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01BE" w14:textId="77777777" w:rsidR="00500D15" w:rsidRDefault="00500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43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8"/>
        <w:gridCol w:w="7270"/>
      </w:tblGrid>
      <w:tr w:rsidR="00500D15" w:rsidRPr="00CE041E" w14:paraId="1E6F8E4C" w14:textId="77777777">
        <w:trPr>
          <w:trHeight w:val="209"/>
        </w:trPr>
        <w:tc>
          <w:tcPr>
            <w:tcW w:w="7058" w:type="dxa"/>
          </w:tcPr>
          <w:p w14:paraId="5A48970F" w14:textId="77777777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Hart County Middle School</w:t>
            </w:r>
          </w:p>
          <w:p w14:paraId="48569663" w14:textId="55C0DD11" w:rsidR="00E85BC2" w:rsidRDefault="00E85BC2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</w:pPr>
            <w:r w:rsidRPr="00E85BC2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 xml:space="preserve">Plan de Participación de Padres/Familia de Título I para el Éxito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>Estudiantil Compartido</w:t>
            </w:r>
          </w:p>
          <w:p w14:paraId="5494E095" w14:textId="4CA900B7" w:rsidR="00500D15" w:rsidRPr="00E85BC2" w:rsidRDefault="00E85BC2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 xml:space="preserve">Año Escolar </w:t>
            </w:r>
            <w:r w:rsidR="000135E1" w:rsidRPr="00E85BC2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  <w:lang w:val="es-HN"/>
              </w:rPr>
              <w:t>2024-2025</w:t>
            </w:r>
          </w:p>
          <w:p w14:paraId="6E789FCC" w14:textId="77777777" w:rsidR="00500D15" w:rsidRPr="00E85BC2" w:rsidRDefault="00500D15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</w:pPr>
          </w:p>
          <w:p w14:paraId="249755FD" w14:textId="77777777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Hart County Middle School</w:t>
            </w:r>
          </w:p>
          <w:p w14:paraId="5CCA8E92" w14:textId="3F5D32DE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 xml:space="preserve">Jacqueline Brock, </w:t>
            </w:r>
            <w:proofErr w:type="spellStart"/>
            <w:r w:rsidR="00E85BC2">
              <w:rPr>
                <w:rFonts w:ascii="Quattrocento Sans" w:eastAsia="Quattrocento Sans" w:hAnsi="Quattrocento Sans" w:cs="Quattrocento Sans"/>
                <w:b/>
                <w:i/>
                <w:sz w:val="28"/>
                <w:szCs w:val="28"/>
              </w:rPr>
              <w:t>Directora</w:t>
            </w:r>
            <w:proofErr w:type="spellEnd"/>
          </w:p>
          <w:p w14:paraId="61CC51B3" w14:textId="77777777" w:rsidR="00500D15" w:rsidRDefault="00500D1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</w:p>
          <w:p w14:paraId="766737FC" w14:textId="77777777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176 Powell Rd.</w:t>
            </w:r>
          </w:p>
          <w:p w14:paraId="70DBB754" w14:textId="77777777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Hartwell, GA 30643</w:t>
            </w:r>
          </w:p>
          <w:p w14:paraId="38150A3A" w14:textId="77777777" w:rsidR="00500D15" w:rsidRDefault="000135E1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706-376-5431</w:t>
            </w:r>
          </w:p>
          <w:p w14:paraId="1A361E87" w14:textId="77777777" w:rsidR="00500D15" w:rsidRDefault="0001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</w:rPr>
              <w:t>http://hcms.hart.k12.ga.us</w:t>
            </w:r>
          </w:p>
          <w:p w14:paraId="293DD126" w14:textId="38854B83" w:rsidR="00500D15" w:rsidRPr="00E85BC2" w:rsidRDefault="000135E1">
            <w:pPr>
              <w:jc w:val="center"/>
              <w:rPr>
                <w:lang w:val="es-HN"/>
              </w:rPr>
            </w:pPr>
            <w:r w:rsidRPr="00E85BC2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Plan Revis</w:t>
            </w:r>
            <w:r w:rsidR="00E85BC2" w:rsidRPr="00E85BC2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ado el 7 de</w:t>
            </w:r>
            <w:r w:rsidRPr="00E85BC2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 xml:space="preserve"> </w:t>
            </w:r>
            <w:r w:rsidR="00E85BC2" w:rsidRPr="00E85BC2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>junio de</w:t>
            </w:r>
            <w:r w:rsidRPr="00E85BC2">
              <w:rPr>
                <w:rFonts w:ascii="Quattrocento Sans" w:eastAsia="Quattrocento Sans" w:hAnsi="Quattrocento Sans" w:cs="Quattrocento Sans"/>
                <w:b/>
                <w:i/>
                <w:lang w:val="es-HN"/>
              </w:rPr>
              <w:t xml:space="preserve"> 2024</w:t>
            </w:r>
          </w:p>
        </w:tc>
        <w:tc>
          <w:tcPr>
            <w:tcW w:w="7270" w:type="dxa"/>
            <w:vMerge w:val="restart"/>
          </w:tcPr>
          <w:p w14:paraId="5A3CAE58" w14:textId="77777777" w:rsidR="00CE041E" w:rsidRPr="00CE041E" w:rsidRDefault="00CE041E" w:rsidP="00CE041E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Plan de la Escuela para el Rendimiento Estudiantil Compartido</w:t>
            </w:r>
          </w:p>
          <w:p w14:paraId="4A288D53" w14:textId="77777777" w:rsidR="00CE041E" w:rsidRDefault="00CE041E">
            <w:pPr>
              <w:spacing w:after="0"/>
              <w:rPr>
                <w:rFonts w:ascii="Quattrocento Sans" w:eastAsia="Quattrocento Sans" w:hAnsi="Quattrocento Sans" w:cs="Quattrocento Sans"/>
                <w:b/>
                <w:lang w:val="es-HN"/>
              </w:rPr>
            </w:pPr>
          </w:p>
          <w:p w14:paraId="2320FD39" w14:textId="45E9C721" w:rsidR="00500D15" w:rsidRPr="00CE041E" w:rsidRDefault="00CE041E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¿Qué es el Plan</w:t>
            </w:r>
            <w:r w:rsidR="000135E1"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?</w:t>
            </w:r>
            <w:r w:rsidR="000135E1" w:rsidRPr="00CE041E">
              <w:rPr>
                <w:rFonts w:ascii="Quattrocento Sans" w:eastAsia="Quattrocento Sans" w:hAnsi="Quattrocento Sans" w:cs="Quattrocento Sans"/>
                <w:lang w:val="es-HN"/>
              </w:rPr>
              <w:t xml:space="preserve"> </w:t>
            </w:r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Este es un plan que describe cómo 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brindará oportunidades para mejorar la participación de los padres y la familia para apoyar el aprendizaje de los estudiantes. 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valora las contribuciones y la participación de los padres a fin de establecer una asociación equitativa para el objetivo común de mejorar el rendimiento estudiantil. Este plan describe las diferentes formas en que 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apoyará la participación de los padres y cómo los padres pueden ayudar a planificar y participar en actividades y eventos para promover el aprendizaje de los estudiantes en la escuela y en el hogar</w:t>
            </w:r>
            <w:r w:rsidR="000135E1"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. </w:t>
            </w:r>
          </w:p>
          <w:p w14:paraId="439F3113" w14:textId="77777777" w:rsidR="00500D15" w:rsidRPr="00CE041E" w:rsidRDefault="00500D15">
            <w:pPr>
              <w:spacing w:after="0"/>
              <w:rPr>
                <w:rFonts w:ascii="Quattrocento Sans" w:eastAsia="Quattrocento Sans" w:hAnsi="Quattrocento Sans" w:cs="Quattrocento Sans"/>
                <w:b/>
                <w:sz w:val="14"/>
                <w:szCs w:val="14"/>
                <w:lang w:val="es-HN"/>
              </w:rPr>
            </w:pPr>
          </w:p>
          <w:p w14:paraId="4D2A76AD" w14:textId="652463BB" w:rsidR="00500D15" w:rsidRPr="00CE041E" w:rsidRDefault="00CE041E">
            <w:pPr>
              <w:spacing w:after="0"/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highlight w:val="white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¿Cómo se revisa</w:t>
            </w:r>
            <w:r w:rsidR="000135E1"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?</w:t>
            </w:r>
            <w:r w:rsidR="000135E1" w:rsidRPr="00CE041E">
              <w:rPr>
                <w:rFonts w:ascii="Quattrocento Sans" w:eastAsia="Quattrocento Sans" w:hAnsi="Quattrocento Sans" w:cs="Quattrocento Sans"/>
                <w:lang w:val="es-HN"/>
              </w:rPr>
              <w:t xml:space="preserve"> </w:t>
            </w:r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 xml:space="preserve">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 xml:space="preserve"> invitó a todos los padres a asistir a las conferencias para darnos sus opiniones y para revisar el Plan de Participación de los Padres y la Familia, así como el Plan Escolar, nuestro Pacto entre la Escuela y los Padres y nuestro presupuesto del Título I que incluye nuestro 1% de Participación de los Padres y la Familia. También invitamos a todos los padres a brindar ideas sobre cómo se puede incrementar la capacidad del personal. El plan se publica en el sitio web de nuestra escuela para que los padres lo vean y publiquen sus comentarios durante todo el año. También distribuimos una encuesta anual enviándola a casa con los estudiantes y publicándola en línea para pedirle a </w:t>
            </w:r>
            <w:proofErr w:type="gramStart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>los padres sugerencias</w:t>
            </w:r>
            <w:proofErr w:type="gramEnd"/>
            <w:r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lang w:val="es-HN"/>
              </w:rPr>
              <w:t xml:space="preserve"> sobre el plan y el uso de fondos para la participación familiar. Los padres y miembros de la familia también pueden dar su opinión durante varias reuniones y actividades de padres durante el año escolar</w:t>
            </w:r>
            <w:r w:rsidR="000135E1" w:rsidRPr="00CE041E">
              <w:rPr>
                <w:rFonts w:ascii="Quattrocento Sans" w:eastAsia="Quattrocento Sans" w:hAnsi="Quattrocento Sans" w:cs="Quattrocento Sans"/>
                <w:color w:val="222222"/>
                <w:sz w:val="20"/>
                <w:szCs w:val="20"/>
                <w:highlight w:val="white"/>
                <w:lang w:val="es-HN"/>
              </w:rPr>
              <w:t>. </w:t>
            </w:r>
          </w:p>
          <w:p w14:paraId="71179D57" w14:textId="77777777" w:rsidR="00500D15" w:rsidRPr="00CE041E" w:rsidRDefault="00500D15">
            <w:pPr>
              <w:spacing w:after="0"/>
              <w:rPr>
                <w:rFonts w:ascii="Quattrocento Sans" w:eastAsia="Quattrocento Sans" w:hAnsi="Quattrocento Sans" w:cs="Quattrocento Sans"/>
                <w:b/>
                <w:sz w:val="14"/>
                <w:szCs w:val="14"/>
                <w:lang w:val="es-HN"/>
              </w:rPr>
            </w:pPr>
          </w:p>
          <w:p w14:paraId="31FC1249" w14:textId="03A56E0B" w:rsidR="00500D15" w:rsidRPr="00CE041E" w:rsidRDefault="00CE041E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¿Para quién es el plan</w:t>
            </w:r>
            <w:r w:rsidR="000135E1"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?</w:t>
            </w:r>
            <w:r w:rsidR="000135E1" w:rsidRPr="00CE041E">
              <w:rPr>
                <w:rFonts w:ascii="Quattrocento Sans" w:eastAsia="Quattrocento Sans" w:hAnsi="Quattrocento Sans" w:cs="Quattrocento Sans"/>
                <w:lang w:val="es-HN"/>
              </w:rPr>
              <w:t xml:space="preserve"> </w:t>
            </w:r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Se invita a todos los estudiantes que participan en el programa Título I, Parte A, y sus familias, a participar en las oportunidades descritas en este plan. 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brindará oportunidades para la participación de padres con inglés limitado, padres con discapacidades, y padres de niños migrantes</w:t>
            </w:r>
            <w:r w:rsidR="000135E1"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. </w:t>
            </w:r>
          </w:p>
          <w:p w14:paraId="2E5641C7" w14:textId="77777777" w:rsidR="00500D15" w:rsidRPr="00CE041E" w:rsidRDefault="00500D15">
            <w:pPr>
              <w:spacing w:after="0"/>
              <w:rPr>
                <w:rFonts w:ascii="Quattrocento Sans" w:eastAsia="Quattrocento Sans" w:hAnsi="Quattrocento Sans" w:cs="Quattrocento Sans"/>
                <w:sz w:val="14"/>
                <w:szCs w:val="14"/>
                <w:lang w:val="es-HN"/>
              </w:rPr>
            </w:pPr>
          </w:p>
          <w:p w14:paraId="3E263F2B" w14:textId="681A4FDD" w:rsidR="00500D15" w:rsidRPr="00CE041E" w:rsidRDefault="00CE041E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¿Dónde está disponible</w:t>
            </w:r>
            <w:r w:rsidR="000135E1" w:rsidRPr="00CE041E">
              <w:rPr>
                <w:rFonts w:ascii="Quattrocento Sans" w:eastAsia="Quattrocento Sans" w:hAnsi="Quattrocento Sans" w:cs="Quattrocento Sans"/>
                <w:b/>
                <w:lang w:val="es-HN"/>
              </w:rPr>
              <w:t>?</w:t>
            </w:r>
            <w:r w:rsidR="000135E1" w:rsidRPr="00CE041E">
              <w:rPr>
                <w:rFonts w:ascii="Quattrocento Sans" w:eastAsia="Quattrocento Sans" w:hAnsi="Quattrocento Sans" w:cs="Quattrocento Sans"/>
                <w:lang w:val="es-HN"/>
              </w:rPr>
              <w:t xml:space="preserve"> </w:t>
            </w:r>
            <w:r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Al comienzo del año, el plan se incluye como un anexo al manual del estudiante que se entrega a todos los estudiantes. Distribuiremos el plan a todos los padres durante la reunión anual del Título I. Los padres y los estudiantes nuevos también pueden obtener una copia del plan en la oficina o en el sitio web de la escuela</w:t>
            </w:r>
            <w:r w:rsidR="000135E1" w:rsidRPr="00CE041E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.  </w:t>
            </w:r>
          </w:p>
          <w:p w14:paraId="5C522039" w14:textId="77777777" w:rsidR="00500D15" w:rsidRPr="00CE041E" w:rsidRDefault="00500D15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</w:p>
          <w:p w14:paraId="55AB0F1C" w14:textId="77777777" w:rsidR="00500D15" w:rsidRPr="00CE041E" w:rsidRDefault="00500D15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i/>
                <w:lang w:val="es-HN"/>
              </w:rPr>
            </w:pPr>
          </w:p>
        </w:tc>
      </w:tr>
      <w:tr w:rsidR="00500D15" w:rsidRPr="00CE041E" w14:paraId="4780D46C" w14:textId="77777777">
        <w:trPr>
          <w:trHeight w:val="203"/>
        </w:trPr>
        <w:tc>
          <w:tcPr>
            <w:tcW w:w="7058" w:type="dxa"/>
          </w:tcPr>
          <w:p w14:paraId="38B2CD61" w14:textId="1607DB16" w:rsidR="00500D15" w:rsidRPr="00CE041E" w:rsidRDefault="00E85BC2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  <w:t>¿Qué es Título I</w:t>
            </w:r>
            <w:r w:rsidR="000135E1" w:rsidRPr="00CE041E">
              <w:rPr>
                <w:rFonts w:ascii="Quattrocento Sans" w:eastAsia="Quattrocento Sans" w:hAnsi="Quattrocento Sans" w:cs="Quattrocento Sans"/>
                <w:b/>
                <w:sz w:val="28"/>
                <w:szCs w:val="28"/>
                <w:lang w:val="es-HN"/>
              </w:rPr>
              <w:t>?</w:t>
            </w:r>
          </w:p>
          <w:p w14:paraId="3E7DDEED" w14:textId="2F0DDDC4" w:rsidR="00500D15" w:rsidRPr="00CE041E" w:rsidRDefault="00CE041E">
            <w:pPr>
              <w:rPr>
                <w:sz w:val="28"/>
                <w:szCs w:val="28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Middle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School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es identificada como una escuela de Título I como parte de la Ley de Éxito Para Todos Estudiantes del 2015 (ESSA). El Título I está diseñado para apoyar los esfuerzos de reforma escolar estatales y locales vinculados a los estándares académicos estatales con el fin de incrementar y reforzar los esfuerzos para mejorar la enseñanza y el aprendizaje de los estudiantes. Los programas de Título I deben basarse en medios efectivos para mejorar el rendimiento estudiantil e incluir estrategias de apoyo para la participación de los padres y la familia. Todas las escuelas de Título I deben desarrollar juntamente con los padres/familias un plan escrito de participación de los padres.  </w:t>
            </w:r>
          </w:p>
        </w:tc>
        <w:tc>
          <w:tcPr>
            <w:tcW w:w="7270" w:type="dxa"/>
            <w:vMerge/>
          </w:tcPr>
          <w:p w14:paraId="7DDDF805" w14:textId="77777777" w:rsidR="00500D15" w:rsidRPr="00CE041E" w:rsidRDefault="0050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lang w:val="es-HN"/>
              </w:rPr>
            </w:pPr>
          </w:p>
        </w:tc>
      </w:tr>
    </w:tbl>
    <w:p w14:paraId="3A21E97E" w14:textId="77777777" w:rsidR="00500D15" w:rsidRPr="00CE041E" w:rsidRDefault="00500D15">
      <w:pPr>
        <w:spacing w:after="0"/>
        <w:rPr>
          <w:lang w:val="es-HN"/>
        </w:rPr>
      </w:pPr>
    </w:p>
    <w:tbl>
      <w:tblPr>
        <w:tblStyle w:val="a7"/>
        <w:tblW w:w="143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180"/>
      </w:tblGrid>
      <w:tr w:rsidR="00500D15" w:rsidRPr="002F67B0" w14:paraId="40E3E92A" w14:textId="77777777">
        <w:trPr>
          <w:trHeight w:val="10785"/>
        </w:trPr>
        <w:tc>
          <w:tcPr>
            <w:tcW w:w="5130" w:type="dxa"/>
          </w:tcPr>
          <w:p w14:paraId="42076C3A" w14:textId="3883A462" w:rsidR="00500D15" w:rsidRPr="00CE041E" w:rsidRDefault="000135E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CE041E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lastRenderedPageBreak/>
              <w:t xml:space="preserve">2024-2025 </w:t>
            </w:r>
            <w:r w:rsidR="00CE041E" w:rsidRPr="00CE041E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Metas del Distrito</w:t>
            </w:r>
          </w:p>
          <w:p w14:paraId="31CFC4AA" w14:textId="796ACC0B" w:rsidR="00500D15" w:rsidRDefault="00CE041E">
            <w:pPr>
              <w:spacing w:after="0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El Hart County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>Charter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>System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  <w:lang w:val="es-HN"/>
              </w:rPr>
              <w:t xml:space="preserve"> está comprometido con la excelencia académica. La misión del distrito es preparar a todas las personas para afrontar los desafíos del mañana proporcionándoles hoy una educación de calidad. </w:t>
            </w:r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 xml:space="preserve">El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>distrito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>tiene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 xml:space="preserve"> las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>siguientes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 xml:space="preserve"> </w:t>
            </w:r>
            <w:proofErr w:type="spellStart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>metas</w:t>
            </w:r>
            <w:proofErr w:type="spellEnd"/>
            <w:r w:rsidRPr="00CE041E">
              <w:rPr>
                <w:rFonts w:ascii="Quattrocento Sans" w:eastAsia="Quattrocento Sans" w:hAnsi="Quattrocento Sans" w:cs="Quattrocento Sans"/>
                <w:sz w:val="16"/>
                <w:szCs w:val="16"/>
              </w:rPr>
              <w:t xml:space="preserve"> para </w:t>
            </w:r>
            <w:r w:rsidR="000135E1">
              <w:rPr>
                <w:rFonts w:ascii="Quattrocento Sans" w:eastAsia="Quattrocento Sans" w:hAnsi="Quattrocento Sans" w:cs="Quattrocento Sans"/>
                <w:sz w:val="16"/>
                <w:szCs w:val="16"/>
              </w:rPr>
              <w:t>2024-2025:</w:t>
            </w:r>
          </w:p>
          <w:p w14:paraId="0AB86E33" w14:textId="7F2D6365" w:rsidR="00500D15" w:rsidRPr="00264029" w:rsidRDefault="002640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</w:pPr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Hart County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el resultado del Índice de Rendimiento de Preparación para la Universidad y la Carrera Profesional (CCRPI) del Hart County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será igual o mejor que el puntaje CCRPI del estado</w:t>
            </w:r>
            <w:r w:rsidR="000135E1"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.</w:t>
            </w:r>
          </w:p>
          <w:p w14:paraId="60685618" w14:textId="45918012" w:rsidR="00500D15" w:rsidRPr="00264029" w:rsidRDefault="002640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s-HN"/>
              </w:rPr>
            </w:pPr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Los estudiantes del Hart County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demostrarán crecimiento académico en el área de Matemáticas según lo medido por evaluaciones locales y estatales</w:t>
            </w:r>
            <w:r w:rsidR="000135E1" w:rsidRPr="00264029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s-HN"/>
              </w:rPr>
              <w:t>.</w:t>
            </w:r>
          </w:p>
          <w:p w14:paraId="1DBBC012" w14:textId="631E5EC1" w:rsidR="00500D15" w:rsidRPr="00264029" w:rsidRDefault="002640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s-HN"/>
              </w:rPr>
            </w:pPr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Los estudiantes del Hart County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Charter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>System</w:t>
            </w:r>
            <w:proofErr w:type="spellEnd"/>
            <w:r w:rsidRPr="00264029"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HN"/>
              </w:rPr>
              <w:t xml:space="preserve"> demostrarán crecimiento académico en el área de ELA (incluyendo lectura, lenguaje y escritura) según lo medido por evaluaciones locales y estatales</w:t>
            </w:r>
            <w:r w:rsidR="000135E1" w:rsidRPr="00264029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lang w:val="es-HN"/>
              </w:rPr>
              <w:t>.</w:t>
            </w:r>
          </w:p>
          <w:p w14:paraId="46C434DA" w14:textId="77777777" w:rsidR="00500D15" w:rsidRPr="00975187" w:rsidRDefault="00500D15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"/>
                <w:szCs w:val="2"/>
                <w:u w:val="single"/>
                <w:lang w:val="es-HN"/>
              </w:rPr>
            </w:pPr>
          </w:p>
          <w:p w14:paraId="702C5F84" w14:textId="26198F30" w:rsidR="00500D15" w:rsidRPr="00264029" w:rsidRDefault="000135E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264029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 xml:space="preserve">2024-2025 </w:t>
            </w:r>
            <w:r w:rsidR="00264029" w:rsidRPr="00264029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Metas de la Escuela</w:t>
            </w:r>
          </w:p>
          <w:p w14:paraId="080721E8" w14:textId="15B9F9DF" w:rsidR="00500D15" w:rsidRPr="00264029" w:rsidRDefault="00264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</w:pPr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Administradores, maestros, y padres han estudiado los datos de rendimiento de nuestros estudiantes para decidir en las áreas más importantes de mejoramiento para nuestros estudiantes</w:t>
            </w:r>
            <w:r w:rsidR="000135E1"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.</w:t>
            </w:r>
          </w:p>
          <w:p w14:paraId="14AC66F9" w14:textId="0B4CA5D2" w:rsidR="00500D15" w:rsidRPr="00264029" w:rsidRDefault="002640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</w:pPr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Los resultados de HCMS en el Índice de Rendimiento de Preparación para la Universidad y la Carrera Profesional (CCRPI) será igual o mejor que la del estado</w:t>
            </w:r>
            <w:r w:rsidR="000135E1"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 xml:space="preserve">. </w:t>
            </w:r>
          </w:p>
          <w:p w14:paraId="34F71FF2" w14:textId="17309936" w:rsidR="00500D15" w:rsidRPr="00264029" w:rsidRDefault="002640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</w:pPr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 xml:space="preserve">HCMS será evaluado en las áreas de ELA y Matemáticas y los resultados serán iguales o mejores que el promedio estatal como está dispuesto por el Georgia </w:t>
            </w:r>
            <w:proofErr w:type="spellStart"/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Milestone</w:t>
            </w:r>
            <w:proofErr w:type="spellEnd"/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 xml:space="preserve"> </w:t>
            </w:r>
            <w:proofErr w:type="spellStart"/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Assessment</w:t>
            </w:r>
            <w:proofErr w:type="spellEnd"/>
            <w:r w:rsidR="000135E1"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  <w:t>.</w:t>
            </w:r>
          </w:p>
          <w:p w14:paraId="6DCF6E14" w14:textId="7CA97D6B" w:rsidR="00500D15" w:rsidRPr="00975187" w:rsidRDefault="000135E1" w:rsidP="0097518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ill Sans" w:eastAsia="Gill Sans" w:hAnsi="Gill Sans" w:cs="Gill Sans"/>
                <w:color w:val="000000"/>
                <w:sz w:val="16"/>
                <w:szCs w:val="16"/>
                <w:lang w:val="es-HN"/>
              </w:rPr>
            </w:pPr>
            <w:r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highlight w:val="white"/>
                <w:lang w:val="es-HN"/>
              </w:rPr>
              <w:t xml:space="preserve">HCMS </w:t>
            </w:r>
            <w:r w:rsidR="00264029" w:rsidRPr="00264029">
              <w:rPr>
                <w:rFonts w:ascii="Gill Sans" w:eastAsia="Gill Sans" w:hAnsi="Gill Sans" w:cs="Gill Sans"/>
                <w:color w:val="000000"/>
                <w:sz w:val="16"/>
                <w:szCs w:val="16"/>
                <w:highlight w:val="white"/>
                <w:lang w:val="es-HN"/>
              </w:rPr>
              <w:t>tendrá resultados de evaluaciones del nivel escolar en las Ciencias Naturales y Sociales mejor que la Evaluación Pr</w:t>
            </w:r>
            <w:r w:rsidR="00264029">
              <w:rPr>
                <w:rFonts w:ascii="Gill Sans" w:eastAsia="Gill Sans" w:hAnsi="Gill Sans" w:cs="Gill Sans"/>
                <w:color w:val="000000"/>
                <w:sz w:val="16"/>
                <w:szCs w:val="16"/>
                <w:highlight w:val="white"/>
                <w:lang w:val="es-HN"/>
              </w:rPr>
              <w:t>evia según lo medido por las Evaluaciones Posteriores.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4438B2" wp14:editId="7A3FDF4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0" cy="254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21988" y="378000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0" cy="254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9BEE32F" w14:textId="37E81E6F" w:rsidR="00500D15" w:rsidRPr="00975187" w:rsidRDefault="00945817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975187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Escuela-Padre Compactos</w:t>
            </w:r>
          </w:p>
          <w:p w14:paraId="3B1E6DE6" w14:textId="0D0157CB" w:rsidR="00500D15" w:rsidRPr="00975187" w:rsidRDefault="00975187">
            <w:pPr>
              <w:spacing w:after="0"/>
              <w:rPr>
                <w:rFonts w:ascii="Gill Sans" w:eastAsia="Gill Sans" w:hAnsi="Gill Sans" w:cs="Gill Sans"/>
                <w:color w:val="000000"/>
                <w:lang w:val="es-HN"/>
              </w:rPr>
            </w:pPr>
            <w:r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Como parte de este plan, Hart County </w:t>
            </w:r>
            <w:proofErr w:type="spellStart"/>
            <w:r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y nuestras familias van a desarrollar un escuela-padre compacto. Este es un acuerdo que padres y maestros van a desarrollar juntos que explica cómo padres y maestros van a trabajar juntos para asegurar que todos nuestros estudiantes alcanzan los niveles del grado. Se revisarán y actualizarán los compactos cada año basado en la retroalimentación de padres, estudiantes, y maestros durante una sesión de trabajo de una semana que padres, maestros, y miembros de la comunidad están invitados a asistir. Los escuela-padre compactos están con el maestro de cada niño si los padres necesitan una copia adicional</w:t>
            </w:r>
            <w:r w:rsidR="000135E1" w:rsidRPr="00975187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.</w:t>
            </w:r>
          </w:p>
        </w:tc>
        <w:tc>
          <w:tcPr>
            <w:tcW w:w="9180" w:type="dxa"/>
          </w:tcPr>
          <w:p w14:paraId="196AD2A5" w14:textId="23F2E4BA" w:rsidR="00500D15" w:rsidRPr="00975187" w:rsidRDefault="00975187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</w:pPr>
            <w:r w:rsidRPr="00975187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Oportunidades de Participación de Padres/Familia</w:t>
            </w:r>
            <w:r w:rsidR="000135E1" w:rsidRPr="00975187">
              <w:rPr>
                <w:rFonts w:ascii="Quattrocento Sans" w:eastAsia="Quattrocento Sans" w:hAnsi="Quattrocento Sans" w:cs="Quattrocento Sans"/>
                <w:b/>
                <w:sz w:val="28"/>
                <w:szCs w:val="28"/>
                <w:u w:val="single"/>
                <w:lang w:val="es-HN"/>
              </w:rPr>
              <w:t>:</w:t>
            </w:r>
          </w:p>
          <w:p w14:paraId="321FBF5C" w14:textId="77777777" w:rsidR="00500D15" w:rsidRPr="00975187" w:rsidRDefault="00500D1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14"/>
                <w:szCs w:val="14"/>
                <w:lang w:val="es-HN"/>
              </w:rPr>
            </w:pPr>
          </w:p>
          <w:p w14:paraId="06FD07D7" w14:textId="77777777" w:rsidR="00500D15" w:rsidRPr="006B64DB" w:rsidRDefault="000135E1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sz w:val="14"/>
                <w:szCs w:val="14"/>
              </w:rPr>
              <w:t>Hart County Middle School will host the following events to build the capacity for strong parent/family engagement to support a partnership among the school, parents, and the community to improve student academic achievement</w:t>
            </w:r>
            <w:r w:rsidRPr="006B64DB">
              <w:rPr>
                <w:rFonts w:ascii="Quattrocento Sans" w:eastAsia="Quattrocento Sans" w:hAnsi="Quattrocento Sans" w:cs="Quattrocento Sans"/>
                <w:sz w:val="14"/>
                <w:szCs w:val="14"/>
              </w:rPr>
              <w:t>.</w:t>
            </w:r>
          </w:p>
          <w:p w14:paraId="3422674C" w14:textId="77777777" w:rsidR="00500D15" w:rsidRPr="006B64DB" w:rsidRDefault="00500D15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14:paraId="26E19E2F" w14:textId="228390C3" w:rsidR="00500D15" w:rsidRPr="006B64DB" w:rsidRDefault="006B64DB">
            <w:pPr>
              <w:spacing w:line="240" w:lineRule="auto"/>
              <w:rPr>
                <w:sz w:val="14"/>
                <w:szCs w:val="14"/>
                <w:lang w:val="es-HN"/>
              </w:rPr>
            </w:pPr>
            <w:r w:rsidRPr="006B64DB">
              <w:rPr>
                <w:b/>
                <w:sz w:val="14"/>
                <w:szCs w:val="14"/>
                <w:lang w:val="es-HN"/>
              </w:rPr>
              <w:t>25 de julio de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 xml:space="preserve"> 2024 – </w:t>
            </w:r>
            <w:r w:rsidRPr="006B64DB">
              <w:rPr>
                <w:b/>
                <w:sz w:val="14"/>
                <w:szCs w:val="14"/>
                <w:lang w:val="es-HN"/>
              </w:rPr>
              <w:t xml:space="preserve">Camp de Transición al 6° Grado/Conocer al Maestro 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 xml:space="preserve">– 9:00 am-12:00 pm - </w:t>
            </w:r>
            <w:r w:rsidRPr="006B64DB">
              <w:rPr>
                <w:sz w:val="14"/>
                <w:szCs w:val="14"/>
                <w:lang w:val="es-HN"/>
              </w:rPr>
              <w:t xml:space="preserve">Actividades para estudiantes que vienen al 6° grado. Estudiantes van a recibir sus horarios, una visita guiada, el currículo, introducción al Chromebook, asistencia, Infinite Campus, </w:t>
            </w:r>
            <w:proofErr w:type="spellStart"/>
            <w:r w:rsidRPr="006B64DB">
              <w:rPr>
                <w:sz w:val="14"/>
                <w:szCs w:val="14"/>
                <w:lang w:val="es-HN"/>
              </w:rPr>
              <w:t>SchoolStatus</w:t>
            </w:r>
            <w:proofErr w:type="spellEnd"/>
            <w:r w:rsidRPr="006B64DB">
              <w:rPr>
                <w:sz w:val="14"/>
                <w:szCs w:val="14"/>
                <w:lang w:val="es-HN"/>
              </w:rPr>
              <w:t xml:space="preserve"> y Google </w:t>
            </w:r>
            <w:proofErr w:type="spellStart"/>
            <w:r w:rsidRPr="006B64DB">
              <w:rPr>
                <w:sz w:val="14"/>
                <w:szCs w:val="14"/>
                <w:lang w:val="es-HN"/>
              </w:rPr>
              <w:t>Classroom</w:t>
            </w:r>
            <w:proofErr w:type="spellEnd"/>
            <w:r w:rsidRPr="006B64DB">
              <w:rPr>
                <w:sz w:val="14"/>
                <w:szCs w:val="14"/>
                <w:lang w:val="es-HN"/>
              </w:rPr>
              <w:t>. Los maestros estarán presentes para introducir el currículo del 6° grado a padres y estudiantes</w:t>
            </w:r>
            <w:r w:rsidR="000135E1" w:rsidRPr="006B64DB">
              <w:rPr>
                <w:sz w:val="14"/>
                <w:szCs w:val="14"/>
                <w:lang w:val="es-HN"/>
              </w:rPr>
              <w:t>.</w:t>
            </w:r>
            <w:r w:rsidRPr="006B64DB">
              <w:rPr>
                <w:sz w:val="14"/>
                <w:szCs w:val="14"/>
                <w:lang w:val="es-HN"/>
              </w:rPr>
              <w:t xml:space="preserve"> </w:t>
            </w:r>
          </w:p>
          <w:p w14:paraId="387E472B" w14:textId="5678FF68" w:rsidR="00500D15" w:rsidRPr="006B64DB" w:rsidRDefault="006B64DB">
            <w:pPr>
              <w:spacing w:line="240" w:lineRule="auto"/>
              <w:rPr>
                <w:sz w:val="14"/>
                <w:szCs w:val="14"/>
                <w:lang w:val="es-HN"/>
              </w:rPr>
            </w:pPr>
            <w:r w:rsidRPr="006B64DB">
              <w:rPr>
                <w:b/>
                <w:sz w:val="14"/>
                <w:szCs w:val="14"/>
                <w:lang w:val="es-HN"/>
              </w:rPr>
              <w:t>30 de julio de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 xml:space="preserve"> 2024 – </w:t>
            </w:r>
            <w:r w:rsidRPr="006B64DB">
              <w:rPr>
                <w:b/>
                <w:sz w:val="14"/>
                <w:szCs w:val="14"/>
                <w:lang w:val="es-HN"/>
              </w:rPr>
              <w:t xml:space="preserve">7° &amp; 8° Grado Conocer al Maestro 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>- 4:00 pm -7:00 pm</w:t>
            </w:r>
            <w:r w:rsidR="000135E1" w:rsidRPr="006B64DB">
              <w:rPr>
                <w:rFonts w:ascii="Times New Roman" w:eastAsia="Times New Roman" w:hAnsi="Times New Roman" w:cs="Times New Roman"/>
                <w:sz w:val="14"/>
                <w:szCs w:val="14"/>
                <w:lang w:val="es-HN"/>
              </w:rPr>
              <w:t xml:space="preserve"> - </w:t>
            </w:r>
            <w:r w:rsidRPr="006B64DB">
              <w:rPr>
                <w:sz w:val="14"/>
                <w:szCs w:val="14"/>
                <w:lang w:val="es-HN"/>
              </w:rPr>
              <w:t xml:space="preserve">Padres van a recibir los horarios de los estudiantes y conocer a los maestros. Maestros van a presentar sobre temas específicos, en respuesta a peticiones de nuestra comunidad escolar, en cada hora: 1) Explanación de la asistencia (procesos e importancia) 2) Cuestiones de tutoría 3) Infinite Campus y </w:t>
            </w:r>
            <w:proofErr w:type="spellStart"/>
            <w:r w:rsidRPr="006B64DB">
              <w:rPr>
                <w:sz w:val="14"/>
                <w:szCs w:val="14"/>
                <w:lang w:val="es-HN"/>
              </w:rPr>
              <w:t>SchoolStatus</w:t>
            </w:r>
            <w:proofErr w:type="spellEnd"/>
            <w:r w:rsidRPr="006B64DB">
              <w:rPr>
                <w:sz w:val="14"/>
                <w:szCs w:val="14"/>
                <w:lang w:val="es-HN"/>
              </w:rPr>
              <w:t xml:space="preserve"> 4) Currículo de la escuela y locación de los planes y recursos de unidades en el sitio web de la escuela 5) Revisión del Compacto de la escuela y cómo relaciona al nivel de grado y la sala de clases</w:t>
            </w:r>
            <w:r w:rsidR="000135E1" w:rsidRPr="006B64DB">
              <w:rPr>
                <w:sz w:val="14"/>
                <w:szCs w:val="14"/>
                <w:lang w:val="es-HN"/>
              </w:rPr>
              <w:t>.</w:t>
            </w:r>
          </w:p>
          <w:p w14:paraId="5F7D0B25" w14:textId="759E45C6" w:rsidR="00500D15" w:rsidRDefault="006B64DB">
            <w:pPr>
              <w:spacing w:before="240" w:line="240" w:lineRule="auto"/>
              <w:rPr>
                <w:sz w:val="14"/>
                <w:szCs w:val="14"/>
              </w:rPr>
            </w:pPr>
            <w:r w:rsidRPr="006B64DB">
              <w:rPr>
                <w:b/>
                <w:sz w:val="14"/>
                <w:szCs w:val="14"/>
                <w:lang w:val="es-HN"/>
              </w:rPr>
              <w:t>19 de agosto de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 xml:space="preserve"> 2024 –</w:t>
            </w:r>
            <w:r w:rsidRPr="006B64DB">
              <w:rPr>
                <w:lang w:val="es-HN"/>
              </w:rPr>
              <w:t xml:space="preserve"> </w:t>
            </w:r>
            <w:r w:rsidRPr="006B64DB">
              <w:rPr>
                <w:b/>
                <w:sz w:val="14"/>
                <w:szCs w:val="14"/>
                <w:lang w:val="es-HN"/>
              </w:rPr>
              <w:t xml:space="preserve">Conferencia Anual de Título I </w:t>
            </w:r>
            <w:r w:rsidR="000135E1" w:rsidRPr="006B64DB">
              <w:rPr>
                <w:b/>
                <w:sz w:val="14"/>
                <w:szCs w:val="14"/>
                <w:lang w:val="es-HN"/>
              </w:rPr>
              <w:t>- 6:00 pm- 6:30 pm -</w:t>
            </w:r>
            <w:r w:rsidR="000135E1" w:rsidRPr="006B64DB">
              <w:rPr>
                <w:sz w:val="14"/>
                <w:szCs w:val="14"/>
                <w:lang w:val="es-HN"/>
              </w:rPr>
              <w:t xml:space="preserve"> </w:t>
            </w:r>
            <w:r w:rsidRPr="006B64DB">
              <w:rPr>
                <w:sz w:val="14"/>
                <w:szCs w:val="14"/>
                <w:lang w:val="es-HN"/>
              </w:rPr>
              <w:t xml:space="preserve">Se proporcionará una descripción general de lo siguiente: Plan para toda la escuela, Plan de participación de padres / familias y Pactos entre estudiantes / maestros / padres. Se explicarán los requisitos del Título I. (Servicios de traducción disponibles a pedido.) </w:t>
            </w:r>
            <w:proofErr w:type="spellStart"/>
            <w:r w:rsidR="000135E1">
              <w:rPr>
                <w:b/>
                <w:sz w:val="14"/>
                <w:szCs w:val="14"/>
              </w:rPr>
              <w:t>Re</w:t>
            </w:r>
            <w:r>
              <w:rPr>
                <w:b/>
                <w:sz w:val="14"/>
                <w:szCs w:val="14"/>
              </w:rPr>
              <w:t>envío</w:t>
            </w:r>
            <w:proofErr w:type="spellEnd"/>
            <w:r w:rsidR="000135E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</w:t>
            </w:r>
            <w:r w:rsidR="000135E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20 de </w:t>
            </w:r>
            <w:proofErr w:type="spellStart"/>
            <w:r>
              <w:rPr>
                <w:b/>
                <w:sz w:val="14"/>
                <w:szCs w:val="14"/>
              </w:rPr>
              <w:t>agosto</w:t>
            </w:r>
            <w:proofErr w:type="spellEnd"/>
            <w:r w:rsidR="000135E1">
              <w:rPr>
                <w:b/>
                <w:sz w:val="14"/>
                <w:szCs w:val="14"/>
              </w:rPr>
              <w:t xml:space="preserve"> - 7:45 am-8:15 am </w:t>
            </w:r>
            <w:r>
              <w:rPr>
                <w:b/>
                <w:sz w:val="14"/>
                <w:szCs w:val="14"/>
              </w:rPr>
              <w:t>–</w:t>
            </w:r>
            <w:r w:rsidR="000135E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Centro de </w:t>
            </w:r>
            <w:proofErr w:type="spellStart"/>
            <w:r>
              <w:rPr>
                <w:b/>
                <w:sz w:val="14"/>
                <w:szCs w:val="14"/>
              </w:rPr>
              <w:t>medios</w:t>
            </w:r>
            <w:proofErr w:type="spellEnd"/>
            <w:r w:rsidR="000135E1">
              <w:rPr>
                <w:b/>
                <w:sz w:val="14"/>
                <w:szCs w:val="14"/>
              </w:rPr>
              <w:t>.</w:t>
            </w:r>
          </w:p>
          <w:p w14:paraId="5B217211" w14:textId="29CA32E8" w:rsidR="00500D15" w:rsidRPr="005172DB" w:rsidRDefault="000135E1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5172DB">
              <w:rPr>
                <w:b/>
                <w:sz w:val="14"/>
                <w:szCs w:val="14"/>
                <w:lang w:val="es-HN"/>
              </w:rPr>
              <w:t xml:space="preserve"> </w:t>
            </w:r>
            <w:r w:rsidR="005172DB" w:rsidRPr="005172DB">
              <w:rPr>
                <w:b/>
                <w:sz w:val="14"/>
                <w:szCs w:val="14"/>
                <w:lang w:val="es-HN"/>
              </w:rPr>
              <w:t>19 de agosto de</w:t>
            </w:r>
            <w:r w:rsidRPr="005172DB">
              <w:rPr>
                <w:b/>
                <w:sz w:val="14"/>
                <w:szCs w:val="14"/>
                <w:lang w:val="es-HN"/>
              </w:rPr>
              <w:t xml:space="preserve"> 2024 -</w:t>
            </w:r>
            <w:r w:rsidR="005172DB" w:rsidRPr="005172DB">
              <w:rPr>
                <w:b/>
                <w:sz w:val="14"/>
                <w:szCs w:val="14"/>
                <w:lang w:val="es-HN"/>
              </w:rPr>
              <w:t>Noche de Currículo</w:t>
            </w:r>
            <w:r w:rsidRPr="005172DB">
              <w:rPr>
                <w:b/>
                <w:sz w:val="14"/>
                <w:szCs w:val="14"/>
                <w:lang w:val="es-HN"/>
              </w:rPr>
              <w:t xml:space="preserve"> 6:30 pm-7:30 pm - </w:t>
            </w:r>
            <w:r w:rsidR="005172DB" w:rsidRPr="005172DB">
              <w:rPr>
                <w:sz w:val="14"/>
                <w:szCs w:val="14"/>
                <w:lang w:val="es-HN"/>
              </w:rPr>
              <w:t xml:space="preserve">Los padres recibirán información de los instructores de Hart County </w:t>
            </w:r>
            <w:proofErr w:type="spellStart"/>
            <w:r w:rsidR="005172DB" w:rsidRPr="005172DB">
              <w:rPr>
                <w:sz w:val="14"/>
                <w:szCs w:val="14"/>
                <w:lang w:val="es-HN"/>
              </w:rPr>
              <w:t>Middle</w:t>
            </w:r>
            <w:proofErr w:type="spellEnd"/>
            <w:r w:rsidR="005172DB" w:rsidRPr="005172DB">
              <w:rPr>
                <w:sz w:val="14"/>
                <w:szCs w:val="14"/>
                <w:lang w:val="es-HN"/>
              </w:rPr>
              <w:t xml:space="preserve"> </w:t>
            </w:r>
            <w:proofErr w:type="spellStart"/>
            <w:r w:rsidR="005172DB" w:rsidRPr="005172DB">
              <w:rPr>
                <w:sz w:val="14"/>
                <w:szCs w:val="14"/>
                <w:lang w:val="es-HN"/>
              </w:rPr>
              <w:t>School</w:t>
            </w:r>
            <w:proofErr w:type="spellEnd"/>
            <w:r w:rsidR="005172DB" w:rsidRPr="005172DB">
              <w:rPr>
                <w:sz w:val="14"/>
                <w:szCs w:val="14"/>
                <w:lang w:val="es-HN"/>
              </w:rPr>
              <w:t xml:space="preserve"> (ELA, Matemáticas y Estudios Sociales) sobre el currículo en cada una de nuestras clases académicas. Los entrenadores, maestros y especialistas en medios instruirán a los padres sobre el uso de Ciudadanía Digital, IXL, </w:t>
            </w:r>
            <w:proofErr w:type="spellStart"/>
            <w:r w:rsidR="005172DB" w:rsidRPr="005172DB">
              <w:rPr>
                <w:sz w:val="14"/>
                <w:szCs w:val="14"/>
                <w:lang w:val="es-HN"/>
              </w:rPr>
              <w:t>Stemscopes</w:t>
            </w:r>
            <w:proofErr w:type="spellEnd"/>
            <w:r w:rsidR="005172DB" w:rsidRPr="005172DB">
              <w:rPr>
                <w:sz w:val="14"/>
                <w:szCs w:val="14"/>
                <w:lang w:val="es-HN"/>
              </w:rPr>
              <w:t xml:space="preserve">, Lucy </w:t>
            </w:r>
            <w:proofErr w:type="spellStart"/>
            <w:r w:rsidR="005172DB" w:rsidRPr="005172DB">
              <w:rPr>
                <w:sz w:val="14"/>
                <w:szCs w:val="14"/>
                <w:lang w:val="es-HN"/>
              </w:rPr>
              <w:t>Calkins</w:t>
            </w:r>
            <w:proofErr w:type="spellEnd"/>
            <w:r w:rsidR="005172DB" w:rsidRPr="005172DB">
              <w:rPr>
                <w:sz w:val="14"/>
                <w:szCs w:val="14"/>
                <w:lang w:val="es-HN"/>
              </w:rPr>
              <w:t xml:space="preserve">, </w:t>
            </w:r>
            <w:proofErr w:type="spellStart"/>
            <w:r w:rsidR="005172DB" w:rsidRPr="005172DB">
              <w:rPr>
                <w:sz w:val="14"/>
                <w:szCs w:val="14"/>
                <w:lang w:val="es-HN"/>
              </w:rPr>
              <w:t>Gallopade</w:t>
            </w:r>
            <w:proofErr w:type="spellEnd"/>
            <w:r w:rsidR="005172DB" w:rsidRPr="005172DB">
              <w:rPr>
                <w:sz w:val="14"/>
                <w:szCs w:val="14"/>
                <w:lang w:val="es-HN"/>
              </w:rPr>
              <w:t xml:space="preserve"> y el plan de estudios académico actual</w:t>
            </w:r>
            <w:r w:rsidRPr="005172DB">
              <w:rPr>
                <w:sz w:val="14"/>
                <w:szCs w:val="14"/>
                <w:lang w:val="es-HN"/>
              </w:rPr>
              <w:t xml:space="preserve">.  </w:t>
            </w:r>
          </w:p>
          <w:p w14:paraId="2D21D809" w14:textId="44009BDA" w:rsidR="00500D15" w:rsidRPr="009500E6" w:rsidRDefault="009500E6">
            <w:pPr>
              <w:spacing w:before="240" w:line="240" w:lineRule="auto"/>
              <w:rPr>
                <w:color w:val="000000"/>
                <w:sz w:val="14"/>
                <w:szCs w:val="14"/>
                <w:lang w:val="es-HN"/>
              </w:rPr>
            </w:pPr>
            <w:r w:rsidRPr="009500E6">
              <w:rPr>
                <w:b/>
                <w:sz w:val="14"/>
                <w:szCs w:val="14"/>
                <w:lang w:val="es-HN"/>
              </w:rPr>
              <w:t>17 de octubre de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 xml:space="preserve"> 2024 –</w:t>
            </w:r>
            <w:r w:rsidRPr="009500E6">
              <w:rPr>
                <w:lang w:val="es-HN"/>
              </w:rPr>
              <w:t xml:space="preserve"> </w:t>
            </w:r>
            <w:r w:rsidRPr="009500E6">
              <w:rPr>
                <w:b/>
                <w:sz w:val="14"/>
                <w:szCs w:val="14"/>
                <w:lang w:val="es-HN"/>
              </w:rPr>
              <w:t xml:space="preserve">Conferencias con Padres/Día de Salida Temprana 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>1:30 pm-7:30 pm -</w:t>
            </w:r>
            <w:r w:rsidR="000135E1" w:rsidRPr="009500E6">
              <w:rPr>
                <w:sz w:val="14"/>
                <w:szCs w:val="14"/>
                <w:lang w:val="es-HN"/>
              </w:rPr>
              <w:t xml:space="preserve"> </w:t>
            </w:r>
            <w:r w:rsidRPr="009500E6">
              <w:rPr>
                <w:color w:val="000000"/>
                <w:sz w:val="14"/>
                <w:szCs w:val="14"/>
                <w:lang w:val="es-HN"/>
              </w:rPr>
              <w:t>Los maestros entregarán boletas de calificaciones; Hablarán sobre el desempeño de los estudiantes en el salón de clases, revisarán los pactos de padres, maestros y estudiantes y modelarán estrategias de instrucción. Las conferencias se pueden programar por llamar a la escuela. Los servicios de traducción para conferencias estarán disponibles a pedido.</w:t>
            </w:r>
          </w:p>
          <w:p w14:paraId="06698D4A" w14:textId="3543F59F" w:rsidR="00500D15" w:rsidRPr="009500E6" w:rsidRDefault="009500E6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9500E6">
              <w:rPr>
                <w:b/>
                <w:color w:val="000000"/>
                <w:sz w:val="14"/>
                <w:szCs w:val="14"/>
                <w:lang w:val="es-HN"/>
              </w:rPr>
              <w:t>4 de noviembre de</w:t>
            </w:r>
            <w:r w:rsidR="000135E1" w:rsidRPr="009500E6">
              <w:rPr>
                <w:b/>
                <w:color w:val="000000"/>
                <w:sz w:val="14"/>
                <w:szCs w:val="14"/>
                <w:lang w:val="es-HN"/>
              </w:rPr>
              <w:t xml:space="preserve"> 202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 xml:space="preserve">4 – </w:t>
            </w:r>
            <w:r w:rsidRPr="009500E6">
              <w:rPr>
                <w:b/>
                <w:sz w:val="14"/>
                <w:szCs w:val="14"/>
                <w:lang w:val="es-HN"/>
              </w:rPr>
              <w:t xml:space="preserve">Noche de Literatura/Ciencias Sociales / Reunión de HC PAC 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 xml:space="preserve">6:00 pm -7:30 pm – </w:t>
            </w:r>
            <w:r w:rsidRPr="009500E6">
              <w:rPr>
                <w:sz w:val="14"/>
                <w:szCs w:val="14"/>
                <w:lang w:val="es-HN"/>
              </w:rPr>
              <w:t xml:space="preserve">Los maestros de ELA y Ciencias Sociales instruirán a los padres sobre las estrategias de escritura y lectura de Lucy </w:t>
            </w:r>
            <w:proofErr w:type="spellStart"/>
            <w:r w:rsidRPr="009500E6">
              <w:rPr>
                <w:sz w:val="14"/>
                <w:szCs w:val="14"/>
                <w:lang w:val="es-HN"/>
              </w:rPr>
              <w:t>Calkins</w:t>
            </w:r>
            <w:proofErr w:type="spellEnd"/>
            <w:r w:rsidRPr="009500E6">
              <w:rPr>
                <w:sz w:val="14"/>
                <w:szCs w:val="14"/>
                <w:lang w:val="es-HN"/>
              </w:rPr>
              <w:t xml:space="preserve"> que se usan en el salón de clases. Junto con una feria del libro escolar, los padres explorarán estrategias de lectura y los estudiantes demostrarán su fluidez en la lectura leyendo algunos ejemplos de su clase de lenguaje. A los padres se les proporcionarán los niveles </w:t>
            </w:r>
            <w:proofErr w:type="spellStart"/>
            <w:r w:rsidRPr="009500E6">
              <w:rPr>
                <w:sz w:val="14"/>
                <w:szCs w:val="14"/>
                <w:lang w:val="es-HN"/>
              </w:rPr>
              <w:t>Lexile</w:t>
            </w:r>
            <w:proofErr w:type="spellEnd"/>
            <w:r w:rsidRPr="009500E6">
              <w:rPr>
                <w:sz w:val="14"/>
                <w:szCs w:val="14"/>
                <w:lang w:val="es-HN"/>
              </w:rPr>
              <w:t xml:space="preserve"> de sus estudiantes, los puntajes MAP de otoño y materiales para fomentar la lectura en casa. El trabajador social del distrito discutirá los recursos comunitarios para las familias migrantes</w:t>
            </w:r>
            <w:r w:rsidR="000135E1" w:rsidRPr="009500E6">
              <w:rPr>
                <w:sz w:val="14"/>
                <w:szCs w:val="14"/>
                <w:lang w:val="es-HN"/>
              </w:rPr>
              <w:t>.</w:t>
            </w:r>
            <w:r w:rsidRPr="009500E6">
              <w:rPr>
                <w:sz w:val="14"/>
                <w:szCs w:val="14"/>
                <w:lang w:val="es-HN"/>
              </w:rPr>
              <w:t xml:space="preserve"> </w:t>
            </w:r>
          </w:p>
          <w:p w14:paraId="1A5E1651" w14:textId="6FAAAF42" w:rsidR="00500D15" w:rsidRPr="009500E6" w:rsidRDefault="009500E6">
            <w:pPr>
              <w:spacing w:before="240" w:line="240" w:lineRule="auto"/>
              <w:rPr>
                <w:sz w:val="14"/>
                <w:szCs w:val="14"/>
                <w:highlight w:val="white"/>
                <w:lang w:val="es-HN"/>
              </w:rPr>
            </w:pPr>
            <w:r w:rsidRPr="009500E6">
              <w:rPr>
                <w:b/>
                <w:sz w:val="14"/>
                <w:szCs w:val="14"/>
                <w:lang w:val="es-HN"/>
              </w:rPr>
              <w:t>20 de marzo de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 xml:space="preserve"> 2025 - </w:t>
            </w:r>
            <w:r w:rsidRPr="009500E6">
              <w:rPr>
                <w:b/>
                <w:sz w:val="14"/>
                <w:szCs w:val="14"/>
                <w:lang w:val="es-HN"/>
              </w:rPr>
              <w:t xml:space="preserve">Conferencias con Padres/Día de Salida Temprana </w:t>
            </w:r>
            <w:r w:rsidR="000135E1" w:rsidRPr="009500E6">
              <w:rPr>
                <w:b/>
                <w:sz w:val="14"/>
                <w:szCs w:val="14"/>
                <w:lang w:val="es-HN"/>
              </w:rPr>
              <w:t>1:30 pm-7:30 pm -</w:t>
            </w:r>
            <w:r w:rsidR="000135E1" w:rsidRPr="009500E6">
              <w:rPr>
                <w:sz w:val="14"/>
                <w:szCs w:val="14"/>
                <w:lang w:val="es-HN"/>
              </w:rPr>
              <w:t xml:space="preserve"> </w:t>
            </w:r>
            <w:r w:rsidRPr="009500E6">
              <w:rPr>
                <w:sz w:val="14"/>
                <w:szCs w:val="14"/>
                <w:lang w:val="es-HN"/>
              </w:rPr>
              <w:t xml:space="preserve">Los maestros entregarán boletas de calificaciones; hablarán acerca del desempeño de los estudiantes en el salón de clases, revisarán los pactos de padres, maestros, estudiantes, modelarán estrategias de instrucción y cómo prepararse para el Georgia </w:t>
            </w:r>
            <w:proofErr w:type="spellStart"/>
            <w:r w:rsidRPr="009500E6">
              <w:rPr>
                <w:sz w:val="14"/>
                <w:szCs w:val="14"/>
                <w:lang w:val="es-HN"/>
              </w:rPr>
              <w:t>Milestones</w:t>
            </w:r>
            <w:proofErr w:type="spellEnd"/>
            <w:r w:rsidRPr="009500E6">
              <w:rPr>
                <w:sz w:val="14"/>
                <w:szCs w:val="14"/>
                <w:lang w:val="es-HN"/>
              </w:rPr>
              <w:t xml:space="preserve">. Las conferencias se pueden programar </w:t>
            </w:r>
            <w:r w:rsidR="00CD3968">
              <w:rPr>
                <w:sz w:val="14"/>
                <w:szCs w:val="14"/>
                <w:lang w:val="es-HN"/>
              </w:rPr>
              <w:t>por llamar</w:t>
            </w:r>
            <w:r w:rsidRPr="009500E6">
              <w:rPr>
                <w:sz w:val="14"/>
                <w:szCs w:val="14"/>
                <w:lang w:val="es-HN"/>
              </w:rPr>
              <w:t xml:space="preserve"> a la escuela. Los servicios de traducción para conferencias estarán disponibles a pedido.</w:t>
            </w:r>
          </w:p>
          <w:p w14:paraId="268AF160" w14:textId="0BCE98B1" w:rsidR="00500D15" w:rsidRPr="00CD3968" w:rsidRDefault="009500E6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CD3968">
              <w:rPr>
                <w:b/>
                <w:sz w:val="14"/>
                <w:szCs w:val="14"/>
                <w:lang w:val="es-HN"/>
              </w:rPr>
              <w:t>3 de abril de</w:t>
            </w:r>
            <w:r w:rsidR="000135E1" w:rsidRPr="00CD3968">
              <w:rPr>
                <w:b/>
                <w:sz w:val="14"/>
                <w:szCs w:val="14"/>
                <w:lang w:val="es-HN"/>
              </w:rPr>
              <w:t xml:space="preserve"> 2025 – </w:t>
            </w:r>
            <w:r w:rsidRPr="00CD3968">
              <w:rPr>
                <w:b/>
                <w:sz w:val="14"/>
                <w:szCs w:val="14"/>
                <w:lang w:val="es-HN"/>
              </w:rPr>
              <w:t xml:space="preserve">Exhibición de PBL/STEAM (Matemáticas/Ciencias Naturales) </w:t>
            </w:r>
            <w:r w:rsidR="000135E1" w:rsidRPr="00CD3968">
              <w:rPr>
                <w:b/>
                <w:sz w:val="14"/>
                <w:szCs w:val="14"/>
                <w:lang w:val="es-HN"/>
              </w:rPr>
              <w:t xml:space="preserve">6:00 pm -7:30 pm– </w:t>
            </w:r>
            <w:r w:rsidR="00CD3968" w:rsidRPr="00CD3968">
              <w:rPr>
                <w:sz w:val="14"/>
                <w:szCs w:val="14"/>
                <w:lang w:val="es-HN"/>
              </w:rPr>
              <w:t>Estudiantes del distrito van a exhibir proyectos de Aprendizaje Basado en Proyectos (PBL) y Ciencias Naturales, Tecnología, Ingeniero, Arte, y Matemáticas (STEAM) desarrollados durante el año escolar</w:t>
            </w:r>
            <w:r w:rsidR="000135E1" w:rsidRPr="00CD3968">
              <w:rPr>
                <w:sz w:val="14"/>
                <w:szCs w:val="14"/>
                <w:lang w:val="es-HN"/>
              </w:rPr>
              <w:t>.</w:t>
            </w:r>
          </w:p>
          <w:p w14:paraId="3B5AC272" w14:textId="0B06C0DE" w:rsidR="00500D15" w:rsidRPr="002F67B0" w:rsidRDefault="00CD3968">
            <w:pPr>
              <w:spacing w:before="240" w:line="240" w:lineRule="auto"/>
              <w:rPr>
                <w:sz w:val="14"/>
                <w:szCs w:val="14"/>
                <w:lang w:val="es-HN"/>
              </w:rPr>
            </w:pPr>
            <w:r w:rsidRPr="002F67B0">
              <w:rPr>
                <w:b/>
                <w:sz w:val="14"/>
                <w:szCs w:val="14"/>
                <w:lang w:val="es-HN"/>
              </w:rPr>
              <w:t>17 de abril de</w:t>
            </w:r>
            <w:r w:rsidR="000135E1" w:rsidRPr="002F67B0">
              <w:rPr>
                <w:b/>
                <w:sz w:val="14"/>
                <w:szCs w:val="14"/>
                <w:lang w:val="es-HN"/>
              </w:rPr>
              <w:t xml:space="preserve"> 2025 – </w:t>
            </w:r>
            <w:r w:rsidRPr="002F67B0">
              <w:rPr>
                <w:b/>
                <w:sz w:val="14"/>
                <w:szCs w:val="14"/>
                <w:lang w:val="es-HN"/>
              </w:rPr>
              <w:t xml:space="preserve">Primavera Reunión de Aporte de Padres </w:t>
            </w:r>
            <w:r w:rsidR="000135E1" w:rsidRPr="002F67B0">
              <w:rPr>
                <w:b/>
                <w:sz w:val="14"/>
                <w:szCs w:val="14"/>
                <w:lang w:val="es-HN"/>
              </w:rPr>
              <w:t xml:space="preserve">- </w:t>
            </w:r>
            <w:r w:rsidR="002F67B0" w:rsidRPr="002F67B0">
              <w:rPr>
                <w:sz w:val="14"/>
                <w:szCs w:val="14"/>
                <w:lang w:val="es-HN"/>
              </w:rPr>
              <w:t xml:space="preserve">Invitamos a los padres a dar su opinión sobre nuestro plan escolar, el pacto entre la escuela y los padres, el plan de participación de los padres y la familia del Título I y cómo mejorar la capacidad de nuestros empleados para el año escolar </w:t>
            </w:r>
            <w:r w:rsidR="000135E1" w:rsidRPr="002F67B0">
              <w:rPr>
                <w:sz w:val="14"/>
                <w:szCs w:val="14"/>
                <w:highlight w:val="white"/>
                <w:lang w:val="es-HN"/>
              </w:rPr>
              <w:t>2025-2026.</w:t>
            </w:r>
          </w:p>
          <w:p w14:paraId="23E26FB3" w14:textId="7BC1B22B" w:rsidR="00500D15" w:rsidRPr="002F67B0" w:rsidRDefault="000135E1">
            <w:pPr>
              <w:spacing w:line="240" w:lineRule="auto"/>
              <w:rPr>
                <w:b/>
                <w:sz w:val="14"/>
                <w:szCs w:val="14"/>
                <w:lang w:val="es-HN"/>
              </w:rPr>
            </w:pPr>
            <w:r w:rsidRPr="002F67B0">
              <w:rPr>
                <w:b/>
                <w:sz w:val="14"/>
                <w:szCs w:val="14"/>
                <w:lang w:val="es-HN"/>
              </w:rPr>
              <w:t>Jun</w:t>
            </w:r>
            <w:r w:rsidR="002F67B0" w:rsidRPr="002F67B0">
              <w:rPr>
                <w:b/>
                <w:sz w:val="14"/>
                <w:szCs w:val="14"/>
                <w:lang w:val="es-HN"/>
              </w:rPr>
              <w:t>io de</w:t>
            </w:r>
            <w:r w:rsidRPr="002F67B0">
              <w:rPr>
                <w:b/>
                <w:sz w:val="14"/>
                <w:szCs w:val="14"/>
                <w:lang w:val="es-HN"/>
              </w:rPr>
              <w:t xml:space="preserve"> 2025 – </w:t>
            </w:r>
            <w:r w:rsidR="002F67B0" w:rsidRPr="002F67B0">
              <w:rPr>
                <w:b/>
                <w:sz w:val="14"/>
                <w:szCs w:val="14"/>
                <w:lang w:val="es-HN"/>
              </w:rPr>
              <w:t xml:space="preserve">Semana de Planificación de Título 1 </w:t>
            </w:r>
            <w:r w:rsidRPr="002F67B0">
              <w:rPr>
                <w:b/>
                <w:sz w:val="14"/>
                <w:szCs w:val="14"/>
                <w:lang w:val="es-HN"/>
              </w:rPr>
              <w:t xml:space="preserve">- </w:t>
            </w:r>
            <w:r w:rsidR="002F67B0" w:rsidRPr="002F67B0">
              <w:rPr>
                <w:sz w:val="14"/>
                <w:szCs w:val="14"/>
                <w:lang w:val="es-HN"/>
              </w:rPr>
              <w:t>Los maestros trabajarán en sesiones dedicadas al desarrollo, revisión y mejora de los programas y planes del Título I; Se anima a todos los padres a participar. El uso de los fondos de participación de los padres se discutirá durante estas sesiones.</w:t>
            </w:r>
          </w:p>
        </w:tc>
      </w:tr>
      <w:tr w:rsidR="00500D15" w:rsidRPr="00B33FE7" w14:paraId="23D7AB4B" w14:textId="77777777">
        <w:trPr>
          <w:trHeight w:val="1110"/>
        </w:trPr>
        <w:tc>
          <w:tcPr>
            <w:tcW w:w="5130" w:type="dxa"/>
          </w:tcPr>
          <w:p w14:paraId="324F1C6C" w14:textId="77777777" w:rsidR="002F67B0" w:rsidRDefault="002F67B0">
            <w:pPr>
              <w:spacing w:after="0"/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</w:pPr>
            <w:proofErr w:type="spellStart"/>
            <w:r w:rsidRPr="002F67B0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lastRenderedPageBreak/>
              <w:t>Participación</w:t>
            </w:r>
            <w:proofErr w:type="spellEnd"/>
            <w:r w:rsidRPr="002F67B0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t xml:space="preserve"> de Padres y </w:t>
            </w:r>
            <w:proofErr w:type="spellStart"/>
            <w:r w:rsidRPr="002F67B0">
              <w:rPr>
                <w:rFonts w:ascii="Quattrocento Sans" w:eastAsia="Quattrocento Sans" w:hAnsi="Quattrocento Sans" w:cs="Quattrocento Sans"/>
                <w:b/>
                <w:sz w:val="30"/>
                <w:szCs w:val="30"/>
                <w:u w:val="single"/>
              </w:rPr>
              <w:t>Familias</w:t>
            </w:r>
            <w:proofErr w:type="spellEnd"/>
          </w:p>
          <w:p w14:paraId="540A034F" w14:textId="3FED568E" w:rsidR="00500D15" w:rsidRPr="002F67B0" w:rsidRDefault="002F67B0">
            <w:p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Hart County </w:t>
            </w:r>
            <w:proofErr w:type="spellStart"/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Middle</w:t>
            </w:r>
            <w:proofErr w:type="spellEnd"/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</w:t>
            </w:r>
            <w:proofErr w:type="spellStart"/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School</w:t>
            </w:r>
            <w:proofErr w:type="spellEnd"/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 cree que la participación de los padres y la familia significa la participación constante de los padres y la comunicación significativa que involucra el aprendizaje académico de los estudiantes y otras actividades escolares. Estos aseguran </w:t>
            </w:r>
            <w:r w:rsidR="000135E1"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– </w:t>
            </w:r>
          </w:p>
          <w:p w14:paraId="1F2DBD81" w14:textId="77777777" w:rsidR="00500D15" w:rsidRPr="002F67B0" w:rsidRDefault="00500D15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</w:p>
          <w:p w14:paraId="38CBB323" w14:textId="5DC3A4B7" w:rsidR="00500D15" w:rsidRPr="00AE4239" w:rsidRDefault="002F67B0" w:rsidP="00AE423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2F67B0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Los padres juegan un papel esencial en ayudar al aprendizaje de sus hijos.</w:t>
            </w:r>
          </w:p>
          <w:p w14:paraId="79A4252C" w14:textId="222C0835" w:rsidR="00500D15" w:rsidRPr="00AE4239" w:rsidRDefault="00AE4239" w:rsidP="00AE423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AE423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Los padres están animados a participar activamente en la educación de sus hijos en la escuela.</w:t>
            </w:r>
          </w:p>
          <w:p w14:paraId="2932F28F" w14:textId="3FF15CA7" w:rsidR="00500D15" w:rsidRPr="00AE4239" w:rsidRDefault="00AE4239">
            <w:pPr>
              <w:numPr>
                <w:ilvl w:val="0"/>
                <w:numId w:val="6"/>
              </w:numPr>
              <w:spacing w:after="0"/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</w:pPr>
            <w:r w:rsidRPr="00AE423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Los padres son responsables de la educación de sus hijos y están incluidos, según corresponda, en la toma de decisiones y en los comités de consejos para ayudar en la educación de sus hijos</w:t>
            </w:r>
            <w:r w:rsidR="000135E1" w:rsidRPr="00AE423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.</w:t>
            </w:r>
          </w:p>
          <w:p w14:paraId="22902F3E" w14:textId="40C7E08C" w:rsidR="00500D15" w:rsidRPr="00AE4239" w:rsidRDefault="00AE4239">
            <w:pPr>
              <w:numPr>
                <w:ilvl w:val="0"/>
                <w:numId w:val="6"/>
              </w:num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 w:rsidRPr="00AE423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>El llevar a cabo otras actividades descritas en este plan</w:t>
            </w:r>
            <w:r w:rsidR="000135E1" w:rsidRPr="00AE4239">
              <w:rPr>
                <w:rFonts w:ascii="Quattrocento Sans" w:eastAsia="Quattrocento Sans" w:hAnsi="Quattrocento Sans" w:cs="Quattrocento Sans"/>
                <w:sz w:val="28"/>
                <w:szCs w:val="28"/>
                <w:lang w:val="es-HN"/>
              </w:rPr>
              <w:t xml:space="preserve">. </w:t>
            </w:r>
          </w:p>
          <w:p w14:paraId="10712874" w14:textId="77777777" w:rsidR="00500D15" w:rsidRPr="00AE4239" w:rsidRDefault="00500D15">
            <w:pPr>
              <w:rPr>
                <w:lang w:val="es-HN"/>
              </w:rPr>
            </w:pPr>
          </w:p>
        </w:tc>
        <w:tc>
          <w:tcPr>
            <w:tcW w:w="9180" w:type="dxa"/>
          </w:tcPr>
          <w:p w14:paraId="1E62C1C8" w14:textId="77777777" w:rsidR="00AE4239" w:rsidRDefault="00AE4239" w:rsidP="00AE4239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</w:pPr>
            <w:r w:rsidRPr="00AE4239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 xml:space="preserve">¡Hart County Middle School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está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Diversifacándose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!</w:t>
            </w:r>
          </w:p>
          <w:p w14:paraId="0B74DF3C" w14:textId="77777777" w:rsidR="00AE4239" w:rsidRPr="00AE4239" w:rsidRDefault="00AE4239" w:rsidP="00AE4239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</w:pPr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Hart County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Middle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>School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  <w:lang w:val="es-HN"/>
              </w:rPr>
              <w:t xml:space="preserve"> tomará las siguientes medidas para promover y apoyar a los padres y miembros de la familia como una base integral de la escuela a fin de fortalecer y alcanzar nuestras metas académicas.</w:t>
            </w:r>
          </w:p>
          <w:p w14:paraId="08F8A012" w14:textId="1DA4A7FD" w:rsidR="00500D15" w:rsidRPr="00AE4239" w:rsidRDefault="00AE4239" w:rsidP="00AE4239">
            <w:pPr>
              <w:spacing w:after="0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AE4239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Vamos a </w:t>
            </w:r>
            <w:r w:rsidR="000135E1" w:rsidRPr="00AE4239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– </w:t>
            </w:r>
          </w:p>
          <w:p w14:paraId="45218232" w14:textId="5CEECB0C" w:rsidR="00500D15" w:rsidRPr="00AE4239" w:rsidRDefault="00AE4239" w:rsidP="00AE4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proofErr w:type="gramStart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Asegurarnos</w:t>
            </w:r>
            <w:proofErr w:type="gramEnd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de que la información relacionada con la escuela y los programas de participación de padres / familias, reuniones y otras actividades se publique en uno o más de los siguientes: sitio web de la escuela,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SchoolStatus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, llamadas telefónicas automatizadas en toda la escuela, letreros de la escuela, Página de Facebook de la escuela, Twitter, Infinite Campus y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The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Hartwell</w:t>
            </w:r>
            <w:proofErr w:type="spellEnd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Sun</w:t>
            </w:r>
            <w:proofErr w:type="spellEnd"/>
            <w:r w:rsidR="000135E1"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.</w:t>
            </w:r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 </w:t>
            </w:r>
          </w:p>
          <w:p w14:paraId="1D165E46" w14:textId="77777777" w:rsidR="00AE4239" w:rsidRPr="009A23D2" w:rsidRDefault="00AE4239" w:rsidP="00AE42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</w:pP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Trabajar con los padres para desarrollar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entrenamientos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para educar a nuestro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s empleados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sobre la importancia de las prácticas de participación de los padres y la familia y las estrategias efectivas para que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los empleados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</w:t>
            </w:r>
            <w:r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>pueden comunicar y formar</w:t>
            </w:r>
            <w:r w:rsidRPr="009A23D2">
              <w:rPr>
                <w:rFonts w:ascii="Quattrocento Sans" w:eastAsia="Arial" w:hAnsi="Quattrocento Sans" w:cs="Arial"/>
                <w:color w:val="222222"/>
                <w:sz w:val="20"/>
                <w:szCs w:val="20"/>
                <w:lang w:val="es-HN"/>
              </w:rPr>
              <w:t xml:space="preserve"> asociaciones con los padres.</w:t>
            </w:r>
          </w:p>
          <w:p w14:paraId="760CA196" w14:textId="2B2C8F28" w:rsidR="00500D15" w:rsidRPr="00AE4239" w:rsidRDefault="00AE4239" w:rsidP="00AE4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Colaborar con las escuelas primarias y la escuela secundaria para compartir información escolar sobre las actividades de participación de los padres y la familia que ayudarán a preparar a los padres y a sus hijos para ayudar en la transición escolar del quinto al sexto grado y del octavo al noveno grado</w:t>
            </w:r>
            <w:r w:rsidR="000135E1" w:rsidRPr="00AE4239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.  </w:t>
            </w:r>
          </w:p>
          <w:p w14:paraId="5D9FFF56" w14:textId="0D24DDD3" w:rsidR="00500D15" w:rsidRPr="00B33FE7" w:rsidRDefault="00B33FE7" w:rsidP="00AE4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B33FE7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Compartir información en varios idiomas para que los padres comprendan los estándares académicos y las evaluaciones de la escuela, así como las formas en que los padres pueden monitorear el progreso de sus hijos y trabajar con los maestros</w:t>
            </w:r>
            <w:r w:rsidR="000135E1" w:rsidRPr="00B33FE7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 xml:space="preserve">.  </w:t>
            </w:r>
          </w:p>
          <w:p w14:paraId="5E136C38" w14:textId="7C6579F0" w:rsidR="00500D15" w:rsidRPr="00B33FE7" w:rsidRDefault="00B33FE7" w:rsidP="00AE4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B33FE7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Habrá un intérprete disponible a pedido durante nuestro Camp de Transición/Conocer al Maestro en el 25 de julio y para las conferencias entr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e padres y maestros en el 17 de octubre y el 20 de marzo.</w:t>
            </w:r>
          </w:p>
          <w:p w14:paraId="619AFD7B" w14:textId="77777777" w:rsidR="00B33FE7" w:rsidRPr="004361C5" w:rsidRDefault="00B33FE7" w:rsidP="00B33FE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4361C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Trabajar con los padres para desarrollar capacitaciones relevantes y presentaciones útiles para educar a nuestro personal y a los padres sobre la importancia de la participación de los padres y la familia dentro y fuera del entorno escolar (es decir, reuniones comunitarias en el Departamento de Recreación, restaurantes locales e iglesias).</w:t>
            </w:r>
          </w:p>
          <w:p w14:paraId="2D89881F" w14:textId="77777777" w:rsidR="00B33FE7" w:rsidRPr="00731A25" w:rsidRDefault="00B33FE7" w:rsidP="00B33FE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731A2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Proporcionar los materiales necesarios para los padres en conferencias, reuniones dentro y fuera del entorno escolar y actividades para ayudar a los padres a trabajar con sus hijos para mejorar el rendimiento de sus hijos.</w:t>
            </w:r>
          </w:p>
          <w:p w14:paraId="11EC42C5" w14:textId="77777777" w:rsidR="00B33FE7" w:rsidRPr="00731A25" w:rsidRDefault="00B33FE7" w:rsidP="00B33FE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</w:pPr>
            <w:r w:rsidRPr="00731A25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Colaborar con los líderes de la comunidad y los grupos empresariales para aumentar la participación y el conocimiento del plan y las actividades de participación de los padres y la familia de la escuela.</w:t>
            </w:r>
          </w:p>
          <w:p w14:paraId="70B67C9E" w14:textId="15698C8F" w:rsidR="00500D15" w:rsidRPr="00B33FE7" w:rsidRDefault="00B33FE7" w:rsidP="00AE4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lang w:val="es-HN"/>
              </w:rPr>
            </w:pPr>
            <w:r w:rsidRPr="00B33FE7"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es-HN"/>
              </w:rPr>
              <w:t>Escuchar y responder a peticiones de padres para apoyo adicional para actividades de participación de padres/familia.</w:t>
            </w:r>
          </w:p>
        </w:tc>
      </w:tr>
    </w:tbl>
    <w:tbl>
      <w:tblPr>
        <w:tblStyle w:val="a8"/>
        <w:tblW w:w="1435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  <w:gridCol w:w="3885"/>
      </w:tblGrid>
      <w:tr w:rsidR="00500D15" w14:paraId="5027E169" w14:textId="77777777">
        <w:tc>
          <w:tcPr>
            <w:tcW w:w="10470" w:type="dxa"/>
          </w:tcPr>
          <w:p w14:paraId="7749FC31" w14:textId="77777777" w:rsidR="009043AC" w:rsidRPr="009043AC" w:rsidRDefault="009043AC" w:rsidP="00904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s-HN"/>
              </w:rPr>
            </w:pPr>
            <w:r w:rsidRPr="009043A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s-HN"/>
              </w:rPr>
              <w:lastRenderedPageBreak/>
              <w:t xml:space="preserve">Declaración de la Visión de Hart County </w:t>
            </w:r>
            <w:proofErr w:type="spellStart"/>
            <w:r w:rsidRPr="009043A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s-HN"/>
              </w:rPr>
              <w:t>Middle</w:t>
            </w:r>
            <w:proofErr w:type="spellEnd"/>
            <w:r w:rsidRPr="009043A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s-HN"/>
              </w:rPr>
              <w:t xml:space="preserve"> </w:t>
            </w:r>
            <w:proofErr w:type="spellStart"/>
            <w:r w:rsidRPr="009043AC"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  <w:lang w:val="es-HN"/>
              </w:rPr>
              <w:t>School</w:t>
            </w:r>
            <w:proofErr w:type="spellEnd"/>
          </w:p>
          <w:p w14:paraId="5396C1DA" w14:textId="77777777" w:rsidR="008E15E1" w:rsidRPr="008E15E1" w:rsidRDefault="008E15E1" w:rsidP="008E15E1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lang w:val="es-HN"/>
              </w:rPr>
            </w:pPr>
            <w:r w:rsidRPr="008E15E1">
              <w:rPr>
                <w:rFonts w:ascii="Arial" w:eastAsia="Arial" w:hAnsi="Arial" w:cs="Arial"/>
                <w:bCs/>
                <w:color w:val="000000"/>
                <w:lang w:val="es-HN"/>
              </w:rPr>
              <w:t xml:space="preserve">La visión de Hart County </w:t>
            </w:r>
            <w:proofErr w:type="spellStart"/>
            <w:r w:rsidRPr="008E15E1">
              <w:rPr>
                <w:rFonts w:ascii="Arial" w:eastAsia="Arial" w:hAnsi="Arial" w:cs="Arial"/>
                <w:bCs/>
                <w:color w:val="000000"/>
                <w:lang w:val="es-HN"/>
              </w:rPr>
              <w:t>Middle</w:t>
            </w:r>
            <w:proofErr w:type="spellEnd"/>
            <w:r w:rsidRPr="008E15E1">
              <w:rPr>
                <w:rFonts w:ascii="Arial" w:eastAsia="Arial" w:hAnsi="Arial" w:cs="Arial"/>
                <w:bCs/>
                <w:color w:val="000000"/>
                <w:lang w:val="es-HN"/>
              </w:rPr>
              <w:t xml:space="preserve"> </w:t>
            </w:r>
            <w:proofErr w:type="spellStart"/>
            <w:r w:rsidRPr="008E15E1">
              <w:rPr>
                <w:rFonts w:ascii="Arial" w:eastAsia="Arial" w:hAnsi="Arial" w:cs="Arial"/>
                <w:bCs/>
                <w:color w:val="000000"/>
                <w:lang w:val="es-HN"/>
              </w:rPr>
              <w:t>School</w:t>
            </w:r>
            <w:proofErr w:type="spellEnd"/>
            <w:r w:rsidRPr="008E15E1">
              <w:rPr>
                <w:rFonts w:ascii="Arial" w:eastAsia="Arial" w:hAnsi="Arial" w:cs="Arial"/>
                <w:bCs/>
                <w:color w:val="000000"/>
                <w:lang w:val="es-HN"/>
              </w:rPr>
              <w:t xml:space="preserve"> es convertirse en una escuela de clase mundial que satisfaga las necesidades de nuestra población estudiantil al esforzarse por lograr un alto rendimiento académico y crecimiento personal. Esto se logrará mediante la colaboración continua entre la escuela, la comunidad, los padres y los estudiantes. Fomentaremos un clima escolar que sea seguro y de apoyo para los estudiantes individuales, permitiéndoles convertirse en miembros activos y exitosos de la comunidad.</w:t>
            </w:r>
          </w:p>
          <w:p w14:paraId="317E54AD" w14:textId="3A693210" w:rsidR="00500D15" w:rsidRDefault="008E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En</w:t>
            </w:r>
            <w:r w:rsidR="000135E1"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 xml:space="preserve"> Hart County Middle School,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creemos</w:t>
            </w:r>
            <w:proofErr w:type="spellEnd"/>
            <w:r w:rsidR="000135E1"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:</w:t>
            </w:r>
          </w:p>
          <w:p w14:paraId="568338ED" w14:textId="59ADB0EB" w:rsidR="00500D15" w:rsidRPr="008E15E1" w:rsidRDefault="000135E1" w:rsidP="008E15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</w:pPr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Hart County Middle School should </w:t>
            </w:r>
            <w:r w:rsidR="008E15E1"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debe fomentar un ambiente amigable, seguro, y de apoyo </w:t>
            </w:r>
          </w:p>
          <w:p w14:paraId="157BECBC" w14:textId="077B319C" w:rsidR="008E15E1" w:rsidRPr="008E15E1" w:rsidRDefault="008E15E1" w:rsidP="008E15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</w:pPr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Estudiantes, empleados, padres, y la comunidad deben trabajar juntos para promocionar el aprendizaje </w:t>
            </w:r>
          </w:p>
          <w:p w14:paraId="3A8BBF20" w14:textId="1DC8C0B1" w:rsidR="008E15E1" w:rsidRPr="008E15E1" w:rsidRDefault="000135E1" w:rsidP="008E15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  <w:lang w:val="es-HN"/>
              </w:rPr>
            </w:pPr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Hart County </w:t>
            </w:r>
            <w:proofErr w:type="spellStart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>Middle</w:t>
            </w:r>
            <w:proofErr w:type="spellEnd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>School</w:t>
            </w:r>
            <w:proofErr w:type="spellEnd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 </w:t>
            </w:r>
            <w:r w:rsidR="008E15E1"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debe fomentar un ambiente de aprendizaje que reconoce la diversidad social y cultural </w:t>
            </w:r>
          </w:p>
          <w:p w14:paraId="5A80F0FC" w14:textId="19C1CBEA" w:rsidR="00500D15" w:rsidRPr="008E15E1" w:rsidRDefault="008E15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5" w:line="240" w:lineRule="auto"/>
              <w:rPr>
                <w:rFonts w:ascii="Arial" w:eastAsia="Arial" w:hAnsi="Arial" w:cs="Arial"/>
                <w:b/>
                <w:color w:val="333333"/>
                <w:lang w:val="es-HN"/>
              </w:rPr>
            </w:pPr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Las necesidades de los estudiantes de Hart County </w:t>
            </w:r>
            <w:proofErr w:type="spellStart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>Middle</w:t>
            </w:r>
            <w:proofErr w:type="spellEnd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 </w:t>
            </w:r>
            <w:proofErr w:type="spellStart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>School</w:t>
            </w:r>
            <w:proofErr w:type="spellEnd"/>
            <w:r w:rsidRPr="008E15E1">
              <w:rPr>
                <w:rFonts w:ascii="Arial" w:eastAsia="Arial" w:hAnsi="Arial" w:cs="Arial"/>
                <w:color w:val="000000"/>
                <w:sz w:val="20"/>
                <w:szCs w:val="20"/>
                <w:lang w:val="es-HN"/>
              </w:rPr>
              <w:t xml:space="preserve"> deben ser alcanzados por medio de oportunidades de aprendizaje desafiantes que reconocen sus estilos de aprendizaje individuos.</w:t>
            </w:r>
          </w:p>
        </w:tc>
        <w:tc>
          <w:tcPr>
            <w:tcW w:w="3885" w:type="dxa"/>
          </w:tcPr>
          <w:p w14:paraId="1FA9CCF0" w14:textId="77777777" w:rsidR="00500D15" w:rsidRDefault="000135E1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114300" distB="114300" distL="114300" distR="114300" wp14:anchorId="7F648B3D" wp14:editId="4F3EA011">
                  <wp:extent cx="2247900" cy="22479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F6B43" w14:textId="77777777" w:rsidR="00500D15" w:rsidRDefault="00500D15"/>
    <w:tbl>
      <w:tblPr>
        <w:tblStyle w:val="a9"/>
        <w:tblW w:w="14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500D15" w:rsidRPr="008E15E1" w14:paraId="58ABFB76" w14:textId="77777777" w:rsidTr="00FE7442">
        <w:trPr>
          <w:trHeight w:val="5771"/>
        </w:trPr>
        <w:tc>
          <w:tcPr>
            <w:tcW w:w="14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696D" w14:textId="77777777" w:rsidR="008E15E1" w:rsidRPr="008E15E1" w:rsidRDefault="008E15E1" w:rsidP="008E15E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</w:pPr>
            <w:proofErr w:type="spellStart"/>
            <w:r w:rsidRPr="008E15E1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Comparta</w:t>
            </w:r>
            <w:proofErr w:type="spellEnd"/>
            <w:r w:rsidRPr="008E15E1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 xml:space="preserve"> Sus </w:t>
            </w:r>
            <w:proofErr w:type="spellStart"/>
            <w:r w:rsidRPr="008E15E1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</w:rPr>
              <w:t>Pensamientos</w:t>
            </w:r>
            <w:proofErr w:type="spellEnd"/>
          </w:p>
          <w:p w14:paraId="0F9B8C82" w14:textId="042F1AF4" w:rsidR="008E15E1" w:rsidRPr="008E15E1" w:rsidRDefault="008E15E1" w:rsidP="008E15E1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</w:pPr>
            <w:r w:rsidRPr="008E15E1"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  <w:t>Queremos escuchar de usted. Si tiene sugerencias o si hay parte de este plan que usted no se sient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  <w:t>e</w:t>
            </w:r>
            <w:r w:rsidRPr="008E15E1"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  <w:t xml:space="preserve"> es satisfactorio, por favor, deje sus comentarios en el espacio abajo y deje este formulario en la oficina principal: </w:t>
            </w:r>
          </w:p>
          <w:p w14:paraId="6A483C4A" w14:textId="77777777" w:rsidR="00500D15" w:rsidRPr="008E15E1" w:rsidRDefault="00500D15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</w:pPr>
          </w:p>
          <w:p w14:paraId="703DE5DB" w14:textId="4536C307" w:rsidR="00500D15" w:rsidRPr="008E15E1" w:rsidRDefault="000135E1">
            <w:pPr>
              <w:spacing w:after="0"/>
              <w:rPr>
                <w:rFonts w:ascii="Arial" w:eastAsia="Arial" w:hAnsi="Arial" w:cs="Arial"/>
                <w:lang w:val="es-HN"/>
              </w:rPr>
            </w:pP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N</w:t>
            </w:r>
            <w:r w:rsidR="008E15E1"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ombre</w:t>
            </w: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: (op</w:t>
            </w:r>
            <w:r w:rsidR="008E15E1"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c</w:t>
            </w: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ional)_________________________________________________________________________________</w:t>
            </w:r>
          </w:p>
          <w:p w14:paraId="11A7EFE2" w14:textId="77777777" w:rsidR="00500D15" w:rsidRPr="008E15E1" w:rsidRDefault="00500D15">
            <w:pPr>
              <w:spacing w:after="0"/>
              <w:rPr>
                <w:rFonts w:ascii="Arial" w:eastAsia="Arial" w:hAnsi="Arial" w:cs="Arial"/>
                <w:lang w:val="es-HN"/>
              </w:rPr>
            </w:pPr>
          </w:p>
          <w:p w14:paraId="72AA652D" w14:textId="2B250D8D" w:rsidR="00500D15" w:rsidRPr="008E15E1" w:rsidRDefault="008E15E1">
            <w:pPr>
              <w:spacing w:after="0"/>
              <w:rPr>
                <w:rFonts w:ascii="Arial" w:eastAsia="Arial" w:hAnsi="Arial" w:cs="Arial"/>
                <w:lang w:val="es-HN"/>
              </w:rPr>
            </w:pP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 xml:space="preserve">Número de Teléfono: </w:t>
            </w:r>
            <w:r w:rsidR="000135E1"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(op</w:t>
            </w:r>
            <w:r>
              <w:rPr>
                <w:rFonts w:ascii="Arial" w:eastAsia="Arial" w:hAnsi="Arial" w:cs="Arial"/>
                <w:sz w:val="24"/>
                <w:szCs w:val="24"/>
                <w:lang w:val="es-HN"/>
              </w:rPr>
              <w:t>c</w:t>
            </w:r>
            <w:r w:rsidR="000135E1"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ional)</w:t>
            </w:r>
            <w:r w:rsidR="000135E1" w:rsidRPr="008E15E1">
              <w:rPr>
                <w:rFonts w:ascii="Arial" w:eastAsia="Arial" w:hAnsi="Arial" w:cs="Arial"/>
                <w:lang w:val="es-HN"/>
              </w:rPr>
              <w:t>____________________________ Email:(</w:t>
            </w:r>
            <w:proofErr w:type="gramStart"/>
            <w:r w:rsidR="000135E1" w:rsidRPr="008E15E1">
              <w:rPr>
                <w:rFonts w:ascii="Arial" w:eastAsia="Arial" w:hAnsi="Arial" w:cs="Arial"/>
                <w:lang w:val="es-HN"/>
              </w:rPr>
              <w:t>op</w:t>
            </w:r>
            <w:r>
              <w:rPr>
                <w:rFonts w:ascii="Arial" w:eastAsia="Arial" w:hAnsi="Arial" w:cs="Arial"/>
                <w:lang w:val="es-HN"/>
              </w:rPr>
              <w:t>c</w:t>
            </w:r>
            <w:r w:rsidR="000135E1" w:rsidRPr="008E15E1">
              <w:rPr>
                <w:rFonts w:ascii="Arial" w:eastAsia="Arial" w:hAnsi="Arial" w:cs="Arial"/>
                <w:lang w:val="es-HN"/>
              </w:rPr>
              <w:t>ional)_</w:t>
            </w:r>
            <w:proofErr w:type="gramEnd"/>
            <w:r w:rsidR="000135E1" w:rsidRPr="008E15E1">
              <w:rPr>
                <w:rFonts w:ascii="Arial" w:eastAsia="Arial" w:hAnsi="Arial" w:cs="Arial"/>
                <w:lang w:val="es-HN"/>
              </w:rPr>
              <w:t>_______________________________________</w:t>
            </w:r>
          </w:p>
          <w:p w14:paraId="0DF85268" w14:textId="77777777" w:rsidR="00500D15" w:rsidRPr="008E15E1" w:rsidRDefault="00500D15">
            <w:pPr>
              <w:spacing w:after="0"/>
              <w:rPr>
                <w:rFonts w:ascii="Arial" w:eastAsia="Arial" w:hAnsi="Arial" w:cs="Arial"/>
                <w:lang w:val="es-HN"/>
              </w:rPr>
            </w:pPr>
          </w:p>
          <w:p w14:paraId="0A7E185B" w14:textId="56F9F593" w:rsidR="00500D15" w:rsidRPr="008E15E1" w:rsidRDefault="000135E1">
            <w:pPr>
              <w:spacing w:after="0"/>
              <w:rPr>
                <w:lang w:val="es-HN"/>
              </w:rPr>
            </w:pP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Com</w:t>
            </w:r>
            <w:r w:rsid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entario</w:t>
            </w:r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(s</w:t>
            </w:r>
            <w:proofErr w:type="gramStart"/>
            <w:r w:rsidRPr="008E15E1">
              <w:rPr>
                <w:rFonts w:ascii="Arial" w:eastAsia="Arial" w:hAnsi="Arial" w:cs="Arial"/>
                <w:sz w:val="24"/>
                <w:szCs w:val="24"/>
                <w:lang w:val="es-HN"/>
              </w:rPr>
              <w:t>):</w:t>
            </w:r>
            <w:r w:rsidRPr="008E15E1">
              <w:rPr>
                <w:lang w:val="es-HN"/>
              </w:rPr>
              <w:t>_</w:t>
            </w:r>
            <w:proofErr w:type="gramEnd"/>
            <w:r w:rsidRPr="008E15E1">
              <w:rPr>
                <w:lang w:val="es-HN"/>
              </w:rPr>
              <w:t>_________________________________________________________________________________________________________________________________________________________</w:t>
            </w:r>
          </w:p>
          <w:p w14:paraId="227913DB" w14:textId="77777777" w:rsidR="00500D15" w:rsidRPr="008E15E1" w:rsidRDefault="00500D15">
            <w:pPr>
              <w:spacing w:after="0"/>
              <w:rPr>
                <w:lang w:val="es-HN"/>
              </w:rPr>
            </w:pPr>
          </w:p>
          <w:p w14:paraId="19FB8643" w14:textId="77777777" w:rsidR="00500D15" w:rsidRPr="008E15E1" w:rsidRDefault="000135E1">
            <w:pPr>
              <w:spacing w:after="0"/>
              <w:rPr>
                <w:lang w:val="es-HN"/>
              </w:rPr>
            </w:pPr>
            <w:r w:rsidRPr="008E15E1">
              <w:rPr>
                <w:lang w:val="es-HN"/>
              </w:rPr>
              <w:t>_____________________________________________________________________________________________________________________________________________________________________________</w:t>
            </w:r>
          </w:p>
          <w:p w14:paraId="615A79AD" w14:textId="77777777" w:rsidR="00500D15" w:rsidRPr="008E15E1" w:rsidRDefault="00500D15">
            <w:pPr>
              <w:spacing w:after="0"/>
              <w:rPr>
                <w:lang w:val="es-HN"/>
              </w:rPr>
            </w:pPr>
          </w:p>
          <w:p w14:paraId="66FACAAC" w14:textId="77777777" w:rsidR="00500D15" w:rsidRPr="008E15E1" w:rsidRDefault="000135E1">
            <w:pPr>
              <w:spacing w:after="0"/>
              <w:rPr>
                <w:lang w:val="es-HN"/>
              </w:rPr>
            </w:pPr>
            <w:r w:rsidRPr="008E15E1">
              <w:rPr>
                <w:lang w:val="es-HN"/>
              </w:rPr>
              <w:t>_____________________________________________________________________________________________________________________________________________________________________________</w:t>
            </w:r>
          </w:p>
          <w:p w14:paraId="3E3E06BF" w14:textId="77777777" w:rsidR="00500D15" w:rsidRPr="008E15E1" w:rsidRDefault="00500D15">
            <w:pPr>
              <w:spacing w:after="0"/>
              <w:rPr>
                <w:lang w:val="es-HN"/>
              </w:rPr>
            </w:pPr>
          </w:p>
          <w:p w14:paraId="6C959431" w14:textId="77777777" w:rsidR="00500D15" w:rsidRPr="008E15E1" w:rsidRDefault="000135E1">
            <w:pPr>
              <w:spacing w:after="0"/>
              <w:rPr>
                <w:lang w:val="es-HN"/>
              </w:rPr>
            </w:pPr>
            <w:r w:rsidRPr="008E15E1">
              <w:rPr>
                <w:lang w:val="es-HN"/>
              </w:rPr>
              <w:t>_____________________________________________________________________________________________________________________________________________________________________________</w:t>
            </w:r>
          </w:p>
          <w:p w14:paraId="41630E97" w14:textId="77777777" w:rsidR="00500D15" w:rsidRPr="008E15E1" w:rsidRDefault="00500D15">
            <w:pPr>
              <w:spacing w:after="0"/>
              <w:rPr>
                <w:lang w:val="es-HN"/>
              </w:rPr>
            </w:pPr>
          </w:p>
          <w:p w14:paraId="10339B30" w14:textId="77777777" w:rsidR="00500D15" w:rsidRPr="008E15E1" w:rsidRDefault="000135E1">
            <w:pPr>
              <w:spacing w:after="0"/>
              <w:rPr>
                <w:lang w:val="es-HN"/>
              </w:rPr>
            </w:pPr>
            <w:r w:rsidRPr="008E15E1">
              <w:rPr>
                <w:lang w:val="es-HN"/>
              </w:rPr>
              <w:t>_____________________________________________________________________________________________________________________________________________________________________________</w:t>
            </w:r>
          </w:p>
          <w:p w14:paraId="5D747B53" w14:textId="2078BC5A" w:rsidR="00500D15" w:rsidRPr="008E15E1" w:rsidRDefault="00500D15">
            <w:pPr>
              <w:spacing w:after="0"/>
              <w:rPr>
                <w:lang w:val="es-HN"/>
              </w:rPr>
            </w:pPr>
          </w:p>
        </w:tc>
      </w:tr>
    </w:tbl>
    <w:p w14:paraId="58DAD5AD" w14:textId="77777777" w:rsidR="00500D15" w:rsidRPr="008E15E1" w:rsidRDefault="00500D15">
      <w:pPr>
        <w:rPr>
          <w:lang w:val="es-HN"/>
        </w:rPr>
      </w:pPr>
    </w:p>
    <w:sectPr w:rsidR="00500D15" w:rsidRPr="008E15E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622"/>
    <w:multiLevelType w:val="multilevel"/>
    <w:tmpl w:val="3CBED03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C5F7F"/>
    <w:multiLevelType w:val="multilevel"/>
    <w:tmpl w:val="8D289C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8D18B9"/>
    <w:multiLevelType w:val="multilevel"/>
    <w:tmpl w:val="4B66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D67712"/>
    <w:multiLevelType w:val="multilevel"/>
    <w:tmpl w:val="67B64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A80DFD"/>
    <w:multiLevelType w:val="multilevel"/>
    <w:tmpl w:val="D030815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E86048"/>
    <w:multiLevelType w:val="multilevel"/>
    <w:tmpl w:val="FB1851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9B7F9F"/>
    <w:multiLevelType w:val="multilevel"/>
    <w:tmpl w:val="9F285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5901F1"/>
    <w:multiLevelType w:val="multilevel"/>
    <w:tmpl w:val="3BDA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871218">
    <w:abstractNumId w:val="4"/>
  </w:num>
  <w:num w:numId="2" w16cid:durableId="1444300313">
    <w:abstractNumId w:val="7"/>
  </w:num>
  <w:num w:numId="3" w16cid:durableId="214124398">
    <w:abstractNumId w:val="1"/>
  </w:num>
  <w:num w:numId="4" w16cid:durableId="35472525">
    <w:abstractNumId w:val="2"/>
  </w:num>
  <w:num w:numId="5" w16cid:durableId="703597976">
    <w:abstractNumId w:val="3"/>
  </w:num>
  <w:num w:numId="6" w16cid:durableId="378091236">
    <w:abstractNumId w:val="5"/>
  </w:num>
  <w:num w:numId="7" w16cid:durableId="1164129796">
    <w:abstractNumId w:val="0"/>
  </w:num>
  <w:num w:numId="8" w16cid:durableId="243105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15"/>
    <w:rsid w:val="000135E1"/>
    <w:rsid w:val="00264029"/>
    <w:rsid w:val="002F67B0"/>
    <w:rsid w:val="00500D15"/>
    <w:rsid w:val="005172DB"/>
    <w:rsid w:val="006B64DB"/>
    <w:rsid w:val="008E15E1"/>
    <w:rsid w:val="009043AC"/>
    <w:rsid w:val="00945817"/>
    <w:rsid w:val="009500E6"/>
    <w:rsid w:val="00975187"/>
    <w:rsid w:val="00A25796"/>
    <w:rsid w:val="00AE2CB0"/>
    <w:rsid w:val="00AE4239"/>
    <w:rsid w:val="00B33FE7"/>
    <w:rsid w:val="00C864E0"/>
    <w:rsid w:val="00CD3968"/>
    <w:rsid w:val="00CE041E"/>
    <w:rsid w:val="00E85BC2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2694"/>
  <w15:docId w15:val="{2A5126FF-0C71-4A6D-BEC3-7E9D7CCC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EC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B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5EC"/>
  </w:style>
  <w:style w:type="paragraph" w:styleId="BalloonText">
    <w:name w:val="Balloon Text"/>
    <w:basedOn w:val="Normal"/>
    <w:link w:val="BalloonTextChar"/>
    <w:uiPriority w:val="99"/>
    <w:semiHidden/>
    <w:unhideWhenUsed/>
    <w:rsid w:val="00AB75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EC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EC"/>
    <w:pPr>
      <w:ind w:left="720"/>
      <w:contextualSpacing/>
    </w:pPr>
  </w:style>
  <w:style w:type="paragraph" w:customStyle="1" w:styleId="msobodytext4">
    <w:name w:val="msobodytext4"/>
    <w:rsid w:val="00AB75EC"/>
    <w:pPr>
      <w:spacing w:after="240" w:line="420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D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D5"/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U1f2AJeIVaU1vm2c1F80XxYYA==">CgMxLjAyCGguZ2pkZ3hzOAByITEwNFFSV29jSXBuV0NTZmpVVC0zeWpzdlRPT0JjdzVPdg==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Wilson</dc:creator>
  <cp:lastModifiedBy>Lamar Scott</cp:lastModifiedBy>
  <cp:revision>2</cp:revision>
  <dcterms:created xsi:type="dcterms:W3CDTF">2024-07-02T18:15:00Z</dcterms:created>
  <dcterms:modified xsi:type="dcterms:W3CDTF">2024-07-02T18:15:00Z</dcterms:modified>
</cp:coreProperties>
</file>