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3495" w:rsidRPr="00C97088" w:rsidRDefault="00243495" w:rsidP="00243495">
      <w:pPr>
        <w:tabs>
          <w:tab w:val="left" w:pos="7742"/>
        </w:tabs>
        <w:spacing w:line="1101" w:lineRule="exact"/>
        <w:jc w:val="center"/>
        <w:rPr>
          <w:rFonts w:ascii="Bernard MT Condensed" w:eastAsia="Arial" w:hAnsi="Bernard MT Condensed" w:cs="Arial"/>
          <w:sz w:val="100"/>
          <w:szCs w:val="100"/>
        </w:rPr>
      </w:pPr>
      <w:r w:rsidRPr="00C97088">
        <w:rPr>
          <w:rFonts w:ascii="Bernard MT Condensed" w:hAnsi="Bernard MT Condensed"/>
          <w:color w:val="282828"/>
          <w:spacing w:val="-10"/>
          <w:w w:val="115"/>
          <w:sz w:val="100"/>
        </w:rPr>
        <w:t>Beaumont I</w:t>
      </w:r>
      <w:r w:rsidRPr="00C97088">
        <w:rPr>
          <w:rFonts w:ascii="Bernard MT Condensed" w:hAnsi="Bernard MT Condensed"/>
          <w:color w:val="282828"/>
          <w:spacing w:val="9"/>
          <w:w w:val="110"/>
          <w:sz w:val="100"/>
        </w:rPr>
        <w:t>SD</w:t>
      </w:r>
    </w:p>
    <w:p w:rsidR="00243495" w:rsidRPr="00C97088" w:rsidRDefault="00243495" w:rsidP="00243495">
      <w:pPr>
        <w:rPr>
          <w:rFonts w:ascii="Bernard MT Condensed" w:eastAsia="Arial" w:hAnsi="Bernard MT Condensed" w:cs="Arial"/>
          <w:sz w:val="20"/>
          <w:szCs w:val="20"/>
        </w:rPr>
      </w:pPr>
    </w:p>
    <w:p w:rsidR="00243495" w:rsidRPr="00C97088" w:rsidRDefault="00243495" w:rsidP="00243495">
      <w:pPr>
        <w:rPr>
          <w:rFonts w:ascii="Bernard MT Condensed" w:eastAsia="Arial" w:hAnsi="Bernard MT Condensed" w:cs="Arial"/>
          <w:sz w:val="20"/>
          <w:szCs w:val="20"/>
        </w:rPr>
      </w:pPr>
      <w:r w:rsidRPr="00C97088">
        <w:rPr>
          <w:rFonts w:ascii="Bernard MT Condensed" w:eastAsia="Arial" w:hAnsi="Bernard MT Condensed" w:cs="Arial"/>
          <w:noProof/>
          <w:sz w:val="20"/>
          <w:szCs w:val="20"/>
        </w:rPr>
        <w:drawing>
          <wp:anchor distT="0" distB="0" distL="114300" distR="114300" simplePos="0" relativeHeight="251640832" behindDoc="0" locked="0" layoutInCell="1" allowOverlap="1">
            <wp:simplePos x="0" y="0"/>
            <wp:positionH relativeFrom="column">
              <wp:posOffset>1752600</wp:posOffset>
            </wp:positionH>
            <wp:positionV relativeFrom="paragraph">
              <wp:posOffset>62865</wp:posOffset>
            </wp:positionV>
            <wp:extent cx="2622550" cy="1317625"/>
            <wp:effectExtent l="19050" t="0" r="6350" b="0"/>
            <wp:wrapNone/>
            <wp:docPr id="9" name="Picture 1" descr="C:\Users\cguidro\Desktop\Sma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uidro\Desktop\Small Logo.png"/>
                    <pic:cNvPicPr>
                      <a:picLocks noChangeAspect="1" noChangeArrowheads="1"/>
                    </pic:cNvPicPr>
                  </pic:nvPicPr>
                  <pic:blipFill>
                    <a:blip r:embed="rId8" cstate="print"/>
                    <a:srcRect/>
                    <a:stretch>
                      <a:fillRect/>
                    </a:stretch>
                  </pic:blipFill>
                  <pic:spPr bwMode="auto">
                    <a:xfrm>
                      <a:off x="0" y="0"/>
                      <a:ext cx="2622550" cy="1317625"/>
                    </a:xfrm>
                    <a:prstGeom prst="rect">
                      <a:avLst/>
                    </a:prstGeom>
                    <a:noFill/>
                    <a:ln w="9525">
                      <a:noFill/>
                      <a:miter lim="800000"/>
                      <a:headEnd/>
                      <a:tailEnd/>
                    </a:ln>
                  </pic:spPr>
                </pic:pic>
              </a:graphicData>
            </a:graphic>
          </wp:anchor>
        </w:drawing>
      </w:r>
    </w:p>
    <w:p w:rsidR="00243495" w:rsidRPr="00C97088" w:rsidRDefault="00243495" w:rsidP="00243495">
      <w:pPr>
        <w:rPr>
          <w:rFonts w:ascii="Bernard MT Condensed" w:eastAsia="Arial" w:hAnsi="Bernard MT Condensed" w:cs="Arial"/>
          <w:sz w:val="20"/>
          <w:szCs w:val="20"/>
        </w:rPr>
      </w:pPr>
    </w:p>
    <w:p w:rsidR="00243495" w:rsidRPr="00C97088" w:rsidRDefault="00243495" w:rsidP="00243495">
      <w:pPr>
        <w:rPr>
          <w:rFonts w:ascii="Bernard MT Condensed" w:eastAsia="Arial" w:hAnsi="Bernard MT Condensed" w:cs="Arial"/>
          <w:sz w:val="20"/>
          <w:szCs w:val="20"/>
        </w:rPr>
      </w:pPr>
    </w:p>
    <w:p w:rsidR="00243495" w:rsidRPr="00C97088" w:rsidRDefault="00243495" w:rsidP="00243495">
      <w:pPr>
        <w:rPr>
          <w:rFonts w:ascii="Bernard MT Condensed" w:eastAsia="Arial" w:hAnsi="Bernard MT Condensed" w:cs="Arial"/>
          <w:sz w:val="20"/>
          <w:szCs w:val="20"/>
        </w:rPr>
      </w:pPr>
    </w:p>
    <w:p w:rsidR="00243495" w:rsidRPr="00C97088" w:rsidRDefault="00243495" w:rsidP="00243495">
      <w:pPr>
        <w:rPr>
          <w:rFonts w:ascii="Bernard MT Condensed" w:eastAsia="Arial" w:hAnsi="Bernard MT Condensed" w:cs="Arial"/>
          <w:sz w:val="20"/>
          <w:szCs w:val="20"/>
        </w:rPr>
      </w:pPr>
    </w:p>
    <w:p w:rsidR="00243495" w:rsidRPr="00C97088" w:rsidRDefault="00243495" w:rsidP="00243495">
      <w:pPr>
        <w:rPr>
          <w:rFonts w:ascii="Bernard MT Condensed" w:eastAsia="Arial" w:hAnsi="Bernard MT Condensed" w:cs="Arial"/>
          <w:sz w:val="20"/>
          <w:szCs w:val="20"/>
        </w:rPr>
      </w:pPr>
    </w:p>
    <w:p w:rsidR="00243495" w:rsidRPr="00C97088" w:rsidRDefault="00243495" w:rsidP="00243495">
      <w:pPr>
        <w:spacing w:before="10"/>
        <w:jc w:val="center"/>
        <w:rPr>
          <w:rFonts w:ascii="Bernard MT Condensed" w:eastAsia="Arial" w:hAnsi="Bernard MT Condensed" w:cs="Arial"/>
          <w:sz w:val="14"/>
          <w:szCs w:val="14"/>
        </w:rPr>
      </w:pPr>
    </w:p>
    <w:p w:rsidR="00243495" w:rsidRPr="00C97088" w:rsidRDefault="00243495" w:rsidP="00243495">
      <w:pPr>
        <w:spacing w:before="9"/>
        <w:rPr>
          <w:rFonts w:ascii="Bernard MT Condensed" w:eastAsia="Arial" w:hAnsi="Bernard MT Condensed" w:cs="Arial"/>
          <w:sz w:val="88"/>
          <w:szCs w:val="88"/>
        </w:rPr>
      </w:pPr>
    </w:p>
    <w:p w:rsidR="00243495" w:rsidRPr="00C97088" w:rsidRDefault="00243495" w:rsidP="00243495">
      <w:pPr>
        <w:spacing w:line="242" w:lineRule="auto"/>
        <w:ind w:right="20"/>
        <w:jc w:val="center"/>
        <w:rPr>
          <w:rFonts w:ascii="Bernard MT Condensed" w:hAnsi="Bernard MT Condensed"/>
          <w:color w:val="282828"/>
          <w:spacing w:val="1"/>
          <w:w w:val="120"/>
          <w:sz w:val="72"/>
        </w:rPr>
      </w:pPr>
      <w:r w:rsidRPr="00C97088">
        <w:rPr>
          <w:rFonts w:ascii="Bernard MT Condensed" w:hAnsi="Bernard MT Condensed"/>
          <w:color w:val="282828"/>
          <w:spacing w:val="1"/>
          <w:w w:val="120"/>
          <w:sz w:val="72"/>
        </w:rPr>
        <w:t xml:space="preserve">Professional </w:t>
      </w:r>
      <w:r>
        <w:rPr>
          <w:rFonts w:ascii="Bernard MT Condensed" w:hAnsi="Bernard MT Condensed"/>
          <w:color w:val="282828"/>
          <w:spacing w:val="1"/>
          <w:w w:val="120"/>
          <w:sz w:val="72"/>
        </w:rPr>
        <w:t>Learning</w:t>
      </w:r>
    </w:p>
    <w:p w:rsidR="00243495" w:rsidRPr="00C97088" w:rsidRDefault="00243495" w:rsidP="00243495">
      <w:pPr>
        <w:spacing w:line="242" w:lineRule="auto"/>
        <w:ind w:right="20"/>
        <w:jc w:val="center"/>
        <w:rPr>
          <w:rFonts w:ascii="Bernard MT Condensed" w:hAnsi="Bernard MT Condensed"/>
          <w:color w:val="282828"/>
          <w:w w:val="125"/>
          <w:sz w:val="72"/>
        </w:rPr>
      </w:pPr>
      <w:r w:rsidRPr="00C97088">
        <w:rPr>
          <w:rFonts w:ascii="Bernard MT Condensed" w:hAnsi="Bernard MT Condensed"/>
          <w:color w:val="282828"/>
          <w:spacing w:val="-288"/>
          <w:w w:val="120"/>
          <w:sz w:val="72"/>
        </w:rPr>
        <w:t xml:space="preserve"> </w:t>
      </w:r>
      <w:r w:rsidRPr="00C97088">
        <w:rPr>
          <w:rFonts w:ascii="Bernard MT Condensed" w:hAnsi="Bernard MT Condensed"/>
          <w:color w:val="282828"/>
          <w:w w:val="125"/>
          <w:sz w:val="72"/>
        </w:rPr>
        <w:t>Plan</w:t>
      </w:r>
    </w:p>
    <w:p w:rsidR="00243495" w:rsidRPr="00C97088" w:rsidRDefault="00243495" w:rsidP="00243495">
      <w:pPr>
        <w:spacing w:line="242" w:lineRule="auto"/>
        <w:ind w:right="20"/>
        <w:jc w:val="center"/>
        <w:rPr>
          <w:rFonts w:ascii="Bernard MT Condensed" w:hAnsi="Bernard MT Condensed"/>
          <w:color w:val="282828"/>
          <w:w w:val="125"/>
          <w:sz w:val="72"/>
        </w:rPr>
      </w:pPr>
    </w:p>
    <w:p w:rsidR="00243495" w:rsidRPr="00C97088" w:rsidRDefault="00243495" w:rsidP="00243495">
      <w:pPr>
        <w:spacing w:line="242" w:lineRule="auto"/>
        <w:ind w:right="20"/>
        <w:jc w:val="center"/>
        <w:rPr>
          <w:rFonts w:ascii="Bernard MT Condensed" w:eastAsia="Arial" w:hAnsi="Bernard MT Condensed" w:cs="Arial"/>
          <w:sz w:val="72"/>
          <w:szCs w:val="100"/>
        </w:rPr>
        <w:sectPr w:rsidR="00243495" w:rsidRPr="00C97088" w:rsidSect="00243495">
          <w:footerReference w:type="default" r:id="rId9"/>
          <w:pgSz w:w="12240" w:h="15840" w:code="1"/>
          <w:pgMar w:top="1440" w:right="1440" w:bottom="1440" w:left="1440" w:header="720" w:footer="720" w:gutter="0"/>
          <w:cols w:space="720"/>
          <w:vAlign w:val="center"/>
        </w:sectPr>
      </w:pPr>
    </w:p>
    <w:p w:rsidR="00243495" w:rsidRPr="006A628E" w:rsidRDefault="00243495" w:rsidP="00243495">
      <w:pPr>
        <w:pStyle w:val="Heading3"/>
        <w:spacing w:after="240"/>
        <w:ind w:left="0"/>
        <w:jc w:val="center"/>
        <w:rPr>
          <w:rFonts w:cs="Khmer UI"/>
          <w:sz w:val="16"/>
        </w:rPr>
        <w:sectPr w:rsidR="00243495" w:rsidRPr="006A628E" w:rsidSect="00072A80">
          <w:footerReference w:type="default" r:id="rId10"/>
          <w:pgSz w:w="12240" w:h="15840" w:code="1"/>
          <w:pgMar w:top="1440" w:right="1440" w:bottom="1440" w:left="1440" w:header="720" w:footer="720" w:gutter="0"/>
          <w:pgNumType w:start="2"/>
          <w:cols w:space="720"/>
        </w:sectPr>
      </w:pPr>
      <w:r w:rsidRPr="006A628E">
        <w:rPr>
          <w:rFonts w:asciiTheme="minorHAnsi" w:hAnsiTheme="minorHAnsi" w:cs="Khmer UI"/>
          <w:w w:val="105"/>
          <w:sz w:val="28"/>
        </w:rPr>
        <w:lastRenderedPageBreak/>
        <w:t>Table of</w:t>
      </w:r>
      <w:r w:rsidRPr="006A628E">
        <w:rPr>
          <w:rFonts w:asciiTheme="minorHAnsi" w:hAnsiTheme="minorHAnsi" w:cs="Khmer UI"/>
          <w:spacing w:val="38"/>
          <w:w w:val="105"/>
          <w:sz w:val="28"/>
        </w:rPr>
        <w:t xml:space="preserve"> </w:t>
      </w:r>
      <w:r w:rsidRPr="006A628E">
        <w:rPr>
          <w:rFonts w:asciiTheme="minorHAnsi" w:hAnsiTheme="minorHAnsi" w:cs="Khmer UI"/>
          <w:w w:val="105"/>
          <w:sz w:val="28"/>
        </w:rPr>
        <w:t>Contents</w:t>
      </w:r>
    </w:p>
    <w:p w:rsidR="00243495" w:rsidRPr="007C7600" w:rsidRDefault="00243495" w:rsidP="00243495">
      <w:pPr>
        <w:tabs>
          <w:tab w:val="right" w:leader="dot" w:pos="9240"/>
        </w:tabs>
        <w:rPr>
          <w:rFonts w:cs="Khmer UI"/>
          <w:b/>
          <w:sz w:val="24"/>
          <w:szCs w:val="24"/>
        </w:rPr>
      </w:pPr>
      <w:r w:rsidRPr="007C7600">
        <w:rPr>
          <w:rFonts w:cs="Khmer UI"/>
          <w:b/>
          <w:sz w:val="24"/>
          <w:szCs w:val="24"/>
        </w:rPr>
        <w:t>Section I</w:t>
      </w:r>
      <w:r w:rsidRPr="007C7600">
        <w:rPr>
          <w:rFonts w:cs="Khmer UI"/>
          <w:b/>
          <w:sz w:val="24"/>
          <w:szCs w:val="24"/>
        </w:rPr>
        <w:tab/>
        <w:t>3</w:t>
      </w:r>
    </w:p>
    <w:p w:rsidR="00243495" w:rsidRPr="007C7600" w:rsidRDefault="00243495" w:rsidP="00243495">
      <w:pPr>
        <w:tabs>
          <w:tab w:val="right" w:leader="dot" w:pos="9240"/>
        </w:tabs>
        <w:ind w:left="720"/>
        <w:rPr>
          <w:rFonts w:cs="Khmer UI"/>
          <w:szCs w:val="24"/>
        </w:rPr>
      </w:pPr>
      <w:r w:rsidRPr="007C7600">
        <w:rPr>
          <w:rFonts w:cs="Khmer UI"/>
          <w:szCs w:val="24"/>
        </w:rPr>
        <w:t>Definition</w:t>
      </w:r>
    </w:p>
    <w:p w:rsidR="00243495" w:rsidRPr="007C7600" w:rsidRDefault="00243495" w:rsidP="00243495">
      <w:pPr>
        <w:tabs>
          <w:tab w:val="right" w:leader="dot" w:pos="9240"/>
        </w:tabs>
        <w:ind w:left="720"/>
        <w:rPr>
          <w:rFonts w:cs="Khmer UI"/>
          <w:szCs w:val="24"/>
        </w:rPr>
      </w:pPr>
      <w:r w:rsidRPr="007C7600">
        <w:rPr>
          <w:rFonts w:cs="Khmer UI"/>
          <w:szCs w:val="24"/>
        </w:rPr>
        <w:t>Rationale and Need for Professional Learning</w:t>
      </w:r>
    </w:p>
    <w:p w:rsidR="00243495" w:rsidRPr="007C7600" w:rsidRDefault="00243495" w:rsidP="00243495">
      <w:pPr>
        <w:tabs>
          <w:tab w:val="right" w:leader="dot" w:pos="9240"/>
        </w:tabs>
        <w:ind w:left="720"/>
        <w:rPr>
          <w:rFonts w:cs="Khmer UI"/>
          <w:szCs w:val="24"/>
        </w:rPr>
      </w:pPr>
      <w:r w:rsidRPr="007C7600">
        <w:rPr>
          <w:rFonts w:cs="Khmer UI"/>
          <w:szCs w:val="24"/>
        </w:rPr>
        <w:t>Goals</w:t>
      </w:r>
    </w:p>
    <w:p w:rsidR="00243495" w:rsidRPr="007C7600" w:rsidRDefault="00243495" w:rsidP="00243495">
      <w:pPr>
        <w:tabs>
          <w:tab w:val="right" w:leader="dot" w:pos="9240"/>
        </w:tabs>
        <w:ind w:left="720"/>
        <w:rPr>
          <w:rFonts w:cs="Khmer UI"/>
          <w:szCs w:val="24"/>
        </w:rPr>
      </w:pPr>
      <w:r w:rsidRPr="007C7600">
        <w:rPr>
          <w:rFonts w:cs="Khmer UI"/>
          <w:szCs w:val="24"/>
        </w:rPr>
        <w:t>Levels of Professional Learning</w:t>
      </w:r>
    </w:p>
    <w:p w:rsidR="00243495" w:rsidRPr="007C7600" w:rsidRDefault="00243495" w:rsidP="00243495">
      <w:pPr>
        <w:tabs>
          <w:tab w:val="right" w:leader="dot" w:pos="9240"/>
        </w:tabs>
        <w:spacing w:before="240"/>
        <w:rPr>
          <w:rFonts w:cs="Khmer UI"/>
          <w:b/>
          <w:szCs w:val="24"/>
        </w:rPr>
      </w:pPr>
      <w:r w:rsidRPr="007C7600">
        <w:rPr>
          <w:rFonts w:cs="Khmer UI"/>
          <w:b/>
          <w:sz w:val="24"/>
          <w:szCs w:val="24"/>
        </w:rPr>
        <w:t>Section II</w:t>
      </w:r>
      <w:r w:rsidRPr="007C7600">
        <w:rPr>
          <w:rFonts w:cs="Khmer UI"/>
          <w:b/>
          <w:sz w:val="24"/>
          <w:szCs w:val="24"/>
        </w:rPr>
        <w:tab/>
        <w:t>4</w:t>
      </w:r>
    </w:p>
    <w:p w:rsidR="00243495" w:rsidRPr="007C7600" w:rsidRDefault="00243495" w:rsidP="00243495">
      <w:pPr>
        <w:tabs>
          <w:tab w:val="right" w:leader="dot" w:pos="9240"/>
        </w:tabs>
        <w:ind w:left="720"/>
        <w:rPr>
          <w:rFonts w:cs="Khmer UI"/>
          <w:szCs w:val="24"/>
        </w:rPr>
      </w:pPr>
      <w:r w:rsidRPr="007C7600">
        <w:rPr>
          <w:rFonts w:cs="Khmer UI"/>
          <w:szCs w:val="24"/>
        </w:rPr>
        <w:t>District Mission</w:t>
      </w:r>
    </w:p>
    <w:p w:rsidR="00243495" w:rsidRPr="007C7600" w:rsidRDefault="00243495" w:rsidP="00243495">
      <w:pPr>
        <w:tabs>
          <w:tab w:val="right" w:leader="dot" w:pos="9240"/>
        </w:tabs>
        <w:ind w:left="720"/>
        <w:rPr>
          <w:rFonts w:cs="Khmer UI"/>
          <w:szCs w:val="24"/>
        </w:rPr>
      </w:pPr>
      <w:r w:rsidRPr="007C7600">
        <w:rPr>
          <w:rFonts w:cs="Khmer UI"/>
          <w:szCs w:val="24"/>
        </w:rPr>
        <w:t xml:space="preserve">Professional Learning Mission </w:t>
      </w:r>
    </w:p>
    <w:p w:rsidR="00243495" w:rsidRPr="007C7600" w:rsidRDefault="00243495" w:rsidP="00243495">
      <w:pPr>
        <w:tabs>
          <w:tab w:val="right" w:leader="dot" w:pos="9240"/>
        </w:tabs>
        <w:ind w:left="720"/>
        <w:rPr>
          <w:rFonts w:cs="Khmer UI"/>
          <w:szCs w:val="24"/>
        </w:rPr>
      </w:pPr>
      <w:r w:rsidRPr="007C7600">
        <w:rPr>
          <w:rFonts w:cs="Khmer UI"/>
          <w:szCs w:val="24"/>
        </w:rPr>
        <w:t xml:space="preserve">Professional Learning Vision </w:t>
      </w:r>
    </w:p>
    <w:p w:rsidR="00243495" w:rsidRPr="007C7600" w:rsidRDefault="00243495" w:rsidP="00243495">
      <w:pPr>
        <w:tabs>
          <w:tab w:val="right" w:leader="dot" w:pos="9240"/>
        </w:tabs>
        <w:ind w:left="720"/>
        <w:rPr>
          <w:rFonts w:cs="Khmer UI"/>
          <w:szCs w:val="24"/>
        </w:rPr>
      </w:pPr>
      <w:r w:rsidRPr="007C7600">
        <w:rPr>
          <w:rFonts w:cs="Khmer UI"/>
          <w:szCs w:val="24"/>
        </w:rPr>
        <w:t>Standards</w:t>
      </w:r>
    </w:p>
    <w:p w:rsidR="00243495" w:rsidRPr="007C7600" w:rsidRDefault="00243495" w:rsidP="00243495">
      <w:pPr>
        <w:tabs>
          <w:tab w:val="right" w:leader="dot" w:pos="9240"/>
        </w:tabs>
        <w:ind w:left="720"/>
        <w:rPr>
          <w:rFonts w:cs="Khmer UI"/>
          <w:szCs w:val="24"/>
        </w:rPr>
      </w:pPr>
      <w:r w:rsidRPr="007C7600">
        <w:rPr>
          <w:rFonts w:cs="Khmer UI"/>
          <w:szCs w:val="24"/>
        </w:rPr>
        <w:t xml:space="preserve">Characteristics of a Professional Learning Community </w:t>
      </w:r>
    </w:p>
    <w:p w:rsidR="00243495" w:rsidRPr="007C7600" w:rsidRDefault="00243495" w:rsidP="00243495">
      <w:pPr>
        <w:tabs>
          <w:tab w:val="right" w:leader="dot" w:pos="9240"/>
        </w:tabs>
        <w:ind w:left="720"/>
        <w:rPr>
          <w:rFonts w:cs="Khmer UI"/>
          <w:szCs w:val="24"/>
        </w:rPr>
      </w:pPr>
      <w:r w:rsidRPr="007C7600">
        <w:rPr>
          <w:rFonts w:cs="Khmer UI"/>
          <w:szCs w:val="24"/>
        </w:rPr>
        <w:t>Types of Professional Learning</w:t>
      </w:r>
    </w:p>
    <w:p w:rsidR="00243495" w:rsidRPr="007C7600" w:rsidRDefault="00243495" w:rsidP="00243495">
      <w:pPr>
        <w:tabs>
          <w:tab w:val="right" w:leader="dot" w:pos="9240"/>
        </w:tabs>
        <w:ind w:left="720"/>
        <w:rPr>
          <w:rFonts w:cs="Khmer UI"/>
          <w:szCs w:val="24"/>
        </w:rPr>
      </w:pPr>
      <w:r w:rsidRPr="007C7600">
        <w:rPr>
          <w:rFonts w:cs="Khmer UI"/>
          <w:szCs w:val="24"/>
        </w:rPr>
        <w:t>Results of a Professional Learning Community</w:t>
      </w:r>
    </w:p>
    <w:p w:rsidR="00243495" w:rsidRPr="007C7600" w:rsidRDefault="00243495" w:rsidP="00243495">
      <w:pPr>
        <w:tabs>
          <w:tab w:val="right" w:leader="dot" w:pos="9240"/>
        </w:tabs>
        <w:spacing w:before="240"/>
        <w:rPr>
          <w:rFonts w:cs="Khmer UI"/>
          <w:b/>
          <w:sz w:val="24"/>
          <w:szCs w:val="24"/>
        </w:rPr>
      </w:pPr>
      <w:r w:rsidRPr="007C7600">
        <w:rPr>
          <w:rFonts w:cs="Khmer UI"/>
          <w:b/>
          <w:sz w:val="24"/>
          <w:szCs w:val="24"/>
        </w:rPr>
        <w:t>Section III</w:t>
      </w:r>
      <w:r w:rsidRPr="007C7600">
        <w:rPr>
          <w:rFonts w:cs="Khmer UI"/>
          <w:b/>
          <w:sz w:val="24"/>
          <w:szCs w:val="24"/>
        </w:rPr>
        <w:tab/>
        <w:t>7</w:t>
      </w:r>
    </w:p>
    <w:p w:rsidR="00243495" w:rsidRPr="007C7600" w:rsidRDefault="00243495" w:rsidP="00243495">
      <w:pPr>
        <w:tabs>
          <w:tab w:val="right" w:leader="dot" w:pos="9240"/>
        </w:tabs>
        <w:ind w:left="720"/>
        <w:rPr>
          <w:rFonts w:cs="Khmer UI"/>
          <w:szCs w:val="24"/>
        </w:rPr>
      </w:pPr>
      <w:r w:rsidRPr="007C7600">
        <w:rPr>
          <w:rFonts w:cs="Khmer UI"/>
          <w:szCs w:val="24"/>
        </w:rPr>
        <w:t>District Requirements for Professional Learning</w:t>
      </w:r>
    </w:p>
    <w:p w:rsidR="00243495" w:rsidRPr="007C7600" w:rsidRDefault="00243495" w:rsidP="00243495">
      <w:pPr>
        <w:tabs>
          <w:tab w:val="right" w:leader="dot" w:pos="9240"/>
        </w:tabs>
        <w:ind w:left="720"/>
        <w:rPr>
          <w:rFonts w:cs="Khmer UI"/>
          <w:szCs w:val="24"/>
        </w:rPr>
      </w:pPr>
      <w:r w:rsidRPr="007C7600">
        <w:rPr>
          <w:rFonts w:cs="Khmer UI"/>
          <w:szCs w:val="24"/>
        </w:rPr>
        <w:t xml:space="preserve">SBEC Requirements for Professional Learning </w:t>
      </w:r>
    </w:p>
    <w:p w:rsidR="00243495" w:rsidRPr="007C7600" w:rsidRDefault="00243495" w:rsidP="00243495">
      <w:pPr>
        <w:tabs>
          <w:tab w:val="right" w:leader="dot" w:pos="9240"/>
        </w:tabs>
        <w:ind w:left="720"/>
        <w:rPr>
          <w:rFonts w:cs="Khmer UI"/>
          <w:szCs w:val="24"/>
        </w:rPr>
      </w:pPr>
      <w:r w:rsidRPr="007C7600">
        <w:rPr>
          <w:rFonts w:cs="Khmer UI"/>
          <w:szCs w:val="24"/>
        </w:rPr>
        <w:t>SBEC Requirements for Gifted and Talented Education</w:t>
      </w:r>
    </w:p>
    <w:p w:rsidR="00243495" w:rsidRPr="007C7600" w:rsidRDefault="00243495" w:rsidP="00243495">
      <w:pPr>
        <w:tabs>
          <w:tab w:val="right" w:leader="dot" w:pos="9240"/>
        </w:tabs>
        <w:ind w:left="720"/>
        <w:rPr>
          <w:rFonts w:cs="Khmer UI"/>
          <w:szCs w:val="24"/>
        </w:rPr>
      </w:pPr>
      <w:r w:rsidRPr="007C7600">
        <w:rPr>
          <w:rFonts w:cs="Khmer UI"/>
          <w:szCs w:val="24"/>
        </w:rPr>
        <w:t>English as a Second Language Supplemental Certification</w:t>
      </w:r>
    </w:p>
    <w:p w:rsidR="00243495" w:rsidRPr="007C7600" w:rsidRDefault="00243495" w:rsidP="00243495">
      <w:pPr>
        <w:tabs>
          <w:tab w:val="right" w:leader="dot" w:pos="9240"/>
        </w:tabs>
        <w:ind w:left="720"/>
        <w:rPr>
          <w:rFonts w:cs="Khmer UI"/>
          <w:szCs w:val="24"/>
        </w:rPr>
      </w:pPr>
      <w:r w:rsidRPr="007C7600">
        <w:rPr>
          <w:rFonts w:cs="Khmer UI"/>
          <w:szCs w:val="24"/>
        </w:rPr>
        <w:t>Special Education Certification</w:t>
      </w:r>
    </w:p>
    <w:p w:rsidR="00243495" w:rsidRPr="007C7600" w:rsidRDefault="00243495" w:rsidP="00243495">
      <w:pPr>
        <w:tabs>
          <w:tab w:val="right" w:leader="dot" w:pos="9240"/>
        </w:tabs>
        <w:ind w:left="720"/>
        <w:rPr>
          <w:rFonts w:cs="Khmer UI"/>
          <w:szCs w:val="24"/>
        </w:rPr>
      </w:pPr>
      <w:r w:rsidRPr="007C7600">
        <w:rPr>
          <w:rFonts w:cs="Khmer UI"/>
          <w:szCs w:val="24"/>
        </w:rPr>
        <w:t xml:space="preserve">Role of Curriculum and Instruction </w:t>
      </w:r>
    </w:p>
    <w:p w:rsidR="00243495" w:rsidRPr="007C7600" w:rsidRDefault="00243495" w:rsidP="00243495">
      <w:pPr>
        <w:tabs>
          <w:tab w:val="right" w:leader="dot" w:pos="9240"/>
        </w:tabs>
        <w:ind w:left="720"/>
        <w:rPr>
          <w:rFonts w:cs="Khmer UI"/>
          <w:szCs w:val="24"/>
        </w:rPr>
      </w:pPr>
      <w:r w:rsidRPr="007C7600">
        <w:rPr>
          <w:rFonts w:cs="Khmer UI"/>
          <w:szCs w:val="24"/>
        </w:rPr>
        <w:t>Policy</w:t>
      </w:r>
    </w:p>
    <w:p w:rsidR="00243495" w:rsidRPr="007C7600" w:rsidRDefault="00243495" w:rsidP="00243495">
      <w:pPr>
        <w:tabs>
          <w:tab w:val="right" w:leader="dot" w:pos="9240"/>
        </w:tabs>
        <w:ind w:left="720"/>
        <w:rPr>
          <w:rFonts w:cs="Khmer UI"/>
          <w:szCs w:val="24"/>
        </w:rPr>
      </w:pPr>
      <w:r w:rsidRPr="007C7600">
        <w:rPr>
          <w:rFonts w:cs="Khmer UI"/>
          <w:szCs w:val="24"/>
        </w:rPr>
        <w:t xml:space="preserve">State Standards </w:t>
      </w:r>
    </w:p>
    <w:p w:rsidR="00243495" w:rsidRPr="007C7600" w:rsidRDefault="00243495" w:rsidP="00243495">
      <w:pPr>
        <w:tabs>
          <w:tab w:val="right" w:leader="dot" w:pos="9240"/>
        </w:tabs>
        <w:ind w:left="720"/>
        <w:rPr>
          <w:rFonts w:cs="Khmer UI"/>
          <w:szCs w:val="24"/>
        </w:rPr>
      </w:pPr>
      <w:r w:rsidRPr="007C7600">
        <w:rPr>
          <w:rFonts w:cs="Khmer UI"/>
          <w:szCs w:val="24"/>
        </w:rPr>
        <w:t>District Tools</w:t>
      </w:r>
    </w:p>
    <w:p w:rsidR="00243495" w:rsidRPr="007C7600" w:rsidRDefault="00243495" w:rsidP="00243495">
      <w:pPr>
        <w:tabs>
          <w:tab w:val="right" w:leader="dot" w:pos="9240"/>
        </w:tabs>
        <w:ind w:left="720"/>
        <w:rPr>
          <w:rFonts w:cs="Khmer UI"/>
          <w:szCs w:val="24"/>
        </w:rPr>
      </w:pPr>
      <w:r w:rsidRPr="007C7600">
        <w:rPr>
          <w:rFonts w:cs="Khmer UI"/>
          <w:szCs w:val="24"/>
        </w:rPr>
        <w:t>Research Based Effective Practices in Professional Learning</w:t>
      </w:r>
    </w:p>
    <w:p w:rsidR="00243495" w:rsidRPr="007C7600" w:rsidRDefault="00243495" w:rsidP="00243495">
      <w:pPr>
        <w:tabs>
          <w:tab w:val="right" w:leader="dot" w:pos="9240"/>
        </w:tabs>
        <w:ind w:left="720"/>
        <w:rPr>
          <w:rFonts w:cs="Khmer UI"/>
          <w:szCs w:val="24"/>
        </w:rPr>
      </w:pPr>
      <w:r w:rsidRPr="007C7600">
        <w:rPr>
          <w:rFonts w:cs="Khmer UI"/>
          <w:szCs w:val="24"/>
        </w:rPr>
        <w:t>Professional Learning Norms</w:t>
      </w:r>
    </w:p>
    <w:p w:rsidR="00243495" w:rsidRPr="007C7600" w:rsidRDefault="00243495" w:rsidP="00243495">
      <w:pPr>
        <w:tabs>
          <w:tab w:val="right" w:leader="dot" w:pos="9240"/>
        </w:tabs>
        <w:spacing w:before="240"/>
        <w:rPr>
          <w:rFonts w:cs="Khmer UI"/>
          <w:szCs w:val="24"/>
        </w:rPr>
      </w:pPr>
      <w:r w:rsidRPr="007C7600">
        <w:rPr>
          <w:rFonts w:cs="Khmer UI"/>
          <w:b/>
          <w:sz w:val="24"/>
          <w:szCs w:val="24"/>
        </w:rPr>
        <w:t>Section IV</w:t>
      </w:r>
      <w:r w:rsidRPr="007C7600">
        <w:rPr>
          <w:rFonts w:cs="Khmer UI"/>
          <w:b/>
          <w:sz w:val="24"/>
          <w:szCs w:val="24"/>
        </w:rPr>
        <w:tab/>
        <w:t>13</w:t>
      </w:r>
    </w:p>
    <w:p w:rsidR="00243495" w:rsidRPr="007C7600" w:rsidRDefault="00243495" w:rsidP="00243495">
      <w:pPr>
        <w:ind w:firstLine="720"/>
        <w:rPr>
          <w:rFonts w:cs="Khmer UI"/>
          <w:szCs w:val="26"/>
        </w:rPr>
      </w:pPr>
      <w:r w:rsidRPr="007C7600">
        <w:rPr>
          <w:rFonts w:cs="Khmer UI"/>
          <w:szCs w:val="26"/>
        </w:rPr>
        <w:t>School Administrators Professional Learning Matrix</w:t>
      </w:r>
    </w:p>
    <w:p w:rsidR="00243495" w:rsidRPr="007C7600" w:rsidRDefault="00243495" w:rsidP="00243495">
      <w:pPr>
        <w:tabs>
          <w:tab w:val="right" w:leader="dot" w:pos="9240"/>
        </w:tabs>
        <w:ind w:left="720"/>
        <w:rPr>
          <w:rFonts w:cs="Khmer UI"/>
          <w:szCs w:val="24"/>
        </w:rPr>
      </w:pPr>
      <w:r w:rsidRPr="007C7600">
        <w:rPr>
          <w:rFonts w:cs="Khmer UI"/>
          <w:szCs w:val="24"/>
        </w:rPr>
        <w:t>All Instructional Staff Members Professional Learning Matrix</w:t>
      </w:r>
    </w:p>
    <w:p w:rsidR="00243495" w:rsidRPr="007C7600" w:rsidRDefault="00243495" w:rsidP="00243495">
      <w:pPr>
        <w:tabs>
          <w:tab w:val="right" w:leader="dot" w:pos="9240"/>
        </w:tabs>
        <w:ind w:left="720"/>
        <w:rPr>
          <w:rFonts w:cs="Khmer UI"/>
          <w:szCs w:val="24"/>
        </w:rPr>
      </w:pPr>
      <w:r w:rsidRPr="007C7600">
        <w:rPr>
          <w:rFonts w:cs="Khmer UI"/>
          <w:szCs w:val="24"/>
        </w:rPr>
        <w:t>Elementary School Professional Learning Matrix</w:t>
      </w:r>
    </w:p>
    <w:p w:rsidR="00243495" w:rsidRPr="007C7600" w:rsidRDefault="00243495" w:rsidP="00243495">
      <w:pPr>
        <w:tabs>
          <w:tab w:val="right" w:leader="dot" w:pos="9240"/>
        </w:tabs>
        <w:ind w:left="720"/>
        <w:rPr>
          <w:rFonts w:cs="Khmer UI"/>
          <w:szCs w:val="24"/>
        </w:rPr>
      </w:pPr>
      <w:r w:rsidRPr="007C7600">
        <w:rPr>
          <w:rFonts w:cs="Khmer UI"/>
          <w:szCs w:val="24"/>
        </w:rPr>
        <w:t>Middle School Professional Learning Matrix</w:t>
      </w:r>
    </w:p>
    <w:p w:rsidR="00CC2666" w:rsidRDefault="00243495" w:rsidP="00CC2666">
      <w:pPr>
        <w:tabs>
          <w:tab w:val="right" w:leader="dot" w:pos="9240"/>
        </w:tabs>
        <w:ind w:left="720"/>
        <w:rPr>
          <w:rFonts w:cs="Khmer UI"/>
          <w:szCs w:val="24"/>
        </w:rPr>
      </w:pPr>
      <w:r w:rsidRPr="007C7600">
        <w:rPr>
          <w:rFonts w:cs="Khmer UI"/>
          <w:szCs w:val="24"/>
        </w:rPr>
        <w:t>High School Professional Learning Matrix</w:t>
      </w:r>
      <w:r w:rsidR="00CC2666" w:rsidRPr="00CC2666">
        <w:rPr>
          <w:rFonts w:cs="Khmer UI"/>
          <w:szCs w:val="24"/>
        </w:rPr>
        <w:t xml:space="preserve"> </w:t>
      </w:r>
      <w:r w:rsidR="00CC2666" w:rsidRPr="007C7600">
        <w:rPr>
          <w:rFonts w:cs="Khmer UI"/>
          <w:szCs w:val="24"/>
        </w:rPr>
        <w:t>Special Education Professional Learning Matrix</w:t>
      </w:r>
    </w:p>
    <w:p w:rsidR="00CC2666" w:rsidRPr="007C7600" w:rsidRDefault="00CC2666" w:rsidP="00CC2666">
      <w:pPr>
        <w:tabs>
          <w:tab w:val="right" w:leader="dot" w:pos="9240"/>
        </w:tabs>
        <w:ind w:left="720"/>
        <w:rPr>
          <w:rFonts w:cs="Khmer UI"/>
          <w:szCs w:val="24"/>
        </w:rPr>
      </w:pPr>
      <w:r>
        <w:rPr>
          <w:rFonts w:cs="Khmer UI"/>
          <w:szCs w:val="24"/>
        </w:rPr>
        <w:t>Special Education Professional Learning Matrix</w:t>
      </w:r>
    </w:p>
    <w:p w:rsidR="00CC2666" w:rsidRPr="007C7600" w:rsidRDefault="00CC2666" w:rsidP="00CC2666">
      <w:pPr>
        <w:tabs>
          <w:tab w:val="right" w:leader="dot" w:pos="9240"/>
        </w:tabs>
        <w:ind w:left="720"/>
        <w:rPr>
          <w:rFonts w:cs="Khmer UI"/>
          <w:szCs w:val="24"/>
        </w:rPr>
      </w:pPr>
      <w:r w:rsidRPr="007C7600">
        <w:rPr>
          <w:rFonts w:cs="Khmer UI"/>
          <w:szCs w:val="24"/>
        </w:rPr>
        <w:t xml:space="preserve">All Instructional Para-Professional Staff </w:t>
      </w:r>
      <w:r w:rsidRPr="007C7600">
        <w:rPr>
          <w:rFonts w:cs="Khmer UI"/>
          <w:szCs w:val="26"/>
        </w:rPr>
        <w:t>Professional Learning Matrix</w:t>
      </w:r>
    </w:p>
    <w:p w:rsidR="00243495" w:rsidRPr="007C7600" w:rsidRDefault="00243495" w:rsidP="00243495">
      <w:pPr>
        <w:tabs>
          <w:tab w:val="right" w:leader="dot" w:pos="9240"/>
        </w:tabs>
        <w:spacing w:before="240"/>
        <w:rPr>
          <w:rFonts w:cs="Khmer UI"/>
          <w:b/>
          <w:sz w:val="24"/>
          <w:szCs w:val="24"/>
        </w:rPr>
      </w:pPr>
      <w:r w:rsidRPr="007C7600">
        <w:rPr>
          <w:rFonts w:cs="Khmer UI"/>
          <w:b/>
          <w:sz w:val="24"/>
          <w:szCs w:val="24"/>
        </w:rPr>
        <w:t>Addendums</w:t>
      </w:r>
      <w:r w:rsidRPr="007C7600">
        <w:rPr>
          <w:rFonts w:cs="Khmer UI"/>
          <w:b/>
          <w:sz w:val="24"/>
          <w:szCs w:val="24"/>
        </w:rPr>
        <w:tab/>
      </w:r>
      <w:r w:rsidR="009323AA">
        <w:rPr>
          <w:rFonts w:cs="Khmer UI"/>
          <w:b/>
          <w:sz w:val="24"/>
          <w:szCs w:val="24"/>
        </w:rPr>
        <w:t>31</w:t>
      </w:r>
    </w:p>
    <w:p w:rsidR="00243495" w:rsidRPr="007C7600" w:rsidRDefault="00243495" w:rsidP="00243495">
      <w:pPr>
        <w:tabs>
          <w:tab w:val="right" w:leader="dot" w:pos="9240"/>
        </w:tabs>
        <w:ind w:left="720"/>
        <w:rPr>
          <w:rFonts w:cs="Khmer UI"/>
          <w:szCs w:val="24"/>
        </w:rPr>
      </w:pPr>
      <w:r w:rsidRPr="007C7600">
        <w:rPr>
          <w:rFonts w:cs="Khmer UI"/>
          <w:szCs w:val="24"/>
        </w:rPr>
        <w:t>Printing Professional Learning Certificates from Eduphoria</w:t>
      </w:r>
    </w:p>
    <w:p w:rsidR="00243495" w:rsidRDefault="00243495" w:rsidP="00243495">
      <w:pPr>
        <w:tabs>
          <w:tab w:val="right" w:leader="dot" w:pos="9240"/>
        </w:tabs>
        <w:ind w:left="720"/>
        <w:rPr>
          <w:rFonts w:cs="Khmer UI"/>
          <w:szCs w:val="24"/>
        </w:rPr>
      </w:pPr>
      <w:r w:rsidRPr="007C7600">
        <w:rPr>
          <w:rFonts w:cs="Khmer UI"/>
          <w:szCs w:val="24"/>
        </w:rPr>
        <w:t>Requesting Credit for an Outside Course in Eduphoria</w:t>
      </w:r>
    </w:p>
    <w:p w:rsidR="00243495" w:rsidRDefault="00243495" w:rsidP="00243495">
      <w:pPr>
        <w:tabs>
          <w:tab w:val="right" w:leader="dot" w:pos="9240"/>
        </w:tabs>
        <w:ind w:left="720"/>
        <w:rPr>
          <w:rFonts w:cs="Khmer UI"/>
          <w:szCs w:val="24"/>
        </w:rPr>
      </w:pPr>
    </w:p>
    <w:p w:rsidR="0020232C" w:rsidRPr="007C7600" w:rsidRDefault="0020232C" w:rsidP="00F40EB8">
      <w:pPr>
        <w:tabs>
          <w:tab w:val="right" w:leader="dot" w:pos="9240"/>
        </w:tabs>
        <w:rPr>
          <w:rFonts w:cs="Khmer UI"/>
          <w:sz w:val="14"/>
          <w:szCs w:val="26"/>
        </w:rPr>
      </w:pPr>
    </w:p>
    <w:p w:rsidR="00243495" w:rsidRPr="00F40EB8" w:rsidRDefault="00243495" w:rsidP="00F40EB8">
      <w:pPr>
        <w:spacing w:before="240"/>
        <w:jc w:val="center"/>
        <w:rPr>
          <w:rFonts w:cs="Khmer UI"/>
          <w:i/>
        </w:rPr>
        <w:sectPr w:rsidR="00243495" w:rsidRPr="00F40EB8" w:rsidSect="00072A80">
          <w:headerReference w:type="even" r:id="rId11"/>
          <w:headerReference w:type="default" r:id="rId12"/>
          <w:footerReference w:type="default" r:id="rId13"/>
          <w:headerReference w:type="first" r:id="rId14"/>
          <w:type w:val="continuous"/>
          <w:pgSz w:w="12240" w:h="15840" w:code="1"/>
          <w:pgMar w:top="1440" w:right="1440" w:bottom="1440" w:left="1440" w:header="0" w:footer="965" w:gutter="0"/>
          <w:pgNumType w:start="2"/>
          <w:cols w:space="720"/>
          <w:docGrid w:linePitch="299"/>
        </w:sectPr>
      </w:pPr>
      <w:r w:rsidRPr="007C7600">
        <w:rPr>
          <w:rFonts w:cs="Khmer UI"/>
          <w:i/>
        </w:rPr>
        <w:t xml:space="preserve">The </w:t>
      </w:r>
      <w:r>
        <w:rPr>
          <w:rFonts w:cs="Khmer UI"/>
          <w:i/>
        </w:rPr>
        <w:t>BISD</w:t>
      </w:r>
      <w:r w:rsidRPr="007C7600">
        <w:rPr>
          <w:rFonts w:cs="Khmer UI"/>
          <w:i/>
        </w:rPr>
        <w:t xml:space="preserve"> Professional Learning</w:t>
      </w:r>
      <w:r>
        <w:rPr>
          <w:rFonts w:cs="Khmer UI"/>
          <w:i/>
        </w:rPr>
        <w:t xml:space="preserve"> Plan was developed in 2016</w:t>
      </w:r>
      <w:r w:rsidRPr="007C7600">
        <w:rPr>
          <w:rFonts w:cs="Khmer UI"/>
          <w:i/>
        </w:rPr>
        <w:t xml:space="preserve"> by the </w:t>
      </w:r>
      <w:r>
        <w:rPr>
          <w:rFonts w:cs="Khmer UI"/>
          <w:i/>
        </w:rPr>
        <w:t>BISD</w:t>
      </w:r>
      <w:r w:rsidRPr="007C7600">
        <w:rPr>
          <w:rFonts w:cs="Khmer UI"/>
          <w:i/>
        </w:rPr>
        <w:t xml:space="preserve"> </w:t>
      </w:r>
      <w:r w:rsidR="00072A80">
        <w:rPr>
          <w:rFonts w:cs="Khmer UI"/>
          <w:i/>
        </w:rPr>
        <w:t>Curriculum &amp; Instruction</w:t>
      </w:r>
      <w:r w:rsidRPr="007C7600">
        <w:rPr>
          <w:rFonts w:cs="Khmer UI"/>
          <w:i/>
        </w:rPr>
        <w:t xml:space="preserve"> Department.</w:t>
      </w:r>
      <w:r w:rsidR="00F40EB8">
        <w:rPr>
          <w:rFonts w:cs="Khmer UI"/>
          <w:i/>
        </w:rPr>
        <w:t xml:space="preserve"> It is continually updated by the BISD Professional Development Planning Committee. </w:t>
      </w:r>
      <w:r w:rsidRPr="007C7600">
        <w:rPr>
          <w:rFonts w:cs="Khmer UI"/>
          <w:i/>
        </w:rPr>
        <w:t xml:space="preserve"> The purpose of the Professional Learning Plan is to provide a comprehensive program aligned to </w:t>
      </w:r>
      <w:r w:rsidR="00F40EB8">
        <w:rPr>
          <w:rFonts w:cs="Khmer UI"/>
          <w:i/>
        </w:rPr>
        <w:t xml:space="preserve"> BISD goals.</w:t>
      </w:r>
    </w:p>
    <w:p w:rsidR="00243495" w:rsidRPr="00041889" w:rsidRDefault="00243495" w:rsidP="00243495">
      <w:pPr>
        <w:jc w:val="center"/>
        <w:rPr>
          <w:rFonts w:cs="Khmer UI"/>
          <w:b/>
          <w:sz w:val="40"/>
          <w:szCs w:val="40"/>
        </w:rPr>
      </w:pPr>
      <w:r w:rsidRPr="00041889">
        <w:rPr>
          <w:rFonts w:cs="Khmer UI"/>
          <w:b/>
          <w:sz w:val="40"/>
          <w:szCs w:val="40"/>
        </w:rPr>
        <w:lastRenderedPageBreak/>
        <w:t xml:space="preserve">Beaumont ISD </w:t>
      </w:r>
    </w:p>
    <w:p w:rsidR="00243495" w:rsidRPr="00041889" w:rsidRDefault="00243495" w:rsidP="00243495">
      <w:pPr>
        <w:jc w:val="center"/>
        <w:rPr>
          <w:rFonts w:cs="Khmer UI"/>
          <w:b/>
          <w:sz w:val="40"/>
          <w:szCs w:val="40"/>
        </w:rPr>
      </w:pPr>
      <w:r w:rsidRPr="00041889">
        <w:rPr>
          <w:rFonts w:cs="Khmer UI"/>
          <w:b/>
          <w:sz w:val="40"/>
          <w:szCs w:val="40"/>
        </w:rPr>
        <w:t>Professional Learning Plan</w:t>
      </w:r>
    </w:p>
    <w:p w:rsidR="00243495" w:rsidRPr="006A628E" w:rsidRDefault="00243495" w:rsidP="00243495">
      <w:pPr>
        <w:jc w:val="center"/>
        <w:rPr>
          <w:rFonts w:cs="Khmer UI"/>
          <w:sz w:val="26"/>
          <w:szCs w:val="26"/>
        </w:rPr>
      </w:pPr>
    </w:p>
    <w:p w:rsidR="00243495" w:rsidRPr="006A628E" w:rsidRDefault="00243495" w:rsidP="00243495">
      <w:pPr>
        <w:rPr>
          <w:rFonts w:cs="Khmer UI"/>
          <w:sz w:val="26"/>
          <w:szCs w:val="26"/>
        </w:rPr>
      </w:pPr>
      <w:r>
        <w:rPr>
          <w:rFonts w:cs="Khmer UI"/>
          <w:sz w:val="26"/>
          <w:szCs w:val="26"/>
        </w:rPr>
        <w:t>Beaumont</w:t>
      </w:r>
      <w:r w:rsidRPr="006A628E">
        <w:rPr>
          <w:rFonts w:cs="Khmer UI"/>
          <w:sz w:val="26"/>
          <w:szCs w:val="26"/>
        </w:rPr>
        <w:t xml:space="preserve"> ISD</w:t>
      </w:r>
      <w:r>
        <w:rPr>
          <w:rFonts w:cs="Khmer UI"/>
          <w:sz w:val="26"/>
          <w:szCs w:val="26"/>
        </w:rPr>
        <w:t xml:space="preserve"> (BISD)</w:t>
      </w:r>
      <w:r w:rsidRPr="006A628E">
        <w:rPr>
          <w:rFonts w:cs="Khmer UI"/>
          <w:sz w:val="26"/>
          <w:szCs w:val="26"/>
        </w:rPr>
        <w:t xml:space="preserve"> is committed to ensuring that all personnel have the relevant knowledge, skills</w:t>
      </w:r>
      <w:r>
        <w:rPr>
          <w:rFonts w:cs="Khmer UI"/>
          <w:sz w:val="26"/>
          <w:szCs w:val="26"/>
        </w:rPr>
        <w:t>,</w:t>
      </w:r>
      <w:r w:rsidRPr="006A628E">
        <w:rPr>
          <w:rFonts w:cs="Khmer UI"/>
          <w:sz w:val="26"/>
          <w:szCs w:val="26"/>
        </w:rPr>
        <w:t xml:space="preserve"> and expertise to perform their work to consistently high standards and to increase student achievement.</w:t>
      </w:r>
      <w:r>
        <w:rPr>
          <w:rFonts w:cs="Khmer UI"/>
          <w:sz w:val="26"/>
          <w:szCs w:val="26"/>
        </w:rPr>
        <w:t xml:space="preserve"> </w:t>
      </w:r>
      <w:r w:rsidRPr="006A628E">
        <w:rPr>
          <w:rFonts w:cs="Khmer UI"/>
          <w:sz w:val="26"/>
          <w:szCs w:val="26"/>
        </w:rPr>
        <w:t>The District recognizes that training and development are fundamental to ensure the quality of services to students.</w:t>
      </w:r>
      <w:r>
        <w:rPr>
          <w:rFonts w:cs="Khmer UI"/>
          <w:sz w:val="26"/>
          <w:szCs w:val="26"/>
        </w:rPr>
        <w:t xml:space="preserve"> </w:t>
      </w:r>
      <w:r w:rsidRPr="006A628E">
        <w:rPr>
          <w:rFonts w:cs="Khmer UI"/>
          <w:sz w:val="26"/>
          <w:szCs w:val="26"/>
        </w:rPr>
        <w:t xml:space="preserve">The District supports a culture of lifelong learning and encourages employees to take ownership of their own </w:t>
      </w:r>
      <w:r>
        <w:rPr>
          <w:rFonts w:cs="Khmer UI"/>
          <w:sz w:val="26"/>
          <w:szCs w:val="26"/>
        </w:rPr>
        <w:t>Professional Learning</w:t>
      </w:r>
      <w:r w:rsidRPr="006A628E">
        <w:rPr>
          <w:rFonts w:cs="Khmer UI"/>
          <w:sz w:val="26"/>
          <w:szCs w:val="26"/>
        </w:rPr>
        <w:t>.</w:t>
      </w:r>
    </w:p>
    <w:p w:rsidR="00243495" w:rsidRPr="006A628E" w:rsidRDefault="00243495" w:rsidP="00243495">
      <w:pPr>
        <w:rPr>
          <w:rFonts w:cs="Khmer UI"/>
          <w:sz w:val="26"/>
          <w:szCs w:val="26"/>
        </w:rPr>
      </w:pPr>
    </w:p>
    <w:p w:rsidR="00243495" w:rsidRPr="006A628E" w:rsidRDefault="00243495" w:rsidP="00243495">
      <w:pPr>
        <w:rPr>
          <w:rFonts w:cs="Khmer UI"/>
          <w:sz w:val="26"/>
          <w:szCs w:val="26"/>
        </w:rPr>
      </w:pPr>
      <w:r w:rsidRPr="006A628E">
        <w:rPr>
          <w:rFonts w:cs="Khmer UI"/>
          <w:sz w:val="26"/>
          <w:szCs w:val="26"/>
        </w:rPr>
        <w:t xml:space="preserve">This document presents the </w:t>
      </w:r>
      <w:r>
        <w:rPr>
          <w:rFonts w:cs="Khmer UI"/>
          <w:sz w:val="26"/>
          <w:szCs w:val="26"/>
        </w:rPr>
        <w:t>Beaumont</w:t>
      </w:r>
      <w:r w:rsidRPr="006A628E">
        <w:rPr>
          <w:rFonts w:cs="Khmer UI"/>
          <w:sz w:val="26"/>
          <w:szCs w:val="26"/>
        </w:rPr>
        <w:t xml:space="preserve"> Independent School District Comprehensive </w:t>
      </w:r>
      <w:r>
        <w:rPr>
          <w:rFonts w:cs="Khmer UI"/>
          <w:sz w:val="26"/>
          <w:szCs w:val="26"/>
        </w:rPr>
        <w:t>Professional Learning</w:t>
      </w:r>
      <w:r w:rsidRPr="006A628E">
        <w:rPr>
          <w:rFonts w:cs="Khmer UI"/>
          <w:sz w:val="26"/>
          <w:szCs w:val="26"/>
        </w:rPr>
        <w:t xml:space="preserve"> Plan.</w:t>
      </w:r>
      <w:r>
        <w:rPr>
          <w:rFonts w:cs="Khmer UI"/>
          <w:sz w:val="26"/>
          <w:szCs w:val="26"/>
        </w:rPr>
        <w:t xml:space="preserve"> </w:t>
      </w:r>
      <w:r w:rsidRPr="006A628E">
        <w:rPr>
          <w:rFonts w:cs="Khmer UI"/>
          <w:sz w:val="26"/>
          <w:szCs w:val="26"/>
        </w:rPr>
        <w:t xml:space="preserve">Section I presents the definition of </w:t>
      </w:r>
      <w:r>
        <w:rPr>
          <w:rFonts w:cs="Khmer UI"/>
          <w:sz w:val="26"/>
          <w:szCs w:val="26"/>
        </w:rPr>
        <w:t>Professional Learning, Rationale, and Commitment to b</w:t>
      </w:r>
      <w:r w:rsidRPr="006A628E">
        <w:rPr>
          <w:rFonts w:cs="Khmer UI"/>
          <w:sz w:val="26"/>
          <w:szCs w:val="26"/>
        </w:rPr>
        <w:t>eing a Learning Community. Section II provides the Mission, Vision and Standards for Professional Learning, and the Types of Professional Learning.</w:t>
      </w:r>
      <w:r>
        <w:rPr>
          <w:rFonts w:cs="Khmer UI"/>
          <w:sz w:val="26"/>
          <w:szCs w:val="26"/>
        </w:rPr>
        <w:t xml:space="preserve"> </w:t>
      </w:r>
      <w:r w:rsidRPr="006A628E">
        <w:rPr>
          <w:rFonts w:cs="Khmer UI"/>
          <w:sz w:val="26"/>
          <w:szCs w:val="26"/>
        </w:rPr>
        <w:t xml:space="preserve">Section III provides the Organizational Structure for </w:t>
      </w:r>
      <w:r>
        <w:rPr>
          <w:rFonts w:cs="Khmer UI"/>
          <w:sz w:val="26"/>
          <w:szCs w:val="26"/>
        </w:rPr>
        <w:t>Professional Learning</w:t>
      </w:r>
      <w:r w:rsidRPr="006A628E">
        <w:rPr>
          <w:rFonts w:cs="Khmer UI"/>
          <w:sz w:val="26"/>
          <w:szCs w:val="26"/>
        </w:rPr>
        <w:t xml:space="preserve">, and Section IV provides the </w:t>
      </w:r>
      <w:r>
        <w:rPr>
          <w:rFonts w:cs="Khmer UI"/>
          <w:sz w:val="26"/>
          <w:szCs w:val="26"/>
        </w:rPr>
        <w:t>Professional Learning</w:t>
      </w:r>
      <w:r w:rsidRPr="006A628E">
        <w:rPr>
          <w:rFonts w:cs="Khmer UI"/>
          <w:sz w:val="26"/>
          <w:szCs w:val="26"/>
        </w:rPr>
        <w:t xml:space="preserve"> Matrix.</w:t>
      </w:r>
    </w:p>
    <w:p w:rsidR="00243495" w:rsidRDefault="00243495" w:rsidP="00243495">
      <w:pPr>
        <w:rPr>
          <w:rFonts w:cs="Khmer UI"/>
          <w:sz w:val="26"/>
          <w:szCs w:val="26"/>
        </w:rPr>
      </w:pPr>
    </w:p>
    <w:p w:rsidR="00E8796B" w:rsidRDefault="00E8796B" w:rsidP="00243495">
      <w:pPr>
        <w:rPr>
          <w:rFonts w:cs="Khmer UI"/>
          <w:sz w:val="26"/>
          <w:szCs w:val="26"/>
        </w:rPr>
      </w:pPr>
    </w:p>
    <w:p w:rsidR="00E8796B" w:rsidRDefault="00E8796B" w:rsidP="00243495">
      <w:pPr>
        <w:rPr>
          <w:rFonts w:cs="Khmer UI"/>
          <w:sz w:val="26"/>
          <w:szCs w:val="26"/>
        </w:rPr>
      </w:pPr>
    </w:p>
    <w:p w:rsidR="00243495" w:rsidRPr="00041889" w:rsidRDefault="00243495" w:rsidP="00E8796B">
      <w:pPr>
        <w:jc w:val="center"/>
        <w:rPr>
          <w:rFonts w:cs="Khmer UI"/>
          <w:b/>
          <w:i/>
          <w:sz w:val="40"/>
          <w:szCs w:val="40"/>
          <w:u w:val="single"/>
        </w:rPr>
      </w:pPr>
      <w:r w:rsidRPr="00041889">
        <w:rPr>
          <w:rFonts w:cs="Khmer UI"/>
          <w:b/>
          <w:i/>
          <w:sz w:val="40"/>
          <w:szCs w:val="40"/>
          <w:u w:val="single"/>
        </w:rPr>
        <w:t>Section I</w:t>
      </w:r>
    </w:p>
    <w:p w:rsidR="00243495" w:rsidRPr="00E8796B" w:rsidRDefault="00E8796B" w:rsidP="00E8796B">
      <w:pPr>
        <w:pStyle w:val="ListParagraph"/>
        <w:ind w:left="720"/>
        <w:rPr>
          <w:rFonts w:cs="Khmer UI"/>
          <w:b/>
          <w:i/>
        </w:rPr>
      </w:pPr>
      <w:r>
        <w:rPr>
          <w:rFonts w:cs="Khmer UI"/>
          <w:b/>
          <w:i/>
        </w:rPr>
        <w:t xml:space="preserve">                                   </w:t>
      </w:r>
      <w:r w:rsidR="00243495" w:rsidRPr="00E8796B">
        <w:rPr>
          <w:rFonts w:cs="Khmer UI"/>
          <w:b/>
          <w:i/>
        </w:rPr>
        <w:t xml:space="preserve">Definition, Rationale, Goals, and Levels of </w:t>
      </w:r>
      <w:r w:rsidR="00243495" w:rsidRPr="00041889">
        <w:rPr>
          <w:rFonts w:cs="Khmer UI"/>
          <w:b/>
          <w:i/>
          <w:sz w:val="24"/>
          <w:szCs w:val="24"/>
        </w:rPr>
        <w:t>Professional Learning</w:t>
      </w:r>
    </w:p>
    <w:p w:rsidR="00243495" w:rsidRDefault="00243495" w:rsidP="00243495">
      <w:pPr>
        <w:jc w:val="center"/>
        <w:rPr>
          <w:rFonts w:cs="Khmer UI"/>
          <w:sz w:val="28"/>
          <w:szCs w:val="28"/>
        </w:rPr>
      </w:pPr>
    </w:p>
    <w:p w:rsidR="00243495" w:rsidRPr="006A628E" w:rsidRDefault="00243495" w:rsidP="00243495">
      <w:pPr>
        <w:pStyle w:val="ListParagraph"/>
        <w:numPr>
          <w:ilvl w:val="0"/>
          <w:numId w:val="1"/>
        </w:numPr>
        <w:tabs>
          <w:tab w:val="left" w:pos="630"/>
        </w:tabs>
        <w:ind w:left="360" w:firstLine="0"/>
        <w:rPr>
          <w:rFonts w:cs="Khmer UI"/>
          <w:b/>
          <w:sz w:val="26"/>
          <w:szCs w:val="26"/>
        </w:rPr>
      </w:pPr>
      <w:r w:rsidRPr="006A628E">
        <w:rPr>
          <w:rFonts w:cs="Khmer UI"/>
          <w:b/>
          <w:sz w:val="26"/>
          <w:szCs w:val="26"/>
        </w:rPr>
        <w:t xml:space="preserve"> Definition</w:t>
      </w:r>
    </w:p>
    <w:p w:rsidR="00243495" w:rsidRPr="006A628E" w:rsidRDefault="00243495" w:rsidP="00243495">
      <w:pPr>
        <w:rPr>
          <w:rFonts w:cs="Khmer UI"/>
          <w:sz w:val="26"/>
          <w:szCs w:val="26"/>
        </w:rPr>
      </w:pPr>
    </w:p>
    <w:p w:rsidR="00243495" w:rsidRPr="006A628E" w:rsidRDefault="00243495" w:rsidP="00243495">
      <w:pPr>
        <w:ind w:left="360"/>
        <w:rPr>
          <w:rFonts w:cs="Khmer UI"/>
          <w:sz w:val="26"/>
          <w:szCs w:val="26"/>
        </w:rPr>
      </w:pPr>
      <w:r w:rsidRPr="006A628E">
        <w:rPr>
          <w:rFonts w:cs="Khmer UI"/>
          <w:sz w:val="26"/>
          <w:szCs w:val="26"/>
        </w:rPr>
        <w:t>The term "</w:t>
      </w:r>
      <w:r>
        <w:rPr>
          <w:rFonts w:cs="Khmer UI"/>
          <w:sz w:val="26"/>
          <w:szCs w:val="26"/>
        </w:rPr>
        <w:t>Professional Learning</w:t>
      </w:r>
      <w:r w:rsidRPr="006A628E">
        <w:rPr>
          <w:rFonts w:cs="Khmer UI"/>
          <w:sz w:val="26"/>
          <w:szCs w:val="26"/>
        </w:rPr>
        <w:t xml:space="preserve">" means a comprehensive, sustained, and intensive approach to improving </w:t>
      </w:r>
      <w:r>
        <w:rPr>
          <w:rFonts w:cs="Khmer UI"/>
          <w:sz w:val="26"/>
          <w:szCs w:val="26"/>
        </w:rPr>
        <w:t>educators’</w:t>
      </w:r>
      <w:r w:rsidRPr="006A628E">
        <w:rPr>
          <w:rFonts w:cs="Khmer UI"/>
          <w:sz w:val="26"/>
          <w:szCs w:val="26"/>
        </w:rPr>
        <w:t xml:space="preserve"> effectiveness in raising student achievement.</w:t>
      </w:r>
      <w:r>
        <w:rPr>
          <w:rFonts w:cs="Khmer UI"/>
          <w:sz w:val="26"/>
          <w:szCs w:val="26"/>
        </w:rPr>
        <w:t xml:space="preserve"> Professional Learning</w:t>
      </w:r>
      <w:r w:rsidRPr="006A628E">
        <w:rPr>
          <w:rFonts w:cs="Khmer UI"/>
          <w:sz w:val="26"/>
          <w:szCs w:val="26"/>
        </w:rPr>
        <w:t xml:space="preserve"> in </w:t>
      </w:r>
      <w:r>
        <w:rPr>
          <w:rFonts w:cs="Khmer UI"/>
          <w:sz w:val="26"/>
          <w:szCs w:val="26"/>
        </w:rPr>
        <w:t>Beaumont</w:t>
      </w:r>
      <w:r w:rsidRPr="006A628E">
        <w:rPr>
          <w:rFonts w:cs="Khmer UI"/>
          <w:sz w:val="26"/>
          <w:szCs w:val="26"/>
        </w:rPr>
        <w:t xml:space="preserve"> ISD is defined as a process that fosters personal and professional growth for individuals within a respectful, supportive, positive organizational climate.</w:t>
      </w:r>
      <w:r>
        <w:rPr>
          <w:rFonts w:cs="Khmer UI"/>
          <w:sz w:val="26"/>
          <w:szCs w:val="26"/>
        </w:rPr>
        <w:t xml:space="preserve"> </w:t>
      </w:r>
      <w:r w:rsidRPr="006A628E">
        <w:rPr>
          <w:rFonts w:cs="Khmer UI"/>
          <w:sz w:val="26"/>
          <w:szCs w:val="26"/>
        </w:rPr>
        <w:t xml:space="preserve">The ultimate goal of the </w:t>
      </w:r>
      <w:r>
        <w:rPr>
          <w:rFonts w:cs="Khmer UI"/>
          <w:sz w:val="26"/>
          <w:szCs w:val="26"/>
        </w:rPr>
        <w:t>Professional Learning</w:t>
      </w:r>
      <w:r w:rsidRPr="006A628E">
        <w:rPr>
          <w:rFonts w:cs="Khmer UI"/>
          <w:sz w:val="26"/>
          <w:szCs w:val="26"/>
        </w:rPr>
        <w:t xml:space="preserve"> process is increased student learning and continuous, responsible self-renewal for all employees</w:t>
      </w:r>
      <w:r>
        <w:rPr>
          <w:rFonts w:cs="Khmer UI"/>
          <w:sz w:val="26"/>
          <w:szCs w:val="26"/>
        </w:rPr>
        <w:t xml:space="preserve"> </w:t>
      </w:r>
      <w:r w:rsidRPr="006A628E">
        <w:rPr>
          <w:rFonts w:cs="Khmer UI"/>
          <w:sz w:val="26"/>
          <w:szCs w:val="26"/>
        </w:rPr>
        <w:t>working together to create a quality environment for learning.</w:t>
      </w:r>
    </w:p>
    <w:p w:rsidR="00243495" w:rsidRPr="006A628E" w:rsidRDefault="00243495" w:rsidP="00243495">
      <w:pPr>
        <w:ind w:left="360"/>
        <w:rPr>
          <w:rFonts w:cs="Khmer UI"/>
          <w:sz w:val="26"/>
          <w:szCs w:val="26"/>
        </w:rPr>
      </w:pPr>
      <w:r w:rsidRPr="006A628E">
        <w:rPr>
          <w:rFonts w:cs="Khmer UI"/>
          <w:sz w:val="26"/>
          <w:szCs w:val="26"/>
        </w:rPr>
        <w:t xml:space="preserve">It is important to think of </w:t>
      </w:r>
      <w:r>
        <w:rPr>
          <w:rFonts w:cs="Khmer UI"/>
          <w:sz w:val="26"/>
          <w:szCs w:val="26"/>
        </w:rPr>
        <w:t>Professional Learning</w:t>
      </w:r>
      <w:r w:rsidRPr="006A628E">
        <w:rPr>
          <w:rFonts w:cs="Khmer UI"/>
          <w:sz w:val="26"/>
          <w:szCs w:val="26"/>
        </w:rPr>
        <w:t xml:space="preserve"> activities as encompassing a wide range of professional growth experiences.</w:t>
      </w:r>
      <w:r>
        <w:rPr>
          <w:rFonts w:cs="Khmer UI"/>
          <w:sz w:val="26"/>
          <w:szCs w:val="26"/>
        </w:rPr>
        <w:t xml:space="preserve"> Professional Learning</w:t>
      </w:r>
      <w:r w:rsidRPr="006A628E">
        <w:rPr>
          <w:rFonts w:cs="Khmer UI"/>
          <w:sz w:val="26"/>
          <w:szCs w:val="26"/>
        </w:rPr>
        <w:t xml:space="preserve"> refers to a systematically planned, comprehensive set of ongoing professional growth activities carried out over time </w:t>
      </w:r>
      <w:r>
        <w:rPr>
          <w:rFonts w:cs="Khmer UI"/>
          <w:sz w:val="26"/>
          <w:szCs w:val="26"/>
        </w:rPr>
        <w:t>to achieve specific d</w:t>
      </w:r>
      <w:r w:rsidRPr="006A628E">
        <w:rPr>
          <w:rFonts w:cs="Khmer UI"/>
          <w:sz w:val="26"/>
          <w:szCs w:val="26"/>
        </w:rPr>
        <w:t>istrict, school, and department</w:t>
      </w:r>
      <w:r>
        <w:rPr>
          <w:rFonts w:cs="Khmer UI"/>
          <w:sz w:val="26"/>
          <w:szCs w:val="26"/>
        </w:rPr>
        <w:t>al</w:t>
      </w:r>
      <w:r w:rsidRPr="006A628E">
        <w:rPr>
          <w:rFonts w:cs="Khmer UI"/>
          <w:sz w:val="26"/>
          <w:szCs w:val="26"/>
        </w:rPr>
        <w:t xml:space="preserve"> improvement objectives.</w:t>
      </w:r>
    </w:p>
    <w:p w:rsidR="00243495" w:rsidRPr="006A628E" w:rsidRDefault="00243495" w:rsidP="00243495">
      <w:pPr>
        <w:rPr>
          <w:rFonts w:cs="Khmer UI"/>
          <w:sz w:val="26"/>
          <w:szCs w:val="26"/>
        </w:rPr>
      </w:pPr>
    </w:p>
    <w:p w:rsidR="00243495" w:rsidRPr="006A628E" w:rsidRDefault="00243495" w:rsidP="00243495">
      <w:pPr>
        <w:pStyle w:val="ListParagraph"/>
        <w:numPr>
          <w:ilvl w:val="0"/>
          <w:numId w:val="1"/>
        </w:numPr>
        <w:tabs>
          <w:tab w:val="left" w:pos="360"/>
        </w:tabs>
        <w:ind w:left="360" w:firstLine="0"/>
        <w:rPr>
          <w:rFonts w:cs="Khmer UI"/>
          <w:b/>
          <w:sz w:val="26"/>
          <w:szCs w:val="26"/>
        </w:rPr>
      </w:pPr>
      <w:r w:rsidRPr="006A628E">
        <w:rPr>
          <w:rFonts w:cs="Khmer UI"/>
          <w:b/>
          <w:sz w:val="26"/>
          <w:szCs w:val="26"/>
        </w:rPr>
        <w:t xml:space="preserve"> Rationale and Need for </w:t>
      </w:r>
      <w:r>
        <w:rPr>
          <w:rFonts w:cs="Khmer UI"/>
          <w:b/>
          <w:sz w:val="26"/>
          <w:szCs w:val="26"/>
        </w:rPr>
        <w:t>Professional Learning</w:t>
      </w:r>
    </w:p>
    <w:p w:rsidR="00243495" w:rsidRPr="006A628E" w:rsidRDefault="00243495" w:rsidP="00243495">
      <w:pPr>
        <w:rPr>
          <w:rFonts w:cs="Khmer UI"/>
          <w:sz w:val="26"/>
          <w:szCs w:val="26"/>
        </w:rPr>
      </w:pPr>
    </w:p>
    <w:p w:rsidR="00243495" w:rsidRDefault="00243495" w:rsidP="00243495">
      <w:pPr>
        <w:ind w:left="360"/>
        <w:rPr>
          <w:rFonts w:cs="Khmer UI"/>
          <w:sz w:val="26"/>
          <w:szCs w:val="26"/>
        </w:rPr>
      </w:pPr>
      <w:r w:rsidRPr="006A628E">
        <w:rPr>
          <w:rFonts w:cs="Khmer UI"/>
          <w:sz w:val="26"/>
          <w:szCs w:val="26"/>
        </w:rPr>
        <w:t>Education has entered a challenging and critical era.</w:t>
      </w:r>
      <w:r>
        <w:rPr>
          <w:rFonts w:cs="Khmer UI"/>
          <w:sz w:val="26"/>
          <w:szCs w:val="26"/>
        </w:rPr>
        <w:t xml:space="preserve"> </w:t>
      </w:r>
      <w:r w:rsidRPr="006A628E">
        <w:rPr>
          <w:rFonts w:cs="Khmer UI"/>
          <w:sz w:val="26"/>
          <w:szCs w:val="26"/>
        </w:rPr>
        <w:t>There continues to be a call for quality and improved accountability. As such, school employees are</w:t>
      </w:r>
      <w:r>
        <w:rPr>
          <w:rFonts w:cs="Khmer UI"/>
          <w:sz w:val="26"/>
          <w:szCs w:val="26"/>
        </w:rPr>
        <w:t xml:space="preserve"> </w:t>
      </w:r>
      <w:r w:rsidRPr="006A628E">
        <w:rPr>
          <w:rFonts w:cs="Khmer UI"/>
          <w:sz w:val="26"/>
          <w:szCs w:val="26"/>
        </w:rPr>
        <w:t>expected to stay current and adapt to rapid rates of technological, informational, and societal change. To meet these challenges, our employees will regularly seek out new learning opportunities to build upon existing skills. To remain a vital force in a democratic and global society, our employees must serve as models of lifelong learning, joining a community of learners.</w:t>
      </w:r>
    </w:p>
    <w:p w:rsidR="00243495" w:rsidRDefault="00243495" w:rsidP="00243495">
      <w:pPr>
        <w:ind w:left="360"/>
        <w:rPr>
          <w:rFonts w:cs="Khmer UI"/>
          <w:sz w:val="26"/>
          <w:szCs w:val="26"/>
        </w:rPr>
      </w:pPr>
    </w:p>
    <w:p w:rsidR="00243495" w:rsidRDefault="00243495" w:rsidP="00243495">
      <w:pPr>
        <w:ind w:left="360"/>
        <w:rPr>
          <w:rFonts w:cs="Khmer UI"/>
          <w:sz w:val="26"/>
          <w:szCs w:val="26"/>
        </w:rPr>
      </w:pPr>
    </w:p>
    <w:p w:rsidR="00243495" w:rsidRDefault="00243495" w:rsidP="00243495">
      <w:pPr>
        <w:ind w:left="360"/>
        <w:rPr>
          <w:rFonts w:cs="Khmer UI"/>
          <w:sz w:val="26"/>
          <w:szCs w:val="26"/>
        </w:rPr>
      </w:pPr>
    </w:p>
    <w:p w:rsidR="00243495" w:rsidRPr="006A628E" w:rsidRDefault="00243495" w:rsidP="00243495">
      <w:pPr>
        <w:ind w:left="360"/>
        <w:rPr>
          <w:rFonts w:cs="Khmer UI"/>
          <w:sz w:val="26"/>
          <w:szCs w:val="26"/>
        </w:rPr>
      </w:pPr>
      <w:r w:rsidRPr="006A628E">
        <w:rPr>
          <w:rFonts w:cs="Khmer UI"/>
          <w:sz w:val="26"/>
          <w:szCs w:val="26"/>
        </w:rPr>
        <w:t xml:space="preserve">The </w:t>
      </w:r>
      <w:r>
        <w:rPr>
          <w:rFonts w:cs="Khmer UI"/>
          <w:sz w:val="26"/>
          <w:szCs w:val="26"/>
        </w:rPr>
        <w:t>BISD</w:t>
      </w:r>
      <w:r w:rsidRPr="006A628E">
        <w:rPr>
          <w:rFonts w:cs="Khmer UI"/>
          <w:sz w:val="26"/>
          <w:szCs w:val="26"/>
        </w:rPr>
        <w:t xml:space="preserve"> </w:t>
      </w:r>
      <w:r>
        <w:rPr>
          <w:rFonts w:cs="Khmer UI"/>
          <w:sz w:val="26"/>
          <w:szCs w:val="26"/>
        </w:rPr>
        <w:t>Professional Learning</w:t>
      </w:r>
      <w:r w:rsidRPr="006A628E">
        <w:rPr>
          <w:rFonts w:cs="Khmer UI"/>
          <w:sz w:val="26"/>
          <w:szCs w:val="26"/>
        </w:rPr>
        <w:t xml:space="preserve"> Plan will serve as the vehicle to enable employees to achieve district and campus goals. It will provide both formal and informal learning opportunities to foster professional growth for district employees within a collaborative, innovative, and self-directed organizational climate. The learning opportunities will be aligned to the needs of the students, written curriculum, taught curriculum and tested curriculum.</w:t>
      </w:r>
    </w:p>
    <w:p w:rsidR="00243495" w:rsidRPr="006A628E" w:rsidRDefault="00243495" w:rsidP="00243495">
      <w:pPr>
        <w:rPr>
          <w:rFonts w:cs="Khmer UI"/>
          <w:sz w:val="26"/>
          <w:szCs w:val="26"/>
        </w:rPr>
      </w:pPr>
    </w:p>
    <w:p w:rsidR="00243495" w:rsidRDefault="00243495" w:rsidP="00243495">
      <w:pPr>
        <w:pStyle w:val="ListParagraph"/>
        <w:numPr>
          <w:ilvl w:val="0"/>
          <w:numId w:val="1"/>
        </w:numPr>
        <w:ind w:left="360" w:firstLine="0"/>
        <w:rPr>
          <w:rFonts w:cs="Khmer UI"/>
          <w:b/>
          <w:sz w:val="26"/>
          <w:szCs w:val="26"/>
        </w:rPr>
      </w:pPr>
      <w:r w:rsidRPr="001B6B0A">
        <w:rPr>
          <w:rFonts w:cs="Khmer UI"/>
          <w:b/>
          <w:sz w:val="26"/>
          <w:szCs w:val="26"/>
        </w:rPr>
        <w:t xml:space="preserve">Goals </w:t>
      </w:r>
    </w:p>
    <w:p w:rsidR="00243495" w:rsidRPr="001B6B0A" w:rsidRDefault="00243495" w:rsidP="00243495">
      <w:pPr>
        <w:pStyle w:val="ListParagraph"/>
        <w:ind w:left="360"/>
        <w:rPr>
          <w:rFonts w:cs="Khmer UI"/>
          <w:b/>
          <w:sz w:val="26"/>
          <w:szCs w:val="26"/>
        </w:rPr>
      </w:pPr>
    </w:p>
    <w:p w:rsidR="00243495" w:rsidRPr="006A628E" w:rsidRDefault="00243495" w:rsidP="00243495">
      <w:pPr>
        <w:ind w:left="360"/>
        <w:rPr>
          <w:rFonts w:cs="Khmer UI"/>
          <w:sz w:val="26"/>
          <w:szCs w:val="26"/>
        </w:rPr>
      </w:pPr>
      <w:r w:rsidRPr="006A628E">
        <w:rPr>
          <w:rFonts w:cs="Khmer UI"/>
          <w:sz w:val="26"/>
          <w:szCs w:val="26"/>
        </w:rPr>
        <w:t xml:space="preserve">The ultimate goal of the plan is improved </w:t>
      </w:r>
      <w:r>
        <w:rPr>
          <w:rFonts w:cs="Khmer UI"/>
          <w:sz w:val="26"/>
          <w:szCs w:val="26"/>
        </w:rPr>
        <w:t xml:space="preserve">student learning and continuous </w:t>
      </w:r>
      <w:r w:rsidRPr="006A628E">
        <w:rPr>
          <w:rFonts w:cs="Khmer UI"/>
          <w:sz w:val="26"/>
          <w:szCs w:val="26"/>
        </w:rPr>
        <w:t>improvement for all employees. The overriding goals are to:</w:t>
      </w:r>
    </w:p>
    <w:p w:rsidR="00243495" w:rsidRPr="00425991" w:rsidRDefault="00243495" w:rsidP="00243495">
      <w:pPr>
        <w:pStyle w:val="ListParagraph"/>
        <w:numPr>
          <w:ilvl w:val="0"/>
          <w:numId w:val="14"/>
        </w:numPr>
        <w:rPr>
          <w:sz w:val="26"/>
          <w:szCs w:val="26"/>
        </w:rPr>
      </w:pPr>
      <w:r w:rsidRPr="00425991">
        <w:rPr>
          <w:sz w:val="26"/>
          <w:szCs w:val="26"/>
        </w:rPr>
        <w:t>Provide all employees with the knowledge, skills, and competencies needed to meet the District's goals and initiatives for student success and improvement.</w:t>
      </w:r>
    </w:p>
    <w:p w:rsidR="00243495" w:rsidRPr="00425991" w:rsidRDefault="00243495" w:rsidP="00243495">
      <w:pPr>
        <w:pStyle w:val="ListParagraph"/>
        <w:numPr>
          <w:ilvl w:val="0"/>
          <w:numId w:val="14"/>
        </w:numPr>
        <w:rPr>
          <w:sz w:val="26"/>
          <w:szCs w:val="26"/>
        </w:rPr>
      </w:pPr>
      <w:r w:rsidRPr="00425991">
        <w:rPr>
          <w:sz w:val="26"/>
          <w:szCs w:val="26"/>
        </w:rPr>
        <w:t>Develop all levels of employees in the skills, knowledge, and competencies needed to be successful in their current jobs and capable of adapting to future job requirements.</w:t>
      </w:r>
    </w:p>
    <w:p w:rsidR="00243495" w:rsidRPr="00425991" w:rsidRDefault="00243495" w:rsidP="00243495">
      <w:pPr>
        <w:pStyle w:val="ListParagraph"/>
        <w:numPr>
          <w:ilvl w:val="0"/>
          <w:numId w:val="14"/>
        </w:numPr>
        <w:rPr>
          <w:sz w:val="26"/>
          <w:szCs w:val="26"/>
        </w:rPr>
      </w:pPr>
      <w:r w:rsidRPr="00425991">
        <w:rPr>
          <w:sz w:val="26"/>
          <w:szCs w:val="26"/>
        </w:rPr>
        <w:t>Develop a common vision and work collaboratively to provide quality learning opportunities for all students.</w:t>
      </w:r>
    </w:p>
    <w:p w:rsidR="00243495" w:rsidRPr="00425991" w:rsidRDefault="00243495" w:rsidP="00243495">
      <w:pPr>
        <w:pStyle w:val="ListParagraph"/>
        <w:numPr>
          <w:ilvl w:val="0"/>
          <w:numId w:val="14"/>
        </w:numPr>
        <w:rPr>
          <w:sz w:val="26"/>
          <w:szCs w:val="26"/>
        </w:rPr>
      </w:pPr>
      <w:r w:rsidRPr="00425991">
        <w:rPr>
          <w:sz w:val="26"/>
          <w:szCs w:val="26"/>
        </w:rPr>
        <w:t>Instill within each employee a commitment to lifelong learning.</w:t>
      </w:r>
    </w:p>
    <w:p w:rsidR="00243495" w:rsidRPr="00425991" w:rsidRDefault="00243495" w:rsidP="00243495">
      <w:pPr>
        <w:pStyle w:val="ListParagraph"/>
        <w:numPr>
          <w:ilvl w:val="0"/>
          <w:numId w:val="14"/>
        </w:numPr>
        <w:rPr>
          <w:sz w:val="26"/>
          <w:szCs w:val="26"/>
        </w:rPr>
      </w:pPr>
      <w:r w:rsidRPr="00425991">
        <w:rPr>
          <w:sz w:val="26"/>
          <w:szCs w:val="26"/>
        </w:rPr>
        <w:t>Provide employees with career paths for future positions in the District.</w:t>
      </w:r>
    </w:p>
    <w:p w:rsidR="00243495" w:rsidRPr="006A628E" w:rsidRDefault="00243495" w:rsidP="00243495">
      <w:pPr>
        <w:rPr>
          <w:rFonts w:cs="Khmer UI"/>
          <w:sz w:val="26"/>
          <w:szCs w:val="26"/>
        </w:rPr>
      </w:pPr>
    </w:p>
    <w:p w:rsidR="00243495" w:rsidRPr="001B6B0A" w:rsidRDefault="00243495" w:rsidP="00243495">
      <w:pPr>
        <w:pStyle w:val="ListParagraph"/>
        <w:numPr>
          <w:ilvl w:val="0"/>
          <w:numId w:val="1"/>
        </w:numPr>
        <w:ind w:left="450" w:hanging="450"/>
        <w:rPr>
          <w:rFonts w:cs="Khmer UI"/>
          <w:sz w:val="26"/>
          <w:szCs w:val="26"/>
        </w:rPr>
      </w:pPr>
      <w:r w:rsidRPr="001B6B0A">
        <w:rPr>
          <w:rFonts w:cs="Khmer UI"/>
          <w:b/>
          <w:sz w:val="26"/>
          <w:szCs w:val="26"/>
        </w:rPr>
        <w:t xml:space="preserve">Levels of Professional Learning </w:t>
      </w:r>
    </w:p>
    <w:p w:rsidR="00243495" w:rsidRPr="001B6B0A" w:rsidRDefault="00243495" w:rsidP="00243495">
      <w:pPr>
        <w:pStyle w:val="ListParagraph"/>
        <w:ind w:left="450"/>
        <w:rPr>
          <w:rFonts w:cs="Khmer UI"/>
          <w:sz w:val="26"/>
          <w:szCs w:val="26"/>
        </w:rPr>
      </w:pPr>
    </w:p>
    <w:p w:rsidR="00243495" w:rsidRPr="006A628E" w:rsidRDefault="00243495" w:rsidP="00243495">
      <w:pPr>
        <w:ind w:left="360"/>
        <w:rPr>
          <w:rFonts w:cs="Khmer UI"/>
          <w:sz w:val="26"/>
          <w:szCs w:val="26"/>
        </w:rPr>
      </w:pPr>
      <w:r w:rsidRPr="006A628E">
        <w:rPr>
          <w:rFonts w:cs="Khmer UI"/>
          <w:sz w:val="26"/>
          <w:szCs w:val="26"/>
        </w:rPr>
        <w:t xml:space="preserve">The </w:t>
      </w:r>
      <w:r>
        <w:rPr>
          <w:rFonts w:cs="Khmer UI"/>
          <w:sz w:val="26"/>
          <w:szCs w:val="26"/>
        </w:rPr>
        <w:t>professional learning</w:t>
      </w:r>
      <w:r w:rsidRPr="006A628E">
        <w:rPr>
          <w:rFonts w:cs="Khmer UI"/>
          <w:sz w:val="26"/>
          <w:szCs w:val="26"/>
        </w:rPr>
        <w:t xml:space="preserve"> approac</w:t>
      </w:r>
      <w:r>
        <w:rPr>
          <w:rFonts w:cs="Khmer UI"/>
          <w:sz w:val="26"/>
          <w:szCs w:val="26"/>
        </w:rPr>
        <w:t xml:space="preserve">h will be designed to implement </w:t>
      </w:r>
      <w:r w:rsidRPr="006A628E">
        <w:rPr>
          <w:rFonts w:cs="Khmer UI"/>
          <w:sz w:val="26"/>
          <w:szCs w:val="26"/>
        </w:rPr>
        <w:t xml:space="preserve">growth experiences for long-term sustained effects toward student achievement. Three levels of </w:t>
      </w:r>
      <w:r>
        <w:rPr>
          <w:rFonts w:cs="Khmer UI"/>
          <w:sz w:val="26"/>
          <w:szCs w:val="26"/>
        </w:rPr>
        <w:t>professional learning</w:t>
      </w:r>
      <w:r w:rsidRPr="006A628E">
        <w:rPr>
          <w:rFonts w:cs="Khmer UI"/>
          <w:sz w:val="26"/>
          <w:szCs w:val="26"/>
        </w:rPr>
        <w:t xml:space="preserve"> will be provided:</w:t>
      </w:r>
    </w:p>
    <w:p w:rsidR="00243495" w:rsidRPr="00425991" w:rsidRDefault="00243495" w:rsidP="00243495">
      <w:pPr>
        <w:pStyle w:val="ListParagraph"/>
        <w:numPr>
          <w:ilvl w:val="0"/>
          <w:numId w:val="15"/>
        </w:numPr>
        <w:rPr>
          <w:rFonts w:cs="Khmer UI"/>
          <w:sz w:val="26"/>
          <w:szCs w:val="26"/>
        </w:rPr>
      </w:pPr>
      <w:r>
        <w:rPr>
          <w:rFonts w:cs="Khmer UI"/>
          <w:sz w:val="26"/>
          <w:szCs w:val="26"/>
        </w:rPr>
        <w:t>District-</w:t>
      </w:r>
      <w:r w:rsidRPr="00425991">
        <w:rPr>
          <w:rFonts w:cs="Khmer UI"/>
          <w:sz w:val="26"/>
          <w:szCs w:val="26"/>
        </w:rPr>
        <w:t xml:space="preserve">level </w:t>
      </w:r>
      <w:r>
        <w:rPr>
          <w:rFonts w:cs="Khmer UI"/>
          <w:sz w:val="26"/>
          <w:szCs w:val="26"/>
        </w:rPr>
        <w:t>professional learning</w:t>
      </w:r>
      <w:r w:rsidRPr="00425991">
        <w:rPr>
          <w:rFonts w:cs="Khmer UI"/>
          <w:sz w:val="26"/>
          <w:szCs w:val="26"/>
        </w:rPr>
        <w:t xml:space="preserve"> focused on increasing the effectiveness of employees through learning opportunities that lead to the achievement of District goals.</w:t>
      </w:r>
    </w:p>
    <w:p w:rsidR="00243495" w:rsidRPr="00425991" w:rsidRDefault="00243495" w:rsidP="00243495">
      <w:pPr>
        <w:pStyle w:val="ListParagraph"/>
        <w:numPr>
          <w:ilvl w:val="0"/>
          <w:numId w:val="15"/>
        </w:numPr>
        <w:rPr>
          <w:rFonts w:cs="Khmer UI"/>
          <w:sz w:val="26"/>
          <w:szCs w:val="26"/>
        </w:rPr>
      </w:pPr>
      <w:r w:rsidRPr="00425991">
        <w:rPr>
          <w:rFonts w:cs="Khmer UI"/>
          <w:sz w:val="26"/>
          <w:szCs w:val="26"/>
        </w:rPr>
        <w:t xml:space="preserve">School or department/grade level </w:t>
      </w:r>
      <w:r>
        <w:rPr>
          <w:rFonts w:cs="Khmer UI"/>
          <w:sz w:val="26"/>
          <w:szCs w:val="26"/>
        </w:rPr>
        <w:t>professional learning</w:t>
      </w:r>
      <w:r w:rsidRPr="00425991">
        <w:rPr>
          <w:rFonts w:cs="Khmer UI"/>
          <w:sz w:val="26"/>
          <w:szCs w:val="26"/>
        </w:rPr>
        <w:t xml:space="preserve"> to provide specific opportunities for school and department/grade level goals that are aligned with District goals.</w:t>
      </w:r>
    </w:p>
    <w:p w:rsidR="00243495" w:rsidRPr="00425991" w:rsidRDefault="00243495" w:rsidP="00243495">
      <w:pPr>
        <w:pStyle w:val="ListParagraph"/>
        <w:numPr>
          <w:ilvl w:val="0"/>
          <w:numId w:val="15"/>
        </w:numPr>
        <w:rPr>
          <w:rFonts w:cs="Khmer UI"/>
          <w:sz w:val="26"/>
          <w:szCs w:val="26"/>
        </w:rPr>
      </w:pPr>
      <w:r w:rsidRPr="00425991">
        <w:rPr>
          <w:rFonts w:cs="Khmer UI"/>
          <w:sz w:val="26"/>
          <w:szCs w:val="26"/>
        </w:rPr>
        <w:t xml:space="preserve">Individual level </w:t>
      </w:r>
      <w:r>
        <w:rPr>
          <w:rFonts w:cs="Khmer UI"/>
          <w:sz w:val="26"/>
          <w:szCs w:val="26"/>
        </w:rPr>
        <w:t>professional learning</w:t>
      </w:r>
      <w:r w:rsidRPr="00425991">
        <w:rPr>
          <w:rFonts w:cs="Khmer UI"/>
          <w:sz w:val="26"/>
          <w:szCs w:val="26"/>
        </w:rPr>
        <w:t xml:space="preserve"> to meet the individual employee's need in alignment with the District goals.</w:t>
      </w:r>
    </w:p>
    <w:p w:rsidR="00243495" w:rsidRDefault="00243495" w:rsidP="00243495">
      <w:pPr>
        <w:jc w:val="center"/>
        <w:rPr>
          <w:rFonts w:cs="Khmer UI"/>
          <w:b/>
          <w:sz w:val="32"/>
          <w:szCs w:val="32"/>
        </w:rPr>
      </w:pPr>
    </w:p>
    <w:p w:rsidR="00E8796B" w:rsidRDefault="00E8796B"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E8796B" w:rsidRDefault="00E8796B" w:rsidP="00243495">
      <w:pPr>
        <w:jc w:val="center"/>
        <w:rPr>
          <w:rFonts w:cs="Khmer UI"/>
          <w:b/>
          <w:sz w:val="32"/>
          <w:szCs w:val="32"/>
        </w:rPr>
      </w:pPr>
    </w:p>
    <w:p w:rsidR="00243495" w:rsidRPr="00041889" w:rsidRDefault="00243495" w:rsidP="00243495">
      <w:pPr>
        <w:jc w:val="center"/>
        <w:rPr>
          <w:rFonts w:cs="Khmer UI"/>
          <w:b/>
          <w:sz w:val="40"/>
          <w:szCs w:val="40"/>
        </w:rPr>
      </w:pPr>
      <w:r w:rsidRPr="00041889">
        <w:rPr>
          <w:rFonts w:cs="Khmer UI"/>
          <w:b/>
          <w:sz w:val="40"/>
          <w:szCs w:val="40"/>
        </w:rPr>
        <w:t>Section II</w:t>
      </w:r>
    </w:p>
    <w:p w:rsidR="00243495" w:rsidRPr="00041889" w:rsidRDefault="00243495" w:rsidP="00243495">
      <w:pPr>
        <w:jc w:val="center"/>
        <w:rPr>
          <w:rFonts w:cs="Khmer UI"/>
          <w:b/>
          <w:i/>
          <w:sz w:val="24"/>
          <w:szCs w:val="24"/>
        </w:rPr>
      </w:pPr>
      <w:r w:rsidRPr="00041889">
        <w:rPr>
          <w:rFonts w:cs="Khmer UI"/>
          <w:b/>
          <w:i/>
          <w:sz w:val="24"/>
          <w:szCs w:val="24"/>
        </w:rPr>
        <w:t>Mission, Vision, Standards, Characteristics, Types, and Results of Professional Learning</w:t>
      </w:r>
    </w:p>
    <w:p w:rsidR="00243495" w:rsidRPr="00041889" w:rsidRDefault="00243495" w:rsidP="00243495">
      <w:pPr>
        <w:rPr>
          <w:rFonts w:cs="Khmer UI"/>
          <w:sz w:val="24"/>
          <w:szCs w:val="24"/>
        </w:rPr>
      </w:pPr>
    </w:p>
    <w:p w:rsidR="00243495" w:rsidRPr="006A628E" w:rsidRDefault="00243495" w:rsidP="00243495">
      <w:pPr>
        <w:pStyle w:val="ListParagraph"/>
        <w:numPr>
          <w:ilvl w:val="0"/>
          <w:numId w:val="2"/>
        </w:numPr>
        <w:ind w:left="720" w:hanging="270"/>
        <w:rPr>
          <w:rFonts w:cs="Khmer UI"/>
          <w:b/>
          <w:sz w:val="26"/>
          <w:szCs w:val="26"/>
        </w:rPr>
      </w:pPr>
      <w:r>
        <w:rPr>
          <w:rFonts w:cs="Khmer UI"/>
          <w:b/>
          <w:sz w:val="26"/>
          <w:szCs w:val="26"/>
        </w:rPr>
        <w:t xml:space="preserve"> </w:t>
      </w:r>
      <w:r w:rsidRPr="006A628E">
        <w:rPr>
          <w:rFonts w:cs="Khmer UI"/>
          <w:b/>
          <w:sz w:val="26"/>
          <w:szCs w:val="26"/>
        </w:rPr>
        <w:t>District Mission</w:t>
      </w:r>
    </w:p>
    <w:p w:rsidR="00243495" w:rsidRPr="006A628E" w:rsidRDefault="00243495" w:rsidP="00243495">
      <w:pPr>
        <w:rPr>
          <w:rFonts w:cs="Khmer UI"/>
          <w:sz w:val="26"/>
          <w:szCs w:val="26"/>
        </w:rPr>
      </w:pPr>
    </w:p>
    <w:p w:rsidR="00243495" w:rsidRPr="00E8796B" w:rsidRDefault="00243495" w:rsidP="00E8796B">
      <w:pPr>
        <w:widowControl/>
        <w:ind w:left="450"/>
        <w:rPr>
          <w:rFonts w:eastAsia="Times New Roman" w:cs="Arial"/>
          <w:sz w:val="26"/>
          <w:szCs w:val="26"/>
        </w:rPr>
      </w:pPr>
      <w:r w:rsidRPr="00970FE3">
        <w:rPr>
          <w:rFonts w:eastAsia="Times New Roman" w:cs="Arial"/>
          <w:sz w:val="26"/>
          <w:szCs w:val="26"/>
        </w:rPr>
        <w:t>The mission of the Beaumont Independent School District, as the unifying force of the community, is to guarantee that our graduates possess the necessary skills, values and knowledge to compete successfully as productive citizens in a diverse global society through an educational system characterized by:</w:t>
      </w:r>
    </w:p>
    <w:p w:rsidR="00243495" w:rsidRPr="00041889" w:rsidRDefault="00243495" w:rsidP="00041889">
      <w:pPr>
        <w:pStyle w:val="NormalWeb"/>
        <w:shd w:val="clear" w:color="auto" w:fill="FFFFFF"/>
        <w:spacing w:before="0" w:beforeAutospacing="0" w:after="120" w:afterAutospacing="0" w:line="360" w:lineRule="auto"/>
        <w:ind w:left="2880"/>
        <w:rPr>
          <w:rFonts w:asciiTheme="minorHAnsi" w:hAnsiTheme="minorHAnsi" w:cs="Arial"/>
          <w:color w:val="333333"/>
          <w:sz w:val="28"/>
          <w:szCs w:val="28"/>
        </w:rPr>
      </w:pPr>
      <w:r w:rsidRPr="005B0B40">
        <w:rPr>
          <w:rFonts w:asciiTheme="minorHAnsi" w:hAnsiTheme="minorHAnsi" w:cs="Arial"/>
          <w:color w:val="333333"/>
          <w:sz w:val="28"/>
          <w:szCs w:val="28"/>
        </w:rPr>
        <w:t xml:space="preserve">• </w:t>
      </w:r>
      <w:r w:rsidRPr="005917D8">
        <w:rPr>
          <w:rFonts w:asciiTheme="minorHAnsi" w:hAnsiTheme="minorHAnsi" w:cs="Arial"/>
          <w:color w:val="333333"/>
          <w:sz w:val="26"/>
          <w:szCs w:val="26"/>
        </w:rPr>
        <w:t>Expectation of success for each person;</w:t>
      </w:r>
      <w:r w:rsidRPr="005917D8">
        <w:rPr>
          <w:rFonts w:asciiTheme="minorHAnsi" w:hAnsiTheme="minorHAnsi" w:cs="Arial"/>
          <w:color w:val="333333"/>
          <w:sz w:val="26"/>
          <w:szCs w:val="26"/>
        </w:rPr>
        <w:br/>
        <w:t>• Optimum application of technology;</w:t>
      </w:r>
      <w:r w:rsidRPr="005917D8">
        <w:rPr>
          <w:rFonts w:asciiTheme="minorHAnsi" w:hAnsiTheme="minorHAnsi" w:cs="Arial"/>
          <w:color w:val="333333"/>
          <w:sz w:val="26"/>
          <w:szCs w:val="26"/>
        </w:rPr>
        <w:br/>
        <w:t>• An appreciation of various cultures;</w:t>
      </w:r>
      <w:r w:rsidRPr="005917D8">
        <w:rPr>
          <w:rFonts w:asciiTheme="minorHAnsi" w:hAnsiTheme="minorHAnsi" w:cs="Arial"/>
          <w:color w:val="333333"/>
          <w:sz w:val="26"/>
          <w:szCs w:val="26"/>
        </w:rPr>
        <w:br/>
        <w:t>• Full involvement of parents, teachers and the community;</w:t>
      </w:r>
      <w:r w:rsidRPr="005917D8">
        <w:rPr>
          <w:rFonts w:asciiTheme="minorHAnsi" w:hAnsiTheme="minorHAnsi" w:cs="Arial"/>
          <w:color w:val="333333"/>
          <w:sz w:val="26"/>
          <w:szCs w:val="26"/>
        </w:rPr>
        <w:br/>
        <w:t>• Respect and care for each other.</w:t>
      </w:r>
    </w:p>
    <w:p w:rsidR="00243495" w:rsidRPr="00970FE3" w:rsidRDefault="00243495" w:rsidP="00243495">
      <w:pPr>
        <w:ind w:left="450"/>
        <w:rPr>
          <w:rFonts w:cs="Khmer UI"/>
          <w:sz w:val="26"/>
          <w:szCs w:val="26"/>
        </w:rPr>
      </w:pPr>
    </w:p>
    <w:p w:rsidR="00243495" w:rsidRPr="006A628E" w:rsidRDefault="00243495" w:rsidP="00243495">
      <w:pPr>
        <w:pStyle w:val="ListParagraph"/>
        <w:numPr>
          <w:ilvl w:val="0"/>
          <w:numId w:val="2"/>
        </w:numPr>
        <w:ind w:left="900" w:hanging="450"/>
        <w:rPr>
          <w:rFonts w:cs="Khmer UI"/>
          <w:b/>
          <w:sz w:val="26"/>
          <w:szCs w:val="26"/>
        </w:rPr>
      </w:pPr>
      <w:r w:rsidRPr="006A628E">
        <w:rPr>
          <w:rFonts w:cs="Khmer UI"/>
          <w:b/>
          <w:sz w:val="26"/>
          <w:szCs w:val="26"/>
        </w:rPr>
        <w:t>Professional Learning Mission</w:t>
      </w:r>
    </w:p>
    <w:p w:rsidR="00243495" w:rsidRPr="006A628E" w:rsidRDefault="00243495" w:rsidP="00243495">
      <w:pPr>
        <w:rPr>
          <w:rFonts w:cs="Khmer UI"/>
          <w:sz w:val="26"/>
          <w:szCs w:val="26"/>
        </w:rPr>
      </w:pPr>
    </w:p>
    <w:p w:rsidR="00243495" w:rsidRPr="006A628E" w:rsidRDefault="00243495" w:rsidP="00243495">
      <w:pPr>
        <w:ind w:left="450"/>
        <w:rPr>
          <w:rFonts w:cs="Khmer UI"/>
          <w:sz w:val="26"/>
          <w:szCs w:val="26"/>
        </w:rPr>
      </w:pPr>
      <w:r w:rsidRPr="006A628E">
        <w:rPr>
          <w:rFonts w:cs="Khmer UI"/>
          <w:sz w:val="26"/>
          <w:szCs w:val="26"/>
        </w:rPr>
        <w:t xml:space="preserve">To develop and provide research-based, best practice, on-going </w:t>
      </w:r>
      <w:r>
        <w:rPr>
          <w:rFonts w:cs="Khmer UI"/>
          <w:sz w:val="26"/>
          <w:szCs w:val="26"/>
        </w:rPr>
        <w:t>Professional Learning</w:t>
      </w:r>
      <w:r w:rsidRPr="006A628E">
        <w:rPr>
          <w:rFonts w:cs="Khmer UI"/>
          <w:sz w:val="26"/>
          <w:szCs w:val="26"/>
        </w:rPr>
        <w:t xml:space="preserve"> designed to increase expertise for the advancement of student achievement</w:t>
      </w:r>
      <w:r>
        <w:rPr>
          <w:rFonts w:cs="Khmer UI"/>
          <w:sz w:val="26"/>
          <w:szCs w:val="26"/>
        </w:rPr>
        <w:t xml:space="preserve"> and empower teachers and staff to provide high quality instruction</w:t>
      </w:r>
      <w:r w:rsidRPr="006A628E">
        <w:rPr>
          <w:rFonts w:cs="Khmer UI"/>
          <w:sz w:val="26"/>
          <w:szCs w:val="26"/>
        </w:rPr>
        <w:t>.</w:t>
      </w:r>
    </w:p>
    <w:p w:rsidR="00243495" w:rsidRPr="006A628E" w:rsidRDefault="00243495" w:rsidP="00243495">
      <w:pPr>
        <w:ind w:left="450"/>
        <w:rPr>
          <w:rFonts w:cs="Khmer UI"/>
          <w:sz w:val="26"/>
          <w:szCs w:val="26"/>
        </w:rPr>
      </w:pPr>
    </w:p>
    <w:p w:rsidR="00243495" w:rsidRPr="006A628E" w:rsidRDefault="00243495" w:rsidP="00243495">
      <w:pPr>
        <w:pStyle w:val="ListParagraph"/>
        <w:numPr>
          <w:ilvl w:val="0"/>
          <w:numId w:val="2"/>
        </w:numPr>
        <w:ind w:left="900" w:hanging="450"/>
        <w:rPr>
          <w:rFonts w:cs="Khmer UI"/>
          <w:b/>
          <w:sz w:val="26"/>
          <w:szCs w:val="26"/>
        </w:rPr>
      </w:pPr>
      <w:r w:rsidRPr="006A628E">
        <w:rPr>
          <w:rFonts w:cs="Khmer UI"/>
          <w:b/>
          <w:sz w:val="26"/>
          <w:szCs w:val="26"/>
        </w:rPr>
        <w:t>Professional Learning Vision</w:t>
      </w:r>
    </w:p>
    <w:p w:rsidR="00243495" w:rsidRPr="006A628E" w:rsidRDefault="00243495" w:rsidP="00243495">
      <w:pPr>
        <w:ind w:left="450"/>
        <w:rPr>
          <w:rFonts w:cs="Khmer UI"/>
          <w:sz w:val="26"/>
          <w:szCs w:val="26"/>
        </w:rPr>
      </w:pPr>
    </w:p>
    <w:p w:rsidR="00243495" w:rsidRPr="006A628E" w:rsidRDefault="00243495" w:rsidP="00243495">
      <w:pPr>
        <w:ind w:left="450"/>
        <w:rPr>
          <w:rFonts w:cs="Khmer UI"/>
          <w:sz w:val="26"/>
          <w:szCs w:val="26"/>
        </w:rPr>
      </w:pPr>
      <w:r w:rsidRPr="006A628E">
        <w:rPr>
          <w:rFonts w:cs="Khmer UI"/>
          <w:sz w:val="26"/>
          <w:szCs w:val="26"/>
        </w:rPr>
        <w:t xml:space="preserve">Develop life-long learning leaders who collaborate within their professional learning community in order to develop expertise, and promote campus based, job-embedded, on-going </w:t>
      </w:r>
      <w:r>
        <w:rPr>
          <w:rFonts w:cs="Khmer UI"/>
          <w:sz w:val="26"/>
          <w:szCs w:val="26"/>
        </w:rPr>
        <w:t>Professional Learning</w:t>
      </w:r>
      <w:r w:rsidRPr="006A628E">
        <w:rPr>
          <w:rFonts w:cs="Khmer UI"/>
          <w:sz w:val="26"/>
          <w:szCs w:val="26"/>
        </w:rPr>
        <w:t xml:space="preserve"> and meet the instructional needs of all students by buildi</w:t>
      </w:r>
      <w:r>
        <w:rPr>
          <w:rFonts w:cs="Khmer UI"/>
          <w:sz w:val="26"/>
          <w:szCs w:val="26"/>
        </w:rPr>
        <w:t xml:space="preserve">ng </w:t>
      </w:r>
      <w:r w:rsidRPr="006A628E">
        <w:rPr>
          <w:rFonts w:cs="Khmer UI"/>
          <w:sz w:val="26"/>
          <w:szCs w:val="26"/>
        </w:rPr>
        <w:t>responsive classrooms with relationships, rigor, relevance</w:t>
      </w:r>
      <w:r>
        <w:rPr>
          <w:rFonts w:cs="Khmer UI"/>
          <w:sz w:val="26"/>
          <w:szCs w:val="26"/>
        </w:rPr>
        <w:t>,</w:t>
      </w:r>
      <w:r w:rsidRPr="006A628E">
        <w:rPr>
          <w:rFonts w:cs="Khmer UI"/>
          <w:sz w:val="26"/>
          <w:szCs w:val="26"/>
        </w:rPr>
        <w:t xml:space="preserve"> and results.</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2"/>
        </w:numPr>
        <w:ind w:left="900" w:hanging="450"/>
        <w:rPr>
          <w:rFonts w:cs="Khmer UI"/>
          <w:b/>
          <w:sz w:val="26"/>
          <w:szCs w:val="26"/>
        </w:rPr>
      </w:pPr>
      <w:r w:rsidRPr="006A628E">
        <w:rPr>
          <w:rFonts w:cs="Khmer UI"/>
          <w:b/>
          <w:sz w:val="26"/>
          <w:szCs w:val="26"/>
        </w:rPr>
        <w:t>Standards</w:t>
      </w:r>
    </w:p>
    <w:p w:rsidR="00243495" w:rsidRPr="006A628E" w:rsidRDefault="00243495" w:rsidP="00243495">
      <w:pPr>
        <w:rPr>
          <w:rFonts w:cs="Khmer UI"/>
          <w:b/>
          <w:sz w:val="26"/>
          <w:szCs w:val="26"/>
        </w:rPr>
      </w:pPr>
    </w:p>
    <w:p w:rsidR="00243495" w:rsidRPr="006A628E" w:rsidRDefault="00243495" w:rsidP="00243495">
      <w:pPr>
        <w:ind w:left="450"/>
        <w:rPr>
          <w:rFonts w:cs="Khmer UI"/>
          <w:sz w:val="26"/>
          <w:szCs w:val="26"/>
        </w:rPr>
      </w:pPr>
      <w:r w:rsidRPr="006A628E">
        <w:rPr>
          <w:rFonts w:cs="Khmer UI"/>
          <w:sz w:val="26"/>
          <w:szCs w:val="26"/>
        </w:rPr>
        <w:t xml:space="preserve">The </w:t>
      </w:r>
      <w:r>
        <w:rPr>
          <w:rFonts w:cs="Khmer UI"/>
          <w:sz w:val="26"/>
          <w:szCs w:val="26"/>
        </w:rPr>
        <w:t>Beaumont</w:t>
      </w:r>
      <w:r w:rsidRPr="006A628E">
        <w:rPr>
          <w:rFonts w:cs="Khmer UI"/>
          <w:sz w:val="26"/>
          <w:szCs w:val="26"/>
        </w:rPr>
        <w:t xml:space="preserve"> Independent School District </w:t>
      </w:r>
      <w:r>
        <w:rPr>
          <w:rFonts w:cs="Khmer UI"/>
          <w:sz w:val="26"/>
          <w:szCs w:val="26"/>
        </w:rPr>
        <w:t>Professional Learning</w:t>
      </w:r>
      <w:r w:rsidRPr="006A628E">
        <w:rPr>
          <w:rFonts w:cs="Khmer UI"/>
          <w:sz w:val="26"/>
          <w:szCs w:val="26"/>
        </w:rPr>
        <w:t xml:space="preserve"> Plan is based upon the national professional learning organization standards.</w:t>
      </w:r>
      <w:r>
        <w:rPr>
          <w:rFonts w:cs="Khmer UI"/>
          <w:sz w:val="26"/>
          <w:szCs w:val="26"/>
        </w:rPr>
        <w:t xml:space="preserve"> </w:t>
      </w:r>
      <w:r w:rsidRPr="006A628E">
        <w:rPr>
          <w:rFonts w:cs="Khmer UI"/>
          <w:sz w:val="26"/>
          <w:szCs w:val="26"/>
        </w:rPr>
        <w:t xml:space="preserve">Learning Forward (formerly known as the National Staff Development Council) is an international association of learning educators who </w:t>
      </w:r>
      <w:r w:rsidR="00041889">
        <w:rPr>
          <w:rFonts w:cs="Khmer UI"/>
          <w:sz w:val="26"/>
          <w:szCs w:val="26"/>
        </w:rPr>
        <w:t>focus solely on the most critical lever in improving schools – building the knowledge and skills of educators(Revised 2015</w:t>
      </w:r>
      <w:r w:rsidRPr="006A628E">
        <w:rPr>
          <w:rFonts w:cs="Khmer UI"/>
          <w:sz w:val="26"/>
          <w:szCs w:val="26"/>
        </w:rPr>
        <w:t>).</w:t>
      </w:r>
    </w:p>
    <w:p w:rsidR="00243495" w:rsidRPr="006A628E" w:rsidRDefault="00243495" w:rsidP="00243495">
      <w:pPr>
        <w:ind w:hanging="270"/>
        <w:rPr>
          <w:rFonts w:cs="Khmer UI"/>
          <w:sz w:val="26"/>
          <w:szCs w:val="26"/>
        </w:rPr>
      </w:pPr>
    </w:p>
    <w:p w:rsidR="00243495" w:rsidRPr="006A628E" w:rsidRDefault="00243495" w:rsidP="00243495">
      <w:pPr>
        <w:ind w:left="450" w:hanging="270"/>
        <w:rPr>
          <w:rFonts w:cs="Khmer UI"/>
          <w:sz w:val="26"/>
          <w:szCs w:val="26"/>
        </w:rPr>
      </w:pPr>
      <w:r>
        <w:rPr>
          <w:rFonts w:cs="Khmer UI"/>
          <w:sz w:val="26"/>
          <w:szCs w:val="26"/>
        </w:rPr>
        <w:t xml:space="preserve"> </w:t>
      </w:r>
      <w:r w:rsidRPr="006A628E">
        <w:rPr>
          <w:rFonts w:cs="Khmer UI"/>
          <w:sz w:val="26"/>
          <w:szCs w:val="26"/>
        </w:rPr>
        <w:t>Standards for Professional Learning</w:t>
      </w:r>
    </w:p>
    <w:p w:rsidR="00243495" w:rsidRPr="006A628E" w:rsidRDefault="00243495" w:rsidP="00243495">
      <w:pPr>
        <w:ind w:left="450"/>
        <w:rPr>
          <w:rFonts w:cs="Khmer UI"/>
          <w:sz w:val="26"/>
          <w:szCs w:val="26"/>
        </w:rPr>
      </w:pPr>
      <w:r>
        <w:rPr>
          <w:rFonts w:cs="Khmer UI"/>
          <w:sz w:val="26"/>
          <w:szCs w:val="26"/>
          <w:u w:val="single"/>
        </w:rPr>
        <w:t xml:space="preserve">Professional </w:t>
      </w:r>
      <w:r w:rsidRPr="006A628E">
        <w:rPr>
          <w:rFonts w:cs="Khmer UI"/>
          <w:sz w:val="26"/>
          <w:szCs w:val="26"/>
          <w:u w:val="single"/>
        </w:rPr>
        <w:t>Learning Communities</w:t>
      </w:r>
      <w:r w:rsidRPr="006A628E">
        <w:rPr>
          <w:rFonts w:cs="Khmer UI"/>
          <w:sz w:val="26"/>
          <w:szCs w:val="26"/>
        </w:rPr>
        <w:t xml:space="preserve">: Professional learning that increases educator effectiveness and results for all students occurs within learning communities committed to continuous </w:t>
      </w:r>
      <w:r w:rsidRPr="006A628E">
        <w:rPr>
          <w:rFonts w:cs="Khmer UI"/>
          <w:sz w:val="26"/>
          <w:szCs w:val="26"/>
        </w:rPr>
        <w:lastRenderedPageBreak/>
        <w:t>improvement, collective responsibility, and goal alignment.</w:t>
      </w:r>
    </w:p>
    <w:p w:rsidR="00243495" w:rsidRPr="00425991" w:rsidRDefault="00243495" w:rsidP="00243495">
      <w:pPr>
        <w:ind w:left="450"/>
        <w:rPr>
          <w:rFonts w:cs="Khmer UI"/>
          <w:sz w:val="26"/>
          <w:szCs w:val="26"/>
        </w:rPr>
      </w:pPr>
      <w:r w:rsidRPr="006A628E">
        <w:rPr>
          <w:rFonts w:cs="Khmer UI"/>
          <w:sz w:val="26"/>
          <w:szCs w:val="26"/>
          <w:u w:val="single"/>
        </w:rPr>
        <w:t>Leadership:</w:t>
      </w:r>
      <w:r w:rsidRPr="006A628E">
        <w:rPr>
          <w:rFonts w:cs="Khmer UI"/>
          <w:sz w:val="26"/>
          <w:szCs w:val="26"/>
        </w:rPr>
        <w:t xml:space="preserve"> Professional learning that increases educator effectiveness and results for all students requires skillful leaders who develop capacity, </w:t>
      </w:r>
      <w:r>
        <w:rPr>
          <w:rFonts w:cs="Khmer UI"/>
          <w:sz w:val="26"/>
          <w:szCs w:val="26"/>
        </w:rPr>
        <w:t xml:space="preserve">and create support systems for </w:t>
      </w:r>
      <w:r w:rsidRPr="006A628E">
        <w:rPr>
          <w:rFonts w:cs="Khmer UI"/>
          <w:sz w:val="26"/>
          <w:szCs w:val="26"/>
        </w:rPr>
        <w:t>professional learning.</w:t>
      </w:r>
    </w:p>
    <w:p w:rsidR="00243495" w:rsidRPr="00C71B9F" w:rsidRDefault="00243495" w:rsidP="00243495">
      <w:pPr>
        <w:spacing w:before="7" w:line="242" w:lineRule="auto"/>
        <w:ind w:left="450" w:right="146" w:hanging="83"/>
        <w:rPr>
          <w:rFonts w:eastAsia="Arial" w:cs="Lucida Sans Unicode"/>
          <w:sz w:val="26"/>
          <w:szCs w:val="26"/>
        </w:rPr>
      </w:pPr>
      <w:r>
        <w:rPr>
          <w:rFonts w:cs="Khmer UI"/>
          <w:w w:val="105"/>
          <w:sz w:val="26"/>
          <w:szCs w:val="26"/>
        </w:rPr>
        <w:t xml:space="preserve"> </w:t>
      </w:r>
      <w:r w:rsidRPr="00C71B9F">
        <w:rPr>
          <w:rFonts w:cs="Lucida Sans Unicode"/>
          <w:w w:val="105"/>
          <w:sz w:val="26"/>
          <w:szCs w:val="26"/>
          <w:u w:val="single"/>
        </w:rPr>
        <w:t>Resources:</w:t>
      </w:r>
      <w:r w:rsidRPr="00C71B9F">
        <w:rPr>
          <w:rFonts w:cs="Lucida Sans Unicode"/>
          <w:spacing w:val="-35"/>
          <w:w w:val="105"/>
          <w:sz w:val="26"/>
          <w:szCs w:val="26"/>
        </w:rPr>
        <w:t xml:space="preserve"> P</w:t>
      </w:r>
      <w:r w:rsidRPr="00C71B9F">
        <w:rPr>
          <w:rFonts w:cs="Lucida Sans Unicode"/>
          <w:w w:val="105"/>
          <w:sz w:val="26"/>
          <w:szCs w:val="26"/>
        </w:rPr>
        <w:t>rofessional</w:t>
      </w:r>
      <w:r w:rsidRPr="00C71B9F">
        <w:rPr>
          <w:rFonts w:cs="Lucida Sans Unicode"/>
          <w:spacing w:val="-41"/>
          <w:w w:val="105"/>
          <w:sz w:val="26"/>
          <w:szCs w:val="26"/>
        </w:rPr>
        <w:t xml:space="preserve"> </w:t>
      </w:r>
      <w:r w:rsidRPr="00C71B9F">
        <w:rPr>
          <w:rFonts w:cs="Lucida Sans Unicode"/>
          <w:w w:val="105"/>
          <w:sz w:val="26"/>
          <w:szCs w:val="26"/>
        </w:rPr>
        <w:t>learning</w:t>
      </w:r>
      <w:r w:rsidRPr="00C71B9F">
        <w:rPr>
          <w:rFonts w:cs="Lucida Sans Unicode"/>
          <w:spacing w:val="-51"/>
          <w:w w:val="105"/>
          <w:sz w:val="26"/>
          <w:szCs w:val="26"/>
        </w:rPr>
        <w:t xml:space="preserve"> </w:t>
      </w:r>
      <w:r w:rsidRPr="00C71B9F">
        <w:rPr>
          <w:rFonts w:cs="Lucida Sans Unicode"/>
          <w:w w:val="105"/>
          <w:sz w:val="26"/>
          <w:szCs w:val="26"/>
        </w:rPr>
        <w:t>that</w:t>
      </w:r>
      <w:r w:rsidRPr="00C71B9F">
        <w:rPr>
          <w:rFonts w:cs="Lucida Sans Unicode"/>
          <w:spacing w:val="-40"/>
          <w:w w:val="105"/>
          <w:sz w:val="26"/>
          <w:szCs w:val="26"/>
        </w:rPr>
        <w:t xml:space="preserve"> </w:t>
      </w:r>
      <w:r w:rsidRPr="00C71B9F">
        <w:rPr>
          <w:rFonts w:cs="Lucida Sans Unicode"/>
          <w:spacing w:val="-3"/>
          <w:w w:val="105"/>
          <w:sz w:val="26"/>
          <w:szCs w:val="26"/>
        </w:rPr>
        <w:t>increases</w:t>
      </w:r>
      <w:r w:rsidRPr="00C71B9F">
        <w:rPr>
          <w:rFonts w:cs="Lucida Sans Unicode"/>
          <w:spacing w:val="-45"/>
          <w:w w:val="105"/>
          <w:sz w:val="26"/>
          <w:szCs w:val="26"/>
        </w:rPr>
        <w:t xml:space="preserve"> </w:t>
      </w:r>
      <w:r w:rsidRPr="00C71B9F">
        <w:rPr>
          <w:rFonts w:cs="Lucida Sans Unicode"/>
          <w:w w:val="105"/>
          <w:sz w:val="26"/>
          <w:szCs w:val="26"/>
        </w:rPr>
        <w:t>educator</w:t>
      </w:r>
      <w:r w:rsidRPr="00C71B9F">
        <w:rPr>
          <w:rFonts w:cs="Lucida Sans Unicode"/>
          <w:spacing w:val="-41"/>
          <w:w w:val="105"/>
          <w:sz w:val="26"/>
          <w:szCs w:val="26"/>
        </w:rPr>
        <w:t xml:space="preserve"> </w:t>
      </w:r>
      <w:r w:rsidRPr="00C71B9F">
        <w:rPr>
          <w:rFonts w:cs="Lucida Sans Unicode"/>
          <w:w w:val="105"/>
          <w:sz w:val="26"/>
          <w:szCs w:val="26"/>
        </w:rPr>
        <w:t>effectiveness</w:t>
      </w:r>
      <w:r w:rsidRPr="00C71B9F">
        <w:rPr>
          <w:rFonts w:cs="Lucida Sans Unicode"/>
          <w:spacing w:val="-39"/>
          <w:w w:val="105"/>
          <w:sz w:val="26"/>
          <w:szCs w:val="26"/>
        </w:rPr>
        <w:t xml:space="preserve"> </w:t>
      </w:r>
      <w:r w:rsidRPr="00C71B9F">
        <w:rPr>
          <w:rFonts w:cs="Lucida Sans Unicode"/>
          <w:w w:val="105"/>
          <w:sz w:val="26"/>
          <w:szCs w:val="26"/>
        </w:rPr>
        <w:t>and</w:t>
      </w:r>
      <w:r w:rsidRPr="00C71B9F">
        <w:rPr>
          <w:rFonts w:cs="Lucida Sans Unicode"/>
          <w:w w:val="101"/>
          <w:sz w:val="26"/>
          <w:szCs w:val="26"/>
        </w:rPr>
        <w:t xml:space="preserve"> </w:t>
      </w:r>
      <w:r w:rsidRPr="00C71B9F">
        <w:rPr>
          <w:rFonts w:cs="Lucida Sans Unicode"/>
          <w:w w:val="105"/>
          <w:sz w:val="26"/>
          <w:szCs w:val="26"/>
        </w:rPr>
        <w:t>results</w:t>
      </w:r>
      <w:r w:rsidRPr="00C71B9F">
        <w:rPr>
          <w:rFonts w:cs="Lucida Sans Unicode"/>
          <w:spacing w:val="7"/>
          <w:w w:val="105"/>
          <w:sz w:val="26"/>
          <w:szCs w:val="26"/>
        </w:rPr>
        <w:t xml:space="preserve"> </w:t>
      </w:r>
      <w:r w:rsidRPr="00C71B9F">
        <w:rPr>
          <w:rFonts w:cs="Lucida Sans Unicode"/>
          <w:w w:val="105"/>
          <w:sz w:val="26"/>
          <w:szCs w:val="26"/>
        </w:rPr>
        <w:t>for</w:t>
      </w:r>
      <w:r w:rsidRPr="00C71B9F">
        <w:rPr>
          <w:rFonts w:cs="Lucida Sans Unicode"/>
          <w:spacing w:val="23"/>
          <w:w w:val="105"/>
          <w:sz w:val="26"/>
          <w:szCs w:val="26"/>
        </w:rPr>
        <w:t xml:space="preserve"> </w:t>
      </w:r>
      <w:r w:rsidRPr="00C71B9F">
        <w:rPr>
          <w:rFonts w:cs="Lucida Sans Unicode"/>
          <w:w w:val="105"/>
          <w:sz w:val="26"/>
          <w:szCs w:val="26"/>
        </w:rPr>
        <w:t>all</w:t>
      </w:r>
      <w:r w:rsidRPr="00C71B9F">
        <w:rPr>
          <w:rFonts w:cs="Lucida Sans Unicode"/>
          <w:spacing w:val="10"/>
          <w:w w:val="105"/>
          <w:sz w:val="26"/>
          <w:szCs w:val="26"/>
        </w:rPr>
        <w:t xml:space="preserve"> </w:t>
      </w:r>
      <w:r w:rsidRPr="00C71B9F">
        <w:rPr>
          <w:rFonts w:cs="Lucida Sans Unicode"/>
          <w:w w:val="105"/>
          <w:sz w:val="26"/>
          <w:szCs w:val="26"/>
        </w:rPr>
        <w:t>students</w:t>
      </w:r>
      <w:r w:rsidRPr="00C71B9F">
        <w:rPr>
          <w:rFonts w:cs="Lucida Sans Unicode"/>
          <w:spacing w:val="46"/>
          <w:w w:val="105"/>
          <w:sz w:val="26"/>
          <w:szCs w:val="26"/>
        </w:rPr>
        <w:t xml:space="preserve"> </w:t>
      </w:r>
      <w:r w:rsidRPr="00C71B9F">
        <w:rPr>
          <w:rFonts w:cs="Lucida Sans Unicode"/>
          <w:w w:val="105"/>
          <w:sz w:val="26"/>
          <w:szCs w:val="26"/>
        </w:rPr>
        <w:t>requires</w:t>
      </w:r>
      <w:r w:rsidRPr="00C71B9F">
        <w:rPr>
          <w:rFonts w:cs="Lucida Sans Unicode"/>
          <w:spacing w:val="14"/>
          <w:w w:val="105"/>
          <w:sz w:val="26"/>
          <w:szCs w:val="26"/>
        </w:rPr>
        <w:t xml:space="preserve"> </w:t>
      </w:r>
      <w:r w:rsidRPr="00C71B9F">
        <w:rPr>
          <w:rFonts w:cs="Lucida Sans Unicode"/>
          <w:w w:val="105"/>
          <w:sz w:val="26"/>
          <w:szCs w:val="26"/>
        </w:rPr>
        <w:t>prioritizing,</w:t>
      </w:r>
      <w:r w:rsidRPr="00C71B9F">
        <w:rPr>
          <w:rFonts w:cs="Lucida Sans Unicode"/>
          <w:spacing w:val="31"/>
          <w:w w:val="105"/>
          <w:sz w:val="26"/>
          <w:szCs w:val="26"/>
        </w:rPr>
        <w:t xml:space="preserve"> </w:t>
      </w:r>
      <w:r w:rsidRPr="00C71B9F">
        <w:rPr>
          <w:rFonts w:cs="Lucida Sans Unicode"/>
          <w:w w:val="105"/>
          <w:sz w:val="26"/>
          <w:szCs w:val="26"/>
        </w:rPr>
        <w:t>monitoring,</w:t>
      </w:r>
      <w:r w:rsidRPr="00C71B9F">
        <w:rPr>
          <w:rFonts w:cs="Lucida Sans Unicode"/>
          <w:spacing w:val="22"/>
          <w:w w:val="105"/>
          <w:sz w:val="26"/>
          <w:szCs w:val="26"/>
        </w:rPr>
        <w:t xml:space="preserve"> </w:t>
      </w:r>
      <w:r w:rsidRPr="00C71B9F">
        <w:rPr>
          <w:rFonts w:cs="Lucida Sans Unicode"/>
          <w:w w:val="105"/>
          <w:sz w:val="26"/>
          <w:szCs w:val="26"/>
        </w:rPr>
        <w:t>and</w:t>
      </w:r>
      <w:r w:rsidRPr="00C71B9F">
        <w:rPr>
          <w:rFonts w:cs="Lucida Sans Unicode"/>
          <w:spacing w:val="41"/>
          <w:w w:val="105"/>
          <w:sz w:val="26"/>
          <w:szCs w:val="26"/>
        </w:rPr>
        <w:t xml:space="preserve"> </w:t>
      </w:r>
      <w:r w:rsidRPr="00C71B9F">
        <w:rPr>
          <w:rFonts w:cs="Lucida Sans Unicode"/>
          <w:w w:val="105"/>
          <w:sz w:val="26"/>
          <w:szCs w:val="26"/>
        </w:rPr>
        <w:t>coordinating</w:t>
      </w:r>
      <w:r w:rsidRPr="00C71B9F">
        <w:rPr>
          <w:rFonts w:cs="Lucida Sans Unicode"/>
          <w:spacing w:val="-70"/>
          <w:w w:val="105"/>
          <w:sz w:val="26"/>
          <w:szCs w:val="26"/>
        </w:rPr>
        <w:t xml:space="preserve"> </w:t>
      </w:r>
      <w:r w:rsidRPr="00C71B9F">
        <w:rPr>
          <w:rFonts w:cs="Lucida Sans Unicode"/>
          <w:w w:val="105"/>
          <w:sz w:val="26"/>
          <w:szCs w:val="26"/>
        </w:rPr>
        <w:t>resources for educator learning.</w:t>
      </w:r>
    </w:p>
    <w:p w:rsidR="00243495" w:rsidRPr="006A628E" w:rsidRDefault="00243495" w:rsidP="00243495">
      <w:pPr>
        <w:spacing w:before="8" w:line="242" w:lineRule="auto"/>
        <w:ind w:left="450" w:right="146" w:hanging="83"/>
        <w:rPr>
          <w:rFonts w:eastAsia="Arial" w:cs="Khmer UI"/>
          <w:sz w:val="26"/>
          <w:szCs w:val="26"/>
        </w:rPr>
      </w:pPr>
      <w:r>
        <w:rPr>
          <w:rFonts w:cs="Khmer UI"/>
          <w:sz w:val="26"/>
          <w:szCs w:val="26"/>
        </w:rPr>
        <w:t xml:space="preserve"> </w:t>
      </w:r>
      <w:r w:rsidRPr="006A628E">
        <w:rPr>
          <w:rFonts w:cs="Khmer UI"/>
          <w:sz w:val="26"/>
          <w:szCs w:val="26"/>
          <w:u w:val="single"/>
        </w:rPr>
        <w:t>Data-Driven:</w:t>
      </w:r>
      <w:r w:rsidRPr="006A628E">
        <w:rPr>
          <w:rFonts w:cs="Khmer UI"/>
          <w:sz w:val="26"/>
          <w:szCs w:val="26"/>
          <w:u w:val="thick" w:color="000000"/>
        </w:rPr>
        <w:t xml:space="preserve"> </w:t>
      </w:r>
      <w:r w:rsidRPr="006A628E">
        <w:rPr>
          <w:rFonts w:cs="Khmer UI"/>
          <w:sz w:val="26"/>
          <w:szCs w:val="26"/>
        </w:rPr>
        <w:t>Professional learning that increases educator effectiveness</w:t>
      </w:r>
      <w:r w:rsidRPr="006A628E">
        <w:rPr>
          <w:rFonts w:cs="Khmer UI"/>
          <w:spacing w:val="23"/>
          <w:sz w:val="26"/>
          <w:szCs w:val="26"/>
        </w:rPr>
        <w:t xml:space="preserve"> </w:t>
      </w:r>
      <w:r w:rsidRPr="006A628E">
        <w:rPr>
          <w:rFonts w:cs="Khmer UI"/>
          <w:sz w:val="26"/>
          <w:szCs w:val="26"/>
        </w:rPr>
        <w:t>and</w:t>
      </w:r>
      <w:r w:rsidRPr="006A628E">
        <w:rPr>
          <w:rFonts w:cs="Khmer UI"/>
          <w:w w:val="101"/>
          <w:sz w:val="26"/>
          <w:szCs w:val="26"/>
        </w:rPr>
        <w:t xml:space="preserve"> </w:t>
      </w:r>
      <w:r w:rsidRPr="006A628E">
        <w:rPr>
          <w:rFonts w:cs="Khmer UI"/>
          <w:sz w:val="26"/>
          <w:szCs w:val="26"/>
        </w:rPr>
        <w:t>results</w:t>
      </w:r>
      <w:r w:rsidRPr="006A628E">
        <w:rPr>
          <w:rFonts w:cs="Khmer UI"/>
          <w:spacing w:val="2"/>
          <w:sz w:val="26"/>
          <w:szCs w:val="26"/>
        </w:rPr>
        <w:t xml:space="preserve"> </w:t>
      </w:r>
      <w:r w:rsidRPr="006A628E">
        <w:rPr>
          <w:rFonts w:cs="Khmer UI"/>
          <w:sz w:val="26"/>
          <w:szCs w:val="26"/>
        </w:rPr>
        <w:t>for</w:t>
      </w:r>
      <w:r w:rsidRPr="006A628E">
        <w:rPr>
          <w:rFonts w:cs="Khmer UI"/>
          <w:spacing w:val="20"/>
          <w:sz w:val="26"/>
          <w:szCs w:val="26"/>
        </w:rPr>
        <w:t xml:space="preserve"> </w:t>
      </w:r>
      <w:r w:rsidRPr="006A628E">
        <w:rPr>
          <w:rFonts w:cs="Khmer UI"/>
          <w:sz w:val="26"/>
          <w:szCs w:val="26"/>
        </w:rPr>
        <w:t>all</w:t>
      </w:r>
      <w:r w:rsidRPr="006A628E">
        <w:rPr>
          <w:rFonts w:cs="Khmer UI"/>
          <w:spacing w:val="11"/>
          <w:sz w:val="26"/>
          <w:szCs w:val="26"/>
        </w:rPr>
        <w:t xml:space="preserve"> </w:t>
      </w:r>
      <w:r w:rsidRPr="006A628E">
        <w:rPr>
          <w:rFonts w:cs="Khmer UI"/>
          <w:sz w:val="26"/>
          <w:szCs w:val="26"/>
        </w:rPr>
        <w:t>students</w:t>
      </w:r>
      <w:r w:rsidRPr="006A628E">
        <w:rPr>
          <w:rFonts w:cs="Khmer UI"/>
          <w:spacing w:val="38"/>
          <w:sz w:val="26"/>
          <w:szCs w:val="26"/>
        </w:rPr>
        <w:t xml:space="preserve"> </w:t>
      </w:r>
      <w:r w:rsidRPr="006A628E">
        <w:rPr>
          <w:rFonts w:cs="Khmer UI"/>
          <w:sz w:val="26"/>
          <w:szCs w:val="26"/>
        </w:rPr>
        <w:t>uses</w:t>
      </w:r>
      <w:r w:rsidRPr="006A628E">
        <w:rPr>
          <w:rFonts w:cs="Khmer UI"/>
          <w:spacing w:val="6"/>
          <w:sz w:val="26"/>
          <w:szCs w:val="26"/>
        </w:rPr>
        <w:t xml:space="preserve"> </w:t>
      </w:r>
      <w:r w:rsidRPr="006A628E">
        <w:rPr>
          <w:rFonts w:cs="Khmer UI"/>
          <w:sz w:val="26"/>
          <w:szCs w:val="26"/>
        </w:rPr>
        <w:t>a</w:t>
      </w:r>
      <w:r w:rsidRPr="006A628E">
        <w:rPr>
          <w:rFonts w:cs="Khmer UI"/>
          <w:spacing w:val="15"/>
          <w:sz w:val="26"/>
          <w:szCs w:val="26"/>
        </w:rPr>
        <w:t xml:space="preserve"> </w:t>
      </w:r>
      <w:r w:rsidRPr="006A628E">
        <w:rPr>
          <w:rFonts w:cs="Khmer UI"/>
          <w:sz w:val="26"/>
          <w:szCs w:val="26"/>
        </w:rPr>
        <w:t>variety</w:t>
      </w:r>
      <w:r w:rsidRPr="006A628E">
        <w:rPr>
          <w:rFonts w:cs="Khmer UI"/>
          <w:spacing w:val="15"/>
          <w:sz w:val="26"/>
          <w:szCs w:val="26"/>
        </w:rPr>
        <w:t xml:space="preserve"> </w:t>
      </w:r>
      <w:r w:rsidRPr="006A628E">
        <w:rPr>
          <w:rFonts w:cs="Khmer UI"/>
          <w:sz w:val="26"/>
          <w:szCs w:val="26"/>
        </w:rPr>
        <w:t>of</w:t>
      </w:r>
      <w:r w:rsidRPr="006A628E">
        <w:rPr>
          <w:rFonts w:cs="Khmer UI"/>
          <w:spacing w:val="5"/>
          <w:sz w:val="26"/>
          <w:szCs w:val="26"/>
        </w:rPr>
        <w:t xml:space="preserve"> </w:t>
      </w:r>
      <w:r w:rsidRPr="006A628E">
        <w:rPr>
          <w:rFonts w:cs="Khmer UI"/>
          <w:sz w:val="26"/>
          <w:szCs w:val="26"/>
        </w:rPr>
        <w:t>sources</w:t>
      </w:r>
      <w:r w:rsidRPr="006A628E">
        <w:rPr>
          <w:rFonts w:cs="Khmer UI"/>
          <w:spacing w:val="20"/>
          <w:sz w:val="26"/>
          <w:szCs w:val="26"/>
        </w:rPr>
        <w:t xml:space="preserve"> </w:t>
      </w:r>
      <w:r w:rsidRPr="006A628E">
        <w:rPr>
          <w:rFonts w:cs="Khmer UI"/>
          <w:sz w:val="26"/>
          <w:szCs w:val="26"/>
        </w:rPr>
        <w:t>and</w:t>
      </w:r>
      <w:r w:rsidRPr="006A628E">
        <w:rPr>
          <w:rFonts w:cs="Khmer UI"/>
          <w:spacing w:val="7"/>
          <w:sz w:val="26"/>
          <w:szCs w:val="26"/>
        </w:rPr>
        <w:t xml:space="preserve"> </w:t>
      </w:r>
      <w:r w:rsidRPr="006A628E">
        <w:rPr>
          <w:rFonts w:cs="Khmer UI"/>
          <w:sz w:val="26"/>
          <w:szCs w:val="26"/>
        </w:rPr>
        <w:t>types</w:t>
      </w:r>
      <w:r w:rsidRPr="006A628E">
        <w:rPr>
          <w:rFonts w:cs="Khmer UI"/>
          <w:spacing w:val="20"/>
          <w:sz w:val="26"/>
          <w:szCs w:val="26"/>
        </w:rPr>
        <w:t xml:space="preserve"> </w:t>
      </w:r>
      <w:r w:rsidRPr="006A628E">
        <w:rPr>
          <w:rFonts w:cs="Khmer UI"/>
          <w:sz w:val="26"/>
          <w:szCs w:val="26"/>
        </w:rPr>
        <w:t>of</w:t>
      </w:r>
      <w:r w:rsidRPr="006A628E">
        <w:rPr>
          <w:rFonts w:cs="Khmer UI"/>
          <w:spacing w:val="3"/>
          <w:sz w:val="26"/>
          <w:szCs w:val="26"/>
        </w:rPr>
        <w:t xml:space="preserve"> </w:t>
      </w:r>
      <w:r w:rsidRPr="006A628E">
        <w:rPr>
          <w:rFonts w:cs="Khmer UI"/>
          <w:sz w:val="26"/>
          <w:szCs w:val="26"/>
        </w:rPr>
        <w:t>student,</w:t>
      </w:r>
      <w:r w:rsidRPr="006A628E">
        <w:rPr>
          <w:rFonts w:cs="Khmer UI"/>
          <w:spacing w:val="15"/>
          <w:sz w:val="26"/>
          <w:szCs w:val="26"/>
        </w:rPr>
        <w:t xml:space="preserve"> </w:t>
      </w:r>
      <w:r w:rsidRPr="006A628E">
        <w:rPr>
          <w:rFonts w:cs="Khmer UI"/>
          <w:sz w:val="26"/>
          <w:szCs w:val="26"/>
        </w:rPr>
        <w:t>educator,</w:t>
      </w:r>
      <w:r w:rsidRPr="006A628E">
        <w:rPr>
          <w:rFonts w:cs="Khmer UI"/>
          <w:spacing w:val="-67"/>
          <w:sz w:val="26"/>
          <w:szCs w:val="26"/>
        </w:rPr>
        <w:t xml:space="preserve"> </w:t>
      </w:r>
      <w:r w:rsidRPr="006A628E">
        <w:rPr>
          <w:rFonts w:cs="Khmer UI"/>
          <w:sz w:val="26"/>
          <w:szCs w:val="26"/>
        </w:rPr>
        <w:t xml:space="preserve">and system data to </w:t>
      </w:r>
      <w:r w:rsidRPr="006A628E">
        <w:rPr>
          <w:rFonts w:cs="Khmer UI"/>
          <w:spacing w:val="-3"/>
          <w:sz w:val="26"/>
          <w:szCs w:val="26"/>
        </w:rPr>
        <w:t xml:space="preserve">plan, </w:t>
      </w:r>
      <w:r w:rsidRPr="006A628E">
        <w:rPr>
          <w:rFonts w:cs="Khmer UI"/>
          <w:sz w:val="26"/>
          <w:szCs w:val="26"/>
        </w:rPr>
        <w:t>assess, and evaluate professional learning.</w:t>
      </w:r>
    </w:p>
    <w:p w:rsidR="00243495" w:rsidRPr="006A628E" w:rsidRDefault="00243495" w:rsidP="00243495">
      <w:pPr>
        <w:tabs>
          <w:tab w:val="left" w:pos="8359"/>
        </w:tabs>
        <w:spacing w:before="1" w:line="242" w:lineRule="auto"/>
        <w:ind w:left="450" w:right="146" w:hanging="83"/>
        <w:rPr>
          <w:rFonts w:eastAsia="Arial" w:cs="Khmer UI"/>
          <w:sz w:val="26"/>
          <w:szCs w:val="26"/>
        </w:rPr>
      </w:pPr>
      <w:r>
        <w:rPr>
          <w:rFonts w:cs="Khmer UI"/>
          <w:spacing w:val="-4"/>
          <w:sz w:val="26"/>
          <w:szCs w:val="26"/>
        </w:rPr>
        <w:t xml:space="preserve"> </w:t>
      </w:r>
      <w:r w:rsidRPr="006A628E">
        <w:rPr>
          <w:rFonts w:cs="Khmer UI"/>
          <w:spacing w:val="-4"/>
          <w:sz w:val="26"/>
          <w:szCs w:val="26"/>
          <w:u w:val="single"/>
        </w:rPr>
        <w:t xml:space="preserve">Learning </w:t>
      </w:r>
      <w:r w:rsidRPr="006A628E">
        <w:rPr>
          <w:rFonts w:cs="Khmer UI"/>
          <w:sz w:val="26"/>
          <w:szCs w:val="26"/>
          <w:u w:val="single"/>
        </w:rPr>
        <w:t>Designs (Research-based):</w:t>
      </w:r>
      <w:r>
        <w:rPr>
          <w:rFonts w:cs="Khmer UI"/>
          <w:sz w:val="26"/>
          <w:szCs w:val="26"/>
        </w:rPr>
        <w:t xml:space="preserve"> </w:t>
      </w:r>
      <w:r w:rsidRPr="006A628E">
        <w:rPr>
          <w:rFonts w:cs="Khmer UI"/>
          <w:sz w:val="26"/>
          <w:szCs w:val="26"/>
        </w:rPr>
        <w:t>Professional learning that</w:t>
      </w:r>
      <w:r w:rsidRPr="006A628E">
        <w:rPr>
          <w:rFonts w:cs="Khmer UI"/>
          <w:spacing w:val="-11"/>
          <w:sz w:val="26"/>
          <w:szCs w:val="26"/>
        </w:rPr>
        <w:t xml:space="preserve"> </w:t>
      </w:r>
      <w:r w:rsidRPr="006A628E">
        <w:rPr>
          <w:rFonts w:cs="Khmer UI"/>
          <w:sz w:val="26"/>
          <w:szCs w:val="26"/>
        </w:rPr>
        <w:t>increases</w:t>
      </w:r>
      <w:r w:rsidRPr="006A628E">
        <w:rPr>
          <w:rFonts w:cs="Khmer UI"/>
          <w:w w:val="96"/>
          <w:sz w:val="26"/>
          <w:szCs w:val="26"/>
        </w:rPr>
        <w:t xml:space="preserve"> </w:t>
      </w:r>
      <w:r w:rsidRPr="006A628E">
        <w:rPr>
          <w:rFonts w:cs="Khmer UI"/>
          <w:sz w:val="26"/>
          <w:szCs w:val="26"/>
        </w:rPr>
        <w:t>educator effectiveness and results for all students integrates theories,</w:t>
      </w:r>
      <w:r w:rsidRPr="006A628E">
        <w:rPr>
          <w:rFonts w:cs="Khmer UI"/>
          <w:spacing w:val="42"/>
          <w:sz w:val="26"/>
          <w:szCs w:val="26"/>
        </w:rPr>
        <w:t xml:space="preserve"> </w:t>
      </w:r>
      <w:r w:rsidRPr="006A628E">
        <w:rPr>
          <w:rFonts w:cs="Khmer UI"/>
          <w:sz w:val="26"/>
          <w:szCs w:val="26"/>
        </w:rPr>
        <w:t>research,</w:t>
      </w:r>
      <w:r w:rsidRPr="006A628E">
        <w:rPr>
          <w:rFonts w:cs="Khmer UI"/>
          <w:w w:val="99"/>
          <w:sz w:val="26"/>
          <w:szCs w:val="26"/>
        </w:rPr>
        <w:t xml:space="preserve"> </w:t>
      </w:r>
      <w:r w:rsidRPr="006A628E">
        <w:rPr>
          <w:rFonts w:cs="Khmer UI"/>
          <w:sz w:val="26"/>
          <w:szCs w:val="26"/>
        </w:rPr>
        <w:t xml:space="preserve">and models of human learning to achieve </w:t>
      </w:r>
      <w:r w:rsidRPr="006A628E">
        <w:rPr>
          <w:rFonts w:cs="Khmer UI"/>
          <w:spacing w:val="-10"/>
          <w:sz w:val="26"/>
          <w:szCs w:val="26"/>
        </w:rPr>
        <w:t>its intended</w:t>
      </w:r>
      <w:r w:rsidRPr="006A628E">
        <w:rPr>
          <w:rFonts w:cs="Khmer UI"/>
          <w:spacing w:val="55"/>
          <w:sz w:val="26"/>
          <w:szCs w:val="26"/>
        </w:rPr>
        <w:t xml:space="preserve"> </w:t>
      </w:r>
      <w:r w:rsidRPr="006A628E">
        <w:rPr>
          <w:rFonts w:cs="Khmer UI"/>
          <w:sz w:val="26"/>
          <w:szCs w:val="26"/>
        </w:rPr>
        <w:t>outcomes.</w:t>
      </w:r>
    </w:p>
    <w:p w:rsidR="00243495" w:rsidRPr="006A628E" w:rsidRDefault="00243495" w:rsidP="00243495">
      <w:pPr>
        <w:spacing w:before="1" w:line="242" w:lineRule="auto"/>
        <w:ind w:left="450" w:right="146" w:hanging="83"/>
        <w:rPr>
          <w:rFonts w:eastAsia="Arial" w:cs="Khmer UI"/>
          <w:sz w:val="26"/>
          <w:szCs w:val="26"/>
        </w:rPr>
      </w:pPr>
      <w:r>
        <w:rPr>
          <w:rFonts w:cs="Khmer UI"/>
          <w:spacing w:val="-3"/>
          <w:w w:val="105"/>
          <w:sz w:val="26"/>
          <w:szCs w:val="26"/>
        </w:rPr>
        <w:t xml:space="preserve"> </w:t>
      </w:r>
      <w:r w:rsidRPr="006A628E">
        <w:rPr>
          <w:rFonts w:cs="Khmer UI"/>
          <w:spacing w:val="-3"/>
          <w:w w:val="105"/>
          <w:sz w:val="26"/>
          <w:szCs w:val="26"/>
          <w:u w:val="single"/>
        </w:rPr>
        <w:t>Implementation:</w:t>
      </w:r>
      <w:r>
        <w:rPr>
          <w:rFonts w:cs="Khmer UI"/>
          <w:spacing w:val="-3"/>
          <w:w w:val="105"/>
          <w:sz w:val="26"/>
          <w:szCs w:val="26"/>
        </w:rPr>
        <w:t xml:space="preserve"> </w:t>
      </w:r>
      <w:r w:rsidRPr="006A628E">
        <w:rPr>
          <w:rFonts w:cs="Khmer UI"/>
          <w:spacing w:val="-3"/>
          <w:w w:val="105"/>
          <w:sz w:val="26"/>
          <w:szCs w:val="26"/>
        </w:rPr>
        <w:t>Professional learning</w:t>
      </w:r>
      <w:r w:rsidRPr="006A628E">
        <w:rPr>
          <w:rFonts w:cs="Khmer UI"/>
          <w:spacing w:val="-41"/>
          <w:w w:val="105"/>
          <w:sz w:val="26"/>
          <w:szCs w:val="26"/>
        </w:rPr>
        <w:t xml:space="preserve"> </w:t>
      </w:r>
      <w:r w:rsidRPr="006A628E">
        <w:rPr>
          <w:rFonts w:cs="Khmer UI"/>
          <w:w w:val="105"/>
          <w:sz w:val="26"/>
          <w:szCs w:val="26"/>
        </w:rPr>
        <w:t>that</w:t>
      </w:r>
      <w:r w:rsidRPr="006A628E">
        <w:rPr>
          <w:rFonts w:cs="Khmer UI"/>
          <w:spacing w:val="-28"/>
          <w:w w:val="105"/>
          <w:sz w:val="26"/>
          <w:szCs w:val="26"/>
        </w:rPr>
        <w:t xml:space="preserve"> </w:t>
      </w:r>
      <w:r w:rsidRPr="006A628E">
        <w:rPr>
          <w:rFonts w:cs="Khmer UI"/>
          <w:w w:val="105"/>
          <w:sz w:val="26"/>
          <w:szCs w:val="26"/>
        </w:rPr>
        <w:t>increases</w:t>
      </w:r>
      <w:r w:rsidRPr="006A628E">
        <w:rPr>
          <w:rFonts w:cs="Khmer UI"/>
          <w:spacing w:val="-36"/>
          <w:w w:val="105"/>
          <w:sz w:val="26"/>
          <w:szCs w:val="26"/>
        </w:rPr>
        <w:t xml:space="preserve"> </w:t>
      </w:r>
      <w:r w:rsidRPr="006A628E">
        <w:rPr>
          <w:rFonts w:cs="Khmer UI"/>
          <w:w w:val="105"/>
          <w:sz w:val="26"/>
          <w:szCs w:val="26"/>
        </w:rPr>
        <w:t>educator</w:t>
      </w:r>
      <w:r w:rsidRPr="006A628E">
        <w:rPr>
          <w:rFonts w:cs="Khmer UI"/>
          <w:spacing w:val="-25"/>
          <w:w w:val="105"/>
          <w:sz w:val="26"/>
          <w:szCs w:val="26"/>
        </w:rPr>
        <w:t xml:space="preserve"> </w:t>
      </w:r>
      <w:r w:rsidRPr="006A628E">
        <w:rPr>
          <w:rFonts w:cs="Khmer UI"/>
          <w:w w:val="105"/>
          <w:sz w:val="26"/>
          <w:szCs w:val="26"/>
        </w:rPr>
        <w:t>effectiveness</w:t>
      </w:r>
      <w:r w:rsidRPr="006A628E">
        <w:rPr>
          <w:rFonts w:cs="Khmer UI"/>
          <w:spacing w:val="-30"/>
          <w:w w:val="105"/>
          <w:sz w:val="26"/>
          <w:szCs w:val="26"/>
        </w:rPr>
        <w:t xml:space="preserve"> </w:t>
      </w:r>
      <w:r w:rsidRPr="006A628E">
        <w:rPr>
          <w:rFonts w:cs="Khmer UI"/>
          <w:w w:val="105"/>
          <w:sz w:val="26"/>
          <w:szCs w:val="26"/>
        </w:rPr>
        <w:t>and</w:t>
      </w:r>
      <w:r w:rsidRPr="006A628E">
        <w:rPr>
          <w:rFonts w:cs="Khmer UI"/>
          <w:w w:val="101"/>
          <w:sz w:val="26"/>
          <w:szCs w:val="26"/>
        </w:rPr>
        <w:t xml:space="preserve"> </w:t>
      </w:r>
      <w:r w:rsidRPr="006A628E">
        <w:rPr>
          <w:rFonts w:cs="Khmer UI"/>
          <w:w w:val="110"/>
          <w:sz w:val="26"/>
          <w:szCs w:val="26"/>
        </w:rPr>
        <w:t>results</w:t>
      </w:r>
      <w:r w:rsidRPr="006A628E">
        <w:rPr>
          <w:rFonts w:cs="Khmer UI"/>
          <w:spacing w:val="-47"/>
          <w:w w:val="110"/>
          <w:sz w:val="26"/>
          <w:szCs w:val="26"/>
        </w:rPr>
        <w:t xml:space="preserve"> </w:t>
      </w:r>
      <w:r w:rsidRPr="006A628E">
        <w:rPr>
          <w:rFonts w:cs="Khmer UI"/>
          <w:w w:val="110"/>
          <w:sz w:val="26"/>
          <w:szCs w:val="26"/>
        </w:rPr>
        <w:t>for</w:t>
      </w:r>
      <w:r w:rsidRPr="006A628E">
        <w:rPr>
          <w:rFonts w:cs="Khmer UI"/>
          <w:spacing w:val="-41"/>
          <w:w w:val="110"/>
          <w:sz w:val="26"/>
          <w:szCs w:val="26"/>
        </w:rPr>
        <w:t xml:space="preserve"> </w:t>
      </w:r>
      <w:r w:rsidRPr="006A628E">
        <w:rPr>
          <w:rFonts w:cs="Khmer UI"/>
          <w:w w:val="110"/>
          <w:sz w:val="26"/>
          <w:szCs w:val="26"/>
        </w:rPr>
        <w:t>all</w:t>
      </w:r>
      <w:r w:rsidRPr="006A628E">
        <w:rPr>
          <w:rFonts w:cs="Khmer UI"/>
          <w:spacing w:val="-45"/>
          <w:w w:val="110"/>
          <w:sz w:val="26"/>
          <w:szCs w:val="26"/>
        </w:rPr>
        <w:t xml:space="preserve"> </w:t>
      </w:r>
      <w:r w:rsidRPr="006A628E">
        <w:rPr>
          <w:rFonts w:cs="Khmer UI"/>
          <w:w w:val="110"/>
          <w:sz w:val="26"/>
          <w:szCs w:val="26"/>
        </w:rPr>
        <w:t>students</w:t>
      </w:r>
      <w:r w:rsidRPr="006A628E">
        <w:rPr>
          <w:rFonts w:cs="Khmer UI"/>
          <w:spacing w:val="-38"/>
          <w:w w:val="110"/>
          <w:sz w:val="26"/>
          <w:szCs w:val="26"/>
        </w:rPr>
        <w:t xml:space="preserve"> </w:t>
      </w:r>
      <w:r w:rsidRPr="006A628E">
        <w:rPr>
          <w:rFonts w:cs="Khmer UI"/>
          <w:w w:val="110"/>
          <w:sz w:val="26"/>
          <w:szCs w:val="26"/>
        </w:rPr>
        <w:t>applies</w:t>
      </w:r>
      <w:r w:rsidRPr="006A628E">
        <w:rPr>
          <w:rFonts w:cs="Khmer UI"/>
          <w:spacing w:val="-39"/>
          <w:w w:val="110"/>
          <w:sz w:val="26"/>
          <w:szCs w:val="26"/>
        </w:rPr>
        <w:t xml:space="preserve"> </w:t>
      </w:r>
      <w:r w:rsidRPr="006A628E">
        <w:rPr>
          <w:rFonts w:cs="Khmer UI"/>
          <w:w w:val="110"/>
          <w:sz w:val="26"/>
          <w:szCs w:val="26"/>
        </w:rPr>
        <w:t>research</w:t>
      </w:r>
      <w:r w:rsidRPr="006A628E">
        <w:rPr>
          <w:rFonts w:cs="Khmer UI"/>
          <w:spacing w:val="-40"/>
          <w:w w:val="110"/>
          <w:sz w:val="26"/>
          <w:szCs w:val="26"/>
        </w:rPr>
        <w:t xml:space="preserve"> </w:t>
      </w:r>
      <w:r w:rsidRPr="006A628E">
        <w:rPr>
          <w:rFonts w:cs="Khmer UI"/>
          <w:w w:val="110"/>
          <w:sz w:val="26"/>
          <w:szCs w:val="26"/>
        </w:rPr>
        <w:t>on</w:t>
      </w:r>
      <w:r w:rsidRPr="006A628E">
        <w:rPr>
          <w:rFonts w:cs="Khmer UI"/>
          <w:spacing w:val="-44"/>
          <w:w w:val="110"/>
          <w:sz w:val="26"/>
          <w:szCs w:val="26"/>
        </w:rPr>
        <w:t xml:space="preserve"> </w:t>
      </w:r>
      <w:r w:rsidRPr="006A628E">
        <w:rPr>
          <w:rFonts w:cs="Khmer UI"/>
          <w:w w:val="110"/>
          <w:sz w:val="26"/>
          <w:szCs w:val="26"/>
        </w:rPr>
        <w:t>change</w:t>
      </w:r>
      <w:r w:rsidRPr="006A628E">
        <w:rPr>
          <w:rFonts w:cs="Khmer UI"/>
          <w:spacing w:val="-38"/>
          <w:w w:val="110"/>
          <w:sz w:val="26"/>
          <w:szCs w:val="26"/>
        </w:rPr>
        <w:t xml:space="preserve"> </w:t>
      </w:r>
      <w:r w:rsidRPr="006A628E">
        <w:rPr>
          <w:rFonts w:cs="Khmer UI"/>
          <w:w w:val="110"/>
          <w:sz w:val="26"/>
          <w:szCs w:val="26"/>
        </w:rPr>
        <w:t>and</w:t>
      </w:r>
      <w:r w:rsidRPr="006A628E">
        <w:rPr>
          <w:rFonts w:cs="Khmer UI"/>
          <w:spacing w:val="-41"/>
          <w:w w:val="110"/>
          <w:sz w:val="26"/>
          <w:szCs w:val="26"/>
        </w:rPr>
        <w:t xml:space="preserve"> </w:t>
      </w:r>
      <w:r w:rsidRPr="006A628E">
        <w:rPr>
          <w:rFonts w:cs="Khmer UI"/>
          <w:w w:val="110"/>
          <w:sz w:val="26"/>
          <w:szCs w:val="26"/>
        </w:rPr>
        <w:t>sustains</w:t>
      </w:r>
      <w:r w:rsidRPr="006A628E">
        <w:rPr>
          <w:rFonts w:cs="Khmer UI"/>
          <w:spacing w:val="-48"/>
          <w:w w:val="110"/>
          <w:sz w:val="26"/>
          <w:szCs w:val="26"/>
        </w:rPr>
        <w:t xml:space="preserve"> </w:t>
      </w:r>
      <w:r w:rsidRPr="006A628E">
        <w:rPr>
          <w:rFonts w:cs="Khmer UI"/>
          <w:w w:val="110"/>
          <w:sz w:val="26"/>
          <w:szCs w:val="26"/>
        </w:rPr>
        <w:t>support</w:t>
      </w:r>
      <w:r w:rsidRPr="006A628E">
        <w:rPr>
          <w:rFonts w:cs="Khmer UI"/>
          <w:spacing w:val="-40"/>
          <w:w w:val="110"/>
          <w:sz w:val="26"/>
          <w:szCs w:val="26"/>
        </w:rPr>
        <w:t xml:space="preserve"> </w:t>
      </w:r>
      <w:r w:rsidRPr="006A628E">
        <w:rPr>
          <w:rFonts w:cs="Khmer UI"/>
          <w:w w:val="110"/>
          <w:sz w:val="26"/>
          <w:szCs w:val="26"/>
        </w:rPr>
        <w:t>for</w:t>
      </w:r>
      <w:r w:rsidRPr="006A628E">
        <w:rPr>
          <w:rFonts w:cs="Khmer UI"/>
          <w:w w:val="105"/>
          <w:sz w:val="26"/>
          <w:szCs w:val="26"/>
        </w:rPr>
        <w:t xml:space="preserve"> </w:t>
      </w:r>
      <w:r w:rsidRPr="006A628E">
        <w:rPr>
          <w:rFonts w:cs="Khmer UI"/>
          <w:spacing w:val="-3"/>
          <w:w w:val="105"/>
          <w:sz w:val="26"/>
          <w:szCs w:val="26"/>
        </w:rPr>
        <w:t>implementation</w:t>
      </w:r>
      <w:r w:rsidRPr="006A628E">
        <w:rPr>
          <w:rFonts w:cs="Khmer UI"/>
          <w:spacing w:val="-27"/>
          <w:w w:val="105"/>
          <w:sz w:val="26"/>
          <w:szCs w:val="26"/>
        </w:rPr>
        <w:t xml:space="preserve"> </w:t>
      </w:r>
      <w:r w:rsidRPr="006A628E">
        <w:rPr>
          <w:rFonts w:cs="Khmer UI"/>
          <w:w w:val="105"/>
          <w:sz w:val="26"/>
          <w:szCs w:val="26"/>
        </w:rPr>
        <w:t>of</w:t>
      </w:r>
      <w:r w:rsidRPr="006A628E">
        <w:rPr>
          <w:rFonts w:cs="Khmer UI"/>
          <w:spacing w:val="-19"/>
          <w:w w:val="105"/>
          <w:sz w:val="26"/>
          <w:szCs w:val="26"/>
        </w:rPr>
        <w:t xml:space="preserve"> </w:t>
      </w:r>
      <w:r w:rsidRPr="006A628E">
        <w:rPr>
          <w:rFonts w:cs="Khmer UI"/>
          <w:w w:val="105"/>
          <w:sz w:val="26"/>
          <w:szCs w:val="26"/>
        </w:rPr>
        <w:t>professional</w:t>
      </w:r>
      <w:r w:rsidRPr="006A628E">
        <w:rPr>
          <w:rFonts w:cs="Khmer UI"/>
          <w:spacing w:val="-14"/>
          <w:w w:val="105"/>
          <w:sz w:val="26"/>
          <w:szCs w:val="26"/>
        </w:rPr>
        <w:t xml:space="preserve"> </w:t>
      </w:r>
      <w:r w:rsidRPr="006A628E">
        <w:rPr>
          <w:rFonts w:cs="Khmer UI"/>
          <w:w w:val="105"/>
          <w:sz w:val="26"/>
          <w:szCs w:val="26"/>
        </w:rPr>
        <w:t>learning</w:t>
      </w:r>
      <w:r w:rsidRPr="006A628E">
        <w:rPr>
          <w:rFonts w:cs="Khmer UI"/>
          <w:spacing w:val="-36"/>
          <w:w w:val="105"/>
          <w:sz w:val="26"/>
          <w:szCs w:val="26"/>
        </w:rPr>
        <w:t xml:space="preserve"> </w:t>
      </w:r>
      <w:r w:rsidRPr="006A628E">
        <w:rPr>
          <w:rFonts w:cs="Khmer UI"/>
          <w:w w:val="105"/>
          <w:sz w:val="26"/>
          <w:szCs w:val="26"/>
        </w:rPr>
        <w:t>for</w:t>
      </w:r>
      <w:r w:rsidRPr="006A628E">
        <w:rPr>
          <w:rFonts w:cs="Khmer UI"/>
          <w:spacing w:val="-14"/>
          <w:w w:val="105"/>
          <w:sz w:val="26"/>
          <w:szCs w:val="26"/>
        </w:rPr>
        <w:t xml:space="preserve"> </w:t>
      </w:r>
      <w:r w:rsidRPr="006A628E">
        <w:rPr>
          <w:rFonts w:cs="Khmer UI"/>
          <w:w w:val="105"/>
          <w:sz w:val="26"/>
          <w:szCs w:val="26"/>
        </w:rPr>
        <w:t>long-term</w:t>
      </w:r>
      <w:r w:rsidRPr="006A628E">
        <w:rPr>
          <w:rFonts w:cs="Khmer UI"/>
          <w:spacing w:val="-17"/>
          <w:w w:val="105"/>
          <w:sz w:val="26"/>
          <w:szCs w:val="26"/>
        </w:rPr>
        <w:t xml:space="preserve"> </w:t>
      </w:r>
      <w:r w:rsidRPr="006A628E">
        <w:rPr>
          <w:rFonts w:cs="Khmer UI"/>
          <w:w w:val="105"/>
          <w:sz w:val="26"/>
          <w:szCs w:val="26"/>
        </w:rPr>
        <w:t>change.</w:t>
      </w:r>
    </w:p>
    <w:p w:rsidR="00243495" w:rsidRPr="006A628E" w:rsidRDefault="00243495" w:rsidP="00243495">
      <w:pPr>
        <w:spacing w:before="8" w:line="242" w:lineRule="auto"/>
        <w:ind w:left="450" w:right="146" w:hanging="83"/>
        <w:rPr>
          <w:rFonts w:eastAsia="Arial" w:cs="Khmer UI"/>
          <w:sz w:val="26"/>
          <w:szCs w:val="26"/>
        </w:rPr>
      </w:pPr>
      <w:r>
        <w:rPr>
          <w:rFonts w:cs="Khmer UI"/>
          <w:w w:val="105"/>
          <w:sz w:val="26"/>
          <w:szCs w:val="26"/>
        </w:rPr>
        <w:t xml:space="preserve"> </w:t>
      </w:r>
      <w:r w:rsidRPr="006A628E">
        <w:rPr>
          <w:rFonts w:cs="Khmer UI"/>
          <w:w w:val="105"/>
          <w:sz w:val="26"/>
          <w:szCs w:val="26"/>
          <w:u w:val="single"/>
        </w:rPr>
        <w:t>Outcomes:</w:t>
      </w:r>
      <w:r>
        <w:rPr>
          <w:rFonts w:cs="Khmer UI"/>
          <w:w w:val="105"/>
          <w:sz w:val="26"/>
          <w:szCs w:val="26"/>
        </w:rPr>
        <w:t xml:space="preserve"> </w:t>
      </w:r>
      <w:r w:rsidRPr="006A628E">
        <w:rPr>
          <w:rFonts w:cs="Khmer UI"/>
          <w:w w:val="105"/>
          <w:sz w:val="26"/>
          <w:szCs w:val="26"/>
        </w:rPr>
        <w:t>Professional</w:t>
      </w:r>
      <w:r w:rsidRPr="006A628E">
        <w:rPr>
          <w:rFonts w:cs="Khmer UI"/>
          <w:spacing w:val="-27"/>
          <w:w w:val="105"/>
          <w:sz w:val="26"/>
          <w:szCs w:val="26"/>
        </w:rPr>
        <w:t xml:space="preserve"> </w:t>
      </w:r>
      <w:r w:rsidRPr="006A628E">
        <w:rPr>
          <w:rFonts w:cs="Khmer UI"/>
          <w:w w:val="105"/>
          <w:sz w:val="26"/>
          <w:szCs w:val="26"/>
        </w:rPr>
        <w:t>learning</w:t>
      </w:r>
      <w:r w:rsidRPr="006A628E">
        <w:rPr>
          <w:rFonts w:cs="Khmer UI"/>
          <w:spacing w:val="-41"/>
          <w:w w:val="105"/>
          <w:sz w:val="26"/>
          <w:szCs w:val="26"/>
        </w:rPr>
        <w:t xml:space="preserve"> </w:t>
      </w:r>
      <w:r w:rsidRPr="006A628E">
        <w:rPr>
          <w:rFonts w:cs="Khmer UI"/>
          <w:w w:val="105"/>
          <w:sz w:val="26"/>
          <w:szCs w:val="26"/>
        </w:rPr>
        <w:t>that</w:t>
      </w:r>
      <w:r w:rsidRPr="006A628E">
        <w:rPr>
          <w:rFonts w:cs="Khmer UI"/>
          <w:spacing w:val="-29"/>
          <w:w w:val="105"/>
          <w:sz w:val="26"/>
          <w:szCs w:val="26"/>
        </w:rPr>
        <w:t xml:space="preserve"> </w:t>
      </w:r>
      <w:r w:rsidRPr="006A628E">
        <w:rPr>
          <w:rFonts w:cs="Khmer UI"/>
          <w:spacing w:val="-3"/>
          <w:w w:val="105"/>
          <w:sz w:val="26"/>
          <w:szCs w:val="26"/>
        </w:rPr>
        <w:t>increases</w:t>
      </w:r>
      <w:r w:rsidRPr="006A628E">
        <w:rPr>
          <w:rFonts w:cs="Khmer UI"/>
          <w:spacing w:val="-32"/>
          <w:w w:val="105"/>
          <w:sz w:val="26"/>
          <w:szCs w:val="26"/>
        </w:rPr>
        <w:t xml:space="preserve"> </w:t>
      </w:r>
      <w:r w:rsidRPr="006A628E">
        <w:rPr>
          <w:rFonts w:cs="Khmer UI"/>
          <w:w w:val="105"/>
          <w:sz w:val="26"/>
          <w:szCs w:val="26"/>
        </w:rPr>
        <w:t>educator</w:t>
      </w:r>
      <w:r w:rsidRPr="006A628E">
        <w:rPr>
          <w:rFonts w:cs="Khmer UI"/>
          <w:spacing w:val="-23"/>
          <w:w w:val="105"/>
          <w:sz w:val="26"/>
          <w:szCs w:val="26"/>
        </w:rPr>
        <w:t xml:space="preserve"> </w:t>
      </w:r>
      <w:r w:rsidRPr="006A628E">
        <w:rPr>
          <w:rFonts w:cs="Khmer UI"/>
          <w:w w:val="105"/>
          <w:sz w:val="26"/>
          <w:szCs w:val="26"/>
        </w:rPr>
        <w:t>effectiveness</w:t>
      </w:r>
      <w:r w:rsidRPr="006A628E">
        <w:rPr>
          <w:rFonts w:cs="Khmer UI"/>
          <w:spacing w:val="-27"/>
          <w:w w:val="105"/>
          <w:sz w:val="26"/>
          <w:szCs w:val="26"/>
        </w:rPr>
        <w:t xml:space="preserve"> </w:t>
      </w:r>
      <w:r w:rsidRPr="006A628E">
        <w:rPr>
          <w:rFonts w:cs="Khmer UI"/>
          <w:w w:val="105"/>
          <w:sz w:val="26"/>
          <w:szCs w:val="26"/>
        </w:rPr>
        <w:t>and</w:t>
      </w:r>
      <w:r w:rsidRPr="006A628E">
        <w:rPr>
          <w:rFonts w:cs="Khmer UI"/>
          <w:w w:val="101"/>
          <w:sz w:val="26"/>
          <w:szCs w:val="26"/>
        </w:rPr>
        <w:t xml:space="preserve"> </w:t>
      </w:r>
      <w:r w:rsidRPr="006A628E">
        <w:rPr>
          <w:rFonts w:cs="Khmer UI"/>
          <w:w w:val="105"/>
          <w:sz w:val="26"/>
          <w:szCs w:val="26"/>
        </w:rPr>
        <w:t xml:space="preserve">results for all students aligns </w:t>
      </w:r>
      <w:r w:rsidRPr="006A628E">
        <w:rPr>
          <w:rFonts w:cs="Khmer UI"/>
          <w:spacing w:val="-10"/>
          <w:w w:val="105"/>
          <w:sz w:val="26"/>
          <w:szCs w:val="26"/>
        </w:rPr>
        <w:t xml:space="preserve">its </w:t>
      </w:r>
      <w:r w:rsidRPr="006A628E">
        <w:rPr>
          <w:rFonts w:cs="Khmer UI"/>
          <w:w w:val="105"/>
          <w:sz w:val="26"/>
          <w:szCs w:val="26"/>
        </w:rPr>
        <w:t>outcomes with educator performance</w:t>
      </w:r>
      <w:r>
        <w:rPr>
          <w:rFonts w:cs="Khmer UI"/>
          <w:w w:val="105"/>
          <w:sz w:val="26"/>
          <w:szCs w:val="26"/>
        </w:rPr>
        <w:t xml:space="preserve"> </w:t>
      </w:r>
      <w:r w:rsidRPr="006A628E">
        <w:rPr>
          <w:rFonts w:cs="Khmer UI"/>
          <w:w w:val="105"/>
          <w:sz w:val="26"/>
          <w:szCs w:val="26"/>
        </w:rPr>
        <w:t>and</w:t>
      </w:r>
      <w:r w:rsidRPr="006A628E">
        <w:rPr>
          <w:rFonts w:cs="Khmer UI"/>
          <w:w w:val="104"/>
          <w:sz w:val="26"/>
          <w:szCs w:val="26"/>
        </w:rPr>
        <w:t xml:space="preserve"> </w:t>
      </w:r>
      <w:r w:rsidRPr="006A628E">
        <w:rPr>
          <w:rFonts w:cs="Khmer UI"/>
          <w:w w:val="105"/>
          <w:sz w:val="26"/>
          <w:szCs w:val="26"/>
        </w:rPr>
        <w:t>student curriculum standards.</w:t>
      </w:r>
    </w:p>
    <w:p w:rsidR="00243495" w:rsidRDefault="00243495" w:rsidP="00243495">
      <w:pPr>
        <w:spacing w:before="11"/>
        <w:rPr>
          <w:rFonts w:eastAsia="Arial" w:cs="Khmer UI"/>
          <w:sz w:val="26"/>
          <w:szCs w:val="26"/>
        </w:rPr>
      </w:pPr>
    </w:p>
    <w:p w:rsidR="00243495" w:rsidRDefault="00243495" w:rsidP="00243495">
      <w:pPr>
        <w:spacing w:before="11"/>
        <w:rPr>
          <w:rFonts w:eastAsia="Arial" w:cs="Khmer UI"/>
          <w:sz w:val="26"/>
          <w:szCs w:val="26"/>
        </w:rPr>
      </w:pPr>
    </w:p>
    <w:p w:rsidR="00243495" w:rsidRPr="00623416" w:rsidRDefault="00243495" w:rsidP="00243495">
      <w:pPr>
        <w:pStyle w:val="Heading3"/>
        <w:numPr>
          <w:ilvl w:val="0"/>
          <w:numId w:val="2"/>
        </w:numPr>
        <w:tabs>
          <w:tab w:val="left" w:pos="706"/>
        </w:tabs>
        <w:spacing w:before="10"/>
        <w:ind w:right="146" w:hanging="810"/>
        <w:rPr>
          <w:rFonts w:cs="Khmer UI"/>
        </w:rPr>
      </w:pPr>
      <w:r w:rsidRPr="00623416">
        <w:rPr>
          <w:rFonts w:asciiTheme="minorHAnsi" w:hAnsiTheme="minorHAnsi" w:cs="Khmer UI"/>
          <w:w w:val="105"/>
        </w:rPr>
        <w:t>Characteristics of a Professional Learning</w:t>
      </w:r>
      <w:r w:rsidRPr="00623416">
        <w:rPr>
          <w:rFonts w:asciiTheme="minorHAnsi" w:hAnsiTheme="minorHAnsi" w:cs="Khmer UI"/>
          <w:spacing w:val="25"/>
          <w:w w:val="105"/>
        </w:rPr>
        <w:t xml:space="preserve"> </w:t>
      </w:r>
      <w:r w:rsidRPr="00623416">
        <w:rPr>
          <w:rFonts w:asciiTheme="minorHAnsi" w:hAnsiTheme="minorHAnsi" w:cs="Khmer UI"/>
          <w:w w:val="105"/>
        </w:rPr>
        <w:t xml:space="preserve">Community </w:t>
      </w:r>
    </w:p>
    <w:p w:rsidR="00243495" w:rsidRDefault="00243495" w:rsidP="00243495">
      <w:pPr>
        <w:ind w:left="338"/>
        <w:rPr>
          <w:rFonts w:cs="Khmer UI"/>
          <w:w w:val="105"/>
          <w:sz w:val="26"/>
          <w:szCs w:val="26"/>
        </w:rPr>
      </w:pPr>
    </w:p>
    <w:p w:rsidR="00243495" w:rsidRPr="006A628E" w:rsidRDefault="00243495" w:rsidP="00243495">
      <w:pPr>
        <w:ind w:left="338"/>
        <w:rPr>
          <w:rFonts w:eastAsia="Arial" w:cs="Khmer UI"/>
          <w:sz w:val="26"/>
          <w:szCs w:val="26"/>
        </w:rPr>
      </w:pPr>
      <w:r w:rsidRPr="006A628E">
        <w:rPr>
          <w:rFonts w:cs="Khmer UI"/>
          <w:w w:val="105"/>
          <w:sz w:val="26"/>
          <w:szCs w:val="26"/>
        </w:rPr>
        <w:t>The</w:t>
      </w:r>
      <w:r w:rsidRPr="006A628E">
        <w:rPr>
          <w:rFonts w:cs="Khmer UI"/>
          <w:spacing w:val="-23"/>
          <w:w w:val="105"/>
          <w:sz w:val="26"/>
          <w:szCs w:val="26"/>
        </w:rPr>
        <w:t xml:space="preserve"> </w:t>
      </w:r>
      <w:r w:rsidRPr="006A628E">
        <w:rPr>
          <w:rFonts w:cs="Khmer UI"/>
          <w:w w:val="105"/>
          <w:sz w:val="26"/>
          <w:szCs w:val="26"/>
        </w:rPr>
        <w:t>characteristics</w:t>
      </w:r>
      <w:r w:rsidRPr="006A628E">
        <w:rPr>
          <w:rFonts w:cs="Khmer UI"/>
          <w:spacing w:val="-26"/>
          <w:w w:val="105"/>
          <w:sz w:val="26"/>
          <w:szCs w:val="26"/>
        </w:rPr>
        <w:t xml:space="preserve"> </w:t>
      </w:r>
      <w:r w:rsidRPr="006A628E">
        <w:rPr>
          <w:rFonts w:cs="Khmer UI"/>
          <w:w w:val="105"/>
          <w:sz w:val="26"/>
          <w:szCs w:val="26"/>
        </w:rPr>
        <w:t>of</w:t>
      </w:r>
      <w:r w:rsidRPr="006A628E">
        <w:rPr>
          <w:rFonts w:cs="Khmer UI"/>
          <w:spacing w:val="-21"/>
          <w:w w:val="105"/>
          <w:sz w:val="26"/>
          <w:szCs w:val="26"/>
        </w:rPr>
        <w:t xml:space="preserve"> </w:t>
      </w:r>
      <w:r w:rsidRPr="006A628E">
        <w:rPr>
          <w:rFonts w:cs="Khmer UI"/>
          <w:w w:val="105"/>
          <w:sz w:val="26"/>
          <w:szCs w:val="26"/>
        </w:rPr>
        <w:t>professional</w:t>
      </w:r>
      <w:r w:rsidRPr="006A628E">
        <w:rPr>
          <w:rFonts w:cs="Khmer UI"/>
          <w:spacing w:val="-15"/>
          <w:w w:val="105"/>
          <w:sz w:val="26"/>
          <w:szCs w:val="26"/>
        </w:rPr>
        <w:t xml:space="preserve"> learning communities </w:t>
      </w:r>
      <w:r w:rsidRPr="006A628E">
        <w:rPr>
          <w:rFonts w:cs="Khmer UI"/>
          <w:spacing w:val="-11"/>
          <w:w w:val="105"/>
          <w:sz w:val="26"/>
          <w:szCs w:val="26"/>
        </w:rPr>
        <w:t>in</w:t>
      </w:r>
      <w:r w:rsidRPr="006A628E">
        <w:rPr>
          <w:rFonts w:cs="Khmer UI"/>
          <w:spacing w:val="-31"/>
          <w:w w:val="105"/>
          <w:sz w:val="26"/>
          <w:szCs w:val="26"/>
        </w:rPr>
        <w:t xml:space="preserve"> </w:t>
      </w:r>
      <w:r>
        <w:rPr>
          <w:rFonts w:cs="Khmer UI"/>
          <w:w w:val="105"/>
          <w:sz w:val="26"/>
          <w:szCs w:val="26"/>
        </w:rPr>
        <w:t>BISD</w:t>
      </w:r>
      <w:r w:rsidRPr="006A628E">
        <w:rPr>
          <w:rFonts w:cs="Khmer UI"/>
          <w:spacing w:val="-21"/>
          <w:w w:val="105"/>
          <w:sz w:val="26"/>
          <w:szCs w:val="26"/>
        </w:rPr>
        <w:t xml:space="preserve"> </w:t>
      </w:r>
      <w:r w:rsidRPr="006A628E">
        <w:rPr>
          <w:rFonts w:cs="Khmer UI"/>
          <w:w w:val="105"/>
          <w:sz w:val="26"/>
          <w:szCs w:val="26"/>
        </w:rPr>
        <w:t>are</w:t>
      </w:r>
      <w:r w:rsidRPr="006A628E">
        <w:rPr>
          <w:rFonts w:cs="Khmer UI"/>
          <w:spacing w:val="-23"/>
          <w:w w:val="105"/>
          <w:sz w:val="26"/>
          <w:szCs w:val="26"/>
        </w:rPr>
        <w:t xml:space="preserve"> </w:t>
      </w:r>
      <w:r w:rsidRPr="006A628E">
        <w:rPr>
          <w:rFonts w:cs="Khmer UI"/>
          <w:w w:val="105"/>
          <w:sz w:val="26"/>
          <w:szCs w:val="26"/>
        </w:rPr>
        <w:t>as</w:t>
      </w:r>
      <w:r w:rsidRPr="006A628E">
        <w:rPr>
          <w:rFonts w:cs="Khmer UI"/>
          <w:spacing w:val="-29"/>
          <w:w w:val="105"/>
          <w:sz w:val="26"/>
          <w:szCs w:val="26"/>
        </w:rPr>
        <w:t xml:space="preserve"> </w:t>
      </w:r>
      <w:r w:rsidRPr="006A628E">
        <w:rPr>
          <w:rFonts w:cs="Khmer UI"/>
          <w:w w:val="105"/>
          <w:sz w:val="26"/>
          <w:szCs w:val="26"/>
        </w:rPr>
        <w:t>follows:</w:t>
      </w:r>
    </w:p>
    <w:p w:rsidR="00243495" w:rsidRPr="006A628E" w:rsidRDefault="00243495" w:rsidP="00243495">
      <w:pPr>
        <w:pStyle w:val="ListParagraph"/>
        <w:numPr>
          <w:ilvl w:val="0"/>
          <w:numId w:val="3"/>
        </w:numPr>
        <w:tabs>
          <w:tab w:val="left" w:pos="720"/>
          <w:tab w:val="left" w:pos="4478"/>
        </w:tabs>
        <w:spacing w:before="11"/>
        <w:ind w:right="146"/>
        <w:rPr>
          <w:rFonts w:eastAsia="Arial" w:cs="Khmer UI"/>
          <w:sz w:val="26"/>
          <w:szCs w:val="26"/>
        </w:rPr>
      </w:pPr>
      <w:r w:rsidRPr="006A628E">
        <w:rPr>
          <w:rFonts w:cs="Khmer UI"/>
          <w:w w:val="105"/>
          <w:sz w:val="26"/>
          <w:szCs w:val="26"/>
        </w:rPr>
        <w:t xml:space="preserve">Shared </w:t>
      </w:r>
      <w:r w:rsidRPr="006A628E">
        <w:rPr>
          <w:rFonts w:cs="Khmer UI"/>
          <w:spacing w:val="-3"/>
          <w:w w:val="105"/>
          <w:sz w:val="26"/>
          <w:szCs w:val="26"/>
        </w:rPr>
        <w:t xml:space="preserve">mission, </w:t>
      </w:r>
      <w:r>
        <w:rPr>
          <w:rFonts w:cs="Khmer UI"/>
          <w:w w:val="105"/>
          <w:sz w:val="26"/>
          <w:szCs w:val="26"/>
        </w:rPr>
        <w:t>vision</w:t>
      </w:r>
      <w:r w:rsidRPr="006A628E">
        <w:rPr>
          <w:rFonts w:cs="Khmer UI"/>
          <w:spacing w:val="-4"/>
          <w:w w:val="105"/>
          <w:sz w:val="26"/>
          <w:szCs w:val="26"/>
        </w:rPr>
        <w:t xml:space="preserve"> </w:t>
      </w:r>
      <w:r w:rsidRPr="006A628E">
        <w:rPr>
          <w:rFonts w:cs="Khmer UI"/>
          <w:w w:val="105"/>
          <w:sz w:val="26"/>
          <w:szCs w:val="26"/>
        </w:rPr>
        <w:t>and goals</w:t>
      </w:r>
    </w:p>
    <w:p w:rsidR="00243495" w:rsidRPr="006A628E" w:rsidRDefault="00243495" w:rsidP="00243495">
      <w:pPr>
        <w:pStyle w:val="ListParagraph"/>
        <w:numPr>
          <w:ilvl w:val="0"/>
          <w:numId w:val="3"/>
        </w:numPr>
        <w:tabs>
          <w:tab w:val="left" w:pos="1070"/>
        </w:tabs>
        <w:spacing w:before="7"/>
        <w:ind w:right="146"/>
        <w:rPr>
          <w:rFonts w:eastAsia="Arial" w:cs="Khmer UI"/>
          <w:sz w:val="26"/>
          <w:szCs w:val="26"/>
        </w:rPr>
      </w:pPr>
      <w:r w:rsidRPr="006A628E">
        <w:rPr>
          <w:rFonts w:cs="Khmer UI"/>
          <w:sz w:val="26"/>
          <w:szCs w:val="26"/>
        </w:rPr>
        <w:t>Collaborative teams focused on</w:t>
      </w:r>
      <w:r w:rsidRPr="006A628E">
        <w:rPr>
          <w:rFonts w:cs="Khmer UI"/>
          <w:spacing w:val="38"/>
          <w:sz w:val="26"/>
          <w:szCs w:val="26"/>
        </w:rPr>
        <w:t xml:space="preserve"> </w:t>
      </w:r>
      <w:r w:rsidRPr="006A628E">
        <w:rPr>
          <w:rFonts w:cs="Khmer UI"/>
          <w:sz w:val="26"/>
          <w:szCs w:val="26"/>
        </w:rPr>
        <w:t>learning</w:t>
      </w:r>
    </w:p>
    <w:p w:rsidR="00243495" w:rsidRPr="00623416" w:rsidRDefault="00243495" w:rsidP="00243495">
      <w:pPr>
        <w:pStyle w:val="ListParagraph"/>
        <w:numPr>
          <w:ilvl w:val="0"/>
          <w:numId w:val="3"/>
        </w:numPr>
        <w:tabs>
          <w:tab w:val="left" w:pos="1074"/>
        </w:tabs>
        <w:spacing w:before="7"/>
        <w:ind w:right="146"/>
        <w:rPr>
          <w:rFonts w:eastAsia="Arial" w:cs="Khmer UI"/>
          <w:sz w:val="26"/>
          <w:szCs w:val="26"/>
        </w:rPr>
      </w:pPr>
      <w:r w:rsidRPr="006A628E">
        <w:rPr>
          <w:rFonts w:cs="Khmer UI"/>
          <w:w w:val="105"/>
          <w:sz w:val="26"/>
          <w:szCs w:val="26"/>
        </w:rPr>
        <w:t xml:space="preserve">Collective </w:t>
      </w:r>
      <w:r w:rsidRPr="006A628E">
        <w:rPr>
          <w:rFonts w:cs="Khmer UI"/>
          <w:spacing w:val="-3"/>
          <w:w w:val="105"/>
          <w:sz w:val="26"/>
          <w:szCs w:val="26"/>
        </w:rPr>
        <w:t xml:space="preserve">inquiry </w:t>
      </w:r>
      <w:r w:rsidRPr="006A628E">
        <w:rPr>
          <w:rFonts w:cs="Khmer UI"/>
          <w:spacing w:val="-6"/>
          <w:w w:val="105"/>
          <w:sz w:val="26"/>
          <w:szCs w:val="26"/>
        </w:rPr>
        <w:t xml:space="preserve">into </w:t>
      </w:r>
      <w:r>
        <w:rPr>
          <w:rFonts w:cs="Khmer UI"/>
          <w:w w:val="105"/>
          <w:sz w:val="26"/>
          <w:szCs w:val="26"/>
        </w:rPr>
        <w:t>research-based best practices</w:t>
      </w:r>
    </w:p>
    <w:p w:rsidR="00243495" w:rsidRPr="006A628E" w:rsidRDefault="00243495" w:rsidP="00243495">
      <w:pPr>
        <w:pStyle w:val="ListParagraph"/>
        <w:numPr>
          <w:ilvl w:val="0"/>
          <w:numId w:val="3"/>
        </w:numPr>
        <w:tabs>
          <w:tab w:val="left" w:pos="1074"/>
        </w:tabs>
        <w:spacing w:before="7"/>
        <w:ind w:right="146"/>
        <w:rPr>
          <w:rFonts w:eastAsia="Arial" w:cs="Khmer UI"/>
          <w:sz w:val="26"/>
          <w:szCs w:val="26"/>
        </w:rPr>
      </w:pPr>
      <w:r>
        <w:rPr>
          <w:rFonts w:cs="Khmer UI"/>
          <w:w w:val="105"/>
          <w:sz w:val="26"/>
          <w:szCs w:val="26"/>
        </w:rPr>
        <w:t>Using data for effective change</w:t>
      </w:r>
    </w:p>
    <w:p w:rsidR="00243495" w:rsidRPr="006A628E" w:rsidRDefault="00243495" w:rsidP="00243495">
      <w:pPr>
        <w:pStyle w:val="ListParagraph"/>
        <w:numPr>
          <w:ilvl w:val="0"/>
          <w:numId w:val="4"/>
        </w:numPr>
        <w:tabs>
          <w:tab w:val="left" w:pos="1070"/>
        </w:tabs>
        <w:spacing w:before="7"/>
        <w:ind w:left="1080" w:right="146"/>
        <w:rPr>
          <w:rFonts w:eastAsia="Arial" w:cs="Khmer UI"/>
          <w:sz w:val="26"/>
          <w:szCs w:val="26"/>
        </w:rPr>
      </w:pPr>
      <w:r w:rsidRPr="006A628E">
        <w:rPr>
          <w:rFonts w:cs="Khmer UI"/>
          <w:w w:val="105"/>
          <w:sz w:val="26"/>
          <w:szCs w:val="26"/>
        </w:rPr>
        <w:t>Commitment to continuous</w:t>
      </w:r>
      <w:r w:rsidRPr="006A628E">
        <w:rPr>
          <w:rFonts w:cs="Khmer UI"/>
          <w:spacing w:val="-6"/>
          <w:w w:val="105"/>
          <w:sz w:val="26"/>
          <w:szCs w:val="26"/>
        </w:rPr>
        <w:t xml:space="preserve"> </w:t>
      </w:r>
      <w:r w:rsidRPr="006A628E">
        <w:rPr>
          <w:rFonts w:cs="Khmer UI"/>
          <w:w w:val="105"/>
          <w:sz w:val="26"/>
          <w:szCs w:val="26"/>
        </w:rPr>
        <w:t>improvement</w:t>
      </w:r>
    </w:p>
    <w:p w:rsidR="00243495" w:rsidRPr="006A628E" w:rsidRDefault="00243495" w:rsidP="00243495">
      <w:pPr>
        <w:pStyle w:val="ListParagraph"/>
        <w:numPr>
          <w:ilvl w:val="0"/>
          <w:numId w:val="4"/>
        </w:numPr>
        <w:tabs>
          <w:tab w:val="left" w:pos="1081"/>
        </w:tabs>
        <w:spacing w:before="7"/>
        <w:ind w:left="1080" w:right="146"/>
        <w:rPr>
          <w:rFonts w:eastAsia="Arial" w:cs="Khmer UI"/>
          <w:sz w:val="26"/>
          <w:szCs w:val="26"/>
        </w:rPr>
      </w:pPr>
      <w:r>
        <w:rPr>
          <w:rFonts w:cs="Khmer UI"/>
          <w:w w:val="105"/>
          <w:sz w:val="26"/>
          <w:szCs w:val="26"/>
        </w:rPr>
        <w:t>Engaged in authentic learning</w:t>
      </w:r>
    </w:p>
    <w:p w:rsidR="00243495" w:rsidRPr="006A628E" w:rsidRDefault="00243495" w:rsidP="00243495">
      <w:pPr>
        <w:spacing w:before="10"/>
        <w:rPr>
          <w:rFonts w:eastAsia="Arial" w:cs="Khmer UI"/>
          <w:sz w:val="26"/>
          <w:szCs w:val="26"/>
        </w:rPr>
      </w:pPr>
    </w:p>
    <w:p w:rsidR="00243495" w:rsidRPr="006A628E" w:rsidRDefault="00243495" w:rsidP="00243495">
      <w:pPr>
        <w:pStyle w:val="Heading3"/>
        <w:numPr>
          <w:ilvl w:val="0"/>
          <w:numId w:val="2"/>
        </w:numPr>
        <w:tabs>
          <w:tab w:val="left" w:pos="699"/>
        </w:tabs>
        <w:ind w:left="698" w:right="146" w:hanging="338"/>
        <w:rPr>
          <w:rFonts w:asciiTheme="minorHAnsi" w:hAnsiTheme="minorHAnsi" w:cs="Khmer UI"/>
          <w:b w:val="0"/>
          <w:bCs w:val="0"/>
        </w:rPr>
      </w:pPr>
      <w:r w:rsidRPr="006A628E">
        <w:rPr>
          <w:rFonts w:asciiTheme="minorHAnsi" w:hAnsiTheme="minorHAnsi" w:cs="Khmer UI"/>
          <w:w w:val="105"/>
        </w:rPr>
        <w:t>Types of Professional</w:t>
      </w:r>
      <w:r w:rsidRPr="006A628E">
        <w:rPr>
          <w:rFonts w:asciiTheme="minorHAnsi" w:hAnsiTheme="minorHAnsi" w:cs="Khmer UI"/>
          <w:spacing w:val="15"/>
          <w:w w:val="105"/>
        </w:rPr>
        <w:t xml:space="preserve"> </w:t>
      </w:r>
      <w:r w:rsidRPr="006A628E">
        <w:rPr>
          <w:rFonts w:asciiTheme="minorHAnsi" w:hAnsiTheme="minorHAnsi" w:cs="Khmer UI"/>
          <w:w w:val="105"/>
        </w:rPr>
        <w:t>Learning</w:t>
      </w:r>
    </w:p>
    <w:p w:rsidR="00243495" w:rsidRPr="006A628E" w:rsidRDefault="00243495" w:rsidP="00243495">
      <w:pPr>
        <w:spacing w:before="6"/>
        <w:rPr>
          <w:rFonts w:eastAsia="Arial" w:cs="Khmer UI"/>
          <w:b/>
          <w:bCs/>
          <w:sz w:val="26"/>
          <w:szCs w:val="26"/>
        </w:rPr>
      </w:pPr>
    </w:p>
    <w:p w:rsidR="00243495" w:rsidRDefault="00243495" w:rsidP="00243495">
      <w:pPr>
        <w:ind w:left="338" w:right="146"/>
        <w:rPr>
          <w:rFonts w:cs="Khmer UI"/>
          <w:w w:val="110"/>
          <w:sz w:val="26"/>
          <w:szCs w:val="26"/>
        </w:rPr>
      </w:pPr>
      <w:r w:rsidRPr="006A628E">
        <w:rPr>
          <w:rFonts w:cs="Khmer UI"/>
          <w:w w:val="110"/>
          <w:sz w:val="26"/>
          <w:szCs w:val="26"/>
        </w:rPr>
        <w:t>The</w:t>
      </w:r>
      <w:r w:rsidRPr="006A628E">
        <w:rPr>
          <w:rFonts w:cs="Khmer UI"/>
          <w:spacing w:val="-30"/>
          <w:w w:val="110"/>
          <w:sz w:val="26"/>
          <w:szCs w:val="26"/>
        </w:rPr>
        <w:t xml:space="preserve"> </w:t>
      </w:r>
      <w:r w:rsidRPr="006A628E">
        <w:rPr>
          <w:rFonts w:cs="Khmer UI"/>
          <w:w w:val="110"/>
          <w:sz w:val="26"/>
          <w:szCs w:val="26"/>
        </w:rPr>
        <w:t>types</w:t>
      </w:r>
      <w:r w:rsidRPr="006A628E">
        <w:rPr>
          <w:rFonts w:cs="Khmer UI"/>
          <w:spacing w:val="-24"/>
          <w:w w:val="110"/>
          <w:sz w:val="26"/>
          <w:szCs w:val="26"/>
        </w:rPr>
        <w:t xml:space="preserve"> </w:t>
      </w:r>
      <w:r w:rsidRPr="006A628E">
        <w:rPr>
          <w:rFonts w:cs="Khmer UI"/>
          <w:w w:val="110"/>
          <w:sz w:val="26"/>
          <w:szCs w:val="26"/>
        </w:rPr>
        <w:t>of</w:t>
      </w:r>
      <w:r w:rsidRPr="006A628E">
        <w:rPr>
          <w:rFonts w:cs="Khmer UI"/>
          <w:spacing w:val="-22"/>
          <w:w w:val="110"/>
          <w:sz w:val="26"/>
          <w:szCs w:val="26"/>
        </w:rPr>
        <w:t xml:space="preserve"> </w:t>
      </w:r>
      <w:r>
        <w:rPr>
          <w:rFonts w:cs="Khmer UI"/>
          <w:w w:val="110"/>
          <w:sz w:val="26"/>
          <w:szCs w:val="26"/>
        </w:rPr>
        <w:t>professional learning</w:t>
      </w:r>
      <w:r w:rsidRPr="006A628E">
        <w:rPr>
          <w:rFonts w:cs="Khmer UI"/>
          <w:spacing w:val="-9"/>
          <w:w w:val="110"/>
          <w:sz w:val="26"/>
          <w:szCs w:val="26"/>
        </w:rPr>
        <w:t xml:space="preserve"> </w:t>
      </w:r>
      <w:r w:rsidRPr="006A628E">
        <w:rPr>
          <w:rFonts w:cs="Khmer UI"/>
          <w:spacing w:val="-9"/>
          <w:w w:val="115"/>
          <w:sz w:val="26"/>
          <w:szCs w:val="26"/>
        </w:rPr>
        <w:t>in</w:t>
      </w:r>
      <w:r w:rsidRPr="006A628E">
        <w:rPr>
          <w:rFonts w:cs="Khmer UI"/>
          <w:spacing w:val="-38"/>
          <w:w w:val="115"/>
          <w:sz w:val="26"/>
          <w:szCs w:val="26"/>
        </w:rPr>
        <w:t xml:space="preserve"> </w:t>
      </w:r>
      <w:r>
        <w:rPr>
          <w:rFonts w:cs="Khmer UI"/>
          <w:w w:val="110"/>
          <w:sz w:val="26"/>
          <w:szCs w:val="26"/>
        </w:rPr>
        <w:t>BISD</w:t>
      </w:r>
      <w:r w:rsidRPr="006A628E">
        <w:rPr>
          <w:rFonts w:cs="Khmer UI"/>
          <w:spacing w:val="-26"/>
          <w:w w:val="110"/>
          <w:sz w:val="26"/>
          <w:szCs w:val="26"/>
        </w:rPr>
        <w:t xml:space="preserve"> </w:t>
      </w:r>
      <w:r w:rsidRPr="006A628E">
        <w:rPr>
          <w:rFonts w:cs="Khmer UI"/>
          <w:w w:val="110"/>
          <w:sz w:val="26"/>
          <w:szCs w:val="26"/>
        </w:rPr>
        <w:t>are</w:t>
      </w:r>
      <w:r w:rsidRPr="006A628E">
        <w:rPr>
          <w:rFonts w:cs="Khmer UI"/>
          <w:spacing w:val="-26"/>
          <w:w w:val="110"/>
          <w:sz w:val="26"/>
          <w:szCs w:val="26"/>
        </w:rPr>
        <w:t xml:space="preserve"> </w:t>
      </w:r>
      <w:r w:rsidRPr="006A628E">
        <w:rPr>
          <w:rFonts w:cs="Khmer UI"/>
          <w:w w:val="110"/>
          <w:sz w:val="26"/>
          <w:szCs w:val="26"/>
        </w:rPr>
        <w:t>as</w:t>
      </w:r>
      <w:r w:rsidRPr="006A628E">
        <w:rPr>
          <w:rFonts w:cs="Khmer UI"/>
          <w:spacing w:val="-31"/>
          <w:w w:val="110"/>
          <w:sz w:val="26"/>
          <w:szCs w:val="26"/>
        </w:rPr>
        <w:t xml:space="preserve"> </w:t>
      </w:r>
      <w:r w:rsidRPr="006A628E">
        <w:rPr>
          <w:rFonts w:cs="Khmer UI"/>
          <w:w w:val="110"/>
          <w:sz w:val="26"/>
          <w:szCs w:val="26"/>
        </w:rPr>
        <w:t>follows:</w:t>
      </w:r>
    </w:p>
    <w:p w:rsidR="00041889" w:rsidRDefault="00041889" w:rsidP="00243495">
      <w:pPr>
        <w:pStyle w:val="ListParagraph"/>
        <w:numPr>
          <w:ilvl w:val="0"/>
          <w:numId w:val="16"/>
        </w:numPr>
        <w:tabs>
          <w:tab w:val="left" w:pos="1080"/>
        </w:tabs>
        <w:rPr>
          <w:sz w:val="26"/>
          <w:szCs w:val="26"/>
        </w:rPr>
      </w:pPr>
      <w:r>
        <w:rPr>
          <w:sz w:val="26"/>
          <w:szCs w:val="26"/>
        </w:rPr>
        <w:t>Study groups among peers focused on a shared need or topic</w:t>
      </w:r>
    </w:p>
    <w:p w:rsidR="00243495" w:rsidRPr="00C31288" w:rsidRDefault="00243495" w:rsidP="00243495">
      <w:pPr>
        <w:pStyle w:val="ListParagraph"/>
        <w:numPr>
          <w:ilvl w:val="0"/>
          <w:numId w:val="16"/>
        </w:numPr>
        <w:tabs>
          <w:tab w:val="left" w:pos="1080"/>
        </w:tabs>
        <w:rPr>
          <w:sz w:val="26"/>
          <w:szCs w:val="26"/>
        </w:rPr>
      </w:pPr>
      <w:r w:rsidRPr="00C31288">
        <w:rPr>
          <w:sz w:val="26"/>
          <w:szCs w:val="26"/>
        </w:rPr>
        <w:t>District Staff Development Days - district or campus-based professional developing targeting specific needs or district/campus initiatives</w:t>
      </w:r>
    </w:p>
    <w:p w:rsidR="00243495" w:rsidRDefault="00243495" w:rsidP="00243495">
      <w:pPr>
        <w:pStyle w:val="ListParagraph"/>
        <w:numPr>
          <w:ilvl w:val="0"/>
          <w:numId w:val="16"/>
        </w:numPr>
        <w:tabs>
          <w:tab w:val="left" w:pos="1080"/>
        </w:tabs>
        <w:rPr>
          <w:sz w:val="26"/>
          <w:szCs w:val="26"/>
        </w:rPr>
      </w:pPr>
      <w:r w:rsidRPr="00C31288">
        <w:rPr>
          <w:sz w:val="26"/>
          <w:szCs w:val="26"/>
        </w:rPr>
        <w:t>New Teacher Induction</w:t>
      </w:r>
      <w:r>
        <w:rPr>
          <w:sz w:val="26"/>
          <w:szCs w:val="26"/>
        </w:rPr>
        <w:t xml:space="preserve"> and Mentoring</w:t>
      </w:r>
      <w:r w:rsidRPr="00C31288">
        <w:rPr>
          <w:sz w:val="26"/>
          <w:szCs w:val="26"/>
        </w:rPr>
        <w:t xml:space="preserve"> Pro</w:t>
      </w:r>
      <w:r>
        <w:rPr>
          <w:sz w:val="26"/>
          <w:szCs w:val="26"/>
        </w:rPr>
        <w:t>gram - designed to assist first year teachers</w:t>
      </w:r>
      <w:r w:rsidRPr="00C31288">
        <w:rPr>
          <w:sz w:val="26"/>
          <w:szCs w:val="26"/>
        </w:rPr>
        <w:t xml:space="preserve"> with effective </w:t>
      </w:r>
      <w:r>
        <w:rPr>
          <w:sz w:val="26"/>
          <w:szCs w:val="26"/>
        </w:rPr>
        <w:t xml:space="preserve">teaching </w:t>
      </w:r>
      <w:r w:rsidRPr="00C31288">
        <w:rPr>
          <w:sz w:val="26"/>
          <w:szCs w:val="26"/>
        </w:rPr>
        <w:t>skills, strategies, and support.</w:t>
      </w:r>
      <w:r>
        <w:rPr>
          <w:sz w:val="26"/>
          <w:szCs w:val="26"/>
        </w:rPr>
        <w:t xml:space="preserve"> </w:t>
      </w:r>
      <w:r w:rsidRPr="00C31288">
        <w:rPr>
          <w:sz w:val="26"/>
          <w:szCs w:val="26"/>
        </w:rPr>
        <w:t>This includes observations with reflective feedback, coaching and mentoring.</w:t>
      </w:r>
    </w:p>
    <w:p w:rsidR="00243495" w:rsidRPr="00C71B9F" w:rsidRDefault="00243495" w:rsidP="00243495">
      <w:pPr>
        <w:pStyle w:val="ListParagraph"/>
        <w:numPr>
          <w:ilvl w:val="0"/>
          <w:numId w:val="16"/>
        </w:numPr>
        <w:tabs>
          <w:tab w:val="left" w:pos="1080"/>
        </w:tabs>
        <w:rPr>
          <w:sz w:val="26"/>
          <w:szCs w:val="26"/>
        </w:rPr>
      </w:pPr>
      <w:r w:rsidRPr="00C71B9F">
        <w:rPr>
          <w:sz w:val="26"/>
          <w:szCs w:val="26"/>
        </w:rPr>
        <w:t>Sustained on-going teacher support</w:t>
      </w:r>
    </w:p>
    <w:p w:rsidR="00243495" w:rsidRPr="00C31288" w:rsidRDefault="00243495" w:rsidP="00243495">
      <w:pPr>
        <w:pStyle w:val="ListParagraph"/>
        <w:numPr>
          <w:ilvl w:val="0"/>
          <w:numId w:val="16"/>
        </w:numPr>
        <w:rPr>
          <w:sz w:val="26"/>
          <w:szCs w:val="26"/>
        </w:rPr>
      </w:pPr>
      <w:r w:rsidRPr="00C31288">
        <w:rPr>
          <w:sz w:val="26"/>
          <w:szCs w:val="26"/>
        </w:rPr>
        <w:t xml:space="preserve">District meetings to plan lessons, problem solve, improve performance, </w:t>
      </w:r>
      <w:r>
        <w:rPr>
          <w:sz w:val="26"/>
          <w:szCs w:val="26"/>
        </w:rPr>
        <w:t>and/or learn new strategies</w:t>
      </w:r>
    </w:p>
    <w:p w:rsidR="00243495" w:rsidRPr="00C31288" w:rsidRDefault="00243495" w:rsidP="00243495">
      <w:pPr>
        <w:pStyle w:val="ListParagraph"/>
        <w:numPr>
          <w:ilvl w:val="0"/>
          <w:numId w:val="16"/>
        </w:numPr>
        <w:rPr>
          <w:sz w:val="26"/>
          <w:szCs w:val="26"/>
        </w:rPr>
      </w:pPr>
      <w:r w:rsidRPr="00C31288">
        <w:rPr>
          <w:sz w:val="26"/>
          <w:szCs w:val="26"/>
        </w:rPr>
        <w:lastRenderedPageBreak/>
        <w:t>Faculty, grade-level or departmental meetings focusing on campus and/or district initiatives</w:t>
      </w:r>
    </w:p>
    <w:p w:rsidR="00243495" w:rsidRPr="00C31288" w:rsidRDefault="00243495" w:rsidP="00243495">
      <w:pPr>
        <w:pStyle w:val="ListParagraph"/>
        <w:numPr>
          <w:ilvl w:val="0"/>
          <w:numId w:val="16"/>
        </w:numPr>
        <w:rPr>
          <w:sz w:val="26"/>
          <w:szCs w:val="26"/>
        </w:rPr>
      </w:pPr>
      <w:r w:rsidRPr="00C31288">
        <w:rPr>
          <w:sz w:val="26"/>
          <w:szCs w:val="26"/>
        </w:rPr>
        <w:t xml:space="preserve">Online training - </w:t>
      </w:r>
      <w:r>
        <w:rPr>
          <w:sz w:val="26"/>
          <w:szCs w:val="26"/>
        </w:rPr>
        <w:t>professional learning</w:t>
      </w:r>
      <w:r w:rsidRPr="00C31288">
        <w:rPr>
          <w:sz w:val="26"/>
          <w:szCs w:val="26"/>
        </w:rPr>
        <w:t xml:space="preserve"> conducted </w:t>
      </w:r>
      <w:r>
        <w:rPr>
          <w:sz w:val="26"/>
          <w:szCs w:val="26"/>
        </w:rPr>
        <w:t>via</w:t>
      </w:r>
      <w:r w:rsidRPr="00C31288">
        <w:rPr>
          <w:sz w:val="26"/>
          <w:szCs w:val="26"/>
        </w:rPr>
        <w:t xml:space="preserve"> video conferencing or online</w:t>
      </w:r>
      <w:r>
        <w:rPr>
          <w:sz w:val="26"/>
          <w:szCs w:val="26"/>
        </w:rPr>
        <w:t xml:space="preserve"> resources</w:t>
      </w:r>
    </w:p>
    <w:p w:rsidR="00243495" w:rsidRPr="00C31288" w:rsidRDefault="00243495" w:rsidP="00243495">
      <w:pPr>
        <w:pStyle w:val="ListParagraph"/>
        <w:numPr>
          <w:ilvl w:val="0"/>
          <w:numId w:val="16"/>
        </w:numPr>
        <w:rPr>
          <w:sz w:val="26"/>
          <w:szCs w:val="26"/>
        </w:rPr>
      </w:pPr>
      <w:r w:rsidRPr="00C31288">
        <w:rPr>
          <w:sz w:val="26"/>
          <w:szCs w:val="26"/>
        </w:rPr>
        <w:t>Content and/or program trainin</w:t>
      </w:r>
      <w:r>
        <w:rPr>
          <w:sz w:val="26"/>
          <w:szCs w:val="26"/>
        </w:rPr>
        <w:t>g provided by the State, Region ESCs, and other appropriate sources</w:t>
      </w:r>
    </w:p>
    <w:p w:rsidR="00243495" w:rsidRPr="00C31288" w:rsidRDefault="00243495" w:rsidP="00243495">
      <w:pPr>
        <w:pStyle w:val="ListParagraph"/>
        <w:numPr>
          <w:ilvl w:val="0"/>
          <w:numId w:val="16"/>
        </w:numPr>
        <w:rPr>
          <w:sz w:val="26"/>
          <w:szCs w:val="26"/>
        </w:rPr>
      </w:pPr>
      <w:r w:rsidRPr="00C31288">
        <w:rPr>
          <w:sz w:val="26"/>
          <w:szCs w:val="26"/>
        </w:rPr>
        <w:t>Courses - a designated course of study for which district or university credit is provided</w:t>
      </w:r>
    </w:p>
    <w:p w:rsidR="00243495" w:rsidRPr="00C31288" w:rsidRDefault="00243495" w:rsidP="00243495">
      <w:pPr>
        <w:pStyle w:val="ListParagraph"/>
        <w:numPr>
          <w:ilvl w:val="0"/>
          <w:numId w:val="16"/>
        </w:numPr>
        <w:rPr>
          <w:sz w:val="26"/>
          <w:szCs w:val="26"/>
        </w:rPr>
      </w:pPr>
      <w:r w:rsidRPr="00C31288">
        <w:rPr>
          <w:sz w:val="26"/>
          <w:szCs w:val="26"/>
        </w:rPr>
        <w:t>Workshops to delve deeper into content topics</w:t>
      </w:r>
    </w:p>
    <w:p w:rsidR="00243495" w:rsidRPr="00C31288" w:rsidRDefault="00243495" w:rsidP="00243495">
      <w:pPr>
        <w:pStyle w:val="ListParagraph"/>
        <w:numPr>
          <w:ilvl w:val="0"/>
          <w:numId w:val="16"/>
        </w:numPr>
        <w:rPr>
          <w:sz w:val="26"/>
          <w:szCs w:val="26"/>
        </w:rPr>
      </w:pPr>
      <w:r w:rsidRPr="00C31288">
        <w:rPr>
          <w:sz w:val="26"/>
          <w:szCs w:val="26"/>
        </w:rPr>
        <w:t>Workshops focusing on effective instructional strategies</w:t>
      </w:r>
    </w:p>
    <w:p w:rsidR="00243495" w:rsidRPr="00C31288" w:rsidRDefault="00243495" w:rsidP="00243495">
      <w:pPr>
        <w:pStyle w:val="ListParagraph"/>
        <w:numPr>
          <w:ilvl w:val="0"/>
          <w:numId w:val="16"/>
        </w:numPr>
        <w:rPr>
          <w:sz w:val="26"/>
          <w:szCs w:val="26"/>
        </w:rPr>
      </w:pPr>
      <w:r w:rsidRPr="00C31288">
        <w:rPr>
          <w:sz w:val="26"/>
          <w:szCs w:val="26"/>
        </w:rPr>
        <w:t>Conferences - (local, state, national) to broaden knowledge and learn from recognized experts from around the state or country</w:t>
      </w:r>
    </w:p>
    <w:p w:rsidR="00243495" w:rsidRPr="00C31288" w:rsidRDefault="00243495" w:rsidP="00243495">
      <w:pPr>
        <w:pStyle w:val="ListParagraph"/>
        <w:numPr>
          <w:ilvl w:val="0"/>
          <w:numId w:val="16"/>
        </w:numPr>
        <w:rPr>
          <w:sz w:val="26"/>
          <w:szCs w:val="26"/>
        </w:rPr>
      </w:pPr>
      <w:r w:rsidRPr="00C31288">
        <w:rPr>
          <w:sz w:val="26"/>
          <w:szCs w:val="26"/>
        </w:rPr>
        <w:t>Summer Institutes - a professional conference consisting of several focused days</w:t>
      </w:r>
      <w:r>
        <w:rPr>
          <w:sz w:val="26"/>
          <w:szCs w:val="26"/>
        </w:rPr>
        <w:t xml:space="preserve"> or weeks</w:t>
      </w:r>
      <w:r w:rsidRPr="00C31288">
        <w:rPr>
          <w:sz w:val="26"/>
          <w:szCs w:val="26"/>
        </w:rPr>
        <w:t xml:space="preserve"> of training designed to provide teachers with deep contextual learning</w:t>
      </w:r>
    </w:p>
    <w:p w:rsidR="00243495" w:rsidRPr="00C31288" w:rsidRDefault="00243495" w:rsidP="00243495">
      <w:pPr>
        <w:pStyle w:val="ListParagraph"/>
        <w:numPr>
          <w:ilvl w:val="0"/>
          <w:numId w:val="16"/>
        </w:numPr>
        <w:rPr>
          <w:sz w:val="26"/>
          <w:szCs w:val="26"/>
        </w:rPr>
      </w:pPr>
      <w:r>
        <w:rPr>
          <w:sz w:val="26"/>
          <w:szCs w:val="26"/>
        </w:rPr>
        <w:t>Trainer</w:t>
      </w:r>
      <w:r w:rsidRPr="00C31288">
        <w:rPr>
          <w:sz w:val="26"/>
          <w:szCs w:val="26"/>
        </w:rPr>
        <w:t xml:space="preserve"> of Trainer</w:t>
      </w:r>
      <w:r>
        <w:rPr>
          <w:sz w:val="26"/>
          <w:szCs w:val="26"/>
        </w:rPr>
        <w:t>s</w:t>
      </w:r>
      <w:r w:rsidRPr="00C31288">
        <w:rPr>
          <w:sz w:val="26"/>
          <w:szCs w:val="26"/>
        </w:rPr>
        <w:t xml:space="preserve"> - a strand of concentrated study with a commitment to provide </w:t>
      </w:r>
      <w:r>
        <w:rPr>
          <w:sz w:val="26"/>
          <w:szCs w:val="26"/>
        </w:rPr>
        <w:t>professional learning</w:t>
      </w:r>
      <w:r w:rsidRPr="00C31288">
        <w:rPr>
          <w:sz w:val="26"/>
          <w:szCs w:val="26"/>
        </w:rPr>
        <w:t xml:space="preserve"> training for the District in the area of concentration; includes training in preparation and delivery of </w:t>
      </w:r>
      <w:r>
        <w:rPr>
          <w:sz w:val="26"/>
          <w:szCs w:val="26"/>
        </w:rPr>
        <w:t>staff development</w:t>
      </w:r>
      <w:r w:rsidRPr="00C31288">
        <w:rPr>
          <w:sz w:val="26"/>
          <w:szCs w:val="26"/>
        </w:rPr>
        <w:t xml:space="preserve"> sessions</w:t>
      </w:r>
    </w:p>
    <w:p w:rsidR="00243495" w:rsidRPr="00C31288" w:rsidRDefault="00243495" w:rsidP="00243495">
      <w:pPr>
        <w:pStyle w:val="ListParagraph"/>
        <w:numPr>
          <w:ilvl w:val="0"/>
          <w:numId w:val="16"/>
        </w:numPr>
        <w:rPr>
          <w:sz w:val="26"/>
          <w:szCs w:val="26"/>
        </w:rPr>
      </w:pPr>
      <w:r w:rsidRPr="00C31288">
        <w:rPr>
          <w:sz w:val="26"/>
          <w:szCs w:val="26"/>
        </w:rPr>
        <w:t>Whole-school improvement programs</w:t>
      </w:r>
    </w:p>
    <w:p w:rsidR="00243495" w:rsidRPr="00C31288" w:rsidRDefault="00243495" w:rsidP="00243495">
      <w:pPr>
        <w:pStyle w:val="ListParagraph"/>
        <w:numPr>
          <w:ilvl w:val="0"/>
          <w:numId w:val="16"/>
        </w:numPr>
        <w:rPr>
          <w:sz w:val="26"/>
          <w:szCs w:val="26"/>
        </w:rPr>
      </w:pPr>
      <w:r w:rsidRPr="00C31288">
        <w:rPr>
          <w:sz w:val="26"/>
          <w:szCs w:val="26"/>
        </w:rPr>
        <w:t>Training</w:t>
      </w:r>
      <w:r>
        <w:rPr>
          <w:sz w:val="26"/>
          <w:szCs w:val="26"/>
        </w:rPr>
        <w:t xml:space="preserve"> and/or coaching for targeted</w:t>
      </w:r>
      <w:r w:rsidRPr="00C31288">
        <w:rPr>
          <w:sz w:val="26"/>
          <w:szCs w:val="26"/>
        </w:rPr>
        <w:t xml:space="preserve"> specific district</w:t>
      </w:r>
      <w:r>
        <w:rPr>
          <w:sz w:val="26"/>
          <w:szCs w:val="26"/>
        </w:rPr>
        <w:t xml:space="preserve"> and/or campus</w:t>
      </w:r>
      <w:r w:rsidRPr="00C31288">
        <w:rPr>
          <w:sz w:val="26"/>
          <w:szCs w:val="26"/>
        </w:rPr>
        <w:t xml:space="preserve"> initiatives</w:t>
      </w:r>
    </w:p>
    <w:p w:rsidR="00243495" w:rsidRPr="006A628E" w:rsidRDefault="00243495" w:rsidP="00243495">
      <w:pPr>
        <w:rPr>
          <w:rFonts w:cs="Khmer UI"/>
          <w:sz w:val="26"/>
          <w:szCs w:val="26"/>
        </w:rPr>
      </w:pPr>
    </w:p>
    <w:p w:rsidR="00243495" w:rsidRPr="006A628E" w:rsidRDefault="00243495" w:rsidP="00243495">
      <w:pPr>
        <w:pStyle w:val="ListParagraph"/>
        <w:numPr>
          <w:ilvl w:val="0"/>
          <w:numId w:val="2"/>
        </w:numPr>
        <w:ind w:left="540"/>
        <w:rPr>
          <w:rFonts w:cs="Khmer UI"/>
          <w:b/>
          <w:sz w:val="26"/>
          <w:szCs w:val="26"/>
        </w:rPr>
      </w:pPr>
      <w:r w:rsidRPr="006A628E">
        <w:rPr>
          <w:rFonts w:cs="Khmer UI"/>
          <w:sz w:val="26"/>
          <w:szCs w:val="26"/>
        </w:rPr>
        <w:t xml:space="preserve"> </w:t>
      </w:r>
      <w:r w:rsidRPr="006A628E">
        <w:rPr>
          <w:rFonts w:cs="Khmer UI"/>
          <w:b/>
          <w:sz w:val="26"/>
          <w:szCs w:val="26"/>
        </w:rPr>
        <w:t>Results of a Professional Learning Community</w:t>
      </w:r>
      <w:r>
        <w:rPr>
          <w:rFonts w:cs="Khmer UI"/>
          <w:b/>
          <w:sz w:val="26"/>
          <w:szCs w:val="26"/>
        </w:rPr>
        <w:t xml:space="preserve"> </w:t>
      </w:r>
    </w:p>
    <w:p w:rsidR="00243495" w:rsidRPr="006A628E" w:rsidRDefault="00243495" w:rsidP="00243495">
      <w:pPr>
        <w:rPr>
          <w:rFonts w:cs="Khmer UI"/>
          <w:sz w:val="26"/>
          <w:szCs w:val="26"/>
        </w:rPr>
      </w:pPr>
    </w:p>
    <w:p w:rsidR="00243495" w:rsidRPr="006A628E" w:rsidRDefault="00243495" w:rsidP="00243495">
      <w:pPr>
        <w:pStyle w:val="ListParagraph"/>
        <w:numPr>
          <w:ilvl w:val="0"/>
          <w:numId w:val="5"/>
        </w:numPr>
        <w:tabs>
          <w:tab w:val="left" w:pos="1170"/>
        </w:tabs>
        <w:ind w:left="990" w:hanging="180"/>
        <w:rPr>
          <w:rFonts w:cs="Khmer UI"/>
          <w:sz w:val="26"/>
          <w:szCs w:val="26"/>
        </w:rPr>
      </w:pPr>
      <w:r w:rsidRPr="006A628E">
        <w:rPr>
          <w:rFonts w:cs="Khmer UI"/>
          <w:sz w:val="26"/>
          <w:szCs w:val="26"/>
        </w:rPr>
        <w:t>Educators learn new knowledge and skills</w:t>
      </w:r>
    </w:p>
    <w:p w:rsidR="00243495" w:rsidRPr="006A628E" w:rsidRDefault="00243495" w:rsidP="00243495">
      <w:pPr>
        <w:pStyle w:val="ListParagraph"/>
        <w:numPr>
          <w:ilvl w:val="0"/>
          <w:numId w:val="5"/>
        </w:numPr>
        <w:tabs>
          <w:tab w:val="left" w:pos="1170"/>
        </w:tabs>
        <w:ind w:left="990" w:hanging="180"/>
        <w:rPr>
          <w:rFonts w:cs="Khmer UI"/>
          <w:sz w:val="26"/>
          <w:szCs w:val="26"/>
        </w:rPr>
      </w:pPr>
      <w:r w:rsidRPr="006A628E">
        <w:rPr>
          <w:rFonts w:cs="Khmer UI"/>
          <w:sz w:val="26"/>
          <w:szCs w:val="26"/>
        </w:rPr>
        <w:t>Educators use what they learn to improve teaching and leadership</w:t>
      </w:r>
    </w:p>
    <w:p w:rsidR="00243495" w:rsidRPr="006A628E" w:rsidRDefault="00243495" w:rsidP="00243495">
      <w:pPr>
        <w:pStyle w:val="ListParagraph"/>
        <w:numPr>
          <w:ilvl w:val="0"/>
          <w:numId w:val="5"/>
        </w:numPr>
        <w:tabs>
          <w:tab w:val="left" w:pos="1170"/>
        </w:tabs>
        <w:ind w:left="990" w:hanging="180"/>
        <w:rPr>
          <w:rFonts w:cs="Khmer UI"/>
          <w:sz w:val="26"/>
          <w:szCs w:val="26"/>
        </w:rPr>
      </w:pPr>
      <w:r w:rsidRPr="006A628E">
        <w:rPr>
          <w:rFonts w:cs="Khmer UI"/>
          <w:sz w:val="26"/>
          <w:szCs w:val="26"/>
        </w:rPr>
        <w:t>Student learning and achievement increases</w:t>
      </w:r>
    </w:p>
    <w:p w:rsidR="00243495" w:rsidRDefault="00243495"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041889" w:rsidRDefault="00041889" w:rsidP="00243495">
      <w:pPr>
        <w:jc w:val="center"/>
        <w:rPr>
          <w:rFonts w:cs="Khmer UI"/>
          <w:b/>
          <w:sz w:val="32"/>
          <w:szCs w:val="32"/>
        </w:rPr>
      </w:pPr>
    </w:p>
    <w:p w:rsidR="00243495" w:rsidRPr="00041889" w:rsidRDefault="00243495" w:rsidP="00243495">
      <w:pPr>
        <w:jc w:val="center"/>
        <w:rPr>
          <w:rFonts w:cs="Khmer UI"/>
          <w:b/>
          <w:sz w:val="40"/>
          <w:szCs w:val="40"/>
        </w:rPr>
      </w:pPr>
      <w:r w:rsidRPr="00041889">
        <w:rPr>
          <w:rFonts w:cs="Khmer UI"/>
          <w:b/>
          <w:sz w:val="40"/>
          <w:szCs w:val="40"/>
        </w:rPr>
        <w:t>Section III</w:t>
      </w:r>
    </w:p>
    <w:p w:rsidR="00243495" w:rsidRPr="00041889" w:rsidRDefault="00243495" w:rsidP="00243495">
      <w:pPr>
        <w:jc w:val="center"/>
        <w:rPr>
          <w:rFonts w:cs="Khmer UI"/>
          <w:b/>
          <w:i/>
          <w:sz w:val="24"/>
          <w:szCs w:val="24"/>
        </w:rPr>
      </w:pPr>
      <w:r w:rsidRPr="00041889">
        <w:rPr>
          <w:rFonts w:cs="Khmer UI"/>
          <w:b/>
          <w:i/>
          <w:sz w:val="24"/>
          <w:szCs w:val="24"/>
        </w:rPr>
        <w:t>Organizational Structure for Professional Learning</w:t>
      </w:r>
    </w:p>
    <w:p w:rsidR="00243495" w:rsidRDefault="00243495" w:rsidP="00243495">
      <w:pPr>
        <w:jc w:val="center"/>
        <w:rPr>
          <w:rFonts w:cs="Khmer UI"/>
          <w:b/>
          <w:i/>
          <w:sz w:val="24"/>
          <w:szCs w:val="24"/>
        </w:rPr>
      </w:pPr>
    </w:p>
    <w:p w:rsidR="00041889" w:rsidRPr="00041889" w:rsidRDefault="00041889" w:rsidP="00243495">
      <w:pPr>
        <w:jc w:val="center"/>
        <w:rPr>
          <w:rFonts w:cs="Khmer UI"/>
          <w:b/>
          <w:i/>
          <w:sz w:val="24"/>
          <w:szCs w:val="24"/>
        </w:rPr>
      </w:pPr>
    </w:p>
    <w:p w:rsidR="00243495" w:rsidRPr="006A628E" w:rsidRDefault="00243495" w:rsidP="00243495">
      <w:pPr>
        <w:pStyle w:val="ListParagraph"/>
        <w:numPr>
          <w:ilvl w:val="0"/>
          <w:numId w:val="6"/>
        </w:numPr>
        <w:tabs>
          <w:tab w:val="left" w:pos="270"/>
          <w:tab w:val="left" w:pos="630"/>
        </w:tabs>
        <w:ind w:left="270" w:firstLine="0"/>
        <w:rPr>
          <w:rFonts w:cs="Khmer UI"/>
          <w:b/>
          <w:sz w:val="26"/>
          <w:szCs w:val="26"/>
        </w:rPr>
      </w:pPr>
      <w:r w:rsidRPr="006A628E">
        <w:rPr>
          <w:rFonts w:cs="Khmer UI"/>
          <w:b/>
          <w:sz w:val="26"/>
          <w:szCs w:val="26"/>
        </w:rPr>
        <w:t xml:space="preserve"> District Requirements for </w:t>
      </w:r>
      <w:r>
        <w:rPr>
          <w:rFonts w:cs="Khmer UI"/>
          <w:b/>
          <w:sz w:val="26"/>
          <w:szCs w:val="26"/>
        </w:rPr>
        <w:t>Professional Learning</w:t>
      </w:r>
    </w:p>
    <w:p w:rsidR="00243495" w:rsidRDefault="00243495" w:rsidP="00243495">
      <w:pPr>
        <w:ind w:left="810"/>
        <w:rPr>
          <w:rFonts w:cs="Khmer UI"/>
          <w:b/>
          <w:sz w:val="26"/>
          <w:szCs w:val="26"/>
        </w:rPr>
      </w:pPr>
    </w:p>
    <w:p w:rsidR="00243495" w:rsidRDefault="00041889" w:rsidP="00243495">
      <w:pPr>
        <w:ind w:left="810"/>
        <w:rPr>
          <w:sz w:val="26"/>
          <w:szCs w:val="26"/>
        </w:rPr>
      </w:pPr>
      <w:r>
        <w:rPr>
          <w:sz w:val="26"/>
          <w:szCs w:val="26"/>
        </w:rPr>
        <w:t>Developing on T-TESS, Dimension 4.3</w:t>
      </w:r>
      <w:r w:rsidR="00243495" w:rsidRPr="00382E03">
        <w:rPr>
          <w:sz w:val="26"/>
          <w:szCs w:val="26"/>
        </w:rPr>
        <w:t>:  85% of district designated professional development must be attended.</w:t>
      </w:r>
    </w:p>
    <w:p w:rsidR="00243495" w:rsidRPr="00382E03" w:rsidRDefault="00243495" w:rsidP="00243495">
      <w:pPr>
        <w:ind w:left="810"/>
        <w:rPr>
          <w:sz w:val="26"/>
          <w:szCs w:val="26"/>
        </w:rPr>
      </w:pPr>
    </w:p>
    <w:p w:rsidR="00243495" w:rsidRDefault="00243495" w:rsidP="00243495">
      <w:pPr>
        <w:ind w:left="720"/>
        <w:rPr>
          <w:sz w:val="26"/>
          <w:szCs w:val="26"/>
        </w:rPr>
      </w:pPr>
      <w:r w:rsidRPr="00382E03">
        <w:rPr>
          <w:sz w:val="26"/>
          <w:szCs w:val="26"/>
        </w:rPr>
        <w:t xml:space="preserve">Professional learning focused on district initiatives as well as professional learning designed to assist each individual teacher is mandatory.  </w:t>
      </w:r>
      <w:r w:rsidR="00204992">
        <w:rPr>
          <w:sz w:val="26"/>
          <w:szCs w:val="26"/>
        </w:rPr>
        <w:t>BISD sets high expectations for their teachers and continued learning is required.</w:t>
      </w:r>
    </w:p>
    <w:p w:rsidR="00204992" w:rsidRDefault="00204992" w:rsidP="00243495">
      <w:pPr>
        <w:ind w:left="720"/>
        <w:rPr>
          <w:sz w:val="26"/>
          <w:szCs w:val="26"/>
        </w:rPr>
      </w:pPr>
    </w:p>
    <w:p w:rsidR="00243495" w:rsidRPr="00382E03" w:rsidRDefault="00243495" w:rsidP="00243495">
      <w:pPr>
        <w:ind w:left="720"/>
        <w:rPr>
          <w:sz w:val="26"/>
          <w:szCs w:val="26"/>
        </w:rPr>
      </w:pPr>
      <w:r w:rsidRPr="00382E03">
        <w:rPr>
          <w:sz w:val="26"/>
          <w:szCs w:val="26"/>
        </w:rPr>
        <w:t>Teaching staff members are expected to attend two days of professional lear</w:t>
      </w:r>
      <w:r>
        <w:rPr>
          <w:sz w:val="26"/>
          <w:szCs w:val="26"/>
        </w:rPr>
        <w:t xml:space="preserve">ning on their own time </w:t>
      </w:r>
      <w:r w:rsidRPr="00382E03">
        <w:rPr>
          <w:sz w:val="26"/>
          <w:szCs w:val="26"/>
        </w:rPr>
        <w:t xml:space="preserve">which is then used as professional learning exchange days during the school year.  Failure to attend these two days and return required documentation to the campus principal (or designee) will result in the </w:t>
      </w:r>
      <w:r w:rsidRPr="00382E03">
        <w:rPr>
          <w:sz w:val="26"/>
          <w:szCs w:val="26"/>
          <w:u w:val="single"/>
        </w:rPr>
        <w:t>loss of two days’ pay</w:t>
      </w:r>
      <w:r w:rsidRPr="00382E03">
        <w:rPr>
          <w:sz w:val="26"/>
          <w:szCs w:val="26"/>
        </w:rPr>
        <w:t>.</w:t>
      </w:r>
    </w:p>
    <w:p w:rsidR="00243495" w:rsidRPr="006A628E" w:rsidRDefault="00243495" w:rsidP="00243495">
      <w:pPr>
        <w:rPr>
          <w:rFonts w:cs="Khmer UI"/>
          <w:sz w:val="26"/>
          <w:szCs w:val="26"/>
        </w:rPr>
      </w:pPr>
    </w:p>
    <w:p w:rsidR="00243495" w:rsidRPr="00547A35" w:rsidRDefault="00243495" w:rsidP="00243495">
      <w:pPr>
        <w:pStyle w:val="ListParagraph"/>
        <w:numPr>
          <w:ilvl w:val="0"/>
          <w:numId w:val="6"/>
        </w:numPr>
        <w:ind w:left="360" w:firstLine="0"/>
        <w:rPr>
          <w:rFonts w:cs="Khmer UI"/>
          <w:b/>
          <w:sz w:val="26"/>
          <w:szCs w:val="26"/>
        </w:rPr>
      </w:pPr>
      <w:r w:rsidRPr="00547A35">
        <w:rPr>
          <w:rFonts w:cs="Khmer UI"/>
          <w:b/>
          <w:sz w:val="26"/>
          <w:szCs w:val="26"/>
        </w:rPr>
        <w:t xml:space="preserve">SBEC Requirements for </w:t>
      </w:r>
      <w:r>
        <w:rPr>
          <w:rFonts w:cs="Khmer UI"/>
          <w:b/>
          <w:sz w:val="26"/>
          <w:szCs w:val="26"/>
        </w:rPr>
        <w:t xml:space="preserve">Professional Learning </w:t>
      </w:r>
      <w:r w:rsidRPr="00547A35">
        <w:rPr>
          <w:rFonts w:cs="Khmer UI"/>
          <w:b/>
          <w:sz w:val="26"/>
          <w:szCs w:val="26"/>
        </w:rPr>
        <w:t>(Certification Renewal)</w:t>
      </w:r>
    </w:p>
    <w:p w:rsidR="00243495" w:rsidRPr="006A628E" w:rsidRDefault="00243495" w:rsidP="00243495">
      <w:pPr>
        <w:ind w:left="720"/>
        <w:rPr>
          <w:rFonts w:cs="Khmer UI"/>
          <w:b/>
          <w:sz w:val="26"/>
          <w:szCs w:val="26"/>
        </w:rPr>
      </w:pPr>
      <w:r w:rsidRPr="006A628E">
        <w:rPr>
          <w:rFonts w:cs="Khmer UI"/>
          <w:sz w:val="26"/>
          <w:szCs w:val="26"/>
        </w:rPr>
        <w:t xml:space="preserve">All classroom teachers are required to complete at least 150 clock hours of Continuing Professional Education (CPE) during each five-year renewal period. Teachers are encouraged to complete a minimum of 30 clock hours of CPE each year of the renewal period. </w:t>
      </w:r>
      <w:r w:rsidRPr="006A628E">
        <w:rPr>
          <w:rFonts w:cs="Khmer UI"/>
          <w:b/>
          <w:sz w:val="26"/>
          <w:szCs w:val="26"/>
        </w:rPr>
        <w:t>NOTE: Only those professional education activities from approved registered providers will be accepted for renewal purposes.</w:t>
      </w:r>
    </w:p>
    <w:p w:rsidR="00243495" w:rsidRPr="00CD589C" w:rsidRDefault="00243495" w:rsidP="00243495">
      <w:pPr>
        <w:rPr>
          <w:rFonts w:cs="Khmer UI"/>
          <w:sz w:val="24"/>
          <w:szCs w:val="26"/>
        </w:rPr>
      </w:pPr>
    </w:p>
    <w:p w:rsidR="00243495" w:rsidRPr="006A628E" w:rsidRDefault="00243495" w:rsidP="00243495">
      <w:pPr>
        <w:ind w:firstLine="720"/>
        <w:rPr>
          <w:rFonts w:cs="Khmer UI"/>
          <w:b/>
          <w:sz w:val="26"/>
          <w:szCs w:val="26"/>
          <w:u w:val="single"/>
        </w:rPr>
      </w:pPr>
      <w:r>
        <w:rPr>
          <w:rFonts w:cs="Khmer UI"/>
          <w:b/>
          <w:sz w:val="26"/>
          <w:szCs w:val="26"/>
          <w:u w:val="single"/>
        </w:rPr>
        <w:t>Acceptable</w:t>
      </w:r>
      <w:r w:rsidRPr="006A628E">
        <w:rPr>
          <w:rFonts w:cs="Khmer UI"/>
          <w:b/>
          <w:sz w:val="26"/>
          <w:szCs w:val="26"/>
          <w:u w:val="single"/>
        </w:rPr>
        <w:t xml:space="preserve"> C</w:t>
      </w:r>
      <w:r>
        <w:rPr>
          <w:rFonts w:cs="Khmer UI"/>
          <w:b/>
          <w:sz w:val="26"/>
          <w:szCs w:val="26"/>
          <w:u w:val="single"/>
        </w:rPr>
        <w:t>ontinuing</w:t>
      </w:r>
      <w:r w:rsidRPr="006A628E">
        <w:rPr>
          <w:rFonts w:cs="Khmer UI"/>
          <w:b/>
          <w:sz w:val="26"/>
          <w:szCs w:val="26"/>
          <w:u w:val="single"/>
        </w:rPr>
        <w:t xml:space="preserve"> P</w:t>
      </w:r>
      <w:r>
        <w:rPr>
          <w:rFonts w:cs="Khmer UI"/>
          <w:b/>
          <w:sz w:val="26"/>
          <w:szCs w:val="26"/>
          <w:u w:val="single"/>
        </w:rPr>
        <w:t>rofessional</w:t>
      </w:r>
      <w:r w:rsidRPr="006A628E">
        <w:rPr>
          <w:rFonts w:cs="Khmer UI"/>
          <w:b/>
          <w:sz w:val="26"/>
          <w:szCs w:val="26"/>
          <w:u w:val="single"/>
        </w:rPr>
        <w:t xml:space="preserve"> E</w:t>
      </w:r>
      <w:r>
        <w:rPr>
          <w:rFonts w:cs="Khmer UI"/>
          <w:b/>
          <w:sz w:val="26"/>
          <w:szCs w:val="26"/>
          <w:u w:val="single"/>
        </w:rPr>
        <w:t xml:space="preserve">ducational </w:t>
      </w:r>
      <w:r w:rsidRPr="006A628E">
        <w:rPr>
          <w:rFonts w:cs="Khmer UI"/>
          <w:b/>
          <w:sz w:val="26"/>
          <w:szCs w:val="26"/>
          <w:u w:val="single"/>
        </w:rPr>
        <w:t>A</w:t>
      </w:r>
      <w:r>
        <w:rPr>
          <w:rFonts w:cs="Khmer UI"/>
          <w:b/>
          <w:sz w:val="26"/>
          <w:szCs w:val="26"/>
          <w:u w:val="single"/>
        </w:rPr>
        <w:t>ctivities</w:t>
      </w:r>
    </w:p>
    <w:p w:rsidR="00243495" w:rsidRPr="006A628E" w:rsidRDefault="00243495" w:rsidP="00243495">
      <w:pPr>
        <w:pStyle w:val="BodyText"/>
        <w:spacing w:line="237" w:lineRule="auto"/>
        <w:ind w:left="720" w:right="42"/>
        <w:rPr>
          <w:rFonts w:asciiTheme="minorHAnsi" w:hAnsiTheme="minorHAnsi" w:cs="Khmer UI"/>
        </w:rPr>
      </w:pPr>
      <w:r w:rsidRPr="006A628E">
        <w:rPr>
          <w:rFonts w:asciiTheme="minorHAnsi" w:hAnsiTheme="minorHAnsi" w:cs="Khmer UI"/>
        </w:rPr>
        <w:t>Types of acceptable Continuing Professional Education (CPE)</w:t>
      </w:r>
      <w:r w:rsidRPr="006A628E">
        <w:rPr>
          <w:rFonts w:asciiTheme="minorHAnsi" w:hAnsiTheme="minorHAnsi" w:cs="Khmer UI"/>
          <w:spacing w:val="62"/>
        </w:rPr>
        <w:t xml:space="preserve"> </w:t>
      </w:r>
      <w:r w:rsidRPr="006A628E">
        <w:rPr>
          <w:rFonts w:asciiTheme="minorHAnsi" w:hAnsiTheme="minorHAnsi" w:cs="Khmer UI"/>
        </w:rPr>
        <w:t>activities</w:t>
      </w:r>
      <w:r w:rsidRPr="006A628E">
        <w:rPr>
          <w:rFonts w:asciiTheme="minorHAnsi" w:hAnsiTheme="minorHAnsi" w:cs="Khmer UI"/>
          <w:w w:val="104"/>
        </w:rPr>
        <w:t xml:space="preserve"> </w:t>
      </w:r>
      <w:r w:rsidRPr="006A628E">
        <w:rPr>
          <w:rFonts w:asciiTheme="minorHAnsi" w:hAnsiTheme="minorHAnsi" w:cs="Khmer UI"/>
        </w:rPr>
        <w:t>include:</w:t>
      </w:r>
    </w:p>
    <w:p w:rsidR="00243495" w:rsidRPr="00BE6EE6" w:rsidRDefault="00243495" w:rsidP="00243495">
      <w:pPr>
        <w:pStyle w:val="ListParagraph"/>
        <w:numPr>
          <w:ilvl w:val="0"/>
          <w:numId w:val="17"/>
        </w:numPr>
        <w:tabs>
          <w:tab w:val="left" w:pos="1350"/>
        </w:tabs>
        <w:spacing w:line="288" w:lineRule="exact"/>
        <w:ind w:right="42"/>
        <w:rPr>
          <w:rFonts w:eastAsia="Arial" w:cs="Khmer UI"/>
          <w:sz w:val="26"/>
          <w:szCs w:val="26"/>
        </w:rPr>
      </w:pPr>
      <w:r w:rsidRPr="00BE6EE6">
        <w:rPr>
          <w:rFonts w:cs="Khmer UI"/>
          <w:w w:val="110"/>
          <w:sz w:val="26"/>
          <w:szCs w:val="26"/>
        </w:rPr>
        <w:t>participation</w:t>
      </w:r>
      <w:r w:rsidRPr="00BE6EE6">
        <w:rPr>
          <w:rFonts w:cs="Khmer UI"/>
          <w:spacing w:val="-24"/>
          <w:w w:val="110"/>
          <w:sz w:val="26"/>
          <w:szCs w:val="26"/>
        </w:rPr>
        <w:t xml:space="preserve"> </w:t>
      </w:r>
      <w:r w:rsidRPr="00BE6EE6">
        <w:rPr>
          <w:rFonts w:cs="Khmer UI"/>
          <w:spacing w:val="-10"/>
          <w:w w:val="110"/>
          <w:sz w:val="26"/>
          <w:szCs w:val="26"/>
        </w:rPr>
        <w:t>in</w:t>
      </w:r>
      <w:r w:rsidRPr="00BE6EE6">
        <w:rPr>
          <w:rFonts w:cs="Khmer UI"/>
          <w:spacing w:val="-31"/>
          <w:w w:val="110"/>
          <w:sz w:val="26"/>
          <w:szCs w:val="26"/>
        </w:rPr>
        <w:t xml:space="preserve"> </w:t>
      </w:r>
      <w:r w:rsidRPr="00BE6EE6">
        <w:rPr>
          <w:rFonts w:cs="Khmer UI"/>
          <w:w w:val="110"/>
          <w:sz w:val="26"/>
          <w:szCs w:val="26"/>
        </w:rPr>
        <w:t>institutes,</w:t>
      </w:r>
      <w:r w:rsidRPr="00BE6EE6">
        <w:rPr>
          <w:rFonts w:cs="Khmer UI"/>
          <w:spacing w:val="-24"/>
          <w:w w:val="110"/>
          <w:sz w:val="26"/>
          <w:szCs w:val="26"/>
        </w:rPr>
        <w:t xml:space="preserve"> </w:t>
      </w:r>
      <w:r w:rsidRPr="00BE6EE6">
        <w:rPr>
          <w:rFonts w:cs="Khmer UI"/>
          <w:w w:val="110"/>
          <w:sz w:val="26"/>
          <w:szCs w:val="26"/>
        </w:rPr>
        <w:t>workshops,</w:t>
      </w:r>
      <w:r w:rsidRPr="00BE6EE6">
        <w:rPr>
          <w:rFonts w:cs="Khmer UI"/>
          <w:spacing w:val="-13"/>
          <w:w w:val="110"/>
          <w:sz w:val="26"/>
          <w:szCs w:val="26"/>
        </w:rPr>
        <w:t xml:space="preserve"> </w:t>
      </w:r>
      <w:r w:rsidRPr="00BE6EE6">
        <w:rPr>
          <w:rFonts w:cs="Khmer UI"/>
          <w:w w:val="110"/>
          <w:sz w:val="26"/>
          <w:szCs w:val="26"/>
        </w:rPr>
        <w:t>seminars,</w:t>
      </w:r>
      <w:r>
        <w:rPr>
          <w:rFonts w:cs="Khmer UI"/>
          <w:w w:val="110"/>
          <w:sz w:val="26"/>
          <w:szCs w:val="26"/>
        </w:rPr>
        <w:t xml:space="preserve"> and</w:t>
      </w:r>
      <w:r w:rsidRPr="00BE6EE6">
        <w:rPr>
          <w:rFonts w:cs="Khmer UI"/>
          <w:spacing w:val="-22"/>
          <w:w w:val="110"/>
          <w:sz w:val="26"/>
          <w:szCs w:val="26"/>
        </w:rPr>
        <w:t xml:space="preserve"> </w:t>
      </w:r>
      <w:r w:rsidRPr="00BE6EE6">
        <w:rPr>
          <w:rFonts w:cs="Khmer UI"/>
          <w:w w:val="110"/>
          <w:sz w:val="26"/>
          <w:szCs w:val="26"/>
        </w:rPr>
        <w:t>conferences,</w:t>
      </w:r>
    </w:p>
    <w:p w:rsidR="00243495" w:rsidRPr="006A628E" w:rsidRDefault="00243495" w:rsidP="00243495">
      <w:pPr>
        <w:pStyle w:val="BodyText"/>
        <w:numPr>
          <w:ilvl w:val="0"/>
          <w:numId w:val="17"/>
        </w:numPr>
        <w:tabs>
          <w:tab w:val="left" w:pos="1260"/>
        </w:tabs>
        <w:spacing w:before="3" w:line="296" w:lineRule="exact"/>
        <w:ind w:right="42"/>
        <w:rPr>
          <w:rFonts w:asciiTheme="minorHAnsi" w:hAnsiTheme="minorHAnsi" w:cs="Khmer UI"/>
        </w:rPr>
      </w:pPr>
      <w:r w:rsidRPr="006A628E">
        <w:rPr>
          <w:rFonts w:asciiTheme="minorHAnsi" w:hAnsiTheme="minorHAnsi" w:cs="Khmer UI"/>
          <w:spacing w:val="-3"/>
          <w:w w:val="105"/>
        </w:rPr>
        <w:t>in-service</w:t>
      </w:r>
      <w:r w:rsidRPr="006A628E">
        <w:rPr>
          <w:rFonts w:asciiTheme="minorHAnsi" w:hAnsiTheme="minorHAnsi" w:cs="Khmer UI"/>
          <w:spacing w:val="-14"/>
          <w:w w:val="105"/>
        </w:rPr>
        <w:t xml:space="preserve"> </w:t>
      </w:r>
      <w:r w:rsidRPr="006A628E">
        <w:rPr>
          <w:rFonts w:asciiTheme="minorHAnsi" w:hAnsiTheme="minorHAnsi" w:cs="Khmer UI"/>
          <w:w w:val="105"/>
        </w:rPr>
        <w:t>or</w:t>
      </w:r>
      <w:r w:rsidRPr="006A628E">
        <w:rPr>
          <w:rFonts w:asciiTheme="minorHAnsi" w:hAnsiTheme="minorHAnsi" w:cs="Khmer UI"/>
          <w:spacing w:val="-14"/>
          <w:w w:val="105"/>
        </w:rPr>
        <w:t xml:space="preserve"> </w:t>
      </w:r>
      <w:r w:rsidRPr="006A628E">
        <w:rPr>
          <w:rFonts w:asciiTheme="minorHAnsi" w:hAnsiTheme="minorHAnsi" w:cs="Khmer UI"/>
          <w:w w:val="105"/>
        </w:rPr>
        <w:t>staff</w:t>
      </w:r>
      <w:r w:rsidRPr="006A628E">
        <w:rPr>
          <w:rFonts w:asciiTheme="minorHAnsi" w:hAnsiTheme="minorHAnsi" w:cs="Khmer UI"/>
          <w:spacing w:val="-11"/>
          <w:w w:val="105"/>
        </w:rPr>
        <w:t xml:space="preserve"> </w:t>
      </w:r>
      <w:r w:rsidRPr="006A628E">
        <w:rPr>
          <w:rFonts w:asciiTheme="minorHAnsi" w:hAnsiTheme="minorHAnsi" w:cs="Khmer UI"/>
          <w:w w:val="105"/>
        </w:rPr>
        <w:t>development</w:t>
      </w:r>
      <w:r w:rsidRPr="006A628E">
        <w:rPr>
          <w:rFonts w:asciiTheme="minorHAnsi" w:hAnsiTheme="minorHAnsi" w:cs="Khmer UI"/>
          <w:spacing w:val="3"/>
          <w:w w:val="105"/>
        </w:rPr>
        <w:t xml:space="preserve"> </w:t>
      </w:r>
      <w:r w:rsidRPr="006A628E">
        <w:rPr>
          <w:rFonts w:asciiTheme="minorHAnsi" w:hAnsiTheme="minorHAnsi" w:cs="Khmer UI"/>
          <w:w w:val="105"/>
        </w:rPr>
        <w:t>which</w:t>
      </w:r>
      <w:r w:rsidRPr="006A628E">
        <w:rPr>
          <w:rFonts w:asciiTheme="minorHAnsi" w:hAnsiTheme="minorHAnsi" w:cs="Khmer UI"/>
          <w:spacing w:val="-12"/>
          <w:w w:val="105"/>
        </w:rPr>
        <w:t xml:space="preserve"> </w:t>
      </w:r>
      <w:r>
        <w:rPr>
          <w:rFonts w:asciiTheme="minorHAnsi" w:hAnsiTheme="minorHAnsi" w:cs="Khmer UI"/>
          <w:w w:val="105"/>
        </w:rPr>
        <w:t>is</w:t>
      </w:r>
      <w:r w:rsidRPr="006A628E">
        <w:rPr>
          <w:rFonts w:asciiTheme="minorHAnsi" w:hAnsiTheme="minorHAnsi" w:cs="Khmer UI"/>
          <w:spacing w:val="-3"/>
          <w:w w:val="105"/>
        </w:rPr>
        <w:t xml:space="preserve"> </w:t>
      </w:r>
      <w:r w:rsidRPr="006A628E">
        <w:rPr>
          <w:rFonts w:asciiTheme="minorHAnsi" w:hAnsiTheme="minorHAnsi" w:cs="Khmer UI"/>
          <w:w w:val="105"/>
        </w:rPr>
        <w:t>related</w:t>
      </w:r>
      <w:r w:rsidRPr="006A628E">
        <w:rPr>
          <w:rFonts w:asciiTheme="minorHAnsi" w:hAnsiTheme="minorHAnsi" w:cs="Khmer UI"/>
          <w:spacing w:val="-17"/>
          <w:w w:val="105"/>
        </w:rPr>
        <w:t xml:space="preserve"> </w:t>
      </w:r>
      <w:r w:rsidRPr="006A628E">
        <w:rPr>
          <w:rFonts w:asciiTheme="minorHAnsi" w:hAnsiTheme="minorHAnsi" w:cs="Khmer UI"/>
          <w:w w:val="105"/>
        </w:rPr>
        <w:t>to</w:t>
      </w:r>
      <w:r w:rsidRPr="006A628E">
        <w:rPr>
          <w:rFonts w:asciiTheme="minorHAnsi" w:hAnsiTheme="minorHAnsi" w:cs="Khmer UI"/>
          <w:spacing w:val="-12"/>
          <w:w w:val="105"/>
        </w:rPr>
        <w:t xml:space="preserve"> </w:t>
      </w:r>
      <w:r w:rsidRPr="006A628E">
        <w:rPr>
          <w:rFonts w:asciiTheme="minorHAnsi" w:hAnsiTheme="minorHAnsi" w:cs="Khmer UI"/>
          <w:w w:val="105"/>
        </w:rPr>
        <w:t>or</w:t>
      </w:r>
      <w:r w:rsidRPr="006A628E">
        <w:rPr>
          <w:rFonts w:asciiTheme="minorHAnsi" w:hAnsiTheme="minorHAnsi" w:cs="Khmer UI"/>
          <w:spacing w:val="-16"/>
          <w:w w:val="105"/>
        </w:rPr>
        <w:t xml:space="preserve"> </w:t>
      </w:r>
      <w:r w:rsidRPr="006A628E">
        <w:rPr>
          <w:rFonts w:asciiTheme="minorHAnsi" w:hAnsiTheme="minorHAnsi" w:cs="Khmer UI"/>
          <w:w w:val="105"/>
        </w:rPr>
        <w:t>enhance</w:t>
      </w:r>
      <w:r>
        <w:rPr>
          <w:rFonts w:asciiTheme="minorHAnsi" w:hAnsiTheme="minorHAnsi" w:cs="Khmer UI"/>
          <w:w w:val="105"/>
        </w:rPr>
        <w:t>s</w:t>
      </w:r>
      <w:r w:rsidRPr="006A628E">
        <w:rPr>
          <w:rFonts w:asciiTheme="minorHAnsi" w:hAnsiTheme="minorHAnsi" w:cs="Khmer UI"/>
          <w:spacing w:val="-4"/>
          <w:w w:val="105"/>
        </w:rPr>
        <w:t xml:space="preserve"> </w:t>
      </w:r>
      <w:r w:rsidRPr="006A628E">
        <w:rPr>
          <w:rFonts w:asciiTheme="minorHAnsi" w:hAnsiTheme="minorHAnsi" w:cs="Khmer UI"/>
          <w:w w:val="105"/>
        </w:rPr>
        <w:t>the professional knowledge and skil</w:t>
      </w:r>
      <w:r w:rsidRPr="006A628E">
        <w:rPr>
          <w:rFonts w:asciiTheme="minorHAnsi" w:hAnsiTheme="minorHAnsi" w:cs="Khmer UI"/>
          <w:spacing w:val="-3"/>
          <w:w w:val="105"/>
        </w:rPr>
        <w:t xml:space="preserve">ls </w:t>
      </w:r>
      <w:r w:rsidRPr="006A628E">
        <w:rPr>
          <w:rFonts w:asciiTheme="minorHAnsi" w:hAnsiTheme="minorHAnsi" w:cs="Khmer UI"/>
          <w:w w:val="105"/>
        </w:rPr>
        <w:t>of the</w:t>
      </w:r>
      <w:r w:rsidRPr="006A628E">
        <w:rPr>
          <w:rFonts w:asciiTheme="minorHAnsi" w:hAnsiTheme="minorHAnsi" w:cs="Khmer UI"/>
          <w:spacing w:val="20"/>
          <w:w w:val="105"/>
        </w:rPr>
        <w:t xml:space="preserve"> </w:t>
      </w:r>
      <w:r w:rsidRPr="006A628E">
        <w:rPr>
          <w:rFonts w:asciiTheme="minorHAnsi" w:hAnsiTheme="minorHAnsi" w:cs="Khmer UI"/>
          <w:w w:val="105"/>
        </w:rPr>
        <w:t>educator;</w:t>
      </w:r>
    </w:p>
    <w:p w:rsidR="00243495" w:rsidRPr="00BE6EE6" w:rsidRDefault="00243495" w:rsidP="00243495">
      <w:pPr>
        <w:pStyle w:val="ListParagraph"/>
        <w:numPr>
          <w:ilvl w:val="0"/>
          <w:numId w:val="17"/>
        </w:numPr>
        <w:spacing w:line="235" w:lineRule="auto"/>
        <w:ind w:right="156"/>
        <w:rPr>
          <w:rFonts w:eastAsia="Arial" w:cs="Khmer UI"/>
          <w:sz w:val="26"/>
          <w:szCs w:val="26"/>
        </w:rPr>
      </w:pPr>
      <w:r w:rsidRPr="00BE6EE6">
        <w:rPr>
          <w:rFonts w:cs="Khmer UI"/>
          <w:w w:val="105"/>
          <w:sz w:val="26"/>
          <w:szCs w:val="26"/>
        </w:rPr>
        <w:t>completion</w:t>
      </w:r>
      <w:r w:rsidRPr="00BE6EE6">
        <w:rPr>
          <w:rFonts w:cs="Khmer UI"/>
          <w:spacing w:val="-28"/>
          <w:w w:val="105"/>
          <w:sz w:val="26"/>
          <w:szCs w:val="26"/>
        </w:rPr>
        <w:t xml:space="preserve"> </w:t>
      </w:r>
      <w:r w:rsidRPr="00BE6EE6">
        <w:rPr>
          <w:rFonts w:cs="Khmer UI"/>
          <w:w w:val="105"/>
          <w:sz w:val="26"/>
          <w:szCs w:val="26"/>
        </w:rPr>
        <w:t>of</w:t>
      </w:r>
      <w:r w:rsidRPr="00BE6EE6">
        <w:rPr>
          <w:rFonts w:cs="Khmer UI"/>
          <w:spacing w:val="-22"/>
          <w:w w:val="105"/>
          <w:sz w:val="26"/>
          <w:szCs w:val="26"/>
        </w:rPr>
        <w:t xml:space="preserve"> </w:t>
      </w:r>
      <w:r w:rsidRPr="00BE6EE6">
        <w:rPr>
          <w:rFonts w:cs="Khmer UI"/>
          <w:w w:val="105"/>
          <w:sz w:val="26"/>
          <w:szCs w:val="26"/>
        </w:rPr>
        <w:t>undergraduate</w:t>
      </w:r>
      <w:r w:rsidRPr="00BE6EE6">
        <w:rPr>
          <w:rFonts w:cs="Khmer UI"/>
          <w:spacing w:val="-22"/>
          <w:w w:val="105"/>
          <w:sz w:val="26"/>
          <w:szCs w:val="26"/>
        </w:rPr>
        <w:t xml:space="preserve"> </w:t>
      </w:r>
      <w:r w:rsidRPr="00BE6EE6">
        <w:rPr>
          <w:rFonts w:cs="Khmer UI"/>
          <w:w w:val="105"/>
          <w:sz w:val="26"/>
          <w:szCs w:val="26"/>
        </w:rPr>
        <w:t>courses</w:t>
      </w:r>
      <w:r w:rsidRPr="00BE6EE6">
        <w:rPr>
          <w:rFonts w:cs="Khmer UI"/>
          <w:spacing w:val="-15"/>
          <w:w w:val="105"/>
          <w:sz w:val="26"/>
          <w:szCs w:val="26"/>
        </w:rPr>
        <w:t xml:space="preserve"> </w:t>
      </w:r>
      <w:r w:rsidRPr="00BE6EE6">
        <w:rPr>
          <w:rFonts w:cs="Khmer UI"/>
          <w:w w:val="105"/>
          <w:sz w:val="26"/>
          <w:szCs w:val="26"/>
        </w:rPr>
        <w:t>in</w:t>
      </w:r>
      <w:r w:rsidRPr="00BE6EE6">
        <w:rPr>
          <w:rFonts w:cs="Khmer UI"/>
          <w:spacing w:val="-38"/>
          <w:w w:val="105"/>
          <w:sz w:val="26"/>
          <w:szCs w:val="26"/>
        </w:rPr>
        <w:t xml:space="preserve"> </w:t>
      </w:r>
      <w:r w:rsidRPr="00BE6EE6">
        <w:rPr>
          <w:rFonts w:cs="Khmer UI"/>
          <w:w w:val="105"/>
          <w:sz w:val="26"/>
          <w:szCs w:val="26"/>
        </w:rPr>
        <w:t>the</w:t>
      </w:r>
      <w:r w:rsidRPr="00BE6EE6">
        <w:rPr>
          <w:rFonts w:cs="Khmer UI"/>
          <w:spacing w:val="-26"/>
          <w:w w:val="105"/>
          <w:sz w:val="26"/>
          <w:szCs w:val="26"/>
        </w:rPr>
        <w:t xml:space="preserve"> </w:t>
      </w:r>
      <w:r w:rsidRPr="00BE6EE6">
        <w:rPr>
          <w:rFonts w:cs="Khmer UI"/>
          <w:w w:val="105"/>
          <w:sz w:val="26"/>
          <w:szCs w:val="26"/>
        </w:rPr>
        <w:t>content</w:t>
      </w:r>
      <w:r w:rsidRPr="00BE6EE6">
        <w:rPr>
          <w:rFonts w:cs="Khmer UI"/>
          <w:spacing w:val="-22"/>
          <w:w w:val="105"/>
          <w:sz w:val="26"/>
          <w:szCs w:val="26"/>
        </w:rPr>
        <w:t xml:space="preserve"> </w:t>
      </w:r>
      <w:r w:rsidRPr="00BE6EE6">
        <w:rPr>
          <w:rFonts w:cs="Khmer UI"/>
          <w:w w:val="105"/>
          <w:sz w:val="26"/>
          <w:szCs w:val="26"/>
        </w:rPr>
        <w:t>area</w:t>
      </w:r>
      <w:r w:rsidRPr="00BE6EE6">
        <w:rPr>
          <w:rFonts w:cs="Khmer UI"/>
          <w:spacing w:val="-14"/>
          <w:w w:val="105"/>
          <w:sz w:val="26"/>
          <w:szCs w:val="26"/>
        </w:rPr>
        <w:t xml:space="preserve"> </w:t>
      </w:r>
      <w:r w:rsidRPr="00BE6EE6">
        <w:rPr>
          <w:rFonts w:cs="Khmer UI"/>
          <w:w w:val="105"/>
          <w:sz w:val="26"/>
          <w:szCs w:val="26"/>
        </w:rPr>
        <w:t>knowledge</w:t>
      </w:r>
      <w:r w:rsidRPr="00BE6EE6">
        <w:rPr>
          <w:rFonts w:cs="Khmer UI"/>
          <w:w w:val="97"/>
          <w:sz w:val="26"/>
          <w:szCs w:val="26"/>
        </w:rPr>
        <w:t xml:space="preserve"> </w:t>
      </w:r>
      <w:r w:rsidRPr="00BE6EE6">
        <w:rPr>
          <w:rFonts w:cs="Khmer UI"/>
          <w:w w:val="105"/>
          <w:sz w:val="26"/>
          <w:szCs w:val="26"/>
        </w:rPr>
        <w:t>and</w:t>
      </w:r>
      <w:r w:rsidRPr="00BE6EE6">
        <w:rPr>
          <w:rFonts w:cs="Khmer UI"/>
          <w:spacing w:val="-17"/>
          <w:w w:val="105"/>
          <w:sz w:val="26"/>
          <w:szCs w:val="26"/>
        </w:rPr>
        <w:t xml:space="preserve"> </w:t>
      </w:r>
      <w:r w:rsidRPr="00BE6EE6">
        <w:rPr>
          <w:rFonts w:cs="Khmer UI"/>
          <w:w w:val="105"/>
          <w:sz w:val="26"/>
          <w:szCs w:val="26"/>
        </w:rPr>
        <w:t>skills</w:t>
      </w:r>
      <w:r w:rsidRPr="00BE6EE6">
        <w:rPr>
          <w:rFonts w:cs="Khmer UI"/>
          <w:spacing w:val="-1"/>
          <w:w w:val="105"/>
          <w:sz w:val="26"/>
          <w:szCs w:val="26"/>
        </w:rPr>
        <w:t xml:space="preserve"> </w:t>
      </w:r>
      <w:r w:rsidRPr="00BE6EE6">
        <w:rPr>
          <w:rFonts w:cs="Khmer UI"/>
          <w:w w:val="105"/>
          <w:sz w:val="26"/>
          <w:szCs w:val="26"/>
        </w:rPr>
        <w:t>related</w:t>
      </w:r>
      <w:r w:rsidRPr="00BE6EE6">
        <w:rPr>
          <w:rFonts w:cs="Khmer UI"/>
          <w:spacing w:val="-19"/>
          <w:w w:val="105"/>
          <w:sz w:val="26"/>
          <w:szCs w:val="26"/>
        </w:rPr>
        <w:t xml:space="preserve"> </w:t>
      </w:r>
      <w:r w:rsidRPr="00BE6EE6">
        <w:rPr>
          <w:rFonts w:cs="Khmer UI"/>
          <w:w w:val="105"/>
          <w:sz w:val="26"/>
          <w:szCs w:val="26"/>
        </w:rPr>
        <w:t>to</w:t>
      </w:r>
      <w:r w:rsidRPr="00BE6EE6">
        <w:rPr>
          <w:rFonts w:cs="Khmer UI"/>
          <w:spacing w:val="-20"/>
          <w:w w:val="105"/>
          <w:sz w:val="26"/>
          <w:szCs w:val="26"/>
        </w:rPr>
        <w:t xml:space="preserve"> </w:t>
      </w:r>
      <w:r w:rsidRPr="00BE6EE6">
        <w:rPr>
          <w:rFonts w:cs="Khmer UI"/>
          <w:w w:val="105"/>
          <w:sz w:val="26"/>
          <w:szCs w:val="26"/>
        </w:rPr>
        <w:t>the</w:t>
      </w:r>
      <w:r w:rsidRPr="00BE6EE6">
        <w:rPr>
          <w:rFonts w:cs="Khmer UI"/>
          <w:spacing w:val="-15"/>
          <w:w w:val="105"/>
          <w:sz w:val="26"/>
          <w:szCs w:val="26"/>
        </w:rPr>
        <w:t xml:space="preserve"> </w:t>
      </w:r>
      <w:r w:rsidRPr="00BE6EE6">
        <w:rPr>
          <w:rFonts w:cs="Khmer UI"/>
          <w:w w:val="105"/>
          <w:sz w:val="26"/>
          <w:szCs w:val="26"/>
        </w:rPr>
        <w:t>certificate</w:t>
      </w:r>
      <w:r w:rsidRPr="00BE6EE6">
        <w:rPr>
          <w:rFonts w:cs="Khmer UI"/>
          <w:spacing w:val="-2"/>
          <w:w w:val="105"/>
          <w:sz w:val="26"/>
          <w:szCs w:val="26"/>
        </w:rPr>
        <w:t xml:space="preserve"> </w:t>
      </w:r>
      <w:r w:rsidRPr="00BE6EE6">
        <w:rPr>
          <w:rFonts w:cs="Khmer UI"/>
          <w:w w:val="105"/>
          <w:sz w:val="26"/>
          <w:szCs w:val="26"/>
        </w:rPr>
        <w:t>being</w:t>
      </w:r>
      <w:r w:rsidRPr="00BE6EE6">
        <w:rPr>
          <w:rFonts w:cs="Khmer UI"/>
          <w:spacing w:val="-9"/>
          <w:w w:val="105"/>
          <w:sz w:val="26"/>
          <w:szCs w:val="26"/>
        </w:rPr>
        <w:t xml:space="preserve"> </w:t>
      </w:r>
      <w:r w:rsidRPr="00BE6EE6">
        <w:rPr>
          <w:rFonts w:cs="Khmer UI"/>
          <w:w w:val="105"/>
          <w:sz w:val="26"/>
          <w:szCs w:val="26"/>
        </w:rPr>
        <w:t>renewed,</w:t>
      </w:r>
      <w:r w:rsidRPr="00BE6EE6">
        <w:rPr>
          <w:rFonts w:cs="Khmer UI"/>
          <w:spacing w:val="-9"/>
          <w:w w:val="105"/>
          <w:sz w:val="26"/>
          <w:szCs w:val="26"/>
        </w:rPr>
        <w:t xml:space="preserve"> </w:t>
      </w:r>
      <w:r w:rsidRPr="00BE6EE6">
        <w:rPr>
          <w:rFonts w:cs="Khmer UI"/>
          <w:w w:val="105"/>
          <w:sz w:val="26"/>
          <w:szCs w:val="26"/>
        </w:rPr>
        <w:t>graduate</w:t>
      </w:r>
      <w:r w:rsidRPr="00BE6EE6">
        <w:rPr>
          <w:rFonts w:cs="Khmer UI"/>
          <w:spacing w:val="-1"/>
          <w:w w:val="105"/>
          <w:sz w:val="26"/>
          <w:szCs w:val="26"/>
        </w:rPr>
        <w:t xml:space="preserve"> </w:t>
      </w:r>
      <w:r w:rsidRPr="00BE6EE6">
        <w:rPr>
          <w:rFonts w:cs="Khmer UI"/>
          <w:w w:val="105"/>
          <w:sz w:val="26"/>
          <w:szCs w:val="26"/>
        </w:rPr>
        <w:t>courses,</w:t>
      </w:r>
      <w:r w:rsidRPr="00BE6EE6">
        <w:rPr>
          <w:rFonts w:cs="Khmer UI"/>
          <w:sz w:val="26"/>
          <w:szCs w:val="26"/>
        </w:rPr>
        <w:t xml:space="preserve"> </w:t>
      </w:r>
      <w:r w:rsidRPr="00BE6EE6">
        <w:rPr>
          <w:rFonts w:cs="Khmer UI"/>
          <w:w w:val="105"/>
          <w:sz w:val="26"/>
          <w:szCs w:val="26"/>
        </w:rPr>
        <w:t xml:space="preserve">or </w:t>
      </w:r>
      <w:r w:rsidRPr="00BE6EE6">
        <w:rPr>
          <w:rFonts w:cs="Khmer UI"/>
          <w:spacing w:val="2"/>
          <w:w w:val="105"/>
          <w:sz w:val="26"/>
          <w:szCs w:val="26"/>
        </w:rPr>
        <w:t xml:space="preserve">training </w:t>
      </w:r>
      <w:r w:rsidRPr="00BE6EE6">
        <w:rPr>
          <w:rFonts w:cs="Khmer UI"/>
          <w:w w:val="105"/>
          <w:sz w:val="26"/>
          <w:szCs w:val="26"/>
        </w:rPr>
        <w:t>programs which are taken through an</w:t>
      </w:r>
      <w:r w:rsidRPr="00BE6EE6">
        <w:rPr>
          <w:rFonts w:cs="Khmer UI"/>
          <w:spacing w:val="15"/>
          <w:w w:val="105"/>
          <w:sz w:val="26"/>
          <w:szCs w:val="26"/>
        </w:rPr>
        <w:t xml:space="preserve"> </w:t>
      </w:r>
      <w:r w:rsidRPr="00BE6EE6">
        <w:rPr>
          <w:rFonts w:cs="Khmer UI"/>
          <w:w w:val="105"/>
          <w:sz w:val="26"/>
          <w:szCs w:val="26"/>
        </w:rPr>
        <w:t>accredited</w:t>
      </w:r>
      <w:r w:rsidRPr="00BE6EE6">
        <w:rPr>
          <w:rFonts w:cs="Khmer UI"/>
          <w:w w:val="102"/>
          <w:sz w:val="26"/>
          <w:szCs w:val="26"/>
        </w:rPr>
        <w:t xml:space="preserve"> </w:t>
      </w:r>
      <w:r w:rsidRPr="00BE6EE6">
        <w:rPr>
          <w:rFonts w:cs="Khmer UI"/>
          <w:w w:val="105"/>
          <w:sz w:val="26"/>
          <w:szCs w:val="26"/>
        </w:rPr>
        <w:t xml:space="preserve">institution of </w:t>
      </w:r>
      <w:r w:rsidRPr="00BE6EE6">
        <w:rPr>
          <w:rFonts w:cs="Khmer UI"/>
          <w:spacing w:val="-3"/>
          <w:w w:val="105"/>
          <w:sz w:val="26"/>
          <w:szCs w:val="26"/>
        </w:rPr>
        <w:t xml:space="preserve">higher </w:t>
      </w:r>
      <w:r w:rsidRPr="00BE6EE6">
        <w:rPr>
          <w:rFonts w:cs="Khmer UI"/>
          <w:w w:val="105"/>
          <w:sz w:val="26"/>
          <w:szCs w:val="26"/>
        </w:rPr>
        <w:t>education; (One semester hour of credit</w:t>
      </w:r>
      <w:r w:rsidRPr="00BE6EE6">
        <w:rPr>
          <w:rFonts w:cs="Khmer UI"/>
          <w:spacing w:val="38"/>
          <w:w w:val="105"/>
          <w:sz w:val="26"/>
          <w:szCs w:val="26"/>
        </w:rPr>
        <w:t xml:space="preserve"> </w:t>
      </w:r>
      <w:r w:rsidRPr="00BE6EE6">
        <w:rPr>
          <w:rFonts w:cs="Khmer UI"/>
          <w:w w:val="105"/>
          <w:sz w:val="26"/>
          <w:szCs w:val="26"/>
        </w:rPr>
        <w:t>earned</w:t>
      </w:r>
      <w:r w:rsidRPr="00BE6EE6">
        <w:rPr>
          <w:rFonts w:cs="Khmer UI"/>
          <w:w w:val="101"/>
          <w:sz w:val="26"/>
          <w:szCs w:val="26"/>
        </w:rPr>
        <w:t xml:space="preserve"> </w:t>
      </w:r>
      <w:r w:rsidRPr="00BE6EE6">
        <w:rPr>
          <w:rFonts w:cs="Khmer UI"/>
          <w:w w:val="105"/>
          <w:sz w:val="26"/>
          <w:szCs w:val="26"/>
        </w:rPr>
        <w:t>at</w:t>
      </w:r>
      <w:r w:rsidRPr="00BE6EE6">
        <w:rPr>
          <w:rFonts w:cs="Khmer UI"/>
          <w:spacing w:val="12"/>
          <w:w w:val="105"/>
          <w:sz w:val="26"/>
          <w:szCs w:val="26"/>
        </w:rPr>
        <w:t xml:space="preserve"> </w:t>
      </w:r>
      <w:r w:rsidRPr="00BE6EE6">
        <w:rPr>
          <w:rFonts w:cs="Khmer UI"/>
          <w:w w:val="105"/>
          <w:sz w:val="26"/>
          <w:szCs w:val="26"/>
        </w:rPr>
        <w:t>an</w:t>
      </w:r>
      <w:r w:rsidRPr="00BE6EE6">
        <w:rPr>
          <w:rFonts w:cs="Khmer UI"/>
          <w:spacing w:val="16"/>
          <w:w w:val="105"/>
          <w:sz w:val="26"/>
          <w:szCs w:val="26"/>
        </w:rPr>
        <w:t xml:space="preserve"> </w:t>
      </w:r>
      <w:r w:rsidRPr="00BE6EE6">
        <w:rPr>
          <w:rFonts w:cs="Khmer UI"/>
          <w:w w:val="105"/>
          <w:sz w:val="26"/>
          <w:szCs w:val="26"/>
        </w:rPr>
        <w:t>accredited</w:t>
      </w:r>
      <w:r w:rsidRPr="00BE6EE6">
        <w:rPr>
          <w:rFonts w:cs="Khmer UI"/>
          <w:spacing w:val="35"/>
          <w:w w:val="105"/>
          <w:sz w:val="26"/>
          <w:szCs w:val="26"/>
        </w:rPr>
        <w:t xml:space="preserve"> </w:t>
      </w:r>
      <w:r w:rsidRPr="00BE6EE6">
        <w:rPr>
          <w:rFonts w:cs="Khmer UI"/>
          <w:spacing w:val="-3"/>
          <w:w w:val="105"/>
          <w:sz w:val="26"/>
          <w:szCs w:val="26"/>
        </w:rPr>
        <w:t>institution</w:t>
      </w:r>
      <w:r w:rsidRPr="00BE6EE6">
        <w:rPr>
          <w:rFonts w:cs="Khmer UI"/>
          <w:spacing w:val="29"/>
          <w:w w:val="105"/>
          <w:sz w:val="26"/>
          <w:szCs w:val="26"/>
        </w:rPr>
        <w:t xml:space="preserve"> </w:t>
      </w:r>
      <w:r w:rsidRPr="00BE6EE6">
        <w:rPr>
          <w:rFonts w:cs="Khmer UI"/>
          <w:w w:val="105"/>
          <w:sz w:val="26"/>
          <w:szCs w:val="26"/>
        </w:rPr>
        <w:t>of</w:t>
      </w:r>
      <w:r w:rsidRPr="00BE6EE6">
        <w:rPr>
          <w:rFonts w:cs="Khmer UI"/>
          <w:spacing w:val="22"/>
          <w:w w:val="105"/>
          <w:sz w:val="26"/>
          <w:szCs w:val="26"/>
        </w:rPr>
        <w:t xml:space="preserve"> </w:t>
      </w:r>
      <w:r w:rsidRPr="00BE6EE6">
        <w:rPr>
          <w:rFonts w:cs="Khmer UI"/>
          <w:w w:val="105"/>
          <w:sz w:val="26"/>
          <w:szCs w:val="26"/>
        </w:rPr>
        <w:t>higher</w:t>
      </w:r>
      <w:r w:rsidRPr="00BE6EE6">
        <w:rPr>
          <w:rFonts w:cs="Khmer UI"/>
          <w:spacing w:val="23"/>
          <w:w w:val="105"/>
          <w:sz w:val="26"/>
          <w:szCs w:val="26"/>
        </w:rPr>
        <w:t xml:space="preserve"> </w:t>
      </w:r>
      <w:r w:rsidRPr="00BE6EE6">
        <w:rPr>
          <w:rFonts w:cs="Khmer UI"/>
          <w:w w:val="105"/>
          <w:sz w:val="26"/>
          <w:szCs w:val="26"/>
        </w:rPr>
        <w:t>education</w:t>
      </w:r>
      <w:r w:rsidRPr="00BE6EE6">
        <w:rPr>
          <w:rFonts w:cs="Khmer UI"/>
          <w:spacing w:val="25"/>
          <w:w w:val="105"/>
          <w:sz w:val="26"/>
          <w:szCs w:val="26"/>
        </w:rPr>
        <w:t xml:space="preserve"> </w:t>
      </w:r>
      <w:r w:rsidRPr="00BE6EE6">
        <w:rPr>
          <w:rFonts w:cs="Khmer UI"/>
          <w:spacing w:val="-11"/>
          <w:w w:val="105"/>
          <w:sz w:val="26"/>
          <w:szCs w:val="26"/>
        </w:rPr>
        <w:t>is</w:t>
      </w:r>
      <w:r w:rsidRPr="00BE6EE6">
        <w:rPr>
          <w:rFonts w:cs="Khmer UI"/>
          <w:spacing w:val="11"/>
          <w:w w:val="105"/>
          <w:sz w:val="26"/>
          <w:szCs w:val="26"/>
        </w:rPr>
        <w:t xml:space="preserve"> </w:t>
      </w:r>
      <w:r w:rsidRPr="00BE6EE6">
        <w:rPr>
          <w:rFonts w:cs="Khmer UI"/>
          <w:w w:val="105"/>
          <w:sz w:val="26"/>
          <w:szCs w:val="26"/>
        </w:rPr>
        <w:t>equivalent</w:t>
      </w:r>
      <w:r w:rsidRPr="00BE6EE6">
        <w:rPr>
          <w:rFonts w:cs="Khmer UI"/>
          <w:spacing w:val="31"/>
          <w:w w:val="105"/>
          <w:sz w:val="26"/>
          <w:szCs w:val="26"/>
        </w:rPr>
        <w:t xml:space="preserve"> </w:t>
      </w:r>
      <w:r w:rsidRPr="00BE6EE6">
        <w:rPr>
          <w:rFonts w:cs="Khmer UI"/>
          <w:w w:val="105"/>
          <w:sz w:val="26"/>
          <w:szCs w:val="26"/>
        </w:rPr>
        <w:t>to</w:t>
      </w:r>
      <w:r w:rsidRPr="00BE6EE6">
        <w:rPr>
          <w:rFonts w:cs="Khmer UI"/>
          <w:spacing w:val="35"/>
          <w:w w:val="105"/>
          <w:sz w:val="26"/>
          <w:szCs w:val="26"/>
        </w:rPr>
        <w:t xml:space="preserve"> </w:t>
      </w:r>
      <w:r w:rsidRPr="00BE6EE6">
        <w:rPr>
          <w:rFonts w:cs="Khmer UI"/>
          <w:spacing w:val="-27"/>
          <w:w w:val="105"/>
          <w:sz w:val="26"/>
          <w:szCs w:val="26"/>
        </w:rPr>
        <w:t>15</w:t>
      </w:r>
      <w:r>
        <w:rPr>
          <w:rFonts w:cs="Khmer UI"/>
          <w:spacing w:val="-27"/>
          <w:w w:val="105"/>
          <w:sz w:val="26"/>
          <w:szCs w:val="26"/>
        </w:rPr>
        <w:t xml:space="preserve"> </w:t>
      </w:r>
      <w:r>
        <w:rPr>
          <w:rFonts w:cs="Khmer UI"/>
          <w:spacing w:val="-67"/>
          <w:w w:val="105"/>
          <w:sz w:val="26"/>
          <w:szCs w:val="26"/>
        </w:rPr>
        <w:t xml:space="preserve"> </w:t>
      </w:r>
      <w:r w:rsidRPr="00BE6EE6">
        <w:rPr>
          <w:rFonts w:cs="Khmer UI"/>
          <w:w w:val="105"/>
          <w:sz w:val="26"/>
          <w:szCs w:val="26"/>
        </w:rPr>
        <w:t>CPE clock</w:t>
      </w:r>
      <w:r w:rsidRPr="00BE6EE6">
        <w:rPr>
          <w:rFonts w:cs="Khmer UI"/>
          <w:spacing w:val="44"/>
          <w:w w:val="105"/>
          <w:sz w:val="26"/>
          <w:szCs w:val="26"/>
        </w:rPr>
        <w:t xml:space="preserve"> </w:t>
      </w:r>
      <w:r w:rsidRPr="00BE6EE6">
        <w:rPr>
          <w:rFonts w:cs="Khmer UI"/>
          <w:w w:val="105"/>
          <w:sz w:val="26"/>
          <w:szCs w:val="26"/>
        </w:rPr>
        <w:t>hours.)</w:t>
      </w:r>
    </w:p>
    <w:p w:rsidR="00243495" w:rsidRPr="00BE6EE6" w:rsidRDefault="00243495" w:rsidP="00243495">
      <w:pPr>
        <w:pStyle w:val="ListParagraph"/>
        <w:numPr>
          <w:ilvl w:val="0"/>
          <w:numId w:val="17"/>
        </w:numPr>
        <w:tabs>
          <w:tab w:val="left" w:pos="180"/>
        </w:tabs>
        <w:spacing w:line="237" w:lineRule="auto"/>
        <w:ind w:right="156"/>
        <w:rPr>
          <w:rFonts w:eastAsia="Arial" w:cs="Khmer UI"/>
          <w:sz w:val="26"/>
          <w:szCs w:val="26"/>
        </w:rPr>
      </w:pPr>
      <w:r w:rsidRPr="00BE6EE6">
        <w:rPr>
          <w:rFonts w:cs="Khmer UI"/>
          <w:w w:val="105"/>
          <w:sz w:val="26"/>
          <w:szCs w:val="26"/>
        </w:rPr>
        <w:t>participation in interactive distance learning, video conferencing,</w:t>
      </w:r>
      <w:r>
        <w:rPr>
          <w:rFonts w:cs="Khmer UI"/>
          <w:spacing w:val="25"/>
          <w:w w:val="105"/>
          <w:sz w:val="26"/>
          <w:szCs w:val="26"/>
        </w:rPr>
        <w:t xml:space="preserve"> </w:t>
      </w:r>
      <w:r w:rsidRPr="00BE6EE6">
        <w:rPr>
          <w:rFonts w:cs="Khmer UI"/>
          <w:w w:val="105"/>
          <w:sz w:val="26"/>
          <w:szCs w:val="26"/>
        </w:rPr>
        <w:t>or on-line activities or</w:t>
      </w:r>
      <w:r w:rsidRPr="00BE6EE6">
        <w:rPr>
          <w:rFonts w:cs="Khmer UI"/>
          <w:spacing w:val="44"/>
          <w:w w:val="105"/>
          <w:sz w:val="26"/>
          <w:szCs w:val="26"/>
        </w:rPr>
        <w:t xml:space="preserve"> </w:t>
      </w:r>
      <w:r w:rsidRPr="00BE6EE6">
        <w:rPr>
          <w:rFonts w:cs="Khmer UI"/>
          <w:w w:val="105"/>
          <w:sz w:val="26"/>
          <w:szCs w:val="26"/>
        </w:rPr>
        <w:t>conferences;</w:t>
      </w:r>
    </w:p>
    <w:p w:rsidR="00243495" w:rsidRPr="00BE6EE6" w:rsidRDefault="00243495" w:rsidP="00243495">
      <w:pPr>
        <w:pStyle w:val="ListParagraph"/>
        <w:numPr>
          <w:ilvl w:val="0"/>
          <w:numId w:val="17"/>
        </w:numPr>
        <w:spacing w:line="230" w:lineRule="auto"/>
        <w:ind w:right="156"/>
        <w:rPr>
          <w:rFonts w:eastAsia="Arial" w:cs="Khmer UI"/>
          <w:sz w:val="26"/>
          <w:szCs w:val="26"/>
        </w:rPr>
      </w:pPr>
      <w:r w:rsidRPr="00BE6EE6">
        <w:rPr>
          <w:rFonts w:eastAsia="Arial" w:cs="Khmer UI"/>
          <w:w w:val="105"/>
          <w:sz w:val="26"/>
          <w:szCs w:val="26"/>
        </w:rPr>
        <w:t xml:space="preserve">independent study, not to exceed </w:t>
      </w:r>
      <w:r w:rsidRPr="00BE6EE6">
        <w:rPr>
          <w:rFonts w:eastAsia="Times New Roman" w:cs="Khmer UI"/>
          <w:spacing w:val="-15"/>
          <w:w w:val="105"/>
          <w:sz w:val="26"/>
          <w:szCs w:val="26"/>
        </w:rPr>
        <w:t xml:space="preserve">20% </w:t>
      </w:r>
      <w:r w:rsidRPr="00BE6EE6">
        <w:rPr>
          <w:rFonts w:eastAsia="Arial" w:cs="Khmer UI"/>
          <w:w w:val="105"/>
          <w:sz w:val="26"/>
          <w:szCs w:val="26"/>
        </w:rPr>
        <w:t>of the required clock</w:t>
      </w:r>
      <w:r w:rsidRPr="00BE6EE6">
        <w:rPr>
          <w:rFonts w:eastAsia="Arial" w:cs="Khmer UI"/>
          <w:spacing w:val="-51"/>
          <w:w w:val="105"/>
          <w:sz w:val="26"/>
          <w:szCs w:val="26"/>
        </w:rPr>
        <w:t xml:space="preserve"> </w:t>
      </w:r>
      <w:r w:rsidRPr="00BE6EE6">
        <w:rPr>
          <w:rFonts w:eastAsia="Arial" w:cs="Khmer UI"/>
          <w:w w:val="105"/>
          <w:sz w:val="26"/>
          <w:szCs w:val="26"/>
        </w:rPr>
        <w:t>hours,</w:t>
      </w:r>
      <w:r w:rsidRPr="00BE6EE6">
        <w:rPr>
          <w:rFonts w:eastAsia="Arial" w:cs="Khmer UI"/>
          <w:w w:val="101"/>
          <w:sz w:val="26"/>
          <w:szCs w:val="26"/>
        </w:rPr>
        <w:t xml:space="preserve"> </w:t>
      </w:r>
      <w:r w:rsidRPr="00BE6EE6">
        <w:rPr>
          <w:rFonts w:eastAsia="Arial" w:cs="Khmer UI"/>
          <w:w w:val="105"/>
          <w:sz w:val="26"/>
          <w:szCs w:val="26"/>
        </w:rPr>
        <w:t xml:space="preserve">which may </w:t>
      </w:r>
      <w:r w:rsidRPr="00BE6EE6">
        <w:rPr>
          <w:rFonts w:eastAsia="Arial" w:cs="Khmer UI"/>
          <w:spacing w:val="-3"/>
          <w:w w:val="105"/>
          <w:sz w:val="26"/>
          <w:szCs w:val="26"/>
        </w:rPr>
        <w:t xml:space="preserve">include </w:t>
      </w:r>
      <w:r w:rsidRPr="00BE6EE6">
        <w:rPr>
          <w:rFonts w:eastAsia="Arial" w:cs="Khmer UI"/>
          <w:w w:val="105"/>
          <w:sz w:val="26"/>
          <w:szCs w:val="26"/>
        </w:rPr>
        <w:t>self-study of relevant professional</w:t>
      </w:r>
      <w:r w:rsidRPr="00BE6EE6">
        <w:rPr>
          <w:rFonts w:eastAsia="Arial" w:cs="Khmer UI"/>
          <w:spacing w:val="4"/>
          <w:w w:val="105"/>
          <w:sz w:val="26"/>
          <w:szCs w:val="26"/>
        </w:rPr>
        <w:t xml:space="preserve"> </w:t>
      </w:r>
      <w:r w:rsidRPr="00BE6EE6">
        <w:rPr>
          <w:rFonts w:eastAsia="Arial" w:cs="Khmer UI"/>
          <w:w w:val="105"/>
          <w:sz w:val="26"/>
          <w:szCs w:val="26"/>
        </w:rPr>
        <w:t>materials</w:t>
      </w:r>
      <w:r w:rsidRPr="00BE6EE6">
        <w:rPr>
          <w:rFonts w:eastAsia="Arial" w:cs="Khmer UI"/>
          <w:w w:val="104"/>
          <w:sz w:val="26"/>
          <w:szCs w:val="26"/>
        </w:rPr>
        <w:t xml:space="preserve"> </w:t>
      </w:r>
      <w:r w:rsidRPr="00BE6EE6">
        <w:rPr>
          <w:rFonts w:eastAsia="Arial" w:cs="Khmer UI"/>
          <w:w w:val="105"/>
          <w:sz w:val="26"/>
          <w:szCs w:val="26"/>
        </w:rPr>
        <w:t>(books, journals, periodicals, video/audio tapes, computer</w:t>
      </w:r>
      <w:r w:rsidRPr="00BE6EE6">
        <w:rPr>
          <w:rFonts w:eastAsia="Arial" w:cs="Khmer UI"/>
          <w:spacing w:val="-32"/>
          <w:w w:val="105"/>
          <w:sz w:val="26"/>
          <w:szCs w:val="26"/>
        </w:rPr>
        <w:t xml:space="preserve"> </w:t>
      </w:r>
      <w:r w:rsidRPr="00BE6EE6">
        <w:rPr>
          <w:rFonts w:eastAsia="Arial" w:cs="Khmer UI"/>
          <w:w w:val="105"/>
          <w:sz w:val="26"/>
          <w:szCs w:val="26"/>
        </w:rPr>
        <w:t>software,</w:t>
      </w:r>
      <w:r w:rsidRPr="00BE6EE6">
        <w:rPr>
          <w:rFonts w:eastAsia="Arial" w:cs="Khmer UI"/>
          <w:w w:val="104"/>
          <w:sz w:val="26"/>
          <w:szCs w:val="26"/>
        </w:rPr>
        <w:t xml:space="preserve"> </w:t>
      </w:r>
      <w:r w:rsidRPr="00BE6EE6">
        <w:rPr>
          <w:rFonts w:eastAsia="Arial" w:cs="Khmer UI"/>
          <w:w w:val="105"/>
          <w:sz w:val="26"/>
          <w:szCs w:val="26"/>
        </w:rPr>
        <w:t>and on-line information) or authoring a published</w:t>
      </w:r>
      <w:r w:rsidRPr="00BE6EE6">
        <w:rPr>
          <w:rFonts w:eastAsia="Arial" w:cs="Khmer UI"/>
          <w:spacing w:val="15"/>
          <w:w w:val="105"/>
          <w:sz w:val="26"/>
          <w:szCs w:val="26"/>
        </w:rPr>
        <w:t xml:space="preserve"> </w:t>
      </w:r>
      <w:r w:rsidRPr="00BE6EE6">
        <w:rPr>
          <w:rFonts w:eastAsia="Arial" w:cs="Khmer UI"/>
          <w:w w:val="105"/>
          <w:sz w:val="26"/>
          <w:szCs w:val="26"/>
        </w:rPr>
        <w:t>work;</w:t>
      </w:r>
    </w:p>
    <w:p w:rsidR="00243495" w:rsidRPr="00BE6EE6" w:rsidRDefault="00243495" w:rsidP="00243495">
      <w:pPr>
        <w:pStyle w:val="ListParagraph"/>
        <w:numPr>
          <w:ilvl w:val="0"/>
          <w:numId w:val="17"/>
        </w:numPr>
        <w:tabs>
          <w:tab w:val="left" w:pos="1080"/>
          <w:tab w:val="left" w:pos="1350"/>
        </w:tabs>
        <w:spacing w:line="292" w:lineRule="exact"/>
        <w:ind w:right="156"/>
        <w:rPr>
          <w:rFonts w:eastAsia="Arial" w:cs="Khmer UI"/>
          <w:sz w:val="26"/>
          <w:szCs w:val="26"/>
        </w:rPr>
      </w:pPr>
      <w:r>
        <w:rPr>
          <w:rFonts w:cs="Khmer UI"/>
          <w:w w:val="105"/>
          <w:sz w:val="26"/>
          <w:szCs w:val="26"/>
        </w:rPr>
        <w:t xml:space="preserve"> </w:t>
      </w:r>
      <w:r w:rsidRPr="00BE6EE6">
        <w:rPr>
          <w:rFonts w:cs="Khmer UI"/>
          <w:w w:val="105"/>
          <w:sz w:val="26"/>
          <w:szCs w:val="26"/>
        </w:rPr>
        <w:t>development of curriculum or CPE training</w:t>
      </w:r>
      <w:r w:rsidRPr="00BE6EE6">
        <w:rPr>
          <w:rFonts w:cs="Khmer UI"/>
          <w:spacing w:val="7"/>
          <w:w w:val="105"/>
          <w:sz w:val="26"/>
          <w:szCs w:val="26"/>
        </w:rPr>
        <w:t xml:space="preserve"> </w:t>
      </w:r>
      <w:r w:rsidRPr="00BE6EE6">
        <w:rPr>
          <w:rFonts w:cs="Khmer UI"/>
          <w:w w:val="105"/>
          <w:sz w:val="26"/>
          <w:szCs w:val="26"/>
        </w:rPr>
        <w:t>materials;</w:t>
      </w:r>
    </w:p>
    <w:p w:rsidR="00243495" w:rsidRDefault="00243495" w:rsidP="00243495">
      <w:pPr>
        <w:pStyle w:val="ListParagraph"/>
        <w:numPr>
          <w:ilvl w:val="0"/>
          <w:numId w:val="17"/>
        </w:numPr>
        <w:tabs>
          <w:tab w:val="left" w:pos="1350"/>
        </w:tabs>
        <w:rPr>
          <w:rFonts w:cs="Khmer UI"/>
          <w:sz w:val="26"/>
          <w:szCs w:val="26"/>
        </w:rPr>
      </w:pPr>
      <w:r w:rsidRPr="00BE6EE6">
        <w:rPr>
          <w:rFonts w:cs="Khmer UI"/>
          <w:sz w:val="26"/>
          <w:szCs w:val="26"/>
        </w:rPr>
        <w:lastRenderedPageBreak/>
        <w:t xml:space="preserve">teaching or presenting a CPE activity, not to exceed 10% of the required clock hours; </w:t>
      </w:r>
    </w:p>
    <w:p w:rsidR="00243495" w:rsidRPr="006A628E" w:rsidRDefault="00243495" w:rsidP="00243495">
      <w:pPr>
        <w:rPr>
          <w:rFonts w:cs="Khmer UI"/>
          <w:sz w:val="26"/>
          <w:szCs w:val="26"/>
        </w:rPr>
      </w:pPr>
    </w:p>
    <w:p w:rsidR="00243495" w:rsidRPr="006A628E" w:rsidRDefault="00243495" w:rsidP="00243495">
      <w:pPr>
        <w:ind w:left="630"/>
        <w:rPr>
          <w:rFonts w:cs="Khmer UI"/>
          <w:b/>
          <w:sz w:val="26"/>
          <w:szCs w:val="26"/>
          <w:u w:val="single"/>
        </w:rPr>
      </w:pPr>
      <w:r w:rsidRPr="006A628E">
        <w:rPr>
          <w:rFonts w:cs="Khmer UI"/>
          <w:b/>
          <w:sz w:val="26"/>
          <w:szCs w:val="26"/>
          <w:u w:val="single"/>
        </w:rPr>
        <w:t>Acceptable Content Areas of Required Continuing Professional Education Hours</w:t>
      </w:r>
    </w:p>
    <w:p w:rsidR="00243495" w:rsidRPr="006A628E" w:rsidRDefault="00243495" w:rsidP="00243495">
      <w:pPr>
        <w:ind w:left="630"/>
        <w:rPr>
          <w:rFonts w:cs="Khmer UI"/>
          <w:sz w:val="26"/>
          <w:szCs w:val="26"/>
        </w:rPr>
      </w:pPr>
      <w:r w:rsidRPr="006A628E">
        <w:rPr>
          <w:rFonts w:cs="Khmer UI"/>
          <w:sz w:val="26"/>
          <w:szCs w:val="26"/>
        </w:rPr>
        <w:t>One semester credit hour earned at an accredited institution of higher education is equivalent to 15 CPE clock hours.</w:t>
      </w:r>
    </w:p>
    <w:p w:rsidR="00243495" w:rsidRPr="006A628E" w:rsidRDefault="00243495" w:rsidP="00243495">
      <w:pPr>
        <w:rPr>
          <w:rFonts w:cs="Khmer UI"/>
          <w:sz w:val="26"/>
          <w:szCs w:val="26"/>
        </w:rPr>
      </w:pPr>
    </w:p>
    <w:p w:rsidR="00243495" w:rsidRPr="006A628E" w:rsidRDefault="00243495" w:rsidP="00243495">
      <w:pPr>
        <w:ind w:left="630"/>
        <w:rPr>
          <w:rFonts w:cs="Khmer UI"/>
          <w:sz w:val="26"/>
          <w:szCs w:val="26"/>
        </w:rPr>
      </w:pPr>
      <w:r w:rsidRPr="006A628E">
        <w:rPr>
          <w:rFonts w:cs="Khmer UI"/>
          <w:sz w:val="26"/>
          <w:szCs w:val="26"/>
        </w:rPr>
        <w:t>At least 80% of the CPE activities should be directly related to the certificate(s) being renewed and focus on the standards required for the initial issuance of the certificate(s), including:</w:t>
      </w:r>
    </w:p>
    <w:p w:rsidR="00243495" w:rsidRPr="006A628E" w:rsidRDefault="00243495" w:rsidP="00243495">
      <w:pPr>
        <w:ind w:firstLine="630"/>
        <w:rPr>
          <w:rFonts w:cs="Khmer UI"/>
          <w:sz w:val="26"/>
          <w:szCs w:val="26"/>
        </w:rPr>
      </w:pPr>
      <w:r w:rsidRPr="006A628E">
        <w:rPr>
          <w:rFonts w:cs="Khmer UI"/>
          <w:sz w:val="26"/>
          <w:szCs w:val="26"/>
        </w:rPr>
        <w:t>1.</w:t>
      </w:r>
      <w:r>
        <w:rPr>
          <w:rFonts w:cs="Khmer UI"/>
          <w:sz w:val="26"/>
          <w:szCs w:val="26"/>
        </w:rPr>
        <w:t xml:space="preserve"> </w:t>
      </w:r>
      <w:r w:rsidRPr="006A628E">
        <w:rPr>
          <w:rFonts w:cs="Khmer UI"/>
          <w:sz w:val="26"/>
          <w:szCs w:val="26"/>
        </w:rPr>
        <w:t>content area knowledge and skills;</w:t>
      </w:r>
    </w:p>
    <w:p w:rsidR="00243495" w:rsidRPr="006A628E" w:rsidRDefault="00243495" w:rsidP="00243495">
      <w:pPr>
        <w:ind w:firstLine="630"/>
        <w:rPr>
          <w:rFonts w:cs="Khmer UI"/>
          <w:sz w:val="26"/>
          <w:szCs w:val="26"/>
        </w:rPr>
      </w:pPr>
      <w:r w:rsidRPr="006A628E">
        <w:rPr>
          <w:rFonts w:cs="Khmer UI"/>
          <w:sz w:val="26"/>
          <w:szCs w:val="26"/>
        </w:rPr>
        <w:t>2.</w:t>
      </w:r>
      <w:r>
        <w:rPr>
          <w:rFonts w:cs="Khmer UI"/>
          <w:sz w:val="26"/>
          <w:szCs w:val="26"/>
        </w:rPr>
        <w:t xml:space="preserve"> </w:t>
      </w:r>
      <w:r w:rsidRPr="006A628E">
        <w:rPr>
          <w:rFonts w:cs="Khmer UI"/>
          <w:sz w:val="26"/>
          <w:szCs w:val="26"/>
        </w:rPr>
        <w:t>professional ethics and standards of conduct;</w:t>
      </w:r>
    </w:p>
    <w:p w:rsidR="00243495" w:rsidRPr="006A628E" w:rsidRDefault="00243495" w:rsidP="00243495">
      <w:pPr>
        <w:ind w:left="990" w:hanging="360"/>
        <w:rPr>
          <w:rFonts w:cs="Khmer UI"/>
          <w:sz w:val="26"/>
          <w:szCs w:val="26"/>
        </w:rPr>
      </w:pPr>
      <w:r w:rsidRPr="006A628E">
        <w:rPr>
          <w:rFonts w:cs="Khmer UI"/>
          <w:sz w:val="26"/>
          <w:szCs w:val="26"/>
        </w:rPr>
        <w:t>3.</w:t>
      </w:r>
      <w:r>
        <w:rPr>
          <w:rFonts w:cs="Khmer UI"/>
          <w:sz w:val="26"/>
          <w:szCs w:val="26"/>
        </w:rPr>
        <w:t xml:space="preserve"> Professional Learning</w:t>
      </w:r>
      <w:r w:rsidRPr="006A628E">
        <w:rPr>
          <w:rFonts w:cs="Khmer UI"/>
          <w:sz w:val="26"/>
          <w:szCs w:val="26"/>
        </w:rPr>
        <w:t>, which should encompass topics such as the following:</w:t>
      </w:r>
    </w:p>
    <w:p w:rsidR="00243495" w:rsidRPr="006A628E" w:rsidRDefault="00243495" w:rsidP="00243495">
      <w:pPr>
        <w:ind w:left="1530" w:hanging="180"/>
        <w:rPr>
          <w:rFonts w:cs="Khmer UI"/>
          <w:sz w:val="26"/>
          <w:szCs w:val="26"/>
        </w:rPr>
      </w:pPr>
      <w:r w:rsidRPr="006A628E">
        <w:rPr>
          <w:rFonts w:cs="Khmer UI"/>
          <w:sz w:val="26"/>
          <w:szCs w:val="26"/>
        </w:rPr>
        <w:t>(A)</w:t>
      </w:r>
      <w:r>
        <w:rPr>
          <w:rFonts w:cs="Khmer UI"/>
          <w:sz w:val="26"/>
          <w:szCs w:val="26"/>
        </w:rPr>
        <w:t xml:space="preserve"> </w:t>
      </w:r>
      <w:r w:rsidRPr="006A628E">
        <w:rPr>
          <w:rFonts w:cs="Khmer UI"/>
          <w:sz w:val="26"/>
          <w:szCs w:val="26"/>
        </w:rPr>
        <w:t>district and campus priorities and objectives;</w:t>
      </w:r>
    </w:p>
    <w:p w:rsidR="00243495" w:rsidRPr="006A628E" w:rsidRDefault="00243495" w:rsidP="00243495">
      <w:pPr>
        <w:ind w:left="1530" w:hanging="180"/>
        <w:rPr>
          <w:rFonts w:cs="Khmer UI"/>
          <w:sz w:val="26"/>
          <w:szCs w:val="26"/>
        </w:rPr>
      </w:pPr>
      <w:r w:rsidRPr="006A628E">
        <w:rPr>
          <w:rFonts w:cs="Khmer UI"/>
          <w:sz w:val="26"/>
          <w:szCs w:val="26"/>
        </w:rPr>
        <w:t>(B)</w:t>
      </w:r>
      <w:r>
        <w:rPr>
          <w:rFonts w:cs="Khmer UI"/>
          <w:sz w:val="26"/>
          <w:szCs w:val="26"/>
        </w:rPr>
        <w:t xml:space="preserve"> </w:t>
      </w:r>
      <w:r w:rsidRPr="006A628E">
        <w:rPr>
          <w:rFonts w:cs="Khmer UI"/>
          <w:sz w:val="26"/>
          <w:szCs w:val="26"/>
        </w:rPr>
        <w:t>child development, including research on how children learn;</w:t>
      </w:r>
    </w:p>
    <w:p w:rsidR="00243495" w:rsidRPr="006A628E" w:rsidRDefault="00243495" w:rsidP="00243495">
      <w:pPr>
        <w:ind w:left="1530" w:hanging="180"/>
        <w:rPr>
          <w:rFonts w:cs="Khmer UI"/>
          <w:sz w:val="26"/>
          <w:szCs w:val="26"/>
        </w:rPr>
      </w:pPr>
      <w:r w:rsidRPr="006A628E">
        <w:rPr>
          <w:rFonts w:cs="Khmer UI"/>
          <w:sz w:val="26"/>
          <w:szCs w:val="26"/>
        </w:rPr>
        <w:t>(C)</w:t>
      </w:r>
      <w:r>
        <w:rPr>
          <w:rFonts w:cs="Khmer UI"/>
          <w:sz w:val="26"/>
          <w:szCs w:val="26"/>
        </w:rPr>
        <w:t xml:space="preserve"> </w:t>
      </w:r>
      <w:r w:rsidRPr="006A628E">
        <w:rPr>
          <w:rFonts w:cs="Khmer UI"/>
          <w:sz w:val="26"/>
          <w:szCs w:val="26"/>
        </w:rPr>
        <w:t>discipline management;</w:t>
      </w:r>
    </w:p>
    <w:p w:rsidR="00243495" w:rsidRPr="006A628E" w:rsidRDefault="00243495" w:rsidP="00243495">
      <w:pPr>
        <w:ind w:left="1530" w:hanging="180"/>
        <w:rPr>
          <w:rFonts w:cs="Khmer UI"/>
          <w:sz w:val="26"/>
          <w:szCs w:val="26"/>
        </w:rPr>
      </w:pPr>
      <w:r w:rsidRPr="006A628E">
        <w:rPr>
          <w:rFonts w:cs="Khmer UI"/>
          <w:sz w:val="26"/>
          <w:szCs w:val="26"/>
        </w:rPr>
        <w:t>(D)</w:t>
      </w:r>
      <w:r>
        <w:rPr>
          <w:rFonts w:cs="Khmer UI"/>
          <w:sz w:val="26"/>
          <w:szCs w:val="26"/>
        </w:rPr>
        <w:t xml:space="preserve"> </w:t>
      </w:r>
      <w:r w:rsidRPr="006A628E">
        <w:rPr>
          <w:rFonts w:cs="Khmer UI"/>
          <w:sz w:val="26"/>
          <w:szCs w:val="26"/>
        </w:rPr>
        <w:t>applicable federal and state laws;</w:t>
      </w:r>
    </w:p>
    <w:p w:rsidR="00243495" w:rsidRPr="006A628E" w:rsidRDefault="00243495" w:rsidP="00243495">
      <w:pPr>
        <w:ind w:left="1530" w:hanging="180"/>
        <w:rPr>
          <w:rFonts w:cs="Khmer UI"/>
          <w:sz w:val="26"/>
          <w:szCs w:val="26"/>
        </w:rPr>
      </w:pPr>
      <w:r w:rsidRPr="006A628E">
        <w:rPr>
          <w:rFonts w:cs="Khmer UI"/>
          <w:sz w:val="26"/>
          <w:szCs w:val="26"/>
        </w:rPr>
        <w:t>(E)</w:t>
      </w:r>
      <w:r>
        <w:rPr>
          <w:rFonts w:cs="Khmer UI"/>
          <w:sz w:val="26"/>
          <w:szCs w:val="26"/>
        </w:rPr>
        <w:t xml:space="preserve"> </w:t>
      </w:r>
      <w:r w:rsidRPr="006A628E">
        <w:rPr>
          <w:rFonts w:cs="Khmer UI"/>
          <w:sz w:val="26"/>
          <w:szCs w:val="26"/>
        </w:rPr>
        <w:t>diversity and special needs of student populations;</w:t>
      </w:r>
    </w:p>
    <w:p w:rsidR="00243495" w:rsidRPr="006A628E" w:rsidRDefault="00243495" w:rsidP="00243495">
      <w:pPr>
        <w:ind w:left="1530" w:hanging="180"/>
        <w:rPr>
          <w:rFonts w:cs="Khmer UI"/>
          <w:sz w:val="26"/>
          <w:szCs w:val="26"/>
        </w:rPr>
      </w:pPr>
      <w:r w:rsidRPr="006A628E">
        <w:rPr>
          <w:rFonts w:cs="Khmer UI"/>
          <w:sz w:val="26"/>
          <w:szCs w:val="26"/>
        </w:rPr>
        <w:t>(F)</w:t>
      </w:r>
      <w:r>
        <w:rPr>
          <w:rFonts w:cs="Khmer UI"/>
          <w:sz w:val="26"/>
          <w:szCs w:val="26"/>
        </w:rPr>
        <w:t xml:space="preserve"> </w:t>
      </w:r>
      <w:r w:rsidRPr="006A628E">
        <w:rPr>
          <w:rFonts w:cs="Khmer UI"/>
          <w:sz w:val="26"/>
          <w:szCs w:val="26"/>
        </w:rPr>
        <w:t>increasing and maintaining parental involvement;</w:t>
      </w:r>
    </w:p>
    <w:p w:rsidR="00243495" w:rsidRPr="006A628E" w:rsidRDefault="00243495" w:rsidP="00243495">
      <w:pPr>
        <w:ind w:left="1530" w:hanging="180"/>
        <w:rPr>
          <w:rFonts w:cs="Khmer UI"/>
          <w:sz w:val="26"/>
          <w:szCs w:val="26"/>
        </w:rPr>
      </w:pPr>
      <w:r w:rsidRPr="006A628E">
        <w:rPr>
          <w:rFonts w:cs="Khmer UI"/>
          <w:sz w:val="26"/>
          <w:szCs w:val="26"/>
        </w:rPr>
        <w:t xml:space="preserve">(G) integration of technology into educational practices; </w:t>
      </w:r>
    </w:p>
    <w:p w:rsidR="00243495" w:rsidRPr="006A628E" w:rsidRDefault="00243495" w:rsidP="00243495">
      <w:pPr>
        <w:ind w:left="1530" w:hanging="180"/>
        <w:rPr>
          <w:rFonts w:cs="Khmer UI"/>
          <w:sz w:val="26"/>
          <w:szCs w:val="26"/>
        </w:rPr>
      </w:pPr>
      <w:r w:rsidRPr="006A628E">
        <w:rPr>
          <w:rFonts w:cs="Khmer UI"/>
          <w:sz w:val="26"/>
          <w:szCs w:val="26"/>
        </w:rPr>
        <w:t>(H) ensuring that students read on or above grade</w:t>
      </w:r>
      <w:r>
        <w:rPr>
          <w:rFonts w:cs="Khmer UI"/>
          <w:sz w:val="26"/>
          <w:szCs w:val="26"/>
        </w:rPr>
        <w:t xml:space="preserve"> </w:t>
      </w:r>
      <w:r w:rsidRPr="006A628E">
        <w:rPr>
          <w:rFonts w:cs="Khmer UI"/>
          <w:sz w:val="26"/>
          <w:szCs w:val="26"/>
        </w:rPr>
        <w:t>level;</w:t>
      </w:r>
    </w:p>
    <w:p w:rsidR="00243495" w:rsidRPr="006A628E" w:rsidRDefault="00243495" w:rsidP="00243495">
      <w:pPr>
        <w:ind w:left="1530" w:hanging="180"/>
        <w:rPr>
          <w:rFonts w:cs="Khmer UI"/>
          <w:sz w:val="26"/>
          <w:szCs w:val="26"/>
        </w:rPr>
      </w:pPr>
      <w:r w:rsidRPr="006A628E">
        <w:rPr>
          <w:rFonts w:cs="Khmer UI"/>
          <w:sz w:val="26"/>
          <w:szCs w:val="26"/>
        </w:rPr>
        <w:t>(I)</w:t>
      </w:r>
      <w:r>
        <w:rPr>
          <w:rFonts w:cs="Khmer UI"/>
          <w:sz w:val="26"/>
          <w:szCs w:val="26"/>
        </w:rPr>
        <w:t xml:space="preserve"> </w:t>
      </w:r>
      <w:r w:rsidRPr="006A628E">
        <w:rPr>
          <w:rFonts w:cs="Khmer UI"/>
          <w:sz w:val="26"/>
          <w:szCs w:val="26"/>
        </w:rPr>
        <w:t>diagnosing and removing obstacles to student achievement;</w:t>
      </w:r>
      <w:r>
        <w:rPr>
          <w:rFonts w:cs="Khmer UI"/>
          <w:sz w:val="26"/>
          <w:szCs w:val="26"/>
        </w:rPr>
        <w:t xml:space="preserve"> and</w:t>
      </w:r>
    </w:p>
    <w:p w:rsidR="00243495" w:rsidRPr="006A628E" w:rsidRDefault="00243495" w:rsidP="00243495">
      <w:pPr>
        <w:ind w:left="1530" w:hanging="180"/>
        <w:rPr>
          <w:rFonts w:cs="Khmer UI"/>
          <w:sz w:val="26"/>
          <w:szCs w:val="26"/>
        </w:rPr>
      </w:pPr>
      <w:r w:rsidRPr="006A628E">
        <w:rPr>
          <w:rFonts w:cs="Khmer UI"/>
          <w:sz w:val="26"/>
          <w:szCs w:val="26"/>
        </w:rPr>
        <w:t>(J)</w:t>
      </w:r>
      <w:r>
        <w:rPr>
          <w:rFonts w:cs="Khmer UI"/>
          <w:sz w:val="26"/>
          <w:szCs w:val="26"/>
        </w:rPr>
        <w:t xml:space="preserve"> </w:t>
      </w:r>
      <w:r w:rsidRPr="006A628E">
        <w:rPr>
          <w:rFonts w:cs="Khmer UI"/>
          <w:sz w:val="26"/>
          <w:szCs w:val="26"/>
        </w:rPr>
        <w:t>instructional techniques.</w:t>
      </w:r>
    </w:p>
    <w:p w:rsidR="00243495" w:rsidRPr="006A628E" w:rsidRDefault="00243495" w:rsidP="00243495">
      <w:pPr>
        <w:rPr>
          <w:rFonts w:cs="Khmer UI"/>
          <w:sz w:val="26"/>
          <w:szCs w:val="26"/>
        </w:rPr>
      </w:pPr>
    </w:p>
    <w:p w:rsidR="00243495" w:rsidRPr="006A628E" w:rsidRDefault="00243495" w:rsidP="00243495">
      <w:pPr>
        <w:ind w:left="630"/>
        <w:rPr>
          <w:rFonts w:cs="Khmer UI"/>
          <w:sz w:val="26"/>
          <w:szCs w:val="26"/>
        </w:rPr>
      </w:pPr>
      <w:r w:rsidRPr="006A628E">
        <w:rPr>
          <w:rFonts w:cs="Khmer UI"/>
          <w:sz w:val="26"/>
          <w:szCs w:val="26"/>
        </w:rPr>
        <w:t>Educators are encouraged to identify CPE activities based on results of the annual appraisal required under TEC, Chapter 21, Subchapter H.</w:t>
      </w:r>
    </w:p>
    <w:p w:rsidR="00243495" w:rsidRDefault="00243495" w:rsidP="00243495">
      <w:pPr>
        <w:rPr>
          <w:rFonts w:cs="Khmer UI"/>
          <w:sz w:val="26"/>
          <w:szCs w:val="26"/>
        </w:rPr>
      </w:pPr>
    </w:p>
    <w:p w:rsidR="00243495" w:rsidRPr="006A628E" w:rsidRDefault="00243495" w:rsidP="00243495">
      <w:pPr>
        <w:rPr>
          <w:rFonts w:cs="Khmer UI"/>
          <w:sz w:val="26"/>
          <w:szCs w:val="26"/>
        </w:rPr>
      </w:pPr>
    </w:p>
    <w:p w:rsidR="00243495" w:rsidRPr="006A628E" w:rsidRDefault="00243495" w:rsidP="00243495">
      <w:pPr>
        <w:pStyle w:val="ListParagraph"/>
        <w:numPr>
          <w:ilvl w:val="0"/>
          <w:numId w:val="6"/>
        </w:numPr>
        <w:tabs>
          <w:tab w:val="left" w:pos="540"/>
        </w:tabs>
        <w:ind w:left="360" w:hanging="180"/>
        <w:rPr>
          <w:rFonts w:cs="Khmer UI"/>
          <w:b/>
          <w:sz w:val="26"/>
          <w:szCs w:val="26"/>
        </w:rPr>
      </w:pPr>
      <w:r w:rsidRPr="006A628E">
        <w:rPr>
          <w:rFonts w:cs="Khmer UI"/>
          <w:sz w:val="26"/>
          <w:szCs w:val="26"/>
        </w:rPr>
        <w:t xml:space="preserve"> </w:t>
      </w:r>
      <w:r w:rsidRPr="006A628E">
        <w:rPr>
          <w:rFonts w:cs="Khmer UI"/>
          <w:b/>
          <w:sz w:val="26"/>
          <w:szCs w:val="26"/>
        </w:rPr>
        <w:t>SBEC Requirements for Gifted and Talented Education</w:t>
      </w:r>
    </w:p>
    <w:p w:rsidR="00243495" w:rsidRPr="006A628E" w:rsidRDefault="00243495" w:rsidP="00243495">
      <w:pPr>
        <w:ind w:left="630"/>
        <w:rPr>
          <w:rFonts w:cs="Khmer UI"/>
          <w:sz w:val="26"/>
          <w:szCs w:val="26"/>
        </w:rPr>
      </w:pPr>
      <w:r w:rsidRPr="006A628E">
        <w:rPr>
          <w:rFonts w:cs="Khmer UI"/>
          <w:sz w:val="26"/>
          <w:szCs w:val="26"/>
        </w:rPr>
        <w:t xml:space="preserve">The certification earned through the TExES for Gifted and Talented replaces the Gifted and Talented Endorsement previously available through Texas university education programs. It is a </w:t>
      </w:r>
      <w:r w:rsidRPr="006A628E">
        <w:rPr>
          <w:rFonts w:cs="Khmer UI"/>
          <w:i/>
          <w:sz w:val="26"/>
          <w:szCs w:val="26"/>
        </w:rPr>
        <w:t>supplemental</w:t>
      </w:r>
      <w:r w:rsidRPr="006A628E">
        <w:rPr>
          <w:rFonts w:cs="Khmer UI"/>
          <w:sz w:val="26"/>
          <w:szCs w:val="26"/>
        </w:rPr>
        <w:t xml:space="preserve"> certification </w:t>
      </w:r>
      <w:r>
        <w:rPr>
          <w:rFonts w:cs="Khmer UI"/>
          <w:sz w:val="26"/>
          <w:szCs w:val="26"/>
        </w:rPr>
        <w:t xml:space="preserve">for those providing services to students identified as </w:t>
      </w:r>
      <w:r w:rsidRPr="006A628E">
        <w:rPr>
          <w:rFonts w:cs="Khmer UI"/>
          <w:sz w:val="26"/>
          <w:szCs w:val="26"/>
        </w:rPr>
        <w:t>gifted and talented students in Texas.</w:t>
      </w:r>
    </w:p>
    <w:p w:rsidR="00243495" w:rsidRPr="006A628E" w:rsidRDefault="00243495" w:rsidP="00243495">
      <w:pPr>
        <w:rPr>
          <w:rFonts w:cs="Khmer UI"/>
          <w:sz w:val="26"/>
          <w:szCs w:val="26"/>
        </w:rPr>
      </w:pPr>
    </w:p>
    <w:p w:rsidR="00243495" w:rsidRPr="006A628E" w:rsidRDefault="00243495" w:rsidP="00243495">
      <w:pPr>
        <w:ind w:left="630"/>
        <w:rPr>
          <w:rFonts w:cs="Khmer UI"/>
          <w:sz w:val="26"/>
          <w:szCs w:val="26"/>
        </w:rPr>
      </w:pPr>
      <w:r w:rsidRPr="006A628E">
        <w:rPr>
          <w:rFonts w:cs="Khmer UI"/>
          <w:sz w:val="26"/>
          <w:szCs w:val="26"/>
        </w:rPr>
        <w:t>Texas law requires that educators providing services to gifted/talented students have the following qualifications as stated in the Texas Administrative Code §89.2</w:t>
      </w:r>
    </w:p>
    <w:p w:rsidR="00243495" w:rsidRDefault="00243495" w:rsidP="00243495">
      <w:pPr>
        <w:ind w:firstLine="630"/>
        <w:rPr>
          <w:rFonts w:cs="Khmer UI"/>
          <w:b/>
          <w:sz w:val="26"/>
          <w:szCs w:val="26"/>
        </w:rPr>
      </w:pPr>
    </w:p>
    <w:p w:rsidR="00243495" w:rsidRPr="006A628E" w:rsidRDefault="00243495" w:rsidP="00243495">
      <w:pPr>
        <w:ind w:firstLine="630"/>
        <w:rPr>
          <w:rFonts w:cs="Khmer UI"/>
          <w:b/>
          <w:sz w:val="26"/>
          <w:szCs w:val="26"/>
        </w:rPr>
      </w:pPr>
      <w:r>
        <w:rPr>
          <w:rFonts w:cs="Khmer UI"/>
          <w:b/>
          <w:sz w:val="26"/>
          <w:szCs w:val="26"/>
        </w:rPr>
        <w:t>Professional Learning</w:t>
      </w:r>
    </w:p>
    <w:p w:rsidR="00243495" w:rsidRPr="006A628E" w:rsidRDefault="00243495" w:rsidP="00243495">
      <w:pPr>
        <w:ind w:left="630"/>
        <w:rPr>
          <w:rFonts w:cs="Khmer UI"/>
          <w:sz w:val="26"/>
          <w:szCs w:val="26"/>
        </w:rPr>
      </w:pPr>
      <w:r w:rsidRPr="006A628E">
        <w:rPr>
          <w:rFonts w:cs="Khmer UI"/>
          <w:sz w:val="26"/>
          <w:szCs w:val="26"/>
        </w:rPr>
        <w:t>School districts shall ensure that:</w:t>
      </w:r>
    </w:p>
    <w:p w:rsidR="00243495" w:rsidRPr="006A628E" w:rsidRDefault="00243495" w:rsidP="00243495">
      <w:pPr>
        <w:pStyle w:val="ListParagraph"/>
        <w:numPr>
          <w:ilvl w:val="0"/>
          <w:numId w:val="7"/>
        </w:numPr>
        <w:tabs>
          <w:tab w:val="left" w:pos="990"/>
        </w:tabs>
        <w:ind w:left="990"/>
        <w:rPr>
          <w:rFonts w:cs="Khmer UI"/>
          <w:sz w:val="26"/>
          <w:szCs w:val="26"/>
        </w:rPr>
      </w:pPr>
      <w:r w:rsidRPr="006A628E">
        <w:rPr>
          <w:rFonts w:cs="Khmer UI"/>
          <w:sz w:val="26"/>
          <w:szCs w:val="26"/>
        </w:rPr>
        <w:t>prior to assignment in the program, teachers who provide instruction and services that are a part of the program for gifted students have a minimum of 30 hours of staff development that includes nature and needs of gifted/talented students, assessing student needs,</w:t>
      </w:r>
      <w:r>
        <w:rPr>
          <w:rFonts w:cs="Khmer UI"/>
          <w:sz w:val="26"/>
          <w:szCs w:val="26"/>
        </w:rPr>
        <w:t xml:space="preserve"> social and emotional needs of gifted/talented students </w:t>
      </w:r>
      <w:r w:rsidRPr="006A628E">
        <w:rPr>
          <w:rFonts w:cs="Khmer UI"/>
          <w:sz w:val="26"/>
          <w:szCs w:val="26"/>
        </w:rPr>
        <w:t>and curriculum and instruction for gifted students;</w:t>
      </w:r>
    </w:p>
    <w:p w:rsidR="00243495" w:rsidRPr="006A628E" w:rsidRDefault="00243495" w:rsidP="00243495">
      <w:pPr>
        <w:pStyle w:val="ListParagraph"/>
        <w:numPr>
          <w:ilvl w:val="0"/>
          <w:numId w:val="7"/>
        </w:numPr>
        <w:tabs>
          <w:tab w:val="left" w:pos="990"/>
        </w:tabs>
        <w:ind w:left="990"/>
        <w:rPr>
          <w:rFonts w:cs="Khmer UI"/>
          <w:sz w:val="26"/>
          <w:szCs w:val="26"/>
        </w:rPr>
      </w:pPr>
      <w:r w:rsidRPr="006A628E">
        <w:rPr>
          <w:rFonts w:cs="Khmer UI"/>
          <w:sz w:val="26"/>
          <w:szCs w:val="26"/>
        </w:rPr>
        <w:t xml:space="preserve">teachers without training required in paragraph (I) of this section who provide instruction </w:t>
      </w:r>
      <w:r w:rsidRPr="006A628E">
        <w:rPr>
          <w:rFonts w:cs="Khmer UI"/>
          <w:sz w:val="26"/>
          <w:szCs w:val="26"/>
        </w:rPr>
        <w:lastRenderedPageBreak/>
        <w:t>and services that are part of the gifted/talented program must complete the 30-hour training requirement within one semester;</w:t>
      </w:r>
    </w:p>
    <w:p w:rsidR="00243495" w:rsidRPr="006A628E" w:rsidRDefault="00243495" w:rsidP="00243495">
      <w:pPr>
        <w:ind w:left="990" w:hanging="360"/>
        <w:rPr>
          <w:rFonts w:cs="Khmer UI"/>
          <w:sz w:val="26"/>
          <w:szCs w:val="26"/>
        </w:rPr>
      </w:pPr>
      <w:r w:rsidRPr="006A628E">
        <w:rPr>
          <w:rFonts w:cs="Khmer UI"/>
          <w:sz w:val="26"/>
          <w:szCs w:val="26"/>
        </w:rPr>
        <w:t>3.</w:t>
      </w:r>
      <w:r w:rsidR="00072A80">
        <w:rPr>
          <w:rFonts w:cs="Khmer UI"/>
          <w:sz w:val="26"/>
          <w:szCs w:val="26"/>
        </w:rPr>
        <w:t xml:space="preserve">  </w:t>
      </w:r>
      <w:r>
        <w:rPr>
          <w:rFonts w:cs="Khmer UI"/>
          <w:sz w:val="26"/>
          <w:szCs w:val="26"/>
        </w:rPr>
        <w:t xml:space="preserve"> </w:t>
      </w:r>
      <w:r w:rsidRPr="006A628E">
        <w:rPr>
          <w:rFonts w:cs="Khmer UI"/>
          <w:sz w:val="26"/>
          <w:szCs w:val="26"/>
        </w:rPr>
        <w:t>teachers who provide instruction and services that are a part of the program for</w:t>
      </w:r>
      <w:r>
        <w:rPr>
          <w:rFonts w:cs="Khmer UI"/>
          <w:sz w:val="26"/>
          <w:szCs w:val="26"/>
        </w:rPr>
        <w:t xml:space="preserve"> </w:t>
      </w:r>
      <w:r w:rsidRPr="006A628E">
        <w:rPr>
          <w:rFonts w:cs="Khmer UI"/>
          <w:sz w:val="26"/>
          <w:szCs w:val="26"/>
        </w:rPr>
        <w:t xml:space="preserve">gifted students receive a minimum of six hours annually of </w:t>
      </w:r>
      <w:r>
        <w:rPr>
          <w:rFonts w:cs="Khmer UI"/>
          <w:sz w:val="26"/>
          <w:szCs w:val="26"/>
        </w:rPr>
        <w:t>Professional Learning</w:t>
      </w:r>
      <w:r w:rsidRPr="006A628E">
        <w:rPr>
          <w:rFonts w:cs="Khmer UI"/>
          <w:sz w:val="26"/>
          <w:szCs w:val="26"/>
        </w:rPr>
        <w:t xml:space="preserve"> in gifted education; and</w:t>
      </w:r>
    </w:p>
    <w:p w:rsidR="00243495" w:rsidRPr="006A628E" w:rsidRDefault="00243495" w:rsidP="00243495">
      <w:pPr>
        <w:ind w:left="990" w:hanging="360"/>
        <w:rPr>
          <w:rFonts w:cs="Khmer UI"/>
          <w:sz w:val="26"/>
          <w:szCs w:val="26"/>
        </w:rPr>
      </w:pPr>
      <w:r w:rsidRPr="006A628E">
        <w:rPr>
          <w:rFonts w:cs="Khmer UI"/>
          <w:sz w:val="26"/>
          <w:szCs w:val="26"/>
        </w:rPr>
        <w:t>4.</w:t>
      </w:r>
      <w:r>
        <w:rPr>
          <w:rFonts w:cs="Khmer UI"/>
          <w:sz w:val="26"/>
          <w:szCs w:val="26"/>
        </w:rPr>
        <w:t xml:space="preserve"> </w:t>
      </w:r>
      <w:r w:rsidR="00072A80">
        <w:rPr>
          <w:rFonts w:cs="Khmer UI"/>
          <w:sz w:val="26"/>
          <w:szCs w:val="26"/>
        </w:rPr>
        <w:t xml:space="preserve">  </w:t>
      </w:r>
      <w:r w:rsidRPr="006A628E">
        <w:rPr>
          <w:rFonts w:cs="Khmer UI"/>
          <w:sz w:val="26"/>
          <w:szCs w:val="26"/>
        </w:rPr>
        <w:t xml:space="preserve">administrators and counselors who have authority for program decisions have a minimum of six hours of </w:t>
      </w:r>
      <w:r>
        <w:rPr>
          <w:rFonts w:cs="Khmer UI"/>
          <w:sz w:val="26"/>
          <w:szCs w:val="26"/>
        </w:rPr>
        <w:t>Professional Learning</w:t>
      </w:r>
      <w:r w:rsidRPr="006A628E">
        <w:rPr>
          <w:rFonts w:cs="Khmer UI"/>
          <w:sz w:val="26"/>
          <w:szCs w:val="26"/>
        </w:rPr>
        <w:t xml:space="preserve"> that includes nature and needs of gifted/talented students and program options.</w:t>
      </w:r>
    </w:p>
    <w:p w:rsidR="00243495" w:rsidRPr="006A628E" w:rsidRDefault="00243495" w:rsidP="00243495">
      <w:pPr>
        <w:rPr>
          <w:rFonts w:cs="Khmer UI"/>
          <w:sz w:val="26"/>
          <w:szCs w:val="26"/>
        </w:rPr>
      </w:pPr>
    </w:p>
    <w:p w:rsidR="00243495" w:rsidRPr="006A628E" w:rsidRDefault="00243495" w:rsidP="00243495">
      <w:pPr>
        <w:ind w:left="630"/>
        <w:rPr>
          <w:rFonts w:cs="Khmer UI"/>
          <w:sz w:val="26"/>
          <w:szCs w:val="26"/>
        </w:rPr>
      </w:pPr>
      <w:r w:rsidRPr="006A628E">
        <w:rPr>
          <w:rFonts w:cs="Khmer UI"/>
          <w:sz w:val="26"/>
          <w:szCs w:val="26"/>
        </w:rPr>
        <w:t>At the secondary level, gifted and talented students are</w:t>
      </w:r>
      <w:r>
        <w:rPr>
          <w:rFonts w:cs="Khmer UI"/>
          <w:sz w:val="26"/>
          <w:szCs w:val="26"/>
        </w:rPr>
        <w:t xml:space="preserve"> </w:t>
      </w:r>
      <w:r w:rsidRPr="006A628E">
        <w:rPr>
          <w:rFonts w:cs="Khmer UI"/>
          <w:sz w:val="26"/>
          <w:szCs w:val="26"/>
        </w:rPr>
        <w:t xml:space="preserve"> served in </w:t>
      </w:r>
      <w:r>
        <w:rPr>
          <w:rFonts w:cs="Khmer UI"/>
          <w:sz w:val="26"/>
          <w:szCs w:val="26"/>
        </w:rPr>
        <w:t>Pre-AP</w:t>
      </w:r>
      <w:r w:rsidRPr="006A628E">
        <w:rPr>
          <w:rFonts w:cs="Khmer UI"/>
          <w:sz w:val="26"/>
          <w:szCs w:val="26"/>
        </w:rPr>
        <w:t xml:space="preserve"> and AP classrooms. Pre-AP and AP teachers must complete the required 30 hours of GT training.</w:t>
      </w:r>
      <w:r>
        <w:rPr>
          <w:rFonts w:cs="Khmer UI"/>
          <w:sz w:val="26"/>
          <w:szCs w:val="26"/>
        </w:rPr>
        <w:t xml:space="preserve"> </w:t>
      </w:r>
      <w:r w:rsidRPr="006A628E">
        <w:rPr>
          <w:rFonts w:cs="Khmer UI"/>
          <w:sz w:val="26"/>
          <w:szCs w:val="26"/>
        </w:rPr>
        <w:t>Attendance at College Board Summer Institutes will count as 18 hours of curriculum and instruction training.</w:t>
      </w:r>
    </w:p>
    <w:p w:rsidR="00243495" w:rsidRPr="006A628E" w:rsidRDefault="00243495" w:rsidP="00243495">
      <w:pPr>
        <w:rPr>
          <w:rFonts w:cs="Khmer UI"/>
          <w:sz w:val="26"/>
          <w:szCs w:val="26"/>
        </w:rPr>
      </w:pPr>
    </w:p>
    <w:p w:rsidR="00243495" w:rsidRPr="006A628E" w:rsidRDefault="00243495" w:rsidP="00243495">
      <w:pPr>
        <w:pStyle w:val="ListParagraph"/>
        <w:numPr>
          <w:ilvl w:val="0"/>
          <w:numId w:val="6"/>
        </w:numPr>
        <w:ind w:left="630" w:hanging="450"/>
        <w:rPr>
          <w:rFonts w:cs="Khmer UI"/>
          <w:b/>
          <w:sz w:val="26"/>
          <w:szCs w:val="26"/>
        </w:rPr>
      </w:pPr>
      <w:r w:rsidRPr="006A628E">
        <w:rPr>
          <w:rFonts w:cs="Khmer UI"/>
          <w:b/>
          <w:sz w:val="26"/>
          <w:szCs w:val="26"/>
        </w:rPr>
        <w:t xml:space="preserve">English as a Second Language Supplemental Certification </w:t>
      </w:r>
    </w:p>
    <w:p w:rsidR="00243495" w:rsidRPr="006A628E" w:rsidRDefault="00243495" w:rsidP="00243495">
      <w:pPr>
        <w:pStyle w:val="ListParagraph"/>
        <w:ind w:left="720"/>
        <w:rPr>
          <w:rFonts w:cs="Khmer UI"/>
          <w:b/>
          <w:sz w:val="26"/>
          <w:szCs w:val="26"/>
        </w:rPr>
      </w:pPr>
    </w:p>
    <w:p w:rsidR="00243495" w:rsidRDefault="00243495" w:rsidP="00243495">
      <w:pPr>
        <w:tabs>
          <w:tab w:val="left" w:pos="630"/>
        </w:tabs>
        <w:ind w:left="630"/>
        <w:rPr>
          <w:rFonts w:cs="Khmer UI"/>
          <w:sz w:val="26"/>
          <w:szCs w:val="26"/>
        </w:rPr>
      </w:pPr>
      <w:r w:rsidRPr="006A628E">
        <w:rPr>
          <w:rFonts w:cs="Khmer UI"/>
          <w:sz w:val="26"/>
          <w:szCs w:val="26"/>
        </w:rPr>
        <w:t>As the demographics change in Texas, teachers must meet the challenge of</w:t>
      </w:r>
      <w:r>
        <w:rPr>
          <w:rFonts w:cs="Khmer UI"/>
          <w:sz w:val="26"/>
          <w:szCs w:val="26"/>
        </w:rPr>
        <w:t xml:space="preserve"> </w:t>
      </w:r>
      <w:r w:rsidRPr="006A628E">
        <w:rPr>
          <w:rFonts w:cs="Khmer UI"/>
          <w:sz w:val="26"/>
          <w:szCs w:val="26"/>
        </w:rPr>
        <w:t xml:space="preserve">educating </w:t>
      </w:r>
      <w:r>
        <w:rPr>
          <w:rFonts w:cs="Khmer UI"/>
          <w:sz w:val="26"/>
          <w:szCs w:val="26"/>
        </w:rPr>
        <w:t>L</w:t>
      </w:r>
      <w:r w:rsidRPr="006A628E">
        <w:rPr>
          <w:rFonts w:cs="Khmer UI"/>
          <w:sz w:val="26"/>
          <w:szCs w:val="26"/>
        </w:rPr>
        <w:t xml:space="preserve">imited English </w:t>
      </w:r>
      <w:r>
        <w:rPr>
          <w:rFonts w:cs="Khmer UI"/>
          <w:sz w:val="26"/>
          <w:szCs w:val="26"/>
        </w:rPr>
        <w:t>P</w:t>
      </w:r>
      <w:r w:rsidRPr="006A628E">
        <w:rPr>
          <w:rFonts w:cs="Khmer UI"/>
          <w:sz w:val="26"/>
          <w:szCs w:val="26"/>
        </w:rPr>
        <w:t>roficient {LEP) students. In order to meet this challenge, teachers are highly encouraged to become certified in English as a Second Language (ESL). The E</w:t>
      </w:r>
      <w:r>
        <w:rPr>
          <w:rFonts w:cs="Khmer UI"/>
          <w:sz w:val="26"/>
          <w:szCs w:val="26"/>
        </w:rPr>
        <w:t xml:space="preserve">SL supplemental certificate may </w:t>
      </w:r>
      <w:r w:rsidRPr="006A628E">
        <w:rPr>
          <w:rFonts w:cs="Khmer UI"/>
          <w:sz w:val="26"/>
          <w:szCs w:val="26"/>
        </w:rPr>
        <w:t>be added to a valid Texas teacher certificate, special education certificate or a vocational education certificate. Training is provided in-district and at ESC</w:t>
      </w:r>
      <w:r>
        <w:rPr>
          <w:rFonts w:cs="Khmer UI"/>
          <w:sz w:val="26"/>
          <w:szCs w:val="26"/>
        </w:rPr>
        <w:t xml:space="preserve">s </w:t>
      </w:r>
      <w:r w:rsidRPr="006A628E">
        <w:rPr>
          <w:rFonts w:cs="Khmer UI"/>
          <w:sz w:val="26"/>
          <w:szCs w:val="26"/>
        </w:rPr>
        <w:t xml:space="preserve">to prepare participants to take the TExES ESL </w:t>
      </w:r>
      <w:r w:rsidRPr="006A628E">
        <w:rPr>
          <w:rFonts w:cs="Khmer UI"/>
          <w:i/>
          <w:sz w:val="26"/>
          <w:szCs w:val="26"/>
        </w:rPr>
        <w:t>Supplemental</w:t>
      </w:r>
      <w:r>
        <w:rPr>
          <w:rFonts w:cs="Khmer UI"/>
          <w:i/>
          <w:sz w:val="26"/>
          <w:szCs w:val="26"/>
        </w:rPr>
        <w:t xml:space="preserve"> </w:t>
      </w:r>
      <w:r w:rsidRPr="006A628E">
        <w:rPr>
          <w:rFonts w:cs="Khmer UI"/>
          <w:i/>
          <w:sz w:val="26"/>
          <w:szCs w:val="26"/>
        </w:rPr>
        <w:t>Certificate Exam</w:t>
      </w:r>
      <w:r w:rsidRPr="006A628E">
        <w:rPr>
          <w:rFonts w:cs="Khmer UI"/>
          <w:sz w:val="26"/>
          <w:szCs w:val="26"/>
        </w:rPr>
        <w:t xml:space="preserve"> </w:t>
      </w:r>
      <w:r w:rsidRPr="006A628E">
        <w:rPr>
          <w:rFonts w:cs="Khmer UI"/>
          <w:i/>
          <w:sz w:val="26"/>
          <w:szCs w:val="26"/>
        </w:rPr>
        <w:t>(#154)</w:t>
      </w:r>
      <w:r w:rsidRPr="006A628E">
        <w:rPr>
          <w:rFonts w:cs="Khmer UI"/>
          <w:sz w:val="26"/>
          <w:szCs w:val="26"/>
        </w:rPr>
        <w:t xml:space="preserve"> while introducing teaching strategies that will help improve ESL student achievement.</w:t>
      </w:r>
    </w:p>
    <w:p w:rsidR="00243495" w:rsidRDefault="00243495" w:rsidP="00243495">
      <w:pPr>
        <w:tabs>
          <w:tab w:val="left" w:pos="630"/>
        </w:tabs>
        <w:ind w:left="630"/>
        <w:rPr>
          <w:rFonts w:cs="Khmer UI"/>
          <w:sz w:val="26"/>
          <w:szCs w:val="26"/>
        </w:rPr>
      </w:pPr>
    </w:p>
    <w:p w:rsidR="00243495" w:rsidRDefault="00243495" w:rsidP="00243495">
      <w:pPr>
        <w:pStyle w:val="ListParagraph"/>
        <w:numPr>
          <w:ilvl w:val="0"/>
          <w:numId w:val="6"/>
        </w:numPr>
        <w:tabs>
          <w:tab w:val="left" w:pos="630"/>
        </w:tabs>
        <w:ind w:left="540"/>
        <w:rPr>
          <w:rFonts w:cs="Khmer UI"/>
          <w:b/>
          <w:sz w:val="26"/>
          <w:szCs w:val="26"/>
        </w:rPr>
      </w:pPr>
      <w:r w:rsidRPr="007C7072">
        <w:rPr>
          <w:rFonts w:cs="Khmer UI"/>
          <w:b/>
          <w:sz w:val="26"/>
          <w:szCs w:val="26"/>
        </w:rPr>
        <w:t xml:space="preserve"> Special Education Certification</w:t>
      </w:r>
    </w:p>
    <w:p w:rsidR="00243495" w:rsidRDefault="00243495" w:rsidP="00243495">
      <w:pPr>
        <w:pStyle w:val="ListParagraph"/>
        <w:tabs>
          <w:tab w:val="left" w:pos="630"/>
        </w:tabs>
        <w:ind w:left="540"/>
        <w:rPr>
          <w:rFonts w:cs="Khmer UI"/>
          <w:b/>
          <w:sz w:val="26"/>
          <w:szCs w:val="26"/>
        </w:rPr>
      </w:pPr>
    </w:p>
    <w:p w:rsidR="00243495" w:rsidRDefault="00243495" w:rsidP="00243495">
      <w:pPr>
        <w:tabs>
          <w:tab w:val="left" w:pos="630"/>
        </w:tabs>
        <w:ind w:left="630"/>
        <w:rPr>
          <w:rFonts w:cs="Khmer UI"/>
          <w:sz w:val="26"/>
          <w:szCs w:val="26"/>
        </w:rPr>
      </w:pPr>
      <w:r w:rsidRPr="006A628E">
        <w:rPr>
          <w:rFonts w:cs="Khmer UI"/>
          <w:sz w:val="26"/>
          <w:szCs w:val="26"/>
        </w:rPr>
        <w:t>As the demographics change in Texas, teachers must meet the challenge of</w:t>
      </w:r>
      <w:r>
        <w:rPr>
          <w:rFonts w:cs="Khmer UI"/>
          <w:sz w:val="26"/>
          <w:szCs w:val="26"/>
        </w:rPr>
        <w:t xml:space="preserve"> </w:t>
      </w:r>
      <w:r w:rsidRPr="006A628E">
        <w:rPr>
          <w:rFonts w:cs="Khmer UI"/>
          <w:sz w:val="26"/>
          <w:szCs w:val="26"/>
        </w:rPr>
        <w:t>educating students</w:t>
      </w:r>
      <w:r>
        <w:rPr>
          <w:rFonts w:cs="Khmer UI"/>
          <w:sz w:val="26"/>
          <w:szCs w:val="26"/>
        </w:rPr>
        <w:t xml:space="preserve"> in special education</w:t>
      </w:r>
      <w:r w:rsidRPr="006A628E">
        <w:rPr>
          <w:rFonts w:cs="Khmer UI"/>
          <w:sz w:val="26"/>
          <w:szCs w:val="26"/>
        </w:rPr>
        <w:t xml:space="preserve">. In order to meet this challenge, teachers are highly encouraged to become certified in </w:t>
      </w:r>
      <w:r>
        <w:rPr>
          <w:rFonts w:cs="Khmer UI"/>
          <w:sz w:val="26"/>
          <w:szCs w:val="26"/>
        </w:rPr>
        <w:t>Special Education</w:t>
      </w:r>
      <w:r w:rsidRPr="006A628E">
        <w:rPr>
          <w:rFonts w:cs="Khmer UI"/>
          <w:sz w:val="26"/>
          <w:szCs w:val="26"/>
        </w:rPr>
        <w:t xml:space="preserve">. The </w:t>
      </w:r>
      <w:r>
        <w:rPr>
          <w:rFonts w:cs="Khmer UI"/>
          <w:sz w:val="26"/>
          <w:szCs w:val="26"/>
        </w:rPr>
        <w:t>Special Education</w:t>
      </w:r>
      <w:r w:rsidRPr="006A628E">
        <w:rPr>
          <w:rFonts w:cs="Khmer UI"/>
          <w:sz w:val="26"/>
          <w:szCs w:val="26"/>
        </w:rPr>
        <w:t xml:space="preserve"> supplemental certificate may be added to a </w:t>
      </w:r>
      <w:r>
        <w:rPr>
          <w:rFonts w:cs="Khmer UI"/>
          <w:sz w:val="26"/>
          <w:szCs w:val="26"/>
        </w:rPr>
        <w:t>valid Texas teacher certificate</w:t>
      </w:r>
      <w:r w:rsidRPr="006A628E">
        <w:rPr>
          <w:rFonts w:cs="Khmer UI"/>
          <w:sz w:val="26"/>
          <w:szCs w:val="26"/>
        </w:rPr>
        <w:t xml:space="preserve"> or a vocational education certificate. Training is </w:t>
      </w:r>
      <w:r>
        <w:rPr>
          <w:rFonts w:cs="Khmer UI"/>
          <w:sz w:val="26"/>
          <w:szCs w:val="26"/>
        </w:rPr>
        <w:t xml:space="preserve">provided in-district and at </w:t>
      </w:r>
      <w:r w:rsidRPr="006A628E">
        <w:rPr>
          <w:rFonts w:cs="Khmer UI"/>
          <w:sz w:val="26"/>
          <w:szCs w:val="26"/>
        </w:rPr>
        <w:t>ESC</w:t>
      </w:r>
      <w:r>
        <w:rPr>
          <w:rFonts w:cs="Khmer UI"/>
          <w:sz w:val="26"/>
          <w:szCs w:val="26"/>
        </w:rPr>
        <w:t xml:space="preserve">s </w:t>
      </w:r>
      <w:r w:rsidRPr="006A628E">
        <w:rPr>
          <w:rFonts w:cs="Khmer UI"/>
          <w:sz w:val="26"/>
          <w:szCs w:val="26"/>
        </w:rPr>
        <w:t>to prepare pa</w:t>
      </w:r>
      <w:r>
        <w:rPr>
          <w:rFonts w:cs="Khmer UI"/>
          <w:sz w:val="26"/>
          <w:szCs w:val="26"/>
        </w:rPr>
        <w:t>rticipants to take the TExES</w:t>
      </w:r>
      <w:r w:rsidRPr="006A628E">
        <w:rPr>
          <w:rFonts w:cs="Khmer UI"/>
          <w:sz w:val="26"/>
          <w:szCs w:val="26"/>
        </w:rPr>
        <w:t xml:space="preserve"> </w:t>
      </w:r>
      <w:r w:rsidRPr="006A628E">
        <w:rPr>
          <w:rFonts w:cs="Khmer UI"/>
          <w:i/>
          <w:sz w:val="26"/>
          <w:szCs w:val="26"/>
        </w:rPr>
        <w:t>Supplemental</w:t>
      </w:r>
      <w:r>
        <w:rPr>
          <w:rFonts w:cs="Khmer UI"/>
          <w:i/>
          <w:sz w:val="26"/>
          <w:szCs w:val="26"/>
        </w:rPr>
        <w:t xml:space="preserve"> </w:t>
      </w:r>
      <w:r w:rsidRPr="006A628E">
        <w:rPr>
          <w:rFonts w:cs="Khmer UI"/>
          <w:i/>
          <w:sz w:val="26"/>
          <w:szCs w:val="26"/>
        </w:rPr>
        <w:t>Certificate Exam</w:t>
      </w:r>
      <w:r w:rsidRPr="006A628E">
        <w:rPr>
          <w:rFonts w:cs="Khmer UI"/>
          <w:sz w:val="26"/>
          <w:szCs w:val="26"/>
        </w:rPr>
        <w:t xml:space="preserve"> while introducing teaching strat</w:t>
      </w:r>
      <w:r>
        <w:rPr>
          <w:rFonts w:cs="Khmer UI"/>
          <w:sz w:val="26"/>
          <w:szCs w:val="26"/>
        </w:rPr>
        <w:t>egies that will help improve</w:t>
      </w:r>
      <w:r w:rsidRPr="006A628E">
        <w:rPr>
          <w:rFonts w:cs="Khmer UI"/>
          <w:sz w:val="26"/>
          <w:szCs w:val="26"/>
        </w:rPr>
        <w:t xml:space="preserve"> student achievement.</w:t>
      </w:r>
    </w:p>
    <w:p w:rsidR="00243495" w:rsidRPr="006A628E" w:rsidRDefault="00243495" w:rsidP="00243495">
      <w:pPr>
        <w:tabs>
          <w:tab w:val="left" w:pos="630"/>
        </w:tabs>
        <w:ind w:firstLine="630"/>
        <w:rPr>
          <w:rFonts w:cs="Khmer UI"/>
          <w:sz w:val="26"/>
          <w:szCs w:val="26"/>
        </w:rPr>
      </w:pPr>
    </w:p>
    <w:p w:rsidR="00243495" w:rsidRPr="006A628E" w:rsidRDefault="00243495" w:rsidP="00243495">
      <w:pPr>
        <w:pStyle w:val="ListParagraph"/>
        <w:numPr>
          <w:ilvl w:val="0"/>
          <w:numId w:val="6"/>
        </w:numPr>
        <w:tabs>
          <w:tab w:val="left" w:pos="180"/>
          <w:tab w:val="left" w:pos="450"/>
        </w:tabs>
        <w:ind w:left="180" w:firstLine="0"/>
        <w:rPr>
          <w:rFonts w:cs="Khmer UI"/>
          <w:b/>
          <w:sz w:val="26"/>
          <w:szCs w:val="26"/>
        </w:rPr>
      </w:pPr>
      <w:r w:rsidRPr="006A628E">
        <w:rPr>
          <w:rFonts w:cs="Khmer UI"/>
          <w:b/>
          <w:sz w:val="26"/>
          <w:szCs w:val="26"/>
        </w:rPr>
        <w:t xml:space="preserve">The Role of the </w:t>
      </w:r>
      <w:r>
        <w:rPr>
          <w:rFonts w:cs="Khmer UI"/>
          <w:b/>
          <w:sz w:val="26"/>
          <w:szCs w:val="26"/>
        </w:rPr>
        <w:t>Professional Development Department</w:t>
      </w:r>
      <w:r w:rsidRPr="006A628E">
        <w:rPr>
          <w:rFonts w:cs="Khmer UI"/>
          <w:b/>
          <w:sz w:val="26"/>
          <w:szCs w:val="26"/>
        </w:rPr>
        <w:t xml:space="preserve"> is to:</w:t>
      </w:r>
    </w:p>
    <w:p w:rsidR="00243495" w:rsidRPr="006A628E" w:rsidRDefault="00243495" w:rsidP="00243495">
      <w:pPr>
        <w:rPr>
          <w:rFonts w:cs="Khmer UI"/>
          <w:sz w:val="26"/>
          <w:szCs w:val="26"/>
        </w:rPr>
      </w:pPr>
    </w:p>
    <w:p w:rsidR="00243495" w:rsidRPr="006A628E" w:rsidRDefault="00243495" w:rsidP="00243495">
      <w:pPr>
        <w:pStyle w:val="ListParagraph"/>
        <w:numPr>
          <w:ilvl w:val="0"/>
          <w:numId w:val="8"/>
        </w:numPr>
        <w:rPr>
          <w:rFonts w:cs="Khmer UI"/>
          <w:sz w:val="26"/>
          <w:szCs w:val="26"/>
        </w:rPr>
      </w:pPr>
      <w:r w:rsidRPr="006A628E">
        <w:rPr>
          <w:rFonts w:cs="Khmer UI"/>
          <w:sz w:val="26"/>
          <w:szCs w:val="26"/>
        </w:rPr>
        <w:t>Provide training and assistance, as needed, to groups or individuals based upon identified needs and/or campus requests</w:t>
      </w:r>
      <w:r>
        <w:rPr>
          <w:rFonts w:cs="Khmer UI"/>
          <w:sz w:val="26"/>
          <w:szCs w:val="26"/>
        </w:rPr>
        <w:t>.</w:t>
      </w:r>
    </w:p>
    <w:p w:rsidR="00243495" w:rsidRPr="006A628E" w:rsidRDefault="00243495" w:rsidP="00243495">
      <w:pPr>
        <w:pStyle w:val="ListParagraph"/>
        <w:numPr>
          <w:ilvl w:val="0"/>
          <w:numId w:val="8"/>
        </w:numPr>
        <w:rPr>
          <w:rFonts w:cs="Khmer UI"/>
          <w:sz w:val="26"/>
          <w:szCs w:val="26"/>
        </w:rPr>
      </w:pPr>
      <w:r w:rsidRPr="006A628E">
        <w:rPr>
          <w:rFonts w:cs="Khmer UI"/>
          <w:sz w:val="26"/>
          <w:szCs w:val="26"/>
        </w:rPr>
        <w:t>Coordinate resources within the district through collaboration</w:t>
      </w:r>
      <w:r>
        <w:rPr>
          <w:rFonts w:cs="Khmer UI"/>
          <w:sz w:val="26"/>
          <w:szCs w:val="26"/>
        </w:rPr>
        <w:t>.</w:t>
      </w:r>
    </w:p>
    <w:p w:rsidR="00243495" w:rsidRPr="006A628E" w:rsidRDefault="00243495" w:rsidP="00243495">
      <w:pPr>
        <w:pStyle w:val="ListParagraph"/>
        <w:numPr>
          <w:ilvl w:val="0"/>
          <w:numId w:val="8"/>
        </w:numPr>
        <w:rPr>
          <w:rFonts w:cs="Khmer UI"/>
          <w:sz w:val="26"/>
          <w:szCs w:val="26"/>
        </w:rPr>
      </w:pPr>
      <w:r w:rsidRPr="006A628E">
        <w:rPr>
          <w:rFonts w:cs="Khmer UI"/>
          <w:sz w:val="26"/>
          <w:szCs w:val="26"/>
        </w:rPr>
        <w:t>Assist individuals seeking support for their own identified professional or personal growth activities.</w:t>
      </w:r>
    </w:p>
    <w:p w:rsidR="00243495" w:rsidRPr="006A628E" w:rsidRDefault="00243495" w:rsidP="00243495">
      <w:pPr>
        <w:pStyle w:val="ListParagraph"/>
        <w:numPr>
          <w:ilvl w:val="0"/>
          <w:numId w:val="8"/>
        </w:numPr>
        <w:rPr>
          <w:rFonts w:cs="Khmer UI"/>
          <w:sz w:val="26"/>
          <w:szCs w:val="26"/>
        </w:rPr>
      </w:pPr>
      <w:r w:rsidRPr="006A628E">
        <w:rPr>
          <w:rFonts w:cs="Khmer UI"/>
          <w:sz w:val="26"/>
          <w:szCs w:val="26"/>
        </w:rPr>
        <w:t xml:space="preserve">Coordinate all district-sponsored </w:t>
      </w:r>
      <w:r>
        <w:rPr>
          <w:rFonts w:cs="Khmer UI"/>
          <w:sz w:val="26"/>
          <w:szCs w:val="26"/>
        </w:rPr>
        <w:t>professional learning</w:t>
      </w:r>
      <w:r w:rsidRPr="006A628E">
        <w:rPr>
          <w:rFonts w:cs="Khmer UI"/>
          <w:sz w:val="26"/>
          <w:szCs w:val="26"/>
        </w:rPr>
        <w:t xml:space="preserve"> activities</w:t>
      </w:r>
      <w:r>
        <w:rPr>
          <w:rFonts w:cs="Khmer UI"/>
          <w:sz w:val="26"/>
          <w:szCs w:val="26"/>
        </w:rPr>
        <w:t>.</w:t>
      </w:r>
    </w:p>
    <w:p w:rsidR="00243495" w:rsidRPr="006A628E" w:rsidRDefault="00243495" w:rsidP="00243495">
      <w:pPr>
        <w:pStyle w:val="ListParagraph"/>
        <w:numPr>
          <w:ilvl w:val="0"/>
          <w:numId w:val="8"/>
        </w:numPr>
        <w:rPr>
          <w:rFonts w:cs="Khmer UI"/>
          <w:sz w:val="26"/>
          <w:szCs w:val="26"/>
        </w:rPr>
      </w:pPr>
      <w:r w:rsidRPr="006A628E">
        <w:rPr>
          <w:rFonts w:cs="Khmer UI"/>
          <w:sz w:val="26"/>
          <w:szCs w:val="26"/>
        </w:rPr>
        <w:t xml:space="preserve">Assist in identification of appropriate resources for planned </w:t>
      </w:r>
      <w:r>
        <w:rPr>
          <w:rFonts w:cs="Khmer UI"/>
          <w:sz w:val="26"/>
          <w:szCs w:val="26"/>
        </w:rPr>
        <w:t>professional learning</w:t>
      </w:r>
      <w:r w:rsidRPr="006A628E">
        <w:rPr>
          <w:rFonts w:cs="Khmer UI"/>
          <w:sz w:val="26"/>
          <w:szCs w:val="26"/>
        </w:rPr>
        <w:t xml:space="preserve"> opportunities.</w:t>
      </w:r>
    </w:p>
    <w:p w:rsidR="00243495" w:rsidRPr="006A628E" w:rsidRDefault="00243495" w:rsidP="00243495">
      <w:pPr>
        <w:pStyle w:val="ListParagraph"/>
        <w:numPr>
          <w:ilvl w:val="0"/>
          <w:numId w:val="8"/>
        </w:numPr>
        <w:rPr>
          <w:rFonts w:cs="Khmer UI"/>
          <w:sz w:val="26"/>
          <w:szCs w:val="26"/>
        </w:rPr>
      </w:pPr>
      <w:r w:rsidRPr="006A628E">
        <w:rPr>
          <w:rFonts w:cs="Khmer UI"/>
          <w:sz w:val="26"/>
          <w:szCs w:val="26"/>
        </w:rPr>
        <w:t xml:space="preserve">Provide technical assistance, as needed, for groups or individuals implementing </w:t>
      </w:r>
      <w:r>
        <w:rPr>
          <w:rFonts w:cs="Khmer UI"/>
          <w:sz w:val="26"/>
          <w:szCs w:val="26"/>
        </w:rPr>
        <w:t xml:space="preserve">professional </w:t>
      </w:r>
      <w:r>
        <w:rPr>
          <w:rFonts w:cs="Khmer UI"/>
          <w:sz w:val="26"/>
          <w:szCs w:val="26"/>
        </w:rPr>
        <w:lastRenderedPageBreak/>
        <w:t>learning opportunities.</w:t>
      </w:r>
    </w:p>
    <w:p w:rsidR="00243495" w:rsidRPr="006A628E" w:rsidRDefault="00243495" w:rsidP="00243495">
      <w:pPr>
        <w:pStyle w:val="ListParagraph"/>
        <w:numPr>
          <w:ilvl w:val="0"/>
          <w:numId w:val="8"/>
        </w:numPr>
        <w:rPr>
          <w:rFonts w:cs="Khmer UI"/>
          <w:sz w:val="26"/>
          <w:szCs w:val="26"/>
        </w:rPr>
      </w:pPr>
      <w:r w:rsidRPr="006A628E">
        <w:rPr>
          <w:rFonts w:cs="Khmer UI"/>
          <w:sz w:val="26"/>
          <w:szCs w:val="26"/>
        </w:rPr>
        <w:t xml:space="preserve">Ensure that </w:t>
      </w:r>
      <w:r>
        <w:rPr>
          <w:rFonts w:cs="Khmer UI"/>
          <w:sz w:val="26"/>
          <w:szCs w:val="26"/>
        </w:rPr>
        <w:t>professional learning</w:t>
      </w:r>
      <w:r w:rsidRPr="006A628E">
        <w:rPr>
          <w:rFonts w:cs="Khmer UI"/>
          <w:sz w:val="26"/>
          <w:szCs w:val="26"/>
        </w:rPr>
        <w:t xml:space="preserve"> opportunities are consistent with district goals and initiatives</w:t>
      </w:r>
      <w:r>
        <w:rPr>
          <w:rFonts w:cs="Khmer UI"/>
          <w:sz w:val="26"/>
          <w:szCs w:val="26"/>
        </w:rPr>
        <w:t>.</w:t>
      </w:r>
    </w:p>
    <w:p w:rsidR="00243495" w:rsidRPr="006A628E" w:rsidRDefault="00243495" w:rsidP="00243495">
      <w:pPr>
        <w:pStyle w:val="ListParagraph"/>
        <w:numPr>
          <w:ilvl w:val="0"/>
          <w:numId w:val="8"/>
        </w:numPr>
        <w:rPr>
          <w:rFonts w:cs="Khmer UI"/>
          <w:sz w:val="26"/>
          <w:szCs w:val="26"/>
        </w:rPr>
      </w:pPr>
      <w:r>
        <w:rPr>
          <w:rFonts w:cs="Khmer UI"/>
          <w:sz w:val="26"/>
          <w:szCs w:val="26"/>
        </w:rPr>
        <w:t>Provide</w:t>
      </w:r>
      <w:r w:rsidRPr="006A628E">
        <w:rPr>
          <w:rFonts w:cs="Khmer UI"/>
          <w:sz w:val="26"/>
          <w:szCs w:val="26"/>
        </w:rPr>
        <w:t xml:space="preserve"> educational information and resources</w:t>
      </w:r>
      <w:r>
        <w:rPr>
          <w:rFonts w:cs="Khmer UI"/>
          <w:sz w:val="26"/>
          <w:szCs w:val="26"/>
        </w:rPr>
        <w:t>.</w:t>
      </w:r>
    </w:p>
    <w:p w:rsidR="00243495" w:rsidRDefault="00243495" w:rsidP="00243495">
      <w:pPr>
        <w:pStyle w:val="ListParagraph"/>
        <w:numPr>
          <w:ilvl w:val="0"/>
          <w:numId w:val="8"/>
        </w:numPr>
        <w:rPr>
          <w:rFonts w:cs="Khmer UI"/>
          <w:sz w:val="26"/>
          <w:szCs w:val="26"/>
        </w:rPr>
      </w:pPr>
      <w:r>
        <w:rPr>
          <w:rFonts w:cs="Khmer UI"/>
          <w:sz w:val="26"/>
          <w:szCs w:val="26"/>
        </w:rPr>
        <w:t>Maintain a ca</w:t>
      </w:r>
      <w:r w:rsidRPr="006A628E">
        <w:rPr>
          <w:rFonts w:cs="Khmer UI"/>
          <w:sz w:val="26"/>
          <w:szCs w:val="26"/>
        </w:rPr>
        <w:t xml:space="preserve">lendar of scheduled </w:t>
      </w:r>
      <w:r>
        <w:rPr>
          <w:rFonts w:cs="Khmer UI"/>
          <w:sz w:val="26"/>
          <w:szCs w:val="26"/>
        </w:rPr>
        <w:t>professional learning</w:t>
      </w:r>
      <w:r w:rsidRPr="006A628E">
        <w:rPr>
          <w:rFonts w:cs="Khmer UI"/>
          <w:sz w:val="26"/>
          <w:szCs w:val="26"/>
        </w:rPr>
        <w:t xml:space="preserve"> activities</w:t>
      </w:r>
      <w:r>
        <w:rPr>
          <w:rFonts w:cs="Khmer UI"/>
          <w:sz w:val="26"/>
          <w:szCs w:val="26"/>
        </w:rPr>
        <w:t xml:space="preserve"> in Eduphoria.</w:t>
      </w:r>
    </w:p>
    <w:p w:rsidR="00243495" w:rsidRDefault="00243495" w:rsidP="00243495">
      <w:pPr>
        <w:pStyle w:val="ListParagraph"/>
        <w:numPr>
          <w:ilvl w:val="0"/>
          <w:numId w:val="8"/>
        </w:numPr>
        <w:rPr>
          <w:rFonts w:cs="Khmer UI"/>
          <w:sz w:val="26"/>
          <w:szCs w:val="26"/>
        </w:rPr>
      </w:pPr>
      <w:r>
        <w:rPr>
          <w:rFonts w:cs="Khmer UI"/>
          <w:sz w:val="26"/>
          <w:szCs w:val="26"/>
        </w:rPr>
        <w:t>Share monthly checklists and Curriculum Professional Development sessions through the district Principal’s Portal, via email to campus Curriculum Coordinators, and at monthly Administrator Meeting sessions.</w:t>
      </w:r>
    </w:p>
    <w:p w:rsidR="00243495" w:rsidRPr="006A628E" w:rsidRDefault="00243495" w:rsidP="00243495">
      <w:pPr>
        <w:pStyle w:val="ListParagraph"/>
        <w:ind w:left="720"/>
        <w:rPr>
          <w:rFonts w:cs="Khmer UI"/>
          <w:sz w:val="26"/>
          <w:szCs w:val="26"/>
        </w:rPr>
      </w:pPr>
    </w:p>
    <w:p w:rsidR="00243495" w:rsidRPr="006A628E" w:rsidRDefault="00243495" w:rsidP="00243495">
      <w:pPr>
        <w:pStyle w:val="ListParagraph"/>
        <w:numPr>
          <w:ilvl w:val="0"/>
          <w:numId w:val="6"/>
        </w:numPr>
        <w:ind w:left="180" w:firstLine="0"/>
        <w:rPr>
          <w:rFonts w:cs="Khmer UI"/>
          <w:b/>
          <w:sz w:val="26"/>
          <w:szCs w:val="26"/>
        </w:rPr>
      </w:pPr>
      <w:r w:rsidRPr="006A628E">
        <w:rPr>
          <w:rFonts w:cs="Khmer UI"/>
          <w:b/>
          <w:sz w:val="26"/>
          <w:szCs w:val="26"/>
        </w:rPr>
        <w:t>Policy</w:t>
      </w:r>
    </w:p>
    <w:p w:rsidR="00243495" w:rsidRPr="006A628E" w:rsidRDefault="00243495" w:rsidP="00243495">
      <w:pPr>
        <w:rPr>
          <w:rFonts w:cs="Khmer UI"/>
          <w:sz w:val="26"/>
          <w:szCs w:val="26"/>
        </w:rPr>
      </w:pPr>
    </w:p>
    <w:p w:rsidR="00243495" w:rsidRPr="006A628E" w:rsidRDefault="00243495" w:rsidP="00243495">
      <w:pPr>
        <w:ind w:left="720"/>
        <w:rPr>
          <w:rFonts w:cs="Khmer UI"/>
          <w:sz w:val="26"/>
          <w:szCs w:val="26"/>
        </w:rPr>
      </w:pPr>
      <w:r w:rsidRPr="005917D8">
        <w:rPr>
          <w:rFonts w:cs="Khmer UI"/>
          <w:sz w:val="26"/>
          <w:szCs w:val="26"/>
        </w:rPr>
        <w:t>Board policies</w:t>
      </w:r>
      <w:r w:rsidRPr="006A628E">
        <w:rPr>
          <w:rFonts w:cs="Khmer UI"/>
          <w:sz w:val="26"/>
          <w:szCs w:val="26"/>
        </w:rPr>
        <w:t xml:space="preserve"> DMA</w:t>
      </w:r>
      <w:r>
        <w:rPr>
          <w:rFonts w:cs="Khmer UI"/>
          <w:sz w:val="26"/>
          <w:szCs w:val="26"/>
        </w:rPr>
        <w:t>(</w:t>
      </w:r>
      <w:r w:rsidRPr="006A628E">
        <w:rPr>
          <w:rFonts w:cs="Khmer UI"/>
          <w:sz w:val="26"/>
          <w:szCs w:val="26"/>
        </w:rPr>
        <w:t>LEGAL</w:t>
      </w:r>
      <w:r>
        <w:rPr>
          <w:rFonts w:cs="Khmer UI"/>
          <w:sz w:val="26"/>
          <w:szCs w:val="26"/>
        </w:rPr>
        <w:t>), DMA(LOCAL),</w:t>
      </w:r>
      <w:r w:rsidRPr="006A628E">
        <w:rPr>
          <w:rFonts w:cs="Khmer UI"/>
          <w:sz w:val="26"/>
          <w:szCs w:val="26"/>
        </w:rPr>
        <w:t xml:space="preserve"> and DMD(LOCAL) contain the parameters for </w:t>
      </w:r>
      <w:r>
        <w:rPr>
          <w:rFonts w:cs="Khmer UI"/>
          <w:sz w:val="26"/>
          <w:szCs w:val="26"/>
        </w:rPr>
        <w:t>Professional Learning</w:t>
      </w:r>
      <w:r w:rsidRPr="006A628E">
        <w:rPr>
          <w:rFonts w:cs="Khmer UI"/>
          <w:sz w:val="26"/>
          <w:szCs w:val="26"/>
        </w:rPr>
        <w:t xml:space="preserve"> in </w:t>
      </w:r>
      <w:r>
        <w:rPr>
          <w:rFonts w:cs="Khmer UI"/>
          <w:sz w:val="26"/>
          <w:szCs w:val="26"/>
        </w:rPr>
        <w:t>BISD.</w:t>
      </w:r>
      <w:r w:rsidRPr="00571B07">
        <w:rPr>
          <w:rFonts w:cs="Khmer UI"/>
          <w:sz w:val="26"/>
          <w:szCs w:val="26"/>
        </w:rPr>
        <w:t xml:space="preserve"> </w:t>
      </w:r>
      <w:r w:rsidRPr="006A628E">
        <w:rPr>
          <w:rFonts w:cs="Khmer UI"/>
          <w:sz w:val="26"/>
          <w:szCs w:val="26"/>
        </w:rPr>
        <w:t>DMA</w:t>
      </w:r>
      <w:r>
        <w:rPr>
          <w:rFonts w:cs="Khmer UI"/>
          <w:sz w:val="26"/>
          <w:szCs w:val="26"/>
        </w:rPr>
        <w:t>(</w:t>
      </w:r>
      <w:r w:rsidRPr="006A628E">
        <w:rPr>
          <w:rFonts w:cs="Khmer UI"/>
          <w:sz w:val="26"/>
          <w:szCs w:val="26"/>
        </w:rPr>
        <w:t>LEGAL</w:t>
      </w:r>
      <w:r>
        <w:rPr>
          <w:rFonts w:cs="Khmer UI"/>
          <w:sz w:val="26"/>
          <w:szCs w:val="26"/>
        </w:rPr>
        <w:t xml:space="preserve">) </w:t>
      </w:r>
      <w:r w:rsidRPr="006A628E">
        <w:rPr>
          <w:rFonts w:cs="Khmer UI"/>
          <w:sz w:val="26"/>
          <w:szCs w:val="26"/>
        </w:rPr>
        <w:t xml:space="preserve">outlines the legally mandated areas of </w:t>
      </w:r>
      <w:r>
        <w:rPr>
          <w:rFonts w:cs="Khmer UI"/>
          <w:sz w:val="26"/>
          <w:szCs w:val="26"/>
        </w:rPr>
        <w:t>Professional Learning</w:t>
      </w:r>
      <w:r w:rsidRPr="006A628E">
        <w:rPr>
          <w:rFonts w:cs="Khmer UI"/>
          <w:sz w:val="26"/>
          <w:szCs w:val="26"/>
        </w:rPr>
        <w:t>. DMD</w:t>
      </w:r>
      <w:r>
        <w:rPr>
          <w:rFonts w:cs="Khmer UI"/>
          <w:sz w:val="26"/>
          <w:szCs w:val="26"/>
        </w:rPr>
        <w:t>(</w:t>
      </w:r>
      <w:r w:rsidRPr="006A628E">
        <w:rPr>
          <w:rFonts w:cs="Khmer UI"/>
          <w:sz w:val="26"/>
          <w:szCs w:val="26"/>
        </w:rPr>
        <w:t>LOCAL</w:t>
      </w:r>
      <w:r>
        <w:rPr>
          <w:rFonts w:cs="Khmer UI"/>
          <w:sz w:val="26"/>
          <w:szCs w:val="26"/>
        </w:rPr>
        <w:t>)</w:t>
      </w:r>
      <w:r w:rsidRPr="006A628E">
        <w:rPr>
          <w:rFonts w:cs="Khmer UI"/>
          <w:sz w:val="26"/>
          <w:szCs w:val="26"/>
        </w:rPr>
        <w:t xml:space="preserve"> outlines the parameters for professional meetings </w:t>
      </w:r>
      <w:r>
        <w:rPr>
          <w:rFonts w:cs="Khmer UI"/>
          <w:sz w:val="26"/>
          <w:szCs w:val="26"/>
        </w:rPr>
        <w:t>and release times</w:t>
      </w:r>
      <w:r w:rsidRPr="006A628E">
        <w:rPr>
          <w:rFonts w:cs="Khmer UI"/>
          <w:sz w:val="26"/>
          <w:szCs w:val="26"/>
        </w:rPr>
        <w:t>.</w:t>
      </w:r>
    </w:p>
    <w:p w:rsidR="00243495" w:rsidRDefault="00243495" w:rsidP="00243495">
      <w:pPr>
        <w:rPr>
          <w:rFonts w:cs="Khmer UI"/>
          <w:sz w:val="26"/>
          <w:szCs w:val="26"/>
        </w:rPr>
      </w:pPr>
    </w:p>
    <w:p w:rsidR="00243495" w:rsidRPr="006A628E" w:rsidRDefault="00243495" w:rsidP="00243495">
      <w:pPr>
        <w:rPr>
          <w:rFonts w:cs="Khmer UI"/>
          <w:sz w:val="26"/>
          <w:szCs w:val="26"/>
        </w:rPr>
      </w:pPr>
    </w:p>
    <w:p w:rsidR="00243495" w:rsidRPr="006A628E" w:rsidRDefault="00243495" w:rsidP="00243495">
      <w:pPr>
        <w:pStyle w:val="ListParagraph"/>
        <w:numPr>
          <w:ilvl w:val="0"/>
          <w:numId w:val="6"/>
        </w:numPr>
        <w:ind w:left="180" w:firstLine="0"/>
        <w:rPr>
          <w:rFonts w:cs="Khmer UI"/>
          <w:b/>
          <w:sz w:val="26"/>
          <w:szCs w:val="26"/>
        </w:rPr>
      </w:pPr>
      <w:r w:rsidRPr="006A628E">
        <w:rPr>
          <w:rFonts w:cs="Khmer UI"/>
          <w:b/>
          <w:sz w:val="26"/>
          <w:szCs w:val="26"/>
        </w:rPr>
        <w:t>State Standards</w:t>
      </w:r>
    </w:p>
    <w:p w:rsidR="00243495" w:rsidRPr="006A628E" w:rsidRDefault="00243495" w:rsidP="00243495">
      <w:pPr>
        <w:rPr>
          <w:rFonts w:cs="Khmer UI"/>
          <w:b/>
          <w:sz w:val="26"/>
          <w:szCs w:val="26"/>
        </w:rPr>
      </w:pPr>
    </w:p>
    <w:p w:rsidR="00243495" w:rsidRDefault="00243495" w:rsidP="00243495">
      <w:pPr>
        <w:ind w:left="720"/>
        <w:rPr>
          <w:rFonts w:cs="Khmer UI"/>
          <w:sz w:val="26"/>
          <w:szCs w:val="26"/>
        </w:rPr>
      </w:pPr>
      <w:r w:rsidRPr="006A628E">
        <w:rPr>
          <w:rFonts w:cs="Khmer UI"/>
          <w:sz w:val="26"/>
          <w:szCs w:val="26"/>
        </w:rPr>
        <w:t>The state content standards are outlined and clearly communicated district wide. The Texas Essential Knowledge and Skills (TEKS) are the basis for district-defined student learning goals and curriculum objectives.</w:t>
      </w:r>
    </w:p>
    <w:p w:rsidR="00243495" w:rsidRPr="006A628E" w:rsidRDefault="00243495" w:rsidP="00243495">
      <w:pPr>
        <w:ind w:left="720"/>
        <w:rPr>
          <w:rFonts w:cs="Khmer UI"/>
          <w:sz w:val="26"/>
          <w:szCs w:val="26"/>
        </w:rPr>
      </w:pPr>
    </w:p>
    <w:p w:rsidR="00243495" w:rsidRDefault="00243495" w:rsidP="00243495">
      <w:pPr>
        <w:ind w:left="720"/>
        <w:rPr>
          <w:rFonts w:cs="Khmer UI"/>
          <w:sz w:val="26"/>
          <w:szCs w:val="26"/>
        </w:rPr>
      </w:pPr>
      <w:r w:rsidRPr="006A628E">
        <w:rPr>
          <w:rFonts w:cs="Khmer UI"/>
          <w:sz w:val="26"/>
          <w:szCs w:val="26"/>
        </w:rPr>
        <w:t>Instructional materials and supplemental resources are selected because they align to state standards and are appropriate for the needs of the students.</w:t>
      </w:r>
    </w:p>
    <w:p w:rsidR="00243495" w:rsidRPr="006A628E" w:rsidRDefault="00243495" w:rsidP="00243495">
      <w:pPr>
        <w:ind w:left="720"/>
        <w:rPr>
          <w:rFonts w:cs="Khmer UI"/>
          <w:sz w:val="26"/>
          <w:szCs w:val="26"/>
        </w:rPr>
      </w:pPr>
    </w:p>
    <w:p w:rsidR="00243495" w:rsidRPr="006A628E" w:rsidRDefault="00243495" w:rsidP="00243495">
      <w:pPr>
        <w:tabs>
          <w:tab w:val="left" w:pos="720"/>
        </w:tabs>
        <w:ind w:left="720"/>
        <w:rPr>
          <w:rFonts w:cs="Khmer UI"/>
          <w:sz w:val="26"/>
          <w:szCs w:val="26"/>
        </w:rPr>
      </w:pPr>
      <w:r w:rsidRPr="006A628E">
        <w:rPr>
          <w:rFonts w:cs="Khmer UI"/>
          <w:sz w:val="26"/>
          <w:szCs w:val="26"/>
        </w:rPr>
        <w:t>Educators in each school work collaboratively to provide a continuum of consistent learning experiences specifically designed to meet the needs of the students they serve.</w:t>
      </w:r>
      <w:r>
        <w:rPr>
          <w:rFonts w:cs="Khmer UI"/>
          <w:sz w:val="26"/>
          <w:szCs w:val="26"/>
        </w:rPr>
        <w:t xml:space="preserve"> </w:t>
      </w:r>
      <w:r w:rsidRPr="006A628E">
        <w:rPr>
          <w:rFonts w:cs="Khmer UI"/>
          <w:sz w:val="26"/>
          <w:szCs w:val="26"/>
        </w:rPr>
        <w:t>Each educator must recognize his/her individual responsibility to all students and align learning activities in their individual classrooms with the district curriculum.</w:t>
      </w:r>
    </w:p>
    <w:p w:rsidR="00243495" w:rsidRDefault="00243495" w:rsidP="00243495">
      <w:pPr>
        <w:rPr>
          <w:rFonts w:cs="Khmer UI"/>
          <w:sz w:val="26"/>
          <w:szCs w:val="26"/>
        </w:rPr>
      </w:pPr>
    </w:p>
    <w:p w:rsidR="00243495" w:rsidRDefault="00243495" w:rsidP="00243495">
      <w:pPr>
        <w:rPr>
          <w:rFonts w:cs="Khmer UI"/>
          <w:sz w:val="26"/>
          <w:szCs w:val="26"/>
        </w:rPr>
      </w:pPr>
    </w:p>
    <w:p w:rsidR="00243495" w:rsidRDefault="00243495" w:rsidP="00243495">
      <w:pPr>
        <w:rPr>
          <w:rFonts w:cs="Khmer UI"/>
          <w:sz w:val="26"/>
          <w:szCs w:val="26"/>
        </w:rPr>
      </w:pPr>
    </w:p>
    <w:p w:rsidR="00243495" w:rsidRPr="006A628E" w:rsidRDefault="00243495" w:rsidP="00243495">
      <w:pPr>
        <w:rPr>
          <w:rFonts w:cs="Khmer UI"/>
          <w:sz w:val="26"/>
          <w:szCs w:val="26"/>
        </w:rPr>
      </w:pPr>
    </w:p>
    <w:p w:rsidR="00243495" w:rsidRPr="006A628E" w:rsidRDefault="00243495" w:rsidP="00243495">
      <w:pPr>
        <w:pStyle w:val="ListParagraph"/>
        <w:numPr>
          <w:ilvl w:val="0"/>
          <w:numId w:val="6"/>
        </w:numPr>
        <w:ind w:left="180" w:firstLine="0"/>
        <w:rPr>
          <w:rFonts w:cs="Khmer UI"/>
          <w:b/>
          <w:sz w:val="26"/>
          <w:szCs w:val="26"/>
        </w:rPr>
      </w:pPr>
      <w:r w:rsidRPr="006A628E">
        <w:rPr>
          <w:rFonts w:cs="Khmer UI"/>
          <w:b/>
          <w:sz w:val="26"/>
          <w:szCs w:val="26"/>
        </w:rPr>
        <w:t>District Tools</w:t>
      </w:r>
    </w:p>
    <w:p w:rsidR="00243495" w:rsidRPr="006A628E" w:rsidRDefault="00243495" w:rsidP="00243495">
      <w:pPr>
        <w:rPr>
          <w:rFonts w:cs="Khmer UI"/>
          <w:sz w:val="26"/>
          <w:szCs w:val="26"/>
        </w:rPr>
      </w:pPr>
    </w:p>
    <w:p w:rsidR="00243495" w:rsidRDefault="00243495" w:rsidP="00243495">
      <w:pPr>
        <w:ind w:left="720"/>
        <w:rPr>
          <w:rFonts w:cs="Khmer UI"/>
          <w:sz w:val="26"/>
          <w:szCs w:val="26"/>
        </w:rPr>
      </w:pPr>
      <w:r w:rsidRPr="005917D8">
        <w:rPr>
          <w:rFonts w:cs="Khmer UI"/>
          <w:b/>
          <w:sz w:val="26"/>
          <w:szCs w:val="26"/>
        </w:rPr>
        <w:t>Eduphoria Workshop</w:t>
      </w:r>
      <w:r w:rsidRPr="006A628E">
        <w:rPr>
          <w:rFonts w:cs="Khmer UI"/>
          <w:sz w:val="26"/>
          <w:szCs w:val="26"/>
        </w:rPr>
        <w:t xml:space="preserve"> is a web-based </w:t>
      </w:r>
      <w:r>
        <w:rPr>
          <w:rFonts w:cs="Khmer UI"/>
          <w:sz w:val="26"/>
          <w:szCs w:val="26"/>
        </w:rPr>
        <w:t>Professional Learning</w:t>
      </w:r>
      <w:r w:rsidRPr="006A628E">
        <w:rPr>
          <w:rFonts w:cs="Khmer UI"/>
          <w:sz w:val="26"/>
          <w:szCs w:val="26"/>
        </w:rPr>
        <w:t xml:space="preserve"> Management and Portfolio system that provides immediate registration and confirmation to users.</w:t>
      </w:r>
      <w:r>
        <w:rPr>
          <w:rFonts w:cs="Khmer UI"/>
          <w:sz w:val="26"/>
          <w:szCs w:val="26"/>
        </w:rPr>
        <w:t xml:space="preserve"> </w:t>
      </w:r>
      <w:r w:rsidRPr="006A628E">
        <w:rPr>
          <w:rFonts w:cs="Khmer UI"/>
          <w:sz w:val="26"/>
          <w:szCs w:val="26"/>
        </w:rPr>
        <w:t>It also provides communication and data collection capabilities.</w:t>
      </w:r>
    </w:p>
    <w:p w:rsidR="00243495" w:rsidRPr="006A628E" w:rsidRDefault="00243495" w:rsidP="00243495">
      <w:pPr>
        <w:ind w:left="720"/>
        <w:rPr>
          <w:rFonts w:cs="Khmer UI"/>
          <w:sz w:val="26"/>
          <w:szCs w:val="26"/>
        </w:rPr>
      </w:pPr>
    </w:p>
    <w:p w:rsidR="00243495" w:rsidRDefault="00243495" w:rsidP="00243495">
      <w:pPr>
        <w:ind w:left="720"/>
        <w:rPr>
          <w:rFonts w:cs="Khmer UI"/>
          <w:sz w:val="26"/>
          <w:szCs w:val="26"/>
        </w:rPr>
      </w:pPr>
      <w:r>
        <w:rPr>
          <w:rFonts w:cs="Khmer UI"/>
          <w:b/>
          <w:sz w:val="26"/>
          <w:szCs w:val="26"/>
        </w:rPr>
        <w:t>Eduphoria Surveys</w:t>
      </w:r>
      <w:r w:rsidRPr="006A628E">
        <w:rPr>
          <w:rFonts w:cs="Khmer UI"/>
          <w:sz w:val="26"/>
          <w:szCs w:val="26"/>
        </w:rPr>
        <w:t xml:space="preserve"> - All </w:t>
      </w:r>
      <w:r>
        <w:rPr>
          <w:rFonts w:cs="Khmer UI"/>
          <w:sz w:val="26"/>
          <w:szCs w:val="26"/>
        </w:rPr>
        <w:t>Professional Learning</w:t>
      </w:r>
      <w:r w:rsidRPr="006A628E">
        <w:rPr>
          <w:rFonts w:cs="Khmer UI"/>
          <w:sz w:val="26"/>
          <w:szCs w:val="26"/>
        </w:rPr>
        <w:t xml:space="preserve"> will be evaluated by the participants and results will be used for future improvement and planning efforts.</w:t>
      </w:r>
    </w:p>
    <w:p w:rsidR="00243495" w:rsidRPr="006A628E" w:rsidRDefault="00243495" w:rsidP="00243495">
      <w:pPr>
        <w:ind w:left="720"/>
        <w:rPr>
          <w:rFonts w:cs="Khmer UI"/>
          <w:sz w:val="26"/>
          <w:szCs w:val="26"/>
        </w:rPr>
      </w:pPr>
    </w:p>
    <w:p w:rsidR="00243495" w:rsidRDefault="00243495" w:rsidP="00243495">
      <w:pPr>
        <w:ind w:left="720"/>
        <w:rPr>
          <w:rFonts w:cs="Khmer UI"/>
          <w:sz w:val="26"/>
          <w:szCs w:val="26"/>
        </w:rPr>
      </w:pPr>
      <w:r w:rsidRPr="006A628E">
        <w:rPr>
          <w:rFonts w:cs="Khmer UI"/>
          <w:b/>
          <w:sz w:val="26"/>
          <w:szCs w:val="26"/>
        </w:rPr>
        <w:t>Student performance data</w:t>
      </w:r>
      <w:r w:rsidRPr="006A628E">
        <w:rPr>
          <w:rFonts w:cs="Khmer UI"/>
          <w:sz w:val="26"/>
          <w:szCs w:val="26"/>
        </w:rPr>
        <w:t xml:space="preserve"> will be incorporated into district, campus, and teacher </w:t>
      </w:r>
      <w:r>
        <w:rPr>
          <w:rFonts w:cs="Khmer UI"/>
          <w:sz w:val="26"/>
          <w:szCs w:val="26"/>
        </w:rPr>
        <w:t>Professional Learning</w:t>
      </w:r>
      <w:r w:rsidRPr="006A628E">
        <w:rPr>
          <w:rFonts w:cs="Khmer UI"/>
          <w:sz w:val="26"/>
          <w:szCs w:val="26"/>
        </w:rPr>
        <w:t xml:space="preserve"> planning.</w:t>
      </w:r>
    </w:p>
    <w:p w:rsidR="00243495" w:rsidRPr="006A628E" w:rsidRDefault="00243495" w:rsidP="00243495">
      <w:pPr>
        <w:ind w:left="720"/>
        <w:rPr>
          <w:rFonts w:cs="Khmer UI"/>
          <w:sz w:val="26"/>
          <w:szCs w:val="26"/>
        </w:rPr>
      </w:pPr>
    </w:p>
    <w:p w:rsidR="00243495" w:rsidRDefault="00243495" w:rsidP="00243495">
      <w:pPr>
        <w:ind w:left="720"/>
        <w:rPr>
          <w:rFonts w:cs="Khmer UI"/>
          <w:sz w:val="26"/>
          <w:szCs w:val="26"/>
        </w:rPr>
      </w:pPr>
      <w:r>
        <w:rPr>
          <w:rFonts w:cs="Khmer UI"/>
          <w:b/>
          <w:sz w:val="26"/>
          <w:szCs w:val="26"/>
        </w:rPr>
        <w:t>Professional Learning</w:t>
      </w:r>
      <w:r w:rsidRPr="006A628E">
        <w:rPr>
          <w:rFonts w:cs="Khmer UI"/>
          <w:b/>
          <w:sz w:val="26"/>
          <w:szCs w:val="26"/>
        </w:rPr>
        <w:t xml:space="preserve"> Surveys</w:t>
      </w:r>
      <w:r w:rsidRPr="006A628E">
        <w:rPr>
          <w:rFonts w:cs="Khmer UI"/>
          <w:sz w:val="26"/>
          <w:szCs w:val="26"/>
        </w:rPr>
        <w:t xml:space="preserve"> will be conducted twice yearly, once in the fall to review and evaluate summer </w:t>
      </w:r>
      <w:r>
        <w:rPr>
          <w:rFonts w:cs="Khmer UI"/>
          <w:sz w:val="26"/>
          <w:szCs w:val="26"/>
        </w:rPr>
        <w:t>and fall Professional Learning</w:t>
      </w:r>
      <w:r w:rsidRPr="006A628E">
        <w:rPr>
          <w:rFonts w:cs="Khmer UI"/>
          <w:sz w:val="26"/>
          <w:szCs w:val="26"/>
        </w:rPr>
        <w:t xml:space="preserve"> and once in the spring to determine needs for future </w:t>
      </w:r>
      <w:r>
        <w:rPr>
          <w:rFonts w:cs="Khmer UI"/>
          <w:sz w:val="26"/>
          <w:szCs w:val="26"/>
        </w:rPr>
        <w:t>Professional Learning</w:t>
      </w:r>
      <w:r w:rsidRPr="006A628E">
        <w:rPr>
          <w:rFonts w:cs="Khmer UI"/>
          <w:sz w:val="26"/>
          <w:szCs w:val="26"/>
        </w:rPr>
        <w:t>.</w:t>
      </w:r>
    </w:p>
    <w:p w:rsidR="00243495" w:rsidRPr="006A628E" w:rsidRDefault="00243495" w:rsidP="00243495">
      <w:pPr>
        <w:ind w:left="720"/>
        <w:rPr>
          <w:rFonts w:cs="Khmer UI"/>
          <w:sz w:val="26"/>
          <w:szCs w:val="26"/>
        </w:rPr>
      </w:pPr>
    </w:p>
    <w:p w:rsidR="00243495" w:rsidRPr="006A628E" w:rsidRDefault="00243495" w:rsidP="00243495">
      <w:pPr>
        <w:ind w:left="720"/>
        <w:rPr>
          <w:rFonts w:cs="Khmer UI"/>
          <w:sz w:val="26"/>
          <w:szCs w:val="26"/>
        </w:rPr>
      </w:pPr>
      <w:r w:rsidRPr="006A628E">
        <w:rPr>
          <w:rFonts w:cs="Khmer UI"/>
          <w:b/>
          <w:sz w:val="26"/>
          <w:szCs w:val="26"/>
        </w:rPr>
        <w:t>Campus and District Improvement Plans</w:t>
      </w:r>
      <w:r w:rsidRPr="006A628E">
        <w:rPr>
          <w:rFonts w:cs="Khmer UI"/>
          <w:sz w:val="26"/>
          <w:szCs w:val="26"/>
        </w:rPr>
        <w:t xml:space="preserve"> - Campus and district teams work collaboratively in the improvement process to set measurable campus and district goals based on the profile of determined needs. </w:t>
      </w:r>
      <w:r>
        <w:rPr>
          <w:rFonts w:cs="Khmer UI"/>
          <w:sz w:val="26"/>
          <w:szCs w:val="26"/>
        </w:rPr>
        <w:t>Professional Learning</w:t>
      </w:r>
      <w:r w:rsidRPr="006A628E">
        <w:rPr>
          <w:rFonts w:cs="Khmer UI"/>
          <w:sz w:val="26"/>
          <w:szCs w:val="26"/>
        </w:rPr>
        <w:t xml:space="preserve"> is aligned in district and campus plans to the identified needs and goals. Time, materials, and other resources are available to help educators meet their </w:t>
      </w:r>
      <w:r>
        <w:rPr>
          <w:rFonts w:cs="Khmer UI"/>
          <w:sz w:val="26"/>
          <w:szCs w:val="26"/>
        </w:rPr>
        <w:t>Professional Learning</w:t>
      </w:r>
      <w:r w:rsidRPr="006A628E">
        <w:rPr>
          <w:rFonts w:cs="Khmer UI"/>
          <w:sz w:val="26"/>
          <w:szCs w:val="26"/>
        </w:rPr>
        <w:t xml:space="preserve"> goals.</w:t>
      </w:r>
    </w:p>
    <w:p w:rsidR="00243495" w:rsidRPr="006A628E" w:rsidRDefault="00243495" w:rsidP="00243495">
      <w:pPr>
        <w:ind w:left="180"/>
        <w:rPr>
          <w:rFonts w:cs="Khmer UI"/>
          <w:sz w:val="26"/>
          <w:szCs w:val="26"/>
        </w:rPr>
      </w:pPr>
    </w:p>
    <w:p w:rsidR="00243495" w:rsidRPr="006A628E" w:rsidRDefault="00243495" w:rsidP="00243495">
      <w:pPr>
        <w:pStyle w:val="ListParagraph"/>
        <w:numPr>
          <w:ilvl w:val="0"/>
          <w:numId w:val="6"/>
        </w:numPr>
        <w:ind w:left="180" w:firstLine="0"/>
        <w:rPr>
          <w:rFonts w:cs="Khmer UI"/>
          <w:sz w:val="26"/>
          <w:szCs w:val="26"/>
        </w:rPr>
      </w:pPr>
      <w:r w:rsidRPr="006A628E">
        <w:rPr>
          <w:rFonts w:cs="Khmer UI"/>
          <w:b/>
          <w:sz w:val="26"/>
          <w:szCs w:val="26"/>
        </w:rPr>
        <w:t xml:space="preserve">Research Based Effective Practices in </w:t>
      </w:r>
      <w:r>
        <w:rPr>
          <w:rFonts w:cs="Khmer UI"/>
          <w:b/>
          <w:sz w:val="26"/>
          <w:szCs w:val="26"/>
        </w:rPr>
        <w:t>Professional Learning</w:t>
      </w:r>
      <w:r w:rsidRPr="006A628E">
        <w:rPr>
          <w:rFonts w:cs="Khmer UI"/>
          <w:sz w:val="26"/>
          <w:szCs w:val="26"/>
        </w:rPr>
        <w:t xml:space="preserve"> </w:t>
      </w:r>
    </w:p>
    <w:p w:rsidR="00243495" w:rsidRPr="006A628E" w:rsidRDefault="00243495" w:rsidP="00243495">
      <w:pPr>
        <w:pStyle w:val="ListParagraph"/>
        <w:ind w:left="180"/>
        <w:rPr>
          <w:rFonts w:cs="Khmer UI"/>
          <w:sz w:val="26"/>
          <w:szCs w:val="26"/>
        </w:rPr>
      </w:pPr>
    </w:p>
    <w:p w:rsidR="00243495" w:rsidRPr="006A628E" w:rsidRDefault="00243495" w:rsidP="00243495">
      <w:pPr>
        <w:pStyle w:val="ListParagraph"/>
        <w:ind w:left="540" w:firstLine="180"/>
        <w:rPr>
          <w:rFonts w:cs="Khmer UI"/>
          <w:sz w:val="26"/>
          <w:szCs w:val="26"/>
        </w:rPr>
      </w:pPr>
      <w:r>
        <w:rPr>
          <w:rFonts w:cs="Khmer UI"/>
          <w:b/>
          <w:sz w:val="26"/>
          <w:szCs w:val="26"/>
        </w:rPr>
        <w:t>Educator</w:t>
      </w:r>
      <w:r w:rsidRPr="006A628E">
        <w:rPr>
          <w:rFonts w:cs="Khmer UI"/>
          <w:b/>
          <w:sz w:val="26"/>
          <w:szCs w:val="26"/>
        </w:rPr>
        <w:t xml:space="preserve"> Action Plans for Individual Professional Growth</w:t>
      </w:r>
    </w:p>
    <w:p w:rsidR="00243495" w:rsidRPr="006A628E" w:rsidRDefault="00243495" w:rsidP="00243495">
      <w:pPr>
        <w:ind w:left="720"/>
        <w:rPr>
          <w:rFonts w:cs="Khmer UI"/>
          <w:sz w:val="26"/>
          <w:szCs w:val="26"/>
        </w:rPr>
      </w:pPr>
      <w:r>
        <w:rPr>
          <w:rFonts w:cs="Khmer UI"/>
          <w:sz w:val="26"/>
          <w:szCs w:val="26"/>
        </w:rPr>
        <w:t>Educators</w:t>
      </w:r>
      <w:r w:rsidRPr="006A628E">
        <w:rPr>
          <w:rFonts w:cs="Khmer UI"/>
          <w:sz w:val="26"/>
          <w:szCs w:val="26"/>
        </w:rPr>
        <w:t xml:space="preserve"> develop </w:t>
      </w:r>
      <w:r>
        <w:rPr>
          <w:rFonts w:cs="Khmer UI"/>
          <w:sz w:val="26"/>
          <w:szCs w:val="26"/>
        </w:rPr>
        <w:t>professional learning</w:t>
      </w:r>
      <w:r w:rsidRPr="006A628E">
        <w:rPr>
          <w:rFonts w:cs="Khmer UI"/>
          <w:sz w:val="26"/>
          <w:szCs w:val="26"/>
        </w:rPr>
        <w:t xml:space="preserve"> plans to accomplish individual </w:t>
      </w:r>
      <w:r>
        <w:rPr>
          <w:rFonts w:cs="Khmer UI"/>
          <w:sz w:val="26"/>
          <w:szCs w:val="26"/>
        </w:rPr>
        <w:t xml:space="preserve">professional growth </w:t>
      </w:r>
      <w:r w:rsidRPr="006A628E">
        <w:rPr>
          <w:rFonts w:cs="Khmer UI"/>
          <w:sz w:val="26"/>
          <w:szCs w:val="26"/>
        </w:rPr>
        <w:t>goals as well</w:t>
      </w:r>
      <w:r>
        <w:rPr>
          <w:rFonts w:cs="Khmer UI"/>
          <w:sz w:val="26"/>
          <w:szCs w:val="26"/>
        </w:rPr>
        <w:t xml:space="preserve"> </w:t>
      </w:r>
      <w:r w:rsidRPr="006A628E">
        <w:rPr>
          <w:rFonts w:cs="Khmer UI"/>
          <w:sz w:val="26"/>
          <w:szCs w:val="26"/>
        </w:rPr>
        <w:t>as to meet</w:t>
      </w:r>
      <w:r>
        <w:rPr>
          <w:rFonts w:cs="Khmer UI"/>
          <w:sz w:val="26"/>
          <w:szCs w:val="26"/>
        </w:rPr>
        <w:t xml:space="preserve"> </w:t>
      </w:r>
      <w:r w:rsidRPr="006A628E">
        <w:rPr>
          <w:rFonts w:cs="Khmer UI"/>
          <w:sz w:val="26"/>
          <w:szCs w:val="26"/>
        </w:rPr>
        <w:t>District</w:t>
      </w:r>
      <w:r>
        <w:rPr>
          <w:rFonts w:cs="Khmer UI"/>
          <w:sz w:val="26"/>
          <w:szCs w:val="26"/>
        </w:rPr>
        <w:t xml:space="preserve"> </w:t>
      </w:r>
      <w:r w:rsidRPr="006A628E">
        <w:rPr>
          <w:rFonts w:cs="Khmer UI"/>
          <w:sz w:val="26"/>
          <w:szCs w:val="26"/>
        </w:rPr>
        <w:t>expectations.</w:t>
      </w:r>
    </w:p>
    <w:p w:rsidR="00243495" w:rsidRPr="006A628E" w:rsidRDefault="00243495" w:rsidP="00243495">
      <w:pPr>
        <w:rPr>
          <w:rFonts w:cs="Khmer UI"/>
          <w:sz w:val="26"/>
          <w:szCs w:val="26"/>
        </w:rPr>
      </w:pPr>
    </w:p>
    <w:p w:rsidR="00243495" w:rsidRPr="006A628E" w:rsidRDefault="00243495" w:rsidP="00243495">
      <w:pPr>
        <w:tabs>
          <w:tab w:val="left" w:pos="360"/>
        </w:tabs>
        <w:ind w:left="360" w:hanging="180"/>
        <w:rPr>
          <w:rFonts w:cs="Khmer UI"/>
          <w:sz w:val="26"/>
          <w:szCs w:val="26"/>
        </w:rPr>
      </w:pPr>
      <w:r>
        <w:rPr>
          <w:rFonts w:cs="Khmer UI"/>
          <w:b/>
          <w:sz w:val="26"/>
          <w:szCs w:val="26"/>
        </w:rPr>
        <w:tab/>
      </w:r>
      <w:r>
        <w:rPr>
          <w:rFonts w:cs="Khmer UI"/>
          <w:b/>
          <w:sz w:val="26"/>
          <w:szCs w:val="26"/>
        </w:rPr>
        <w:tab/>
        <w:t>Educators</w:t>
      </w:r>
      <w:r w:rsidRPr="006A628E">
        <w:rPr>
          <w:rFonts w:cs="Khmer UI"/>
          <w:b/>
          <w:sz w:val="26"/>
          <w:szCs w:val="26"/>
        </w:rPr>
        <w:t xml:space="preserve"> Engage in Relevant and Meaningful Professional Growth Activities</w:t>
      </w:r>
    </w:p>
    <w:p w:rsidR="00243495" w:rsidRPr="005917D8" w:rsidRDefault="00243495" w:rsidP="00243495">
      <w:pPr>
        <w:ind w:left="720"/>
        <w:rPr>
          <w:rFonts w:cs="Khmer UI"/>
          <w:sz w:val="26"/>
          <w:szCs w:val="26"/>
        </w:rPr>
      </w:pPr>
      <w:r>
        <w:rPr>
          <w:rFonts w:cs="Khmer UI"/>
          <w:sz w:val="26"/>
          <w:szCs w:val="26"/>
        </w:rPr>
        <w:t>Educators</w:t>
      </w:r>
      <w:r w:rsidRPr="006A628E">
        <w:rPr>
          <w:rFonts w:cs="Khmer UI"/>
          <w:sz w:val="26"/>
          <w:szCs w:val="26"/>
        </w:rPr>
        <w:t xml:space="preserve"> attend high quality </w:t>
      </w:r>
      <w:r>
        <w:rPr>
          <w:rFonts w:cs="Khmer UI"/>
          <w:sz w:val="26"/>
          <w:szCs w:val="26"/>
        </w:rPr>
        <w:t>professional learning</w:t>
      </w:r>
      <w:r w:rsidRPr="006A628E">
        <w:rPr>
          <w:rFonts w:cs="Khmer UI"/>
          <w:sz w:val="26"/>
          <w:szCs w:val="26"/>
        </w:rPr>
        <w:t xml:space="preserve"> and share new ideas and strategies.</w:t>
      </w:r>
      <w:r>
        <w:rPr>
          <w:rFonts w:cs="Khmer UI"/>
          <w:sz w:val="26"/>
          <w:szCs w:val="26"/>
        </w:rPr>
        <w:t xml:space="preserve"> Relevant and meaningful professional learning</w:t>
      </w:r>
      <w:r w:rsidRPr="006A628E">
        <w:rPr>
          <w:rFonts w:cs="Khmer UI"/>
          <w:sz w:val="26"/>
          <w:szCs w:val="26"/>
        </w:rPr>
        <w:t xml:space="preserve"> creates changes in teacher and student behaviors t</w:t>
      </w:r>
      <w:r>
        <w:rPr>
          <w:rFonts w:cs="Khmer UI"/>
          <w:sz w:val="26"/>
          <w:szCs w:val="26"/>
        </w:rPr>
        <w:t>hat can be measured objectively</w:t>
      </w:r>
      <w:r w:rsidRPr="006A628E">
        <w:rPr>
          <w:rFonts w:cs="Khmer UI"/>
          <w:sz w:val="26"/>
          <w:szCs w:val="26"/>
        </w:rPr>
        <w:t xml:space="preserve"> and</w:t>
      </w:r>
      <w:r>
        <w:rPr>
          <w:rFonts w:cs="Khmer UI"/>
          <w:sz w:val="26"/>
          <w:szCs w:val="26"/>
        </w:rPr>
        <w:t xml:space="preserve"> results in improvement</w:t>
      </w:r>
      <w:r w:rsidRPr="006A628E">
        <w:rPr>
          <w:rFonts w:cs="Khmer UI"/>
          <w:sz w:val="26"/>
          <w:szCs w:val="26"/>
        </w:rPr>
        <w:t xml:space="preserve"> in student</w:t>
      </w:r>
      <w:r>
        <w:rPr>
          <w:rFonts w:cs="Khmer UI"/>
          <w:sz w:val="26"/>
          <w:szCs w:val="26"/>
        </w:rPr>
        <w:t xml:space="preserve"> learning.</w:t>
      </w:r>
    </w:p>
    <w:p w:rsidR="00243495" w:rsidRDefault="00243495" w:rsidP="00243495">
      <w:pPr>
        <w:pStyle w:val="ListParagraph"/>
        <w:tabs>
          <w:tab w:val="left" w:pos="450"/>
          <w:tab w:val="left" w:pos="990"/>
        </w:tabs>
        <w:ind w:left="720"/>
        <w:rPr>
          <w:rFonts w:cs="Khmer UI"/>
          <w:sz w:val="26"/>
          <w:szCs w:val="26"/>
        </w:rPr>
      </w:pPr>
    </w:p>
    <w:p w:rsidR="00243495" w:rsidRPr="006A628E" w:rsidRDefault="00243495" w:rsidP="00243495">
      <w:pPr>
        <w:pStyle w:val="ListParagraph"/>
        <w:tabs>
          <w:tab w:val="left" w:pos="450"/>
          <w:tab w:val="left" w:pos="990"/>
        </w:tabs>
        <w:ind w:left="720"/>
        <w:rPr>
          <w:rFonts w:cs="Khmer UI"/>
          <w:b/>
          <w:sz w:val="26"/>
          <w:szCs w:val="26"/>
        </w:rPr>
      </w:pPr>
      <w:r w:rsidRPr="006A628E">
        <w:rPr>
          <w:rFonts w:cs="Khmer UI"/>
          <w:b/>
          <w:sz w:val="26"/>
          <w:szCs w:val="26"/>
        </w:rPr>
        <w:t>Evaluate the Effectiveness of Professional Growth Activities</w:t>
      </w:r>
    </w:p>
    <w:p w:rsidR="00243495" w:rsidRDefault="00243495" w:rsidP="00243495">
      <w:pPr>
        <w:ind w:left="720"/>
        <w:rPr>
          <w:rFonts w:cs="Khmer UI"/>
          <w:sz w:val="26"/>
          <w:szCs w:val="26"/>
        </w:rPr>
      </w:pPr>
      <w:r w:rsidRPr="00D131E1">
        <w:rPr>
          <w:rFonts w:cs="Khmer UI"/>
          <w:sz w:val="26"/>
          <w:szCs w:val="26"/>
        </w:rPr>
        <w:t xml:space="preserve">As part of the annual evaluation process, educators present evidence of their professional learning in an effort to improve student achievement. </w:t>
      </w:r>
      <w:r>
        <w:rPr>
          <w:rFonts w:cs="Khmer UI"/>
          <w:sz w:val="26"/>
          <w:szCs w:val="26"/>
        </w:rPr>
        <w:t xml:space="preserve"> Evaluations will be at the individual, campus and district level.</w:t>
      </w:r>
    </w:p>
    <w:p w:rsidR="00243495" w:rsidRDefault="00243495" w:rsidP="00243495">
      <w:pPr>
        <w:pStyle w:val="ListParagraph"/>
        <w:numPr>
          <w:ilvl w:val="0"/>
          <w:numId w:val="20"/>
        </w:numPr>
        <w:rPr>
          <w:rFonts w:cs="Khmer UI"/>
          <w:sz w:val="26"/>
          <w:szCs w:val="26"/>
        </w:rPr>
      </w:pPr>
      <w:r w:rsidRPr="00D131E1">
        <w:rPr>
          <w:rFonts w:cs="Khmer UI"/>
          <w:sz w:val="26"/>
          <w:szCs w:val="26"/>
        </w:rPr>
        <w:t xml:space="preserve">Individual evaluations will be based on </w:t>
      </w:r>
      <w:r>
        <w:rPr>
          <w:rFonts w:cs="Khmer UI"/>
          <w:sz w:val="26"/>
          <w:szCs w:val="26"/>
        </w:rPr>
        <w:t xml:space="preserve">teacher </w:t>
      </w:r>
      <w:r w:rsidRPr="00D131E1">
        <w:rPr>
          <w:rFonts w:cs="Khmer UI"/>
          <w:sz w:val="26"/>
          <w:szCs w:val="26"/>
        </w:rPr>
        <w:t xml:space="preserve">needs </w:t>
      </w:r>
      <w:r>
        <w:rPr>
          <w:rFonts w:cs="Khmer UI"/>
          <w:sz w:val="26"/>
          <w:szCs w:val="26"/>
        </w:rPr>
        <w:t xml:space="preserve">as </w:t>
      </w:r>
      <w:r w:rsidRPr="00D131E1">
        <w:rPr>
          <w:rFonts w:cs="Khmer UI"/>
          <w:sz w:val="26"/>
          <w:szCs w:val="26"/>
        </w:rPr>
        <w:t xml:space="preserve">determined by </w:t>
      </w:r>
      <w:r>
        <w:rPr>
          <w:rFonts w:cs="Khmer UI"/>
          <w:sz w:val="26"/>
          <w:szCs w:val="26"/>
        </w:rPr>
        <w:t xml:space="preserve">the </w:t>
      </w:r>
      <w:r w:rsidRPr="00D131E1">
        <w:rPr>
          <w:rFonts w:cs="Khmer UI"/>
          <w:sz w:val="26"/>
          <w:szCs w:val="26"/>
        </w:rPr>
        <w:t>T-TESS</w:t>
      </w:r>
      <w:r>
        <w:rPr>
          <w:rFonts w:cs="Khmer UI"/>
          <w:sz w:val="26"/>
          <w:szCs w:val="26"/>
        </w:rPr>
        <w:t xml:space="preserve"> process</w:t>
      </w:r>
      <w:r w:rsidRPr="00D131E1">
        <w:rPr>
          <w:rFonts w:cs="Khmer UI"/>
          <w:sz w:val="26"/>
          <w:szCs w:val="26"/>
        </w:rPr>
        <w:t>.</w:t>
      </w:r>
    </w:p>
    <w:p w:rsidR="00243495" w:rsidRDefault="00243495" w:rsidP="00243495">
      <w:pPr>
        <w:pStyle w:val="ListParagraph"/>
        <w:numPr>
          <w:ilvl w:val="0"/>
          <w:numId w:val="20"/>
        </w:numPr>
        <w:rPr>
          <w:rFonts w:cs="Khmer UI"/>
          <w:sz w:val="26"/>
          <w:szCs w:val="26"/>
        </w:rPr>
      </w:pPr>
      <w:r w:rsidRPr="00D131E1">
        <w:rPr>
          <w:rFonts w:cs="Khmer UI"/>
          <w:sz w:val="26"/>
          <w:szCs w:val="26"/>
        </w:rPr>
        <w:t>Campus evaluations will be based</w:t>
      </w:r>
      <w:r>
        <w:rPr>
          <w:rFonts w:cs="Khmer UI"/>
          <w:sz w:val="26"/>
          <w:szCs w:val="26"/>
        </w:rPr>
        <w:t xml:space="preserve"> on campus-wide data toward meeting campus-specific goals.</w:t>
      </w:r>
    </w:p>
    <w:p w:rsidR="00243495" w:rsidRPr="00D131E1" w:rsidRDefault="00243495" w:rsidP="00243495">
      <w:pPr>
        <w:pStyle w:val="ListParagraph"/>
        <w:numPr>
          <w:ilvl w:val="0"/>
          <w:numId w:val="20"/>
        </w:numPr>
        <w:rPr>
          <w:rFonts w:cs="Khmer UI"/>
          <w:sz w:val="26"/>
          <w:szCs w:val="26"/>
        </w:rPr>
      </w:pPr>
      <w:r>
        <w:rPr>
          <w:rFonts w:cs="Khmer UI"/>
          <w:sz w:val="26"/>
          <w:szCs w:val="26"/>
        </w:rPr>
        <w:t>District level evaluations will be based on disaggregated district-level data toward meeting district goals.</w:t>
      </w:r>
    </w:p>
    <w:p w:rsidR="00243495" w:rsidRDefault="00243495" w:rsidP="00243495">
      <w:pPr>
        <w:rPr>
          <w:rFonts w:cs="Khmer UI"/>
          <w:sz w:val="26"/>
          <w:szCs w:val="26"/>
        </w:rPr>
      </w:pPr>
    </w:p>
    <w:p w:rsidR="00243495" w:rsidRPr="006A628E" w:rsidRDefault="00243495" w:rsidP="00243495">
      <w:pPr>
        <w:jc w:val="center"/>
        <w:rPr>
          <w:rFonts w:cs="Khmer UI"/>
          <w:b/>
          <w:sz w:val="26"/>
          <w:szCs w:val="26"/>
        </w:rPr>
      </w:pPr>
      <w:r>
        <w:rPr>
          <w:rFonts w:cs="Khmer UI"/>
          <w:b/>
          <w:sz w:val="26"/>
          <w:szCs w:val="26"/>
        </w:rPr>
        <w:t>Beaumont</w:t>
      </w:r>
      <w:r w:rsidRPr="006A628E">
        <w:rPr>
          <w:rFonts w:cs="Khmer UI"/>
          <w:b/>
          <w:sz w:val="26"/>
          <w:szCs w:val="26"/>
        </w:rPr>
        <w:t xml:space="preserve"> ISD</w:t>
      </w:r>
    </w:p>
    <w:p w:rsidR="00243495" w:rsidRPr="006A628E" w:rsidRDefault="00243495" w:rsidP="00243495">
      <w:pPr>
        <w:jc w:val="center"/>
        <w:rPr>
          <w:rFonts w:cs="Khmer UI"/>
          <w:b/>
          <w:sz w:val="26"/>
          <w:szCs w:val="26"/>
        </w:rPr>
      </w:pPr>
      <w:r w:rsidRPr="006A628E">
        <w:rPr>
          <w:rFonts w:cs="Khmer UI"/>
          <w:b/>
          <w:sz w:val="26"/>
          <w:szCs w:val="26"/>
        </w:rPr>
        <w:t xml:space="preserve">Curriculum and Instruction </w:t>
      </w:r>
    </w:p>
    <w:p w:rsidR="00243495" w:rsidRPr="006A628E" w:rsidRDefault="00243495" w:rsidP="00243495">
      <w:pPr>
        <w:jc w:val="center"/>
        <w:rPr>
          <w:rFonts w:cs="Khmer UI"/>
          <w:b/>
          <w:sz w:val="26"/>
          <w:szCs w:val="26"/>
        </w:rPr>
      </w:pPr>
      <w:r>
        <w:rPr>
          <w:rFonts w:cs="Khmer UI"/>
          <w:b/>
          <w:sz w:val="26"/>
          <w:szCs w:val="26"/>
        </w:rPr>
        <w:t>Professional Learning</w:t>
      </w:r>
      <w:r w:rsidRPr="006A628E">
        <w:rPr>
          <w:rFonts w:cs="Khmer UI"/>
          <w:b/>
          <w:sz w:val="26"/>
          <w:szCs w:val="26"/>
        </w:rPr>
        <w:t xml:space="preserve"> Norms</w:t>
      </w:r>
    </w:p>
    <w:p w:rsidR="00243495" w:rsidRPr="006A628E" w:rsidRDefault="00243495" w:rsidP="00243495">
      <w:pPr>
        <w:rPr>
          <w:rFonts w:cs="Khmer UI"/>
          <w:b/>
          <w:sz w:val="26"/>
          <w:szCs w:val="26"/>
        </w:rPr>
      </w:pPr>
    </w:p>
    <w:p w:rsidR="00243495" w:rsidRDefault="00243495" w:rsidP="00243495">
      <w:pPr>
        <w:pStyle w:val="ListParagraph"/>
        <w:numPr>
          <w:ilvl w:val="0"/>
          <w:numId w:val="9"/>
        </w:numPr>
        <w:rPr>
          <w:rFonts w:cs="Khmer UI"/>
          <w:b/>
          <w:sz w:val="26"/>
          <w:szCs w:val="26"/>
        </w:rPr>
      </w:pPr>
      <w:r>
        <w:rPr>
          <w:rFonts w:cs="Khmer UI"/>
          <w:b/>
          <w:sz w:val="26"/>
          <w:szCs w:val="26"/>
        </w:rPr>
        <w:t xml:space="preserve">Register in Eduphoria prior to the session. </w:t>
      </w:r>
    </w:p>
    <w:p w:rsidR="00243495" w:rsidRDefault="00243495" w:rsidP="00243495">
      <w:pPr>
        <w:pStyle w:val="ListParagraph"/>
        <w:ind w:left="720"/>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Be punctual and remain for the entire session.</w:t>
      </w:r>
    </w:p>
    <w:p w:rsidR="00243495" w:rsidRPr="006A628E" w:rsidRDefault="00243495" w:rsidP="00243495">
      <w:pPr>
        <w:pStyle w:val="ListParagraph"/>
        <w:ind w:left="720"/>
        <w:rPr>
          <w:rFonts w:cs="Khmer UI"/>
          <w:b/>
          <w:sz w:val="26"/>
          <w:szCs w:val="26"/>
        </w:rPr>
      </w:pPr>
    </w:p>
    <w:p w:rsidR="00243495" w:rsidRPr="006A628E" w:rsidRDefault="00243495" w:rsidP="00243495">
      <w:pPr>
        <w:pStyle w:val="ListParagraph"/>
        <w:numPr>
          <w:ilvl w:val="0"/>
          <w:numId w:val="9"/>
        </w:numPr>
        <w:rPr>
          <w:rFonts w:cs="Khmer UI"/>
          <w:b/>
          <w:sz w:val="26"/>
          <w:szCs w:val="26"/>
        </w:rPr>
      </w:pPr>
      <w:r>
        <w:rPr>
          <w:rFonts w:cs="Khmer UI"/>
          <w:b/>
          <w:sz w:val="26"/>
          <w:szCs w:val="26"/>
        </w:rPr>
        <w:t>Business casual attire is appropriate for Professional Learning inside and outside the district.</w:t>
      </w:r>
    </w:p>
    <w:p w:rsidR="00243495" w:rsidRPr="006A628E" w:rsidRDefault="00243495" w:rsidP="00243495">
      <w:pPr>
        <w:pStyle w:val="ListParagraph"/>
        <w:numPr>
          <w:ilvl w:val="1"/>
          <w:numId w:val="9"/>
        </w:numPr>
        <w:rPr>
          <w:rFonts w:cs="Khmer UI"/>
          <w:b/>
          <w:sz w:val="26"/>
          <w:szCs w:val="26"/>
        </w:rPr>
      </w:pPr>
      <w:r w:rsidRPr="006A628E">
        <w:rPr>
          <w:rFonts w:cs="Khmer UI"/>
          <w:b/>
          <w:sz w:val="26"/>
          <w:szCs w:val="26"/>
        </w:rPr>
        <w:t xml:space="preserve">Jeans are not appropriate when attending </w:t>
      </w:r>
      <w:r>
        <w:rPr>
          <w:rFonts w:cs="Khmer UI"/>
          <w:b/>
          <w:sz w:val="26"/>
          <w:szCs w:val="26"/>
        </w:rPr>
        <w:t>Professional Learning</w:t>
      </w:r>
      <w:r w:rsidRPr="006A628E">
        <w:rPr>
          <w:rFonts w:cs="Khmer UI"/>
          <w:b/>
          <w:sz w:val="26"/>
          <w:szCs w:val="26"/>
        </w:rPr>
        <w:t xml:space="preserve"> outside the district.</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Pr>
          <w:rFonts w:cs="Khmer UI"/>
          <w:b/>
          <w:sz w:val="26"/>
          <w:szCs w:val="26"/>
        </w:rPr>
        <w:t xml:space="preserve">Sign </w:t>
      </w:r>
      <w:r w:rsidRPr="006A628E">
        <w:rPr>
          <w:rFonts w:cs="Khmer UI"/>
          <w:b/>
          <w:sz w:val="26"/>
          <w:szCs w:val="26"/>
        </w:rPr>
        <w:t>in at the beginning of the session and after lunch.</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Be an engaged participant and willing to share.</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Actively listen to each other's ideas and opinions.</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Remain focused on the topic or task.</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Be respectful of the learning environment and other participants.</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Be cognizant of distractions (phones, texting, email, sidebar conversations).</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Conduct personal business outside of the meeting and only during breaks.</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Take care of yourself.</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 xml:space="preserve">Clean up your area and make sure all supplies are </w:t>
      </w:r>
      <w:r>
        <w:rPr>
          <w:rFonts w:cs="Khmer UI"/>
          <w:b/>
          <w:sz w:val="26"/>
          <w:szCs w:val="26"/>
        </w:rPr>
        <w:t>returned</w:t>
      </w:r>
      <w:r w:rsidRPr="006A628E">
        <w:rPr>
          <w:rFonts w:cs="Khmer UI"/>
          <w:b/>
          <w:sz w:val="26"/>
          <w:szCs w:val="26"/>
        </w:rPr>
        <w:t xml:space="preserve"> to the presenter.</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 xml:space="preserve">After the session, complete the survey in Eduphoria and/or the evaluation provided by the presenter to receive </w:t>
      </w:r>
      <w:r>
        <w:rPr>
          <w:rFonts w:cs="Khmer UI"/>
          <w:b/>
          <w:sz w:val="26"/>
          <w:szCs w:val="26"/>
        </w:rPr>
        <w:t>Professional Learning</w:t>
      </w:r>
      <w:r w:rsidRPr="006A628E">
        <w:rPr>
          <w:rFonts w:cs="Khmer UI"/>
          <w:b/>
          <w:sz w:val="26"/>
          <w:szCs w:val="26"/>
        </w:rPr>
        <w:t xml:space="preserve"> credit and a certificate of attendance.</w:t>
      </w:r>
    </w:p>
    <w:p w:rsidR="00243495" w:rsidRPr="006A628E" w:rsidRDefault="00243495" w:rsidP="00243495">
      <w:pPr>
        <w:rPr>
          <w:rFonts w:cs="Khmer UI"/>
          <w:b/>
          <w:sz w:val="26"/>
          <w:szCs w:val="26"/>
        </w:rPr>
      </w:pPr>
    </w:p>
    <w:p w:rsidR="00243495" w:rsidRPr="006A628E" w:rsidRDefault="00243495" w:rsidP="00243495">
      <w:pPr>
        <w:pStyle w:val="ListParagraph"/>
        <w:numPr>
          <w:ilvl w:val="0"/>
          <w:numId w:val="9"/>
        </w:numPr>
        <w:rPr>
          <w:rFonts w:cs="Khmer UI"/>
          <w:b/>
          <w:sz w:val="26"/>
          <w:szCs w:val="26"/>
        </w:rPr>
      </w:pPr>
      <w:r w:rsidRPr="006A628E">
        <w:rPr>
          <w:rFonts w:cs="Khmer UI"/>
          <w:b/>
          <w:sz w:val="26"/>
          <w:szCs w:val="26"/>
        </w:rPr>
        <w:t>Be willing to share information with peers and implement new learning.</w:t>
      </w:r>
    </w:p>
    <w:p w:rsidR="00243495" w:rsidRPr="006A628E" w:rsidRDefault="00243495" w:rsidP="00243495">
      <w:pPr>
        <w:rPr>
          <w:rFonts w:cs="Khmer UI"/>
          <w:b/>
          <w:sz w:val="26"/>
          <w:szCs w:val="26"/>
        </w:rPr>
      </w:pPr>
    </w:p>
    <w:p w:rsidR="00243495" w:rsidRPr="008B4BB7" w:rsidRDefault="00243495" w:rsidP="00243495">
      <w:pPr>
        <w:pStyle w:val="ListParagraph"/>
        <w:numPr>
          <w:ilvl w:val="0"/>
          <w:numId w:val="9"/>
        </w:numPr>
        <w:rPr>
          <w:rFonts w:cs="Khmer UI"/>
          <w:b/>
          <w:sz w:val="26"/>
          <w:szCs w:val="26"/>
        </w:rPr>
        <w:sectPr w:rsidR="00243495" w:rsidRPr="008B4BB7" w:rsidSect="00072A80">
          <w:pgSz w:w="12240" w:h="15840" w:code="1"/>
          <w:pgMar w:top="720" w:right="720" w:bottom="720" w:left="720" w:header="0" w:footer="969" w:gutter="0"/>
          <w:pgNumType w:start="3"/>
          <w:cols w:space="720"/>
          <w:docGrid w:linePitch="299"/>
        </w:sectPr>
      </w:pPr>
      <w:r w:rsidRPr="008B4BB7">
        <w:rPr>
          <w:rFonts w:cs="Khmer UI"/>
          <w:b/>
          <w:sz w:val="26"/>
          <w:szCs w:val="26"/>
        </w:rPr>
        <w:t>Only workshop participants are allowed in sessions.  Due to safety concerns, non-participants will not be allowed to be in sessions nor in common areas outside of sessions.</w:t>
      </w:r>
    </w:p>
    <w:p w:rsidR="002A3A98" w:rsidRPr="00447C45" w:rsidRDefault="002A3A98" w:rsidP="002A3A98">
      <w:pPr>
        <w:jc w:val="center"/>
        <w:rPr>
          <w:rFonts w:cs="Khmer UI"/>
          <w:b/>
          <w:sz w:val="32"/>
          <w:szCs w:val="26"/>
        </w:rPr>
      </w:pPr>
      <w:r w:rsidRPr="00447C45">
        <w:rPr>
          <w:rFonts w:cs="Khmer UI"/>
          <w:b/>
          <w:sz w:val="32"/>
          <w:szCs w:val="26"/>
        </w:rPr>
        <w:lastRenderedPageBreak/>
        <w:t>Section IV</w:t>
      </w:r>
    </w:p>
    <w:p w:rsidR="002A3A98" w:rsidRDefault="002A3A98" w:rsidP="002A3A98">
      <w:pPr>
        <w:jc w:val="center"/>
        <w:rPr>
          <w:rFonts w:cs="Khmer UI"/>
          <w:b/>
          <w:sz w:val="26"/>
          <w:szCs w:val="26"/>
        </w:rPr>
      </w:pPr>
      <w:r>
        <w:rPr>
          <w:rFonts w:cs="Khmer UI"/>
          <w:b/>
          <w:sz w:val="26"/>
          <w:szCs w:val="26"/>
        </w:rPr>
        <w:t>School Administrators Professional Learning</w:t>
      </w:r>
      <w:r w:rsidRPr="006A628E">
        <w:rPr>
          <w:rFonts w:cs="Khmer UI"/>
          <w:b/>
          <w:sz w:val="26"/>
          <w:szCs w:val="26"/>
        </w:rPr>
        <w:t xml:space="preserve"> Matrix</w:t>
      </w:r>
    </w:p>
    <w:p w:rsidR="002A3A98" w:rsidRPr="006A628E" w:rsidRDefault="002A3A98" w:rsidP="002A3A98">
      <w:pPr>
        <w:jc w:val="center"/>
        <w:rPr>
          <w:rFonts w:cs="Khmer UI"/>
          <w:b/>
          <w:sz w:val="26"/>
          <w:szCs w:val="26"/>
        </w:rPr>
      </w:pPr>
      <w:r w:rsidRPr="006A628E">
        <w:rPr>
          <w:rFonts w:cs="Khmer UI"/>
          <w:b/>
          <w:sz w:val="26"/>
          <w:szCs w:val="26"/>
        </w:rPr>
        <w:t xml:space="preserve"> </w:t>
      </w:r>
    </w:p>
    <w:tbl>
      <w:tblPr>
        <w:tblStyle w:val="TableGrid"/>
        <w:tblW w:w="0" w:type="auto"/>
        <w:jc w:val="center"/>
        <w:tblLook w:val="04A0" w:firstRow="1" w:lastRow="0" w:firstColumn="1" w:lastColumn="0" w:noHBand="0" w:noVBand="1"/>
      </w:tblPr>
      <w:tblGrid>
        <w:gridCol w:w="7881"/>
        <w:gridCol w:w="2560"/>
      </w:tblGrid>
      <w:tr w:rsidR="002A3A98" w:rsidTr="00072A80">
        <w:trPr>
          <w:trHeight w:val="413"/>
          <w:jc w:val="center"/>
        </w:trPr>
        <w:tc>
          <w:tcPr>
            <w:tcW w:w="7881" w:type="dxa"/>
            <w:vAlign w:val="center"/>
          </w:tcPr>
          <w:p w:rsidR="002A3A98" w:rsidRDefault="002A3A98" w:rsidP="00072A80">
            <w:r>
              <w:t>Topic:</w:t>
            </w:r>
          </w:p>
        </w:tc>
        <w:tc>
          <w:tcPr>
            <w:tcW w:w="2560" w:type="dxa"/>
            <w:vAlign w:val="center"/>
          </w:tcPr>
          <w:p w:rsidR="002A3A98" w:rsidRDefault="002A3A98" w:rsidP="00072A80">
            <w:pPr>
              <w:jc w:val="center"/>
            </w:pPr>
            <w:r>
              <w:t>Date Completed</w:t>
            </w:r>
          </w:p>
        </w:tc>
      </w:tr>
      <w:tr w:rsidR="002A3A98" w:rsidTr="00072A80">
        <w:trPr>
          <w:trHeight w:val="264"/>
          <w:jc w:val="center"/>
        </w:trPr>
        <w:tc>
          <w:tcPr>
            <w:tcW w:w="7881" w:type="dxa"/>
          </w:tcPr>
          <w:p w:rsidR="002A3A98" w:rsidRDefault="002A3A98" w:rsidP="00072A80">
            <w:r>
              <w:t>Instructional Coaching</w:t>
            </w:r>
          </w:p>
        </w:tc>
        <w:tc>
          <w:tcPr>
            <w:tcW w:w="2560" w:type="dxa"/>
          </w:tcPr>
          <w:p w:rsidR="002A3A98" w:rsidRDefault="002A3A98" w:rsidP="00072A80">
            <w:pPr>
              <w:jc w:val="center"/>
            </w:pPr>
          </w:p>
        </w:tc>
      </w:tr>
      <w:tr w:rsidR="002A3A98" w:rsidTr="00072A80">
        <w:trPr>
          <w:trHeight w:val="309"/>
          <w:jc w:val="center"/>
        </w:trPr>
        <w:tc>
          <w:tcPr>
            <w:tcW w:w="7881" w:type="dxa"/>
          </w:tcPr>
          <w:p w:rsidR="002A3A98" w:rsidRDefault="002A3A98" w:rsidP="00072A80">
            <w:pPr>
              <w:pStyle w:val="ListParagraph"/>
              <w:widowControl/>
              <w:numPr>
                <w:ilvl w:val="0"/>
                <w:numId w:val="21"/>
              </w:numPr>
              <w:spacing w:line="276" w:lineRule="auto"/>
              <w:contextualSpacing/>
            </w:pPr>
            <w:r>
              <w:t>Giving Performance Feedback</w:t>
            </w:r>
          </w:p>
        </w:tc>
        <w:tc>
          <w:tcPr>
            <w:tcW w:w="2560" w:type="dxa"/>
          </w:tcPr>
          <w:p w:rsidR="002A3A98" w:rsidRDefault="002A3A98" w:rsidP="00072A80"/>
        </w:tc>
      </w:tr>
      <w:tr w:rsidR="002A3A98" w:rsidTr="00072A80">
        <w:trPr>
          <w:trHeight w:val="327"/>
          <w:jc w:val="center"/>
        </w:trPr>
        <w:tc>
          <w:tcPr>
            <w:tcW w:w="7881" w:type="dxa"/>
          </w:tcPr>
          <w:p w:rsidR="002A3A98" w:rsidRDefault="002A3A98" w:rsidP="00072A80">
            <w:pPr>
              <w:pStyle w:val="ListParagraph"/>
              <w:widowControl/>
              <w:numPr>
                <w:ilvl w:val="0"/>
                <w:numId w:val="21"/>
              </w:numPr>
              <w:spacing w:line="276" w:lineRule="auto"/>
              <w:contextualSpacing/>
            </w:pPr>
            <w:r>
              <w:t>Setting and Refining Goals</w:t>
            </w:r>
          </w:p>
        </w:tc>
        <w:tc>
          <w:tcPr>
            <w:tcW w:w="2560" w:type="dxa"/>
          </w:tcPr>
          <w:p w:rsidR="002A3A98" w:rsidRDefault="002A3A98" w:rsidP="00072A80">
            <w:pPr>
              <w:jc w:val="center"/>
            </w:pPr>
          </w:p>
        </w:tc>
      </w:tr>
      <w:tr w:rsidR="002A3A98" w:rsidTr="00072A80">
        <w:trPr>
          <w:trHeight w:val="327"/>
          <w:jc w:val="center"/>
        </w:trPr>
        <w:tc>
          <w:tcPr>
            <w:tcW w:w="7881" w:type="dxa"/>
          </w:tcPr>
          <w:p w:rsidR="002A3A98" w:rsidRDefault="002A3A98" w:rsidP="00072A80">
            <w:pPr>
              <w:pStyle w:val="ListParagraph"/>
              <w:widowControl/>
              <w:numPr>
                <w:ilvl w:val="0"/>
                <w:numId w:val="21"/>
              </w:numPr>
              <w:spacing w:line="276" w:lineRule="auto"/>
              <w:contextualSpacing/>
            </w:pPr>
            <w:r>
              <w:t>Building Capacity as Instructional Leaders</w:t>
            </w:r>
          </w:p>
        </w:tc>
        <w:tc>
          <w:tcPr>
            <w:tcW w:w="2560" w:type="dxa"/>
          </w:tcPr>
          <w:p w:rsidR="002A3A98" w:rsidRDefault="002A3A98" w:rsidP="00072A80">
            <w:pPr>
              <w:jc w:val="center"/>
            </w:pPr>
          </w:p>
        </w:tc>
      </w:tr>
      <w:tr w:rsidR="002A3A98" w:rsidRPr="0023700D" w:rsidTr="00072A80">
        <w:trPr>
          <w:trHeight w:val="264"/>
          <w:jc w:val="center"/>
        </w:trPr>
        <w:tc>
          <w:tcPr>
            <w:tcW w:w="7881" w:type="dxa"/>
          </w:tcPr>
          <w:p w:rsidR="002A3A98" w:rsidRPr="00C05E1E" w:rsidRDefault="002A3A98" w:rsidP="00072A80">
            <w:r>
              <w:t>AP Academy (for Assistant Principals)</w:t>
            </w:r>
          </w:p>
        </w:tc>
        <w:tc>
          <w:tcPr>
            <w:tcW w:w="2560" w:type="dxa"/>
          </w:tcPr>
          <w:p w:rsidR="002A3A98" w:rsidRPr="0023700D" w:rsidRDefault="002A3A98" w:rsidP="00072A80">
            <w:pPr>
              <w:jc w:val="center"/>
            </w:pPr>
          </w:p>
        </w:tc>
      </w:tr>
      <w:tr w:rsidR="002A3A98" w:rsidTr="00072A80">
        <w:trPr>
          <w:trHeight w:val="264"/>
          <w:jc w:val="center"/>
        </w:trPr>
        <w:tc>
          <w:tcPr>
            <w:tcW w:w="7881" w:type="dxa"/>
          </w:tcPr>
          <w:p w:rsidR="002A3A98" w:rsidRDefault="002A3A98" w:rsidP="00072A80">
            <w:r>
              <w:t>Documentation Training</w:t>
            </w:r>
          </w:p>
        </w:tc>
        <w:tc>
          <w:tcPr>
            <w:tcW w:w="2560" w:type="dxa"/>
          </w:tcPr>
          <w:p w:rsidR="002A3A98" w:rsidRDefault="002A3A98" w:rsidP="00072A80">
            <w:pPr>
              <w:jc w:val="center"/>
            </w:pPr>
          </w:p>
        </w:tc>
      </w:tr>
      <w:tr w:rsidR="002A3A98" w:rsidTr="00072A80">
        <w:trPr>
          <w:trHeight w:val="237"/>
          <w:jc w:val="center"/>
        </w:trPr>
        <w:tc>
          <w:tcPr>
            <w:tcW w:w="7881" w:type="dxa"/>
          </w:tcPr>
          <w:p w:rsidR="002A3A98" w:rsidRDefault="002A3A98" w:rsidP="00072A80">
            <w:r>
              <w:t>Accountability (Lead4Ward)</w:t>
            </w:r>
          </w:p>
        </w:tc>
        <w:tc>
          <w:tcPr>
            <w:tcW w:w="2560" w:type="dxa"/>
          </w:tcPr>
          <w:p w:rsidR="002A3A98" w:rsidRDefault="002A3A98" w:rsidP="00072A80"/>
        </w:tc>
      </w:tr>
      <w:tr w:rsidR="002A3A98" w:rsidTr="00072A80">
        <w:trPr>
          <w:trHeight w:val="264"/>
          <w:jc w:val="center"/>
        </w:trPr>
        <w:tc>
          <w:tcPr>
            <w:tcW w:w="7881" w:type="dxa"/>
          </w:tcPr>
          <w:p w:rsidR="002A3A98" w:rsidRDefault="002A3A98" w:rsidP="00072A80">
            <w:r>
              <w:t>Formative and Summative Assessment</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r>
              <w:t>Analysis of data</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6"/>
              </w:numPr>
              <w:spacing w:line="276" w:lineRule="auto"/>
              <w:contextualSpacing/>
            </w:pPr>
            <w:r>
              <w:t>Focus on Action Planning</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2"/>
              </w:numPr>
              <w:spacing w:line="276" w:lineRule="auto"/>
              <w:contextualSpacing/>
            </w:pPr>
            <w:r>
              <w:t>Program Evaluation</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2"/>
              </w:numPr>
              <w:spacing w:line="276" w:lineRule="auto"/>
              <w:contextualSpacing/>
            </w:pPr>
            <w:r>
              <w:t>Intervention Evaluation</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2"/>
              </w:numPr>
              <w:spacing w:line="276" w:lineRule="auto"/>
              <w:contextualSpacing/>
            </w:pPr>
            <w:r>
              <w:t>Applying the Continuous Improvement Process</w:t>
            </w:r>
          </w:p>
        </w:tc>
        <w:tc>
          <w:tcPr>
            <w:tcW w:w="2560" w:type="dxa"/>
          </w:tcPr>
          <w:p w:rsidR="002A3A98" w:rsidRDefault="002A3A98" w:rsidP="00072A80">
            <w:pPr>
              <w:jc w:val="center"/>
            </w:pPr>
          </w:p>
        </w:tc>
      </w:tr>
      <w:tr w:rsidR="002A3A98" w:rsidTr="00072A80">
        <w:trPr>
          <w:trHeight w:val="246"/>
          <w:jc w:val="center"/>
        </w:trPr>
        <w:tc>
          <w:tcPr>
            <w:tcW w:w="7881" w:type="dxa"/>
          </w:tcPr>
          <w:p w:rsidR="002A3A98" w:rsidRDefault="002A3A98" w:rsidP="00072A80">
            <w:pPr>
              <w:pStyle w:val="ListParagraph"/>
              <w:widowControl/>
              <w:numPr>
                <w:ilvl w:val="0"/>
                <w:numId w:val="22"/>
              </w:numPr>
              <w:spacing w:line="276" w:lineRule="auto"/>
              <w:contextualSpacing/>
            </w:pPr>
            <w:r>
              <w:t>Strategic Goal Setting</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numPr>
                <w:ilvl w:val="0"/>
                <w:numId w:val="22"/>
              </w:numPr>
            </w:pPr>
            <w:r>
              <w:t>Effective Use of the CIP</w:t>
            </w:r>
          </w:p>
        </w:tc>
        <w:tc>
          <w:tcPr>
            <w:tcW w:w="2560" w:type="dxa"/>
          </w:tcPr>
          <w:p w:rsidR="002A3A98" w:rsidRDefault="002A3A98" w:rsidP="00072A80">
            <w:pPr>
              <w:jc w:val="center"/>
            </w:pPr>
          </w:p>
        </w:tc>
      </w:tr>
      <w:tr w:rsidR="002A3A98" w:rsidTr="00072A80">
        <w:trPr>
          <w:trHeight w:val="327"/>
          <w:jc w:val="center"/>
        </w:trPr>
        <w:tc>
          <w:tcPr>
            <w:tcW w:w="7881" w:type="dxa"/>
          </w:tcPr>
          <w:p w:rsidR="002A3A98" w:rsidRDefault="002A3A98" w:rsidP="00072A80">
            <w:pPr>
              <w:pStyle w:val="ListParagraph"/>
              <w:widowControl/>
              <w:numPr>
                <w:ilvl w:val="0"/>
                <w:numId w:val="22"/>
              </w:numPr>
              <w:spacing w:line="276" w:lineRule="auto"/>
              <w:contextualSpacing/>
            </w:pPr>
            <w:r>
              <w:t xml:space="preserve">School Safety and Security </w:t>
            </w:r>
          </w:p>
        </w:tc>
        <w:tc>
          <w:tcPr>
            <w:tcW w:w="2560" w:type="dxa"/>
          </w:tcPr>
          <w:p w:rsidR="002A3A98" w:rsidRDefault="002A3A98" w:rsidP="00072A80"/>
        </w:tc>
      </w:tr>
      <w:tr w:rsidR="002A3A98" w:rsidTr="00072A80">
        <w:trPr>
          <w:trHeight w:val="264"/>
          <w:jc w:val="center"/>
        </w:trPr>
        <w:tc>
          <w:tcPr>
            <w:tcW w:w="7881" w:type="dxa"/>
          </w:tcPr>
          <w:p w:rsidR="002A3A98" w:rsidRDefault="002A3A98" w:rsidP="00072A80">
            <w:r>
              <w:t>Researched Based Learning</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3"/>
              </w:numPr>
              <w:spacing w:line="276" w:lineRule="auto"/>
              <w:contextualSpacing/>
            </w:pPr>
            <w:r>
              <w:t>High Yield Instructional Strategies</w:t>
            </w:r>
          </w:p>
        </w:tc>
        <w:tc>
          <w:tcPr>
            <w:tcW w:w="2560" w:type="dxa"/>
          </w:tcPr>
          <w:p w:rsidR="002A3A98" w:rsidRDefault="002A3A98" w:rsidP="00072A80">
            <w:pPr>
              <w:jc w:val="center"/>
            </w:pPr>
          </w:p>
        </w:tc>
      </w:tr>
      <w:tr w:rsidR="002A3A98" w:rsidTr="00072A80">
        <w:trPr>
          <w:trHeight w:val="276"/>
          <w:jc w:val="center"/>
        </w:trPr>
        <w:tc>
          <w:tcPr>
            <w:tcW w:w="7881" w:type="dxa"/>
          </w:tcPr>
          <w:p w:rsidR="002A3A98" w:rsidRPr="006C0165" w:rsidRDefault="002A3A98" w:rsidP="00072A80">
            <w:pPr>
              <w:pStyle w:val="ListParagraph"/>
              <w:widowControl/>
              <w:numPr>
                <w:ilvl w:val="0"/>
                <w:numId w:val="23"/>
              </w:numPr>
              <w:spacing w:line="276" w:lineRule="auto"/>
              <w:contextualSpacing/>
            </w:pPr>
            <w:r>
              <w:t xml:space="preserve">Sheltered Instruction </w:t>
            </w:r>
          </w:p>
        </w:tc>
        <w:tc>
          <w:tcPr>
            <w:tcW w:w="2560" w:type="dxa"/>
          </w:tcPr>
          <w:p w:rsidR="002A3A98" w:rsidRDefault="002A3A98" w:rsidP="00072A80">
            <w:pPr>
              <w:jc w:val="center"/>
            </w:pPr>
          </w:p>
        </w:tc>
      </w:tr>
      <w:tr w:rsidR="002A3A98" w:rsidTr="00072A80">
        <w:trPr>
          <w:trHeight w:val="276"/>
          <w:jc w:val="center"/>
        </w:trPr>
        <w:tc>
          <w:tcPr>
            <w:tcW w:w="7881" w:type="dxa"/>
          </w:tcPr>
          <w:p w:rsidR="002A3A98" w:rsidRPr="006C0165" w:rsidRDefault="002A3A98" w:rsidP="00072A80">
            <w:pPr>
              <w:pStyle w:val="ListParagraph"/>
              <w:widowControl/>
              <w:numPr>
                <w:ilvl w:val="0"/>
                <w:numId w:val="23"/>
              </w:numPr>
              <w:spacing w:line="276" w:lineRule="auto"/>
              <w:contextualSpacing/>
            </w:pPr>
            <w:r>
              <w:t>Balanced Literacy</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Pr="006C0165" w:rsidRDefault="002A3A98" w:rsidP="00072A80">
            <w:pPr>
              <w:pStyle w:val="ListParagraph"/>
              <w:widowControl/>
              <w:numPr>
                <w:ilvl w:val="0"/>
                <w:numId w:val="23"/>
              </w:numPr>
              <w:spacing w:line="276" w:lineRule="auto"/>
              <w:contextualSpacing/>
            </w:pPr>
            <w:r>
              <w:t>Differentiated Instruction (ELL, Spec. Ed, Advance Academics, 504, RTI)</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Pr="006C0165" w:rsidRDefault="002A3A98" w:rsidP="00072A80">
            <w:pPr>
              <w:pStyle w:val="ListParagraph"/>
              <w:widowControl/>
              <w:numPr>
                <w:ilvl w:val="0"/>
                <w:numId w:val="23"/>
              </w:numPr>
              <w:spacing w:line="276" w:lineRule="auto"/>
              <w:contextualSpacing/>
            </w:pPr>
            <w:r>
              <w:t>Renaissance Learning</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Pr="006C0165" w:rsidRDefault="002A3A98" w:rsidP="00072A80">
            <w:pPr>
              <w:pStyle w:val="ListParagraph"/>
              <w:widowControl/>
              <w:numPr>
                <w:ilvl w:val="0"/>
                <w:numId w:val="23"/>
              </w:numPr>
              <w:spacing w:line="276" w:lineRule="auto"/>
              <w:contextualSpacing/>
            </w:pPr>
            <w:r>
              <w:t>Professional Learning Communities (PLCs)</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Pr="006C0165" w:rsidRDefault="002A3A98" w:rsidP="00072A80">
            <w:r>
              <w:t xml:space="preserve">School Culture Creation and Maintenance </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Pr="005527B5" w:rsidRDefault="002A3A98" w:rsidP="00072A80">
            <w:pPr>
              <w:pStyle w:val="ListParagraph"/>
              <w:widowControl/>
              <w:numPr>
                <w:ilvl w:val="0"/>
                <w:numId w:val="24"/>
              </w:numPr>
              <w:spacing w:line="276" w:lineRule="auto"/>
              <w:contextualSpacing/>
            </w:pPr>
            <w:r>
              <w:t>CHAMPS/Foundations</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4"/>
              </w:numPr>
              <w:spacing w:line="276" w:lineRule="auto"/>
              <w:contextualSpacing/>
            </w:pPr>
            <w:r>
              <w:t xml:space="preserve">Campus Culture Sensitivity </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r>
              <w:t xml:space="preserve">Administrative Leadership </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4"/>
              </w:numPr>
              <w:spacing w:line="276" w:lineRule="auto"/>
              <w:contextualSpacing/>
            </w:pPr>
            <w:r>
              <w:t xml:space="preserve">Systems </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4"/>
              </w:numPr>
              <w:spacing w:line="276" w:lineRule="auto"/>
              <w:contextualSpacing/>
            </w:pPr>
            <w:r>
              <w:t>Instruction</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1"/>
                <w:numId w:val="24"/>
              </w:numPr>
              <w:spacing w:line="276" w:lineRule="auto"/>
              <w:contextualSpacing/>
            </w:pPr>
            <w:r>
              <w:t>Lead4ward/STAAR4ward</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1"/>
                <w:numId w:val="24"/>
              </w:numPr>
              <w:spacing w:line="276" w:lineRule="auto"/>
              <w:contextualSpacing/>
            </w:pPr>
            <w:r>
              <w:t>Campus Professional Development Plan</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5"/>
              </w:numPr>
              <w:spacing w:line="276" w:lineRule="auto"/>
              <w:contextualSpacing/>
            </w:pPr>
            <w:r>
              <w:t>Relational (working with all stakeholders)</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5"/>
              </w:numPr>
              <w:spacing w:line="276" w:lineRule="auto"/>
              <w:contextualSpacing/>
            </w:pPr>
            <w:r>
              <w:t>Fiscal Management</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5"/>
              </w:numPr>
              <w:spacing w:line="276" w:lineRule="auto"/>
              <w:contextualSpacing/>
            </w:pPr>
            <w:r>
              <w:t>Personnel Management</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widowControl/>
              <w:numPr>
                <w:ilvl w:val="0"/>
                <w:numId w:val="25"/>
              </w:numPr>
              <w:spacing w:line="276" w:lineRule="auto"/>
              <w:contextualSpacing/>
            </w:pPr>
            <w:r>
              <w:t>Personal Goal Setting, Reflection and Plan For Growth</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r>
              <w:t>Ethical Responsibilities</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r>
              <w:t>Technology Integration into Instruction</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numPr>
                <w:ilvl w:val="0"/>
                <w:numId w:val="27"/>
              </w:numPr>
            </w:pPr>
            <w:r>
              <w:t>Technology Integration into Instruction</w:t>
            </w:r>
          </w:p>
        </w:tc>
        <w:tc>
          <w:tcPr>
            <w:tcW w:w="2560" w:type="dxa"/>
          </w:tcPr>
          <w:p w:rsidR="002A3A98" w:rsidRDefault="002A3A98" w:rsidP="00072A80">
            <w:pPr>
              <w:jc w:val="center"/>
            </w:pPr>
          </w:p>
        </w:tc>
      </w:tr>
      <w:tr w:rsidR="002A3A98" w:rsidTr="00072A80">
        <w:trPr>
          <w:trHeight w:val="264"/>
          <w:jc w:val="center"/>
        </w:trPr>
        <w:tc>
          <w:tcPr>
            <w:tcW w:w="7881" w:type="dxa"/>
          </w:tcPr>
          <w:p w:rsidR="002A3A98" w:rsidRDefault="002A3A98" w:rsidP="00072A80">
            <w:pPr>
              <w:pStyle w:val="ListParagraph"/>
              <w:numPr>
                <w:ilvl w:val="0"/>
                <w:numId w:val="27"/>
              </w:numPr>
            </w:pPr>
            <w:r>
              <w:t>Technology Skills</w:t>
            </w:r>
          </w:p>
        </w:tc>
        <w:tc>
          <w:tcPr>
            <w:tcW w:w="2560" w:type="dxa"/>
          </w:tcPr>
          <w:p w:rsidR="002A3A98" w:rsidRDefault="002A3A98" w:rsidP="00072A80">
            <w:pPr>
              <w:jc w:val="center"/>
            </w:pPr>
          </w:p>
        </w:tc>
      </w:tr>
    </w:tbl>
    <w:p w:rsidR="002A3A98" w:rsidRDefault="002A3A98" w:rsidP="002A3A98">
      <w:pPr>
        <w:rPr>
          <w:rFonts w:cs="Khmer UI"/>
          <w:b/>
          <w:sz w:val="26"/>
          <w:szCs w:val="26"/>
        </w:rPr>
      </w:pPr>
    </w:p>
    <w:p w:rsidR="002A3A98" w:rsidRPr="006A628E" w:rsidRDefault="002A3A98" w:rsidP="002A3A98">
      <w:pPr>
        <w:jc w:val="center"/>
        <w:rPr>
          <w:rFonts w:cs="Khmer UI"/>
          <w:b/>
          <w:sz w:val="26"/>
          <w:szCs w:val="26"/>
        </w:rPr>
      </w:pPr>
    </w:p>
    <w:p w:rsidR="002A3A98" w:rsidRPr="006A628E" w:rsidRDefault="002A3A98" w:rsidP="002A3A98">
      <w:pPr>
        <w:jc w:val="center"/>
        <w:rPr>
          <w:rFonts w:cs="Khmer UI"/>
          <w:b/>
          <w:sz w:val="26"/>
          <w:szCs w:val="26"/>
        </w:rPr>
      </w:pPr>
      <w:r w:rsidRPr="00447C45">
        <w:rPr>
          <w:rFonts w:cs="Khmer UI"/>
          <w:b/>
          <w:sz w:val="26"/>
          <w:szCs w:val="26"/>
        </w:rPr>
        <w:t>All Instructional Staff Members Professional Learning Matrix</w:t>
      </w:r>
      <w:r w:rsidRPr="006A628E">
        <w:rPr>
          <w:rFonts w:cs="Khmer UI"/>
          <w:b/>
          <w:sz w:val="26"/>
          <w:szCs w:val="26"/>
        </w:rPr>
        <w:t xml:space="preserve"> </w:t>
      </w:r>
    </w:p>
    <w:p w:rsidR="002A3A98" w:rsidRPr="006A628E" w:rsidRDefault="002A3A98" w:rsidP="002A3A98">
      <w:pPr>
        <w:rPr>
          <w:rFonts w:cs="Khmer UI"/>
          <w:sz w:val="26"/>
          <w:szCs w:val="26"/>
        </w:rPr>
      </w:pPr>
    </w:p>
    <w:tbl>
      <w:tblPr>
        <w:tblStyle w:val="TableGrid"/>
        <w:tblW w:w="0" w:type="auto"/>
        <w:jc w:val="center"/>
        <w:tblLook w:val="04A0" w:firstRow="1" w:lastRow="0" w:firstColumn="1" w:lastColumn="0" w:noHBand="0" w:noVBand="1"/>
      </w:tblPr>
      <w:tblGrid>
        <w:gridCol w:w="5562"/>
        <w:gridCol w:w="2340"/>
        <w:gridCol w:w="2581"/>
      </w:tblGrid>
      <w:tr w:rsidR="002A3A98" w:rsidTr="00072A80">
        <w:trPr>
          <w:trHeight w:val="264"/>
          <w:jc w:val="center"/>
        </w:trPr>
        <w:tc>
          <w:tcPr>
            <w:tcW w:w="5562" w:type="dxa"/>
            <w:vMerge w:val="restart"/>
            <w:vAlign w:val="center"/>
          </w:tcPr>
          <w:p w:rsidR="002A3A98" w:rsidRDefault="002A3A98" w:rsidP="00072A80">
            <w:r>
              <w:t>Topic:</w:t>
            </w:r>
          </w:p>
        </w:tc>
        <w:tc>
          <w:tcPr>
            <w:tcW w:w="4921" w:type="dxa"/>
            <w:gridSpan w:val="2"/>
          </w:tcPr>
          <w:p w:rsidR="002A3A98" w:rsidRDefault="002A3A98" w:rsidP="00072A80">
            <w:pPr>
              <w:jc w:val="center"/>
            </w:pPr>
            <w:r>
              <w:t>Participants</w:t>
            </w:r>
          </w:p>
        </w:tc>
      </w:tr>
      <w:tr w:rsidR="002A3A98" w:rsidTr="00072A80">
        <w:trPr>
          <w:trHeight w:val="547"/>
          <w:jc w:val="center"/>
        </w:trPr>
        <w:tc>
          <w:tcPr>
            <w:tcW w:w="5562" w:type="dxa"/>
            <w:vMerge/>
          </w:tcPr>
          <w:p w:rsidR="002A3A98" w:rsidRDefault="002A3A98" w:rsidP="00072A80">
            <w:pPr>
              <w:jc w:val="center"/>
            </w:pPr>
          </w:p>
        </w:tc>
        <w:tc>
          <w:tcPr>
            <w:tcW w:w="2340" w:type="dxa"/>
            <w:vAlign w:val="center"/>
          </w:tcPr>
          <w:p w:rsidR="002A3A98" w:rsidRDefault="002A3A98" w:rsidP="00072A80">
            <w:pPr>
              <w:jc w:val="center"/>
            </w:pPr>
            <w:r>
              <w:t>New BISD Teachers</w:t>
            </w:r>
          </w:p>
        </w:tc>
        <w:tc>
          <w:tcPr>
            <w:tcW w:w="2581" w:type="dxa"/>
            <w:vAlign w:val="center"/>
          </w:tcPr>
          <w:p w:rsidR="002A3A98" w:rsidRDefault="002A3A98" w:rsidP="00072A80">
            <w:pPr>
              <w:jc w:val="center"/>
            </w:pPr>
            <w:r>
              <w:t>Required for All Instructional Staff</w:t>
            </w:r>
          </w:p>
        </w:tc>
      </w:tr>
      <w:tr w:rsidR="002A3A98" w:rsidTr="00072A80">
        <w:trPr>
          <w:trHeight w:val="264"/>
          <w:jc w:val="center"/>
        </w:trPr>
        <w:tc>
          <w:tcPr>
            <w:tcW w:w="10483" w:type="dxa"/>
            <w:gridSpan w:val="3"/>
          </w:tcPr>
          <w:p w:rsidR="002A3A98" w:rsidRPr="00C05E1E" w:rsidRDefault="002A3A98" w:rsidP="00072A80">
            <w:pPr>
              <w:jc w:val="center"/>
              <w:rPr>
                <w:b/>
              </w:rPr>
            </w:pPr>
            <w:r w:rsidRPr="00C05E1E">
              <w:rPr>
                <w:b/>
              </w:rPr>
              <w:t>Compliance (Required by Law/TEA/Board Policy</w:t>
            </w:r>
            <w:r>
              <w:rPr>
                <w:b/>
              </w:rPr>
              <w:t>)</w:t>
            </w:r>
          </w:p>
        </w:tc>
      </w:tr>
      <w:tr w:rsidR="002A3A98" w:rsidTr="00072A80">
        <w:trPr>
          <w:trHeight w:val="264"/>
          <w:jc w:val="center"/>
        </w:trPr>
        <w:tc>
          <w:tcPr>
            <w:tcW w:w="5562" w:type="dxa"/>
          </w:tcPr>
          <w:p w:rsidR="002A3A98" w:rsidRDefault="002A3A98" w:rsidP="00072A80">
            <w:pPr>
              <w:tabs>
                <w:tab w:val="left" w:pos="1125"/>
              </w:tabs>
              <w:jc w:val="both"/>
            </w:pPr>
            <w:r>
              <w:t>T-TESS orientation/</w:t>
            </w:r>
            <w:r w:rsidRPr="00C05E1E">
              <w:t>training</w:t>
            </w:r>
          </w:p>
        </w:tc>
        <w:tc>
          <w:tcPr>
            <w:tcW w:w="2340" w:type="dxa"/>
          </w:tcPr>
          <w:p w:rsidR="002A3A98" w:rsidRDefault="002A3A98" w:rsidP="00072A80">
            <w:pPr>
              <w:jc w:val="center"/>
            </w:pPr>
          </w:p>
        </w:tc>
        <w:tc>
          <w:tcPr>
            <w:tcW w:w="2581" w:type="dxa"/>
          </w:tcPr>
          <w:p w:rsidR="002A3A98" w:rsidRDefault="002A3A98" w:rsidP="00072A80">
            <w:pPr>
              <w:jc w:val="center"/>
            </w:pPr>
            <w:r>
              <w:t>X</w:t>
            </w:r>
          </w:p>
        </w:tc>
      </w:tr>
      <w:tr w:rsidR="002A3A98" w:rsidTr="00072A80">
        <w:trPr>
          <w:trHeight w:val="264"/>
          <w:jc w:val="center"/>
        </w:trPr>
        <w:tc>
          <w:tcPr>
            <w:tcW w:w="5562" w:type="dxa"/>
          </w:tcPr>
          <w:p w:rsidR="002A3A98" w:rsidRDefault="002A3A98" w:rsidP="00072A80">
            <w:r w:rsidRPr="00C05E1E">
              <w:t>Bloodborne Pathogens</w:t>
            </w:r>
          </w:p>
        </w:tc>
        <w:tc>
          <w:tcPr>
            <w:tcW w:w="2340" w:type="dxa"/>
          </w:tcPr>
          <w:p w:rsidR="002A3A98" w:rsidRDefault="002A3A98" w:rsidP="00072A80">
            <w:pPr>
              <w:jc w:val="center"/>
            </w:pPr>
          </w:p>
        </w:tc>
        <w:tc>
          <w:tcPr>
            <w:tcW w:w="2581" w:type="dxa"/>
          </w:tcPr>
          <w:p w:rsidR="002A3A98" w:rsidRDefault="002A3A98" w:rsidP="00072A80">
            <w:pPr>
              <w:jc w:val="center"/>
            </w:pPr>
            <w:r w:rsidRPr="0023700D">
              <w:t>X</w:t>
            </w:r>
          </w:p>
        </w:tc>
      </w:tr>
      <w:tr w:rsidR="002A3A98" w:rsidTr="00072A80">
        <w:trPr>
          <w:trHeight w:val="276"/>
          <w:jc w:val="center"/>
        </w:trPr>
        <w:tc>
          <w:tcPr>
            <w:tcW w:w="5562" w:type="dxa"/>
          </w:tcPr>
          <w:p w:rsidR="002A3A98" w:rsidRDefault="002A3A98" w:rsidP="00072A80">
            <w:r w:rsidRPr="00C05E1E">
              <w:t>Sexual Abuse Prevention</w:t>
            </w:r>
          </w:p>
        </w:tc>
        <w:tc>
          <w:tcPr>
            <w:tcW w:w="2340" w:type="dxa"/>
          </w:tcPr>
          <w:p w:rsidR="002A3A98" w:rsidRDefault="002A3A98" w:rsidP="00072A80">
            <w:pPr>
              <w:jc w:val="center"/>
            </w:pPr>
            <w:r>
              <w:t>X</w:t>
            </w:r>
          </w:p>
        </w:tc>
        <w:tc>
          <w:tcPr>
            <w:tcW w:w="2581" w:type="dxa"/>
          </w:tcPr>
          <w:p w:rsidR="002A3A98" w:rsidRDefault="002A3A98" w:rsidP="00072A80">
            <w:pPr>
              <w:jc w:val="center"/>
            </w:pPr>
          </w:p>
        </w:tc>
      </w:tr>
      <w:tr w:rsidR="002A3A98" w:rsidTr="00072A80">
        <w:trPr>
          <w:trHeight w:val="264"/>
          <w:jc w:val="center"/>
        </w:trPr>
        <w:tc>
          <w:tcPr>
            <w:tcW w:w="5562" w:type="dxa"/>
          </w:tcPr>
          <w:p w:rsidR="002A3A98" w:rsidRDefault="002A3A98" w:rsidP="00072A80">
            <w:r w:rsidRPr="00C05E1E">
              <w:t>Harassment Policy</w:t>
            </w:r>
          </w:p>
        </w:tc>
        <w:tc>
          <w:tcPr>
            <w:tcW w:w="2340" w:type="dxa"/>
          </w:tcPr>
          <w:p w:rsidR="002A3A98" w:rsidRDefault="002A3A98" w:rsidP="00072A80">
            <w:pPr>
              <w:jc w:val="center"/>
            </w:pPr>
          </w:p>
        </w:tc>
        <w:tc>
          <w:tcPr>
            <w:tcW w:w="2581" w:type="dxa"/>
          </w:tcPr>
          <w:p w:rsidR="002A3A98" w:rsidRDefault="002A3A98" w:rsidP="00072A80">
            <w:pPr>
              <w:jc w:val="center"/>
            </w:pPr>
            <w:r w:rsidRPr="0023700D">
              <w:t>X</w:t>
            </w:r>
          </w:p>
        </w:tc>
      </w:tr>
      <w:tr w:rsidR="002A3A98" w:rsidTr="00072A80">
        <w:trPr>
          <w:trHeight w:val="264"/>
          <w:jc w:val="center"/>
        </w:trPr>
        <w:tc>
          <w:tcPr>
            <w:tcW w:w="5562" w:type="dxa"/>
          </w:tcPr>
          <w:p w:rsidR="002A3A98" w:rsidRPr="00C05E1E" w:rsidRDefault="002A3A98" w:rsidP="00072A80">
            <w:r>
              <w:t>Suicide Prevention</w:t>
            </w:r>
          </w:p>
        </w:tc>
        <w:tc>
          <w:tcPr>
            <w:tcW w:w="2340" w:type="dxa"/>
          </w:tcPr>
          <w:p w:rsidR="002A3A98" w:rsidRDefault="002A3A98" w:rsidP="00072A80">
            <w:pPr>
              <w:jc w:val="center"/>
            </w:pPr>
            <w:r>
              <w:t>X</w:t>
            </w:r>
          </w:p>
        </w:tc>
        <w:tc>
          <w:tcPr>
            <w:tcW w:w="2581" w:type="dxa"/>
          </w:tcPr>
          <w:p w:rsidR="002A3A98" w:rsidRPr="0023700D" w:rsidRDefault="002A3A98" w:rsidP="00072A80">
            <w:pPr>
              <w:jc w:val="center"/>
            </w:pPr>
          </w:p>
        </w:tc>
      </w:tr>
      <w:tr w:rsidR="002A3A98" w:rsidTr="00072A80">
        <w:trPr>
          <w:trHeight w:val="264"/>
          <w:jc w:val="center"/>
        </w:trPr>
        <w:tc>
          <w:tcPr>
            <w:tcW w:w="5562" w:type="dxa"/>
          </w:tcPr>
          <w:p w:rsidR="002A3A98" w:rsidRDefault="002A3A98" w:rsidP="00072A80">
            <w:r w:rsidRPr="00C05E1E">
              <w:t>Food Allergy</w:t>
            </w:r>
          </w:p>
        </w:tc>
        <w:tc>
          <w:tcPr>
            <w:tcW w:w="2340" w:type="dxa"/>
          </w:tcPr>
          <w:p w:rsidR="002A3A98" w:rsidRDefault="002A3A98" w:rsidP="00072A80">
            <w:pPr>
              <w:jc w:val="center"/>
            </w:pPr>
            <w:r>
              <w:t>X</w:t>
            </w:r>
          </w:p>
        </w:tc>
        <w:tc>
          <w:tcPr>
            <w:tcW w:w="2581" w:type="dxa"/>
          </w:tcPr>
          <w:p w:rsidR="002A3A98" w:rsidRDefault="002A3A98" w:rsidP="00072A80">
            <w:pPr>
              <w:jc w:val="center"/>
            </w:pPr>
          </w:p>
        </w:tc>
      </w:tr>
      <w:tr w:rsidR="002A3A98" w:rsidTr="00072A80">
        <w:trPr>
          <w:trHeight w:val="540"/>
          <w:jc w:val="center"/>
        </w:trPr>
        <w:tc>
          <w:tcPr>
            <w:tcW w:w="5562" w:type="dxa"/>
          </w:tcPr>
          <w:p w:rsidR="002A3A98" w:rsidRDefault="002A3A98" w:rsidP="00072A80">
            <w:r w:rsidRPr="00C05E1E">
              <w:t>Recognition of Maltreatment of Children and Child Abuse Reporting</w:t>
            </w:r>
          </w:p>
        </w:tc>
        <w:tc>
          <w:tcPr>
            <w:tcW w:w="2340" w:type="dxa"/>
          </w:tcPr>
          <w:p w:rsidR="002A3A98" w:rsidRDefault="002A3A98" w:rsidP="00072A80">
            <w:pPr>
              <w:jc w:val="center"/>
            </w:pPr>
          </w:p>
          <w:p w:rsidR="002A3A98" w:rsidRDefault="002A3A98" w:rsidP="00072A80">
            <w:pPr>
              <w:jc w:val="center"/>
            </w:pPr>
            <w:r>
              <w:t>X</w:t>
            </w:r>
          </w:p>
        </w:tc>
        <w:tc>
          <w:tcPr>
            <w:tcW w:w="2581" w:type="dxa"/>
            <w:vAlign w:val="center"/>
          </w:tcPr>
          <w:p w:rsidR="002A3A98" w:rsidRDefault="002A3A98" w:rsidP="00072A80">
            <w:pPr>
              <w:jc w:val="center"/>
            </w:pPr>
          </w:p>
        </w:tc>
      </w:tr>
      <w:tr w:rsidR="002A3A98" w:rsidTr="00072A80">
        <w:trPr>
          <w:trHeight w:val="264"/>
          <w:jc w:val="center"/>
        </w:trPr>
        <w:tc>
          <w:tcPr>
            <w:tcW w:w="5562" w:type="dxa"/>
          </w:tcPr>
          <w:p w:rsidR="002A3A98" w:rsidRDefault="002A3A98" w:rsidP="00072A80">
            <w:r w:rsidRPr="00C05E1E">
              <w:t>RTI</w:t>
            </w:r>
          </w:p>
        </w:tc>
        <w:tc>
          <w:tcPr>
            <w:tcW w:w="2340" w:type="dxa"/>
          </w:tcPr>
          <w:p w:rsidR="002A3A98" w:rsidRDefault="002A3A98" w:rsidP="00072A80">
            <w:pPr>
              <w:jc w:val="center"/>
            </w:pPr>
          </w:p>
        </w:tc>
        <w:tc>
          <w:tcPr>
            <w:tcW w:w="2581" w:type="dxa"/>
          </w:tcPr>
          <w:p w:rsidR="002A3A98" w:rsidRDefault="002A3A98" w:rsidP="00072A80">
            <w:pPr>
              <w:jc w:val="center"/>
            </w:pPr>
            <w:r w:rsidRPr="0023700D">
              <w:t>X</w:t>
            </w:r>
          </w:p>
        </w:tc>
      </w:tr>
      <w:tr w:rsidR="002A3A98" w:rsidTr="00072A80">
        <w:trPr>
          <w:trHeight w:val="276"/>
          <w:jc w:val="center"/>
        </w:trPr>
        <w:tc>
          <w:tcPr>
            <w:tcW w:w="10483" w:type="dxa"/>
            <w:gridSpan w:val="3"/>
          </w:tcPr>
          <w:p w:rsidR="002A3A98" w:rsidRPr="00C05E1E" w:rsidRDefault="002A3A98" w:rsidP="00072A80">
            <w:pPr>
              <w:jc w:val="center"/>
              <w:rPr>
                <w:b/>
              </w:rPr>
            </w:pPr>
            <w:r w:rsidRPr="00C05E1E">
              <w:rPr>
                <w:b/>
              </w:rPr>
              <w:t>Best Practices for Instructional Staff Members</w:t>
            </w:r>
          </w:p>
        </w:tc>
      </w:tr>
      <w:tr w:rsidR="002A3A98" w:rsidTr="00072A80">
        <w:trPr>
          <w:trHeight w:val="264"/>
          <w:jc w:val="center"/>
        </w:trPr>
        <w:tc>
          <w:tcPr>
            <w:tcW w:w="5562" w:type="dxa"/>
          </w:tcPr>
          <w:p w:rsidR="002A3A98" w:rsidRDefault="002A3A98" w:rsidP="00072A80">
            <w:r w:rsidRPr="00C05E1E">
              <w:t>Classroom Management</w:t>
            </w:r>
          </w:p>
        </w:tc>
        <w:tc>
          <w:tcPr>
            <w:tcW w:w="2340" w:type="dxa"/>
          </w:tcPr>
          <w:p w:rsidR="002A3A98" w:rsidRDefault="002A3A98" w:rsidP="00072A80">
            <w:pPr>
              <w:jc w:val="center"/>
            </w:pPr>
            <w:r w:rsidRPr="005D293B">
              <w:t>X</w:t>
            </w:r>
          </w:p>
        </w:tc>
        <w:tc>
          <w:tcPr>
            <w:tcW w:w="2581" w:type="dxa"/>
          </w:tcPr>
          <w:p w:rsidR="002A3A98" w:rsidRDefault="002A3A98" w:rsidP="00072A80">
            <w:pPr>
              <w:jc w:val="center"/>
            </w:pPr>
            <w:r w:rsidRPr="00006FC4">
              <w:t>X</w:t>
            </w:r>
          </w:p>
        </w:tc>
      </w:tr>
      <w:tr w:rsidR="002A3A98" w:rsidTr="00072A80">
        <w:trPr>
          <w:trHeight w:val="264"/>
          <w:jc w:val="center"/>
        </w:trPr>
        <w:tc>
          <w:tcPr>
            <w:tcW w:w="5562" w:type="dxa"/>
          </w:tcPr>
          <w:p w:rsidR="002A3A98" w:rsidRDefault="002A3A98" w:rsidP="00072A80">
            <w:r w:rsidRPr="00C05E1E">
              <w:t>Navigating the ELPS</w:t>
            </w:r>
          </w:p>
        </w:tc>
        <w:tc>
          <w:tcPr>
            <w:tcW w:w="2340" w:type="dxa"/>
          </w:tcPr>
          <w:p w:rsidR="002A3A98" w:rsidRDefault="002A3A98" w:rsidP="00072A80">
            <w:pPr>
              <w:jc w:val="center"/>
            </w:pPr>
            <w:r w:rsidRPr="005D293B">
              <w:t>X</w:t>
            </w:r>
          </w:p>
        </w:tc>
        <w:tc>
          <w:tcPr>
            <w:tcW w:w="2581" w:type="dxa"/>
          </w:tcPr>
          <w:p w:rsidR="002A3A98" w:rsidRDefault="002A3A98" w:rsidP="00072A80">
            <w:pPr>
              <w:jc w:val="center"/>
            </w:pPr>
            <w:r w:rsidRPr="00006FC4">
              <w:t>X</w:t>
            </w:r>
          </w:p>
        </w:tc>
      </w:tr>
      <w:tr w:rsidR="002A3A98" w:rsidTr="00072A80">
        <w:trPr>
          <w:trHeight w:val="276"/>
          <w:jc w:val="center"/>
        </w:trPr>
        <w:tc>
          <w:tcPr>
            <w:tcW w:w="5562" w:type="dxa"/>
          </w:tcPr>
          <w:p w:rsidR="002A3A98" w:rsidRDefault="002A3A98" w:rsidP="00072A80">
            <w:r w:rsidRPr="00C05E1E">
              <w:t>Sheltered Instruction</w:t>
            </w:r>
          </w:p>
        </w:tc>
        <w:tc>
          <w:tcPr>
            <w:tcW w:w="2340" w:type="dxa"/>
          </w:tcPr>
          <w:p w:rsidR="002A3A98" w:rsidRDefault="002A3A98" w:rsidP="00072A80">
            <w:pPr>
              <w:jc w:val="center"/>
            </w:pPr>
            <w:r w:rsidRPr="005D293B">
              <w:t>X</w:t>
            </w:r>
          </w:p>
        </w:tc>
        <w:tc>
          <w:tcPr>
            <w:tcW w:w="2581" w:type="dxa"/>
          </w:tcPr>
          <w:p w:rsidR="002A3A98" w:rsidRDefault="002A3A98" w:rsidP="00072A80">
            <w:pPr>
              <w:jc w:val="center"/>
            </w:pPr>
            <w:r w:rsidRPr="00006FC4">
              <w:t>X</w:t>
            </w:r>
          </w:p>
        </w:tc>
      </w:tr>
      <w:tr w:rsidR="002A3A98" w:rsidTr="00072A80">
        <w:trPr>
          <w:trHeight w:val="264"/>
          <w:jc w:val="center"/>
        </w:trPr>
        <w:tc>
          <w:tcPr>
            <w:tcW w:w="5562" w:type="dxa"/>
          </w:tcPr>
          <w:p w:rsidR="002A3A98" w:rsidRDefault="002A3A98" w:rsidP="00072A80">
            <w:r w:rsidRPr="00C05E1E">
              <w:t>Building Academic Vocabulary</w:t>
            </w:r>
          </w:p>
        </w:tc>
        <w:tc>
          <w:tcPr>
            <w:tcW w:w="2340" w:type="dxa"/>
          </w:tcPr>
          <w:p w:rsidR="002A3A98" w:rsidRDefault="002A3A98" w:rsidP="00072A80">
            <w:pPr>
              <w:jc w:val="center"/>
            </w:pPr>
            <w:r w:rsidRPr="005D293B">
              <w:t>X</w:t>
            </w:r>
          </w:p>
        </w:tc>
        <w:tc>
          <w:tcPr>
            <w:tcW w:w="2581" w:type="dxa"/>
          </w:tcPr>
          <w:p w:rsidR="002A3A98" w:rsidRDefault="002A3A98" w:rsidP="00072A80">
            <w:pPr>
              <w:jc w:val="center"/>
            </w:pPr>
            <w:r w:rsidRPr="00006FC4">
              <w:t>X</w:t>
            </w:r>
          </w:p>
        </w:tc>
      </w:tr>
      <w:tr w:rsidR="002A3A98" w:rsidTr="00072A80">
        <w:trPr>
          <w:trHeight w:val="264"/>
          <w:jc w:val="center"/>
        </w:trPr>
        <w:tc>
          <w:tcPr>
            <w:tcW w:w="5562" w:type="dxa"/>
          </w:tcPr>
          <w:p w:rsidR="002A3A98" w:rsidRDefault="002A3A98" w:rsidP="00072A80">
            <w:r w:rsidRPr="00C05E1E">
              <w:t>Effective Questioning and High Yield Strategies</w:t>
            </w:r>
          </w:p>
        </w:tc>
        <w:tc>
          <w:tcPr>
            <w:tcW w:w="2340" w:type="dxa"/>
          </w:tcPr>
          <w:p w:rsidR="002A3A98" w:rsidRDefault="002A3A98" w:rsidP="00072A80">
            <w:pPr>
              <w:jc w:val="center"/>
            </w:pPr>
            <w:r w:rsidRPr="005D293B">
              <w:t>X</w:t>
            </w:r>
          </w:p>
        </w:tc>
        <w:tc>
          <w:tcPr>
            <w:tcW w:w="2581" w:type="dxa"/>
          </w:tcPr>
          <w:p w:rsidR="002A3A98" w:rsidRDefault="002A3A98" w:rsidP="00072A80">
            <w:pPr>
              <w:jc w:val="center"/>
            </w:pPr>
            <w:r w:rsidRPr="00006FC4">
              <w:t>X</w:t>
            </w:r>
          </w:p>
        </w:tc>
      </w:tr>
      <w:tr w:rsidR="002A3A98" w:rsidTr="00072A80">
        <w:trPr>
          <w:trHeight w:val="264"/>
          <w:jc w:val="center"/>
        </w:trPr>
        <w:tc>
          <w:tcPr>
            <w:tcW w:w="5562" w:type="dxa"/>
          </w:tcPr>
          <w:p w:rsidR="002A3A98" w:rsidRDefault="002A3A98" w:rsidP="00072A80">
            <w:r>
              <w:t>High Yield Instructional Strategies</w:t>
            </w:r>
          </w:p>
        </w:tc>
        <w:tc>
          <w:tcPr>
            <w:tcW w:w="2340" w:type="dxa"/>
          </w:tcPr>
          <w:p w:rsidR="002A3A98" w:rsidRDefault="002A3A98" w:rsidP="00072A80">
            <w:pPr>
              <w:jc w:val="center"/>
            </w:pPr>
            <w:r w:rsidRPr="005D293B">
              <w:t>X</w:t>
            </w:r>
          </w:p>
        </w:tc>
        <w:tc>
          <w:tcPr>
            <w:tcW w:w="2581" w:type="dxa"/>
          </w:tcPr>
          <w:p w:rsidR="002A3A98" w:rsidRDefault="002A3A98" w:rsidP="00072A80">
            <w:pPr>
              <w:jc w:val="center"/>
            </w:pPr>
            <w:r w:rsidRPr="00006FC4">
              <w:t>X</w:t>
            </w:r>
          </w:p>
        </w:tc>
      </w:tr>
      <w:tr w:rsidR="002A3A98" w:rsidTr="00072A80">
        <w:trPr>
          <w:trHeight w:val="276"/>
          <w:jc w:val="center"/>
        </w:trPr>
        <w:tc>
          <w:tcPr>
            <w:tcW w:w="10483" w:type="dxa"/>
            <w:gridSpan w:val="3"/>
          </w:tcPr>
          <w:p w:rsidR="002A3A98" w:rsidRPr="00C05E1E" w:rsidRDefault="002A3A98" w:rsidP="00072A80">
            <w:pPr>
              <w:jc w:val="center"/>
              <w:rPr>
                <w:b/>
              </w:rPr>
            </w:pPr>
            <w:r w:rsidRPr="00C05E1E">
              <w:rPr>
                <w:b/>
              </w:rPr>
              <w:t>Technology Suite</w:t>
            </w:r>
          </w:p>
        </w:tc>
      </w:tr>
      <w:tr w:rsidR="002A3A98" w:rsidTr="00072A80">
        <w:trPr>
          <w:trHeight w:val="264"/>
          <w:jc w:val="center"/>
        </w:trPr>
        <w:tc>
          <w:tcPr>
            <w:tcW w:w="5562" w:type="dxa"/>
          </w:tcPr>
          <w:p w:rsidR="002A3A98" w:rsidRDefault="002A3A98" w:rsidP="00072A80">
            <w:r w:rsidRPr="00C05E1E">
              <w:t>Eduphoria</w:t>
            </w:r>
          </w:p>
        </w:tc>
        <w:tc>
          <w:tcPr>
            <w:tcW w:w="2340" w:type="dxa"/>
          </w:tcPr>
          <w:p w:rsidR="002A3A98" w:rsidRDefault="002A3A98" w:rsidP="00072A80">
            <w:pPr>
              <w:jc w:val="center"/>
            </w:pPr>
            <w:r>
              <w:t>X</w:t>
            </w:r>
          </w:p>
        </w:tc>
        <w:tc>
          <w:tcPr>
            <w:tcW w:w="2581" w:type="dxa"/>
          </w:tcPr>
          <w:p w:rsidR="002A3A98" w:rsidRDefault="002A3A98" w:rsidP="00072A80">
            <w:pPr>
              <w:jc w:val="center"/>
            </w:pPr>
            <w:r>
              <w:t>X</w:t>
            </w:r>
          </w:p>
        </w:tc>
      </w:tr>
      <w:tr w:rsidR="002A3A98" w:rsidTr="00072A80">
        <w:trPr>
          <w:trHeight w:val="276"/>
          <w:jc w:val="center"/>
        </w:trPr>
        <w:tc>
          <w:tcPr>
            <w:tcW w:w="5562" w:type="dxa"/>
          </w:tcPr>
          <w:p w:rsidR="002A3A98" w:rsidRPr="00080E4F" w:rsidRDefault="002A3A98" w:rsidP="00072A80">
            <w:pPr>
              <w:rPr>
                <w:rFonts w:ascii="Calibri" w:hAnsi="Calibri"/>
                <w:color w:val="000000"/>
              </w:rPr>
            </w:pPr>
            <w:r>
              <w:rPr>
                <w:rFonts w:ascii="Calibri" w:hAnsi="Calibri"/>
                <w:color w:val="000000"/>
              </w:rPr>
              <w:sym w:font="Symbol" w:char="F0B7"/>
            </w:r>
            <w:r>
              <w:rPr>
                <w:rFonts w:ascii="Calibri" w:hAnsi="Calibri"/>
                <w:color w:val="000000"/>
              </w:rPr>
              <w:t xml:space="preserve"> Forethought (Curriculum and Lesson Plans)</w:t>
            </w:r>
          </w:p>
        </w:tc>
        <w:tc>
          <w:tcPr>
            <w:tcW w:w="2340" w:type="dxa"/>
          </w:tcPr>
          <w:p w:rsidR="002A3A98" w:rsidRDefault="002A3A98" w:rsidP="00072A80">
            <w:pPr>
              <w:jc w:val="center"/>
            </w:pPr>
            <w:r w:rsidRPr="005268A2">
              <w:t>X</w:t>
            </w:r>
          </w:p>
        </w:tc>
        <w:tc>
          <w:tcPr>
            <w:tcW w:w="2581" w:type="dxa"/>
          </w:tcPr>
          <w:p w:rsidR="002A3A98" w:rsidRDefault="002A3A98" w:rsidP="00072A80">
            <w:pPr>
              <w:jc w:val="center"/>
            </w:pPr>
            <w:r>
              <w:t>X</w:t>
            </w:r>
          </w:p>
        </w:tc>
      </w:tr>
      <w:tr w:rsidR="002A3A98" w:rsidTr="00072A80">
        <w:trPr>
          <w:trHeight w:val="276"/>
          <w:jc w:val="center"/>
        </w:trPr>
        <w:tc>
          <w:tcPr>
            <w:tcW w:w="5562" w:type="dxa"/>
          </w:tcPr>
          <w:p w:rsidR="002A3A98" w:rsidRDefault="002A3A98" w:rsidP="00072A80">
            <w:pPr>
              <w:rPr>
                <w:rFonts w:ascii="Calibri" w:hAnsi="Calibri"/>
                <w:color w:val="000000"/>
              </w:rPr>
            </w:pPr>
            <w:r>
              <w:rPr>
                <w:rFonts w:ascii="Calibri" w:hAnsi="Calibri"/>
                <w:color w:val="000000"/>
              </w:rPr>
              <w:sym w:font="Symbol" w:char="F0B7"/>
            </w:r>
            <w:r>
              <w:rPr>
                <w:rFonts w:ascii="Calibri" w:hAnsi="Calibri"/>
                <w:color w:val="000000"/>
              </w:rPr>
              <w:t xml:space="preserve"> E Star (Special Ed, Section 504, RtI, Bilingual)</w:t>
            </w:r>
          </w:p>
        </w:tc>
        <w:tc>
          <w:tcPr>
            <w:tcW w:w="2340" w:type="dxa"/>
          </w:tcPr>
          <w:p w:rsidR="002A3A98" w:rsidRPr="005268A2" w:rsidRDefault="002A3A98" w:rsidP="00072A80">
            <w:pPr>
              <w:jc w:val="center"/>
            </w:pPr>
          </w:p>
        </w:tc>
        <w:tc>
          <w:tcPr>
            <w:tcW w:w="2581" w:type="dxa"/>
          </w:tcPr>
          <w:p w:rsidR="002A3A98" w:rsidRDefault="002A3A98" w:rsidP="00072A80">
            <w:pPr>
              <w:jc w:val="center"/>
            </w:pPr>
            <w:r>
              <w:t>X</w:t>
            </w:r>
          </w:p>
        </w:tc>
      </w:tr>
      <w:tr w:rsidR="002A3A98" w:rsidTr="00072A80">
        <w:trPr>
          <w:trHeight w:val="276"/>
          <w:jc w:val="center"/>
        </w:trPr>
        <w:tc>
          <w:tcPr>
            <w:tcW w:w="5562" w:type="dxa"/>
          </w:tcPr>
          <w:p w:rsidR="002A3A98" w:rsidRPr="00080E4F" w:rsidRDefault="002A3A98" w:rsidP="00072A80">
            <w:pPr>
              <w:rPr>
                <w:rFonts w:ascii="Calibri" w:hAnsi="Calibri"/>
                <w:color w:val="000000"/>
              </w:rPr>
            </w:pPr>
            <w:r>
              <w:rPr>
                <w:rFonts w:ascii="Calibri" w:hAnsi="Calibri"/>
                <w:color w:val="000000"/>
              </w:rPr>
              <w:sym w:font="Symbol" w:char="F0B7"/>
            </w:r>
            <w:r>
              <w:rPr>
                <w:rFonts w:ascii="Calibri" w:hAnsi="Calibri"/>
                <w:color w:val="000000"/>
              </w:rPr>
              <w:t xml:space="preserve"> Aware</w:t>
            </w:r>
          </w:p>
        </w:tc>
        <w:tc>
          <w:tcPr>
            <w:tcW w:w="2340" w:type="dxa"/>
          </w:tcPr>
          <w:p w:rsidR="002A3A98" w:rsidRDefault="002A3A98" w:rsidP="00072A80">
            <w:pPr>
              <w:jc w:val="center"/>
            </w:pPr>
            <w:r w:rsidRPr="005268A2">
              <w:t>X</w:t>
            </w:r>
          </w:p>
        </w:tc>
        <w:tc>
          <w:tcPr>
            <w:tcW w:w="2581" w:type="dxa"/>
          </w:tcPr>
          <w:p w:rsidR="002A3A98" w:rsidRDefault="002A3A98" w:rsidP="00072A80">
            <w:pPr>
              <w:jc w:val="center"/>
            </w:pPr>
            <w:r>
              <w:t>X</w:t>
            </w:r>
          </w:p>
        </w:tc>
      </w:tr>
      <w:tr w:rsidR="002A3A98" w:rsidTr="00072A80">
        <w:trPr>
          <w:trHeight w:val="288"/>
          <w:jc w:val="center"/>
        </w:trPr>
        <w:tc>
          <w:tcPr>
            <w:tcW w:w="5562" w:type="dxa"/>
          </w:tcPr>
          <w:p w:rsidR="002A3A98" w:rsidRPr="00080E4F" w:rsidRDefault="002A3A98" w:rsidP="00072A80">
            <w:pPr>
              <w:rPr>
                <w:rFonts w:ascii="Calibri" w:hAnsi="Calibri"/>
                <w:color w:val="000000"/>
              </w:rPr>
            </w:pPr>
            <w:r>
              <w:rPr>
                <w:rFonts w:ascii="Calibri" w:hAnsi="Calibri"/>
                <w:color w:val="000000"/>
              </w:rPr>
              <w:sym w:font="Symbol" w:char="F0B7"/>
            </w:r>
            <w:r>
              <w:rPr>
                <w:rFonts w:ascii="Calibri" w:hAnsi="Calibri"/>
                <w:color w:val="000000"/>
              </w:rPr>
              <w:t xml:space="preserve"> Workshop</w:t>
            </w:r>
          </w:p>
        </w:tc>
        <w:tc>
          <w:tcPr>
            <w:tcW w:w="2340" w:type="dxa"/>
          </w:tcPr>
          <w:p w:rsidR="002A3A98" w:rsidRDefault="002A3A98" w:rsidP="00072A80">
            <w:pPr>
              <w:jc w:val="center"/>
            </w:pPr>
            <w:r w:rsidRPr="005268A2">
              <w:t>X</w:t>
            </w:r>
          </w:p>
        </w:tc>
        <w:tc>
          <w:tcPr>
            <w:tcW w:w="2581" w:type="dxa"/>
          </w:tcPr>
          <w:p w:rsidR="002A3A98" w:rsidRDefault="002A3A98" w:rsidP="00072A80">
            <w:pPr>
              <w:jc w:val="center"/>
            </w:pPr>
            <w:r>
              <w:t>X</w:t>
            </w:r>
          </w:p>
        </w:tc>
      </w:tr>
      <w:tr w:rsidR="002A3A98" w:rsidTr="00072A80">
        <w:trPr>
          <w:trHeight w:val="264"/>
          <w:jc w:val="center"/>
        </w:trPr>
        <w:tc>
          <w:tcPr>
            <w:tcW w:w="5562" w:type="dxa"/>
          </w:tcPr>
          <w:p w:rsidR="002A3A98" w:rsidRPr="00080E4F" w:rsidRDefault="002A3A98" w:rsidP="00072A80">
            <w:pPr>
              <w:rPr>
                <w:rFonts w:ascii="Calibri" w:hAnsi="Calibri"/>
                <w:color w:val="000000"/>
              </w:rPr>
            </w:pPr>
            <w:r>
              <w:rPr>
                <w:rFonts w:ascii="Calibri" w:hAnsi="Calibri"/>
                <w:color w:val="000000"/>
              </w:rPr>
              <w:t>TEAMS</w:t>
            </w:r>
          </w:p>
        </w:tc>
        <w:tc>
          <w:tcPr>
            <w:tcW w:w="2340" w:type="dxa"/>
          </w:tcPr>
          <w:p w:rsidR="002A3A98" w:rsidRDefault="002A3A98" w:rsidP="00072A80">
            <w:pPr>
              <w:jc w:val="center"/>
            </w:pPr>
            <w:r w:rsidRPr="005268A2">
              <w:t>X</w:t>
            </w:r>
          </w:p>
        </w:tc>
        <w:tc>
          <w:tcPr>
            <w:tcW w:w="2581" w:type="dxa"/>
          </w:tcPr>
          <w:p w:rsidR="002A3A98" w:rsidRDefault="002A3A98" w:rsidP="00072A80">
            <w:pPr>
              <w:jc w:val="center"/>
            </w:pPr>
            <w:r>
              <w:t>X</w:t>
            </w:r>
          </w:p>
        </w:tc>
      </w:tr>
      <w:tr w:rsidR="002A3A98" w:rsidTr="00072A80">
        <w:trPr>
          <w:trHeight w:val="264"/>
          <w:jc w:val="center"/>
        </w:trPr>
        <w:tc>
          <w:tcPr>
            <w:tcW w:w="5562" w:type="dxa"/>
          </w:tcPr>
          <w:p w:rsidR="002A3A98" w:rsidRPr="00080E4F" w:rsidRDefault="002A3A98" w:rsidP="00072A80">
            <w:pPr>
              <w:rPr>
                <w:rFonts w:ascii="Calibri" w:hAnsi="Calibri"/>
                <w:color w:val="000000"/>
              </w:rPr>
            </w:pPr>
            <w:r>
              <w:rPr>
                <w:rFonts w:ascii="Calibri" w:hAnsi="Calibri"/>
                <w:color w:val="000000"/>
              </w:rPr>
              <w:t>Classroom Technology</w:t>
            </w:r>
          </w:p>
        </w:tc>
        <w:tc>
          <w:tcPr>
            <w:tcW w:w="2340" w:type="dxa"/>
          </w:tcPr>
          <w:p w:rsidR="002A3A98" w:rsidRDefault="002A3A98" w:rsidP="00072A80">
            <w:pPr>
              <w:jc w:val="center"/>
            </w:pPr>
            <w:r w:rsidRPr="005268A2">
              <w:t>X</w:t>
            </w:r>
          </w:p>
        </w:tc>
        <w:tc>
          <w:tcPr>
            <w:tcW w:w="2581" w:type="dxa"/>
          </w:tcPr>
          <w:p w:rsidR="002A3A98" w:rsidRDefault="002A3A98" w:rsidP="00072A80">
            <w:pPr>
              <w:jc w:val="center"/>
            </w:pPr>
          </w:p>
        </w:tc>
      </w:tr>
      <w:tr w:rsidR="002A3A98" w:rsidTr="00072A80">
        <w:trPr>
          <w:trHeight w:val="264"/>
          <w:jc w:val="center"/>
        </w:trPr>
        <w:tc>
          <w:tcPr>
            <w:tcW w:w="5562" w:type="dxa"/>
          </w:tcPr>
          <w:p w:rsidR="002A3A98" w:rsidRDefault="002A3A98" w:rsidP="00072A80">
            <w:pPr>
              <w:rPr>
                <w:rFonts w:ascii="Calibri" w:hAnsi="Calibri"/>
                <w:color w:val="000000"/>
              </w:rPr>
            </w:pPr>
            <w:r>
              <w:rPr>
                <w:rFonts w:ascii="Calibri" w:hAnsi="Calibri"/>
                <w:color w:val="000000"/>
              </w:rPr>
              <w:t xml:space="preserve">Technology Integration Training </w:t>
            </w:r>
          </w:p>
        </w:tc>
        <w:tc>
          <w:tcPr>
            <w:tcW w:w="2340" w:type="dxa"/>
          </w:tcPr>
          <w:p w:rsidR="002A3A98" w:rsidRPr="005268A2" w:rsidRDefault="002A3A98" w:rsidP="00072A80">
            <w:pPr>
              <w:jc w:val="center"/>
            </w:pPr>
          </w:p>
        </w:tc>
        <w:tc>
          <w:tcPr>
            <w:tcW w:w="2581" w:type="dxa"/>
          </w:tcPr>
          <w:p w:rsidR="002A3A98" w:rsidRDefault="002A3A98" w:rsidP="00072A80">
            <w:pPr>
              <w:jc w:val="center"/>
            </w:pPr>
            <w:r>
              <w:t>X</w:t>
            </w:r>
          </w:p>
        </w:tc>
      </w:tr>
    </w:tbl>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Default="002A3A98" w:rsidP="002A3A98">
      <w:pPr>
        <w:jc w:val="center"/>
        <w:rPr>
          <w:rFonts w:cs="Khmer UI"/>
          <w:b/>
          <w:sz w:val="26"/>
          <w:szCs w:val="26"/>
        </w:rPr>
      </w:pPr>
    </w:p>
    <w:p w:rsidR="002A3A98" w:rsidRPr="006A628E" w:rsidRDefault="002A3A98" w:rsidP="002A3A98">
      <w:pPr>
        <w:jc w:val="center"/>
        <w:rPr>
          <w:rFonts w:cs="Khmer UI"/>
          <w:b/>
          <w:sz w:val="26"/>
          <w:szCs w:val="26"/>
        </w:rPr>
      </w:pPr>
      <w:r w:rsidRPr="006A628E">
        <w:rPr>
          <w:rFonts w:cs="Khmer UI"/>
          <w:b/>
          <w:sz w:val="26"/>
          <w:szCs w:val="26"/>
        </w:rPr>
        <w:t>Elementary</w:t>
      </w:r>
      <w:r>
        <w:rPr>
          <w:rFonts w:cs="Khmer UI"/>
          <w:b/>
          <w:sz w:val="26"/>
          <w:szCs w:val="26"/>
        </w:rPr>
        <w:t xml:space="preserve"> </w:t>
      </w:r>
      <w:r w:rsidR="00072A80">
        <w:rPr>
          <w:rFonts w:cs="Khmer UI"/>
          <w:b/>
          <w:sz w:val="26"/>
          <w:szCs w:val="26"/>
        </w:rPr>
        <w:t xml:space="preserve"> </w:t>
      </w:r>
      <w:r>
        <w:rPr>
          <w:rFonts w:cs="Khmer UI"/>
          <w:b/>
          <w:sz w:val="26"/>
          <w:szCs w:val="26"/>
        </w:rPr>
        <w:t>Professional Learning</w:t>
      </w:r>
      <w:r w:rsidRPr="006A628E">
        <w:rPr>
          <w:rFonts w:cs="Khmer UI"/>
          <w:b/>
          <w:sz w:val="26"/>
          <w:szCs w:val="26"/>
        </w:rPr>
        <w:t xml:space="preserve"> Matrix</w:t>
      </w:r>
    </w:p>
    <w:p w:rsidR="002A3A98" w:rsidRPr="006A628E" w:rsidRDefault="002A3A98" w:rsidP="002A3A98">
      <w:pPr>
        <w:jc w:val="center"/>
        <w:rPr>
          <w:rFonts w:cs="Khmer UI"/>
          <w:b/>
          <w:sz w:val="26"/>
          <w:szCs w:val="26"/>
        </w:rPr>
      </w:pPr>
    </w:p>
    <w:tbl>
      <w:tblPr>
        <w:tblW w:w="9880" w:type="dxa"/>
        <w:jc w:val="center"/>
        <w:tblCellMar>
          <w:left w:w="115" w:type="dxa"/>
          <w:right w:w="115" w:type="dxa"/>
        </w:tblCellMar>
        <w:tblLook w:val="04A0" w:firstRow="1" w:lastRow="0" w:firstColumn="1" w:lastColumn="0" w:noHBand="0" w:noVBand="1"/>
      </w:tblPr>
      <w:tblGrid>
        <w:gridCol w:w="2035"/>
        <w:gridCol w:w="4215"/>
        <w:gridCol w:w="6"/>
        <w:gridCol w:w="24"/>
        <w:gridCol w:w="1680"/>
        <w:gridCol w:w="1920"/>
      </w:tblGrid>
      <w:tr w:rsidR="002A3A98" w:rsidRPr="00CD589C" w:rsidTr="00196100">
        <w:trPr>
          <w:trHeight w:val="300"/>
          <w:jc w:val="center"/>
        </w:trPr>
        <w:tc>
          <w:tcPr>
            <w:tcW w:w="2035" w:type="dxa"/>
            <w:tcBorders>
              <w:top w:val="single" w:sz="12" w:space="0" w:color="auto"/>
              <w:left w:val="single" w:sz="12" w:space="0" w:color="auto"/>
              <w:bottom w:val="single" w:sz="12" w:space="0" w:color="auto"/>
              <w:right w:val="nil"/>
            </w:tcBorders>
            <w:shd w:val="clear" w:color="auto" w:fill="auto"/>
            <w:noWrap/>
            <w:vAlign w:val="center"/>
            <w:hideMark/>
          </w:tcPr>
          <w:p w:rsidR="002A3A98" w:rsidRPr="00CD589C" w:rsidRDefault="002A3A98" w:rsidP="00072A80">
            <w:pPr>
              <w:widowControl/>
              <w:jc w:val="center"/>
              <w:rPr>
                <w:rFonts w:ascii="Calibri" w:eastAsia="Times New Roman" w:hAnsi="Calibri" w:cs="Times New Roman"/>
                <w:b/>
                <w:bCs/>
                <w:color w:val="000000"/>
              </w:rPr>
            </w:pPr>
            <w:r w:rsidRPr="00CD589C">
              <w:rPr>
                <w:rFonts w:ascii="Calibri" w:eastAsia="Times New Roman" w:hAnsi="Calibri" w:cs="Times New Roman"/>
                <w:b/>
                <w:bCs/>
                <w:color w:val="000000"/>
              </w:rPr>
              <w:t>Subject</w:t>
            </w:r>
          </w:p>
        </w:tc>
        <w:tc>
          <w:tcPr>
            <w:tcW w:w="4215" w:type="dxa"/>
            <w:tcBorders>
              <w:top w:val="single" w:sz="12" w:space="0" w:color="auto"/>
              <w:left w:val="single" w:sz="4" w:space="0" w:color="auto"/>
              <w:bottom w:val="single" w:sz="12" w:space="0" w:color="auto"/>
              <w:right w:val="nil"/>
            </w:tcBorders>
            <w:shd w:val="clear" w:color="auto" w:fill="auto"/>
            <w:noWrap/>
            <w:vAlign w:val="center"/>
            <w:hideMark/>
          </w:tcPr>
          <w:p w:rsidR="002A3A98" w:rsidRPr="00CD589C" w:rsidRDefault="002A3A98" w:rsidP="00072A80">
            <w:pPr>
              <w:widowControl/>
              <w:rPr>
                <w:rFonts w:ascii="Calibri" w:eastAsia="Times New Roman" w:hAnsi="Calibri" w:cs="Times New Roman"/>
                <w:b/>
                <w:bCs/>
                <w:color w:val="000000"/>
              </w:rPr>
            </w:pPr>
            <w:r w:rsidRPr="00CD589C">
              <w:rPr>
                <w:rFonts w:ascii="Calibri" w:eastAsia="Times New Roman" w:hAnsi="Calibri" w:cs="Times New Roman"/>
                <w:b/>
                <w:bCs/>
                <w:color w:val="000000"/>
              </w:rPr>
              <w:t>Basic</w:t>
            </w:r>
          </w:p>
        </w:tc>
        <w:tc>
          <w:tcPr>
            <w:tcW w:w="1710"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2A3A98" w:rsidRPr="00CD589C" w:rsidRDefault="002A3A98" w:rsidP="00072A80">
            <w:pPr>
              <w:widowControl/>
              <w:rPr>
                <w:rFonts w:ascii="Calibri" w:eastAsia="Times New Roman" w:hAnsi="Calibri" w:cs="Times New Roman"/>
                <w:b/>
                <w:bCs/>
                <w:color w:val="000000"/>
              </w:rPr>
            </w:pPr>
            <w:r w:rsidRPr="00CD589C">
              <w:rPr>
                <w:rFonts w:ascii="Calibri" w:eastAsia="Times New Roman" w:hAnsi="Calibri" w:cs="Times New Roman"/>
                <w:b/>
                <w:bCs/>
                <w:color w:val="000000"/>
              </w:rPr>
              <w:t>Intermediate</w:t>
            </w:r>
          </w:p>
        </w:tc>
        <w:tc>
          <w:tcPr>
            <w:tcW w:w="1920" w:type="dxa"/>
            <w:tcBorders>
              <w:top w:val="single" w:sz="12" w:space="0" w:color="auto"/>
              <w:left w:val="nil"/>
              <w:bottom w:val="single" w:sz="12" w:space="0" w:color="auto"/>
              <w:right w:val="single" w:sz="12" w:space="0" w:color="auto"/>
            </w:tcBorders>
            <w:shd w:val="clear" w:color="auto" w:fill="auto"/>
            <w:noWrap/>
            <w:vAlign w:val="center"/>
            <w:hideMark/>
          </w:tcPr>
          <w:p w:rsidR="002A3A98" w:rsidRPr="00CD589C" w:rsidRDefault="002A3A98" w:rsidP="00072A80">
            <w:pPr>
              <w:widowControl/>
              <w:rPr>
                <w:rFonts w:ascii="Calibri" w:eastAsia="Times New Roman" w:hAnsi="Calibri" w:cs="Times New Roman"/>
                <w:b/>
                <w:bCs/>
                <w:color w:val="000000"/>
              </w:rPr>
            </w:pPr>
            <w:r w:rsidRPr="00CD589C">
              <w:rPr>
                <w:rFonts w:ascii="Calibri" w:eastAsia="Times New Roman" w:hAnsi="Calibri" w:cs="Times New Roman"/>
                <w:b/>
                <w:bCs/>
                <w:color w:val="000000"/>
              </w:rPr>
              <w:t>Advanced</w:t>
            </w:r>
          </w:p>
        </w:tc>
      </w:tr>
      <w:tr w:rsidR="002A3A98" w:rsidRPr="00CD589C" w:rsidTr="00A55864">
        <w:trPr>
          <w:trHeight w:val="8886"/>
          <w:jc w:val="center"/>
        </w:trPr>
        <w:tc>
          <w:tcPr>
            <w:tcW w:w="2035"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2A3A98" w:rsidRPr="00CD589C" w:rsidRDefault="002A3A98" w:rsidP="00072A80">
            <w:pPr>
              <w:widowControl/>
              <w:jc w:val="center"/>
              <w:rPr>
                <w:rFonts w:ascii="Calibri" w:eastAsia="Times New Roman" w:hAnsi="Calibri" w:cs="Times New Roman"/>
                <w:b/>
                <w:bCs/>
                <w:color w:val="000000"/>
              </w:rPr>
            </w:pPr>
            <w:r w:rsidRPr="00CD589C">
              <w:rPr>
                <w:rFonts w:ascii="Calibri" w:eastAsia="Times New Roman" w:hAnsi="Calibri" w:cs="Times New Roman"/>
                <w:b/>
                <w:bCs/>
                <w:color w:val="000000"/>
              </w:rPr>
              <w:t xml:space="preserve">Reading/Writing </w:t>
            </w:r>
            <w:r w:rsidR="00907FF9">
              <w:rPr>
                <w:rFonts w:ascii="Calibri" w:eastAsia="Times New Roman" w:hAnsi="Calibri" w:cs="Times New Roman"/>
                <w:b/>
                <w:bCs/>
                <w:color w:val="000000"/>
              </w:rPr>
              <w:t>Pre</w:t>
            </w:r>
            <w:r>
              <w:rPr>
                <w:rFonts w:ascii="Calibri" w:eastAsia="Times New Roman" w:hAnsi="Calibri" w:cs="Times New Roman"/>
                <w:b/>
                <w:bCs/>
                <w:color w:val="000000"/>
              </w:rPr>
              <w:t>K</w:t>
            </w:r>
          </w:p>
        </w:tc>
        <w:tc>
          <w:tcPr>
            <w:tcW w:w="4215"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2A3A98" w:rsidRPr="00862687" w:rsidRDefault="002A3A98" w:rsidP="00072A80">
            <w:pPr>
              <w:widowControl/>
              <w:rPr>
                <w:rFonts w:eastAsia="Times New Roman"/>
                <w:b/>
              </w:rPr>
            </w:pPr>
            <w:r w:rsidRPr="00862687">
              <w:rPr>
                <w:rFonts w:eastAsia="Times New Roman"/>
                <w:b/>
              </w:rPr>
              <w:t>PreKindergarten</w:t>
            </w:r>
          </w:p>
          <w:p w:rsidR="002A3A98" w:rsidRPr="00862687" w:rsidRDefault="002A3A98" w:rsidP="00072A80">
            <w:pPr>
              <w:widowControl/>
              <w:rPr>
                <w:rFonts w:eastAsia="Times New Roman"/>
              </w:rPr>
            </w:pPr>
            <w:r w:rsidRPr="00862687">
              <w:rPr>
                <w:rFonts w:eastAsia="Times New Roman"/>
              </w:rPr>
              <w:t>Literacy Instruction</w:t>
            </w:r>
          </w:p>
          <w:p w:rsidR="002A3A98" w:rsidRPr="00862687" w:rsidRDefault="002A3A98" w:rsidP="00072A80">
            <w:pPr>
              <w:pStyle w:val="ListParagraph"/>
              <w:widowControl/>
              <w:numPr>
                <w:ilvl w:val="0"/>
                <w:numId w:val="31"/>
              </w:numPr>
              <w:ind w:left="435"/>
              <w:rPr>
                <w:rFonts w:eastAsia="Times New Roman"/>
              </w:rPr>
            </w:pPr>
            <w:r w:rsidRPr="00862687">
              <w:rPr>
                <w:rFonts w:eastAsia="Times New Roman"/>
              </w:rPr>
              <w:t>Introduction to Reading A-Z and RAZ Kids</w:t>
            </w:r>
          </w:p>
          <w:p w:rsidR="002A3A98" w:rsidRPr="00862687" w:rsidRDefault="002A3A98" w:rsidP="00072A80">
            <w:pPr>
              <w:pStyle w:val="ListParagraph"/>
              <w:widowControl/>
              <w:numPr>
                <w:ilvl w:val="0"/>
                <w:numId w:val="31"/>
              </w:numPr>
              <w:ind w:left="435"/>
              <w:rPr>
                <w:rFonts w:eastAsia="Times New Roman"/>
              </w:rPr>
            </w:pPr>
            <w:r w:rsidRPr="00862687">
              <w:rPr>
                <w:rFonts w:eastAsia="Times New Roman"/>
              </w:rPr>
              <w:t>Comprehensive training and application on iPad usage in the classroom</w:t>
            </w:r>
          </w:p>
          <w:p w:rsidR="002A3A98" w:rsidRPr="00862687" w:rsidRDefault="002A3A98" w:rsidP="00072A80">
            <w:pPr>
              <w:pStyle w:val="ListParagraph"/>
              <w:widowControl/>
              <w:numPr>
                <w:ilvl w:val="0"/>
                <w:numId w:val="31"/>
              </w:numPr>
              <w:ind w:left="435"/>
              <w:rPr>
                <w:rFonts w:eastAsia="Times New Roman"/>
              </w:rPr>
            </w:pPr>
            <w:r>
              <w:rPr>
                <w:rFonts w:eastAsia="Times New Roman"/>
              </w:rPr>
              <w:t>Effective Teaching using r</w:t>
            </w:r>
            <w:r w:rsidRPr="00862687">
              <w:rPr>
                <w:rFonts w:eastAsia="Times New Roman"/>
              </w:rPr>
              <w:t>ead-alouds</w:t>
            </w:r>
          </w:p>
          <w:p w:rsidR="002A3A98" w:rsidRDefault="002A3A98" w:rsidP="00072A80">
            <w:pPr>
              <w:pStyle w:val="ListParagraph"/>
              <w:widowControl/>
              <w:numPr>
                <w:ilvl w:val="0"/>
                <w:numId w:val="31"/>
              </w:numPr>
              <w:ind w:left="435"/>
              <w:rPr>
                <w:rFonts w:eastAsia="Times New Roman"/>
              </w:rPr>
            </w:pPr>
            <w:r w:rsidRPr="00862687">
              <w:rPr>
                <w:rFonts w:eastAsia="Times New Roman"/>
              </w:rPr>
              <w:t>Early Childhood Vocabulary Development</w:t>
            </w:r>
          </w:p>
          <w:p w:rsidR="005E3FEC" w:rsidRPr="00862687" w:rsidRDefault="005E3FEC" w:rsidP="00072A80">
            <w:pPr>
              <w:pStyle w:val="ListParagraph"/>
              <w:widowControl/>
              <w:numPr>
                <w:ilvl w:val="0"/>
                <w:numId w:val="31"/>
              </w:numPr>
              <w:ind w:left="435"/>
              <w:rPr>
                <w:rFonts w:eastAsia="Times New Roman"/>
              </w:rPr>
            </w:pPr>
            <w:r>
              <w:rPr>
                <w:rFonts w:eastAsia="Times New Roman"/>
              </w:rPr>
              <w:t>Social and Emotional Development</w:t>
            </w:r>
          </w:p>
          <w:p w:rsidR="002A3A98" w:rsidRPr="00862687" w:rsidRDefault="002A3A98" w:rsidP="00072A80">
            <w:pPr>
              <w:pStyle w:val="ListParagraph"/>
              <w:widowControl/>
              <w:numPr>
                <w:ilvl w:val="0"/>
                <w:numId w:val="31"/>
              </w:numPr>
              <w:ind w:left="435"/>
              <w:rPr>
                <w:rFonts w:eastAsia="Times New Roman"/>
              </w:rPr>
            </w:pPr>
            <w:r w:rsidRPr="00862687">
              <w:rPr>
                <w:rFonts w:eastAsia="Times New Roman"/>
              </w:rPr>
              <w:t>Emergent Writing/Essentials of Writing</w:t>
            </w:r>
          </w:p>
          <w:p w:rsidR="002A3A98" w:rsidRDefault="002A3A98" w:rsidP="00072A80">
            <w:pPr>
              <w:pStyle w:val="ListParagraph"/>
              <w:widowControl/>
              <w:numPr>
                <w:ilvl w:val="0"/>
                <w:numId w:val="31"/>
              </w:numPr>
              <w:spacing w:after="120"/>
              <w:ind w:left="432"/>
              <w:rPr>
                <w:rFonts w:eastAsia="Times New Roman"/>
              </w:rPr>
            </w:pPr>
            <w:r w:rsidRPr="00862687">
              <w:rPr>
                <w:rFonts w:eastAsia="Times New Roman"/>
              </w:rPr>
              <w:t>Journaling</w:t>
            </w:r>
          </w:p>
          <w:p w:rsidR="002A3A98" w:rsidRPr="00862687" w:rsidRDefault="002A3A98" w:rsidP="00072A80">
            <w:pPr>
              <w:pStyle w:val="ListParagraph"/>
              <w:widowControl/>
              <w:numPr>
                <w:ilvl w:val="0"/>
                <w:numId w:val="31"/>
              </w:numPr>
              <w:spacing w:after="120"/>
              <w:ind w:left="432"/>
              <w:rPr>
                <w:rFonts w:eastAsia="Times New Roman"/>
              </w:rPr>
            </w:pPr>
            <w:r>
              <w:rPr>
                <w:rFonts w:eastAsia="Times New Roman"/>
              </w:rPr>
              <w:t>Forethought Lesson Planner</w:t>
            </w:r>
          </w:p>
          <w:p w:rsidR="002A3A98" w:rsidRPr="00862687" w:rsidRDefault="002A3A98" w:rsidP="00072A80">
            <w:pPr>
              <w:pStyle w:val="ListParagraph"/>
              <w:widowControl/>
              <w:rPr>
                <w:rFonts w:eastAsia="Times New Roman"/>
              </w:rPr>
            </w:pPr>
            <w:r w:rsidRPr="00862687">
              <w:rPr>
                <w:rFonts w:eastAsia="Times New Roman"/>
              </w:rPr>
              <w:t>Summer Professional Development</w:t>
            </w:r>
          </w:p>
          <w:p w:rsidR="002A3A98" w:rsidRPr="00862687" w:rsidRDefault="002A3A98" w:rsidP="00072A80">
            <w:pPr>
              <w:pStyle w:val="ListParagraph"/>
              <w:widowControl/>
              <w:numPr>
                <w:ilvl w:val="0"/>
                <w:numId w:val="34"/>
              </w:numPr>
              <w:ind w:left="410" w:hanging="335"/>
              <w:rPr>
                <w:rFonts w:eastAsia="Times New Roman"/>
              </w:rPr>
            </w:pPr>
            <w:r w:rsidRPr="00862687">
              <w:rPr>
                <w:rFonts w:eastAsia="Times New Roman"/>
              </w:rPr>
              <w:t>Emergent Writing</w:t>
            </w:r>
          </w:p>
          <w:p w:rsidR="002A3A98" w:rsidRPr="00862687" w:rsidRDefault="002A3A98" w:rsidP="00072A80">
            <w:pPr>
              <w:pStyle w:val="ListParagraph"/>
              <w:widowControl/>
              <w:numPr>
                <w:ilvl w:val="0"/>
                <w:numId w:val="34"/>
              </w:numPr>
              <w:ind w:left="410" w:hanging="335"/>
              <w:rPr>
                <w:rFonts w:eastAsia="Times New Roman"/>
              </w:rPr>
            </w:pPr>
            <w:r w:rsidRPr="00862687">
              <w:rPr>
                <w:rFonts w:eastAsia="Times New Roman"/>
              </w:rPr>
              <w:t>Essentials of Writing</w:t>
            </w:r>
          </w:p>
          <w:p w:rsidR="002A3A98" w:rsidRPr="004F041C" w:rsidRDefault="002A3A98" w:rsidP="00072A80">
            <w:pPr>
              <w:pStyle w:val="ListParagraph"/>
              <w:widowControl/>
              <w:numPr>
                <w:ilvl w:val="0"/>
                <w:numId w:val="34"/>
              </w:numPr>
              <w:ind w:left="410" w:hanging="335"/>
              <w:rPr>
                <w:rFonts w:eastAsia="Times New Roman"/>
              </w:rPr>
            </w:pPr>
            <w:r w:rsidRPr="00862687">
              <w:rPr>
                <w:rFonts w:eastAsia="Times New Roman"/>
              </w:rPr>
              <w:t>Journaling</w:t>
            </w:r>
          </w:p>
          <w:p w:rsidR="002A3A98" w:rsidRPr="00862687" w:rsidRDefault="005E3FEC" w:rsidP="00072A80">
            <w:pPr>
              <w:pStyle w:val="ListParagraph"/>
              <w:widowControl/>
              <w:numPr>
                <w:ilvl w:val="0"/>
                <w:numId w:val="34"/>
              </w:numPr>
              <w:spacing w:after="120"/>
              <w:ind w:left="403" w:hanging="331"/>
              <w:rPr>
                <w:rFonts w:eastAsia="Times New Roman"/>
              </w:rPr>
            </w:pPr>
            <w:r>
              <w:rPr>
                <w:rFonts w:eastAsia="Times New Roman"/>
              </w:rPr>
              <w:t>Effective Teaching Using Small Group Instruction</w:t>
            </w:r>
          </w:p>
          <w:p w:rsidR="002A3A98" w:rsidRPr="00862687" w:rsidRDefault="002A3A98" w:rsidP="00072A80">
            <w:pPr>
              <w:widowControl/>
              <w:rPr>
                <w:rFonts w:eastAsia="Times New Roman"/>
              </w:rPr>
            </w:pPr>
            <w:r w:rsidRPr="00862687">
              <w:rPr>
                <w:rFonts w:eastAsia="Times New Roman"/>
              </w:rPr>
              <w:t>Assessment Tools</w:t>
            </w:r>
          </w:p>
          <w:p w:rsidR="002A3A98" w:rsidRPr="00862687" w:rsidRDefault="002A3A98" w:rsidP="00072A80">
            <w:pPr>
              <w:pStyle w:val="ListParagraph"/>
              <w:widowControl/>
              <w:numPr>
                <w:ilvl w:val="0"/>
                <w:numId w:val="32"/>
              </w:numPr>
              <w:ind w:left="410"/>
              <w:rPr>
                <w:rFonts w:eastAsia="Times New Roman"/>
              </w:rPr>
            </w:pPr>
            <w:r w:rsidRPr="00862687">
              <w:rPr>
                <w:rFonts w:eastAsia="Times New Roman"/>
              </w:rPr>
              <w:t>CIRCLE Progress monitoring</w:t>
            </w:r>
          </w:p>
          <w:p w:rsidR="002A3A98" w:rsidRPr="00862687" w:rsidRDefault="002A3A98" w:rsidP="00072A80">
            <w:pPr>
              <w:pStyle w:val="ListParagraph"/>
              <w:widowControl/>
              <w:numPr>
                <w:ilvl w:val="0"/>
                <w:numId w:val="32"/>
              </w:numPr>
              <w:ind w:left="410"/>
              <w:rPr>
                <w:rFonts w:eastAsia="Times New Roman"/>
              </w:rPr>
            </w:pPr>
            <w:r w:rsidRPr="00862687">
              <w:rPr>
                <w:rFonts w:eastAsia="Times New Roman"/>
              </w:rPr>
              <w:t>Istation</w:t>
            </w:r>
          </w:p>
          <w:p w:rsidR="002A3A98" w:rsidRPr="00862687" w:rsidRDefault="002A3A98" w:rsidP="00072A80">
            <w:pPr>
              <w:widowControl/>
              <w:rPr>
                <w:rFonts w:eastAsia="Times New Roman"/>
              </w:rPr>
            </w:pPr>
          </w:p>
          <w:p w:rsidR="002A3A98" w:rsidRPr="00862687" w:rsidRDefault="002A3A98" w:rsidP="00072A80">
            <w:pPr>
              <w:widowControl/>
              <w:rPr>
                <w:rFonts w:eastAsia="Times New Roman"/>
              </w:rPr>
            </w:pPr>
            <w:r>
              <w:rPr>
                <w:rFonts w:eastAsia="Times New Roman"/>
              </w:rPr>
              <w:t xml:space="preserve">Pre-K </w:t>
            </w:r>
            <w:r w:rsidRPr="00862687">
              <w:rPr>
                <w:rFonts w:eastAsia="Times New Roman"/>
              </w:rPr>
              <w:t>Family Engagement</w:t>
            </w:r>
          </w:p>
          <w:p w:rsidR="002A3A98" w:rsidRPr="00862687" w:rsidRDefault="002A3A98" w:rsidP="00072A80">
            <w:pPr>
              <w:pStyle w:val="ListParagraph"/>
              <w:widowControl/>
              <w:numPr>
                <w:ilvl w:val="0"/>
                <w:numId w:val="33"/>
              </w:numPr>
              <w:ind w:left="388" w:hanging="248"/>
              <w:rPr>
                <w:rFonts w:eastAsia="Times New Roman"/>
              </w:rPr>
            </w:pPr>
            <w:r w:rsidRPr="00862687">
              <w:rPr>
                <w:rFonts w:eastAsia="Times New Roman"/>
              </w:rPr>
              <w:t>Introductory Guide for Parents</w:t>
            </w:r>
          </w:p>
          <w:p w:rsidR="002A3A98" w:rsidRPr="00862687" w:rsidRDefault="002A3A98" w:rsidP="00072A80">
            <w:pPr>
              <w:pStyle w:val="ListParagraph"/>
              <w:widowControl/>
              <w:numPr>
                <w:ilvl w:val="0"/>
                <w:numId w:val="33"/>
              </w:numPr>
              <w:ind w:left="388" w:hanging="248"/>
              <w:rPr>
                <w:rFonts w:eastAsia="Times New Roman"/>
              </w:rPr>
            </w:pPr>
            <w:r w:rsidRPr="00862687">
              <w:rPr>
                <w:rFonts w:eastAsia="Times New Roman"/>
              </w:rPr>
              <w:t>Bridging the Gap into Kindergarten Transition</w:t>
            </w:r>
          </w:p>
          <w:p w:rsidR="002A3A98" w:rsidRPr="00862687" w:rsidRDefault="002A3A98" w:rsidP="00072A80">
            <w:pPr>
              <w:pStyle w:val="ListParagraph"/>
              <w:widowControl/>
              <w:numPr>
                <w:ilvl w:val="0"/>
                <w:numId w:val="33"/>
              </w:numPr>
              <w:ind w:left="388" w:hanging="248"/>
              <w:rPr>
                <w:rFonts w:eastAsia="Times New Roman"/>
              </w:rPr>
            </w:pPr>
            <w:r w:rsidRPr="00862687">
              <w:rPr>
                <w:rFonts w:eastAsia="Times New Roman"/>
              </w:rPr>
              <w:t>Six Building Blocks of  Family Engagement</w:t>
            </w:r>
          </w:p>
          <w:p w:rsidR="002A3A98" w:rsidRDefault="002A3A98" w:rsidP="00072A80">
            <w:pPr>
              <w:pStyle w:val="ListParagraph"/>
              <w:widowControl/>
              <w:numPr>
                <w:ilvl w:val="0"/>
                <w:numId w:val="33"/>
              </w:numPr>
              <w:ind w:left="388" w:hanging="248"/>
              <w:rPr>
                <w:rFonts w:eastAsia="Times New Roman"/>
              </w:rPr>
            </w:pPr>
            <w:r w:rsidRPr="00862687">
              <w:rPr>
                <w:rFonts w:eastAsia="Times New Roman"/>
              </w:rPr>
              <w:t>Child Development</w:t>
            </w:r>
          </w:p>
          <w:p w:rsidR="002A3A98" w:rsidRPr="009C1B2C" w:rsidRDefault="002A3A98" w:rsidP="00907FF9">
            <w:pPr>
              <w:pStyle w:val="ListParagraph"/>
              <w:widowControl/>
              <w:ind w:left="389"/>
              <w:rPr>
                <w:rFonts w:ascii="Calibri" w:eastAsia="Times New Roman" w:hAnsi="Calibri" w:cs="Times New Roman"/>
                <w:color w:val="000000"/>
              </w:rPr>
            </w:pPr>
          </w:p>
        </w:tc>
        <w:tc>
          <w:tcPr>
            <w:tcW w:w="1710" w:type="dxa"/>
            <w:gridSpan w:val="3"/>
            <w:tcBorders>
              <w:top w:val="single" w:sz="12" w:space="0" w:color="auto"/>
              <w:left w:val="single" w:sz="4" w:space="0" w:color="auto"/>
              <w:right w:val="single" w:sz="4" w:space="0" w:color="auto"/>
            </w:tcBorders>
            <w:shd w:val="clear" w:color="auto" w:fill="auto"/>
            <w:noWrap/>
            <w:hideMark/>
          </w:tcPr>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r>
              <w:rPr>
                <w:rFonts w:ascii="Calibri" w:eastAsia="Times New Roman" w:hAnsi="Calibri" w:cs="Times New Roman"/>
                <w:color w:val="000000"/>
              </w:rPr>
              <w:t>Lead4ward Instructional Strategies and Resources</w:t>
            </w:r>
          </w:p>
        </w:tc>
        <w:tc>
          <w:tcPr>
            <w:tcW w:w="1920" w:type="dxa"/>
            <w:tcBorders>
              <w:top w:val="single" w:sz="12" w:space="0" w:color="auto"/>
              <w:left w:val="single" w:sz="4" w:space="0" w:color="auto"/>
              <w:right w:val="single" w:sz="12" w:space="0" w:color="auto"/>
            </w:tcBorders>
            <w:shd w:val="clear" w:color="auto" w:fill="auto"/>
            <w:noWrap/>
            <w:vAlign w:val="center"/>
            <w:hideMark/>
          </w:tcPr>
          <w:p w:rsidR="002A3A98" w:rsidRPr="00CD589C" w:rsidRDefault="002A3A98" w:rsidP="00072A80">
            <w:pPr>
              <w:rPr>
                <w:rFonts w:ascii="Calibri" w:eastAsia="Times New Roman" w:hAnsi="Calibri" w:cs="Times New Roman"/>
                <w:color w:val="000000"/>
              </w:rPr>
            </w:pPr>
            <w:r w:rsidRPr="00CD589C">
              <w:rPr>
                <w:rFonts w:ascii="Calibri" w:eastAsia="Times New Roman" w:hAnsi="Calibri" w:cs="Times New Roman"/>
                <w:color w:val="000000"/>
              </w:rPr>
              <w:t> </w:t>
            </w: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Default="002A3A98" w:rsidP="00072A80">
            <w:pPr>
              <w:widowControl/>
              <w:rPr>
                <w:rFonts w:ascii="Calibri" w:eastAsia="Times New Roman" w:hAnsi="Calibri" w:cs="Times New Roman"/>
                <w:color w:val="000000"/>
              </w:rPr>
            </w:pPr>
          </w:p>
          <w:p w:rsidR="002A3A98" w:rsidRPr="00CD589C" w:rsidRDefault="002A3A98" w:rsidP="00072A80">
            <w:pPr>
              <w:rPr>
                <w:rFonts w:ascii="Calibri" w:eastAsia="Times New Roman" w:hAnsi="Calibri" w:cs="Times New Roman"/>
                <w:color w:val="000000"/>
              </w:rPr>
            </w:pPr>
          </w:p>
        </w:tc>
      </w:tr>
      <w:tr w:rsidR="002A3A98" w:rsidRPr="00CD589C" w:rsidTr="00A55864">
        <w:trPr>
          <w:trHeight w:val="553"/>
          <w:jc w:val="center"/>
        </w:trPr>
        <w:tc>
          <w:tcPr>
            <w:tcW w:w="2035" w:type="dxa"/>
            <w:vMerge w:val="restart"/>
            <w:tcBorders>
              <w:top w:val="single" w:sz="12" w:space="0" w:color="auto"/>
              <w:left w:val="single" w:sz="12" w:space="0" w:color="auto"/>
              <w:bottom w:val="single" w:sz="4" w:space="0" w:color="auto"/>
              <w:right w:val="single" w:sz="4" w:space="0" w:color="auto"/>
            </w:tcBorders>
            <w:vAlign w:val="center"/>
            <w:hideMark/>
          </w:tcPr>
          <w:p w:rsidR="002A3A98" w:rsidRDefault="002A3A98" w:rsidP="00072A80">
            <w:pPr>
              <w:widowControl/>
              <w:jc w:val="center"/>
              <w:rPr>
                <w:rFonts w:ascii="Calibri" w:eastAsia="Times New Roman" w:hAnsi="Calibri" w:cs="Times New Roman"/>
                <w:b/>
                <w:bCs/>
                <w:color w:val="000000"/>
              </w:rPr>
            </w:pPr>
            <w:r>
              <w:rPr>
                <w:rFonts w:ascii="Calibri" w:eastAsia="Times New Roman" w:hAnsi="Calibri" w:cs="Times New Roman"/>
                <w:b/>
                <w:bCs/>
                <w:color w:val="000000"/>
              </w:rPr>
              <w:t>Reading/Writing</w:t>
            </w:r>
          </w:p>
          <w:p w:rsidR="002A3A98" w:rsidRPr="00CD589C" w:rsidRDefault="002A3A98" w:rsidP="00072A80">
            <w:pPr>
              <w:widowControl/>
              <w:jc w:val="center"/>
              <w:rPr>
                <w:rFonts w:ascii="Calibri" w:eastAsia="Times New Roman" w:hAnsi="Calibri" w:cs="Times New Roman"/>
                <w:b/>
                <w:bCs/>
                <w:color w:val="000000"/>
              </w:rPr>
            </w:pPr>
            <w:r>
              <w:rPr>
                <w:rFonts w:ascii="Calibri" w:eastAsia="Times New Roman" w:hAnsi="Calibri" w:cs="Times New Roman"/>
                <w:b/>
                <w:bCs/>
                <w:color w:val="000000"/>
              </w:rPr>
              <w:t>Grades K - 2</w:t>
            </w:r>
          </w:p>
        </w:tc>
        <w:tc>
          <w:tcPr>
            <w:tcW w:w="4215" w:type="dxa"/>
            <w:vMerge w:val="restart"/>
            <w:tcBorders>
              <w:top w:val="single" w:sz="12" w:space="0" w:color="auto"/>
              <w:left w:val="single" w:sz="4" w:space="0" w:color="auto"/>
              <w:right w:val="single" w:sz="4" w:space="0" w:color="auto"/>
            </w:tcBorders>
            <w:vAlign w:val="center"/>
            <w:hideMark/>
          </w:tcPr>
          <w:p w:rsidR="00907FF9" w:rsidRPr="00862687" w:rsidRDefault="00907FF9" w:rsidP="00072A80">
            <w:pPr>
              <w:widowControl/>
              <w:rPr>
                <w:rFonts w:eastAsia="Times New Roman"/>
                <w:b/>
              </w:rPr>
            </w:pPr>
            <w:r w:rsidRPr="00862687">
              <w:rPr>
                <w:rFonts w:eastAsia="Times New Roman"/>
                <w:b/>
              </w:rPr>
              <w:t>K</w:t>
            </w:r>
            <w:r>
              <w:rPr>
                <w:rFonts w:eastAsia="Times New Roman"/>
                <w:b/>
              </w:rPr>
              <w:t xml:space="preserve">inder </w:t>
            </w:r>
            <w:r w:rsidRPr="00862687">
              <w:rPr>
                <w:rFonts w:eastAsia="Times New Roman"/>
                <w:b/>
              </w:rPr>
              <w:t xml:space="preserve"> - Second Grade</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Pr>
                <w:rFonts w:ascii="Calibri" w:eastAsia="Times New Roman" w:hAnsi="Calibri" w:cs="Times New Roman"/>
                <w:color w:val="000000"/>
              </w:rPr>
              <w:t xml:space="preserve">Review of </w:t>
            </w:r>
            <w:r w:rsidRPr="00D318F9">
              <w:rPr>
                <w:rFonts w:ascii="Calibri" w:eastAsia="Times New Roman" w:hAnsi="Calibri" w:cs="Times New Roman"/>
                <w:color w:val="000000"/>
              </w:rPr>
              <w:t>Reading/</w:t>
            </w:r>
            <w:r>
              <w:rPr>
                <w:rFonts w:ascii="Calibri" w:eastAsia="Times New Roman" w:hAnsi="Calibri" w:cs="Times New Roman"/>
                <w:color w:val="000000"/>
              </w:rPr>
              <w:t>Writing TEKS</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Pr>
                <w:rFonts w:ascii="Calibri" w:eastAsia="Times New Roman" w:hAnsi="Calibri" w:cs="Times New Roman"/>
                <w:color w:val="000000"/>
              </w:rPr>
              <w:t>Academic Vocabulary</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sidRPr="00D318F9">
              <w:rPr>
                <w:rFonts w:ascii="Calibri" w:eastAsia="Times New Roman" w:hAnsi="Calibri" w:cs="Times New Roman"/>
                <w:color w:val="000000"/>
              </w:rPr>
              <w:t>Balanced L</w:t>
            </w:r>
            <w:r>
              <w:rPr>
                <w:rFonts w:ascii="Calibri" w:eastAsia="Times New Roman" w:hAnsi="Calibri" w:cs="Times New Roman"/>
                <w:color w:val="000000"/>
              </w:rPr>
              <w:t>iteracy (Fountas and Pinnell)</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Pr>
                <w:rFonts w:ascii="Calibri" w:eastAsia="Times New Roman" w:hAnsi="Calibri" w:cs="Times New Roman"/>
                <w:color w:val="000000"/>
              </w:rPr>
              <w:t>Saxon Phonics Lessons K, 1,2</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Pr>
                <w:rFonts w:ascii="Calibri" w:eastAsia="Times New Roman" w:hAnsi="Calibri" w:cs="Times New Roman"/>
                <w:color w:val="000000"/>
              </w:rPr>
              <w:t>Comprehension Toolkit</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sidRPr="00D318F9">
              <w:rPr>
                <w:rFonts w:ascii="Calibri" w:eastAsia="Times New Roman" w:hAnsi="Calibri" w:cs="Times New Roman"/>
                <w:color w:val="000000"/>
              </w:rPr>
              <w:t>Beginning Balanced Literacy Training</w:t>
            </w:r>
            <w:r w:rsidRPr="00D318F9">
              <w:rPr>
                <w:rFonts w:ascii="Calibri" w:eastAsia="Times New Roman" w:hAnsi="Calibri" w:cs="Times New Roman"/>
                <w:color w:val="000000"/>
              </w:rPr>
              <w:br/>
              <w:t>(Reading Workshop, Writing Worksho</w:t>
            </w:r>
            <w:r>
              <w:rPr>
                <w:rFonts w:ascii="Calibri" w:eastAsia="Times New Roman" w:hAnsi="Calibri" w:cs="Times New Roman"/>
                <w:color w:val="000000"/>
              </w:rPr>
              <w:t>p, Word Study)</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Pr>
                <w:rFonts w:ascii="Calibri" w:eastAsia="Times New Roman" w:hAnsi="Calibri" w:cs="Times New Roman"/>
                <w:color w:val="000000"/>
              </w:rPr>
              <w:t>Reading A-Z and RAZ Kids</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sidRPr="00D318F9">
              <w:rPr>
                <w:rFonts w:ascii="Calibri" w:eastAsia="Times New Roman" w:hAnsi="Calibri" w:cs="Times New Roman"/>
                <w:color w:val="000000"/>
              </w:rPr>
              <w:t>Guided Reading Training</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Pr>
                <w:rFonts w:ascii="Calibri" w:eastAsia="Times New Roman" w:hAnsi="Calibri" w:cs="Times New Roman"/>
                <w:color w:val="000000"/>
              </w:rPr>
              <w:t>Forethought Lesson Planning</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Pr>
                <w:rFonts w:ascii="Calibri" w:eastAsia="Times New Roman" w:hAnsi="Calibri" w:cs="Times New Roman"/>
                <w:color w:val="000000"/>
              </w:rPr>
              <w:lastRenderedPageBreak/>
              <w:t xml:space="preserve">Lead4ward Instructional Strategies and Resources </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Pr>
                <w:rFonts w:ascii="Calibri" w:eastAsia="Times New Roman" w:hAnsi="Calibri" w:cs="Times New Roman"/>
                <w:color w:val="000000"/>
              </w:rPr>
              <w:t>SRA Reading Mastery and Corrective Reading (Tier II and III Intervention – IR Campuses)</w:t>
            </w:r>
          </w:p>
          <w:p w:rsidR="00907FF9" w:rsidRDefault="00907FF9" w:rsidP="00072A80">
            <w:pPr>
              <w:pStyle w:val="ListParagraph"/>
              <w:widowControl/>
              <w:numPr>
                <w:ilvl w:val="0"/>
                <w:numId w:val="36"/>
              </w:numPr>
              <w:ind w:left="389" w:hanging="270"/>
              <w:rPr>
                <w:rFonts w:ascii="Calibri" w:eastAsia="Times New Roman" w:hAnsi="Calibri" w:cs="Times New Roman"/>
                <w:color w:val="000000"/>
              </w:rPr>
            </w:pPr>
            <w:r>
              <w:rPr>
                <w:rFonts w:ascii="Calibri" w:eastAsia="Times New Roman" w:hAnsi="Calibri" w:cs="Times New Roman"/>
                <w:color w:val="000000"/>
              </w:rPr>
              <w:t>Renaissance Learning (Accelerated Reader, STAR 360, AR 360)</w:t>
            </w:r>
          </w:p>
          <w:p w:rsidR="002A3A98" w:rsidRPr="00CD589C" w:rsidRDefault="00907FF9" w:rsidP="00072A80">
            <w:pPr>
              <w:pStyle w:val="ListParagraph"/>
              <w:numPr>
                <w:ilvl w:val="0"/>
                <w:numId w:val="36"/>
              </w:numPr>
              <w:ind w:left="389" w:hanging="270"/>
              <w:rPr>
                <w:rFonts w:ascii="Calibri" w:eastAsia="Times New Roman" w:hAnsi="Calibri" w:cs="Times New Roman"/>
                <w:color w:val="000000"/>
              </w:rPr>
            </w:pPr>
            <w:r>
              <w:rPr>
                <w:rFonts w:ascii="Calibri" w:eastAsia="Times New Roman" w:hAnsi="Calibri" w:cs="Times New Roman"/>
                <w:color w:val="000000"/>
              </w:rPr>
              <w:t>Istation</w:t>
            </w:r>
          </w:p>
        </w:tc>
        <w:tc>
          <w:tcPr>
            <w:tcW w:w="1710" w:type="dxa"/>
            <w:gridSpan w:val="3"/>
            <w:tcBorders>
              <w:top w:val="single" w:sz="12" w:space="0" w:color="auto"/>
              <w:left w:val="single" w:sz="4" w:space="0" w:color="auto"/>
              <w:bottom w:val="single" w:sz="4" w:space="0" w:color="auto"/>
              <w:right w:val="single" w:sz="4"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lastRenderedPageBreak/>
              <w:t>Review of</w:t>
            </w:r>
            <w:r w:rsidRPr="00D06EC4">
              <w:rPr>
                <w:rFonts w:ascii="Calibri" w:eastAsia="Times New Roman" w:hAnsi="Calibri" w:cs="Times New Roman"/>
                <w:color w:val="000000"/>
              </w:rPr>
              <w:t xml:space="preserve"> K-12 Reading/Writing TEKS</w:t>
            </w:r>
          </w:p>
        </w:tc>
        <w:tc>
          <w:tcPr>
            <w:tcW w:w="1920"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Review of K-12 Reading/Writing TEKS</w:t>
            </w:r>
          </w:p>
        </w:tc>
      </w:tr>
      <w:tr w:rsidR="002A3A98" w:rsidRPr="00CD589C" w:rsidTr="00196100">
        <w:trPr>
          <w:trHeight w:val="653"/>
          <w:jc w:val="center"/>
        </w:trPr>
        <w:tc>
          <w:tcPr>
            <w:tcW w:w="2035" w:type="dxa"/>
            <w:vMerge/>
            <w:tcBorders>
              <w:top w:val="single" w:sz="4" w:space="0" w:color="auto"/>
              <w:left w:val="single" w:sz="12" w:space="0" w:color="auto"/>
              <w:bottom w:val="single" w:sz="4" w:space="0" w:color="auto"/>
              <w:right w:val="single" w:sz="4" w:space="0" w:color="auto"/>
            </w:tcBorders>
            <w:vAlign w:val="center"/>
            <w:hideMark/>
          </w:tcPr>
          <w:p w:rsidR="002A3A98" w:rsidRDefault="002A3A98" w:rsidP="00072A80">
            <w:pPr>
              <w:widowControl/>
              <w:jc w:val="center"/>
              <w:rPr>
                <w:rFonts w:ascii="Calibri" w:eastAsia="Times New Roman" w:hAnsi="Calibri" w:cs="Times New Roman"/>
                <w:b/>
                <w:bCs/>
                <w:color w:val="000000"/>
              </w:rPr>
            </w:pPr>
          </w:p>
        </w:tc>
        <w:tc>
          <w:tcPr>
            <w:tcW w:w="4215" w:type="dxa"/>
            <w:vMerge/>
            <w:tcBorders>
              <w:left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Writing Academy</w:t>
            </w:r>
          </w:p>
        </w:tc>
        <w:tc>
          <w:tcPr>
            <w:tcW w:w="19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Guided Writing</w:t>
            </w:r>
          </w:p>
        </w:tc>
      </w:tr>
      <w:tr w:rsidR="002A3A98" w:rsidRPr="00CD589C" w:rsidTr="00196100">
        <w:trPr>
          <w:trHeight w:val="670"/>
          <w:jc w:val="center"/>
        </w:trPr>
        <w:tc>
          <w:tcPr>
            <w:tcW w:w="2035" w:type="dxa"/>
            <w:vMerge/>
            <w:tcBorders>
              <w:top w:val="single" w:sz="4" w:space="0" w:color="auto"/>
              <w:left w:val="single" w:sz="12" w:space="0" w:color="auto"/>
              <w:bottom w:val="single" w:sz="4" w:space="0" w:color="auto"/>
              <w:right w:val="single" w:sz="4" w:space="0" w:color="auto"/>
            </w:tcBorders>
            <w:vAlign w:val="center"/>
            <w:hideMark/>
          </w:tcPr>
          <w:p w:rsidR="002A3A98" w:rsidRDefault="002A3A98" w:rsidP="00072A80">
            <w:pPr>
              <w:widowControl/>
              <w:jc w:val="center"/>
              <w:rPr>
                <w:rFonts w:ascii="Calibri" w:eastAsia="Times New Roman" w:hAnsi="Calibri" w:cs="Times New Roman"/>
                <w:b/>
                <w:bCs/>
                <w:color w:val="000000"/>
              </w:rPr>
            </w:pPr>
          </w:p>
        </w:tc>
        <w:tc>
          <w:tcPr>
            <w:tcW w:w="4215" w:type="dxa"/>
            <w:vMerge/>
            <w:tcBorders>
              <w:left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Empowering Writers</w:t>
            </w:r>
          </w:p>
        </w:tc>
        <w:tc>
          <w:tcPr>
            <w:tcW w:w="19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Interactive Notebooks</w:t>
            </w:r>
          </w:p>
        </w:tc>
      </w:tr>
      <w:tr w:rsidR="002A3A98" w:rsidRPr="00CD589C" w:rsidTr="00196100">
        <w:trPr>
          <w:trHeight w:val="753"/>
          <w:jc w:val="center"/>
        </w:trPr>
        <w:tc>
          <w:tcPr>
            <w:tcW w:w="2035" w:type="dxa"/>
            <w:vMerge/>
            <w:tcBorders>
              <w:top w:val="single" w:sz="4" w:space="0" w:color="auto"/>
              <w:left w:val="single" w:sz="12" w:space="0" w:color="auto"/>
              <w:bottom w:val="single" w:sz="4" w:space="0" w:color="auto"/>
              <w:right w:val="single" w:sz="4" w:space="0" w:color="auto"/>
            </w:tcBorders>
            <w:vAlign w:val="center"/>
            <w:hideMark/>
          </w:tcPr>
          <w:p w:rsidR="002A3A98" w:rsidRDefault="002A3A98" w:rsidP="00072A80">
            <w:pPr>
              <w:widowControl/>
              <w:jc w:val="center"/>
              <w:rPr>
                <w:rFonts w:ascii="Calibri" w:eastAsia="Times New Roman" w:hAnsi="Calibri" w:cs="Times New Roman"/>
                <w:b/>
                <w:bCs/>
                <w:color w:val="000000"/>
              </w:rPr>
            </w:pPr>
          </w:p>
        </w:tc>
        <w:tc>
          <w:tcPr>
            <w:tcW w:w="4215" w:type="dxa"/>
            <w:vMerge/>
            <w:tcBorders>
              <w:left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Testing As A Genre</w:t>
            </w:r>
          </w:p>
        </w:tc>
        <w:tc>
          <w:tcPr>
            <w:tcW w:w="19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Abydos</w:t>
            </w:r>
          </w:p>
        </w:tc>
      </w:tr>
      <w:tr w:rsidR="002A3A98" w:rsidRPr="00CD589C" w:rsidTr="00196100">
        <w:trPr>
          <w:trHeight w:val="557"/>
          <w:jc w:val="center"/>
        </w:trPr>
        <w:tc>
          <w:tcPr>
            <w:tcW w:w="2035" w:type="dxa"/>
            <w:vMerge/>
            <w:tcBorders>
              <w:top w:val="single" w:sz="4" w:space="0" w:color="auto"/>
              <w:left w:val="single" w:sz="12" w:space="0" w:color="auto"/>
              <w:bottom w:val="single" w:sz="4" w:space="0" w:color="auto"/>
              <w:right w:val="single" w:sz="4" w:space="0" w:color="auto"/>
            </w:tcBorders>
            <w:vAlign w:val="center"/>
            <w:hideMark/>
          </w:tcPr>
          <w:p w:rsidR="002A3A98" w:rsidRDefault="002A3A98" w:rsidP="00072A80">
            <w:pPr>
              <w:widowControl/>
              <w:jc w:val="center"/>
              <w:rPr>
                <w:rFonts w:ascii="Calibri" w:eastAsia="Times New Roman" w:hAnsi="Calibri" w:cs="Times New Roman"/>
                <w:b/>
                <w:bCs/>
                <w:color w:val="000000"/>
              </w:rPr>
            </w:pPr>
          </w:p>
        </w:tc>
        <w:tc>
          <w:tcPr>
            <w:tcW w:w="4215" w:type="dxa"/>
            <w:vMerge/>
            <w:tcBorders>
              <w:left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 xml:space="preserve">Administering and Analyzing </w:t>
            </w:r>
            <w:r>
              <w:rPr>
                <w:rFonts w:ascii="Calibri" w:eastAsia="Times New Roman" w:hAnsi="Calibri" w:cs="Times New Roman"/>
                <w:color w:val="000000"/>
              </w:rPr>
              <w:lastRenderedPageBreak/>
              <w:t>Running Records</w:t>
            </w:r>
          </w:p>
        </w:tc>
        <w:tc>
          <w:tcPr>
            <w:tcW w:w="1920" w:type="dxa"/>
            <w:vMerge w:val="restart"/>
            <w:tcBorders>
              <w:top w:val="single" w:sz="4" w:space="0" w:color="auto"/>
              <w:left w:val="single" w:sz="4" w:space="0" w:color="auto"/>
              <w:right w:val="single" w:sz="12"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lastRenderedPageBreak/>
              <w:t>Literature Circles</w:t>
            </w:r>
          </w:p>
        </w:tc>
      </w:tr>
      <w:tr w:rsidR="002A3A98" w:rsidRPr="00CD589C" w:rsidTr="00196100">
        <w:trPr>
          <w:trHeight w:val="869"/>
          <w:jc w:val="center"/>
        </w:trPr>
        <w:tc>
          <w:tcPr>
            <w:tcW w:w="2035" w:type="dxa"/>
            <w:vMerge/>
            <w:tcBorders>
              <w:top w:val="single" w:sz="4" w:space="0" w:color="auto"/>
              <w:left w:val="single" w:sz="12" w:space="0" w:color="auto"/>
              <w:bottom w:val="single" w:sz="4" w:space="0" w:color="auto"/>
              <w:right w:val="single" w:sz="4" w:space="0" w:color="auto"/>
            </w:tcBorders>
            <w:vAlign w:val="center"/>
            <w:hideMark/>
          </w:tcPr>
          <w:p w:rsidR="002A3A98" w:rsidRDefault="002A3A98" w:rsidP="00072A80">
            <w:pPr>
              <w:widowControl/>
              <w:jc w:val="center"/>
              <w:rPr>
                <w:rFonts w:ascii="Calibri" w:eastAsia="Times New Roman" w:hAnsi="Calibri" w:cs="Times New Roman"/>
                <w:b/>
                <w:bCs/>
                <w:color w:val="000000"/>
              </w:rPr>
            </w:pPr>
          </w:p>
        </w:tc>
        <w:tc>
          <w:tcPr>
            <w:tcW w:w="4215" w:type="dxa"/>
            <w:vMerge/>
            <w:tcBorders>
              <w:left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Abydos</w:t>
            </w:r>
          </w:p>
        </w:tc>
        <w:tc>
          <w:tcPr>
            <w:tcW w:w="1920" w:type="dxa"/>
            <w:vMerge/>
            <w:tcBorders>
              <w:left w:val="single" w:sz="4" w:space="0" w:color="auto"/>
              <w:right w:val="single" w:sz="12"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p>
        </w:tc>
      </w:tr>
      <w:tr w:rsidR="002A3A98" w:rsidRPr="00CD589C" w:rsidTr="00196100">
        <w:trPr>
          <w:trHeight w:val="571"/>
          <w:jc w:val="center"/>
        </w:trPr>
        <w:tc>
          <w:tcPr>
            <w:tcW w:w="2035" w:type="dxa"/>
            <w:vMerge/>
            <w:tcBorders>
              <w:top w:val="single" w:sz="4" w:space="0" w:color="auto"/>
              <w:left w:val="single" w:sz="12" w:space="0" w:color="auto"/>
              <w:bottom w:val="single" w:sz="4" w:space="0" w:color="auto"/>
              <w:right w:val="single" w:sz="4" w:space="0" w:color="auto"/>
            </w:tcBorders>
            <w:vAlign w:val="center"/>
            <w:hideMark/>
          </w:tcPr>
          <w:p w:rsidR="002A3A98" w:rsidRDefault="002A3A98" w:rsidP="00072A80">
            <w:pPr>
              <w:widowControl/>
              <w:jc w:val="center"/>
              <w:rPr>
                <w:rFonts w:ascii="Calibri" w:eastAsia="Times New Roman" w:hAnsi="Calibri" w:cs="Times New Roman"/>
                <w:b/>
                <w:bCs/>
                <w:color w:val="000000"/>
              </w:rPr>
            </w:pPr>
          </w:p>
        </w:tc>
        <w:tc>
          <w:tcPr>
            <w:tcW w:w="4215" w:type="dxa"/>
            <w:vMerge/>
            <w:tcBorders>
              <w:left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Default="002A3A98" w:rsidP="00072A80">
            <w:pPr>
              <w:rPr>
                <w:rFonts w:ascii="Calibri" w:eastAsia="Times New Roman" w:hAnsi="Calibri" w:cs="Times New Roman"/>
                <w:color w:val="000000"/>
              </w:rPr>
            </w:pPr>
            <w:r>
              <w:rPr>
                <w:rFonts w:ascii="Calibri" w:eastAsia="Times New Roman" w:hAnsi="Calibri" w:cs="Times New Roman"/>
                <w:color w:val="000000"/>
              </w:rPr>
              <w:t>DRA</w:t>
            </w:r>
          </w:p>
        </w:tc>
        <w:tc>
          <w:tcPr>
            <w:tcW w:w="1920" w:type="dxa"/>
            <w:vMerge/>
            <w:tcBorders>
              <w:left w:val="single" w:sz="4" w:space="0" w:color="auto"/>
              <w:right w:val="single" w:sz="12"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p>
        </w:tc>
      </w:tr>
      <w:tr w:rsidR="002A3A98" w:rsidRPr="00CD589C" w:rsidTr="00196100">
        <w:trPr>
          <w:trHeight w:val="584"/>
          <w:jc w:val="center"/>
        </w:trPr>
        <w:tc>
          <w:tcPr>
            <w:tcW w:w="2035" w:type="dxa"/>
            <w:vMerge/>
            <w:tcBorders>
              <w:top w:val="single" w:sz="4" w:space="0" w:color="auto"/>
              <w:left w:val="single" w:sz="12" w:space="0" w:color="auto"/>
              <w:bottom w:val="single" w:sz="4" w:space="0" w:color="auto"/>
              <w:right w:val="single" w:sz="4" w:space="0" w:color="auto"/>
            </w:tcBorders>
            <w:vAlign w:val="center"/>
            <w:hideMark/>
          </w:tcPr>
          <w:p w:rsidR="002A3A98" w:rsidRDefault="002A3A98" w:rsidP="00072A80">
            <w:pPr>
              <w:widowControl/>
              <w:jc w:val="center"/>
              <w:rPr>
                <w:rFonts w:ascii="Calibri" w:eastAsia="Times New Roman" w:hAnsi="Calibri" w:cs="Times New Roman"/>
                <w:b/>
                <w:bCs/>
                <w:color w:val="000000"/>
              </w:rPr>
            </w:pPr>
          </w:p>
        </w:tc>
        <w:tc>
          <w:tcPr>
            <w:tcW w:w="4215" w:type="dxa"/>
            <w:vMerge/>
            <w:tcBorders>
              <w:left w:val="single" w:sz="4" w:space="0" w:color="auto"/>
              <w:bottom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Default="002A3A98" w:rsidP="00072A80">
            <w:pPr>
              <w:rPr>
                <w:rFonts w:ascii="Calibri" w:eastAsia="Times New Roman" w:hAnsi="Calibri" w:cs="Times New Roman"/>
                <w:color w:val="000000"/>
              </w:rPr>
            </w:pPr>
            <w:r>
              <w:rPr>
                <w:rFonts w:ascii="Calibri" w:eastAsia="Times New Roman" w:hAnsi="Calibri" w:cs="Times New Roman"/>
                <w:color w:val="000000"/>
              </w:rPr>
              <w:t>Guided Reading</w:t>
            </w:r>
          </w:p>
        </w:tc>
        <w:tc>
          <w:tcPr>
            <w:tcW w:w="1920" w:type="dxa"/>
            <w:vMerge/>
            <w:tcBorders>
              <w:left w:val="single" w:sz="4" w:space="0" w:color="auto"/>
              <w:bottom w:val="single" w:sz="4" w:space="0" w:color="auto"/>
              <w:right w:val="single" w:sz="12"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p>
        </w:tc>
      </w:tr>
      <w:tr w:rsidR="002A3A98" w:rsidRPr="00CD589C" w:rsidTr="00196100">
        <w:trPr>
          <w:trHeight w:val="300"/>
          <w:jc w:val="center"/>
        </w:trPr>
        <w:tc>
          <w:tcPr>
            <w:tcW w:w="2035" w:type="dxa"/>
            <w:vMerge/>
            <w:tcBorders>
              <w:top w:val="single" w:sz="4" w:space="0" w:color="auto"/>
              <w:left w:val="single" w:sz="12" w:space="0" w:color="auto"/>
              <w:bottom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12"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Resources to Supplement Reading/ELA Adoption</w:t>
            </w:r>
          </w:p>
        </w:tc>
      </w:tr>
      <w:tr w:rsidR="002A3A98" w:rsidRPr="00CD589C" w:rsidTr="00196100">
        <w:trPr>
          <w:trHeight w:val="263"/>
          <w:jc w:val="center"/>
        </w:trPr>
        <w:tc>
          <w:tcPr>
            <w:tcW w:w="2035" w:type="dxa"/>
            <w:vMerge/>
            <w:tcBorders>
              <w:top w:val="single" w:sz="4" w:space="0" w:color="auto"/>
              <w:left w:val="single" w:sz="12" w:space="0" w:color="auto"/>
              <w:bottom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12"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Think Central Website</w:t>
            </w:r>
          </w:p>
        </w:tc>
      </w:tr>
      <w:tr w:rsidR="002A3A98" w:rsidRPr="00CD589C" w:rsidTr="00196100">
        <w:trPr>
          <w:trHeight w:val="467"/>
          <w:jc w:val="center"/>
        </w:trPr>
        <w:tc>
          <w:tcPr>
            <w:tcW w:w="2035" w:type="dxa"/>
            <w:vMerge/>
            <w:tcBorders>
              <w:top w:val="single" w:sz="4" w:space="0" w:color="auto"/>
              <w:left w:val="single" w:sz="12" w:space="0" w:color="auto"/>
              <w:bottom w:val="single" w:sz="12"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12" w:space="0" w:color="auto"/>
              <w:right w:val="single" w:sz="12"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Write Source Website</w:t>
            </w:r>
          </w:p>
        </w:tc>
      </w:tr>
      <w:tr w:rsidR="00A55864" w:rsidRPr="00CD589C" w:rsidTr="00196100">
        <w:trPr>
          <w:trHeight w:val="252"/>
          <w:jc w:val="center"/>
        </w:trPr>
        <w:tc>
          <w:tcPr>
            <w:tcW w:w="2035" w:type="dxa"/>
            <w:vMerge w:val="restart"/>
            <w:tcBorders>
              <w:top w:val="single" w:sz="12" w:space="0" w:color="auto"/>
              <w:left w:val="single" w:sz="12" w:space="0" w:color="auto"/>
              <w:right w:val="single" w:sz="4" w:space="0" w:color="auto"/>
            </w:tcBorders>
            <w:shd w:val="clear" w:color="auto" w:fill="auto"/>
            <w:vAlign w:val="center"/>
            <w:hideMark/>
          </w:tcPr>
          <w:p w:rsidR="00A55864" w:rsidRPr="00CD589C" w:rsidRDefault="00A55864" w:rsidP="00072A80">
            <w:pPr>
              <w:widowControl/>
              <w:jc w:val="center"/>
              <w:rPr>
                <w:rFonts w:ascii="Calibri" w:eastAsia="Times New Roman" w:hAnsi="Calibri" w:cs="Times New Roman"/>
                <w:b/>
                <w:bCs/>
                <w:color w:val="000000"/>
              </w:rPr>
            </w:pPr>
            <w:r>
              <w:rPr>
                <w:rFonts w:ascii="Calibri" w:eastAsia="Times New Roman" w:hAnsi="Calibri" w:cs="Times New Roman"/>
                <w:b/>
                <w:bCs/>
                <w:color w:val="000000"/>
              </w:rPr>
              <w:t>Reading/Writing 3rd - 5</w:t>
            </w:r>
            <w:r w:rsidRPr="00CD589C">
              <w:rPr>
                <w:rFonts w:ascii="Calibri" w:eastAsia="Times New Roman" w:hAnsi="Calibri" w:cs="Times New Roman"/>
                <w:b/>
                <w:bCs/>
                <w:color w:val="000000"/>
              </w:rPr>
              <w:t>th Grade</w:t>
            </w:r>
          </w:p>
        </w:tc>
        <w:tc>
          <w:tcPr>
            <w:tcW w:w="4215"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Pr>
                <w:rFonts w:ascii="Calibri" w:eastAsia="Times New Roman" w:hAnsi="Calibri" w:cs="Times New Roman"/>
                <w:color w:val="000000"/>
              </w:rPr>
              <w:t xml:space="preserve">Review of </w:t>
            </w:r>
            <w:r w:rsidRPr="00CD589C">
              <w:rPr>
                <w:rFonts w:ascii="Calibri" w:eastAsia="Times New Roman" w:hAnsi="Calibri" w:cs="Times New Roman"/>
                <w:color w:val="000000"/>
              </w:rPr>
              <w:t>K-12 Reading/Writing TEKS</w:t>
            </w:r>
          </w:p>
        </w:tc>
        <w:tc>
          <w:tcPr>
            <w:tcW w:w="1710" w:type="dxa"/>
            <w:gridSpan w:val="3"/>
            <w:tcBorders>
              <w:top w:val="single" w:sz="12"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Pr>
                <w:rFonts w:ascii="Calibri" w:eastAsia="Times New Roman" w:hAnsi="Calibri" w:cs="Times New Roman"/>
                <w:color w:val="000000"/>
              </w:rPr>
              <w:t xml:space="preserve">Review of </w:t>
            </w:r>
            <w:r w:rsidRPr="00CD589C">
              <w:rPr>
                <w:rFonts w:ascii="Calibri" w:eastAsia="Times New Roman" w:hAnsi="Calibri" w:cs="Times New Roman"/>
                <w:color w:val="000000"/>
              </w:rPr>
              <w:t>K-12 Reading/Writing TEKS</w:t>
            </w:r>
          </w:p>
        </w:tc>
        <w:tc>
          <w:tcPr>
            <w:tcW w:w="1920"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Pr>
                <w:rFonts w:ascii="Calibri" w:eastAsia="Times New Roman" w:hAnsi="Calibri" w:cs="Times New Roman"/>
                <w:color w:val="000000"/>
              </w:rPr>
              <w:t xml:space="preserve">Review of </w:t>
            </w:r>
            <w:r w:rsidRPr="00CD589C">
              <w:rPr>
                <w:rFonts w:ascii="Calibri" w:eastAsia="Times New Roman" w:hAnsi="Calibri" w:cs="Times New Roman"/>
                <w:color w:val="000000"/>
              </w:rPr>
              <w:t>K-12 Reading/Writing TEKS</w:t>
            </w:r>
          </w:p>
        </w:tc>
      </w:tr>
      <w:tr w:rsidR="00A55864" w:rsidRPr="00CD589C" w:rsidTr="00196100">
        <w:trPr>
          <w:trHeight w:val="229"/>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tcBorders>
              <w:top w:val="single" w:sz="4" w:space="0" w:color="auto"/>
              <w:left w:val="single" w:sz="4" w:space="0" w:color="auto"/>
              <w:right w:val="single" w:sz="4" w:space="0" w:color="auto"/>
            </w:tcBorders>
            <w:shd w:val="clear" w:color="auto" w:fill="auto"/>
            <w:noWrap/>
            <w:vAlign w:val="center"/>
            <w:hideMark/>
          </w:tcPr>
          <w:p w:rsidR="00A55864" w:rsidRPr="00CD589C" w:rsidRDefault="00A55864" w:rsidP="00072A80">
            <w:pPr>
              <w:widowControl/>
              <w:ind w:left="208" w:hanging="208"/>
              <w:rPr>
                <w:rFonts w:ascii="Calibri" w:eastAsia="Times New Roman" w:hAnsi="Calibri" w:cs="Times New Roman"/>
                <w:color w:val="000000"/>
              </w:rPr>
            </w:pPr>
            <w:r>
              <w:rPr>
                <w:rFonts w:ascii="Calibri" w:eastAsia="Times New Roman" w:hAnsi="Calibri" w:cs="Times New Roman"/>
                <w:color w:val="000000"/>
              </w:rPr>
              <w:sym w:font="Symbol" w:char="F0B7"/>
            </w:r>
            <w:r>
              <w:rPr>
                <w:rFonts w:ascii="Calibri" w:eastAsia="Times New Roman" w:hAnsi="Calibri" w:cs="Times New Roman"/>
                <w:color w:val="000000"/>
              </w:rPr>
              <w:t xml:space="preserve">   </w:t>
            </w:r>
            <w:r w:rsidRPr="00CD589C">
              <w:rPr>
                <w:rFonts w:ascii="Calibri" w:eastAsia="Times New Roman" w:hAnsi="Calibri" w:cs="Times New Roman"/>
                <w:color w:val="000000"/>
              </w:rPr>
              <w:t xml:space="preserve">Academic Vocabulary </w:t>
            </w: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 xml:space="preserve">Writing Academy </w:t>
            </w:r>
          </w:p>
        </w:tc>
        <w:tc>
          <w:tcPr>
            <w:tcW w:w="19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Interactive Notebooks</w:t>
            </w:r>
          </w:p>
        </w:tc>
      </w:tr>
      <w:tr w:rsidR="00A55864" w:rsidRPr="00CD589C" w:rsidTr="00196100">
        <w:trPr>
          <w:trHeight w:val="353"/>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vMerge w:val="restart"/>
            <w:tcBorders>
              <w:left w:val="single" w:sz="4" w:space="0" w:color="auto"/>
              <w:right w:val="single" w:sz="4" w:space="0" w:color="auto"/>
            </w:tcBorders>
            <w:shd w:val="clear" w:color="auto" w:fill="auto"/>
            <w:vAlign w:val="center"/>
            <w:hideMark/>
          </w:tcPr>
          <w:p w:rsidR="00A55864" w:rsidRDefault="00A55864" w:rsidP="00072A80">
            <w:pPr>
              <w:widowControl/>
              <w:ind w:left="298" w:hanging="298"/>
              <w:rPr>
                <w:rFonts w:ascii="Calibri" w:eastAsia="Times New Roman" w:hAnsi="Calibri" w:cs="Times New Roman"/>
                <w:color w:val="000000"/>
              </w:rPr>
            </w:pPr>
            <w:r>
              <w:rPr>
                <w:rFonts w:ascii="Calibri" w:eastAsia="Times New Roman" w:hAnsi="Calibri" w:cs="Times New Roman"/>
                <w:color w:val="000000"/>
              </w:rPr>
              <w:sym w:font="Symbol" w:char="F0B7"/>
            </w:r>
            <w:r>
              <w:rPr>
                <w:rFonts w:ascii="Calibri" w:eastAsia="Times New Roman" w:hAnsi="Calibri" w:cs="Times New Roman"/>
                <w:color w:val="000000"/>
              </w:rPr>
              <w:t xml:space="preserve">   Balanced Literacy</w:t>
            </w:r>
          </w:p>
          <w:p w:rsidR="00A55864" w:rsidRDefault="00A55864" w:rsidP="00072A80">
            <w:pPr>
              <w:widowControl/>
              <w:ind w:left="298" w:hanging="298"/>
              <w:rPr>
                <w:rFonts w:ascii="Calibri" w:eastAsia="Times New Roman" w:hAnsi="Calibri" w:cs="Times New Roman"/>
                <w:color w:val="000000"/>
              </w:rPr>
            </w:pPr>
            <w:r w:rsidRPr="00CD589C">
              <w:rPr>
                <w:rFonts w:ascii="Calibri" w:eastAsia="Times New Roman" w:hAnsi="Calibri" w:cs="Times New Roman"/>
                <w:color w:val="000000"/>
              </w:rPr>
              <w:t>(Fountas and Pinnell)</w:t>
            </w:r>
          </w:p>
          <w:p w:rsidR="00A55864" w:rsidRDefault="00A55864" w:rsidP="00072A80">
            <w:pPr>
              <w:pStyle w:val="ListParagraph"/>
              <w:widowControl/>
              <w:numPr>
                <w:ilvl w:val="0"/>
                <w:numId w:val="37"/>
              </w:numPr>
              <w:ind w:left="298" w:hanging="298"/>
              <w:rPr>
                <w:rFonts w:ascii="Calibri" w:eastAsia="Times New Roman" w:hAnsi="Calibri" w:cs="Times New Roman"/>
                <w:color w:val="000000"/>
              </w:rPr>
            </w:pPr>
            <w:r w:rsidRPr="00CD589C">
              <w:rPr>
                <w:rFonts w:ascii="Calibri" w:eastAsia="Times New Roman" w:hAnsi="Calibri" w:cs="Times New Roman"/>
                <w:color w:val="000000"/>
              </w:rPr>
              <w:t>Comprehension Toolkit</w:t>
            </w:r>
          </w:p>
          <w:p w:rsidR="00A55864" w:rsidRDefault="00A55864" w:rsidP="00072A80">
            <w:pPr>
              <w:pStyle w:val="ListParagraph"/>
              <w:widowControl/>
              <w:numPr>
                <w:ilvl w:val="0"/>
                <w:numId w:val="37"/>
              </w:numPr>
              <w:ind w:left="298" w:hanging="298"/>
              <w:rPr>
                <w:rFonts w:ascii="Calibri" w:eastAsia="Times New Roman" w:hAnsi="Calibri" w:cs="Times New Roman"/>
                <w:color w:val="000000"/>
              </w:rPr>
            </w:pPr>
            <w:r>
              <w:rPr>
                <w:rFonts w:ascii="Calibri" w:eastAsia="Times New Roman" w:hAnsi="Calibri" w:cs="Times New Roman"/>
                <w:color w:val="000000"/>
              </w:rPr>
              <w:t>Word Study</w:t>
            </w:r>
          </w:p>
          <w:p w:rsidR="00A55864" w:rsidRDefault="00A55864" w:rsidP="00072A80">
            <w:pPr>
              <w:pStyle w:val="ListParagraph"/>
              <w:widowControl/>
              <w:numPr>
                <w:ilvl w:val="0"/>
                <w:numId w:val="37"/>
              </w:numPr>
              <w:ind w:left="298" w:hanging="298"/>
              <w:rPr>
                <w:rFonts w:ascii="Calibri" w:eastAsia="Times New Roman" w:hAnsi="Calibri" w:cs="Times New Roman"/>
                <w:color w:val="000000"/>
              </w:rPr>
            </w:pPr>
            <w:r w:rsidRPr="00CD589C">
              <w:rPr>
                <w:rFonts w:ascii="Calibri" w:eastAsia="Times New Roman" w:hAnsi="Calibri" w:cs="Times New Roman"/>
                <w:color w:val="000000"/>
              </w:rPr>
              <w:t>Beginning Balanced Literacy</w:t>
            </w:r>
            <w:r>
              <w:rPr>
                <w:rFonts w:ascii="Calibri" w:eastAsia="Times New Roman" w:hAnsi="Calibri" w:cs="Times New Roman"/>
                <w:color w:val="000000"/>
              </w:rPr>
              <w:t xml:space="preserve"> </w:t>
            </w:r>
            <w:r w:rsidRPr="00CD589C">
              <w:rPr>
                <w:rFonts w:ascii="Calibri" w:eastAsia="Times New Roman" w:hAnsi="Calibri" w:cs="Times New Roman"/>
                <w:color w:val="000000"/>
              </w:rPr>
              <w:t>(Reading Workshop, Writing Workshop, Word Study)</w:t>
            </w:r>
          </w:p>
          <w:p w:rsidR="00A55864" w:rsidRDefault="00A55864" w:rsidP="00072A80">
            <w:pPr>
              <w:pStyle w:val="ListParagraph"/>
              <w:widowControl/>
              <w:numPr>
                <w:ilvl w:val="0"/>
                <w:numId w:val="37"/>
              </w:numPr>
              <w:ind w:left="298" w:hanging="298"/>
              <w:rPr>
                <w:rFonts w:ascii="Calibri" w:eastAsia="Times New Roman" w:hAnsi="Calibri" w:cs="Times New Roman"/>
                <w:color w:val="000000"/>
              </w:rPr>
            </w:pPr>
            <w:r w:rsidRPr="00CD589C">
              <w:rPr>
                <w:rFonts w:ascii="Calibri" w:eastAsia="Times New Roman" w:hAnsi="Calibri" w:cs="Times New Roman"/>
                <w:color w:val="000000"/>
              </w:rPr>
              <w:t>Guided Reading Training</w:t>
            </w:r>
          </w:p>
          <w:p w:rsidR="00A55864" w:rsidRDefault="00A55864" w:rsidP="00072A80">
            <w:pPr>
              <w:pStyle w:val="ListParagraph"/>
              <w:widowControl/>
              <w:numPr>
                <w:ilvl w:val="0"/>
                <w:numId w:val="37"/>
              </w:numPr>
              <w:ind w:left="298" w:hanging="298"/>
              <w:rPr>
                <w:rFonts w:ascii="Calibri" w:eastAsia="Times New Roman" w:hAnsi="Calibri" w:cs="Times New Roman"/>
                <w:color w:val="000000"/>
              </w:rPr>
            </w:pPr>
            <w:r>
              <w:rPr>
                <w:rFonts w:ascii="Calibri" w:eastAsia="Times New Roman" w:hAnsi="Calibri" w:cs="Times New Roman"/>
                <w:color w:val="000000"/>
              </w:rPr>
              <w:t>Istation</w:t>
            </w:r>
          </w:p>
          <w:p w:rsidR="00A55864" w:rsidRPr="00D318F9" w:rsidRDefault="00A55864" w:rsidP="00072A80">
            <w:pPr>
              <w:pStyle w:val="ListParagraph"/>
              <w:widowControl/>
              <w:numPr>
                <w:ilvl w:val="0"/>
                <w:numId w:val="37"/>
              </w:numPr>
              <w:ind w:left="298" w:hanging="298"/>
              <w:rPr>
                <w:rFonts w:ascii="Calibri" w:eastAsia="Times New Roman" w:hAnsi="Calibri" w:cs="Times New Roman"/>
                <w:color w:val="000000"/>
              </w:rPr>
            </w:pPr>
            <w:r>
              <w:rPr>
                <w:rFonts w:ascii="Calibri" w:eastAsia="Times New Roman" w:hAnsi="Calibri" w:cs="Times New Roman"/>
                <w:color w:val="000000"/>
              </w:rPr>
              <w:t>SRA Reading Mastery and Corrective Reading (Tier II and III Intervention – IR Campuses)</w:t>
            </w: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Literature Circles</w:t>
            </w:r>
          </w:p>
        </w:tc>
        <w:tc>
          <w:tcPr>
            <w:tcW w:w="1920" w:type="dxa"/>
            <w:vMerge w:val="restart"/>
            <w:tcBorders>
              <w:top w:val="single" w:sz="4" w:space="0" w:color="auto"/>
              <w:left w:val="single" w:sz="4" w:space="0" w:color="auto"/>
              <w:right w:val="single" w:sz="12"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Investigations</w:t>
            </w:r>
          </w:p>
        </w:tc>
      </w:tr>
      <w:tr w:rsidR="00A55864" w:rsidRPr="00CD589C" w:rsidTr="00196100">
        <w:trPr>
          <w:trHeight w:val="638"/>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vMerge/>
            <w:tcBorders>
              <w:left w:val="single" w:sz="4" w:space="0" w:color="auto"/>
              <w:right w:val="single" w:sz="4" w:space="0" w:color="auto"/>
            </w:tcBorders>
            <w:shd w:val="clear" w:color="auto" w:fill="auto"/>
            <w:vAlign w:val="center"/>
            <w:hideMark/>
          </w:tcPr>
          <w:p w:rsidR="00A55864" w:rsidRDefault="00A55864" w:rsidP="00072A80">
            <w:pPr>
              <w:widowControl/>
              <w:ind w:left="298" w:hanging="298"/>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rPr>
                <w:rFonts w:ascii="Calibri" w:eastAsia="Times New Roman" w:hAnsi="Calibri" w:cs="Times New Roman"/>
                <w:color w:val="000000"/>
              </w:rPr>
            </w:pPr>
            <w:r>
              <w:rPr>
                <w:rFonts w:ascii="Calibri" w:eastAsia="Times New Roman" w:hAnsi="Calibri" w:cs="Times New Roman"/>
                <w:color w:val="000000"/>
              </w:rPr>
              <w:t>Empowering Writers</w:t>
            </w:r>
          </w:p>
        </w:tc>
        <w:tc>
          <w:tcPr>
            <w:tcW w:w="1920" w:type="dxa"/>
            <w:vMerge/>
            <w:tcBorders>
              <w:top w:val="single" w:sz="4" w:space="0" w:color="auto"/>
              <w:left w:val="single" w:sz="4" w:space="0" w:color="auto"/>
              <w:right w:val="single" w:sz="12"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p>
        </w:tc>
      </w:tr>
      <w:tr w:rsidR="00A55864" w:rsidRPr="00CD589C" w:rsidTr="00196100">
        <w:trPr>
          <w:trHeight w:val="750"/>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vMerge/>
            <w:tcBorders>
              <w:left w:val="single" w:sz="4" w:space="0" w:color="auto"/>
              <w:right w:val="single" w:sz="4" w:space="0" w:color="auto"/>
            </w:tcBorders>
            <w:shd w:val="clear" w:color="auto" w:fill="auto"/>
            <w:vAlign w:val="center"/>
            <w:hideMark/>
          </w:tcPr>
          <w:p w:rsidR="00A55864" w:rsidRDefault="00A55864" w:rsidP="00072A80">
            <w:pPr>
              <w:widowControl/>
              <w:ind w:left="298" w:hanging="298"/>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rPr>
                <w:rFonts w:ascii="Calibri" w:eastAsia="Times New Roman" w:hAnsi="Calibri" w:cs="Times New Roman"/>
                <w:color w:val="000000"/>
              </w:rPr>
            </w:pPr>
            <w:r>
              <w:rPr>
                <w:rFonts w:ascii="Calibri" w:eastAsia="Times New Roman" w:hAnsi="Calibri" w:cs="Times New Roman"/>
                <w:color w:val="000000"/>
              </w:rPr>
              <w:t>Advanced Guided Reading</w:t>
            </w:r>
          </w:p>
        </w:tc>
        <w:tc>
          <w:tcPr>
            <w:tcW w:w="1920" w:type="dxa"/>
            <w:vMerge/>
            <w:tcBorders>
              <w:left w:val="single" w:sz="4" w:space="0" w:color="auto"/>
              <w:bottom w:val="single" w:sz="4" w:space="0" w:color="auto"/>
              <w:right w:val="single" w:sz="12"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p>
        </w:tc>
      </w:tr>
      <w:tr w:rsidR="00A55864" w:rsidRPr="00CD589C" w:rsidTr="00196100">
        <w:trPr>
          <w:trHeight w:val="613"/>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vMerge/>
            <w:tcBorders>
              <w:left w:val="single" w:sz="4" w:space="0" w:color="auto"/>
              <w:right w:val="single" w:sz="4" w:space="0" w:color="auto"/>
            </w:tcBorders>
            <w:shd w:val="clear" w:color="auto" w:fill="auto"/>
            <w:vAlign w:val="center"/>
            <w:hideMark/>
          </w:tcPr>
          <w:p w:rsidR="00A55864" w:rsidRDefault="00A55864" w:rsidP="00072A80">
            <w:pPr>
              <w:widowControl/>
              <w:ind w:left="298" w:hanging="298"/>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rPr>
                <w:rFonts w:ascii="Calibri" w:eastAsia="Times New Roman" w:hAnsi="Calibri" w:cs="Times New Roman"/>
                <w:color w:val="000000"/>
              </w:rPr>
            </w:pPr>
            <w:r>
              <w:rPr>
                <w:rFonts w:ascii="Calibri" w:eastAsia="Times New Roman" w:hAnsi="Calibri" w:cs="Times New Roman"/>
                <w:color w:val="000000"/>
              </w:rPr>
              <w:t>Word Study 3</w:t>
            </w:r>
          </w:p>
        </w:tc>
        <w:tc>
          <w:tcPr>
            <w:tcW w:w="19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A55864" w:rsidRPr="00CD589C" w:rsidRDefault="00A55864" w:rsidP="00072A80">
            <w:pPr>
              <w:rPr>
                <w:rFonts w:ascii="Calibri" w:eastAsia="Times New Roman" w:hAnsi="Calibri" w:cs="Times New Roman"/>
                <w:color w:val="000000"/>
              </w:rPr>
            </w:pPr>
            <w:r>
              <w:rPr>
                <w:rFonts w:ascii="Calibri" w:eastAsia="Times New Roman" w:hAnsi="Calibri" w:cs="Times New Roman"/>
                <w:color w:val="000000"/>
              </w:rPr>
              <w:t>Abydos</w:t>
            </w:r>
          </w:p>
        </w:tc>
      </w:tr>
      <w:tr w:rsidR="00A55864" w:rsidRPr="00CD589C" w:rsidTr="00196100">
        <w:trPr>
          <w:trHeight w:val="509"/>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rPr>
                <w:rFonts w:ascii="Calibri" w:eastAsia="Times New Roman" w:hAnsi="Calibri" w:cs="Times New Roman"/>
                <w:b/>
                <w:bCs/>
                <w:color w:val="000000"/>
              </w:rPr>
            </w:pPr>
          </w:p>
        </w:tc>
        <w:tc>
          <w:tcPr>
            <w:tcW w:w="4215" w:type="dxa"/>
            <w:vMerge/>
            <w:tcBorders>
              <w:left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p>
        </w:tc>
        <w:tc>
          <w:tcPr>
            <w:tcW w:w="1710" w:type="dxa"/>
            <w:gridSpan w:val="3"/>
            <w:vMerge w:val="restart"/>
            <w:tcBorders>
              <w:top w:val="single" w:sz="4" w:space="0" w:color="auto"/>
              <w:left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 Figuring Out Figure 19</w:t>
            </w:r>
          </w:p>
        </w:tc>
        <w:tc>
          <w:tcPr>
            <w:tcW w:w="1920" w:type="dxa"/>
            <w:vMerge w:val="restart"/>
            <w:tcBorders>
              <w:top w:val="single" w:sz="4" w:space="0" w:color="auto"/>
              <w:left w:val="single" w:sz="4" w:space="0" w:color="auto"/>
              <w:bottom w:val="single" w:sz="4" w:space="0" w:color="auto"/>
              <w:right w:val="single" w:sz="12"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Guided Writing</w:t>
            </w:r>
          </w:p>
        </w:tc>
      </w:tr>
      <w:tr w:rsidR="00A55864" w:rsidRPr="00CD589C" w:rsidTr="00196100">
        <w:trPr>
          <w:trHeight w:val="818"/>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tcBorders>
              <w:left w:val="single" w:sz="4" w:space="0" w:color="auto"/>
              <w:right w:val="single" w:sz="4" w:space="0" w:color="auto"/>
            </w:tcBorders>
            <w:shd w:val="clear" w:color="auto" w:fill="auto"/>
            <w:vAlign w:val="center"/>
            <w:hideMark/>
          </w:tcPr>
          <w:p w:rsidR="00A55864" w:rsidRDefault="00A55864" w:rsidP="00072A80">
            <w:pPr>
              <w:pStyle w:val="ListParagraph"/>
              <w:widowControl/>
              <w:numPr>
                <w:ilvl w:val="0"/>
                <w:numId w:val="38"/>
              </w:numPr>
              <w:ind w:left="298" w:hanging="270"/>
              <w:rPr>
                <w:rFonts w:ascii="Calibri" w:eastAsia="Times New Roman" w:hAnsi="Calibri" w:cs="Times New Roman"/>
                <w:color w:val="000000"/>
              </w:rPr>
            </w:pPr>
            <w:r>
              <w:rPr>
                <w:rFonts w:ascii="Calibri" w:eastAsia="Times New Roman" w:hAnsi="Calibri" w:cs="Times New Roman"/>
                <w:color w:val="000000"/>
              </w:rPr>
              <w:t>Forethought Lesson Planning</w:t>
            </w:r>
          </w:p>
          <w:p w:rsidR="00A55864" w:rsidRDefault="00A55864" w:rsidP="00072A80">
            <w:pPr>
              <w:pStyle w:val="ListParagraph"/>
              <w:widowControl/>
              <w:numPr>
                <w:ilvl w:val="0"/>
                <w:numId w:val="38"/>
              </w:numPr>
              <w:ind w:left="298" w:hanging="270"/>
              <w:rPr>
                <w:rFonts w:ascii="Calibri" w:eastAsia="Times New Roman" w:hAnsi="Calibri" w:cs="Times New Roman"/>
                <w:color w:val="000000"/>
              </w:rPr>
            </w:pPr>
            <w:r>
              <w:rPr>
                <w:rFonts w:ascii="Calibri" w:eastAsia="Times New Roman" w:hAnsi="Calibri" w:cs="Times New Roman"/>
                <w:color w:val="000000"/>
              </w:rPr>
              <w:t>Lead4ward Instructional Strategies and Resources</w:t>
            </w:r>
          </w:p>
          <w:p w:rsidR="00A55864" w:rsidRDefault="00A55864" w:rsidP="00072A80">
            <w:pPr>
              <w:pStyle w:val="ListParagraph"/>
              <w:widowControl/>
              <w:numPr>
                <w:ilvl w:val="0"/>
                <w:numId w:val="38"/>
              </w:numPr>
              <w:ind w:left="298" w:hanging="270"/>
              <w:rPr>
                <w:rFonts w:ascii="Calibri" w:eastAsia="Times New Roman" w:hAnsi="Calibri" w:cs="Times New Roman"/>
                <w:color w:val="000000"/>
              </w:rPr>
            </w:pPr>
            <w:r>
              <w:rPr>
                <w:rFonts w:ascii="Calibri" w:eastAsia="Times New Roman" w:hAnsi="Calibri" w:cs="Times New Roman"/>
                <w:color w:val="000000"/>
              </w:rPr>
              <w:t>Renaissance Learning (Accelerated Reader, STAR 360, AR 360)</w:t>
            </w:r>
          </w:p>
          <w:p w:rsidR="00A55864" w:rsidRPr="00D318F9" w:rsidRDefault="00A55864" w:rsidP="00072A80">
            <w:pPr>
              <w:pStyle w:val="ListParagraph"/>
              <w:widowControl/>
              <w:numPr>
                <w:ilvl w:val="0"/>
                <w:numId w:val="38"/>
              </w:numPr>
              <w:ind w:left="298" w:hanging="270"/>
              <w:rPr>
                <w:rFonts w:ascii="Calibri" w:eastAsia="Times New Roman" w:hAnsi="Calibri" w:cs="Times New Roman"/>
                <w:color w:val="000000"/>
              </w:rPr>
            </w:pPr>
            <w:r>
              <w:rPr>
                <w:rFonts w:ascii="Calibri" w:eastAsia="Times New Roman" w:hAnsi="Calibri" w:cs="Times New Roman"/>
                <w:color w:val="000000"/>
              </w:rPr>
              <w:t>Istation</w:t>
            </w:r>
          </w:p>
        </w:tc>
        <w:tc>
          <w:tcPr>
            <w:tcW w:w="1710" w:type="dxa"/>
            <w:gridSpan w:val="3"/>
            <w:vMerge/>
            <w:tcBorders>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p>
        </w:tc>
        <w:tc>
          <w:tcPr>
            <w:tcW w:w="1920" w:type="dxa"/>
            <w:vMerge/>
            <w:tcBorders>
              <w:top w:val="single" w:sz="4" w:space="0" w:color="auto"/>
              <w:left w:val="single" w:sz="4" w:space="0" w:color="auto"/>
              <w:bottom w:val="single" w:sz="4" w:space="0" w:color="auto"/>
              <w:right w:val="single" w:sz="12" w:space="0" w:color="auto"/>
            </w:tcBorders>
            <w:vAlign w:val="center"/>
            <w:hideMark/>
          </w:tcPr>
          <w:p w:rsidR="00A55864" w:rsidRPr="00CD589C" w:rsidRDefault="00A55864" w:rsidP="00072A80">
            <w:pPr>
              <w:widowControl/>
              <w:rPr>
                <w:rFonts w:ascii="Calibri" w:eastAsia="Times New Roman" w:hAnsi="Calibri" w:cs="Times New Roman"/>
                <w:color w:val="000000"/>
              </w:rPr>
            </w:pPr>
          </w:p>
        </w:tc>
      </w:tr>
      <w:tr w:rsidR="00A55864" w:rsidRPr="00CD589C" w:rsidTr="00196100">
        <w:trPr>
          <w:trHeight w:val="300"/>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tcBorders>
              <w:left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p>
        </w:tc>
        <w:tc>
          <w:tcPr>
            <w:tcW w:w="1710" w:type="dxa"/>
            <w:gridSpan w:val="3"/>
            <w:vMerge w:val="restart"/>
            <w:tcBorders>
              <w:top w:val="single" w:sz="4" w:space="0" w:color="auto"/>
              <w:left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 </w:t>
            </w:r>
            <w:r>
              <w:rPr>
                <w:rFonts w:ascii="Calibri" w:eastAsia="Times New Roman" w:hAnsi="Calibri" w:cs="Times New Roman"/>
                <w:color w:val="000000"/>
              </w:rPr>
              <w:t>DRA</w:t>
            </w:r>
          </w:p>
        </w:tc>
        <w:tc>
          <w:tcPr>
            <w:tcW w:w="1920" w:type="dxa"/>
            <w:vMerge w:val="restart"/>
            <w:tcBorders>
              <w:top w:val="single" w:sz="4" w:space="0" w:color="auto"/>
              <w:left w:val="single" w:sz="4" w:space="0" w:color="auto"/>
              <w:bottom w:val="single" w:sz="4" w:space="0" w:color="auto"/>
              <w:right w:val="single" w:sz="12"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Advanced Guided Reading</w:t>
            </w:r>
          </w:p>
        </w:tc>
      </w:tr>
      <w:tr w:rsidR="00A55864" w:rsidRPr="00CD589C" w:rsidTr="00196100">
        <w:trPr>
          <w:trHeight w:val="314"/>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tcBorders>
              <w:left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p>
        </w:tc>
        <w:tc>
          <w:tcPr>
            <w:tcW w:w="1710" w:type="dxa"/>
            <w:gridSpan w:val="3"/>
            <w:vMerge/>
            <w:tcBorders>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p>
        </w:tc>
        <w:tc>
          <w:tcPr>
            <w:tcW w:w="1920" w:type="dxa"/>
            <w:vMerge/>
            <w:tcBorders>
              <w:top w:val="single" w:sz="4" w:space="0" w:color="auto"/>
              <w:left w:val="single" w:sz="4" w:space="0" w:color="auto"/>
              <w:bottom w:val="single" w:sz="4" w:space="0" w:color="auto"/>
              <w:right w:val="single" w:sz="12" w:space="0" w:color="auto"/>
            </w:tcBorders>
            <w:vAlign w:val="center"/>
            <w:hideMark/>
          </w:tcPr>
          <w:p w:rsidR="00A55864" w:rsidRPr="00CD589C" w:rsidRDefault="00A55864" w:rsidP="00072A80">
            <w:pPr>
              <w:widowControl/>
              <w:rPr>
                <w:rFonts w:ascii="Calibri" w:eastAsia="Times New Roman" w:hAnsi="Calibri" w:cs="Times New Roman"/>
                <w:color w:val="000000"/>
              </w:rPr>
            </w:pPr>
          </w:p>
        </w:tc>
      </w:tr>
      <w:tr w:rsidR="00A55864" w:rsidRPr="00CD589C" w:rsidTr="00196100">
        <w:trPr>
          <w:trHeight w:val="980"/>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tcBorders>
              <w:left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 </w:t>
            </w:r>
            <w:r>
              <w:rPr>
                <w:rFonts w:ascii="Calibri" w:eastAsia="Times New Roman" w:hAnsi="Calibri" w:cs="Times New Roman"/>
                <w:color w:val="000000"/>
              </w:rPr>
              <w:t>Administering and Analyzing Running Records</w:t>
            </w:r>
          </w:p>
        </w:tc>
        <w:tc>
          <w:tcPr>
            <w:tcW w:w="1920" w:type="dxa"/>
            <w:vMerge w:val="restart"/>
            <w:tcBorders>
              <w:top w:val="single" w:sz="4" w:space="0" w:color="auto"/>
              <w:left w:val="single" w:sz="4" w:space="0" w:color="auto"/>
              <w:bottom w:val="single" w:sz="4" w:space="0" w:color="auto"/>
              <w:right w:val="single" w:sz="12"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p>
        </w:tc>
      </w:tr>
      <w:tr w:rsidR="00A55864" w:rsidRPr="00CD589C" w:rsidTr="00A55864">
        <w:trPr>
          <w:trHeight w:val="77"/>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tcBorders>
              <w:top w:val="single" w:sz="4" w:space="0" w:color="auto"/>
              <w:left w:val="single" w:sz="4" w:space="0" w:color="auto"/>
              <w:bottom w:val="single" w:sz="8"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Think Central Website</w:t>
            </w:r>
          </w:p>
        </w:tc>
        <w:tc>
          <w:tcPr>
            <w:tcW w:w="1710" w:type="dxa"/>
            <w:gridSpan w:val="3"/>
            <w:tcBorders>
              <w:top w:val="single" w:sz="4" w:space="0" w:color="auto"/>
              <w:left w:val="nil"/>
              <w:bottom w:val="single" w:sz="8"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color w:val="000000"/>
              </w:rPr>
            </w:pPr>
          </w:p>
        </w:tc>
        <w:tc>
          <w:tcPr>
            <w:tcW w:w="1920" w:type="dxa"/>
            <w:vMerge/>
            <w:tcBorders>
              <w:top w:val="single" w:sz="4" w:space="0" w:color="auto"/>
              <w:left w:val="single" w:sz="4" w:space="0" w:color="auto"/>
              <w:right w:val="single" w:sz="12" w:space="0" w:color="auto"/>
            </w:tcBorders>
            <w:vAlign w:val="center"/>
            <w:hideMark/>
          </w:tcPr>
          <w:p w:rsidR="00A55864" w:rsidRPr="00CD589C" w:rsidRDefault="00A55864" w:rsidP="00072A80">
            <w:pPr>
              <w:widowControl/>
              <w:rPr>
                <w:rFonts w:ascii="Calibri" w:eastAsia="Times New Roman" w:hAnsi="Calibri" w:cs="Times New Roman"/>
                <w:color w:val="000000"/>
              </w:rPr>
            </w:pPr>
          </w:p>
        </w:tc>
      </w:tr>
      <w:tr w:rsidR="00A55864" w:rsidRPr="00CD589C" w:rsidTr="00A55864">
        <w:trPr>
          <w:trHeight w:val="345"/>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7845" w:type="dxa"/>
            <w:gridSpan w:val="5"/>
            <w:tcBorders>
              <w:left w:val="single" w:sz="4" w:space="0" w:color="auto"/>
              <w:bottom w:val="single" w:sz="8" w:space="0" w:color="auto"/>
              <w:right w:val="single" w:sz="12"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Write Source Website</w:t>
            </w:r>
          </w:p>
        </w:tc>
      </w:tr>
      <w:tr w:rsidR="00A55864" w:rsidRPr="00CD589C" w:rsidTr="00A55864">
        <w:trPr>
          <w:jc w:val="center"/>
        </w:trPr>
        <w:tc>
          <w:tcPr>
            <w:tcW w:w="2035" w:type="dxa"/>
            <w:vMerge/>
            <w:tcBorders>
              <w:left w:val="single" w:sz="12" w:space="0" w:color="auto"/>
              <w:bottom w:val="single" w:sz="8"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7845" w:type="dxa"/>
            <w:gridSpan w:val="5"/>
            <w:tcBorders>
              <w:top w:val="single" w:sz="8" w:space="0" w:color="auto"/>
              <w:left w:val="single" w:sz="4" w:space="0" w:color="auto"/>
              <w:bottom w:val="single" w:sz="8" w:space="0" w:color="auto"/>
              <w:right w:val="single" w:sz="12" w:space="0" w:color="auto"/>
            </w:tcBorders>
            <w:shd w:val="clear" w:color="auto" w:fill="auto"/>
            <w:vAlign w:val="center"/>
            <w:hideMark/>
          </w:tcPr>
          <w:p w:rsidR="00A55864" w:rsidRPr="00CD589C" w:rsidRDefault="00A55864" w:rsidP="00072A80">
            <w:pPr>
              <w:rPr>
                <w:rFonts w:ascii="Calibri" w:eastAsia="Times New Roman" w:hAnsi="Calibri" w:cs="Times New Roman"/>
                <w:color w:val="000000"/>
              </w:rPr>
            </w:pPr>
          </w:p>
        </w:tc>
      </w:tr>
      <w:tr w:rsidR="00A55864" w:rsidRPr="00CD589C" w:rsidTr="00CC2666">
        <w:trPr>
          <w:trHeight w:val="630"/>
          <w:jc w:val="center"/>
        </w:trPr>
        <w:tc>
          <w:tcPr>
            <w:tcW w:w="2035" w:type="dxa"/>
            <w:vMerge w:val="restart"/>
            <w:tcBorders>
              <w:top w:val="single" w:sz="8" w:space="0" w:color="auto"/>
              <w:left w:val="single" w:sz="12" w:space="0" w:color="auto"/>
              <w:right w:val="single" w:sz="8" w:space="0" w:color="auto"/>
            </w:tcBorders>
            <w:vAlign w:val="center"/>
            <w:hideMark/>
          </w:tcPr>
          <w:p w:rsidR="00A55864" w:rsidRPr="00CD589C" w:rsidRDefault="00A55864" w:rsidP="00072A80">
            <w:pPr>
              <w:jc w:val="center"/>
              <w:rPr>
                <w:rFonts w:ascii="Calibri" w:eastAsia="Times New Roman" w:hAnsi="Calibri" w:cs="Times New Roman"/>
                <w:b/>
                <w:bCs/>
                <w:color w:val="000000"/>
              </w:rPr>
            </w:pPr>
          </w:p>
        </w:tc>
        <w:tc>
          <w:tcPr>
            <w:tcW w:w="7845" w:type="dxa"/>
            <w:gridSpan w:val="5"/>
            <w:tcBorders>
              <w:top w:val="single" w:sz="8" w:space="0" w:color="auto"/>
              <w:left w:val="single" w:sz="8" w:space="0" w:color="auto"/>
              <w:bottom w:val="single" w:sz="8" w:space="0" w:color="auto"/>
              <w:right w:val="single" w:sz="12" w:space="0" w:color="auto"/>
            </w:tcBorders>
            <w:shd w:val="clear" w:color="auto" w:fill="auto"/>
            <w:vAlign w:val="center"/>
            <w:hideMark/>
          </w:tcPr>
          <w:p w:rsidR="00A55864" w:rsidRDefault="00A55864" w:rsidP="00072A80">
            <w:pPr>
              <w:widowControl/>
              <w:rPr>
                <w:rFonts w:ascii="Calibri" w:eastAsia="Times New Roman" w:hAnsi="Calibri" w:cs="Times New Roman"/>
                <w:color w:val="000000"/>
              </w:rPr>
            </w:pPr>
            <w:r>
              <w:rPr>
                <w:rFonts w:ascii="Calibri" w:eastAsia="Times New Roman" w:hAnsi="Calibri" w:cs="Times New Roman"/>
                <w:color w:val="000000"/>
              </w:rPr>
              <w:t>Scholastic Story Works Magazine subscription (5th Grade, all elementary campuses)</w:t>
            </w:r>
          </w:p>
          <w:p w:rsidR="00A55864" w:rsidRPr="00CD589C" w:rsidRDefault="00A55864" w:rsidP="00072A80">
            <w:pPr>
              <w:widowControl/>
              <w:rPr>
                <w:rFonts w:ascii="Calibri" w:eastAsia="Times New Roman" w:hAnsi="Calibri" w:cs="Times New Roman"/>
                <w:color w:val="000000"/>
              </w:rPr>
            </w:pPr>
          </w:p>
        </w:tc>
      </w:tr>
      <w:tr w:rsidR="00A55864" w:rsidRPr="00CD589C" w:rsidTr="00CC2666">
        <w:trPr>
          <w:trHeight w:val="15"/>
          <w:jc w:val="center"/>
        </w:trPr>
        <w:tc>
          <w:tcPr>
            <w:tcW w:w="2035" w:type="dxa"/>
            <w:vMerge/>
            <w:tcBorders>
              <w:left w:val="single" w:sz="12" w:space="0" w:color="auto"/>
              <w:bottom w:val="single" w:sz="8" w:space="0" w:color="auto"/>
              <w:right w:val="single" w:sz="8" w:space="0" w:color="auto"/>
            </w:tcBorders>
            <w:vAlign w:val="center"/>
            <w:hideMark/>
          </w:tcPr>
          <w:p w:rsidR="00A55864" w:rsidRPr="00CD589C" w:rsidRDefault="00A55864" w:rsidP="00072A80">
            <w:pPr>
              <w:jc w:val="center"/>
              <w:rPr>
                <w:rFonts w:ascii="Calibri" w:eastAsia="Times New Roman" w:hAnsi="Calibri" w:cs="Times New Roman"/>
                <w:b/>
                <w:bCs/>
                <w:color w:val="000000"/>
              </w:rPr>
            </w:pPr>
          </w:p>
        </w:tc>
        <w:tc>
          <w:tcPr>
            <w:tcW w:w="7845" w:type="dxa"/>
            <w:gridSpan w:val="5"/>
            <w:tcBorders>
              <w:top w:val="single" w:sz="8" w:space="0" w:color="auto"/>
              <w:left w:val="single" w:sz="8" w:space="0" w:color="auto"/>
              <w:bottom w:val="single" w:sz="8" w:space="0" w:color="auto"/>
              <w:right w:val="single" w:sz="12" w:space="0" w:color="auto"/>
            </w:tcBorders>
            <w:shd w:val="clear" w:color="auto" w:fill="auto"/>
            <w:vAlign w:val="center"/>
            <w:hideMark/>
          </w:tcPr>
          <w:p w:rsidR="00A55864" w:rsidRDefault="00A55864" w:rsidP="00072A80">
            <w:pPr>
              <w:rPr>
                <w:rFonts w:ascii="Calibri" w:eastAsia="Times New Roman" w:hAnsi="Calibri" w:cs="Times New Roman"/>
                <w:color w:val="000000"/>
              </w:rPr>
            </w:pPr>
          </w:p>
        </w:tc>
      </w:tr>
      <w:tr w:rsidR="00A55864" w:rsidRPr="00CD589C" w:rsidTr="00A55864">
        <w:trPr>
          <w:jc w:val="center"/>
        </w:trPr>
        <w:tc>
          <w:tcPr>
            <w:tcW w:w="2035" w:type="dxa"/>
            <w:tcBorders>
              <w:top w:val="single" w:sz="8" w:space="0" w:color="auto"/>
              <w:left w:val="single" w:sz="12" w:space="0" w:color="auto"/>
              <w:bottom w:val="single" w:sz="12" w:space="0" w:color="auto"/>
              <w:right w:val="single" w:sz="8" w:space="0" w:color="auto"/>
            </w:tcBorders>
            <w:vAlign w:val="center"/>
            <w:hideMark/>
          </w:tcPr>
          <w:p w:rsidR="00A55864" w:rsidRPr="00CD589C" w:rsidRDefault="00A55864" w:rsidP="00072A80">
            <w:pPr>
              <w:jc w:val="center"/>
              <w:rPr>
                <w:rFonts w:ascii="Calibri" w:eastAsia="Times New Roman" w:hAnsi="Calibri" w:cs="Times New Roman"/>
                <w:b/>
                <w:bCs/>
                <w:color w:val="000000"/>
              </w:rPr>
            </w:pPr>
          </w:p>
        </w:tc>
        <w:tc>
          <w:tcPr>
            <w:tcW w:w="7845" w:type="dxa"/>
            <w:gridSpan w:val="5"/>
            <w:tcBorders>
              <w:top w:val="single" w:sz="8" w:space="0" w:color="auto"/>
              <w:left w:val="single" w:sz="8" w:space="0" w:color="auto"/>
              <w:bottom w:val="single" w:sz="4" w:space="0" w:color="auto"/>
              <w:right w:val="single" w:sz="12" w:space="0" w:color="auto"/>
            </w:tcBorders>
            <w:shd w:val="clear" w:color="auto" w:fill="auto"/>
            <w:vAlign w:val="center"/>
            <w:hideMark/>
          </w:tcPr>
          <w:p w:rsidR="00A55864" w:rsidRDefault="00A55864" w:rsidP="00072A80">
            <w:pPr>
              <w:rPr>
                <w:rFonts w:ascii="Calibri" w:eastAsia="Times New Roman" w:hAnsi="Calibri" w:cs="Times New Roman"/>
                <w:color w:val="000000"/>
              </w:rPr>
            </w:pPr>
          </w:p>
        </w:tc>
      </w:tr>
      <w:tr w:rsidR="002A3A98" w:rsidRPr="00CD589C" w:rsidTr="00A55864">
        <w:trPr>
          <w:trHeight w:val="300"/>
          <w:jc w:val="center"/>
        </w:trPr>
        <w:tc>
          <w:tcPr>
            <w:tcW w:w="2035" w:type="dxa"/>
            <w:tcBorders>
              <w:top w:val="single" w:sz="8" w:space="0" w:color="auto"/>
              <w:left w:val="single" w:sz="12" w:space="0" w:color="auto"/>
              <w:bottom w:val="single" w:sz="12"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r>
              <w:rPr>
                <w:rFonts w:ascii="Calibri" w:eastAsia="Times New Roman" w:hAnsi="Calibri" w:cs="Times New Roman"/>
                <w:b/>
                <w:bCs/>
                <w:color w:val="000000"/>
              </w:rPr>
              <w:t>Subject</w:t>
            </w:r>
          </w:p>
        </w:tc>
        <w:tc>
          <w:tcPr>
            <w:tcW w:w="4221"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2A3A98" w:rsidRPr="004663A2" w:rsidRDefault="002A3A98" w:rsidP="00072A80">
            <w:pPr>
              <w:widowControl/>
              <w:rPr>
                <w:rFonts w:ascii="Calibri" w:eastAsia="Times New Roman" w:hAnsi="Calibri" w:cs="Times New Roman"/>
                <w:b/>
                <w:color w:val="000000"/>
              </w:rPr>
            </w:pPr>
            <w:r w:rsidRPr="004663A2">
              <w:rPr>
                <w:rFonts w:ascii="Calibri" w:eastAsia="Times New Roman" w:hAnsi="Calibri" w:cs="Times New Roman"/>
                <w:b/>
                <w:color w:val="000000"/>
              </w:rPr>
              <w:t>Basic</w:t>
            </w:r>
          </w:p>
        </w:tc>
        <w:tc>
          <w:tcPr>
            <w:tcW w:w="1704"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rsidR="002A3A98" w:rsidRPr="004663A2" w:rsidRDefault="002A3A98" w:rsidP="00072A80">
            <w:pPr>
              <w:widowControl/>
              <w:rPr>
                <w:rFonts w:ascii="Calibri" w:eastAsia="Times New Roman" w:hAnsi="Calibri" w:cs="Times New Roman"/>
                <w:b/>
                <w:color w:val="000000"/>
              </w:rPr>
            </w:pPr>
            <w:r w:rsidRPr="004663A2">
              <w:rPr>
                <w:rFonts w:ascii="Calibri" w:eastAsia="Times New Roman" w:hAnsi="Calibri" w:cs="Times New Roman"/>
                <w:b/>
                <w:color w:val="000000"/>
              </w:rPr>
              <w:t>Intermediate</w:t>
            </w:r>
          </w:p>
        </w:tc>
        <w:tc>
          <w:tcPr>
            <w:tcW w:w="1920" w:type="dxa"/>
            <w:tcBorders>
              <w:top w:val="single" w:sz="12" w:space="0" w:color="auto"/>
              <w:left w:val="single" w:sz="4" w:space="0" w:color="auto"/>
              <w:bottom w:val="single" w:sz="12" w:space="0" w:color="auto"/>
              <w:right w:val="single" w:sz="12" w:space="0" w:color="auto"/>
            </w:tcBorders>
            <w:shd w:val="clear" w:color="auto" w:fill="auto"/>
            <w:vAlign w:val="center"/>
          </w:tcPr>
          <w:p w:rsidR="002A3A98" w:rsidRPr="004663A2" w:rsidRDefault="002A3A98" w:rsidP="00072A80">
            <w:pPr>
              <w:widowControl/>
              <w:rPr>
                <w:rFonts w:ascii="Calibri" w:eastAsia="Times New Roman" w:hAnsi="Calibri" w:cs="Times New Roman"/>
                <w:b/>
                <w:color w:val="000000"/>
              </w:rPr>
            </w:pPr>
            <w:r w:rsidRPr="004663A2">
              <w:rPr>
                <w:rFonts w:ascii="Calibri" w:eastAsia="Times New Roman" w:hAnsi="Calibri" w:cs="Times New Roman"/>
                <w:b/>
                <w:color w:val="000000"/>
              </w:rPr>
              <w:t>Advanced</w:t>
            </w:r>
          </w:p>
        </w:tc>
      </w:tr>
      <w:tr w:rsidR="002A3A98" w:rsidRPr="00CD589C" w:rsidTr="00A55864">
        <w:trPr>
          <w:trHeight w:val="2139"/>
          <w:jc w:val="center"/>
        </w:trPr>
        <w:tc>
          <w:tcPr>
            <w:tcW w:w="2035" w:type="dxa"/>
            <w:vMerge w:val="restart"/>
            <w:tcBorders>
              <w:left w:val="single" w:sz="12" w:space="0" w:color="auto"/>
              <w:right w:val="single" w:sz="8" w:space="0" w:color="auto"/>
            </w:tcBorders>
            <w:vAlign w:val="center"/>
            <w:hideMark/>
          </w:tcPr>
          <w:p w:rsidR="002A3A98" w:rsidRPr="00CD589C" w:rsidRDefault="002A3A98" w:rsidP="00072A80">
            <w:pPr>
              <w:widowControl/>
              <w:rPr>
                <w:rFonts w:ascii="Calibri" w:eastAsia="Times New Roman" w:hAnsi="Calibri" w:cs="Times New Roman"/>
                <w:b/>
                <w:bCs/>
                <w:color w:val="000000"/>
              </w:rPr>
            </w:pPr>
            <w:r w:rsidRPr="00CD589C">
              <w:rPr>
                <w:rFonts w:ascii="Calibri" w:eastAsia="Times New Roman" w:hAnsi="Calibri" w:cs="Times New Roman"/>
                <w:b/>
                <w:bCs/>
                <w:color w:val="000000"/>
              </w:rPr>
              <w:lastRenderedPageBreak/>
              <w:t xml:space="preserve">Science </w:t>
            </w:r>
            <w:r>
              <w:rPr>
                <w:rFonts w:ascii="Calibri" w:eastAsia="Times New Roman" w:hAnsi="Calibri" w:cs="Times New Roman"/>
                <w:b/>
                <w:bCs/>
                <w:color w:val="000000"/>
              </w:rPr>
              <w:t>Pre-K</w:t>
            </w:r>
            <w:r w:rsidR="00196100">
              <w:rPr>
                <w:rFonts w:ascii="Calibri" w:eastAsia="Times New Roman" w:hAnsi="Calibri" w:cs="Times New Roman"/>
                <w:b/>
                <w:bCs/>
                <w:color w:val="000000"/>
              </w:rPr>
              <w:t xml:space="preserve"> - 5</w:t>
            </w:r>
          </w:p>
        </w:tc>
        <w:tc>
          <w:tcPr>
            <w:tcW w:w="4221" w:type="dxa"/>
            <w:gridSpan w:val="2"/>
            <w:tcBorders>
              <w:top w:val="single" w:sz="12" w:space="0" w:color="auto"/>
              <w:left w:val="single" w:sz="8"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 xml:space="preserve">Science TEKS Overview Grades K -12 </w:t>
            </w:r>
            <w:r w:rsidRPr="00DF4BDC">
              <w:rPr>
                <w:rFonts w:eastAsia="Times New Roman"/>
                <w:color w:val="FF0000"/>
              </w:rPr>
              <w:t xml:space="preserve"> </w:t>
            </w:r>
          </w:p>
          <w:p w:rsidR="002A3A98" w:rsidRPr="00CD589C" w:rsidRDefault="002A3A98" w:rsidP="00072A80">
            <w:pPr>
              <w:widowControl/>
              <w:rPr>
                <w:rFonts w:ascii="Calibri" w:eastAsia="Times New Roman" w:hAnsi="Calibri" w:cs="Times New Roman"/>
                <w:color w:val="000000"/>
              </w:rPr>
            </w:pPr>
          </w:p>
        </w:tc>
        <w:tc>
          <w:tcPr>
            <w:tcW w:w="1704"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2A3A98" w:rsidRDefault="002A3A98" w:rsidP="00072A80">
            <w:pPr>
              <w:widowControl/>
              <w:spacing w:after="200" w:line="276" w:lineRule="auto"/>
              <w:rPr>
                <w:rFonts w:ascii="Calibri" w:eastAsia="Times New Roman" w:hAnsi="Calibri" w:cs="Times New Roman"/>
                <w:color w:val="000000"/>
              </w:rPr>
            </w:pPr>
            <w:r>
              <w:rPr>
                <w:rFonts w:ascii="Calibri" w:eastAsia="Times New Roman" w:hAnsi="Calibri" w:cs="Times New Roman"/>
                <w:color w:val="000000"/>
              </w:rPr>
              <w:t>Science Academies for Grades K – 4, Part 1 (Region IV)</w:t>
            </w:r>
          </w:p>
          <w:p w:rsidR="002A3A98" w:rsidRPr="00CD589C" w:rsidRDefault="002A3A98" w:rsidP="00072A80">
            <w:pPr>
              <w:widowControl/>
              <w:rPr>
                <w:rFonts w:ascii="Calibri" w:eastAsia="Times New Roman" w:hAnsi="Calibri" w:cs="Times New Roman"/>
                <w:color w:val="000000"/>
              </w:rPr>
            </w:pPr>
          </w:p>
        </w:tc>
        <w:tc>
          <w:tcPr>
            <w:tcW w:w="1920" w:type="dxa"/>
            <w:tcBorders>
              <w:top w:val="single" w:sz="12" w:space="0" w:color="auto"/>
              <w:left w:val="single" w:sz="4" w:space="0" w:color="auto"/>
              <w:bottom w:val="single" w:sz="4" w:space="0" w:color="auto"/>
              <w:right w:val="single" w:sz="12" w:space="0" w:color="auto"/>
            </w:tcBorders>
            <w:shd w:val="clear" w:color="auto" w:fill="auto"/>
            <w:vAlign w:val="center"/>
          </w:tcPr>
          <w:p w:rsidR="002A3A98" w:rsidRPr="00CD589C" w:rsidRDefault="002A3A98" w:rsidP="00072A80">
            <w:pPr>
              <w:widowControl/>
              <w:spacing w:after="200" w:line="276" w:lineRule="auto"/>
              <w:rPr>
                <w:rFonts w:ascii="Calibri" w:eastAsia="Times New Roman" w:hAnsi="Calibri" w:cs="Times New Roman"/>
                <w:color w:val="000000"/>
              </w:rPr>
            </w:pPr>
            <w:r w:rsidRPr="00CD589C">
              <w:rPr>
                <w:rFonts w:ascii="Calibri" w:eastAsia="Times New Roman" w:hAnsi="Calibri" w:cs="Times New Roman"/>
                <w:color w:val="000000"/>
              </w:rPr>
              <w:t>Sheltered Instruction Techniques for the Elementary Science Classroom (Region IV)</w:t>
            </w:r>
          </w:p>
        </w:tc>
      </w:tr>
      <w:tr w:rsidR="002A3A98" w:rsidRPr="00CD589C" w:rsidTr="00A55864">
        <w:trPr>
          <w:trHeight w:val="300"/>
          <w:jc w:val="center"/>
        </w:trPr>
        <w:tc>
          <w:tcPr>
            <w:tcW w:w="2035" w:type="dxa"/>
            <w:vMerge/>
            <w:tcBorders>
              <w:left w:val="single" w:sz="12" w:space="0" w:color="auto"/>
              <w:right w:val="single" w:sz="8"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4221"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Science Safety Training for Elementary (Region IV-</w:t>
            </w:r>
            <w:r>
              <w:rPr>
                <w:rFonts w:ascii="Calibri" w:eastAsia="Times New Roman" w:hAnsi="Calibri" w:cs="Times New Roman"/>
                <w:color w:val="000000"/>
              </w:rPr>
              <w:t>Texas Gateway or BISD e-course)</w:t>
            </w:r>
          </w:p>
        </w:tc>
        <w:tc>
          <w:tcPr>
            <w:tcW w:w="1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Science Academies for Grades K-4, Part 2:</w:t>
            </w:r>
            <w:r>
              <w:rPr>
                <w:rFonts w:ascii="Calibri" w:eastAsia="Times New Roman" w:hAnsi="Calibri" w:cs="Times New Roman"/>
                <w:color w:val="000000"/>
              </w:rPr>
              <w:t xml:space="preserve"> </w:t>
            </w:r>
            <w:r w:rsidRPr="00CD589C">
              <w:rPr>
                <w:rFonts w:ascii="Calibri" w:eastAsia="Times New Roman" w:hAnsi="Calibri" w:cs="Times New Roman"/>
                <w:color w:val="000000"/>
              </w:rPr>
              <w:t>Earth and Life Science (Region IV)</w:t>
            </w:r>
          </w:p>
        </w:tc>
        <w:tc>
          <w:tcPr>
            <w:tcW w:w="1920" w:type="dxa"/>
            <w:tcBorders>
              <w:top w:val="single" w:sz="4" w:space="0" w:color="auto"/>
              <w:left w:val="single" w:sz="4" w:space="0" w:color="auto"/>
              <w:bottom w:val="single" w:sz="4" w:space="0" w:color="auto"/>
              <w:right w:val="single" w:sz="12" w:space="0" w:color="auto"/>
            </w:tcBorders>
            <w:shd w:val="clear" w:color="auto" w:fill="auto"/>
            <w:vAlign w:val="center"/>
          </w:tcPr>
          <w:p w:rsidR="002A3A98" w:rsidRPr="00CD589C"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DANA Center:  Studies in Elementary Science Instruction</w:t>
            </w:r>
          </w:p>
        </w:tc>
      </w:tr>
      <w:tr w:rsidR="002A3A98" w:rsidRPr="00CD589C" w:rsidTr="00A55864">
        <w:trPr>
          <w:trHeight w:val="949"/>
          <w:jc w:val="center"/>
        </w:trPr>
        <w:tc>
          <w:tcPr>
            <w:tcW w:w="2035" w:type="dxa"/>
            <w:vMerge/>
            <w:tcBorders>
              <w:left w:val="single" w:sz="12" w:space="0" w:color="auto"/>
              <w:right w:val="single" w:sz="8" w:space="0" w:color="auto"/>
            </w:tcBorders>
            <w:shd w:val="clear" w:color="auto" w:fill="auto"/>
            <w:noWrap/>
            <w:vAlign w:val="center"/>
            <w:hideMark/>
          </w:tcPr>
          <w:p w:rsidR="002A3A98" w:rsidRPr="00CD589C" w:rsidRDefault="002A3A98" w:rsidP="00072A80">
            <w:pPr>
              <w:widowControl/>
              <w:jc w:val="center"/>
              <w:rPr>
                <w:rFonts w:ascii="Calibri" w:eastAsia="Times New Roman" w:hAnsi="Calibri" w:cs="Times New Roman"/>
                <w:b/>
                <w:bCs/>
                <w:color w:val="000000"/>
              </w:rPr>
            </w:pPr>
          </w:p>
        </w:tc>
        <w:tc>
          <w:tcPr>
            <w:tcW w:w="42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StemScope (Initial or Update – PreK and Grade 4)</w:t>
            </w:r>
          </w:p>
        </w:tc>
        <w:tc>
          <w:tcPr>
            <w:tcW w:w="1710" w:type="dxa"/>
            <w:gridSpan w:val="3"/>
            <w:tcBorders>
              <w:top w:val="single" w:sz="12"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Interactive Notebooks</w:t>
            </w:r>
          </w:p>
        </w:tc>
        <w:tc>
          <w:tcPr>
            <w:tcW w:w="1920"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Inquiry-Based Learning (1</w:t>
            </w:r>
            <w:r w:rsidRPr="004663A2">
              <w:rPr>
                <w:rFonts w:ascii="Calibri" w:eastAsia="Times New Roman" w:hAnsi="Calibri" w:cs="Times New Roman"/>
                <w:color w:val="000000"/>
                <w:vertAlign w:val="superscript"/>
              </w:rPr>
              <w:t>st</w:t>
            </w:r>
            <w:r>
              <w:rPr>
                <w:rFonts w:ascii="Calibri" w:eastAsia="Times New Roman" w:hAnsi="Calibri" w:cs="Times New Roman"/>
                <w:color w:val="000000"/>
              </w:rPr>
              <w:t xml:space="preserve"> timers only)</w:t>
            </w:r>
          </w:p>
        </w:tc>
      </w:tr>
      <w:tr w:rsidR="0029629A" w:rsidRPr="00CD589C" w:rsidTr="00A55864">
        <w:trPr>
          <w:trHeight w:val="949"/>
          <w:jc w:val="center"/>
        </w:trPr>
        <w:tc>
          <w:tcPr>
            <w:tcW w:w="2035" w:type="dxa"/>
            <w:vMerge/>
            <w:tcBorders>
              <w:left w:val="single" w:sz="12" w:space="0" w:color="auto"/>
              <w:right w:val="single" w:sz="8" w:space="0" w:color="auto"/>
            </w:tcBorders>
            <w:shd w:val="clear" w:color="auto" w:fill="auto"/>
            <w:noWrap/>
            <w:vAlign w:val="center"/>
            <w:hideMark/>
          </w:tcPr>
          <w:p w:rsidR="0029629A" w:rsidRPr="00CD589C" w:rsidRDefault="0029629A" w:rsidP="00072A80">
            <w:pPr>
              <w:widowControl/>
              <w:jc w:val="center"/>
              <w:rPr>
                <w:rFonts w:ascii="Calibri" w:eastAsia="Times New Roman" w:hAnsi="Calibri" w:cs="Times New Roman"/>
                <w:b/>
                <w:bCs/>
                <w:color w:val="000000"/>
              </w:rPr>
            </w:pPr>
          </w:p>
        </w:tc>
        <w:tc>
          <w:tcPr>
            <w:tcW w:w="4215" w:type="dxa"/>
            <w:tcBorders>
              <w:left w:val="single" w:sz="8" w:space="0" w:color="auto"/>
              <w:bottom w:val="single" w:sz="4" w:space="0" w:color="auto"/>
              <w:right w:val="single" w:sz="4" w:space="0" w:color="auto"/>
            </w:tcBorders>
            <w:shd w:val="clear" w:color="auto" w:fill="auto"/>
            <w:vAlign w:val="center"/>
            <w:hideMark/>
          </w:tcPr>
          <w:p w:rsidR="0029629A"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Think Central Website</w:t>
            </w:r>
          </w:p>
        </w:tc>
        <w:tc>
          <w:tcPr>
            <w:tcW w:w="1710" w:type="dxa"/>
            <w:gridSpan w:val="3"/>
            <w:tcBorders>
              <w:top w:val="single" w:sz="12"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Pr>
                <w:rFonts w:ascii="Calibri" w:eastAsia="Times New Roman" w:hAnsi="Calibri" w:cs="Times New Roman"/>
                <w:color w:val="000000"/>
              </w:rPr>
              <w:t>Supporting STAAR Achievement in Science - Grade 5 (Region V)</w:t>
            </w:r>
          </w:p>
        </w:tc>
        <w:tc>
          <w:tcPr>
            <w:tcW w:w="1920"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29629A"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DIIMSA (VisualRealization. Com and SectorWare, LLC cohort or BISD cohort)</w:t>
            </w:r>
          </w:p>
        </w:tc>
      </w:tr>
      <w:tr w:rsidR="002A3A98" w:rsidRPr="00CD589C" w:rsidTr="00A55864">
        <w:trPr>
          <w:trHeight w:val="305"/>
          <w:jc w:val="center"/>
        </w:trPr>
        <w:tc>
          <w:tcPr>
            <w:tcW w:w="2035" w:type="dxa"/>
            <w:vMerge/>
            <w:tcBorders>
              <w:left w:val="single" w:sz="12" w:space="0" w:color="auto"/>
              <w:right w:val="single" w:sz="8"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8" w:space="0" w:color="auto"/>
              <w:bottom w:val="single" w:sz="4" w:space="0" w:color="auto"/>
              <w:right w:val="single" w:sz="12" w:space="0" w:color="auto"/>
            </w:tcBorders>
            <w:shd w:val="clear" w:color="auto" w:fill="auto"/>
            <w:vAlign w:val="center"/>
            <w:hideMark/>
          </w:tcPr>
          <w:p w:rsidR="002A3A98" w:rsidRPr="00CD589C" w:rsidRDefault="002A3A98" w:rsidP="00196100">
            <w:pPr>
              <w:widowControl/>
              <w:rPr>
                <w:rFonts w:ascii="Calibri" w:eastAsia="Times New Roman" w:hAnsi="Calibri" w:cs="Times New Roman"/>
                <w:color w:val="000000"/>
              </w:rPr>
            </w:pPr>
            <w:r w:rsidRPr="00CD589C">
              <w:rPr>
                <w:rFonts w:ascii="Calibri" w:eastAsia="Times New Roman" w:hAnsi="Calibri" w:cs="Times New Roman"/>
                <w:color w:val="000000"/>
              </w:rPr>
              <w:t>The following conferences are recommended:</w:t>
            </w:r>
          </w:p>
        </w:tc>
      </w:tr>
      <w:tr w:rsidR="002A3A98" w:rsidRPr="00CD589C" w:rsidTr="00A55864">
        <w:trPr>
          <w:trHeight w:val="350"/>
          <w:jc w:val="center"/>
        </w:trPr>
        <w:tc>
          <w:tcPr>
            <w:tcW w:w="2035" w:type="dxa"/>
            <w:vMerge/>
            <w:tcBorders>
              <w:left w:val="single" w:sz="12" w:space="0" w:color="auto"/>
              <w:right w:val="single" w:sz="8"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8" w:space="0" w:color="auto"/>
              <w:bottom w:val="single" w:sz="8" w:space="0" w:color="auto"/>
              <w:right w:val="single" w:sz="12"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Conference for the Advancement of Science Teaching (CAST)</w:t>
            </w:r>
            <w:r>
              <w:rPr>
                <w:rFonts w:ascii="Calibri" w:eastAsia="Times New Roman" w:hAnsi="Calibri" w:cs="Times New Roman"/>
                <w:color w:val="000000"/>
              </w:rPr>
              <w:t>, Region V Mini-CAST</w:t>
            </w:r>
          </w:p>
        </w:tc>
      </w:tr>
      <w:tr w:rsidR="00907FF9" w:rsidRPr="00CD589C" w:rsidTr="00A55864">
        <w:trPr>
          <w:trHeight w:val="330"/>
          <w:jc w:val="center"/>
        </w:trPr>
        <w:tc>
          <w:tcPr>
            <w:tcW w:w="2035" w:type="dxa"/>
            <w:tcBorders>
              <w:top w:val="single" w:sz="12" w:space="0" w:color="auto"/>
              <w:left w:val="single" w:sz="12" w:space="0" w:color="auto"/>
              <w:right w:val="single" w:sz="8" w:space="0" w:color="auto"/>
            </w:tcBorders>
            <w:vAlign w:val="center"/>
            <w:hideMark/>
          </w:tcPr>
          <w:p w:rsidR="00907FF9" w:rsidRPr="00CD589C" w:rsidRDefault="00907FF9" w:rsidP="00072A80">
            <w:pPr>
              <w:widowControl/>
              <w:rPr>
                <w:rFonts w:ascii="Calibri" w:eastAsia="Times New Roman" w:hAnsi="Calibri" w:cs="Times New Roman"/>
                <w:b/>
                <w:bCs/>
                <w:color w:val="000000"/>
              </w:rPr>
            </w:pPr>
          </w:p>
        </w:tc>
        <w:tc>
          <w:tcPr>
            <w:tcW w:w="4215" w:type="dxa"/>
            <w:vMerge w:val="restart"/>
            <w:tcBorders>
              <w:top w:val="single" w:sz="12" w:space="0" w:color="auto"/>
              <w:left w:val="single" w:sz="8" w:space="0" w:color="auto"/>
              <w:right w:val="single" w:sz="4" w:space="0" w:color="auto"/>
            </w:tcBorders>
            <w:shd w:val="clear" w:color="auto" w:fill="auto"/>
            <w:vAlign w:val="center"/>
            <w:hideMark/>
          </w:tcPr>
          <w:p w:rsidR="00907FF9" w:rsidRDefault="00907FF9"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Math TEKS</w:t>
            </w:r>
          </w:p>
          <w:p w:rsidR="00907FF9" w:rsidRDefault="00907FF9"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 xml:space="preserve">Academic Vocabulary </w:t>
            </w:r>
          </w:p>
          <w:p w:rsidR="00907FF9" w:rsidRDefault="00907FF9"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Target the Question</w:t>
            </w:r>
          </w:p>
          <w:p w:rsidR="00907FF9" w:rsidRPr="0029629A" w:rsidRDefault="00907FF9" w:rsidP="0029629A">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TEKS Target Board</w:t>
            </w:r>
          </w:p>
          <w:p w:rsidR="00907FF9" w:rsidRDefault="00907FF9" w:rsidP="00072A80">
            <w:pPr>
              <w:pStyle w:val="ListParagraph"/>
              <w:widowControl/>
              <w:numPr>
                <w:ilvl w:val="0"/>
                <w:numId w:val="35"/>
              </w:numPr>
              <w:ind w:left="303" w:hanging="274"/>
              <w:rPr>
                <w:rFonts w:ascii="Calibri" w:eastAsia="Times New Roman" w:hAnsi="Calibri" w:cs="Times New Roman"/>
                <w:color w:val="000000"/>
              </w:rPr>
            </w:pPr>
            <w:r w:rsidRPr="0075483C">
              <w:rPr>
                <w:rFonts w:ascii="Calibri" w:eastAsia="Times New Roman" w:hAnsi="Calibri" w:cs="Times New Roman"/>
                <w:color w:val="000000"/>
              </w:rPr>
              <w:t>Whol</w:t>
            </w:r>
            <w:r>
              <w:rPr>
                <w:rFonts w:ascii="Calibri" w:eastAsia="Times New Roman" w:hAnsi="Calibri" w:cs="Times New Roman"/>
                <w:color w:val="000000"/>
              </w:rPr>
              <w:t>e Class Instruction</w:t>
            </w:r>
          </w:p>
          <w:p w:rsidR="00907FF9" w:rsidRDefault="00907FF9"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 xml:space="preserve">RICE Strategy </w:t>
            </w:r>
          </w:p>
          <w:p w:rsidR="00907FF9" w:rsidRDefault="00907FF9"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Prodigy</w:t>
            </w:r>
          </w:p>
          <w:p w:rsidR="00907FF9" w:rsidRDefault="00907FF9"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Curriculum Preview Sessions</w:t>
            </w:r>
          </w:p>
          <w:p w:rsidR="00907FF9" w:rsidRDefault="00907FF9"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Lead4ward Instructional Strategies and Resources</w:t>
            </w:r>
          </w:p>
          <w:p w:rsidR="00907FF9" w:rsidRPr="0075483C" w:rsidRDefault="00907FF9"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Renaissance Learning STAR 360 Screening</w:t>
            </w:r>
          </w:p>
          <w:p w:rsidR="00907FF9" w:rsidRPr="00CD589C" w:rsidRDefault="00907FF9" w:rsidP="00072A80">
            <w:pPr>
              <w:widowControl/>
              <w:rPr>
                <w:rFonts w:ascii="Calibri" w:eastAsia="Times New Roman" w:hAnsi="Calibri" w:cs="Times New Roman"/>
                <w:color w:val="000000"/>
              </w:rPr>
            </w:pPr>
          </w:p>
          <w:p w:rsidR="00907FF9" w:rsidRPr="0075483C" w:rsidRDefault="00907FF9" w:rsidP="00072A80">
            <w:pPr>
              <w:rPr>
                <w:rFonts w:ascii="Calibri" w:eastAsia="Times New Roman" w:hAnsi="Calibri" w:cs="Times New Roman"/>
                <w:color w:val="000000"/>
              </w:rPr>
            </w:pPr>
          </w:p>
        </w:tc>
        <w:tc>
          <w:tcPr>
            <w:tcW w:w="1710" w:type="dxa"/>
            <w:gridSpan w:val="3"/>
            <w:vMerge w:val="restart"/>
            <w:tcBorders>
              <w:top w:val="single" w:sz="12" w:space="0" w:color="auto"/>
              <w:left w:val="single" w:sz="4" w:space="0" w:color="auto"/>
              <w:right w:val="single" w:sz="4" w:space="0" w:color="auto"/>
            </w:tcBorders>
            <w:shd w:val="clear" w:color="auto" w:fill="auto"/>
            <w:vAlign w:val="center"/>
          </w:tcPr>
          <w:p w:rsidR="00907FF9" w:rsidRPr="0075483C" w:rsidRDefault="00907FF9" w:rsidP="00072A80">
            <w:pPr>
              <w:rPr>
                <w:rFonts w:ascii="Calibri" w:eastAsia="Times New Roman" w:hAnsi="Calibri" w:cs="Times New Roman"/>
                <w:color w:val="000000"/>
              </w:rPr>
            </w:pPr>
            <w:r>
              <w:rPr>
                <w:rFonts w:ascii="Calibri" w:eastAsia="Times New Roman" w:hAnsi="Calibri" w:cs="Times New Roman"/>
                <w:color w:val="000000"/>
              </w:rPr>
              <w:t>Small Group Instruction</w:t>
            </w:r>
          </w:p>
        </w:tc>
        <w:tc>
          <w:tcPr>
            <w:tcW w:w="1920" w:type="dxa"/>
            <w:vMerge w:val="restart"/>
            <w:tcBorders>
              <w:top w:val="single" w:sz="12" w:space="0" w:color="auto"/>
              <w:left w:val="single" w:sz="4" w:space="0" w:color="auto"/>
              <w:right w:val="single" w:sz="12" w:space="0" w:color="auto"/>
            </w:tcBorders>
            <w:shd w:val="clear" w:color="auto" w:fill="auto"/>
            <w:vAlign w:val="center"/>
          </w:tcPr>
          <w:p w:rsidR="00907FF9" w:rsidRPr="0075483C" w:rsidRDefault="00907FF9" w:rsidP="00072A80">
            <w:pPr>
              <w:rPr>
                <w:rFonts w:ascii="Calibri" w:eastAsia="Times New Roman" w:hAnsi="Calibri" w:cs="Times New Roman"/>
                <w:color w:val="000000"/>
              </w:rPr>
            </w:pPr>
            <w:r w:rsidRPr="00CD589C">
              <w:rPr>
                <w:rFonts w:ascii="Calibri" w:eastAsia="Times New Roman" w:hAnsi="Calibri" w:cs="Times New Roman"/>
                <w:color w:val="000000"/>
              </w:rPr>
              <w:t>Interactive Notebooks</w:t>
            </w:r>
          </w:p>
        </w:tc>
      </w:tr>
      <w:tr w:rsidR="00907FF9" w:rsidRPr="00CD589C" w:rsidTr="00A55864">
        <w:trPr>
          <w:trHeight w:val="269"/>
          <w:jc w:val="center"/>
        </w:trPr>
        <w:tc>
          <w:tcPr>
            <w:tcW w:w="2035" w:type="dxa"/>
            <w:vMerge w:val="restart"/>
            <w:tcBorders>
              <w:left w:val="single" w:sz="12" w:space="0" w:color="auto"/>
              <w:right w:val="single" w:sz="8" w:space="0" w:color="auto"/>
            </w:tcBorders>
            <w:vAlign w:val="center"/>
          </w:tcPr>
          <w:p w:rsidR="00907FF9" w:rsidRPr="00CD589C" w:rsidRDefault="00907FF9" w:rsidP="00907FF9">
            <w:pPr>
              <w:jc w:val="center"/>
              <w:rPr>
                <w:rFonts w:ascii="Calibri" w:eastAsia="Times New Roman" w:hAnsi="Calibri" w:cs="Times New Roman"/>
                <w:b/>
                <w:bCs/>
                <w:color w:val="000000"/>
              </w:rPr>
            </w:pPr>
            <w:r w:rsidRPr="00CD589C">
              <w:rPr>
                <w:rFonts w:ascii="Calibri" w:eastAsia="Times New Roman" w:hAnsi="Calibri" w:cs="Times New Roman"/>
                <w:b/>
                <w:bCs/>
                <w:color w:val="000000"/>
              </w:rPr>
              <w:t xml:space="preserve">Math </w:t>
            </w:r>
            <w:r>
              <w:rPr>
                <w:rFonts w:ascii="Calibri" w:eastAsia="Times New Roman" w:hAnsi="Calibri" w:cs="Times New Roman"/>
                <w:b/>
                <w:bCs/>
                <w:color w:val="000000"/>
              </w:rPr>
              <w:t>K</w:t>
            </w:r>
            <w:r w:rsidRPr="00CD589C">
              <w:rPr>
                <w:rFonts w:ascii="Calibri" w:eastAsia="Times New Roman" w:hAnsi="Calibri" w:cs="Times New Roman"/>
                <w:b/>
                <w:bCs/>
                <w:color w:val="000000"/>
              </w:rPr>
              <w:t>-</w:t>
            </w:r>
            <w:r>
              <w:rPr>
                <w:rFonts w:ascii="Calibri" w:eastAsia="Times New Roman" w:hAnsi="Calibri" w:cs="Times New Roman"/>
                <w:b/>
                <w:bCs/>
                <w:color w:val="000000"/>
              </w:rPr>
              <w:t>2</w:t>
            </w:r>
          </w:p>
        </w:tc>
        <w:tc>
          <w:tcPr>
            <w:tcW w:w="4215" w:type="dxa"/>
            <w:vMerge/>
            <w:tcBorders>
              <w:left w:val="single" w:sz="8" w:space="0" w:color="auto"/>
              <w:right w:val="single" w:sz="4" w:space="0" w:color="auto"/>
            </w:tcBorders>
            <w:vAlign w:val="center"/>
          </w:tcPr>
          <w:p w:rsidR="00907FF9" w:rsidRPr="00CD589C" w:rsidRDefault="00907FF9" w:rsidP="00072A80">
            <w:pPr>
              <w:widowControl/>
              <w:rPr>
                <w:rFonts w:ascii="Calibri" w:eastAsia="Times New Roman" w:hAnsi="Calibri" w:cs="Times New Roman"/>
                <w:color w:val="000000"/>
              </w:rPr>
            </w:pPr>
          </w:p>
        </w:tc>
        <w:tc>
          <w:tcPr>
            <w:tcW w:w="1710" w:type="dxa"/>
            <w:gridSpan w:val="3"/>
            <w:vMerge/>
            <w:tcBorders>
              <w:left w:val="single" w:sz="4" w:space="0" w:color="auto"/>
              <w:bottom w:val="single" w:sz="4" w:space="0" w:color="auto"/>
              <w:right w:val="single" w:sz="4" w:space="0" w:color="auto"/>
            </w:tcBorders>
            <w:vAlign w:val="center"/>
          </w:tcPr>
          <w:p w:rsidR="00907FF9" w:rsidRPr="00CD589C" w:rsidRDefault="00907FF9" w:rsidP="00072A80">
            <w:pPr>
              <w:widowControl/>
              <w:rPr>
                <w:rFonts w:ascii="Calibri" w:eastAsia="Times New Roman" w:hAnsi="Calibri" w:cs="Times New Roman"/>
                <w:color w:val="000000"/>
              </w:rPr>
            </w:pPr>
          </w:p>
        </w:tc>
        <w:tc>
          <w:tcPr>
            <w:tcW w:w="1920" w:type="dxa"/>
            <w:vMerge/>
            <w:tcBorders>
              <w:left w:val="single" w:sz="4" w:space="0" w:color="auto"/>
              <w:bottom w:val="single" w:sz="4" w:space="0" w:color="auto"/>
              <w:right w:val="single" w:sz="12" w:space="0" w:color="auto"/>
            </w:tcBorders>
            <w:vAlign w:val="center"/>
          </w:tcPr>
          <w:p w:rsidR="00907FF9" w:rsidRPr="00CD589C" w:rsidRDefault="00907FF9" w:rsidP="00072A80">
            <w:pPr>
              <w:widowControl/>
              <w:rPr>
                <w:rFonts w:ascii="Calibri" w:eastAsia="Times New Roman" w:hAnsi="Calibri" w:cs="Times New Roman"/>
                <w:color w:val="000000"/>
              </w:rPr>
            </w:pPr>
          </w:p>
        </w:tc>
      </w:tr>
      <w:tr w:rsidR="00907FF9" w:rsidRPr="00CD589C" w:rsidTr="00A55864">
        <w:trPr>
          <w:trHeight w:val="828"/>
          <w:jc w:val="center"/>
        </w:trPr>
        <w:tc>
          <w:tcPr>
            <w:tcW w:w="2035" w:type="dxa"/>
            <w:vMerge/>
            <w:tcBorders>
              <w:left w:val="single" w:sz="12" w:space="0" w:color="auto"/>
              <w:right w:val="single" w:sz="8" w:space="0" w:color="auto"/>
            </w:tcBorders>
            <w:vAlign w:val="center"/>
          </w:tcPr>
          <w:p w:rsidR="00907FF9" w:rsidRPr="00CD589C" w:rsidRDefault="00907FF9" w:rsidP="00072A80">
            <w:pPr>
              <w:jc w:val="center"/>
              <w:rPr>
                <w:rFonts w:ascii="Calibri" w:eastAsia="Times New Roman" w:hAnsi="Calibri" w:cs="Times New Roman"/>
                <w:b/>
                <w:bCs/>
                <w:color w:val="000000"/>
              </w:rPr>
            </w:pPr>
          </w:p>
        </w:tc>
        <w:tc>
          <w:tcPr>
            <w:tcW w:w="4215" w:type="dxa"/>
            <w:vMerge/>
            <w:tcBorders>
              <w:left w:val="single" w:sz="8" w:space="0" w:color="auto"/>
              <w:right w:val="single" w:sz="4" w:space="0" w:color="auto"/>
            </w:tcBorders>
            <w:vAlign w:val="center"/>
          </w:tcPr>
          <w:p w:rsidR="00907FF9" w:rsidRPr="00CD589C" w:rsidRDefault="00907FF9"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907FF9" w:rsidRDefault="00907FF9" w:rsidP="00072A80">
            <w:pPr>
              <w:widowControl/>
              <w:spacing w:after="200" w:line="276" w:lineRule="auto"/>
              <w:rPr>
                <w:rFonts w:ascii="Calibri" w:eastAsia="Times New Roman" w:hAnsi="Calibri" w:cs="Times New Roman"/>
                <w:color w:val="000000"/>
              </w:rPr>
            </w:pPr>
            <w:r w:rsidRPr="00CD589C">
              <w:rPr>
                <w:rFonts w:ascii="Calibri" w:eastAsia="Times New Roman" w:hAnsi="Calibri" w:cs="Times New Roman"/>
                <w:color w:val="000000"/>
              </w:rPr>
              <w:t>Informal Assessments</w:t>
            </w:r>
          </w:p>
          <w:p w:rsidR="00907FF9" w:rsidRPr="00CD589C" w:rsidRDefault="00907FF9" w:rsidP="00072A80">
            <w:pPr>
              <w:rPr>
                <w:rFonts w:ascii="Calibri" w:eastAsia="Times New Roman" w:hAnsi="Calibri" w:cs="Times New Roman"/>
                <w:color w:val="000000"/>
              </w:rPr>
            </w:pPr>
          </w:p>
        </w:tc>
        <w:tc>
          <w:tcPr>
            <w:tcW w:w="1920" w:type="dxa"/>
            <w:tcBorders>
              <w:top w:val="single" w:sz="4" w:space="0" w:color="auto"/>
              <w:left w:val="single" w:sz="4" w:space="0" w:color="auto"/>
              <w:bottom w:val="single" w:sz="4" w:space="0" w:color="auto"/>
              <w:right w:val="single" w:sz="12" w:space="0" w:color="auto"/>
            </w:tcBorders>
            <w:vAlign w:val="center"/>
          </w:tcPr>
          <w:p w:rsidR="00907FF9" w:rsidRPr="00CD589C" w:rsidRDefault="00907FF9" w:rsidP="00072A80">
            <w:pPr>
              <w:widowControl/>
              <w:rPr>
                <w:rFonts w:ascii="Calibri" w:eastAsia="Times New Roman" w:hAnsi="Calibri" w:cs="Times New Roman"/>
                <w:color w:val="000000"/>
              </w:rPr>
            </w:pPr>
            <w:r>
              <w:rPr>
                <w:rFonts w:ascii="Calibri" w:eastAsia="Times New Roman" w:hAnsi="Calibri" w:cs="Times New Roman"/>
                <w:color w:val="000000"/>
              </w:rPr>
              <w:t>Guided Math Individual Conferences</w:t>
            </w:r>
          </w:p>
        </w:tc>
      </w:tr>
      <w:tr w:rsidR="00907FF9" w:rsidRPr="00CD589C" w:rsidTr="00A55864">
        <w:trPr>
          <w:trHeight w:val="629"/>
          <w:jc w:val="center"/>
        </w:trPr>
        <w:tc>
          <w:tcPr>
            <w:tcW w:w="2035" w:type="dxa"/>
            <w:vMerge/>
            <w:tcBorders>
              <w:left w:val="single" w:sz="12" w:space="0" w:color="auto"/>
              <w:right w:val="single" w:sz="8" w:space="0" w:color="auto"/>
            </w:tcBorders>
            <w:vAlign w:val="center"/>
          </w:tcPr>
          <w:p w:rsidR="00907FF9" w:rsidRPr="00CD589C" w:rsidRDefault="00907FF9" w:rsidP="00072A80">
            <w:pPr>
              <w:jc w:val="center"/>
              <w:rPr>
                <w:rFonts w:ascii="Calibri" w:eastAsia="Times New Roman" w:hAnsi="Calibri" w:cs="Times New Roman"/>
                <w:b/>
                <w:bCs/>
                <w:color w:val="000000"/>
              </w:rPr>
            </w:pPr>
          </w:p>
        </w:tc>
        <w:tc>
          <w:tcPr>
            <w:tcW w:w="4215" w:type="dxa"/>
            <w:vMerge/>
            <w:tcBorders>
              <w:left w:val="single" w:sz="8" w:space="0" w:color="auto"/>
              <w:right w:val="single" w:sz="4" w:space="0" w:color="auto"/>
            </w:tcBorders>
            <w:vAlign w:val="center"/>
          </w:tcPr>
          <w:p w:rsidR="00907FF9" w:rsidRPr="00CD589C" w:rsidRDefault="00907FF9"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907FF9" w:rsidRDefault="00907FF9" w:rsidP="00072A80">
            <w:pPr>
              <w:rPr>
                <w:rFonts w:ascii="Calibri" w:eastAsia="Times New Roman" w:hAnsi="Calibri" w:cs="Times New Roman"/>
                <w:color w:val="000000"/>
              </w:rPr>
            </w:pPr>
            <w:r>
              <w:rPr>
                <w:rFonts w:ascii="Calibri" w:eastAsia="Times New Roman" w:hAnsi="Calibri" w:cs="Times New Roman"/>
                <w:color w:val="000000"/>
              </w:rPr>
              <w:t>Math Workshop</w:t>
            </w:r>
          </w:p>
        </w:tc>
        <w:tc>
          <w:tcPr>
            <w:tcW w:w="1920" w:type="dxa"/>
            <w:tcBorders>
              <w:top w:val="single" w:sz="4" w:space="0" w:color="auto"/>
              <w:left w:val="single" w:sz="4" w:space="0" w:color="auto"/>
              <w:bottom w:val="single" w:sz="4" w:space="0" w:color="auto"/>
              <w:right w:val="single" w:sz="12" w:space="0" w:color="auto"/>
            </w:tcBorders>
            <w:vAlign w:val="center"/>
          </w:tcPr>
          <w:p w:rsidR="00907FF9" w:rsidRPr="00CD589C" w:rsidRDefault="00907FF9" w:rsidP="00907FF9">
            <w:pPr>
              <w:widowControl/>
              <w:rPr>
                <w:rFonts w:ascii="Calibri" w:eastAsia="Times New Roman" w:hAnsi="Calibri" w:cs="Times New Roman"/>
                <w:color w:val="000000"/>
              </w:rPr>
            </w:pPr>
            <w:r>
              <w:rPr>
                <w:rFonts w:ascii="Calibri" w:eastAsia="Times New Roman" w:hAnsi="Calibri" w:cs="Times New Roman"/>
                <w:color w:val="000000"/>
              </w:rPr>
              <w:t xml:space="preserve">RtI for Mathematics </w:t>
            </w:r>
          </w:p>
        </w:tc>
      </w:tr>
      <w:tr w:rsidR="00907FF9" w:rsidRPr="00CD589C" w:rsidTr="00A55864">
        <w:trPr>
          <w:trHeight w:val="336"/>
          <w:jc w:val="center"/>
        </w:trPr>
        <w:tc>
          <w:tcPr>
            <w:tcW w:w="2035" w:type="dxa"/>
            <w:vMerge/>
            <w:tcBorders>
              <w:left w:val="single" w:sz="12" w:space="0" w:color="auto"/>
              <w:right w:val="single" w:sz="8" w:space="0" w:color="auto"/>
            </w:tcBorders>
            <w:vAlign w:val="center"/>
          </w:tcPr>
          <w:p w:rsidR="00907FF9" w:rsidRPr="00CD589C" w:rsidRDefault="00907FF9" w:rsidP="00072A80">
            <w:pPr>
              <w:jc w:val="center"/>
              <w:rPr>
                <w:rFonts w:ascii="Calibri" w:eastAsia="Times New Roman" w:hAnsi="Calibri" w:cs="Times New Roman"/>
                <w:b/>
                <w:bCs/>
                <w:color w:val="000000"/>
              </w:rPr>
            </w:pPr>
          </w:p>
        </w:tc>
        <w:tc>
          <w:tcPr>
            <w:tcW w:w="4215" w:type="dxa"/>
            <w:vMerge/>
            <w:tcBorders>
              <w:left w:val="single" w:sz="8" w:space="0" w:color="auto"/>
              <w:right w:val="single" w:sz="4" w:space="0" w:color="auto"/>
            </w:tcBorders>
            <w:vAlign w:val="center"/>
          </w:tcPr>
          <w:p w:rsidR="00907FF9" w:rsidRPr="00CD589C" w:rsidRDefault="00907FF9"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907FF9" w:rsidRDefault="00907FF9" w:rsidP="00072A80">
            <w:pPr>
              <w:rPr>
                <w:rFonts w:ascii="Calibri" w:eastAsia="Times New Roman" w:hAnsi="Calibri" w:cs="Times New Roman"/>
                <w:color w:val="000000"/>
              </w:rPr>
            </w:pPr>
            <w:r>
              <w:rPr>
                <w:rFonts w:ascii="Calibri" w:eastAsia="Times New Roman" w:hAnsi="Calibri" w:cs="Times New Roman"/>
                <w:color w:val="000000"/>
              </w:rPr>
              <w:t>Interactive Notebooks</w:t>
            </w:r>
          </w:p>
        </w:tc>
        <w:tc>
          <w:tcPr>
            <w:tcW w:w="1920" w:type="dxa"/>
            <w:vMerge w:val="restart"/>
            <w:tcBorders>
              <w:top w:val="single" w:sz="4" w:space="0" w:color="auto"/>
              <w:left w:val="single" w:sz="4" w:space="0" w:color="auto"/>
              <w:right w:val="single" w:sz="12" w:space="0" w:color="auto"/>
            </w:tcBorders>
            <w:vAlign w:val="center"/>
          </w:tcPr>
          <w:p w:rsidR="00907FF9" w:rsidRPr="00CD589C" w:rsidRDefault="00907FF9" w:rsidP="00072A80">
            <w:pPr>
              <w:widowControl/>
              <w:rPr>
                <w:rFonts w:ascii="Calibri" w:eastAsia="Times New Roman" w:hAnsi="Calibri" w:cs="Times New Roman"/>
                <w:color w:val="000000"/>
              </w:rPr>
            </w:pPr>
            <w:r>
              <w:rPr>
                <w:rFonts w:ascii="Calibri" w:eastAsia="Times New Roman" w:hAnsi="Calibri" w:cs="Times New Roman"/>
                <w:color w:val="000000"/>
              </w:rPr>
              <w:t>Growth Mindset for Math Teachers</w:t>
            </w:r>
          </w:p>
        </w:tc>
      </w:tr>
      <w:tr w:rsidR="00907FF9" w:rsidRPr="00CD589C" w:rsidTr="00A55864">
        <w:trPr>
          <w:trHeight w:val="1178"/>
          <w:jc w:val="center"/>
        </w:trPr>
        <w:tc>
          <w:tcPr>
            <w:tcW w:w="2035" w:type="dxa"/>
            <w:vMerge/>
            <w:tcBorders>
              <w:left w:val="single" w:sz="12" w:space="0" w:color="auto"/>
              <w:right w:val="single" w:sz="8" w:space="0" w:color="auto"/>
            </w:tcBorders>
            <w:vAlign w:val="center"/>
          </w:tcPr>
          <w:p w:rsidR="00907FF9" w:rsidRPr="00CD589C" w:rsidRDefault="00907FF9" w:rsidP="00072A80">
            <w:pPr>
              <w:jc w:val="center"/>
              <w:rPr>
                <w:rFonts w:ascii="Calibri" w:eastAsia="Times New Roman" w:hAnsi="Calibri" w:cs="Times New Roman"/>
                <w:b/>
                <w:bCs/>
                <w:color w:val="000000"/>
              </w:rPr>
            </w:pPr>
          </w:p>
        </w:tc>
        <w:tc>
          <w:tcPr>
            <w:tcW w:w="4215" w:type="dxa"/>
            <w:vMerge/>
            <w:tcBorders>
              <w:left w:val="single" w:sz="8" w:space="0" w:color="auto"/>
              <w:bottom w:val="single" w:sz="4" w:space="0" w:color="auto"/>
              <w:right w:val="single" w:sz="4" w:space="0" w:color="auto"/>
            </w:tcBorders>
            <w:vAlign w:val="center"/>
          </w:tcPr>
          <w:p w:rsidR="00907FF9" w:rsidRPr="00CD589C" w:rsidRDefault="00907FF9"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8" w:space="0" w:color="auto"/>
              <w:right w:val="single" w:sz="4" w:space="0" w:color="auto"/>
            </w:tcBorders>
            <w:vAlign w:val="center"/>
          </w:tcPr>
          <w:p w:rsidR="00907FF9" w:rsidRDefault="00907FF9" w:rsidP="00072A80">
            <w:pPr>
              <w:rPr>
                <w:rFonts w:ascii="Calibri" w:eastAsia="Times New Roman" w:hAnsi="Calibri" w:cs="Times New Roman"/>
                <w:color w:val="000000"/>
              </w:rPr>
            </w:pPr>
            <w:r>
              <w:rPr>
                <w:rFonts w:ascii="Calibri" w:eastAsia="Times New Roman" w:hAnsi="Calibri" w:cs="Times New Roman"/>
                <w:color w:val="000000"/>
              </w:rPr>
              <w:t>RtI for Mathematics</w:t>
            </w:r>
          </w:p>
        </w:tc>
        <w:tc>
          <w:tcPr>
            <w:tcW w:w="1920" w:type="dxa"/>
            <w:vMerge/>
            <w:tcBorders>
              <w:left w:val="single" w:sz="4" w:space="0" w:color="auto"/>
              <w:bottom w:val="single" w:sz="8" w:space="0" w:color="auto"/>
              <w:right w:val="single" w:sz="12" w:space="0" w:color="auto"/>
            </w:tcBorders>
            <w:vAlign w:val="center"/>
          </w:tcPr>
          <w:p w:rsidR="00907FF9" w:rsidRDefault="00907FF9" w:rsidP="00072A80">
            <w:pPr>
              <w:widowControl/>
              <w:rPr>
                <w:rFonts w:ascii="Calibri" w:eastAsia="Times New Roman" w:hAnsi="Calibri" w:cs="Times New Roman"/>
                <w:color w:val="000000"/>
              </w:rPr>
            </w:pPr>
          </w:p>
        </w:tc>
      </w:tr>
      <w:tr w:rsidR="002A3A98" w:rsidRPr="00CD589C" w:rsidTr="00A55864">
        <w:trPr>
          <w:trHeight w:val="826"/>
          <w:jc w:val="center"/>
        </w:trPr>
        <w:tc>
          <w:tcPr>
            <w:tcW w:w="2035" w:type="dxa"/>
            <w:vMerge/>
            <w:tcBorders>
              <w:left w:val="single" w:sz="12" w:space="0" w:color="auto"/>
              <w:bottom w:val="nil"/>
              <w:right w:val="single" w:sz="4" w:space="0" w:color="auto"/>
            </w:tcBorders>
            <w:shd w:val="clear" w:color="auto" w:fill="auto"/>
            <w:vAlign w:val="center"/>
            <w:hideMark/>
          </w:tcPr>
          <w:p w:rsidR="002A3A98" w:rsidRPr="00CD589C" w:rsidRDefault="002A3A98" w:rsidP="00072A80">
            <w:pPr>
              <w:widowControl/>
              <w:jc w:val="center"/>
              <w:rPr>
                <w:rFonts w:ascii="Calibri" w:eastAsia="Times New Roman" w:hAnsi="Calibri" w:cs="Times New Roman"/>
                <w:b/>
                <w:bCs/>
                <w:color w:val="000000"/>
              </w:rPr>
            </w:pPr>
          </w:p>
        </w:tc>
        <w:tc>
          <w:tcPr>
            <w:tcW w:w="4215" w:type="dxa"/>
            <w:vMerge w:val="restart"/>
            <w:tcBorders>
              <w:top w:val="single" w:sz="4" w:space="0" w:color="auto"/>
              <w:left w:val="single" w:sz="4" w:space="0" w:color="auto"/>
              <w:bottom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color w:val="000000"/>
              </w:rPr>
            </w:pPr>
          </w:p>
        </w:tc>
        <w:tc>
          <w:tcPr>
            <w:tcW w:w="1710"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Math Manipulatives Training</w:t>
            </w:r>
          </w:p>
        </w:tc>
        <w:tc>
          <w:tcPr>
            <w:tcW w:w="1920" w:type="dxa"/>
            <w:tcBorders>
              <w:top w:val="single" w:sz="8" w:space="0" w:color="auto"/>
              <w:left w:val="single" w:sz="4" w:space="0" w:color="auto"/>
              <w:bottom w:val="single" w:sz="4" w:space="0" w:color="auto"/>
              <w:right w:val="single" w:sz="12" w:space="0" w:color="auto"/>
            </w:tcBorders>
            <w:shd w:val="clear" w:color="auto" w:fill="auto"/>
            <w:noWrap/>
            <w:vAlign w:val="center"/>
            <w:hideMark/>
          </w:tcPr>
          <w:p w:rsidR="002A3A98" w:rsidRPr="00CD589C"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TEA Grades K - 2 Math Academy</w:t>
            </w:r>
          </w:p>
        </w:tc>
      </w:tr>
      <w:tr w:rsidR="002A3A98" w:rsidRPr="00CD589C" w:rsidTr="00196100">
        <w:trPr>
          <w:trHeight w:val="449"/>
          <w:jc w:val="center"/>
        </w:trPr>
        <w:tc>
          <w:tcPr>
            <w:tcW w:w="2035" w:type="dxa"/>
            <w:vMerge/>
            <w:tcBorders>
              <w:left w:val="single" w:sz="12" w:space="0" w:color="auto"/>
              <w:bottom w:val="nil"/>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4215" w:type="dxa"/>
            <w:vMerge/>
            <w:tcBorders>
              <w:top w:val="single" w:sz="4" w:space="0" w:color="auto"/>
              <w:left w:val="single" w:sz="4" w:space="0" w:color="auto"/>
              <w:bottom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right w:val="single" w:sz="4" w:space="0" w:color="auto"/>
            </w:tcBorders>
            <w:shd w:val="clear" w:color="auto" w:fill="auto"/>
            <w:vAlign w:val="center"/>
            <w:hideMark/>
          </w:tcPr>
          <w:p w:rsidR="002A3A98" w:rsidRPr="00CD589C" w:rsidRDefault="00907FF9" w:rsidP="00072A80">
            <w:pPr>
              <w:widowControl/>
              <w:rPr>
                <w:rFonts w:ascii="Calibri" w:eastAsia="Times New Roman" w:hAnsi="Calibri" w:cs="Times New Roman"/>
                <w:color w:val="000000"/>
              </w:rPr>
            </w:pPr>
            <w:r>
              <w:rPr>
                <w:rFonts w:ascii="Calibri" w:eastAsia="Times New Roman" w:hAnsi="Calibri" w:cs="Times New Roman"/>
                <w:color w:val="000000"/>
              </w:rPr>
              <w:t>Number Talks</w:t>
            </w:r>
          </w:p>
        </w:tc>
        <w:tc>
          <w:tcPr>
            <w:tcW w:w="1920" w:type="dxa"/>
            <w:tcBorders>
              <w:top w:val="single" w:sz="4" w:space="0" w:color="auto"/>
              <w:left w:val="single" w:sz="4" w:space="0" w:color="auto"/>
              <w:right w:val="single" w:sz="12" w:space="0" w:color="auto"/>
            </w:tcBorders>
            <w:shd w:val="clear" w:color="auto" w:fill="auto"/>
            <w:vAlign w:val="center"/>
            <w:hideMark/>
          </w:tcPr>
          <w:p w:rsidR="002A3A98" w:rsidRPr="00CD589C" w:rsidRDefault="00907FF9" w:rsidP="00072A80">
            <w:pPr>
              <w:widowControl/>
              <w:rPr>
                <w:rFonts w:ascii="Calibri" w:eastAsia="Times New Roman" w:hAnsi="Calibri" w:cs="Times New Roman"/>
                <w:color w:val="000000"/>
              </w:rPr>
            </w:pPr>
            <w:r>
              <w:rPr>
                <w:rFonts w:ascii="Calibri" w:eastAsia="Times New Roman" w:hAnsi="Calibri" w:cs="Times New Roman"/>
                <w:color w:val="000000"/>
              </w:rPr>
              <w:t>Number Talks</w:t>
            </w:r>
          </w:p>
        </w:tc>
      </w:tr>
      <w:tr w:rsidR="002A3A98" w:rsidRPr="00CD589C" w:rsidTr="00196100">
        <w:trPr>
          <w:trHeight w:val="422"/>
          <w:jc w:val="center"/>
        </w:trPr>
        <w:tc>
          <w:tcPr>
            <w:tcW w:w="2035" w:type="dxa"/>
            <w:vMerge/>
            <w:tcBorders>
              <w:left w:val="single" w:sz="12"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12"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Resources to Supplement Math Ado</w:t>
            </w:r>
            <w:r>
              <w:rPr>
                <w:rFonts w:ascii="Calibri" w:eastAsia="Times New Roman" w:hAnsi="Calibri" w:cs="Times New Roman"/>
                <w:color w:val="000000"/>
              </w:rPr>
              <w:t>ption:</w:t>
            </w:r>
          </w:p>
        </w:tc>
      </w:tr>
      <w:tr w:rsidR="0029629A" w:rsidRPr="00CD589C" w:rsidTr="00A55864">
        <w:trPr>
          <w:trHeight w:val="422"/>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sidRPr="00CD589C">
              <w:rPr>
                <w:rFonts w:ascii="Calibri" w:eastAsia="Times New Roman" w:hAnsi="Calibri" w:cs="Times New Roman"/>
                <w:color w:val="000000"/>
              </w:rPr>
              <w:t>Interactive Math Glossary: Project Share</w:t>
            </w:r>
          </w:p>
        </w:tc>
      </w:tr>
      <w:tr w:rsidR="0029629A" w:rsidRPr="00CD589C" w:rsidTr="00A55864">
        <w:trPr>
          <w:trHeight w:val="422"/>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sidRPr="00CD589C">
              <w:rPr>
                <w:rFonts w:ascii="Calibri" w:eastAsia="Times New Roman" w:hAnsi="Calibri" w:cs="Times New Roman"/>
                <w:color w:val="000000"/>
              </w:rPr>
              <w:t>Revised Math TEKS: Project Share</w:t>
            </w:r>
          </w:p>
        </w:tc>
      </w:tr>
      <w:tr w:rsidR="002A3A98" w:rsidRPr="00CD589C" w:rsidTr="00A55864">
        <w:trPr>
          <w:trHeight w:val="410"/>
          <w:jc w:val="center"/>
        </w:trPr>
        <w:tc>
          <w:tcPr>
            <w:tcW w:w="2035" w:type="dxa"/>
            <w:vMerge/>
            <w:tcBorders>
              <w:left w:val="single" w:sz="12"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Think Central Website</w:t>
            </w:r>
          </w:p>
        </w:tc>
      </w:tr>
      <w:tr w:rsidR="002A3A98" w:rsidRPr="00CD589C" w:rsidTr="00A55864">
        <w:trPr>
          <w:trHeight w:val="374"/>
          <w:jc w:val="center"/>
        </w:trPr>
        <w:tc>
          <w:tcPr>
            <w:tcW w:w="2035" w:type="dxa"/>
            <w:vMerge/>
            <w:tcBorders>
              <w:left w:val="single" w:sz="12" w:space="0" w:color="auto"/>
              <w:bottom w:val="single" w:sz="12"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12" w:space="0" w:color="auto"/>
              <w:right w:val="single" w:sz="4"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CAMT conference when scheduled for Houston</w:t>
            </w:r>
          </w:p>
          <w:p w:rsidR="002A3A98" w:rsidRPr="00CD589C" w:rsidRDefault="002A3A98" w:rsidP="00072A80">
            <w:pPr>
              <w:widowControl/>
              <w:rPr>
                <w:rFonts w:ascii="Calibri" w:eastAsia="Times New Roman" w:hAnsi="Calibri" w:cs="Times New Roman"/>
                <w:color w:val="000000"/>
              </w:rPr>
            </w:pPr>
          </w:p>
        </w:tc>
      </w:tr>
      <w:tr w:rsidR="0029629A" w:rsidRPr="00CD589C" w:rsidTr="00A55864">
        <w:trPr>
          <w:trHeight w:val="578"/>
          <w:jc w:val="center"/>
        </w:trPr>
        <w:tc>
          <w:tcPr>
            <w:tcW w:w="2035" w:type="dxa"/>
            <w:vMerge w:val="restart"/>
            <w:tcBorders>
              <w:top w:val="single" w:sz="12" w:space="0" w:color="auto"/>
              <w:left w:val="single" w:sz="12" w:space="0" w:color="auto"/>
              <w:right w:val="single" w:sz="4" w:space="0" w:color="auto"/>
            </w:tcBorders>
            <w:shd w:val="clear" w:color="auto" w:fill="auto"/>
            <w:vAlign w:val="center"/>
            <w:hideMark/>
          </w:tcPr>
          <w:p w:rsidR="0029629A" w:rsidRPr="00CD589C" w:rsidRDefault="0029629A" w:rsidP="0029629A">
            <w:pPr>
              <w:widowControl/>
              <w:jc w:val="center"/>
              <w:rPr>
                <w:rFonts w:ascii="Calibri" w:eastAsia="Times New Roman" w:hAnsi="Calibri" w:cs="Times New Roman"/>
                <w:b/>
                <w:bCs/>
                <w:color w:val="000000"/>
              </w:rPr>
            </w:pPr>
            <w:r w:rsidRPr="00CD589C">
              <w:rPr>
                <w:rFonts w:ascii="Calibri" w:eastAsia="Times New Roman" w:hAnsi="Calibri" w:cs="Times New Roman"/>
                <w:b/>
                <w:bCs/>
                <w:color w:val="000000"/>
              </w:rPr>
              <w:t xml:space="preserve">Math 3 - </w:t>
            </w:r>
            <w:r>
              <w:rPr>
                <w:rFonts w:ascii="Calibri" w:eastAsia="Times New Roman" w:hAnsi="Calibri" w:cs="Times New Roman"/>
                <w:b/>
                <w:bCs/>
                <w:color w:val="000000"/>
              </w:rPr>
              <w:t>5</w:t>
            </w:r>
          </w:p>
        </w:tc>
        <w:tc>
          <w:tcPr>
            <w:tcW w:w="4215" w:type="dxa"/>
            <w:vMerge w:val="restart"/>
            <w:tcBorders>
              <w:top w:val="single" w:sz="4" w:space="0" w:color="auto"/>
              <w:left w:val="single" w:sz="4" w:space="0" w:color="auto"/>
              <w:right w:val="single" w:sz="4" w:space="0" w:color="auto"/>
            </w:tcBorders>
            <w:vAlign w:val="center"/>
            <w:hideMark/>
          </w:tcPr>
          <w:p w:rsidR="0029629A" w:rsidRDefault="0029629A"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Math TEKS</w:t>
            </w:r>
          </w:p>
          <w:p w:rsidR="0029629A" w:rsidRDefault="0029629A"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 xml:space="preserve">Academic Vocabulary </w:t>
            </w:r>
          </w:p>
          <w:p w:rsidR="0029629A" w:rsidRDefault="0029629A"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Target the Question</w:t>
            </w:r>
          </w:p>
          <w:p w:rsidR="0029629A" w:rsidRPr="0029629A" w:rsidRDefault="0029629A" w:rsidP="0029629A">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TEKS Target Board</w:t>
            </w:r>
          </w:p>
          <w:p w:rsidR="0029629A" w:rsidRDefault="0029629A" w:rsidP="00072A80">
            <w:pPr>
              <w:pStyle w:val="ListParagraph"/>
              <w:widowControl/>
              <w:numPr>
                <w:ilvl w:val="0"/>
                <w:numId w:val="35"/>
              </w:numPr>
              <w:ind w:left="303" w:hanging="274"/>
              <w:rPr>
                <w:rFonts w:ascii="Calibri" w:eastAsia="Times New Roman" w:hAnsi="Calibri" w:cs="Times New Roman"/>
                <w:color w:val="000000"/>
              </w:rPr>
            </w:pPr>
            <w:r w:rsidRPr="0075483C">
              <w:rPr>
                <w:rFonts w:ascii="Calibri" w:eastAsia="Times New Roman" w:hAnsi="Calibri" w:cs="Times New Roman"/>
                <w:color w:val="000000"/>
              </w:rPr>
              <w:t>Whol</w:t>
            </w:r>
            <w:r>
              <w:rPr>
                <w:rFonts w:ascii="Calibri" w:eastAsia="Times New Roman" w:hAnsi="Calibri" w:cs="Times New Roman"/>
                <w:color w:val="000000"/>
              </w:rPr>
              <w:t>e Class Instruction</w:t>
            </w:r>
          </w:p>
          <w:p w:rsidR="0029629A" w:rsidRDefault="0029629A"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 xml:space="preserve">RICE Strategy </w:t>
            </w:r>
          </w:p>
          <w:p w:rsidR="0029629A" w:rsidRDefault="0029629A"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Prodigy</w:t>
            </w:r>
          </w:p>
          <w:p w:rsidR="0029629A" w:rsidRDefault="0029629A" w:rsidP="00072A80">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Think Through Math</w:t>
            </w:r>
          </w:p>
          <w:p w:rsidR="0029629A" w:rsidRDefault="0029629A" w:rsidP="00072A80">
            <w:pPr>
              <w:pStyle w:val="ListParagraph"/>
              <w:widowControl/>
              <w:numPr>
                <w:ilvl w:val="0"/>
                <w:numId w:val="35"/>
              </w:numPr>
              <w:ind w:left="303" w:hanging="274"/>
              <w:rPr>
                <w:rFonts w:ascii="Calibri" w:eastAsia="Times New Roman" w:hAnsi="Calibri" w:cs="Times New Roman"/>
                <w:color w:val="000000"/>
              </w:rPr>
            </w:pPr>
            <w:r w:rsidRPr="00061261">
              <w:rPr>
                <w:rFonts w:ascii="Calibri" w:eastAsia="Times New Roman" w:hAnsi="Calibri" w:cs="Times New Roman"/>
                <w:color w:val="000000"/>
              </w:rPr>
              <w:t>Curriculum Preview Sessions</w:t>
            </w:r>
          </w:p>
          <w:p w:rsidR="0029629A" w:rsidRDefault="0029629A" w:rsidP="0029629A">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Lead4ward Instructional Strategies and Resources</w:t>
            </w:r>
          </w:p>
          <w:p w:rsidR="0029629A" w:rsidRPr="0029629A" w:rsidRDefault="0029629A" w:rsidP="0029629A">
            <w:pPr>
              <w:pStyle w:val="ListParagraph"/>
              <w:widowControl/>
              <w:numPr>
                <w:ilvl w:val="0"/>
                <w:numId w:val="35"/>
              </w:numPr>
              <w:ind w:left="303" w:hanging="274"/>
              <w:rPr>
                <w:rFonts w:ascii="Calibri" w:eastAsia="Times New Roman" w:hAnsi="Calibri" w:cs="Times New Roman"/>
                <w:color w:val="000000"/>
              </w:rPr>
            </w:pPr>
            <w:r>
              <w:rPr>
                <w:rFonts w:ascii="Calibri" w:eastAsia="Times New Roman" w:hAnsi="Calibri" w:cs="Times New Roman"/>
                <w:color w:val="000000"/>
              </w:rPr>
              <w:t>Renaissance Learning STAR 360 Screening</w:t>
            </w:r>
          </w:p>
          <w:p w:rsidR="0029629A" w:rsidRPr="00061261" w:rsidRDefault="0029629A" w:rsidP="00072A80">
            <w:pPr>
              <w:pStyle w:val="ListParagraph"/>
              <w:widowControl/>
              <w:ind w:left="303"/>
              <w:rPr>
                <w:rFonts w:ascii="Calibri" w:eastAsia="Times New Roman" w:hAnsi="Calibri" w:cs="Times New Roman"/>
                <w:color w:val="000000"/>
              </w:rPr>
            </w:pPr>
          </w:p>
          <w:p w:rsidR="0029629A" w:rsidRPr="00CD589C" w:rsidRDefault="0029629A" w:rsidP="00072A80">
            <w:pPr>
              <w:widowControl/>
              <w:rPr>
                <w:rFonts w:ascii="Calibri" w:eastAsia="Times New Roman" w:hAnsi="Calibri" w:cs="Times New Roman"/>
                <w:color w:val="000000"/>
              </w:rPr>
            </w:pPr>
          </w:p>
        </w:tc>
        <w:tc>
          <w:tcPr>
            <w:tcW w:w="1710" w:type="dxa"/>
            <w:gridSpan w:val="3"/>
            <w:tcBorders>
              <w:top w:val="single" w:sz="12"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Pr>
                <w:rFonts w:ascii="Calibri" w:eastAsia="Times New Roman" w:hAnsi="Calibri" w:cs="Times New Roman"/>
                <w:color w:val="000000"/>
              </w:rPr>
              <w:t>Small Group Instruction</w:t>
            </w:r>
          </w:p>
        </w:tc>
        <w:tc>
          <w:tcPr>
            <w:tcW w:w="19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sidRPr="00CD589C">
              <w:rPr>
                <w:rFonts w:ascii="Calibri" w:eastAsia="Times New Roman" w:hAnsi="Calibri" w:cs="Times New Roman"/>
                <w:color w:val="000000"/>
              </w:rPr>
              <w:t>Interactive Notebooks</w:t>
            </w:r>
          </w:p>
        </w:tc>
      </w:tr>
      <w:tr w:rsidR="0029629A" w:rsidRPr="00CD589C" w:rsidTr="00A55864">
        <w:trPr>
          <w:trHeight w:val="289"/>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4215" w:type="dxa"/>
            <w:vMerge/>
            <w:tcBorders>
              <w:left w:val="single" w:sz="4"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Pr>
                <w:rFonts w:ascii="Calibri" w:eastAsia="Times New Roman" w:hAnsi="Calibri" w:cs="Times New Roman"/>
                <w:color w:val="000000"/>
              </w:rPr>
              <w:t>Informal Assessments</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Pr>
                <w:rFonts w:ascii="Calibri" w:eastAsia="Times New Roman" w:hAnsi="Calibri" w:cs="Times New Roman"/>
                <w:color w:val="000000"/>
              </w:rPr>
              <w:t>Guided Math Individual Conferences</w:t>
            </w:r>
          </w:p>
        </w:tc>
      </w:tr>
      <w:tr w:rsidR="0029629A" w:rsidRPr="00CD589C" w:rsidTr="00A55864">
        <w:trPr>
          <w:trHeight w:val="529"/>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4215" w:type="dxa"/>
            <w:vMerge/>
            <w:tcBorders>
              <w:left w:val="single" w:sz="4"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Pr>
                <w:rFonts w:ascii="Calibri" w:eastAsia="Times New Roman" w:hAnsi="Calibri" w:cs="Times New Roman"/>
                <w:color w:val="000000"/>
              </w:rPr>
              <w:t>Math Workshop</w:t>
            </w: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color w:val="000000"/>
              </w:rPr>
            </w:pPr>
          </w:p>
        </w:tc>
      </w:tr>
      <w:tr w:rsidR="0029629A" w:rsidRPr="00CD589C" w:rsidTr="00A55864">
        <w:trPr>
          <w:trHeight w:val="263"/>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4215" w:type="dxa"/>
            <w:vMerge/>
            <w:tcBorders>
              <w:left w:val="single" w:sz="4"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rPr>
                <w:rFonts w:ascii="Calibri" w:eastAsia="Times New Roman" w:hAnsi="Calibri" w:cs="Times New Roman"/>
                <w:color w:val="000000"/>
              </w:rPr>
            </w:pPr>
            <w:r w:rsidRPr="00CD589C">
              <w:rPr>
                <w:rFonts w:ascii="Calibri" w:eastAsia="Times New Roman" w:hAnsi="Calibri" w:cs="Times New Roman"/>
                <w:color w:val="000000"/>
              </w:rPr>
              <w:t>Personal Financial Literacy</w:t>
            </w:r>
          </w:p>
        </w:tc>
        <w:tc>
          <w:tcPr>
            <w:tcW w:w="1920" w:type="dxa"/>
            <w:vMerge w:val="restart"/>
            <w:tcBorders>
              <w:top w:val="single" w:sz="4" w:space="0" w:color="auto"/>
              <w:left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Pr>
                <w:rFonts w:ascii="Calibri" w:eastAsia="Times New Roman" w:hAnsi="Calibri" w:cs="Times New Roman"/>
                <w:color w:val="000000"/>
              </w:rPr>
              <w:t>Number Talks</w:t>
            </w:r>
          </w:p>
        </w:tc>
      </w:tr>
      <w:tr w:rsidR="0029629A" w:rsidRPr="00CD589C" w:rsidTr="00A55864">
        <w:trPr>
          <w:trHeight w:val="509"/>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4215" w:type="dxa"/>
            <w:vMerge/>
            <w:tcBorders>
              <w:left w:val="single" w:sz="4"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color w:val="000000"/>
              </w:rPr>
            </w:pPr>
          </w:p>
        </w:tc>
        <w:tc>
          <w:tcPr>
            <w:tcW w:w="17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Default="0029629A" w:rsidP="00072A80">
            <w:pPr>
              <w:rPr>
                <w:rFonts w:ascii="Calibri" w:eastAsia="Times New Roman" w:hAnsi="Calibri" w:cs="Times New Roman"/>
                <w:color w:val="000000"/>
              </w:rPr>
            </w:pPr>
            <w:r>
              <w:rPr>
                <w:rFonts w:ascii="Calibri" w:eastAsia="Times New Roman" w:hAnsi="Calibri" w:cs="Times New Roman"/>
                <w:color w:val="000000"/>
              </w:rPr>
              <w:t>Interactive Notebooks</w:t>
            </w:r>
          </w:p>
        </w:tc>
        <w:tc>
          <w:tcPr>
            <w:tcW w:w="1920" w:type="dxa"/>
            <w:vMerge/>
            <w:tcBorders>
              <w:left w:val="single" w:sz="4" w:space="0" w:color="auto"/>
              <w:bottom w:val="single" w:sz="4" w:space="0" w:color="auto"/>
              <w:right w:val="single" w:sz="4" w:space="0" w:color="auto"/>
            </w:tcBorders>
            <w:shd w:val="clear" w:color="auto" w:fill="auto"/>
            <w:vAlign w:val="center"/>
            <w:hideMark/>
          </w:tcPr>
          <w:p w:rsidR="0029629A" w:rsidRDefault="0029629A" w:rsidP="00072A80">
            <w:pPr>
              <w:widowControl/>
              <w:rPr>
                <w:rFonts w:ascii="Calibri" w:eastAsia="Times New Roman" w:hAnsi="Calibri" w:cs="Times New Roman"/>
                <w:color w:val="000000"/>
              </w:rPr>
            </w:pPr>
          </w:p>
        </w:tc>
      </w:tr>
      <w:tr w:rsidR="0029629A" w:rsidRPr="00CD589C" w:rsidTr="00A55864">
        <w:trPr>
          <w:trHeight w:val="330"/>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4215" w:type="dxa"/>
            <w:vMerge/>
            <w:tcBorders>
              <w:left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p>
        </w:tc>
        <w:tc>
          <w:tcPr>
            <w:tcW w:w="1710" w:type="dxa"/>
            <w:gridSpan w:val="3"/>
            <w:vMerge/>
            <w:tcBorders>
              <w:top w:val="single" w:sz="4" w:space="0" w:color="auto"/>
              <w:left w:val="single" w:sz="4" w:space="0" w:color="auto"/>
              <w:bottom w:val="single" w:sz="4"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color w:val="000000"/>
              </w:rPr>
            </w:pP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29629A">
            <w:pPr>
              <w:widowControl/>
              <w:rPr>
                <w:rFonts w:ascii="Calibri" w:eastAsia="Times New Roman" w:hAnsi="Calibri" w:cs="Times New Roman"/>
                <w:color w:val="000000"/>
              </w:rPr>
            </w:pPr>
            <w:r w:rsidRPr="00CD589C">
              <w:rPr>
                <w:rFonts w:ascii="Calibri" w:eastAsia="Times New Roman" w:hAnsi="Calibri" w:cs="Times New Roman"/>
                <w:color w:val="000000"/>
              </w:rPr>
              <w:t>  </w:t>
            </w:r>
            <w:r>
              <w:rPr>
                <w:rFonts w:ascii="Calibri" w:eastAsia="Times New Roman" w:hAnsi="Calibri" w:cs="Times New Roman"/>
                <w:color w:val="000000"/>
              </w:rPr>
              <w:t>Growth Mindset for Math Teachers</w:t>
            </w:r>
          </w:p>
        </w:tc>
      </w:tr>
      <w:tr w:rsidR="0029629A" w:rsidRPr="00CD589C" w:rsidTr="00A55864">
        <w:trPr>
          <w:trHeight w:val="330"/>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4215" w:type="dxa"/>
            <w:vMerge/>
            <w:tcBorders>
              <w:left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Pr>
                <w:rFonts w:ascii="Calibri" w:eastAsia="Times New Roman" w:hAnsi="Calibri" w:cs="Times New Roman"/>
                <w:color w:val="000000"/>
              </w:rPr>
              <w:t>Math Manipulatives Training</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Pr>
                <w:rFonts w:ascii="Calibri" w:eastAsia="Times New Roman" w:hAnsi="Calibri" w:cs="Times New Roman"/>
                <w:color w:val="000000"/>
              </w:rPr>
              <w:t>TEA Academy - Grade 3</w:t>
            </w:r>
          </w:p>
        </w:tc>
      </w:tr>
      <w:tr w:rsidR="0029629A" w:rsidRPr="00CD589C" w:rsidTr="00A55864">
        <w:trPr>
          <w:trHeight w:val="552"/>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4215" w:type="dxa"/>
            <w:vMerge/>
            <w:tcBorders>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sidRPr="00CD589C">
              <w:rPr>
                <w:rFonts w:ascii="Calibri" w:eastAsia="Times New Roman" w:hAnsi="Calibri" w:cs="Times New Roman"/>
                <w:color w:val="000000"/>
              </w:rPr>
              <w:t> </w:t>
            </w:r>
            <w:r>
              <w:rPr>
                <w:rFonts w:ascii="Calibri" w:eastAsia="Times New Roman" w:hAnsi="Calibri" w:cs="Times New Roman"/>
                <w:color w:val="000000"/>
              </w:rPr>
              <w:t>RtI for Mathematics</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29629A">
            <w:pPr>
              <w:widowControl/>
              <w:rPr>
                <w:rFonts w:ascii="Calibri" w:eastAsia="Times New Roman" w:hAnsi="Calibri" w:cs="Times New Roman"/>
                <w:color w:val="000000"/>
              </w:rPr>
            </w:pPr>
            <w:r w:rsidRPr="00CD589C">
              <w:rPr>
                <w:rFonts w:ascii="Calibri" w:eastAsia="Times New Roman" w:hAnsi="Calibri" w:cs="Times New Roman"/>
                <w:color w:val="000000"/>
              </w:rPr>
              <w:t> </w:t>
            </w:r>
          </w:p>
        </w:tc>
      </w:tr>
      <w:tr w:rsidR="0029629A" w:rsidRPr="00CD589C" w:rsidTr="00A55864">
        <w:trPr>
          <w:trHeight w:val="404"/>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sidRPr="00CD589C">
              <w:rPr>
                <w:rFonts w:ascii="Calibri" w:eastAsia="Times New Roman" w:hAnsi="Calibri" w:cs="Times New Roman"/>
                <w:color w:val="000000"/>
              </w:rPr>
              <w:t>Resources to Supplement Math Adoption</w:t>
            </w:r>
            <w:r>
              <w:rPr>
                <w:rFonts w:ascii="Calibri" w:eastAsia="Times New Roman" w:hAnsi="Calibri" w:cs="Times New Roman"/>
                <w:color w:val="000000"/>
              </w:rPr>
              <w:t>:</w:t>
            </w:r>
          </w:p>
        </w:tc>
      </w:tr>
      <w:tr w:rsidR="0029629A" w:rsidRPr="00CD589C" w:rsidTr="00A55864">
        <w:trPr>
          <w:trHeight w:val="330"/>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sidRPr="00CD589C">
              <w:rPr>
                <w:rFonts w:ascii="Calibri" w:eastAsia="Times New Roman" w:hAnsi="Calibri" w:cs="Times New Roman"/>
                <w:color w:val="000000"/>
              </w:rPr>
              <w:t>Think Central Website</w:t>
            </w:r>
          </w:p>
        </w:tc>
      </w:tr>
      <w:tr w:rsidR="0029629A" w:rsidRPr="00CD589C" w:rsidTr="00A55864">
        <w:trPr>
          <w:trHeight w:val="330"/>
          <w:jc w:val="center"/>
        </w:trPr>
        <w:tc>
          <w:tcPr>
            <w:tcW w:w="2035" w:type="dxa"/>
            <w:vMerge/>
            <w:tcBorders>
              <w:left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sidRPr="00CD589C">
              <w:rPr>
                <w:rFonts w:ascii="Calibri" w:eastAsia="Times New Roman" w:hAnsi="Calibri" w:cs="Times New Roman"/>
                <w:color w:val="000000"/>
              </w:rPr>
              <w:t>Revised Math TEKS: Project Share</w:t>
            </w:r>
          </w:p>
        </w:tc>
      </w:tr>
      <w:tr w:rsidR="002A3A98" w:rsidRPr="00CD589C" w:rsidTr="00A55864">
        <w:trPr>
          <w:trHeight w:val="330"/>
          <w:jc w:val="center"/>
        </w:trPr>
        <w:tc>
          <w:tcPr>
            <w:tcW w:w="2035" w:type="dxa"/>
            <w:vMerge/>
            <w:tcBorders>
              <w:left w:val="single" w:sz="12"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nil"/>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CAMT conference when scheduled for Houston</w:t>
            </w:r>
          </w:p>
        </w:tc>
      </w:tr>
      <w:tr w:rsidR="0029629A" w:rsidRPr="00CD589C" w:rsidTr="00A55864">
        <w:trPr>
          <w:trHeight w:val="368"/>
          <w:jc w:val="center"/>
        </w:trPr>
        <w:tc>
          <w:tcPr>
            <w:tcW w:w="2035" w:type="dxa"/>
            <w:vMerge/>
            <w:tcBorders>
              <w:left w:val="single" w:sz="12" w:space="0" w:color="auto"/>
              <w:bottom w:val="single" w:sz="12" w:space="0" w:color="auto"/>
              <w:right w:val="single" w:sz="4" w:space="0" w:color="auto"/>
            </w:tcBorders>
            <w:vAlign w:val="center"/>
            <w:hideMark/>
          </w:tcPr>
          <w:p w:rsidR="0029629A" w:rsidRPr="00CD589C" w:rsidRDefault="0029629A" w:rsidP="00072A80">
            <w:pPr>
              <w:widowControl/>
              <w:rPr>
                <w:rFonts w:ascii="Calibri" w:eastAsia="Times New Roman" w:hAnsi="Calibri" w:cs="Times New Roman"/>
                <w:b/>
                <w:bCs/>
                <w:color w:val="000000"/>
              </w:rPr>
            </w:pPr>
          </w:p>
        </w:tc>
        <w:tc>
          <w:tcPr>
            <w:tcW w:w="7845" w:type="dxa"/>
            <w:gridSpan w:val="5"/>
            <w:tcBorders>
              <w:top w:val="single" w:sz="4" w:space="0" w:color="auto"/>
              <w:left w:val="nil"/>
              <w:bottom w:val="single" w:sz="12" w:space="0" w:color="auto"/>
              <w:right w:val="single" w:sz="4" w:space="0" w:color="auto"/>
            </w:tcBorders>
            <w:shd w:val="clear" w:color="auto" w:fill="auto"/>
            <w:vAlign w:val="center"/>
            <w:hideMark/>
          </w:tcPr>
          <w:p w:rsidR="0029629A" w:rsidRPr="00CD589C" w:rsidRDefault="0029629A" w:rsidP="00072A80">
            <w:pPr>
              <w:widowControl/>
              <w:rPr>
                <w:rFonts w:ascii="Calibri" w:eastAsia="Times New Roman" w:hAnsi="Calibri" w:cs="Times New Roman"/>
                <w:color w:val="000000"/>
              </w:rPr>
            </w:pPr>
            <w:r>
              <w:rPr>
                <w:rFonts w:ascii="Calibri" w:eastAsia="Times New Roman" w:hAnsi="Calibri" w:cs="Times New Roman"/>
                <w:color w:val="000000"/>
              </w:rPr>
              <w:t>Interactive Math Glossary:  Project Share</w:t>
            </w:r>
          </w:p>
        </w:tc>
      </w:tr>
      <w:tr w:rsidR="00A55864" w:rsidRPr="00CD589C" w:rsidTr="00A55864">
        <w:trPr>
          <w:trHeight w:val="420"/>
          <w:jc w:val="center"/>
        </w:trPr>
        <w:tc>
          <w:tcPr>
            <w:tcW w:w="2035" w:type="dxa"/>
            <w:vMerge w:val="restart"/>
            <w:tcBorders>
              <w:top w:val="single" w:sz="12" w:space="0" w:color="auto"/>
              <w:left w:val="single" w:sz="12" w:space="0" w:color="auto"/>
              <w:bottom w:val="nil"/>
              <w:right w:val="single" w:sz="4" w:space="0" w:color="auto"/>
            </w:tcBorders>
            <w:vAlign w:val="center"/>
            <w:hideMark/>
          </w:tcPr>
          <w:p w:rsidR="00A55864" w:rsidRPr="00CD589C" w:rsidRDefault="00A55864" w:rsidP="00072A80">
            <w:pPr>
              <w:jc w:val="center"/>
              <w:rPr>
                <w:rFonts w:ascii="Calibri" w:eastAsia="Times New Roman" w:hAnsi="Calibri" w:cs="Times New Roman"/>
                <w:b/>
                <w:bCs/>
                <w:color w:val="000000"/>
              </w:rPr>
            </w:pPr>
            <w:r>
              <w:rPr>
                <w:rFonts w:ascii="Calibri" w:eastAsia="Times New Roman" w:hAnsi="Calibri" w:cs="Times New Roman"/>
                <w:b/>
                <w:bCs/>
                <w:color w:val="000000"/>
              </w:rPr>
              <w:t>PreK - 5</w:t>
            </w:r>
            <w:r w:rsidRPr="00CD589C">
              <w:rPr>
                <w:rFonts w:ascii="Calibri" w:eastAsia="Times New Roman" w:hAnsi="Calibri" w:cs="Times New Roman"/>
                <w:b/>
                <w:bCs/>
                <w:color w:val="000000"/>
              </w:rPr>
              <w:t xml:space="preserve"> Social Studies</w:t>
            </w:r>
          </w:p>
        </w:tc>
        <w:tc>
          <w:tcPr>
            <w:tcW w:w="7845" w:type="dxa"/>
            <w:gridSpan w:val="5"/>
            <w:tcBorders>
              <w:top w:val="single" w:sz="12"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rPr>
                <w:rFonts w:ascii="Calibri" w:eastAsia="Times New Roman" w:hAnsi="Calibri" w:cs="Times New Roman"/>
                <w:color w:val="000000"/>
              </w:rPr>
            </w:pPr>
            <w:r>
              <w:rPr>
                <w:rFonts w:ascii="Calibri" w:eastAsia="Times New Roman" w:hAnsi="Calibri" w:cs="Times New Roman"/>
                <w:color w:val="000000"/>
              </w:rPr>
              <w:t>Navigating the Social Studies Curriculum PreK - 5</w:t>
            </w:r>
          </w:p>
        </w:tc>
      </w:tr>
      <w:tr w:rsidR="00A55864" w:rsidRPr="00CD589C" w:rsidTr="00A55864">
        <w:trPr>
          <w:trHeight w:val="350"/>
          <w:jc w:val="center"/>
        </w:trPr>
        <w:tc>
          <w:tcPr>
            <w:tcW w:w="2035" w:type="dxa"/>
            <w:vMerge/>
            <w:tcBorders>
              <w:left w:val="single" w:sz="12" w:space="0" w:color="auto"/>
              <w:right w:val="single" w:sz="4" w:space="0" w:color="auto"/>
            </w:tcBorders>
            <w:shd w:val="clear" w:color="auto" w:fill="auto"/>
            <w:noWrap/>
            <w:vAlign w:val="center"/>
            <w:hideMark/>
          </w:tcPr>
          <w:p w:rsidR="00A55864" w:rsidRDefault="00A55864" w:rsidP="00072A80">
            <w:pPr>
              <w:jc w:val="center"/>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Default="00A55864" w:rsidP="00072A80">
            <w:pPr>
              <w:widowControl/>
              <w:rPr>
                <w:rFonts w:ascii="Calibri" w:eastAsia="Times New Roman" w:hAnsi="Calibri" w:cs="Times New Roman"/>
                <w:color w:val="000000"/>
              </w:rPr>
            </w:pPr>
            <w:r>
              <w:rPr>
                <w:rFonts w:ascii="Calibri" w:eastAsia="Times New Roman" w:hAnsi="Calibri" w:cs="Times New Roman"/>
                <w:color w:val="000000"/>
              </w:rPr>
              <w:t>Hands On Activities in Social Studies Classrooms</w:t>
            </w:r>
          </w:p>
        </w:tc>
      </w:tr>
      <w:tr w:rsidR="00A55864" w:rsidRPr="00CD589C" w:rsidTr="00A55864">
        <w:trPr>
          <w:trHeight w:val="563"/>
          <w:jc w:val="center"/>
        </w:trPr>
        <w:tc>
          <w:tcPr>
            <w:tcW w:w="2035" w:type="dxa"/>
            <w:vMerge/>
            <w:tcBorders>
              <w:left w:val="single" w:sz="12" w:space="0" w:color="auto"/>
              <w:right w:val="single" w:sz="4" w:space="0" w:color="auto"/>
            </w:tcBorders>
            <w:shd w:val="clear" w:color="auto" w:fill="auto"/>
            <w:noWrap/>
            <w:vAlign w:val="center"/>
            <w:hideMark/>
          </w:tcPr>
          <w:p w:rsidR="00A55864" w:rsidRDefault="00A55864" w:rsidP="00072A80">
            <w:pPr>
              <w:jc w:val="center"/>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Pr>
                <w:rFonts w:ascii="Calibri" w:eastAsia="Times New Roman" w:hAnsi="Calibri" w:cs="Times New Roman"/>
                <w:color w:val="000000"/>
              </w:rPr>
              <w:t>10 Strategies to Increase Student Engagement in the Social Studies Classroom</w:t>
            </w:r>
          </w:p>
        </w:tc>
      </w:tr>
      <w:tr w:rsidR="00A55864" w:rsidRPr="00CD589C" w:rsidTr="00A55864">
        <w:trPr>
          <w:trHeight w:val="563"/>
          <w:jc w:val="center"/>
        </w:trPr>
        <w:tc>
          <w:tcPr>
            <w:tcW w:w="2035" w:type="dxa"/>
            <w:vMerge/>
            <w:tcBorders>
              <w:left w:val="single" w:sz="12" w:space="0" w:color="auto"/>
              <w:right w:val="single" w:sz="4" w:space="0" w:color="auto"/>
            </w:tcBorders>
            <w:shd w:val="clear" w:color="auto" w:fill="auto"/>
            <w:noWrap/>
            <w:vAlign w:val="center"/>
            <w:hideMark/>
          </w:tcPr>
          <w:p w:rsidR="00A55864" w:rsidRPr="00CD589C" w:rsidRDefault="00A55864" w:rsidP="00072A80">
            <w:pPr>
              <w:widowControl/>
              <w:jc w:val="center"/>
              <w:rPr>
                <w:rFonts w:ascii="Calibri" w:eastAsia="Times New Roman" w:hAnsi="Calibri" w:cs="Times New Roman"/>
                <w:b/>
                <w:bCs/>
                <w:color w:val="000000"/>
              </w:rPr>
            </w:pP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Pr>
                <w:rFonts w:ascii="Calibri" w:eastAsia="Times New Roman" w:hAnsi="Calibri" w:cs="Times New Roman"/>
                <w:color w:val="000000"/>
              </w:rPr>
              <w:t>How to Create an Interactive Lesson Using Power Point</w:t>
            </w:r>
          </w:p>
        </w:tc>
        <w:tc>
          <w:tcPr>
            <w:tcW w:w="1710" w:type="dxa"/>
            <w:gridSpan w:val="3"/>
            <w:tcBorders>
              <w:top w:val="single" w:sz="12"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Pr>
                <w:rFonts w:ascii="Calibri" w:eastAsia="Times New Roman" w:hAnsi="Calibri" w:cs="Times New Roman"/>
                <w:color w:val="000000"/>
              </w:rPr>
              <w:t>Curriculum Preview Sessions</w:t>
            </w:r>
          </w:p>
        </w:tc>
        <w:tc>
          <w:tcPr>
            <w:tcW w:w="19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 </w:t>
            </w:r>
            <w:r>
              <w:rPr>
                <w:rFonts w:ascii="Calibri" w:eastAsia="Times New Roman" w:hAnsi="Calibri" w:cs="Times New Roman"/>
                <w:color w:val="000000"/>
              </w:rPr>
              <w:t>How to Create a Meaningful Review Sheet from the State Standards</w:t>
            </w:r>
          </w:p>
        </w:tc>
      </w:tr>
      <w:tr w:rsidR="00A55864" w:rsidRPr="00CD589C" w:rsidTr="00A55864">
        <w:trPr>
          <w:trHeight w:val="600"/>
          <w:jc w:val="center"/>
        </w:trPr>
        <w:tc>
          <w:tcPr>
            <w:tcW w:w="2035" w:type="dxa"/>
            <w:vMerge/>
            <w:tcBorders>
              <w:left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The following conferences/PD providers are recommended:</w:t>
            </w: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Building Academic Vocabulary</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 Building Academic Vocabulary</w:t>
            </w:r>
          </w:p>
        </w:tc>
      </w:tr>
      <w:tr w:rsidR="00A55864" w:rsidRPr="00CD589C" w:rsidTr="00A55864">
        <w:trPr>
          <w:trHeight w:val="330"/>
          <w:jc w:val="center"/>
        </w:trPr>
        <w:tc>
          <w:tcPr>
            <w:tcW w:w="2035" w:type="dxa"/>
            <w:vMerge/>
            <w:tcBorders>
              <w:left w:val="single" w:sz="12" w:space="0" w:color="auto"/>
              <w:bottom w:val="single" w:sz="12" w:space="0" w:color="auto"/>
              <w:right w:val="single" w:sz="4" w:space="0" w:color="auto"/>
            </w:tcBorders>
            <w:vAlign w:val="center"/>
            <w:hideMark/>
          </w:tcPr>
          <w:p w:rsidR="00A55864" w:rsidRPr="00CD589C" w:rsidRDefault="00A55864" w:rsidP="00072A80">
            <w:pPr>
              <w:widowControl/>
              <w:rPr>
                <w:rFonts w:ascii="Calibri" w:eastAsia="Times New Roman" w:hAnsi="Calibri" w:cs="Times New Roman"/>
                <w:b/>
                <w:bCs/>
                <w:color w:val="000000"/>
              </w:rPr>
            </w:pP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Fall Conference Texas Council for Social Studies (TCSS) (annually in October)</w:t>
            </w: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864" w:rsidRPr="00CD589C" w:rsidRDefault="00A55864" w:rsidP="00196100">
            <w:pPr>
              <w:widowControl/>
              <w:rPr>
                <w:rFonts w:ascii="Calibri" w:eastAsia="Times New Roman" w:hAnsi="Calibri" w:cs="Times New Roman"/>
                <w:color w:val="000000"/>
              </w:rPr>
            </w:pPr>
            <w:r w:rsidRPr="00CD589C">
              <w:rPr>
                <w:rFonts w:ascii="Calibri" w:eastAsia="Times New Roman" w:hAnsi="Calibri" w:cs="Times New Roman"/>
                <w:color w:val="000000"/>
              </w:rPr>
              <w:t> </w:t>
            </w:r>
            <w:r>
              <w:rPr>
                <w:rFonts w:ascii="Calibri" w:eastAsia="Times New Roman" w:hAnsi="Calibri" w:cs="Times New Roman"/>
                <w:color w:val="000000"/>
              </w:rPr>
              <w:t xml:space="preserve">Navigating the Social Studies Curriculum </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864" w:rsidRPr="00CD589C" w:rsidRDefault="00A55864" w:rsidP="00072A80">
            <w:pPr>
              <w:widowControl/>
              <w:rPr>
                <w:rFonts w:ascii="Calibri" w:eastAsia="Times New Roman" w:hAnsi="Calibri" w:cs="Times New Roman"/>
                <w:color w:val="000000"/>
              </w:rPr>
            </w:pPr>
            <w:r w:rsidRPr="00CD589C">
              <w:rPr>
                <w:rFonts w:ascii="Calibri" w:eastAsia="Times New Roman" w:hAnsi="Calibri" w:cs="Times New Roman"/>
                <w:color w:val="000000"/>
              </w:rPr>
              <w:t> </w:t>
            </w:r>
            <w:r>
              <w:rPr>
                <w:rFonts w:ascii="Calibri" w:eastAsia="Times New Roman" w:hAnsi="Calibri" w:cs="Times New Roman"/>
                <w:color w:val="000000"/>
              </w:rPr>
              <w:t>Navigating the Social Studies Curriculum</w:t>
            </w:r>
          </w:p>
        </w:tc>
      </w:tr>
      <w:tr w:rsidR="00196100" w:rsidRPr="00CD589C" w:rsidTr="00196100">
        <w:trPr>
          <w:trHeight w:val="330"/>
          <w:jc w:val="center"/>
        </w:trPr>
        <w:tc>
          <w:tcPr>
            <w:tcW w:w="2035" w:type="dxa"/>
            <w:vMerge w:val="restart"/>
            <w:tcBorders>
              <w:top w:val="single" w:sz="12" w:space="0" w:color="auto"/>
              <w:left w:val="single" w:sz="12" w:space="0" w:color="auto"/>
              <w:right w:val="single" w:sz="4" w:space="0" w:color="auto"/>
            </w:tcBorders>
            <w:vAlign w:val="center"/>
            <w:hideMark/>
          </w:tcPr>
          <w:p w:rsidR="00196100" w:rsidRPr="00CD589C" w:rsidRDefault="008B3F42" w:rsidP="00072A80">
            <w:pPr>
              <w:jc w:val="center"/>
              <w:rPr>
                <w:rFonts w:ascii="Calibri" w:eastAsia="Times New Roman" w:hAnsi="Calibri" w:cs="Times New Roman"/>
                <w:b/>
                <w:bCs/>
                <w:color w:val="000000"/>
              </w:rPr>
            </w:pPr>
            <w:r>
              <w:rPr>
                <w:rFonts w:ascii="Calibri" w:eastAsia="Times New Roman" w:hAnsi="Calibri" w:cs="Times New Roman"/>
                <w:b/>
                <w:bCs/>
                <w:color w:val="000000"/>
              </w:rPr>
              <w:t>K-5</w:t>
            </w:r>
            <w:r w:rsidR="00196100" w:rsidRPr="00CD589C">
              <w:rPr>
                <w:rFonts w:ascii="Calibri" w:eastAsia="Times New Roman" w:hAnsi="Calibri" w:cs="Times New Roman"/>
                <w:b/>
                <w:bCs/>
                <w:color w:val="000000"/>
              </w:rPr>
              <w:t xml:space="preserve"> Fine Arts</w:t>
            </w:r>
          </w:p>
        </w:tc>
        <w:tc>
          <w:tcPr>
            <w:tcW w:w="4245" w:type="dxa"/>
            <w:gridSpan w:val="3"/>
            <w:tcBorders>
              <w:top w:val="single" w:sz="12" w:space="0" w:color="auto"/>
              <w:left w:val="single" w:sz="4" w:space="0" w:color="auto"/>
              <w:bottom w:val="single" w:sz="4" w:space="0" w:color="auto"/>
              <w:right w:val="single" w:sz="4" w:space="0" w:color="auto"/>
            </w:tcBorders>
            <w:shd w:val="clear" w:color="auto" w:fill="auto"/>
            <w:vAlign w:val="center"/>
            <w:hideMark/>
          </w:tcPr>
          <w:p w:rsidR="00196100" w:rsidRPr="00CD589C" w:rsidRDefault="00196100" w:rsidP="00072A80">
            <w:pPr>
              <w:widowControl/>
              <w:rPr>
                <w:rFonts w:ascii="Calibri" w:eastAsia="Times New Roman" w:hAnsi="Calibri" w:cs="Times New Roman"/>
                <w:color w:val="000000"/>
              </w:rPr>
            </w:pPr>
            <w:r w:rsidRPr="00CD589C">
              <w:rPr>
                <w:rFonts w:ascii="Calibri" w:eastAsia="Times New Roman" w:hAnsi="Calibri" w:cs="Times New Roman"/>
                <w:color w:val="000000"/>
              </w:rPr>
              <w:t>Fine Arts Curriculum Review</w:t>
            </w:r>
          </w:p>
        </w:tc>
        <w:tc>
          <w:tcPr>
            <w:tcW w:w="360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196100" w:rsidRPr="00196100" w:rsidRDefault="00196100" w:rsidP="00196100">
            <w:pPr>
              <w:widowControl/>
              <w:rPr>
                <w:rFonts w:ascii="Calibri" w:eastAsia="Times New Roman" w:hAnsi="Calibri" w:cs="Times New Roman"/>
              </w:rPr>
            </w:pPr>
            <w:r w:rsidRPr="00196100">
              <w:rPr>
                <w:rFonts w:ascii="Calibri" w:eastAsia="Times New Roman" w:hAnsi="Calibri" w:cs="Times New Roman"/>
              </w:rPr>
              <w:t>Introduction To New TEKS &amp; Revision of Curriculum to 9 Week sessions</w:t>
            </w:r>
          </w:p>
        </w:tc>
      </w:tr>
      <w:tr w:rsidR="002A3A98" w:rsidRPr="00CD589C" w:rsidTr="00196100">
        <w:trPr>
          <w:trHeight w:val="330"/>
          <w:jc w:val="center"/>
        </w:trPr>
        <w:tc>
          <w:tcPr>
            <w:tcW w:w="2035" w:type="dxa"/>
            <w:vMerge/>
            <w:tcBorders>
              <w:left w:val="single" w:sz="12" w:space="0" w:color="auto"/>
              <w:right w:val="single" w:sz="4" w:space="0" w:color="auto"/>
            </w:tcBorders>
            <w:vAlign w:val="center"/>
            <w:hideMark/>
          </w:tcPr>
          <w:p w:rsidR="002A3A98" w:rsidRPr="00CD589C" w:rsidRDefault="002A3A98" w:rsidP="00072A80">
            <w:pPr>
              <w:jc w:val="center"/>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K-5 Art Activities (group discussions and demonstrations)</w:t>
            </w:r>
          </w:p>
        </w:tc>
      </w:tr>
      <w:tr w:rsidR="002A3A98" w:rsidRPr="00CD589C" w:rsidTr="00A55864">
        <w:trPr>
          <w:trHeight w:val="233"/>
          <w:jc w:val="center"/>
        </w:trPr>
        <w:tc>
          <w:tcPr>
            <w:tcW w:w="2035" w:type="dxa"/>
            <w:vMerge/>
            <w:tcBorders>
              <w:left w:val="single" w:sz="12" w:space="0" w:color="auto"/>
              <w:right w:val="single" w:sz="4" w:space="0" w:color="auto"/>
            </w:tcBorders>
            <w:shd w:val="clear" w:color="auto" w:fill="auto"/>
            <w:noWrap/>
            <w:vAlign w:val="center"/>
            <w:hideMark/>
          </w:tcPr>
          <w:p w:rsidR="002A3A98" w:rsidRPr="00CD589C" w:rsidRDefault="002A3A98" w:rsidP="00072A80">
            <w:pPr>
              <w:widowControl/>
              <w:jc w:val="center"/>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K-5 Music Selections (group discussions and reading sessions for new music</w:t>
            </w:r>
          </w:p>
        </w:tc>
      </w:tr>
      <w:tr w:rsidR="002A3A98" w:rsidRPr="00CD589C" w:rsidTr="00A55864">
        <w:trPr>
          <w:trHeight w:val="330"/>
          <w:jc w:val="center"/>
        </w:trPr>
        <w:tc>
          <w:tcPr>
            <w:tcW w:w="2035" w:type="dxa"/>
            <w:vMerge/>
            <w:tcBorders>
              <w:left w:val="single" w:sz="12"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The following conferences are recommended:</w:t>
            </w:r>
          </w:p>
        </w:tc>
      </w:tr>
      <w:tr w:rsidR="002A3A98" w:rsidRPr="00CD589C" w:rsidTr="00A55864">
        <w:trPr>
          <w:trHeight w:val="330"/>
          <w:jc w:val="center"/>
        </w:trPr>
        <w:tc>
          <w:tcPr>
            <w:tcW w:w="2035" w:type="dxa"/>
            <w:vMerge/>
            <w:tcBorders>
              <w:left w:val="single" w:sz="12"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Texas Art Educations Association</w:t>
            </w:r>
          </w:p>
        </w:tc>
      </w:tr>
      <w:tr w:rsidR="002A3A98" w:rsidRPr="00CD589C" w:rsidTr="00A55864">
        <w:trPr>
          <w:trHeight w:val="330"/>
          <w:jc w:val="center"/>
        </w:trPr>
        <w:tc>
          <w:tcPr>
            <w:tcW w:w="2035" w:type="dxa"/>
            <w:vMerge/>
            <w:tcBorders>
              <w:left w:val="single" w:sz="12"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Texas Choral Directors Association</w:t>
            </w:r>
          </w:p>
        </w:tc>
      </w:tr>
      <w:tr w:rsidR="002A3A98" w:rsidRPr="00CD589C" w:rsidTr="00A55864">
        <w:trPr>
          <w:trHeight w:val="330"/>
          <w:jc w:val="center"/>
        </w:trPr>
        <w:tc>
          <w:tcPr>
            <w:tcW w:w="2035" w:type="dxa"/>
            <w:vMerge/>
            <w:tcBorders>
              <w:left w:val="single" w:sz="12" w:space="0" w:color="auto"/>
              <w:bottom w:val="single" w:sz="12"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Texas Music Educators Association</w:t>
            </w:r>
          </w:p>
        </w:tc>
      </w:tr>
      <w:tr w:rsidR="002A3A98" w:rsidRPr="00CD589C" w:rsidTr="00196100">
        <w:trPr>
          <w:trHeight w:val="330"/>
          <w:jc w:val="center"/>
        </w:trPr>
        <w:tc>
          <w:tcPr>
            <w:tcW w:w="2035" w:type="dxa"/>
            <w:vMerge w:val="restart"/>
            <w:tcBorders>
              <w:top w:val="single" w:sz="12" w:space="0" w:color="auto"/>
              <w:left w:val="single" w:sz="12" w:space="0" w:color="auto"/>
              <w:right w:val="single" w:sz="4" w:space="0" w:color="auto"/>
            </w:tcBorders>
            <w:vAlign w:val="center"/>
            <w:hideMark/>
          </w:tcPr>
          <w:p w:rsidR="002A3A98" w:rsidRPr="00CD589C" w:rsidRDefault="002A3A98" w:rsidP="00072A80">
            <w:pPr>
              <w:jc w:val="center"/>
              <w:rPr>
                <w:rFonts w:ascii="Calibri" w:eastAsia="Times New Roman" w:hAnsi="Calibri" w:cs="Times New Roman"/>
                <w:b/>
                <w:bCs/>
                <w:color w:val="000000"/>
              </w:rPr>
            </w:pPr>
            <w:r w:rsidRPr="00CD589C">
              <w:rPr>
                <w:rFonts w:ascii="Calibri" w:eastAsia="Times New Roman" w:hAnsi="Calibri" w:cs="Times New Roman"/>
                <w:b/>
                <w:bCs/>
                <w:color w:val="000000"/>
              </w:rPr>
              <w:t>Physical Ed.</w:t>
            </w:r>
          </w:p>
        </w:tc>
        <w:tc>
          <w:tcPr>
            <w:tcW w:w="7845"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Fitness Gram</w:t>
            </w:r>
          </w:p>
        </w:tc>
      </w:tr>
      <w:tr w:rsidR="002A3A98" w:rsidRPr="00CD589C" w:rsidTr="00196100">
        <w:trPr>
          <w:trHeight w:val="64"/>
          <w:jc w:val="center"/>
        </w:trPr>
        <w:tc>
          <w:tcPr>
            <w:tcW w:w="2035" w:type="dxa"/>
            <w:vMerge/>
            <w:tcBorders>
              <w:left w:val="single" w:sz="12" w:space="0" w:color="auto"/>
              <w:right w:val="single" w:sz="4" w:space="0" w:color="auto"/>
            </w:tcBorders>
            <w:vAlign w:val="center"/>
            <w:hideMark/>
          </w:tcPr>
          <w:p w:rsidR="002A3A98" w:rsidRPr="00CD589C" w:rsidRDefault="002A3A98" w:rsidP="00072A80">
            <w:pPr>
              <w:jc w:val="center"/>
              <w:rPr>
                <w:rFonts w:ascii="Calibri" w:eastAsia="Times New Roman" w:hAnsi="Calibri" w:cs="Times New Roman"/>
                <w:b/>
                <w:bCs/>
                <w:color w:val="000000"/>
              </w:rPr>
            </w:pPr>
          </w:p>
        </w:tc>
        <w:tc>
          <w:tcPr>
            <w:tcW w:w="784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Curriculum Continuity</w:t>
            </w:r>
          </w:p>
        </w:tc>
      </w:tr>
      <w:tr w:rsidR="002A3A98" w:rsidRPr="00CD589C" w:rsidTr="00A55864">
        <w:trPr>
          <w:trHeight w:val="330"/>
          <w:jc w:val="center"/>
        </w:trPr>
        <w:tc>
          <w:tcPr>
            <w:tcW w:w="2035" w:type="dxa"/>
            <w:vMerge/>
            <w:tcBorders>
              <w:left w:val="single" w:sz="12" w:space="0" w:color="auto"/>
              <w:right w:val="single" w:sz="4" w:space="0" w:color="auto"/>
            </w:tcBorders>
            <w:shd w:val="clear" w:color="auto" w:fill="auto"/>
            <w:vAlign w:val="center"/>
            <w:hideMark/>
          </w:tcPr>
          <w:p w:rsidR="002A3A98" w:rsidRPr="00CD589C" w:rsidRDefault="002A3A98" w:rsidP="00072A80">
            <w:pPr>
              <w:widowControl/>
              <w:jc w:val="center"/>
              <w:rPr>
                <w:rFonts w:ascii="Calibri" w:eastAsia="Times New Roman" w:hAnsi="Calibri" w:cs="Times New Roman"/>
                <w:b/>
                <w:bCs/>
                <w:color w:val="000000"/>
              </w:rPr>
            </w:pP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 xml:space="preserve">The following conference is recommended: </w:t>
            </w: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 </w:t>
            </w:r>
          </w:p>
        </w:tc>
      </w:tr>
      <w:tr w:rsidR="002A3A98" w:rsidRPr="00CD589C" w:rsidTr="00A55864">
        <w:trPr>
          <w:trHeight w:val="330"/>
          <w:jc w:val="center"/>
        </w:trPr>
        <w:tc>
          <w:tcPr>
            <w:tcW w:w="2035" w:type="dxa"/>
            <w:vMerge/>
            <w:tcBorders>
              <w:left w:val="single" w:sz="12" w:space="0" w:color="auto"/>
              <w:bottom w:val="single" w:sz="4" w:space="0" w:color="auto"/>
              <w:right w:val="single" w:sz="4" w:space="0" w:color="auto"/>
            </w:tcBorders>
            <w:vAlign w:val="center"/>
            <w:hideMark/>
          </w:tcPr>
          <w:p w:rsidR="002A3A98" w:rsidRPr="00CD589C" w:rsidRDefault="002A3A98" w:rsidP="00072A80">
            <w:pPr>
              <w:widowControl/>
              <w:rPr>
                <w:rFonts w:ascii="Calibri" w:eastAsia="Times New Roman" w:hAnsi="Calibri" w:cs="Times New Roman"/>
                <w:b/>
                <w:bCs/>
                <w:color w:val="000000"/>
              </w:rPr>
            </w:pP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 xml:space="preserve"> Texas Association for Health, Physical Education, Recreation and Dance (TAHPERD)</w:t>
            </w: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3A98" w:rsidRPr="00CD589C" w:rsidRDefault="002A3A98" w:rsidP="00072A80">
            <w:pPr>
              <w:widowControl/>
              <w:rPr>
                <w:rFonts w:ascii="Calibri" w:eastAsia="Times New Roman" w:hAnsi="Calibri" w:cs="Times New Roman"/>
                <w:color w:val="000000"/>
              </w:rPr>
            </w:pPr>
            <w:r w:rsidRPr="00CD589C">
              <w:rPr>
                <w:rFonts w:ascii="Calibri" w:eastAsia="Times New Roman" w:hAnsi="Calibri" w:cs="Times New Roman"/>
                <w:color w:val="000000"/>
              </w:rPr>
              <w:t> </w:t>
            </w:r>
          </w:p>
        </w:tc>
      </w:tr>
    </w:tbl>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29629A" w:rsidRDefault="0029629A" w:rsidP="0029629A">
      <w:pPr>
        <w:jc w:val="center"/>
        <w:rPr>
          <w:rFonts w:cs="Khmer UI"/>
          <w:b/>
          <w:sz w:val="26"/>
          <w:szCs w:val="26"/>
        </w:rPr>
      </w:pPr>
    </w:p>
    <w:p w:rsidR="00A55864" w:rsidRDefault="00A55864" w:rsidP="0029629A">
      <w:pPr>
        <w:jc w:val="center"/>
        <w:rPr>
          <w:rFonts w:cs="Khmer UI"/>
          <w:b/>
          <w:sz w:val="26"/>
          <w:szCs w:val="26"/>
        </w:rPr>
      </w:pPr>
    </w:p>
    <w:p w:rsidR="00A55864" w:rsidRDefault="00A55864" w:rsidP="0029629A">
      <w:pPr>
        <w:jc w:val="center"/>
        <w:rPr>
          <w:rFonts w:cs="Khmer UI"/>
          <w:b/>
          <w:sz w:val="26"/>
          <w:szCs w:val="26"/>
        </w:rPr>
      </w:pPr>
    </w:p>
    <w:p w:rsidR="00A55864" w:rsidRDefault="00A55864" w:rsidP="0029629A">
      <w:pPr>
        <w:jc w:val="center"/>
        <w:rPr>
          <w:rFonts w:cs="Khmer UI"/>
          <w:b/>
          <w:sz w:val="26"/>
          <w:szCs w:val="26"/>
        </w:rPr>
      </w:pPr>
    </w:p>
    <w:p w:rsidR="00A55864" w:rsidRDefault="00A55864" w:rsidP="0029629A">
      <w:pPr>
        <w:jc w:val="center"/>
        <w:rPr>
          <w:rFonts w:cs="Khmer UI"/>
          <w:b/>
          <w:sz w:val="26"/>
          <w:szCs w:val="26"/>
        </w:rPr>
      </w:pPr>
    </w:p>
    <w:p w:rsidR="00A55864" w:rsidRDefault="00A55864" w:rsidP="0029629A">
      <w:pPr>
        <w:jc w:val="center"/>
        <w:rPr>
          <w:rFonts w:cs="Khmer UI"/>
          <w:b/>
          <w:sz w:val="26"/>
          <w:szCs w:val="26"/>
        </w:rPr>
      </w:pPr>
    </w:p>
    <w:p w:rsidR="00A55864" w:rsidRDefault="00A55864" w:rsidP="0029629A">
      <w:pPr>
        <w:jc w:val="center"/>
        <w:rPr>
          <w:rFonts w:cs="Khmer UI"/>
          <w:b/>
          <w:sz w:val="26"/>
          <w:szCs w:val="26"/>
        </w:rPr>
      </w:pPr>
    </w:p>
    <w:p w:rsidR="0029629A" w:rsidRDefault="0029629A" w:rsidP="0029629A">
      <w:pPr>
        <w:jc w:val="center"/>
        <w:rPr>
          <w:rFonts w:cs="Khmer UI"/>
          <w:b/>
          <w:sz w:val="26"/>
          <w:szCs w:val="26"/>
        </w:rPr>
      </w:pPr>
    </w:p>
    <w:p w:rsidR="002A3A98" w:rsidRDefault="0029629A" w:rsidP="0029629A">
      <w:pPr>
        <w:jc w:val="center"/>
        <w:rPr>
          <w:rFonts w:cs="Khmer UI"/>
          <w:b/>
          <w:sz w:val="26"/>
          <w:szCs w:val="26"/>
        </w:rPr>
      </w:pPr>
      <w:r>
        <w:rPr>
          <w:rFonts w:cs="Khmer UI"/>
          <w:b/>
          <w:sz w:val="26"/>
          <w:szCs w:val="26"/>
        </w:rPr>
        <w:lastRenderedPageBreak/>
        <w:t>Middle School Professional Learning Matrix</w:t>
      </w:r>
    </w:p>
    <w:p w:rsidR="00A55864" w:rsidRPr="006A628E" w:rsidRDefault="00A55864" w:rsidP="0029629A">
      <w:pPr>
        <w:jc w:val="center"/>
        <w:rPr>
          <w:rFonts w:cs="Khmer UI"/>
          <w:b/>
          <w:sz w:val="26"/>
          <w:szCs w:val="26"/>
        </w:rPr>
      </w:pPr>
    </w:p>
    <w:tbl>
      <w:tblPr>
        <w:tblW w:w="97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00"/>
        <w:gridCol w:w="4201"/>
        <w:gridCol w:w="1890"/>
        <w:gridCol w:w="1771"/>
      </w:tblGrid>
      <w:tr w:rsidR="002A3A98" w:rsidRPr="00902A05" w:rsidTr="00C16ED3">
        <w:trPr>
          <w:trHeight w:val="330"/>
          <w:jc w:val="center"/>
        </w:trPr>
        <w:tc>
          <w:tcPr>
            <w:tcW w:w="1900" w:type="dxa"/>
            <w:tcBorders>
              <w:bottom w:val="single" w:sz="12" w:space="0" w:color="auto"/>
            </w:tcBorders>
            <w:shd w:val="clear" w:color="auto" w:fill="auto"/>
            <w:noWrap/>
            <w:vAlign w:val="center"/>
            <w:hideMark/>
          </w:tcPr>
          <w:p w:rsidR="002A3A98" w:rsidRPr="00902A05" w:rsidRDefault="002A3A98" w:rsidP="00072A80">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Subject</w:t>
            </w:r>
          </w:p>
        </w:tc>
        <w:tc>
          <w:tcPr>
            <w:tcW w:w="4201" w:type="dxa"/>
            <w:tcBorders>
              <w:bottom w:val="single" w:sz="12" w:space="0" w:color="auto"/>
            </w:tcBorders>
            <w:shd w:val="clear" w:color="auto" w:fill="auto"/>
            <w:vAlign w:val="center"/>
            <w:hideMark/>
          </w:tcPr>
          <w:p w:rsidR="002A3A98" w:rsidRPr="00902A05" w:rsidRDefault="002A3A98" w:rsidP="00072A80">
            <w:pPr>
              <w:widowControl/>
              <w:rPr>
                <w:rFonts w:ascii="Calibri" w:eastAsia="Times New Roman" w:hAnsi="Calibri" w:cs="Times New Roman"/>
                <w:b/>
                <w:bCs/>
                <w:color w:val="000000"/>
              </w:rPr>
            </w:pPr>
            <w:r w:rsidRPr="00902A05">
              <w:rPr>
                <w:rFonts w:ascii="Calibri" w:eastAsia="Times New Roman" w:hAnsi="Calibri" w:cs="Times New Roman"/>
                <w:b/>
                <w:bCs/>
                <w:color w:val="000000"/>
              </w:rPr>
              <w:t>Basic</w:t>
            </w:r>
          </w:p>
        </w:tc>
        <w:tc>
          <w:tcPr>
            <w:tcW w:w="1890" w:type="dxa"/>
            <w:tcBorders>
              <w:bottom w:val="single" w:sz="12" w:space="0" w:color="auto"/>
            </w:tcBorders>
            <w:shd w:val="clear" w:color="auto" w:fill="auto"/>
            <w:vAlign w:val="center"/>
            <w:hideMark/>
          </w:tcPr>
          <w:p w:rsidR="002A3A98" w:rsidRPr="00902A05" w:rsidRDefault="002A3A98" w:rsidP="00072A80">
            <w:pPr>
              <w:widowControl/>
              <w:rPr>
                <w:rFonts w:ascii="Calibri" w:eastAsia="Times New Roman" w:hAnsi="Calibri" w:cs="Times New Roman"/>
                <w:b/>
                <w:bCs/>
                <w:color w:val="000000"/>
              </w:rPr>
            </w:pPr>
            <w:r w:rsidRPr="00902A05">
              <w:rPr>
                <w:rFonts w:ascii="Calibri" w:eastAsia="Times New Roman" w:hAnsi="Calibri" w:cs="Times New Roman"/>
                <w:b/>
                <w:bCs/>
                <w:color w:val="000000"/>
              </w:rPr>
              <w:t>Intermediate</w:t>
            </w:r>
          </w:p>
        </w:tc>
        <w:tc>
          <w:tcPr>
            <w:tcW w:w="1771" w:type="dxa"/>
            <w:tcBorders>
              <w:bottom w:val="single" w:sz="12" w:space="0" w:color="auto"/>
            </w:tcBorders>
            <w:shd w:val="clear" w:color="auto" w:fill="auto"/>
            <w:vAlign w:val="center"/>
            <w:hideMark/>
          </w:tcPr>
          <w:p w:rsidR="002A3A98" w:rsidRPr="00902A05" w:rsidRDefault="002A3A98" w:rsidP="00072A80">
            <w:pPr>
              <w:widowControl/>
              <w:rPr>
                <w:rFonts w:ascii="Calibri" w:eastAsia="Times New Roman" w:hAnsi="Calibri" w:cs="Times New Roman"/>
                <w:b/>
                <w:bCs/>
                <w:color w:val="000000"/>
              </w:rPr>
            </w:pPr>
            <w:r w:rsidRPr="00902A05">
              <w:rPr>
                <w:rFonts w:ascii="Calibri" w:eastAsia="Times New Roman" w:hAnsi="Calibri" w:cs="Times New Roman"/>
                <w:b/>
                <w:bCs/>
                <w:color w:val="000000"/>
              </w:rPr>
              <w:t>Advanced</w:t>
            </w:r>
          </w:p>
        </w:tc>
      </w:tr>
      <w:tr w:rsidR="00196100" w:rsidRPr="00902A05" w:rsidTr="00C16ED3">
        <w:trPr>
          <w:trHeight w:val="289"/>
          <w:jc w:val="center"/>
        </w:trPr>
        <w:tc>
          <w:tcPr>
            <w:tcW w:w="1900" w:type="dxa"/>
            <w:vMerge w:val="restart"/>
            <w:tcBorders>
              <w:top w:val="single" w:sz="12" w:space="0" w:color="auto"/>
            </w:tcBorders>
            <w:shd w:val="clear" w:color="auto" w:fill="auto"/>
            <w:vAlign w:val="center"/>
            <w:hideMark/>
          </w:tcPr>
          <w:p w:rsidR="00196100" w:rsidRPr="00902A05" w:rsidRDefault="00196100" w:rsidP="00072A80">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ELA</w:t>
            </w:r>
            <w:r w:rsidR="00A55864">
              <w:rPr>
                <w:rFonts w:ascii="Calibri" w:eastAsia="Times New Roman" w:hAnsi="Calibri" w:cs="Times New Roman"/>
                <w:b/>
                <w:bCs/>
                <w:color w:val="000000"/>
              </w:rPr>
              <w:t>R</w:t>
            </w:r>
            <w:r w:rsidRPr="00902A05">
              <w:rPr>
                <w:rFonts w:ascii="Calibri" w:eastAsia="Times New Roman" w:hAnsi="Calibri" w:cs="Times New Roman"/>
                <w:b/>
                <w:bCs/>
                <w:color w:val="000000"/>
              </w:rPr>
              <w:t xml:space="preserve"> 6th-8th Grade</w:t>
            </w:r>
          </w:p>
        </w:tc>
        <w:tc>
          <w:tcPr>
            <w:tcW w:w="4201" w:type="dxa"/>
            <w:tcBorders>
              <w:top w:val="single" w:sz="12" w:space="0" w:color="auto"/>
            </w:tcBorders>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sidRPr="00902A05">
              <w:rPr>
                <w:rFonts w:ascii="Calibri" w:eastAsia="Times New Roman" w:hAnsi="Calibri" w:cs="Times New Roman"/>
                <w:color w:val="000000"/>
              </w:rPr>
              <w:t>K-12 Reading/Writing TEKS</w:t>
            </w:r>
          </w:p>
        </w:tc>
        <w:tc>
          <w:tcPr>
            <w:tcW w:w="1890" w:type="dxa"/>
            <w:tcBorders>
              <w:top w:val="single" w:sz="12" w:space="0" w:color="auto"/>
            </w:tcBorders>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Marzano’s Steps for Vocabulary Acquisition</w:t>
            </w:r>
          </w:p>
        </w:tc>
        <w:tc>
          <w:tcPr>
            <w:tcW w:w="1771" w:type="dxa"/>
            <w:tcBorders>
              <w:top w:val="single" w:sz="12" w:space="0" w:color="auto"/>
            </w:tcBorders>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ELAR Interactive Notebooks</w:t>
            </w:r>
          </w:p>
        </w:tc>
      </w:tr>
      <w:tr w:rsidR="00196100" w:rsidRPr="00902A05" w:rsidTr="00C16ED3">
        <w:trPr>
          <w:trHeight w:val="289"/>
          <w:jc w:val="center"/>
        </w:trPr>
        <w:tc>
          <w:tcPr>
            <w:tcW w:w="1900" w:type="dxa"/>
            <w:vMerge/>
            <w:vAlign w:val="center"/>
            <w:hideMark/>
          </w:tcPr>
          <w:p w:rsidR="00196100" w:rsidRPr="00902A05" w:rsidRDefault="00196100" w:rsidP="00072A80">
            <w:pPr>
              <w:widowControl/>
              <w:rPr>
                <w:rFonts w:ascii="Calibri" w:eastAsia="Times New Roman" w:hAnsi="Calibri" w:cs="Times New Roman"/>
                <w:b/>
                <w:bCs/>
                <w:color w:val="000000"/>
              </w:rPr>
            </w:pPr>
          </w:p>
        </w:tc>
        <w:tc>
          <w:tcPr>
            <w:tcW w:w="4201" w:type="dxa"/>
            <w:shd w:val="clear" w:color="auto" w:fill="auto"/>
            <w:noWrap/>
            <w:vAlign w:val="center"/>
            <w:hideMark/>
          </w:tcPr>
          <w:p w:rsidR="00196100" w:rsidRPr="00902A05" w:rsidRDefault="00196100" w:rsidP="00072A80">
            <w:pPr>
              <w:widowControl/>
              <w:rPr>
                <w:rFonts w:ascii="Calibri" w:eastAsia="Times New Roman" w:hAnsi="Calibri" w:cs="Times New Roman"/>
                <w:color w:val="000000"/>
              </w:rPr>
            </w:pPr>
            <w:r w:rsidRPr="00902A05">
              <w:rPr>
                <w:rFonts w:ascii="Calibri" w:eastAsia="Times New Roman" w:hAnsi="Calibri" w:cs="Times New Roman"/>
                <w:color w:val="000000"/>
              </w:rPr>
              <w:t>Academic Vocabulary</w:t>
            </w:r>
          </w:p>
        </w:tc>
        <w:tc>
          <w:tcPr>
            <w:tcW w:w="1890" w:type="dxa"/>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SAR (Short Answer Response) training</w:t>
            </w:r>
          </w:p>
        </w:tc>
        <w:tc>
          <w:tcPr>
            <w:tcW w:w="1771" w:type="dxa"/>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SAR (Short Answer Response) training</w:t>
            </w:r>
          </w:p>
        </w:tc>
      </w:tr>
      <w:tr w:rsidR="00196100" w:rsidRPr="00902A05" w:rsidTr="00C16ED3">
        <w:trPr>
          <w:trHeight w:val="289"/>
          <w:jc w:val="center"/>
        </w:trPr>
        <w:tc>
          <w:tcPr>
            <w:tcW w:w="1900" w:type="dxa"/>
            <w:vMerge/>
            <w:vAlign w:val="center"/>
            <w:hideMark/>
          </w:tcPr>
          <w:p w:rsidR="00196100" w:rsidRPr="00902A05" w:rsidRDefault="00196100" w:rsidP="00072A80">
            <w:pPr>
              <w:widowControl/>
              <w:rPr>
                <w:rFonts w:ascii="Calibri" w:eastAsia="Times New Roman" w:hAnsi="Calibri" w:cs="Times New Roman"/>
                <w:b/>
                <w:bCs/>
                <w:color w:val="000000"/>
              </w:rPr>
            </w:pPr>
          </w:p>
        </w:tc>
        <w:tc>
          <w:tcPr>
            <w:tcW w:w="4201" w:type="dxa"/>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High Yield Instructional Strategies</w:t>
            </w:r>
          </w:p>
        </w:tc>
        <w:tc>
          <w:tcPr>
            <w:tcW w:w="1890" w:type="dxa"/>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sidRPr="00902A05">
              <w:rPr>
                <w:rFonts w:ascii="Calibri" w:eastAsia="Times New Roman" w:hAnsi="Calibri" w:cs="Times New Roman"/>
                <w:color w:val="000000"/>
              </w:rPr>
              <w:t>Figuring Out Figure 19</w:t>
            </w:r>
          </w:p>
        </w:tc>
        <w:tc>
          <w:tcPr>
            <w:tcW w:w="1771" w:type="dxa"/>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Essay Calibration</w:t>
            </w:r>
          </w:p>
        </w:tc>
      </w:tr>
      <w:tr w:rsidR="00196100" w:rsidRPr="00902A05" w:rsidTr="00C16ED3">
        <w:trPr>
          <w:trHeight w:val="563"/>
          <w:jc w:val="center"/>
        </w:trPr>
        <w:tc>
          <w:tcPr>
            <w:tcW w:w="1900" w:type="dxa"/>
            <w:vMerge/>
            <w:vAlign w:val="center"/>
            <w:hideMark/>
          </w:tcPr>
          <w:p w:rsidR="00196100" w:rsidRPr="00902A05" w:rsidRDefault="00196100" w:rsidP="00072A80">
            <w:pPr>
              <w:widowControl/>
              <w:rPr>
                <w:rFonts w:ascii="Calibri" w:eastAsia="Times New Roman" w:hAnsi="Calibri" w:cs="Times New Roman"/>
                <w:b/>
                <w:bCs/>
                <w:color w:val="000000"/>
              </w:rPr>
            </w:pPr>
          </w:p>
        </w:tc>
        <w:tc>
          <w:tcPr>
            <w:tcW w:w="4201" w:type="dxa"/>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Renaissance Learning (Accelerated Reader, STAR 360, AR 360)</w:t>
            </w:r>
          </w:p>
        </w:tc>
        <w:tc>
          <w:tcPr>
            <w:tcW w:w="1890" w:type="dxa"/>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Renaissance Learning (Accelerated Reader, STAR 360, AR 360)</w:t>
            </w:r>
          </w:p>
        </w:tc>
        <w:tc>
          <w:tcPr>
            <w:tcW w:w="1771" w:type="dxa"/>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Renaissance Learning (A</w:t>
            </w:r>
            <w:r w:rsidR="00A55864">
              <w:rPr>
                <w:rFonts w:ascii="Calibri" w:eastAsia="Times New Roman" w:hAnsi="Calibri" w:cs="Times New Roman"/>
                <w:color w:val="000000"/>
              </w:rPr>
              <w:t xml:space="preserve">ccelerated Reader, STAR 360, AR </w:t>
            </w:r>
            <w:r>
              <w:rPr>
                <w:rFonts w:ascii="Calibri" w:eastAsia="Times New Roman" w:hAnsi="Calibri" w:cs="Times New Roman"/>
                <w:color w:val="000000"/>
              </w:rPr>
              <w:t>360)</w:t>
            </w:r>
          </w:p>
        </w:tc>
      </w:tr>
      <w:tr w:rsidR="00196100" w:rsidRPr="00902A05" w:rsidTr="00C16ED3">
        <w:trPr>
          <w:trHeight w:val="289"/>
          <w:jc w:val="center"/>
        </w:trPr>
        <w:tc>
          <w:tcPr>
            <w:tcW w:w="1900" w:type="dxa"/>
            <w:vMerge/>
            <w:vAlign w:val="center"/>
            <w:hideMark/>
          </w:tcPr>
          <w:p w:rsidR="00196100" w:rsidRPr="00902A05" w:rsidRDefault="00196100" w:rsidP="00072A80">
            <w:pPr>
              <w:widowControl/>
              <w:rPr>
                <w:rFonts w:ascii="Calibri" w:eastAsia="Times New Roman" w:hAnsi="Calibri" w:cs="Times New Roman"/>
                <w:b/>
                <w:bCs/>
                <w:color w:val="000000"/>
              </w:rPr>
            </w:pPr>
          </w:p>
        </w:tc>
        <w:tc>
          <w:tcPr>
            <w:tcW w:w="4201" w:type="dxa"/>
            <w:shd w:val="clear" w:color="auto" w:fill="auto"/>
            <w:noWrap/>
            <w:vAlign w:val="center"/>
            <w:hideMark/>
          </w:tcPr>
          <w:p w:rsidR="00196100" w:rsidRPr="00902A05" w:rsidRDefault="00196100" w:rsidP="00072A80">
            <w:pPr>
              <w:widowControl/>
              <w:rPr>
                <w:rFonts w:ascii="Calibri" w:eastAsia="Times New Roman" w:hAnsi="Calibri" w:cs="Times New Roman"/>
                <w:color w:val="000000"/>
              </w:rPr>
            </w:pPr>
            <w:r w:rsidRPr="00902A05">
              <w:rPr>
                <w:rFonts w:ascii="Calibri" w:eastAsia="Times New Roman" w:hAnsi="Calibri" w:cs="Times New Roman"/>
                <w:color w:val="000000"/>
              </w:rPr>
              <w:t>Essay Calibration</w:t>
            </w:r>
          </w:p>
        </w:tc>
        <w:tc>
          <w:tcPr>
            <w:tcW w:w="1890" w:type="dxa"/>
            <w:tcBorders>
              <w:bottom w:val="single" w:sz="8" w:space="0" w:color="auto"/>
            </w:tcBorders>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Essay Calibration</w:t>
            </w:r>
          </w:p>
        </w:tc>
        <w:tc>
          <w:tcPr>
            <w:tcW w:w="1771" w:type="dxa"/>
            <w:tcBorders>
              <w:bottom w:val="single" w:sz="8" w:space="0" w:color="auto"/>
            </w:tcBorders>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Essay Calibration</w:t>
            </w:r>
          </w:p>
        </w:tc>
      </w:tr>
      <w:tr w:rsidR="00A55864" w:rsidRPr="00902A05" w:rsidTr="00C16ED3">
        <w:trPr>
          <w:trHeight w:val="395"/>
          <w:jc w:val="center"/>
        </w:trPr>
        <w:tc>
          <w:tcPr>
            <w:tcW w:w="1900" w:type="dxa"/>
            <w:vMerge/>
            <w:vAlign w:val="center"/>
            <w:hideMark/>
          </w:tcPr>
          <w:p w:rsidR="00A55864" w:rsidRPr="00902A05" w:rsidRDefault="00A55864" w:rsidP="00072A80">
            <w:pPr>
              <w:widowControl/>
              <w:rPr>
                <w:rFonts w:ascii="Calibri" w:eastAsia="Times New Roman" w:hAnsi="Calibri" w:cs="Times New Roman"/>
                <w:b/>
                <w:bCs/>
                <w:color w:val="000000"/>
              </w:rPr>
            </w:pPr>
          </w:p>
        </w:tc>
        <w:tc>
          <w:tcPr>
            <w:tcW w:w="4201" w:type="dxa"/>
            <w:shd w:val="clear" w:color="auto" w:fill="auto"/>
            <w:noWrap/>
            <w:vAlign w:val="center"/>
            <w:hideMark/>
          </w:tcPr>
          <w:p w:rsidR="00A55864" w:rsidRPr="00902A05" w:rsidRDefault="00A55864" w:rsidP="00072A80">
            <w:pPr>
              <w:widowControl/>
              <w:rPr>
                <w:rFonts w:ascii="Calibri" w:eastAsia="Times New Roman" w:hAnsi="Calibri" w:cs="Times New Roman"/>
                <w:color w:val="000000"/>
              </w:rPr>
            </w:pPr>
            <w:r>
              <w:rPr>
                <w:rFonts w:ascii="Calibri" w:eastAsia="Times New Roman" w:hAnsi="Calibri" w:cs="Times New Roman"/>
                <w:color w:val="000000"/>
              </w:rPr>
              <w:t>Reading Response Graphic Organizers</w:t>
            </w:r>
          </w:p>
        </w:tc>
        <w:tc>
          <w:tcPr>
            <w:tcW w:w="1890" w:type="dxa"/>
            <w:vMerge w:val="restart"/>
            <w:tcBorders>
              <w:top w:val="single" w:sz="8" w:space="0" w:color="auto"/>
            </w:tcBorders>
            <w:shd w:val="clear" w:color="auto" w:fill="auto"/>
            <w:vAlign w:val="center"/>
            <w:hideMark/>
          </w:tcPr>
          <w:p w:rsidR="00A55864" w:rsidRPr="00902A05" w:rsidRDefault="00A55864" w:rsidP="00072A80">
            <w:pPr>
              <w:rPr>
                <w:rFonts w:ascii="Calibri" w:eastAsia="Times New Roman" w:hAnsi="Calibri" w:cs="Times New Roman"/>
                <w:color w:val="000000"/>
              </w:rPr>
            </w:pPr>
            <w:r>
              <w:rPr>
                <w:rFonts w:ascii="Calibri" w:eastAsia="Times New Roman" w:hAnsi="Calibri" w:cs="Times New Roman"/>
                <w:color w:val="000000"/>
              </w:rPr>
              <w:t>Writing Academy</w:t>
            </w:r>
          </w:p>
        </w:tc>
        <w:tc>
          <w:tcPr>
            <w:tcW w:w="1771" w:type="dxa"/>
            <w:vMerge w:val="restart"/>
            <w:tcBorders>
              <w:top w:val="single" w:sz="8" w:space="0" w:color="auto"/>
            </w:tcBorders>
            <w:shd w:val="clear" w:color="auto" w:fill="auto"/>
            <w:vAlign w:val="center"/>
            <w:hideMark/>
          </w:tcPr>
          <w:p w:rsidR="00A55864" w:rsidRPr="00902A05" w:rsidRDefault="00A55864"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color w:val="000000"/>
              </w:rPr>
              <w:t>Laying the Foundation</w:t>
            </w:r>
          </w:p>
        </w:tc>
      </w:tr>
      <w:tr w:rsidR="00A55864" w:rsidRPr="00902A05" w:rsidTr="00C16ED3">
        <w:trPr>
          <w:trHeight w:val="467"/>
          <w:jc w:val="center"/>
        </w:trPr>
        <w:tc>
          <w:tcPr>
            <w:tcW w:w="1900" w:type="dxa"/>
            <w:vMerge/>
            <w:vAlign w:val="center"/>
          </w:tcPr>
          <w:p w:rsidR="00A55864" w:rsidRPr="00902A05" w:rsidRDefault="00A55864" w:rsidP="00072A80">
            <w:pPr>
              <w:widowControl/>
              <w:rPr>
                <w:rFonts w:ascii="Calibri" w:eastAsia="Times New Roman" w:hAnsi="Calibri" w:cs="Times New Roman"/>
                <w:b/>
                <w:bCs/>
                <w:color w:val="000000"/>
              </w:rPr>
            </w:pPr>
          </w:p>
        </w:tc>
        <w:tc>
          <w:tcPr>
            <w:tcW w:w="4201" w:type="dxa"/>
            <w:shd w:val="clear" w:color="auto" w:fill="auto"/>
            <w:noWrap/>
            <w:vAlign w:val="center"/>
          </w:tcPr>
          <w:p w:rsidR="00A55864" w:rsidRPr="00902A05" w:rsidRDefault="00A55864" w:rsidP="00072A80">
            <w:pPr>
              <w:widowControl/>
              <w:rPr>
                <w:rFonts w:ascii="Calibri" w:eastAsia="Times New Roman" w:hAnsi="Calibri" w:cs="Times New Roman"/>
                <w:color w:val="000000"/>
              </w:rPr>
            </w:pPr>
            <w:r>
              <w:rPr>
                <w:rFonts w:ascii="Calibri" w:eastAsia="Times New Roman" w:hAnsi="Calibri" w:cs="Times New Roman"/>
                <w:color w:val="000000"/>
              </w:rPr>
              <w:t>Writing Academy</w:t>
            </w:r>
          </w:p>
        </w:tc>
        <w:tc>
          <w:tcPr>
            <w:tcW w:w="1890" w:type="dxa"/>
            <w:vMerge/>
            <w:shd w:val="clear" w:color="auto" w:fill="auto"/>
            <w:vAlign w:val="center"/>
          </w:tcPr>
          <w:p w:rsidR="00A55864" w:rsidRPr="00902A05" w:rsidRDefault="00A55864" w:rsidP="00072A80">
            <w:pPr>
              <w:widowControl/>
              <w:rPr>
                <w:rFonts w:ascii="Calibri" w:eastAsia="Times New Roman" w:hAnsi="Calibri" w:cs="Times New Roman"/>
                <w:color w:val="000000"/>
              </w:rPr>
            </w:pPr>
          </w:p>
        </w:tc>
        <w:tc>
          <w:tcPr>
            <w:tcW w:w="1771" w:type="dxa"/>
            <w:vMerge/>
            <w:tcBorders>
              <w:bottom w:val="single" w:sz="8" w:space="0" w:color="auto"/>
            </w:tcBorders>
            <w:shd w:val="clear" w:color="auto" w:fill="auto"/>
            <w:vAlign w:val="center"/>
          </w:tcPr>
          <w:p w:rsidR="00A55864" w:rsidRPr="00902A05" w:rsidRDefault="00A55864" w:rsidP="00072A80">
            <w:pPr>
              <w:widowControl/>
              <w:rPr>
                <w:rFonts w:ascii="Calibri" w:eastAsia="Times New Roman" w:hAnsi="Calibri" w:cs="Times New Roman"/>
                <w:color w:val="000000"/>
              </w:rPr>
            </w:pPr>
          </w:p>
        </w:tc>
      </w:tr>
      <w:tr w:rsidR="00196100" w:rsidRPr="00902A05" w:rsidTr="00C16ED3">
        <w:trPr>
          <w:trHeight w:val="467"/>
          <w:jc w:val="center"/>
        </w:trPr>
        <w:tc>
          <w:tcPr>
            <w:tcW w:w="1900" w:type="dxa"/>
            <w:vMerge/>
            <w:vAlign w:val="center"/>
          </w:tcPr>
          <w:p w:rsidR="00196100" w:rsidRPr="00902A05" w:rsidRDefault="00196100" w:rsidP="00072A80">
            <w:pPr>
              <w:widowControl/>
              <w:rPr>
                <w:rFonts w:ascii="Calibri" w:eastAsia="Times New Roman" w:hAnsi="Calibri" w:cs="Times New Roman"/>
                <w:b/>
                <w:bCs/>
                <w:color w:val="000000"/>
              </w:rPr>
            </w:pPr>
          </w:p>
        </w:tc>
        <w:tc>
          <w:tcPr>
            <w:tcW w:w="4201" w:type="dxa"/>
            <w:shd w:val="clear" w:color="auto" w:fill="auto"/>
            <w:noWrap/>
            <w:vAlign w:val="center"/>
          </w:tcPr>
          <w:p w:rsidR="00196100"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Forethought Lesson Planning</w:t>
            </w:r>
          </w:p>
        </w:tc>
        <w:tc>
          <w:tcPr>
            <w:tcW w:w="1890" w:type="dxa"/>
            <w:shd w:val="clear" w:color="auto" w:fill="auto"/>
            <w:vAlign w:val="center"/>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High Yield Instructional Strategies</w:t>
            </w:r>
          </w:p>
        </w:tc>
        <w:tc>
          <w:tcPr>
            <w:tcW w:w="1771" w:type="dxa"/>
            <w:tcBorders>
              <w:top w:val="single" w:sz="8" w:space="0" w:color="auto"/>
            </w:tcBorders>
            <w:shd w:val="clear" w:color="auto" w:fill="auto"/>
            <w:vAlign w:val="center"/>
          </w:tcPr>
          <w:p w:rsidR="00196100" w:rsidRPr="00902A05" w:rsidRDefault="00A55864" w:rsidP="00072A80">
            <w:pPr>
              <w:rPr>
                <w:rFonts w:ascii="Calibri" w:eastAsia="Times New Roman" w:hAnsi="Calibri" w:cs="Times New Roman"/>
                <w:color w:val="000000"/>
              </w:rPr>
            </w:pPr>
            <w:r>
              <w:rPr>
                <w:rFonts w:ascii="Calibri" w:eastAsia="Times New Roman" w:hAnsi="Calibri" w:cs="Times New Roman"/>
                <w:color w:val="000000"/>
              </w:rPr>
              <w:t>PreAP Institute</w:t>
            </w:r>
          </w:p>
        </w:tc>
      </w:tr>
      <w:tr w:rsidR="00196100" w:rsidRPr="00902A05" w:rsidTr="00196100">
        <w:trPr>
          <w:trHeight w:val="449"/>
          <w:jc w:val="center"/>
        </w:trPr>
        <w:tc>
          <w:tcPr>
            <w:tcW w:w="1900" w:type="dxa"/>
            <w:vMerge/>
            <w:vAlign w:val="center"/>
            <w:hideMark/>
          </w:tcPr>
          <w:p w:rsidR="00196100" w:rsidRPr="00902A05" w:rsidRDefault="00196100" w:rsidP="00072A80">
            <w:pPr>
              <w:widowControl/>
              <w:rPr>
                <w:rFonts w:ascii="Calibri" w:eastAsia="Times New Roman" w:hAnsi="Calibri" w:cs="Times New Roman"/>
                <w:b/>
                <w:bCs/>
                <w:color w:val="000000"/>
              </w:rPr>
            </w:pPr>
          </w:p>
        </w:tc>
        <w:tc>
          <w:tcPr>
            <w:tcW w:w="7862" w:type="dxa"/>
            <w:gridSpan w:val="3"/>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sidRPr="00902A05">
              <w:rPr>
                <w:rFonts w:ascii="Calibri" w:eastAsia="Times New Roman" w:hAnsi="Calibri" w:cs="Times New Roman"/>
                <w:color w:val="000000"/>
              </w:rPr>
              <w:t>Resources to Supplement Reading/ELA Adoption:</w:t>
            </w:r>
            <w:r>
              <w:rPr>
                <w:rFonts w:ascii="Calibri" w:eastAsia="Times New Roman" w:hAnsi="Calibri" w:cs="Times New Roman"/>
                <w:color w:val="000000"/>
              </w:rPr>
              <w:t xml:space="preserve"> </w:t>
            </w:r>
          </w:p>
        </w:tc>
      </w:tr>
      <w:tr w:rsidR="00196100" w:rsidRPr="00902A05" w:rsidTr="00072A80">
        <w:trPr>
          <w:trHeight w:val="289"/>
          <w:jc w:val="center"/>
        </w:trPr>
        <w:tc>
          <w:tcPr>
            <w:tcW w:w="1900" w:type="dxa"/>
            <w:vMerge/>
            <w:vAlign w:val="center"/>
            <w:hideMark/>
          </w:tcPr>
          <w:p w:rsidR="00196100" w:rsidRPr="00902A05" w:rsidRDefault="00196100" w:rsidP="00072A80">
            <w:pPr>
              <w:widowControl/>
              <w:rPr>
                <w:rFonts w:ascii="Calibri" w:eastAsia="Times New Roman" w:hAnsi="Calibri" w:cs="Times New Roman"/>
                <w:b/>
                <w:bCs/>
                <w:color w:val="000000"/>
              </w:rPr>
            </w:pPr>
          </w:p>
        </w:tc>
        <w:tc>
          <w:tcPr>
            <w:tcW w:w="7862" w:type="dxa"/>
            <w:gridSpan w:val="3"/>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sidRPr="00902A05">
              <w:rPr>
                <w:rFonts w:ascii="Calibri" w:eastAsia="Times New Roman" w:hAnsi="Calibri" w:cs="Times New Roman"/>
                <w:color w:val="000000"/>
              </w:rPr>
              <w:t>Think Central Website</w:t>
            </w:r>
          </w:p>
        </w:tc>
      </w:tr>
      <w:tr w:rsidR="00196100" w:rsidRPr="00902A05" w:rsidTr="00072A80">
        <w:trPr>
          <w:trHeight w:val="289"/>
          <w:jc w:val="center"/>
        </w:trPr>
        <w:tc>
          <w:tcPr>
            <w:tcW w:w="1900" w:type="dxa"/>
            <w:vMerge/>
            <w:vAlign w:val="center"/>
            <w:hideMark/>
          </w:tcPr>
          <w:p w:rsidR="00196100" w:rsidRPr="00902A05" w:rsidRDefault="00196100" w:rsidP="00072A80">
            <w:pPr>
              <w:widowControl/>
              <w:rPr>
                <w:rFonts w:ascii="Calibri" w:eastAsia="Times New Roman" w:hAnsi="Calibri" w:cs="Times New Roman"/>
                <w:b/>
                <w:bCs/>
                <w:color w:val="000000"/>
              </w:rPr>
            </w:pPr>
          </w:p>
        </w:tc>
        <w:tc>
          <w:tcPr>
            <w:tcW w:w="7862" w:type="dxa"/>
            <w:gridSpan w:val="3"/>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 Write Source Website</w:t>
            </w:r>
          </w:p>
        </w:tc>
      </w:tr>
      <w:tr w:rsidR="00196100" w:rsidRPr="00902A05" w:rsidTr="00CC2666">
        <w:trPr>
          <w:trHeight w:val="289"/>
          <w:jc w:val="center"/>
        </w:trPr>
        <w:tc>
          <w:tcPr>
            <w:tcW w:w="1900" w:type="dxa"/>
            <w:vMerge/>
            <w:vAlign w:val="center"/>
            <w:hideMark/>
          </w:tcPr>
          <w:p w:rsidR="00196100" w:rsidRPr="00902A05" w:rsidRDefault="00196100" w:rsidP="00072A80">
            <w:pPr>
              <w:widowControl/>
              <w:rPr>
                <w:rFonts w:ascii="Calibri" w:eastAsia="Times New Roman" w:hAnsi="Calibri" w:cs="Times New Roman"/>
                <w:b/>
                <w:bCs/>
                <w:color w:val="000000"/>
              </w:rPr>
            </w:pPr>
          </w:p>
        </w:tc>
        <w:tc>
          <w:tcPr>
            <w:tcW w:w="7862" w:type="dxa"/>
            <w:gridSpan w:val="3"/>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Scholastic Scope Magazine (purchased for 8th Grade, all campuses)</w:t>
            </w:r>
          </w:p>
        </w:tc>
      </w:tr>
      <w:tr w:rsidR="00196100" w:rsidRPr="00902A05" w:rsidTr="00A55864">
        <w:trPr>
          <w:trHeight w:val="289"/>
          <w:jc w:val="center"/>
        </w:trPr>
        <w:tc>
          <w:tcPr>
            <w:tcW w:w="1900" w:type="dxa"/>
            <w:vMerge/>
            <w:tcBorders>
              <w:bottom w:val="single" w:sz="12" w:space="0" w:color="auto"/>
            </w:tcBorders>
            <w:vAlign w:val="center"/>
            <w:hideMark/>
          </w:tcPr>
          <w:p w:rsidR="00196100" w:rsidRPr="00902A05" w:rsidRDefault="00196100" w:rsidP="00072A80">
            <w:pPr>
              <w:widowControl/>
              <w:rPr>
                <w:rFonts w:ascii="Calibri" w:eastAsia="Times New Roman" w:hAnsi="Calibri" w:cs="Times New Roman"/>
                <w:b/>
                <w:bCs/>
                <w:color w:val="000000"/>
              </w:rPr>
            </w:pPr>
          </w:p>
        </w:tc>
        <w:tc>
          <w:tcPr>
            <w:tcW w:w="7862" w:type="dxa"/>
            <w:gridSpan w:val="3"/>
            <w:shd w:val="clear" w:color="auto" w:fill="auto"/>
            <w:vAlign w:val="center"/>
            <w:hideMark/>
          </w:tcPr>
          <w:p w:rsidR="00196100" w:rsidRPr="00902A05" w:rsidRDefault="00196100" w:rsidP="00072A80">
            <w:pPr>
              <w:widowControl/>
              <w:rPr>
                <w:rFonts w:ascii="Calibri" w:eastAsia="Times New Roman" w:hAnsi="Calibri" w:cs="Times New Roman"/>
                <w:color w:val="000000"/>
              </w:rPr>
            </w:pPr>
            <w:r>
              <w:rPr>
                <w:rFonts w:ascii="Calibri" w:eastAsia="Times New Roman" w:hAnsi="Calibri" w:cs="Times New Roman"/>
                <w:color w:val="000000"/>
              </w:rPr>
              <w:t>Compass Learning</w:t>
            </w:r>
          </w:p>
        </w:tc>
      </w:tr>
      <w:tr w:rsidR="002A3A98" w:rsidRPr="00902A05" w:rsidTr="00C16ED3">
        <w:trPr>
          <w:trHeight w:val="930"/>
          <w:jc w:val="center"/>
        </w:trPr>
        <w:tc>
          <w:tcPr>
            <w:tcW w:w="1900" w:type="dxa"/>
            <w:vMerge w:val="restart"/>
            <w:tcBorders>
              <w:top w:val="single" w:sz="12" w:space="0" w:color="auto"/>
            </w:tcBorders>
            <w:shd w:val="clear" w:color="auto" w:fill="auto"/>
            <w:noWrap/>
            <w:vAlign w:val="center"/>
            <w:hideMark/>
          </w:tcPr>
          <w:p w:rsidR="002A3A98" w:rsidRPr="00902A05" w:rsidRDefault="00A55864" w:rsidP="00072A80">
            <w:pPr>
              <w:widowControl/>
              <w:jc w:val="center"/>
              <w:rPr>
                <w:rFonts w:ascii="Calibri" w:eastAsia="Times New Roman" w:hAnsi="Calibri" w:cs="Times New Roman"/>
                <w:b/>
                <w:bCs/>
                <w:color w:val="000000"/>
              </w:rPr>
            </w:pPr>
            <w:r>
              <w:rPr>
                <w:rFonts w:ascii="Calibri" w:eastAsia="Times New Roman" w:hAnsi="Calibri" w:cs="Times New Roman"/>
                <w:b/>
                <w:bCs/>
                <w:color w:val="000000"/>
              </w:rPr>
              <w:t>Science 6th - 8th</w:t>
            </w:r>
          </w:p>
        </w:tc>
        <w:tc>
          <w:tcPr>
            <w:tcW w:w="4201" w:type="dxa"/>
            <w:tcBorders>
              <w:top w:val="single" w:sz="12"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Online Tex</w:t>
            </w:r>
            <w:r>
              <w:rPr>
                <w:rFonts w:ascii="Calibri" w:eastAsia="Times New Roman" w:hAnsi="Calibri" w:cs="Times New Roman"/>
                <w:color w:val="000000"/>
              </w:rPr>
              <w:t>t</w:t>
            </w:r>
            <w:r w:rsidRPr="00902A05">
              <w:rPr>
                <w:rFonts w:ascii="Calibri" w:eastAsia="Times New Roman" w:hAnsi="Calibri" w:cs="Times New Roman"/>
                <w:color w:val="000000"/>
              </w:rPr>
              <w:t>book-Stemscopes</w:t>
            </w:r>
          </w:p>
        </w:tc>
        <w:tc>
          <w:tcPr>
            <w:tcW w:w="1890" w:type="dxa"/>
            <w:tcBorders>
              <w:top w:val="single" w:sz="12"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Science Academies for Grades 5-8 (Region IV-</w:t>
            </w:r>
            <w:r>
              <w:rPr>
                <w:rFonts w:ascii="Calibri" w:eastAsia="Times New Roman" w:hAnsi="Calibri" w:cs="Times New Roman"/>
                <w:color w:val="000000"/>
              </w:rPr>
              <w:t>Texas Gateway)</w:t>
            </w:r>
          </w:p>
        </w:tc>
        <w:tc>
          <w:tcPr>
            <w:tcW w:w="1771" w:type="dxa"/>
            <w:tcBorders>
              <w:top w:val="single" w:sz="12"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Science Academies for Grades 5-8 (Region IV-</w:t>
            </w:r>
            <w:r>
              <w:rPr>
                <w:rFonts w:ascii="Calibri" w:eastAsia="Times New Roman" w:hAnsi="Calibri" w:cs="Times New Roman"/>
                <w:color w:val="000000"/>
              </w:rPr>
              <w:t>Texas Gateway)</w:t>
            </w:r>
          </w:p>
        </w:tc>
      </w:tr>
      <w:tr w:rsidR="002A3A98" w:rsidRPr="00902A05" w:rsidTr="00C16ED3">
        <w:trPr>
          <w:trHeight w:val="683"/>
          <w:jc w:val="center"/>
        </w:trPr>
        <w:tc>
          <w:tcPr>
            <w:tcW w:w="1900" w:type="dxa"/>
            <w:vMerge/>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CPO Science Adoption</w:t>
            </w:r>
          </w:p>
        </w:tc>
        <w:tc>
          <w:tcPr>
            <w:tcW w:w="1890" w:type="dxa"/>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Thinking Maps in Science</w:t>
            </w:r>
          </w:p>
        </w:tc>
        <w:tc>
          <w:tcPr>
            <w:tcW w:w="1771" w:type="dxa"/>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Thinking Maps in Science</w:t>
            </w:r>
          </w:p>
        </w:tc>
      </w:tr>
      <w:tr w:rsidR="002A3A98" w:rsidRPr="00902A05" w:rsidTr="00C16ED3">
        <w:trPr>
          <w:trHeight w:val="620"/>
          <w:jc w:val="center"/>
        </w:trPr>
        <w:tc>
          <w:tcPr>
            <w:tcW w:w="1900" w:type="dxa"/>
            <w:vMerge/>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Interactive Notebooks</w:t>
            </w:r>
          </w:p>
        </w:tc>
        <w:tc>
          <w:tcPr>
            <w:tcW w:w="1890" w:type="dxa"/>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Interactive Notebooks</w:t>
            </w:r>
          </w:p>
        </w:tc>
        <w:tc>
          <w:tcPr>
            <w:tcW w:w="1771" w:type="dxa"/>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Interactive Notebooks</w:t>
            </w:r>
          </w:p>
        </w:tc>
      </w:tr>
      <w:tr w:rsidR="002A3A98" w:rsidRPr="00902A05" w:rsidTr="00C16ED3">
        <w:trPr>
          <w:trHeight w:val="422"/>
          <w:jc w:val="center"/>
        </w:trPr>
        <w:tc>
          <w:tcPr>
            <w:tcW w:w="1900" w:type="dxa"/>
            <w:vMerge/>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Science foldables</w:t>
            </w:r>
          </w:p>
        </w:tc>
        <w:tc>
          <w:tcPr>
            <w:tcW w:w="1890" w:type="dxa"/>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Science foldables</w:t>
            </w:r>
          </w:p>
        </w:tc>
        <w:tc>
          <w:tcPr>
            <w:tcW w:w="1771" w:type="dxa"/>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Science foldables</w:t>
            </w:r>
          </w:p>
        </w:tc>
      </w:tr>
      <w:tr w:rsidR="00A55864" w:rsidRPr="00902A05" w:rsidTr="00C16ED3">
        <w:trPr>
          <w:trHeight w:val="530"/>
          <w:jc w:val="center"/>
        </w:trPr>
        <w:tc>
          <w:tcPr>
            <w:tcW w:w="1900" w:type="dxa"/>
            <w:vMerge/>
            <w:vAlign w:val="center"/>
            <w:hideMark/>
          </w:tcPr>
          <w:p w:rsidR="00A55864" w:rsidRPr="00902A05" w:rsidRDefault="00A55864" w:rsidP="00072A80">
            <w:pPr>
              <w:widowControl/>
              <w:rPr>
                <w:rFonts w:ascii="Calibri" w:eastAsia="Times New Roman" w:hAnsi="Calibri" w:cs="Times New Roman"/>
                <w:b/>
                <w:bCs/>
                <w:color w:val="000000"/>
              </w:rPr>
            </w:pPr>
          </w:p>
        </w:tc>
        <w:tc>
          <w:tcPr>
            <w:tcW w:w="4201" w:type="dxa"/>
            <w:shd w:val="clear" w:color="auto" w:fill="auto"/>
            <w:vAlign w:val="center"/>
            <w:hideMark/>
          </w:tcPr>
          <w:p w:rsidR="00A55864" w:rsidRPr="00902A05" w:rsidRDefault="00A55864" w:rsidP="00072A80">
            <w:pPr>
              <w:widowControl/>
              <w:rPr>
                <w:rFonts w:ascii="Calibri" w:eastAsia="Times New Roman" w:hAnsi="Calibri" w:cs="Times New Roman"/>
                <w:color w:val="000000"/>
              </w:rPr>
            </w:pPr>
            <w:r w:rsidRPr="00902A05">
              <w:rPr>
                <w:rFonts w:ascii="Calibri" w:eastAsia="Times New Roman" w:hAnsi="Calibri" w:cs="Times New Roman"/>
                <w:color w:val="000000"/>
              </w:rPr>
              <w:t>Science Safety Training for MS (Online)</w:t>
            </w:r>
          </w:p>
        </w:tc>
        <w:tc>
          <w:tcPr>
            <w:tcW w:w="1890" w:type="dxa"/>
            <w:vMerge w:val="restart"/>
            <w:shd w:val="clear" w:color="auto" w:fill="auto"/>
            <w:vAlign w:val="center"/>
          </w:tcPr>
          <w:p w:rsidR="00A55864" w:rsidRPr="00902A05" w:rsidRDefault="00A55864" w:rsidP="00072A80">
            <w:pPr>
              <w:widowControl/>
              <w:rPr>
                <w:rFonts w:ascii="Calibri" w:eastAsia="Times New Roman" w:hAnsi="Calibri" w:cs="Times New Roman"/>
                <w:color w:val="000000"/>
              </w:rPr>
            </w:pPr>
          </w:p>
        </w:tc>
        <w:tc>
          <w:tcPr>
            <w:tcW w:w="1771" w:type="dxa"/>
            <w:vMerge w:val="restart"/>
            <w:shd w:val="clear" w:color="auto" w:fill="auto"/>
            <w:vAlign w:val="center"/>
            <w:hideMark/>
          </w:tcPr>
          <w:p w:rsidR="00A55864" w:rsidRPr="00902A05" w:rsidRDefault="00A55864"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p w:rsidR="00A55864" w:rsidRPr="00902A05" w:rsidRDefault="00A55864" w:rsidP="00072A80">
            <w:pPr>
              <w:rPr>
                <w:rFonts w:ascii="Calibri" w:eastAsia="Times New Roman" w:hAnsi="Calibri" w:cs="Times New Roman"/>
                <w:color w:val="000000"/>
              </w:rPr>
            </w:pPr>
            <w:r w:rsidRPr="00902A05">
              <w:rPr>
                <w:rFonts w:ascii="Calibri" w:eastAsia="Times New Roman" w:hAnsi="Calibri" w:cs="Times New Roman"/>
                <w:color w:val="000000"/>
              </w:rPr>
              <w:t> </w:t>
            </w:r>
          </w:p>
        </w:tc>
      </w:tr>
      <w:tr w:rsidR="00A55864" w:rsidRPr="00902A05" w:rsidTr="00C16ED3">
        <w:trPr>
          <w:trHeight w:val="530"/>
          <w:jc w:val="center"/>
        </w:trPr>
        <w:tc>
          <w:tcPr>
            <w:tcW w:w="1900" w:type="dxa"/>
            <w:vMerge/>
            <w:vAlign w:val="center"/>
            <w:hideMark/>
          </w:tcPr>
          <w:p w:rsidR="00A55864" w:rsidRPr="00902A05" w:rsidRDefault="00A55864" w:rsidP="00072A80">
            <w:pPr>
              <w:widowControl/>
              <w:rPr>
                <w:rFonts w:ascii="Calibri" w:eastAsia="Times New Roman" w:hAnsi="Calibri" w:cs="Times New Roman"/>
                <w:b/>
                <w:bCs/>
                <w:color w:val="000000"/>
              </w:rPr>
            </w:pPr>
          </w:p>
        </w:tc>
        <w:tc>
          <w:tcPr>
            <w:tcW w:w="4201" w:type="dxa"/>
            <w:shd w:val="clear" w:color="auto" w:fill="auto"/>
            <w:vAlign w:val="center"/>
            <w:hideMark/>
          </w:tcPr>
          <w:p w:rsidR="00A55864" w:rsidRPr="00902A05" w:rsidRDefault="00A55864" w:rsidP="00072A80">
            <w:pPr>
              <w:widowControl/>
              <w:rPr>
                <w:rFonts w:ascii="Calibri" w:eastAsia="Times New Roman" w:hAnsi="Calibri" w:cs="Times New Roman"/>
                <w:color w:val="000000"/>
              </w:rPr>
            </w:pPr>
            <w:r w:rsidRPr="00902A05">
              <w:rPr>
                <w:rFonts w:ascii="Calibri" w:eastAsia="Times New Roman" w:hAnsi="Calibri" w:cs="Times New Roman"/>
                <w:color w:val="000000"/>
              </w:rPr>
              <w:t>K-12 Science TEKS (Online</w:t>
            </w:r>
          </w:p>
        </w:tc>
        <w:tc>
          <w:tcPr>
            <w:tcW w:w="1890" w:type="dxa"/>
            <w:vMerge/>
            <w:shd w:val="clear" w:color="auto" w:fill="auto"/>
            <w:vAlign w:val="center"/>
          </w:tcPr>
          <w:p w:rsidR="00A55864" w:rsidRPr="00902A05" w:rsidRDefault="00A55864" w:rsidP="00072A80">
            <w:pPr>
              <w:widowControl/>
              <w:rPr>
                <w:rFonts w:ascii="Calibri" w:eastAsia="Times New Roman" w:hAnsi="Calibri" w:cs="Times New Roman"/>
                <w:color w:val="000000"/>
              </w:rPr>
            </w:pPr>
          </w:p>
        </w:tc>
        <w:tc>
          <w:tcPr>
            <w:tcW w:w="1771" w:type="dxa"/>
            <w:vMerge/>
            <w:shd w:val="clear" w:color="auto" w:fill="auto"/>
            <w:vAlign w:val="center"/>
            <w:hideMark/>
          </w:tcPr>
          <w:p w:rsidR="00A55864" w:rsidRPr="00902A05" w:rsidRDefault="00A55864" w:rsidP="00072A80">
            <w:pPr>
              <w:widowControl/>
              <w:rPr>
                <w:rFonts w:ascii="Calibri" w:eastAsia="Times New Roman" w:hAnsi="Calibri" w:cs="Times New Roman"/>
                <w:color w:val="000000"/>
              </w:rPr>
            </w:pPr>
          </w:p>
        </w:tc>
      </w:tr>
      <w:tr w:rsidR="002A3A98" w:rsidRPr="00902A05" w:rsidTr="00A55864">
        <w:trPr>
          <w:trHeight w:val="15"/>
          <w:jc w:val="center"/>
        </w:trPr>
        <w:tc>
          <w:tcPr>
            <w:tcW w:w="1900" w:type="dxa"/>
            <w:vMerge/>
            <w:tcBorders>
              <w:top w:val="single" w:sz="8"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8" w:space="0" w:color="auto"/>
              <w:bottom w:val="single" w:sz="8"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The following conferences/collaboratives are recommended:</w:t>
            </w:r>
          </w:p>
        </w:tc>
      </w:tr>
      <w:tr w:rsidR="002A3A98" w:rsidRPr="00902A05" w:rsidTr="00072A80">
        <w:trPr>
          <w:trHeight w:val="330"/>
          <w:jc w:val="center"/>
        </w:trPr>
        <w:tc>
          <w:tcPr>
            <w:tcW w:w="1900" w:type="dxa"/>
            <w:vMerge/>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 xml:space="preserve"> </w:t>
            </w:r>
            <w:r w:rsidRPr="00902A05">
              <w:rPr>
                <w:rFonts w:ascii="Calibri" w:eastAsia="Times New Roman" w:hAnsi="Calibri" w:cs="Times New Roman"/>
                <w:color w:val="000000"/>
              </w:rPr>
              <w:t>Conference for the Advancement of Science Teaching (CAST)</w:t>
            </w:r>
            <w:r>
              <w:rPr>
                <w:rFonts w:ascii="Calibri" w:eastAsia="Times New Roman" w:hAnsi="Calibri" w:cs="Times New Roman"/>
                <w:color w:val="000000"/>
              </w:rPr>
              <w:t>, Region V MiniCAST</w:t>
            </w:r>
          </w:p>
        </w:tc>
      </w:tr>
      <w:tr w:rsidR="002A3A98" w:rsidRPr="00902A05" w:rsidTr="00072A80">
        <w:trPr>
          <w:trHeight w:val="330"/>
          <w:jc w:val="center"/>
        </w:trPr>
        <w:tc>
          <w:tcPr>
            <w:tcW w:w="1900" w:type="dxa"/>
            <w:vMerge/>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 xml:space="preserve"> </w:t>
            </w:r>
            <w:r w:rsidRPr="00902A05">
              <w:rPr>
                <w:rFonts w:ascii="Calibri" w:eastAsia="Times New Roman" w:hAnsi="Calibri" w:cs="Times New Roman"/>
                <w:color w:val="000000"/>
              </w:rPr>
              <w:t>Region IV Science Collaborative</w:t>
            </w:r>
          </w:p>
        </w:tc>
      </w:tr>
      <w:tr w:rsidR="002A3A98" w:rsidRPr="00902A05" w:rsidTr="00C16ED3">
        <w:trPr>
          <w:trHeight w:val="617"/>
          <w:jc w:val="center"/>
        </w:trPr>
        <w:tc>
          <w:tcPr>
            <w:tcW w:w="1900" w:type="dxa"/>
            <w:vMerge w:val="restart"/>
            <w:shd w:val="clear" w:color="auto" w:fill="auto"/>
            <w:vAlign w:val="center"/>
            <w:hideMark/>
          </w:tcPr>
          <w:p w:rsidR="002A3A98" w:rsidRPr="00902A05" w:rsidRDefault="002A3A98" w:rsidP="00072A80">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lastRenderedPageBreak/>
              <w:t>Math 6-8</w:t>
            </w:r>
          </w:p>
        </w:tc>
        <w:tc>
          <w:tcPr>
            <w:tcW w:w="4201" w:type="dxa"/>
            <w:shd w:val="clear" w:color="auto" w:fill="auto"/>
            <w:vAlign w:val="center"/>
            <w:hideMark/>
          </w:tcPr>
          <w:p w:rsidR="002A3A98" w:rsidRDefault="002A3A98" w:rsidP="00072A80">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Math TEKS</w:t>
            </w:r>
          </w:p>
          <w:p w:rsidR="002A3A98" w:rsidRDefault="002A3A98" w:rsidP="00072A80">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Academic Vocabulary</w:t>
            </w:r>
          </w:p>
          <w:p w:rsidR="002A3A98" w:rsidRPr="00933061" w:rsidRDefault="002A3A98" w:rsidP="00072A80">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Math Curriculum Preview Trainings</w:t>
            </w:r>
          </w:p>
          <w:p w:rsidR="002A3A98" w:rsidRDefault="002A3A98" w:rsidP="00072A80">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DATA Digs</w:t>
            </w:r>
          </w:p>
          <w:p w:rsidR="001B6A27" w:rsidRDefault="002A3A98" w:rsidP="00072A80">
            <w:pPr>
              <w:pStyle w:val="ListParagraph"/>
              <w:widowControl/>
              <w:numPr>
                <w:ilvl w:val="0"/>
                <w:numId w:val="28"/>
              </w:numPr>
              <w:ind w:left="360"/>
              <w:rPr>
                <w:rFonts w:ascii="Calibri" w:eastAsia="Times New Roman" w:hAnsi="Calibri" w:cs="Times New Roman"/>
                <w:color w:val="000000"/>
              </w:rPr>
            </w:pPr>
            <w:r w:rsidRPr="001B6A27">
              <w:rPr>
                <w:rFonts w:ascii="Calibri" w:eastAsia="Times New Roman" w:hAnsi="Calibri" w:cs="Times New Roman"/>
                <w:color w:val="000000"/>
              </w:rPr>
              <w:t>8</w:t>
            </w:r>
            <w:r w:rsidRPr="001B6A27">
              <w:rPr>
                <w:rFonts w:ascii="Calibri" w:eastAsia="Times New Roman" w:hAnsi="Calibri" w:cs="Times New Roman"/>
                <w:color w:val="000000"/>
                <w:vertAlign w:val="superscript"/>
              </w:rPr>
              <w:t>th</w:t>
            </w:r>
            <w:r w:rsidRPr="001B6A27">
              <w:rPr>
                <w:rFonts w:ascii="Calibri" w:eastAsia="Times New Roman" w:hAnsi="Calibri" w:cs="Times New Roman"/>
                <w:color w:val="000000"/>
              </w:rPr>
              <w:t xml:space="preserve"> </w:t>
            </w:r>
            <w:r w:rsidR="001B6A27">
              <w:rPr>
                <w:rFonts w:ascii="Calibri" w:eastAsia="Times New Roman" w:hAnsi="Calibri" w:cs="Times New Roman"/>
                <w:color w:val="000000"/>
              </w:rPr>
              <w:t>Grade TI-84 Calculator Training</w:t>
            </w:r>
          </w:p>
          <w:p w:rsidR="002A3A98" w:rsidRDefault="001B6A27" w:rsidP="00072A80">
            <w:pPr>
              <w:pStyle w:val="ListParagraph"/>
              <w:widowControl/>
              <w:numPr>
                <w:ilvl w:val="0"/>
                <w:numId w:val="28"/>
              </w:numPr>
              <w:ind w:left="360"/>
              <w:rPr>
                <w:rFonts w:ascii="Calibri" w:eastAsia="Times New Roman" w:hAnsi="Calibri" w:cs="Times New Roman"/>
                <w:color w:val="000000"/>
              </w:rPr>
            </w:pPr>
            <w:r w:rsidRPr="001B6A27">
              <w:rPr>
                <w:rFonts w:ascii="Calibri" w:eastAsia="Times New Roman" w:hAnsi="Calibri" w:cs="Times New Roman"/>
                <w:color w:val="000000"/>
              </w:rPr>
              <w:t xml:space="preserve"> </w:t>
            </w:r>
            <w:r w:rsidR="002A3A98" w:rsidRPr="001B6A27">
              <w:rPr>
                <w:rFonts w:ascii="Calibri" w:eastAsia="Times New Roman" w:hAnsi="Calibri" w:cs="Times New Roman"/>
                <w:color w:val="000000"/>
              </w:rPr>
              <w:t>Think Through Math</w:t>
            </w:r>
          </w:p>
          <w:p w:rsidR="002A3A98" w:rsidRDefault="002A3A98" w:rsidP="00072A80">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Prodigy</w:t>
            </w:r>
          </w:p>
          <w:p w:rsidR="002A3A98" w:rsidRDefault="002A3A98" w:rsidP="00072A80">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Houston A+ Coaching</w:t>
            </w:r>
          </w:p>
          <w:p w:rsidR="002A3A98" w:rsidRDefault="002A3A98" w:rsidP="00072A80">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Renaissance Learning STAR 360 Screening Data</w:t>
            </w:r>
          </w:p>
          <w:p w:rsidR="002A3A98" w:rsidRPr="0015462D" w:rsidRDefault="002A3A98" w:rsidP="00072A80">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Lead4ward Instructional Strategies and Resources</w:t>
            </w:r>
          </w:p>
          <w:p w:rsidR="002A3A98" w:rsidRPr="00902A05" w:rsidRDefault="002A3A98" w:rsidP="00072A80">
            <w:pPr>
              <w:widowControl/>
              <w:ind w:left="-360"/>
              <w:rPr>
                <w:rFonts w:ascii="Calibri" w:eastAsia="Times New Roman" w:hAnsi="Calibri" w:cs="Times New Roman"/>
                <w:color w:val="000000"/>
              </w:rPr>
            </w:pPr>
            <w:r w:rsidRPr="00902A05">
              <w:rPr>
                <w:rFonts w:ascii="Calibri" w:eastAsia="Times New Roman" w:hAnsi="Calibri" w:cs="Times New Roman"/>
                <w:color w:val="000000"/>
              </w:rPr>
              <w:t> </w:t>
            </w:r>
          </w:p>
        </w:tc>
        <w:tc>
          <w:tcPr>
            <w:tcW w:w="1890" w:type="dxa"/>
            <w:shd w:val="clear" w:color="auto" w:fill="auto"/>
            <w:vAlign w:val="center"/>
            <w:hideMark/>
          </w:tcPr>
          <w:p w:rsidR="002A3A98" w:rsidRDefault="002A3A98" w:rsidP="00072A80">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 xml:space="preserve">For Pre-AP Teachers </w:t>
            </w:r>
            <w:r w:rsidRPr="0015462D">
              <w:rPr>
                <w:rFonts w:ascii="Calibri" w:eastAsia="Times New Roman" w:hAnsi="Calibri" w:cs="Times New Roman"/>
                <w:color w:val="000000"/>
              </w:rPr>
              <w:t>Pre-AP Institute, Rice University, every 3 years</w:t>
            </w:r>
          </w:p>
          <w:p w:rsidR="002A3A98" w:rsidRDefault="002A3A98" w:rsidP="00072A80">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DATA Digs</w:t>
            </w:r>
          </w:p>
          <w:p w:rsidR="002A3A98" w:rsidRDefault="002A3A98" w:rsidP="00072A80">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RtI for Mathematics</w:t>
            </w:r>
          </w:p>
          <w:p w:rsidR="002A3A98" w:rsidRDefault="002A3A98" w:rsidP="00072A80">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Interactive Notebooks</w:t>
            </w:r>
          </w:p>
          <w:p w:rsidR="002A3A98" w:rsidRDefault="002A3A98" w:rsidP="00072A80">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8</w:t>
            </w:r>
            <w:r w:rsidRPr="0015462D">
              <w:rPr>
                <w:rFonts w:ascii="Calibri" w:eastAsia="Times New Roman" w:hAnsi="Calibri" w:cs="Times New Roman"/>
                <w:color w:val="000000"/>
                <w:vertAlign w:val="superscript"/>
              </w:rPr>
              <w:t>th</w:t>
            </w:r>
            <w:r>
              <w:rPr>
                <w:rFonts w:ascii="Calibri" w:eastAsia="Times New Roman" w:hAnsi="Calibri" w:cs="Times New Roman"/>
                <w:color w:val="000000"/>
              </w:rPr>
              <w:t xml:space="preserve"> Grade-TI-84 Calculator Training-Level 2</w:t>
            </w:r>
          </w:p>
          <w:p w:rsidR="002A3A98" w:rsidRPr="0015462D" w:rsidRDefault="002A3A98" w:rsidP="00072A80">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 xml:space="preserve">Renaissance Learning STAR </w:t>
            </w:r>
          </w:p>
        </w:tc>
        <w:tc>
          <w:tcPr>
            <w:tcW w:w="1771" w:type="dxa"/>
            <w:shd w:val="clear" w:color="auto" w:fill="auto"/>
            <w:vAlign w:val="center"/>
            <w:hideMark/>
          </w:tcPr>
          <w:p w:rsidR="002A3A98" w:rsidRDefault="002A3A98" w:rsidP="00072A80">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Growth Mindset for Teachers</w:t>
            </w:r>
          </w:p>
          <w:p w:rsidR="002A3A98" w:rsidRDefault="002A3A98" w:rsidP="00072A80">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8</w:t>
            </w:r>
            <w:r w:rsidRPr="0015462D">
              <w:rPr>
                <w:rFonts w:ascii="Calibri" w:eastAsia="Times New Roman" w:hAnsi="Calibri" w:cs="Times New Roman"/>
                <w:color w:val="000000"/>
                <w:vertAlign w:val="superscript"/>
              </w:rPr>
              <w:t>th</w:t>
            </w:r>
            <w:r>
              <w:rPr>
                <w:rFonts w:ascii="Calibri" w:eastAsia="Times New Roman" w:hAnsi="Calibri" w:cs="Times New Roman"/>
                <w:color w:val="000000"/>
              </w:rPr>
              <w:t xml:space="preserve"> Grade-TI-84 Calculator Training-Level 3</w:t>
            </w:r>
          </w:p>
          <w:p w:rsidR="002A3A98" w:rsidRPr="0015462D" w:rsidRDefault="002A3A98" w:rsidP="00072A80">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Renaissance Learning StAR 360 Screening Data</w:t>
            </w:r>
          </w:p>
        </w:tc>
      </w:tr>
      <w:tr w:rsidR="002A3A98" w:rsidRPr="00902A05" w:rsidTr="00072A80">
        <w:trPr>
          <w:trHeight w:val="140"/>
          <w:jc w:val="center"/>
        </w:trPr>
        <w:tc>
          <w:tcPr>
            <w:tcW w:w="1900" w:type="dxa"/>
            <w:vMerge/>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 xml:space="preserve">Interactive Math Glossary:  Project Share </w:t>
            </w:r>
          </w:p>
        </w:tc>
      </w:tr>
      <w:tr w:rsidR="002A3A98" w:rsidRPr="00902A05" w:rsidTr="00072A80">
        <w:trPr>
          <w:trHeight w:val="140"/>
          <w:jc w:val="center"/>
        </w:trPr>
        <w:tc>
          <w:tcPr>
            <w:tcW w:w="1900" w:type="dxa"/>
            <w:vMerge/>
            <w:vAlign w:val="center"/>
          </w:tcPr>
          <w:p w:rsidR="002A3A98" w:rsidRPr="00902A05" w:rsidRDefault="002A3A98" w:rsidP="00072A80">
            <w:pPr>
              <w:widowControl/>
              <w:rPr>
                <w:rFonts w:ascii="Calibri" w:eastAsia="Times New Roman" w:hAnsi="Calibri" w:cs="Times New Roman"/>
                <w:b/>
                <w:bCs/>
                <w:color w:val="000000"/>
              </w:rPr>
            </w:pPr>
          </w:p>
        </w:tc>
        <w:tc>
          <w:tcPr>
            <w:tcW w:w="7862" w:type="dxa"/>
            <w:gridSpan w:val="3"/>
            <w:shd w:val="clear" w:color="auto" w:fill="auto"/>
            <w:vAlign w:val="center"/>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Textbook Web Site/Resources</w:t>
            </w:r>
          </w:p>
        </w:tc>
      </w:tr>
      <w:tr w:rsidR="002A3A98" w:rsidRPr="00902A05" w:rsidTr="00072A80">
        <w:trPr>
          <w:trHeight w:val="140"/>
          <w:jc w:val="center"/>
        </w:trPr>
        <w:tc>
          <w:tcPr>
            <w:tcW w:w="1900" w:type="dxa"/>
            <w:vMerge/>
            <w:vAlign w:val="center"/>
          </w:tcPr>
          <w:p w:rsidR="002A3A98" w:rsidRPr="00902A05" w:rsidRDefault="002A3A98" w:rsidP="00072A80">
            <w:pPr>
              <w:widowControl/>
              <w:rPr>
                <w:rFonts w:ascii="Calibri" w:eastAsia="Times New Roman" w:hAnsi="Calibri" w:cs="Times New Roman"/>
                <w:b/>
                <w:bCs/>
                <w:color w:val="000000"/>
              </w:rPr>
            </w:pPr>
          </w:p>
        </w:tc>
        <w:tc>
          <w:tcPr>
            <w:tcW w:w="7862" w:type="dxa"/>
            <w:gridSpan w:val="3"/>
            <w:shd w:val="clear" w:color="auto" w:fill="auto"/>
            <w:vAlign w:val="center"/>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Resources/Trainings to Supplement Math Adoption</w:t>
            </w:r>
          </w:p>
        </w:tc>
      </w:tr>
      <w:tr w:rsidR="002A3A98" w:rsidRPr="00902A05" w:rsidTr="00072A80">
        <w:trPr>
          <w:trHeight w:val="563"/>
          <w:jc w:val="center"/>
        </w:trPr>
        <w:tc>
          <w:tcPr>
            <w:tcW w:w="1900" w:type="dxa"/>
            <w:vMerge/>
            <w:tcBorders>
              <w:bottom w:val="single" w:sz="12"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bottom w:val="single" w:sz="12"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The following conference is recommended:</w:t>
            </w:r>
          </w:p>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Conference for the Advancement of Mathematics Teaching (CMAT)</w:t>
            </w:r>
          </w:p>
        </w:tc>
      </w:tr>
      <w:tr w:rsidR="002A3A98" w:rsidRPr="00902A05" w:rsidTr="00C16ED3">
        <w:trPr>
          <w:trHeight w:val="930"/>
          <w:jc w:val="center"/>
        </w:trPr>
        <w:tc>
          <w:tcPr>
            <w:tcW w:w="1900" w:type="dxa"/>
            <w:vMerge w:val="restart"/>
            <w:tcBorders>
              <w:top w:val="single" w:sz="12" w:space="0" w:color="auto"/>
              <w:bottom w:val="single" w:sz="4" w:space="0" w:color="auto"/>
            </w:tcBorders>
            <w:shd w:val="clear" w:color="auto" w:fill="auto"/>
            <w:noWrap/>
            <w:vAlign w:val="center"/>
            <w:hideMark/>
          </w:tcPr>
          <w:p w:rsidR="002A3A98" w:rsidRPr="00902A05" w:rsidRDefault="002A3A98" w:rsidP="00072A80">
            <w:pPr>
              <w:widowControl/>
              <w:jc w:val="center"/>
              <w:rPr>
                <w:rFonts w:ascii="Calibri" w:eastAsia="Times New Roman" w:hAnsi="Calibri" w:cs="Times New Roman"/>
                <w:b/>
                <w:bCs/>
                <w:color w:val="000000"/>
              </w:rPr>
            </w:pPr>
            <w:r>
              <w:rPr>
                <w:rFonts w:ascii="Calibri" w:eastAsia="Times New Roman" w:hAnsi="Calibri" w:cs="Times New Roman"/>
                <w:b/>
                <w:bCs/>
                <w:color w:val="000000"/>
              </w:rPr>
              <w:t>Social Studies</w:t>
            </w:r>
            <w:r w:rsidR="001B6A27">
              <w:rPr>
                <w:rFonts w:ascii="Calibri" w:eastAsia="Times New Roman" w:hAnsi="Calibri" w:cs="Times New Roman"/>
                <w:b/>
                <w:bCs/>
                <w:color w:val="000000"/>
              </w:rPr>
              <w:t xml:space="preserve"> 6</w:t>
            </w:r>
            <w:r w:rsidRPr="00902A05">
              <w:rPr>
                <w:rFonts w:ascii="Calibri" w:eastAsia="Times New Roman" w:hAnsi="Calibri" w:cs="Times New Roman"/>
                <w:b/>
                <w:bCs/>
                <w:color w:val="000000"/>
              </w:rPr>
              <w:t>-8</w:t>
            </w:r>
          </w:p>
        </w:tc>
        <w:tc>
          <w:tcPr>
            <w:tcW w:w="4201" w:type="dxa"/>
            <w:tcBorders>
              <w:top w:val="single" w:sz="12"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Ten Strategies to Increase Engagement in the Classroom</w:t>
            </w:r>
          </w:p>
        </w:tc>
        <w:tc>
          <w:tcPr>
            <w:tcW w:w="1890" w:type="dxa"/>
            <w:tcBorders>
              <w:top w:val="single" w:sz="12"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How to Create an Interactive Lesson Using Power Point</w:t>
            </w:r>
          </w:p>
        </w:tc>
        <w:tc>
          <w:tcPr>
            <w:tcW w:w="1771" w:type="dxa"/>
            <w:tcBorders>
              <w:top w:val="single" w:sz="12"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AP Teachers:  How to Support Students with Writing Response</w:t>
            </w:r>
          </w:p>
        </w:tc>
      </w:tr>
      <w:tr w:rsidR="002A3A98" w:rsidRPr="00902A05" w:rsidTr="00C16ED3">
        <w:trPr>
          <w:trHeight w:val="9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Instructional Strategies that Rock!</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Principles of the Constitution</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Navigating the Curriculum in AP Courses</w:t>
            </w:r>
          </w:p>
        </w:tc>
      </w:tr>
      <w:tr w:rsidR="002A3A98" w:rsidRPr="00902A05" w:rsidTr="00C16ED3">
        <w:trPr>
          <w:trHeight w:val="12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Building Academic Vocabulary</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Investigation Discovery:  What does the data show?  What are our next steps?</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p>
        </w:tc>
      </w:tr>
      <w:tr w:rsidR="002A3A98" w:rsidRPr="00902A05" w:rsidTr="00C16ED3">
        <w:trPr>
          <w:trHeight w:val="743"/>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Hands-On Activities in the Social Studies Classrooms</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Data Dig Using Eduphoria Aware</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p>
        </w:tc>
      </w:tr>
      <w:tr w:rsidR="002A3A98" w:rsidRPr="00902A05" w:rsidTr="00C16ED3">
        <w:trPr>
          <w:trHeight w:val="446"/>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Curriculum Preview Sessions</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Strategic Planning</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p>
        </w:tc>
      </w:tr>
      <w:tr w:rsidR="002A3A98" w:rsidRPr="00902A05" w:rsidTr="00C16ED3">
        <w:trPr>
          <w:trHeight w:val="887"/>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Grade 8 STAAR Strategic Planning (series of 4 meetings)</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District Secondary Department Head Meetings</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p>
        </w:tc>
      </w:tr>
      <w:tr w:rsidR="002A3A98" w:rsidRPr="00902A05" w:rsidTr="00C16ED3">
        <w:trPr>
          <w:trHeight w:val="725"/>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Navigating the Curriculum</w:t>
            </w:r>
          </w:p>
        </w:tc>
        <w:tc>
          <w:tcPr>
            <w:tcW w:w="1890" w:type="dxa"/>
            <w:tcBorders>
              <w:top w:val="single" w:sz="4" w:space="0" w:color="auto"/>
              <w:bottom w:val="single" w:sz="4"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G.R.A.P.E.S. – A Content Organizer</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p>
        </w:tc>
      </w:tr>
      <w:tr w:rsidR="002A3A98" w:rsidRPr="00902A05" w:rsidTr="00C16ED3">
        <w:trPr>
          <w:trHeight w:val="923"/>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r>
              <w:rPr>
                <w:rFonts w:ascii="Calibri" w:eastAsia="Times New Roman" w:hAnsi="Calibri" w:cs="Times New Roman"/>
                <w:color w:val="000000"/>
              </w:rPr>
              <w:t>How to Create a Meaningful Review Sheet Using the State Standards</w:t>
            </w:r>
          </w:p>
        </w:tc>
        <w:tc>
          <w:tcPr>
            <w:tcW w:w="1890" w:type="dxa"/>
            <w:tcBorders>
              <w:top w:val="single" w:sz="4" w:space="0" w:color="auto"/>
              <w:bottom w:val="single" w:sz="4" w:space="0" w:color="auto"/>
            </w:tcBorders>
            <w:shd w:val="clear" w:color="auto" w:fill="auto"/>
            <w:vAlign w:val="center"/>
            <w:hideMark/>
          </w:tcPr>
          <w:p w:rsidR="002A3A98" w:rsidRDefault="002A3A98" w:rsidP="00072A80">
            <w:pPr>
              <w:widowControl/>
              <w:rPr>
                <w:rFonts w:ascii="Calibri" w:eastAsia="Times New Roman" w:hAnsi="Calibri" w:cs="Times New Roman"/>
                <w:color w:val="000000"/>
              </w:rPr>
            </w:pP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p>
        </w:tc>
      </w:tr>
      <w:tr w:rsidR="002A3A98" w:rsidRPr="00902A05" w:rsidTr="00072A80">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The following conferences/PD providers are recommended:</w:t>
            </w:r>
          </w:p>
        </w:tc>
      </w:tr>
      <w:tr w:rsidR="002A3A98" w:rsidRPr="00902A05" w:rsidTr="00072A80">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Fall Conference Texas Council for Social Studies (TCSS) (annually in October)</w:t>
            </w:r>
          </w:p>
        </w:tc>
      </w:tr>
      <w:tr w:rsidR="002A3A98" w:rsidRPr="00902A05" w:rsidTr="00C16ED3">
        <w:trPr>
          <w:trHeight w:val="723"/>
          <w:jc w:val="center"/>
        </w:trPr>
        <w:tc>
          <w:tcPr>
            <w:tcW w:w="1900" w:type="dxa"/>
            <w:vMerge w:val="restart"/>
            <w:tcBorders>
              <w:top w:val="single" w:sz="12" w:space="0" w:color="auto"/>
              <w:bottom w:val="single" w:sz="4" w:space="0" w:color="auto"/>
            </w:tcBorders>
            <w:shd w:val="clear" w:color="auto" w:fill="auto"/>
            <w:vAlign w:val="center"/>
            <w:hideMark/>
          </w:tcPr>
          <w:p w:rsidR="002A3A98" w:rsidRPr="00902A05" w:rsidRDefault="002A3A98" w:rsidP="00072A80">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6th - 8th Grade</w:t>
            </w:r>
            <w:r>
              <w:rPr>
                <w:rFonts w:ascii="Calibri" w:eastAsia="Times New Roman" w:hAnsi="Calibri" w:cs="Times New Roman"/>
                <w:b/>
                <w:bCs/>
                <w:color w:val="000000"/>
              </w:rPr>
              <w:t xml:space="preserve"> </w:t>
            </w:r>
            <w:r w:rsidRPr="00902A05">
              <w:rPr>
                <w:rFonts w:ascii="Calibri" w:eastAsia="Times New Roman" w:hAnsi="Calibri" w:cs="Times New Roman"/>
                <w:b/>
                <w:bCs/>
                <w:color w:val="000000"/>
              </w:rPr>
              <w:t>Fine Arts</w:t>
            </w:r>
          </w:p>
        </w:tc>
        <w:tc>
          <w:tcPr>
            <w:tcW w:w="4201" w:type="dxa"/>
            <w:tcBorders>
              <w:top w:val="single" w:sz="12"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Theater curriculum </w:t>
            </w:r>
            <w:r w:rsidR="008B3F42">
              <w:rPr>
                <w:rFonts w:ascii="Calibri" w:eastAsia="Times New Roman" w:hAnsi="Calibri" w:cs="Times New Roman"/>
                <w:color w:val="000000"/>
              </w:rPr>
              <w:t>and vertical alignments grades 6</w:t>
            </w:r>
            <w:r w:rsidRPr="00902A05">
              <w:rPr>
                <w:rFonts w:ascii="Calibri" w:eastAsia="Times New Roman" w:hAnsi="Calibri" w:cs="Times New Roman"/>
                <w:color w:val="000000"/>
              </w:rPr>
              <w:t xml:space="preserve"> - 12 (lead by high school director)</w:t>
            </w:r>
          </w:p>
        </w:tc>
        <w:tc>
          <w:tcPr>
            <w:tcW w:w="1890" w:type="dxa"/>
            <w:tcBorders>
              <w:top w:val="single" w:sz="12"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r w:rsidR="008B3F42">
              <w:rPr>
                <w:rFonts w:ascii="Calibri" w:eastAsia="Times New Roman" w:hAnsi="Calibri" w:cs="Times New Roman"/>
              </w:rPr>
              <w:t>Introduction t</w:t>
            </w:r>
            <w:r w:rsidR="008B3F42" w:rsidRPr="00196100">
              <w:rPr>
                <w:rFonts w:ascii="Calibri" w:eastAsia="Times New Roman" w:hAnsi="Calibri" w:cs="Times New Roman"/>
              </w:rPr>
              <w:t>o New TEKS</w:t>
            </w:r>
            <w:r w:rsidR="008B3F42">
              <w:rPr>
                <w:rFonts w:ascii="Calibri" w:eastAsia="Times New Roman" w:hAnsi="Calibri" w:cs="Times New Roman"/>
              </w:rPr>
              <w:t xml:space="preserve"> &amp; Revision of Curriculum in</w:t>
            </w:r>
            <w:r w:rsidR="008B3F42" w:rsidRPr="00196100">
              <w:rPr>
                <w:rFonts w:ascii="Calibri" w:eastAsia="Times New Roman" w:hAnsi="Calibri" w:cs="Times New Roman"/>
              </w:rPr>
              <w:t xml:space="preserve"> 9 Week sessions</w:t>
            </w:r>
          </w:p>
        </w:tc>
        <w:tc>
          <w:tcPr>
            <w:tcW w:w="1771" w:type="dxa"/>
            <w:tcBorders>
              <w:top w:val="single" w:sz="12"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635"/>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Dance curriculum and vertical alignment grades 7 - 12 (lead by high school head director)</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r w:rsidR="008B3F42">
              <w:rPr>
                <w:rFonts w:ascii="Calibri" w:eastAsia="Times New Roman" w:hAnsi="Calibri" w:cs="Times New Roman"/>
              </w:rPr>
              <w:t>Introduction t</w:t>
            </w:r>
            <w:r w:rsidR="008B3F42" w:rsidRPr="00196100">
              <w:rPr>
                <w:rFonts w:ascii="Calibri" w:eastAsia="Times New Roman" w:hAnsi="Calibri" w:cs="Times New Roman"/>
              </w:rPr>
              <w:t>o New TEKS</w:t>
            </w:r>
            <w:r w:rsidR="008B3F42">
              <w:rPr>
                <w:rFonts w:ascii="Calibri" w:eastAsia="Times New Roman" w:hAnsi="Calibri" w:cs="Times New Roman"/>
              </w:rPr>
              <w:t xml:space="preserve"> &amp; Revision of Curriculum in</w:t>
            </w:r>
            <w:r w:rsidR="008B3F42" w:rsidRPr="00196100">
              <w:rPr>
                <w:rFonts w:ascii="Calibri" w:eastAsia="Times New Roman" w:hAnsi="Calibri" w:cs="Times New Roman"/>
              </w:rPr>
              <w:t xml:space="preserve"> 9 Week sessions</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815"/>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Choir curriculum and </w:t>
            </w:r>
            <w:r>
              <w:rPr>
                <w:rFonts w:ascii="Calibri" w:eastAsia="Times New Roman" w:hAnsi="Calibri" w:cs="Times New Roman"/>
                <w:color w:val="000000"/>
              </w:rPr>
              <w:t>ver</w:t>
            </w:r>
            <w:r w:rsidRPr="00902A05">
              <w:rPr>
                <w:rFonts w:ascii="Calibri" w:eastAsia="Times New Roman" w:hAnsi="Calibri" w:cs="Times New Roman"/>
                <w:color w:val="000000"/>
              </w:rPr>
              <w:t>tical alignment grades 6 - 12 (lead by high school head director)</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8B3F42">
            <w:pPr>
              <w:widowControl/>
              <w:rPr>
                <w:rFonts w:ascii="Calibri" w:eastAsia="Times New Roman" w:hAnsi="Calibri" w:cs="Times New Roman"/>
                <w:color w:val="000000"/>
              </w:rPr>
            </w:pPr>
            <w:r w:rsidRPr="00902A05">
              <w:rPr>
                <w:rFonts w:ascii="Calibri" w:eastAsia="Times New Roman" w:hAnsi="Calibri" w:cs="Times New Roman"/>
                <w:color w:val="000000"/>
              </w:rPr>
              <w:t> </w:t>
            </w:r>
            <w:r w:rsidR="008B3F42">
              <w:rPr>
                <w:rFonts w:ascii="Calibri" w:eastAsia="Times New Roman" w:hAnsi="Calibri" w:cs="Times New Roman"/>
              </w:rPr>
              <w:t>Introduction t</w:t>
            </w:r>
            <w:r w:rsidR="008B3F42" w:rsidRPr="00196100">
              <w:rPr>
                <w:rFonts w:ascii="Calibri" w:eastAsia="Times New Roman" w:hAnsi="Calibri" w:cs="Times New Roman"/>
              </w:rPr>
              <w:t xml:space="preserve">o New TEKS &amp; Revision of Curriculum </w:t>
            </w:r>
            <w:r w:rsidR="008B3F42">
              <w:rPr>
                <w:rFonts w:ascii="Calibri" w:eastAsia="Times New Roman" w:hAnsi="Calibri" w:cs="Times New Roman"/>
              </w:rPr>
              <w:t>in</w:t>
            </w:r>
            <w:r w:rsidR="008B3F42" w:rsidRPr="00196100">
              <w:rPr>
                <w:rFonts w:ascii="Calibri" w:eastAsia="Times New Roman" w:hAnsi="Calibri" w:cs="Times New Roman"/>
              </w:rPr>
              <w:t xml:space="preserve"> 9 Week sessions</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527"/>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Beginner choir materials/expectations review</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428"/>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Beginner band materials/expectations review</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428"/>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Choir 7 - 8 materials selection</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428"/>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Band 7-8 materials selection</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986"/>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Band curriculum and vertical alignment grades 6-12 (lead by high school head director and fine arts director)</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r w:rsidR="008B3F42">
              <w:rPr>
                <w:rFonts w:ascii="Calibri" w:eastAsia="Times New Roman" w:hAnsi="Calibri" w:cs="Times New Roman"/>
              </w:rPr>
              <w:t>Introduction t</w:t>
            </w:r>
            <w:r w:rsidR="008B3F42" w:rsidRPr="00196100">
              <w:rPr>
                <w:rFonts w:ascii="Calibri" w:eastAsia="Times New Roman" w:hAnsi="Calibri" w:cs="Times New Roman"/>
              </w:rPr>
              <w:t>o New TEKS</w:t>
            </w:r>
            <w:r w:rsidR="008B3F42">
              <w:rPr>
                <w:rFonts w:ascii="Calibri" w:eastAsia="Times New Roman" w:hAnsi="Calibri" w:cs="Times New Roman"/>
              </w:rPr>
              <w:t xml:space="preserve"> &amp; Revision of Curriculum in</w:t>
            </w:r>
            <w:r w:rsidR="008B3F42" w:rsidRPr="00196100">
              <w:rPr>
                <w:rFonts w:ascii="Calibri" w:eastAsia="Times New Roman" w:hAnsi="Calibri" w:cs="Times New Roman"/>
              </w:rPr>
              <w:t xml:space="preserve"> 9 Week sessions</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437"/>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Band-new music reading session</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818"/>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Auditorium Sound and Lighting Workshop (for those that use the Auditorium. Lead by head theater director on each campus)</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6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Art 6 - 8 curriculum review</w:t>
            </w:r>
          </w:p>
        </w:tc>
        <w:tc>
          <w:tcPr>
            <w:tcW w:w="1890" w:type="dxa"/>
            <w:tcBorders>
              <w:top w:val="single" w:sz="4" w:space="0" w:color="auto"/>
              <w:bottom w:val="single" w:sz="4" w:space="0" w:color="auto"/>
            </w:tcBorders>
            <w:shd w:val="clear" w:color="auto" w:fill="auto"/>
            <w:vAlign w:val="center"/>
            <w:hideMark/>
          </w:tcPr>
          <w:p w:rsidR="002A3A98" w:rsidRPr="00902A05" w:rsidRDefault="008B3F42"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rPr>
              <w:t>Introduction t</w:t>
            </w:r>
            <w:r w:rsidRPr="00196100">
              <w:rPr>
                <w:rFonts w:ascii="Calibri" w:eastAsia="Times New Roman" w:hAnsi="Calibri" w:cs="Times New Roman"/>
              </w:rPr>
              <w:t>o New TEKS</w:t>
            </w:r>
            <w:r>
              <w:rPr>
                <w:rFonts w:ascii="Calibri" w:eastAsia="Times New Roman" w:hAnsi="Calibri" w:cs="Times New Roman"/>
              </w:rPr>
              <w:t xml:space="preserve"> &amp; Revision of Curriculum in</w:t>
            </w:r>
            <w:r w:rsidRPr="00196100">
              <w:rPr>
                <w:rFonts w:ascii="Calibri" w:eastAsia="Times New Roman" w:hAnsi="Calibri" w:cs="Times New Roman"/>
              </w:rPr>
              <w:t xml:space="preserve"> 9 Week sessions</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356"/>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Art I (H. S. Credit Review)</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072A80">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The following conferences are recommended:</w:t>
            </w:r>
          </w:p>
        </w:tc>
      </w:tr>
      <w:tr w:rsidR="002A3A98" w:rsidRPr="00902A05" w:rsidTr="00072A80">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4" w:space="0" w:color="auto"/>
            </w:tcBorders>
            <w:shd w:val="clear" w:color="auto" w:fill="auto"/>
            <w:noWrap/>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Texas Art Educations Association</w:t>
            </w:r>
          </w:p>
        </w:tc>
      </w:tr>
      <w:tr w:rsidR="002A3A98" w:rsidRPr="00902A05" w:rsidTr="00072A80">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4" w:space="0" w:color="auto"/>
            </w:tcBorders>
            <w:shd w:val="clear" w:color="auto" w:fill="auto"/>
            <w:noWrap/>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Texas Choral Directors Association</w:t>
            </w:r>
          </w:p>
        </w:tc>
      </w:tr>
      <w:tr w:rsidR="002A3A98" w:rsidRPr="00902A05" w:rsidTr="00072A80">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4" w:space="0" w:color="auto"/>
            </w:tcBorders>
            <w:shd w:val="clear" w:color="auto" w:fill="auto"/>
            <w:noWrap/>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Texas Music Educators Association</w:t>
            </w:r>
          </w:p>
        </w:tc>
      </w:tr>
      <w:tr w:rsidR="002A3A98" w:rsidRPr="00902A05" w:rsidTr="00072A80">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Texas Bandmasters Association</w:t>
            </w:r>
          </w:p>
        </w:tc>
      </w:tr>
      <w:tr w:rsidR="002A3A98" w:rsidRPr="00902A05" w:rsidTr="00072A80">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Texas Educational Theater Association</w:t>
            </w:r>
          </w:p>
        </w:tc>
      </w:tr>
      <w:tr w:rsidR="002A3A98" w:rsidRPr="00902A05" w:rsidTr="00072A80">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Texas Dance Educators Association</w:t>
            </w:r>
          </w:p>
        </w:tc>
      </w:tr>
      <w:tr w:rsidR="002A3A98" w:rsidRPr="00902A05" w:rsidTr="00072A80">
        <w:trPr>
          <w:trHeight w:val="330"/>
          <w:jc w:val="center"/>
        </w:trPr>
        <w:tc>
          <w:tcPr>
            <w:tcW w:w="1900" w:type="dxa"/>
            <w:vMerge/>
            <w:tcBorders>
              <w:top w:val="single" w:sz="4" w:space="0" w:color="auto"/>
              <w:bottom w:val="single" w:sz="12"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12"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CEDFA-Fine Arts Association</w:t>
            </w:r>
          </w:p>
        </w:tc>
      </w:tr>
      <w:tr w:rsidR="002A3A98" w:rsidRPr="00902A05" w:rsidTr="00072A80">
        <w:trPr>
          <w:trHeight w:val="330"/>
          <w:jc w:val="center"/>
        </w:trPr>
        <w:tc>
          <w:tcPr>
            <w:tcW w:w="1900" w:type="dxa"/>
            <w:vMerge w:val="restart"/>
            <w:tcBorders>
              <w:top w:val="single" w:sz="12" w:space="0" w:color="auto"/>
              <w:bottom w:val="single" w:sz="4" w:space="0" w:color="auto"/>
            </w:tcBorders>
            <w:shd w:val="clear" w:color="auto" w:fill="auto"/>
            <w:noWrap/>
            <w:vAlign w:val="center"/>
            <w:hideMark/>
          </w:tcPr>
          <w:p w:rsidR="002A3A98" w:rsidRPr="00902A05" w:rsidRDefault="002A3A98" w:rsidP="00072A80">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LOTE</w:t>
            </w:r>
          </w:p>
        </w:tc>
        <w:tc>
          <w:tcPr>
            <w:tcW w:w="7862" w:type="dxa"/>
            <w:gridSpan w:val="3"/>
            <w:tcBorders>
              <w:top w:val="single" w:sz="12"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The following conference is recommended: </w:t>
            </w:r>
          </w:p>
        </w:tc>
      </w:tr>
      <w:tr w:rsidR="002A3A98" w:rsidRPr="00902A05" w:rsidTr="00072A80">
        <w:trPr>
          <w:trHeight w:val="330"/>
          <w:jc w:val="center"/>
        </w:trPr>
        <w:tc>
          <w:tcPr>
            <w:tcW w:w="1900" w:type="dxa"/>
            <w:vMerge/>
            <w:tcBorders>
              <w:top w:val="single" w:sz="4" w:space="0" w:color="auto"/>
              <w:bottom w:val="single" w:sz="12"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12"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Texas Foreign Language Association (TFLA Convention)</w:t>
            </w:r>
          </w:p>
        </w:tc>
      </w:tr>
      <w:tr w:rsidR="002A3A98" w:rsidRPr="00902A05" w:rsidTr="00C16ED3">
        <w:trPr>
          <w:trHeight w:val="330"/>
          <w:jc w:val="center"/>
        </w:trPr>
        <w:tc>
          <w:tcPr>
            <w:tcW w:w="1900" w:type="dxa"/>
            <w:vMerge w:val="restart"/>
            <w:tcBorders>
              <w:top w:val="single" w:sz="12" w:space="0" w:color="auto"/>
              <w:bottom w:val="single" w:sz="4" w:space="0" w:color="auto"/>
            </w:tcBorders>
            <w:shd w:val="clear" w:color="auto" w:fill="auto"/>
            <w:vAlign w:val="center"/>
            <w:hideMark/>
          </w:tcPr>
          <w:p w:rsidR="002A3A98" w:rsidRPr="00902A05" w:rsidRDefault="002A3A98" w:rsidP="00072A80">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Physical Ed.</w:t>
            </w:r>
          </w:p>
        </w:tc>
        <w:tc>
          <w:tcPr>
            <w:tcW w:w="4201" w:type="dxa"/>
            <w:tcBorders>
              <w:top w:val="single" w:sz="12"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Fitness Gram</w:t>
            </w:r>
          </w:p>
        </w:tc>
        <w:tc>
          <w:tcPr>
            <w:tcW w:w="1890" w:type="dxa"/>
            <w:tcBorders>
              <w:top w:val="single" w:sz="12"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1771" w:type="dxa"/>
            <w:tcBorders>
              <w:top w:val="single" w:sz="12"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C16ED3">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420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Curriculum Continuity</w:t>
            </w:r>
          </w:p>
        </w:tc>
        <w:tc>
          <w:tcPr>
            <w:tcW w:w="1890"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1771" w:type="dxa"/>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2A3A98" w:rsidRPr="00902A05" w:rsidTr="00072A80">
        <w:trPr>
          <w:trHeight w:val="330"/>
          <w:jc w:val="center"/>
        </w:trPr>
        <w:tc>
          <w:tcPr>
            <w:tcW w:w="1900" w:type="dxa"/>
            <w:vMerge/>
            <w:tcBorders>
              <w:top w:val="single" w:sz="4" w:space="0" w:color="auto"/>
              <w:bottom w:val="single" w:sz="4"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4"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The following conference is recommended: </w:t>
            </w:r>
          </w:p>
        </w:tc>
      </w:tr>
      <w:tr w:rsidR="002A3A98" w:rsidRPr="00902A05" w:rsidTr="00072A80">
        <w:trPr>
          <w:trHeight w:val="330"/>
          <w:jc w:val="center"/>
        </w:trPr>
        <w:tc>
          <w:tcPr>
            <w:tcW w:w="1900" w:type="dxa"/>
            <w:vMerge/>
            <w:tcBorders>
              <w:top w:val="single" w:sz="4" w:space="0" w:color="auto"/>
              <w:bottom w:val="single" w:sz="12" w:space="0" w:color="auto"/>
            </w:tcBorders>
            <w:vAlign w:val="center"/>
            <w:hideMark/>
          </w:tcPr>
          <w:p w:rsidR="002A3A98" w:rsidRPr="00902A05" w:rsidRDefault="002A3A98" w:rsidP="00072A80">
            <w:pPr>
              <w:widowControl/>
              <w:rPr>
                <w:rFonts w:ascii="Calibri" w:eastAsia="Times New Roman" w:hAnsi="Calibri" w:cs="Times New Roman"/>
                <w:b/>
                <w:bCs/>
                <w:color w:val="000000"/>
              </w:rPr>
            </w:pPr>
          </w:p>
        </w:tc>
        <w:tc>
          <w:tcPr>
            <w:tcW w:w="7862" w:type="dxa"/>
            <w:gridSpan w:val="3"/>
            <w:tcBorders>
              <w:top w:val="single" w:sz="4" w:space="0" w:color="auto"/>
              <w:bottom w:val="single" w:sz="12" w:space="0" w:color="auto"/>
            </w:tcBorders>
            <w:shd w:val="clear" w:color="auto" w:fill="auto"/>
            <w:vAlign w:val="center"/>
            <w:hideMark/>
          </w:tcPr>
          <w:p w:rsidR="002A3A98" w:rsidRPr="00902A05" w:rsidRDefault="002A3A98" w:rsidP="00072A80">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 Texas Association for Health, Physical Education, Recreation and Dance (TAHPERD)</w:t>
            </w:r>
          </w:p>
        </w:tc>
      </w:tr>
    </w:tbl>
    <w:p w:rsidR="002A3A98" w:rsidRPr="006A628E" w:rsidRDefault="002A3A98" w:rsidP="002A3A98">
      <w:pPr>
        <w:rPr>
          <w:rFonts w:cs="Khmer UI"/>
          <w:b/>
          <w:sz w:val="26"/>
          <w:szCs w:val="26"/>
        </w:rPr>
      </w:pPr>
    </w:p>
    <w:p w:rsidR="002A3A98" w:rsidRPr="006A628E" w:rsidRDefault="002A3A98" w:rsidP="002A3A98">
      <w:pPr>
        <w:rPr>
          <w:rFonts w:cs="Khmer UI"/>
          <w:sz w:val="26"/>
          <w:szCs w:val="26"/>
        </w:rPr>
      </w:pPr>
    </w:p>
    <w:p w:rsidR="002A3A98" w:rsidRDefault="002A3A98"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Pr="006A628E" w:rsidRDefault="00324836" w:rsidP="00324836">
      <w:pPr>
        <w:jc w:val="center"/>
        <w:rPr>
          <w:rFonts w:eastAsia="Arial" w:cs="Khmer UI"/>
          <w:b/>
          <w:sz w:val="26"/>
          <w:szCs w:val="26"/>
        </w:rPr>
      </w:pPr>
      <w:r w:rsidRPr="006A628E">
        <w:rPr>
          <w:rFonts w:eastAsia="Arial" w:cs="Khmer UI"/>
          <w:b/>
          <w:sz w:val="28"/>
          <w:szCs w:val="26"/>
        </w:rPr>
        <w:t xml:space="preserve">High School </w:t>
      </w:r>
      <w:r>
        <w:rPr>
          <w:rFonts w:eastAsia="Arial" w:cs="Khmer UI"/>
          <w:b/>
          <w:sz w:val="28"/>
          <w:szCs w:val="26"/>
        </w:rPr>
        <w:t>Professional Learning</w:t>
      </w:r>
      <w:r w:rsidRPr="006A628E">
        <w:rPr>
          <w:rFonts w:eastAsia="Arial" w:cs="Khmer UI"/>
          <w:b/>
          <w:sz w:val="28"/>
          <w:szCs w:val="26"/>
        </w:rPr>
        <w:t xml:space="preserve"> Matrix</w:t>
      </w:r>
    </w:p>
    <w:p w:rsidR="00324836" w:rsidRPr="006A628E" w:rsidRDefault="00324836" w:rsidP="00324836">
      <w:pPr>
        <w:spacing w:line="288" w:lineRule="exact"/>
        <w:jc w:val="center"/>
        <w:rPr>
          <w:rFonts w:eastAsia="Arial" w:cs="Khmer UI"/>
          <w:b/>
          <w:sz w:val="26"/>
          <w:szCs w:val="26"/>
        </w:rPr>
      </w:pPr>
    </w:p>
    <w:tbl>
      <w:tblPr>
        <w:tblW w:w="9280" w:type="dxa"/>
        <w:jc w:val="center"/>
        <w:tblLook w:val="04A0" w:firstRow="1" w:lastRow="0" w:firstColumn="1" w:lastColumn="0" w:noHBand="0" w:noVBand="1"/>
      </w:tblPr>
      <w:tblGrid>
        <w:gridCol w:w="2020"/>
        <w:gridCol w:w="2420"/>
        <w:gridCol w:w="2420"/>
        <w:gridCol w:w="2420"/>
      </w:tblGrid>
      <w:tr w:rsidR="00324836" w:rsidRPr="00902A05" w:rsidTr="008F6548">
        <w:trPr>
          <w:trHeight w:val="330"/>
          <w:jc w:val="center"/>
        </w:trPr>
        <w:tc>
          <w:tcPr>
            <w:tcW w:w="20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4836" w:rsidRPr="00902A05" w:rsidRDefault="00324836" w:rsidP="008F6548">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Subject</w:t>
            </w:r>
          </w:p>
        </w:tc>
        <w:tc>
          <w:tcPr>
            <w:tcW w:w="2420" w:type="dxa"/>
            <w:tcBorders>
              <w:top w:val="single" w:sz="12" w:space="0" w:color="auto"/>
              <w:left w:val="nil"/>
              <w:bottom w:val="single" w:sz="1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b/>
                <w:bCs/>
                <w:color w:val="000000"/>
              </w:rPr>
            </w:pPr>
            <w:r w:rsidRPr="00902A05">
              <w:rPr>
                <w:rFonts w:ascii="Calibri" w:eastAsia="Times New Roman" w:hAnsi="Calibri" w:cs="Times New Roman"/>
                <w:b/>
                <w:bCs/>
                <w:color w:val="000000"/>
              </w:rPr>
              <w:t>Basic</w:t>
            </w:r>
          </w:p>
        </w:tc>
        <w:tc>
          <w:tcPr>
            <w:tcW w:w="2420" w:type="dxa"/>
            <w:tcBorders>
              <w:top w:val="single" w:sz="12" w:space="0" w:color="auto"/>
              <w:left w:val="nil"/>
              <w:bottom w:val="single" w:sz="1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b/>
                <w:bCs/>
                <w:color w:val="000000"/>
              </w:rPr>
            </w:pPr>
            <w:r w:rsidRPr="00902A05">
              <w:rPr>
                <w:rFonts w:ascii="Calibri" w:eastAsia="Times New Roman" w:hAnsi="Calibri" w:cs="Times New Roman"/>
                <w:b/>
                <w:bCs/>
                <w:color w:val="000000"/>
              </w:rPr>
              <w:t>Intermediate</w:t>
            </w:r>
          </w:p>
        </w:tc>
        <w:tc>
          <w:tcPr>
            <w:tcW w:w="2420" w:type="dxa"/>
            <w:tcBorders>
              <w:top w:val="single" w:sz="12" w:space="0" w:color="auto"/>
              <w:left w:val="nil"/>
              <w:bottom w:val="single" w:sz="1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b/>
                <w:bCs/>
                <w:color w:val="000000"/>
              </w:rPr>
            </w:pPr>
            <w:r w:rsidRPr="00902A05">
              <w:rPr>
                <w:rFonts w:ascii="Calibri" w:eastAsia="Times New Roman" w:hAnsi="Calibri" w:cs="Times New Roman"/>
                <w:b/>
                <w:bCs/>
                <w:color w:val="000000"/>
              </w:rPr>
              <w:t>Advanced</w:t>
            </w:r>
          </w:p>
        </w:tc>
      </w:tr>
      <w:tr w:rsidR="00324836" w:rsidRPr="00902A05" w:rsidTr="008F6548">
        <w:trPr>
          <w:trHeight w:val="990"/>
          <w:jc w:val="center"/>
        </w:trPr>
        <w:tc>
          <w:tcPr>
            <w:tcW w:w="2020" w:type="dxa"/>
            <w:vMerge w:val="restart"/>
            <w:tcBorders>
              <w:top w:val="single" w:sz="12" w:space="0" w:color="auto"/>
              <w:left w:val="single" w:sz="12" w:space="0" w:color="auto"/>
              <w:right w:val="single" w:sz="4" w:space="0" w:color="auto"/>
            </w:tcBorders>
            <w:shd w:val="clear" w:color="auto" w:fill="auto"/>
            <w:vAlign w:val="center"/>
            <w:hideMark/>
          </w:tcPr>
          <w:p w:rsidR="00324836" w:rsidRPr="00902A05" w:rsidRDefault="00324836" w:rsidP="008F6548">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 xml:space="preserve">ELA </w:t>
            </w:r>
          </w:p>
        </w:tc>
        <w:tc>
          <w:tcPr>
            <w:tcW w:w="2420" w:type="dxa"/>
            <w:tcBorders>
              <w:top w:val="single" w:sz="12" w:space="0" w:color="auto"/>
              <w:left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K-12 Reading/Writing TEKS</w:t>
            </w:r>
          </w:p>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2420" w:type="dxa"/>
            <w:tcBorders>
              <w:top w:val="single" w:sz="12" w:space="0" w:color="auto"/>
              <w:left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K-12 Reading/Writing TEKS</w:t>
            </w:r>
          </w:p>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2420" w:type="dxa"/>
            <w:tcBorders>
              <w:top w:val="single" w:sz="12" w:space="0" w:color="auto"/>
              <w:left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K-12 Reading/Writing TEKS</w:t>
            </w:r>
          </w:p>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324836" w:rsidRPr="00902A05" w:rsidTr="008F6548">
        <w:trPr>
          <w:trHeight w:val="970"/>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right w:val="single" w:sz="4" w:space="0" w:color="auto"/>
            </w:tcBorders>
            <w:shd w:val="clear" w:color="auto" w:fill="auto"/>
            <w:noWrap/>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Academic Vocabulary</w:t>
            </w:r>
          </w:p>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2420" w:type="dxa"/>
            <w:tcBorders>
              <w:top w:val="single" w:sz="4" w:space="0" w:color="auto"/>
              <w:left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color w:val="000000"/>
              </w:rPr>
              <w:t>Marzano’s Steps for Vocabulary Acquisition</w:t>
            </w:r>
          </w:p>
        </w:tc>
        <w:tc>
          <w:tcPr>
            <w:tcW w:w="2420" w:type="dxa"/>
            <w:tcBorders>
              <w:top w:val="single" w:sz="4" w:space="0" w:color="auto"/>
              <w:left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color w:val="000000"/>
              </w:rPr>
              <w:t>Flexible Grouping</w:t>
            </w:r>
          </w:p>
        </w:tc>
      </w:tr>
      <w:tr w:rsidR="00324836" w:rsidRPr="00902A05" w:rsidTr="008F6548">
        <w:trPr>
          <w:trHeight w:val="420"/>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vMerge w:val="restart"/>
            <w:tcBorders>
              <w:top w:val="single" w:sz="4" w:space="0" w:color="auto"/>
              <w:left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color w:val="000000"/>
              </w:rPr>
              <w:t>Writing Academy</w:t>
            </w:r>
          </w:p>
        </w:tc>
        <w:tc>
          <w:tcPr>
            <w:tcW w:w="2420" w:type="dxa"/>
            <w:tcBorders>
              <w:top w:val="single" w:sz="4" w:space="0" w:color="auto"/>
              <w:left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Figuring Out Figure 19</w:t>
            </w:r>
          </w:p>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2420" w:type="dxa"/>
            <w:vMerge w:val="restart"/>
            <w:tcBorders>
              <w:top w:val="single" w:sz="4" w:space="0" w:color="auto"/>
              <w:left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Blended Learning</w:t>
            </w:r>
          </w:p>
          <w:p w:rsidR="00324836" w:rsidRPr="00902A05" w:rsidRDefault="00324836" w:rsidP="008F6548">
            <w:pPr>
              <w:widowControl/>
              <w:rPr>
                <w:rFonts w:ascii="Calibri" w:eastAsia="Times New Roman" w:hAnsi="Calibri" w:cs="Times New Roman"/>
                <w:color w:val="000000"/>
              </w:rPr>
            </w:pPr>
          </w:p>
        </w:tc>
      </w:tr>
      <w:tr w:rsidR="00324836" w:rsidRPr="00902A05" w:rsidTr="008F6548">
        <w:trPr>
          <w:trHeight w:val="64"/>
          <w:jc w:val="center"/>
        </w:trPr>
        <w:tc>
          <w:tcPr>
            <w:tcW w:w="2020" w:type="dxa"/>
            <w:vMerge/>
            <w:tcBorders>
              <w:left w:val="single" w:sz="12" w:space="0" w:color="auto"/>
              <w:right w:val="single" w:sz="4" w:space="0" w:color="auto"/>
            </w:tcBorders>
            <w:vAlign w:val="center"/>
          </w:tcPr>
          <w:p w:rsidR="00324836" w:rsidRPr="00902A05" w:rsidRDefault="00324836" w:rsidP="008F6548">
            <w:pPr>
              <w:widowControl/>
              <w:rPr>
                <w:rFonts w:ascii="Calibri" w:eastAsia="Times New Roman" w:hAnsi="Calibri" w:cs="Times New Roman"/>
                <w:b/>
                <w:bCs/>
                <w:color w:val="000000"/>
              </w:rPr>
            </w:pPr>
          </w:p>
        </w:tc>
        <w:tc>
          <w:tcPr>
            <w:tcW w:w="2420" w:type="dxa"/>
            <w:vMerge/>
            <w:tcBorders>
              <w:left w:val="single" w:sz="4" w:space="0" w:color="auto"/>
              <w:right w:val="single" w:sz="4" w:space="0" w:color="auto"/>
            </w:tcBorders>
            <w:shd w:val="clear" w:color="auto" w:fill="auto"/>
            <w:vAlign w:val="center"/>
          </w:tcPr>
          <w:p w:rsidR="00324836" w:rsidRPr="00902A05" w:rsidRDefault="00324836" w:rsidP="008F6548">
            <w:pPr>
              <w:widowControl/>
              <w:rPr>
                <w:rFonts w:ascii="Calibri" w:eastAsia="Times New Roman" w:hAnsi="Calibri" w:cs="Times New Roman"/>
                <w:color w:val="000000"/>
              </w:rPr>
            </w:pPr>
          </w:p>
        </w:tc>
        <w:tc>
          <w:tcPr>
            <w:tcW w:w="2420" w:type="dxa"/>
            <w:tcBorders>
              <w:top w:val="single" w:sz="4" w:space="0" w:color="auto"/>
              <w:left w:val="single" w:sz="4" w:space="0" w:color="auto"/>
              <w:right w:val="single" w:sz="4" w:space="0" w:color="auto"/>
            </w:tcBorders>
            <w:shd w:val="clear" w:color="auto" w:fill="auto"/>
            <w:vAlign w:val="center"/>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For Pre-AP/AP Teachers:</w:t>
            </w:r>
            <w:r>
              <w:rPr>
                <w:rFonts w:ascii="Calibri" w:eastAsia="Times New Roman" w:hAnsi="Calibri" w:cs="Times New Roman"/>
                <w:color w:val="000000"/>
              </w:rPr>
              <w:t xml:space="preserve"> </w:t>
            </w:r>
            <w:r w:rsidRPr="00902A05">
              <w:rPr>
                <w:rFonts w:ascii="Calibri" w:eastAsia="Times New Roman" w:hAnsi="Calibri" w:cs="Times New Roman"/>
                <w:color w:val="000000"/>
              </w:rPr>
              <w:t>Laying the Foundation</w:t>
            </w:r>
          </w:p>
        </w:tc>
        <w:tc>
          <w:tcPr>
            <w:tcW w:w="2420" w:type="dxa"/>
            <w:vMerge/>
            <w:tcBorders>
              <w:left w:val="single" w:sz="4" w:space="0" w:color="auto"/>
              <w:right w:val="single" w:sz="12" w:space="0" w:color="auto"/>
            </w:tcBorders>
            <w:shd w:val="clear" w:color="auto" w:fill="auto"/>
            <w:vAlign w:val="center"/>
          </w:tcPr>
          <w:p w:rsidR="00324836" w:rsidRPr="00902A05" w:rsidRDefault="00324836" w:rsidP="008F6548">
            <w:pPr>
              <w:widowControl/>
              <w:rPr>
                <w:rFonts w:ascii="Calibri" w:eastAsia="Times New Roman" w:hAnsi="Calibri" w:cs="Times New Roman"/>
                <w:color w:val="000000"/>
              </w:rPr>
            </w:pPr>
          </w:p>
        </w:tc>
      </w:tr>
      <w:tr w:rsidR="00324836" w:rsidRPr="00902A05" w:rsidTr="008F6548">
        <w:trPr>
          <w:trHeight w:val="767"/>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Essay Calibration</w:t>
            </w:r>
          </w:p>
        </w:tc>
        <w:tc>
          <w:tcPr>
            <w:tcW w:w="24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Interactive Notebooks</w:t>
            </w:r>
          </w:p>
          <w:p w:rsidR="00324836" w:rsidRPr="00902A05" w:rsidRDefault="00324836" w:rsidP="008F6548">
            <w:pPr>
              <w:widowControl/>
              <w:rPr>
                <w:rFonts w:ascii="Calibri" w:eastAsia="Times New Roman" w:hAnsi="Calibri" w:cs="Times New Roman"/>
                <w:color w:val="000000"/>
              </w:rPr>
            </w:pPr>
          </w:p>
        </w:tc>
        <w:tc>
          <w:tcPr>
            <w:tcW w:w="2420" w:type="dxa"/>
            <w:tcBorders>
              <w:top w:val="single" w:sz="4" w:space="0" w:color="auto"/>
              <w:left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For Pre-AP/AP Teachers:</w:t>
            </w:r>
            <w:r>
              <w:rPr>
                <w:rFonts w:ascii="Calibri" w:eastAsia="Times New Roman" w:hAnsi="Calibri" w:cs="Times New Roman"/>
                <w:color w:val="000000"/>
              </w:rPr>
              <w:t xml:space="preserve"> </w:t>
            </w:r>
            <w:r w:rsidRPr="00902A05">
              <w:rPr>
                <w:rFonts w:ascii="Calibri" w:eastAsia="Times New Roman" w:hAnsi="Calibri" w:cs="Times New Roman"/>
                <w:color w:val="000000"/>
              </w:rPr>
              <w:t>Layi</w:t>
            </w:r>
            <w:r>
              <w:rPr>
                <w:rFonts w:ascii="Calibri" w:eastAsia="Times New Roman" w:hAnsi="Calibri" w:cs="Times New Roman"/>
                <w:color w:val="000000"/>
              </w:rPr>
              <w:t>ng the Foundation (NMSI)</w:t>
            </w:r>
            <w:r w:rsidRPr="00902A05">
              <w:rPr>
                <w:rFonts w:ascii="Calibri" w:eastAsia="Times New Roman" w:hAnsi="Calibri" w:cs="Times New Roman"/>
                <w:color w:val="000000"/>
              </w:rPr>
              <w:t> </w:t>
            </w:r>
          </w:p>
        </w:tc>
      </w:tr>
      <w:tr w:rsidR="00324836" w:rsidRPr="00902A05" w:rsidTr="008F6548">
        <w:trPr>
          <w:trHeight w:val="502"/>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vMerge w:val="restart"/>
            <w:tcBorders>
              <w:top w:val="single" w:sz="4" w:space="0" w:color="auto"/>
              <w:left w:val="single" w:sz="4" w:space="0" w:color="auto"/>
              <w:right w:val="single" w:sz="4" w:space="0" w:color="auto"/>
            </w:tcBorders>
            <w:shd w:val="clear" w:color="auto" w:fill="auto"/>
            <w:noWrap/>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Writing Portfolios</w:t>
            </w:r>
          </w:p>
        </w:tc>
        <w:tc>
          <w:tcPr>
            <w:tcW w:w="2420" w:type="dxa"/>
            <w:vMerge w:val="restart"/>
            <w:tcBorders>
              <w:top w:val="single" w:sz="4" w:space="0" w:color="auto"/>
              <w:left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Writing Portfolios</w:t>
            </w:r>
          </w:p>
        </w:tc>
        <w:tc>
          <w:tcPr>
            <w:tcW w:w="2420" w:type="dxa"/>
            <w:tcBorders>
              <w:top w:val="single" w:sz="4" w:space="0" w:color="auto"/>
              <w:left w:val="single" w:sz="4" w:space="0" w:color="auto"/>
              <w:bottom w:val="single" w:sz="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color w:val="000000"/>
              </w:rPr>
              <w:t>Interactive Notebooks</w:t>
            </w:r>
          </w:p>
        </w:tc>
      </w:tr>
      <w:tr w:rsidR="00324836" w:rsidRPr="00902A05" w:rsidTr="008F6548">
        <w:trPr>
          <w:trHeight w:val="509"/>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vMerge/>
            <w:tcBorders>
              <w:left w:val="single" w:sz="4" w:space="0" w:color="auto"/>
              <w:bottom w:val="single" w:sz="2" w:space="0" w:color="auto"/>
              <w:right w:val="single" w:sz="4" w:space="0" w:color="auto"/>
            </w:tcBorders>
            <w:shd w:val="clear" w:color="auto" w:fill="auto"/>
            <w:noWrap/>
            <w:vAlign w:val="center"/>
            <w:hideMark/>
          </w:tcPr>
          <w:p w:rsidR="00324836" w:rsidRDefault="00324836" w:rsidP="008F6548">
            <w:pPr>
              <w:widowControl/>
              <w:rPr>
                <w:rFonts w:ascii="Calibri" w:eastAsia="Times New Roman" w:hAnsi="Calibri" w:cs="Times New Roman"/>
                <w:color w:val="000000"/>
              </w:rPr>
            </w:pPr>
          </w:p>
        </w:tc>
        <w:tc>
          <w:tcPr>
            <w:tcW w:w="2420" w:type="dxa"/>
            <w:vMerge/>
            <w:tcBorders>
              <w:left w:val="single" w:sz="4" w:space="0" w:color="auto"/>
              <w:bottom w:val="single" w:sz="2" w:space="0" w:color="auto"/>
              <w:right w:val="single" w:sz="4" w:space="0" w:color="auto"/>
            </w:tcBorders>
            <w:shd w:val="clear" w:color="auto" w:fill="auto"/>
            <w:vAlign w:val="center"/>
            <w:hideMark/>
          </w:tcPr>
          <w:p w:rsidR="00324836" w:rsidRDefault="00324836" w:rsidP="008F6548">
            <w:pPr>
              <w:widowControl/>
              <w:rPr>
                <w:rFonts w:ascii="Calibri" w:eastAsia="Times New Roman" w:hAnsi="Calibri" w:cs="Times New Roman"/>
                <w:color w:val="000000"/>
              </w:rPr>
            </w:pPr>
          </w:p>
        </w:tc>
        <w:tc>
          <w:tcPr>
            <w:tcW w:w="2420" w:type="dxa"/>
            <w:vMerge w:val="restart"/>
            <w:tcBorders>
              <w:top w:val="single" w:sz="2" w:space="0" w:color="auto"/>
              <w:left w:val="single" w:sz="4" w:space="0" w:color="auto"/>
              <w:right w:val="single" w:sz="12" w:space="0" w:color="auto"/>
            </w:tcBorders>
            <w:shd w:val="clear" w:color="auto" w:fill="auto"/>
            <w:vAlign w:val="center"/>
            <w:hideMark/>
          </w:tcPr>
          <w:p w:rsidR="00324836" w:rsidRPr="00902A05" w:rsidRDefault="00324836" w:rsidP="008F6548">
            <w:pPr>
              <w:rPr>
                <w:rFonts w:ascii="Calibri" w:eastAsia="Times New Roman" w:hAnsi="Calibri" w:cs="Times New Roman"/>
                <w:color w:val="000000"/>
              </w:rPr>
            </w:pPr>
            <w:r>
              <w:rPr>
                <w:rFonts w:ascii="Calibri" w:eastAsia="Times New Roman" w:hAnsi="Calibri" w:cs="Times New Roman"/>
                <w:color w:val="000000"/>
              </w:rPr>
              <w:t>Writing Portfolios</w:t>
            </w:r>
          </w:p>
        </w:tc>
      </w:tr>
      <w:tr w:rsidR="00324836" w:rsidRPr="00902A05" w:rsidTr="008F6548">
        <w:trPr>
          <w:trHeight w:val="64"/>
          <w:jc w:val="center"/>
        </w:trPr>
        <w:tc>
          <w:tcPr>
            <w:tcW w:w="2020" w:type="dxa"/>
            <w:vMerge/>
            <w:tcBorders>
              <w:left w:val="single" w:sz="12" w:space="0" w:color="auto"/>
              <w:right w:val="single" w:sz="4" w:space="0" w:color="auto"/>
            </w:tcBorders>
            <w:vAlign w:val="center"/>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Forethought Lesson Planner</w:t>
            </w:r>
          </w:p>
        </w:tc>
        <w:tc>
          <w:tcPr>
            <w:tcW w:w="2420" w:type="dxa"/>
            <w:tcBorders>
              <w:top w:val="single" w:sz="2" w:space="0" w:color="auto"/>
              <w:left w:val="single" w:sz="4" w:space="0" w:color="auto"/>
              <w:bottom w:val="single" w:sz="2" w:space="0" w:color="auto"/>
              <w:right w:val="single" w:sz="4" w:space="0" w:color="auto"/>
            </w:tcBorders>
            <w:shd w:val="clear" w:color="auto" w:fill="auto"/>
            <w:vAlign w:val="center"/>
          </w:tcPr>
          <w:p w:rsidR="00324836" w:rsidRPr="00902A05" w:rsidRDefault="00324836" w:rsidP="008F6548">
            <w:pPr>
              <w:widowControl/>
              <w:rPr>
                <w:rFonts w:ascii="Calibri" w:eastAsia="Times New Roman" w:hAnsi="Calibri" w:cs="Times New Roman"/>
                <w:color w:val="000000"/>
              </w:rPr>
            </w:pPr>
          </w:p>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Reading Response Graphic Organizers</w:t>
            </w:r>
          </w:p>
        </w:tc>
        <w:tc>
          <w:tcPr>
            <w:tcW w:w="2420" w:type="dxa"/>
            <w:vMerge/>
            <w:tcBorders>
              <w:left w:val="single" w:sz="4" w:space="0" w:color="auto"/>
              <w:bottom w:val="single" w:sz="4" w:space="0" w:color="auto"/>
              <w:right w:val="single" w:sz="12" w:space="0" w:color="auto"/>
            </w:tcBorders>
            <w:shd w:val="clear" w:color="auto" w:fill="auto"/>
            <w:vAlign w:val="center"/>
          </w:tcPr>
          <w:p w:rsidR="00324836" w:rsidRPr="00902A05" w:rsidRDefault="00324836" w:rsidP="008F6548">
            <w:pPr>
              <w:widowControl/>
              <w:rPr>
                <w:rFonts w:ascii="Calibri" w:eastAsia="Times New Roman" w:hAnsi="Calibri" w:cs="Times New Roman"/>
                <w:color w:val="000000"/>
              </w:rPr>
            </w:pPr>
          </w:p>
        </w:tc>
      </w:tr>
      <w:tr w:rsidR="00324836" w:rsidRPr="00902A05" w:rsidTr="008F6548">
        <w:trPr>
          <w:trHeight w:val="665"/>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vMerge w:val="restart"/>
            <w:tcBorders>
              <w:top w:val="single" w:sz="4" w:space="0" w:color="auto"/>
              <w:left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Reading Response Graphic Organizers</w:t>
            </w:r>
          </w:p>
        </w:tc>
        <w:tc>
          <w:tcPr>
            <w:tcW w:w="2420" w:type="dxa"/>
            <w:vMerge w:val="restart"/>
            <w:tcBorders>
              <w:top w:val="single" w:sz="2" w:space="0" w:color="auto"/>
              <w:left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p>
        </w:tc>
        <w:tc>
          <w:tcPr>
            <w:tcW w:w="2420" w:type="dxa"/>
            <w:tcBorders>
              <w:top w:val="single" w:sz="4" w:space="0" w:color="auto"/>
              <w:left w:val="single" w:sz="4" w:space="0" w:color="auto"/>
              <w:bottom w:val="single" w:sz="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Reading Response Graphic Organizers</w:t>
            </w:r>
          </w:p>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324836" w:rsidRPr="00902A05" w:rsidTr="008F6548">
        <w:trPr>
          <w:trHeight w:val="509"/>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vMerge/>
            <w:tcBorders>
              <w:left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p>
        </w:tc>
        <w:tc>
          <w:tcPr>
            <w:tcW w:w="2420" w:type="dxa"/>
            <w:vMerge/>
            <w:tcBorders>
              <w:top w:val="single" w:sz="2" w:space="0" w:color="auto"/>
              <w:left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p>
        </w:tc>
        <w:tc>
          <w:tcPr>
            <w:tcW w:w="2420" w:type="dxa"/>
            <w:vMerge w:val="restart"/>
            <w:tcBorders>
              <w:top w:val="single" w:sz="2" w:space="0" w:color="auto"/>
              <w:left w:val="single" w:sz="4" w:space="0" w:color="auto"/>
              <w:right w:val="single" w:sz="12" w:space="0" w:color="auto"/>
            </w:tcBorders>
            <w:shd w:val="clear" w:color="auto" w:fill="auto"/>
            <w:vAlign w:val="center"/>
            <w:hideMark/>
          </w:tcPr>
          <w:p w:rsidR="00324836" w:rsidRPr="00902A05" w:rsidRDefault="00324836" w:rsidP="008F6548">
            <w:pPr>
              <w:rPr>
                <w:rFonts w:ascii="Calibri" w:eastAsia="Times New Roman" w:hAnsi="Calibri" w:cs="Times New Roman"/>
                <w:color w:val="000000"/>
              </w:rPr>
            </w:pPr>
            <w:r>
              <w:rPr>
                <w:rFonts w:ascii="Calibri" w:eastAsia="Times New Roman" w:hAnsi="Calibri" w:cs="Times New Roman"/>
                <w:color w:val="000000"/>
              </w:rPr>
              <w:t>SAR (Short Answer Response) training</w:t>
            </w:r>
          </w:p>
        </w:tc>
      </w:tr>
      <w:tr w:rsidR="00324836" w:rsidRPr="00902A05" w:rsidTr="008F6548">
        <w:trPr>
          <w:trHeight w:val="420"/>
          <w:jc w:val="center"/>
        </w:trPr>
        <w:tc>
          <w:tcPr>
            <w:tcW w:w="2020" w:type="dxa"/>
            <w:vMerge/>
            <w:tcBorders>
              <w:left w:val="single" w:sz="12" w:space="0" w:color="auto"/>
              <w:right w:val="single" w:sz="4" w:space="0" w:color="auto"/>
            </w:tcBorders>
            <w:vAlign w:val="center"/>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right w:val="single" w:sz="4" w:space="0" w:color="auto"/>
            </w:tcBorders>
            <w:shd w:val="clear" w:color="auto" w:fill="auto"/>
            <w:vAlign w:val="center"/>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SAR (Short Answer Response) training</w:t>
            </w:r>
          </w:p>
        </w:tc>
        <w:tc>
          <w:tcPr>
            <w:tcW w:w="2420" w:type="dxa"/>
            <w:vMerge/>
            <w:tcBorders>
              <w:left w:val="single" w:sz="4" w:space="0" w:color="auto"/>
              <w:bottom w:val="single" w:sz="4" w:space="0" w:color="auto"/>
              <w:right w:val="single" w:sz="4" w:space="0" w:color="auto"/>
            </w:tcBorders>
            <w:shd w:val="clear" w:color="auto" w:fill="auto"/>
            <w:vAlign w:val="center"/>
          </w:tcPr>
          <w:p w:rsidR="00324836" w:rsidRPr="00902A05" w:rsidRDefault="00324836" w:rsidP="008F6548">
            <w:pPr>
              <w:widowControl/>
              <w:rPr>
                <w:rFonts w:ascii="Calibri" w:eastAsia="Times New Roman" w:hAnsi="Calibri" w:cs="Times New Roman"/>
                <w:color w:val="000000"/>
              </w:rPr>
            </w:pPr>
          </w:p>
        </w:tc>
        <w:tc>
          <w:tcPr>
            <w:tcW w:w="2420" w:type="dxa"/>
            <w:vMerge/>
            <w:tcBorders>
              <w:left w:val="single" w:sz="4" w:space="0" w:color="auto"/>
              <w:right w:val="single" w:sz="12" w:space="0" w:color="auto"/>
            </w:tcBorders>
            <w:shd w:val="clear" w:color="auto" w:fill="auto"/>
            <w:vAlign w:val="center"/>
          </w:tcPr>
          <w:p w:rsidR="00324836" w:rsidRPr="00902A05" w:rsidRDefault="00324836" w:rsidP="008F6548">
            <w:pPr>
              <w:widowControl/>
              <w:rPr>
                <w:rFonts w:ascii="Calibri" w:eastAsia="Times New Roman" w:hAnsi="Calibri" w:cs="Times New Roman"/>
                <w:color w:val="000000"/>
              </w:rPr>
            </w:pPr>
          </w:p>
        </w:tc>
      </w:tr>
      <w:tr w:rsidR="00324836" w:rsidRPr="00902A05" w:rsidTr="008F6548">
        <w:trPr>
          <w:trHeight w:val="289"/>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Resources to Supplement Reading/ELA Adoption:</w:t>
            </w:r>
            <w:r>
              <w:rPr>
                <w:rFonts w:ascii="Calibri" w:eastAsia="Times New Roman" w:hAnsi="Calibri" w:cs="Times New Roman"/>
                <w:color w:val="000000"/>
              </w:rPr>
              <w:t xml:space="preserve"> </w:t>
            </w:r>
          </w:p>
        </w:tc>
      </w:tr>
      <w:tr w:rsidR="00324836" w:rsidRPr="00902A05" w:rsidTr="008F6548">
        <w:trPr>
          <w:trHeight w:val="330"/>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Think Central Website</w:t>
            </w:r>
          </w:p>
        </w:tc>
      </w:tr>
      <w:tr w:rsidR="00324836" w:rsidRPr="00902A05" w:rsidTr="008F6548">
        <w:trPr>
          <w:trHeight w:val="330"/>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Write Source Website</w:t>
            </w:r>
          </w:p>
        </w:tc>
      </w:tr>
      <w:tr w:rsidR="00324836" w:rsidRPr="00902A05" w:rsidTr="008F6548">
        <w:trPr>
          <w:trHeight w:val="330"/>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2" w:space="0" w:color="auto"/>
              <w:left w:val="single" w:sz="4" w:space="0" w:color="auto"/>
              <w:bottom w:val="single" w:sz="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Apex Learning</w:t>
            </w:r>
          </w:p>
        </w:tc>
      </w:tr>
      <w:tr w:rsidR="00324836" w:rsidRPr="00902A05" w:rsidTr="008F6548">
        <w:trPr>
          <w:trHeight w:val="330"/>
          <w:jc w:val="center"/>
        </w:trPr>
        <w:tc>
          <w:tcPr>
            <w:tcW w:w="2020" w:type="dxa"/>
            <w:vMerge/>
            <w:tcBorders>
              <w:left w:val="single" w:sz="12" w:space="0" w:color="auto"/>
              <w:bottom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2" w:space="0" w:color="auto"/>
              <w:left w:val="single" w:sz="4" w:space="0" w:color="auto"/>
              <w:bottom w:val="single" w:sz="12" w:space="0" w:color="auto"/>
              <w:right w:val="single" w:sz="12" w:space="0" w:color="auto"/>
            </w:tcBorders>
            <w:shd w:val="clear" w:color="auto" w:fill="auto"/>
            <w:vAlign w:val="center"/>
            <w:hideMark/>
          </w:tcPr>
          <w:p w:rsidR="00324836"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Scholastic Scope Magazine</w:t>
            </w:r>
          </w:p>
        </w:tc>
      </w:tr>
      <w:tr w:rsidR="00324836" w:rsidRPr="00902A05" w:rsidTr="008F6548">
        <w:trPr>
          <w:trHeight w:val="1230"/>
          <w:jc w:val="center"/>
        </w:trPr>
        <w:tc>
          <w:tcPr>
            <w:tcW w:w="2020" w:type="dxa"/>
            <w:vMerge w:val="restart"/>
            <w:tcBorders>
              <w:top w:val="single" w:sz="12" w:space="0" w:color="auto"/>
              <w:left w:val="single" w:sz="12" w:space="0" w:color="auto"/>
              <w:right w:val="single" w:sz="4" w:space="0" w:color="auto"/>
            </w:tcBorders>
            <w:shd w:val="clear" w:color="auto" w:fill="auto"/>
            <w:noWrap/>
            <w:vAlign w:val="center"/>
            <w:hideMark/>
          </w:tcPr>
          <w:p w:rsidR="00324836" w:rsidRPr="00902A05" w:rsidRDefault="00324836" w:rsidP="008F6548">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Math</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24836" w:rsidRDefault="00324836" w:rsidP="008F6548">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Math TEKS</w:t>
            </w:r>
          </w:p>
          <w:p w:rsidR="00324836" w:rsidRDefault="00324836" w:rsidP="008F6548">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Academic Vocabulary</w:t>
            </w:r>
          </w:p>
          <w:p w:rsidR="00324836" w:rsidRPr="00933061" w:rsidRDefault="00324836" w:rsidP="008F6548">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Math Curriculum Preview Trainings</w:t>
            </w:r>
          </w:p>
          <w:p w:rsidR="00324836" w:rsidRDefault="00324836" w:rsidP="008F6548">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DATA Digs</w:t>
            </w:r>
          </w:p>
          <w:p w:rsidR="00324836" w:rsidRDefault="00324836" w:rsidP="008F6548">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 xml:space="preserve">TI-84 Calculator </w:t>
            </w:r>
            <w:r>
              <w:rPr>
                <w:rFonts w:ascii="Calibri" w:eastAsia="Times New Roman" w:hAnsi="Calibri" w:cs="Times New Roman"/>
                <w:color w:val="000000"/>
              </w:rPr>
              <w:lastRenderedPageBreak/>
              <w:t>Training-Level 1</w:t>
            </w:r>
          </w:p>
          <w:p w:rsidR="00324836" w:rsidRDefault="00324836" w:rsidP="008F6548">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Think Through Math (Algebra I)</w:t>
            </w:r>
          </w:p>
          <w:p w:rsidR="00324836" w:rsidRPr="008D2A94" w:rsidRDefault="00324836" w:rsidP="008F6548">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Think Through Math (Algebra 1)</w:t>
            </w:r>
          </w:p>
          <w:p w:rsidR="00324836" w:rsidRDefault="00324836" w:rsidP="008F6548">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Houston A+ Coaching</w:t>
            </w:r>
          </w:p>
          <w:p w:rsidR="00324836" w:rsidRPr="008D2A94" w:rsidRDefault="00324836" w:rsidP="008F6548">
            <w:pPr>
              <w:pStyle w:val="ListParagraph"/>
              <w:widowControl/>
              <w:numPr>
                <w:ilvl w:val="0"/>
                <w:numId w:val="28"/>
              </w:numPr>
              <w:ind w:left="360"/>
              <w:rPr>
                <w:rFonts w:ascii="Calibri" w:eastAsia="Times New Roman" w:hAnsi="Calibri" w:cs="Times New Roman"/>
                <w:color w:val="000000"/>
              </w:rPr>
            </w:pPr>
            <w:r>
              <w:rPr>
                <w:rFonts w:ascii="Calibri" w:eastAsia="Times New Roman" w:hAnsi="Calibri" w:cs="Times New Roman"/>
                <w:color w:val="000000"/>
              </w:rPr>
              <w:t>Lead4ward Instructional Strategies and Resources</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24836" w:rsidRDefault="00324836" w:rsidP="008F6548">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lastRenderedPageBreak/>
              <w:t xml:space="preserve">For Pre-AP Teachers </w:t>
            </w:r>
            <w:r w:rsidRPr="0015462D">
              <w:rPr>
                <w:rFonts w:ascii="Calibri" w:eastAsia="Times New Roman" w:hAnsi="Calibri" w:cs="Times New Roman"/>
                <w:color w:val="000000"/>
              </w:rPr>
              <w:t>Pre-AP Institute, Rice University, every 3 years</w:t>
            </w:r>
          </w:p>
          <w:p w:rsidR="00324836" w:rsidRDefault="00324836" w:rsidP="008F6548">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DATA Digs</w:t>
            </w:r>
          </w:p>
          <w:p w:rsidR="00324836" w:rsidRDefault="00324836" w:rsidP="008F6548">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RtI for Mathematics</w:t>
            </w:r>
          </w:p>
          <w:p w:rsidR="00324836" w:rsidRDefault="00324836" w:rsidP="008F6548">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 xml:space="preserve">Interactive </w:t>
            </w:r>
            <w:r>
              <w:rPr>
                <w:rFonts w:ascii="Calibri" w:eastAsia="Times New Roman" w:hAnsi="Calibri" w:cs="Times New Roman"/>
                <w:color w:val="000000"/>
              </w:rPr>
              <w:lastRenderedPageBreak/>
              <w:t>Notebooks</w:t>
            </w:r>
          </w:p>
          <w:p w:rsidR="00324836" w:rsidRDefault="00324836" w:rsidP="008F6548">
            <w:pPr>
              <w:pStyle w:val="ListParagraph"/>
              <w:widowControl/>
              <w:numPr>
                <w:ilvl w:val="0"/>
                <w:numId w:val="29"/>
              </w:numPr>
              <w:rPr>
                <w:rFonts w:ascii="Calibri" w:eastAsia="Times New Roman" w:hAnsi="Calibri" w:cs="Times New Roman"/>
                <w:color w:val="000000"/>
              </w:rPr>
            </w:pPr>
            <w:r>
              <w:rPr>
                <w:rFonts w:ascii="Calibri" w:eastAsia="Times New Roman" w:hAnsi="Calibri" w:cs="Times New Roman"/>
                <w:color w:val="000000"/>
              </w:rPr>
              <w:t>TI-84 Calculator Training-Level 2</w:t>
            </w:r>
          </w:p>
          <w:p w:rsidR="00324836" w:rsidRPr="00902A05" w:rsidRDefault="00324836" w:rsidP="008F6548">
            <w:pPr>
              <w:widowControl/>
              <w:rPr>
                <w:rFonts w:ascii="Calibri" w:eastAsia="Times New Roman" w:hAnsi="Calibri" w:cs="Times New Roman"/>
                <w:color w:val="000000"/>
              </w:rPr>
            </w:pPr>
          </w:p>
        </w:tc>
        <w:tc>
          <w:tcPr>
            <w:tcW w:w="2420"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lastRenderedPageBreak/>
              <w:t xml:space="preserve">TI-84 Calculator Training </w:t>
            </w:r>
          </w:p>
        </w:tc>
      </w:tr>
      <w:tr w:rsidR="00324836" w:rsidRPr="00902A05" w:rsidTr="008F6548">
        <w:trPr>
          <w:trHeight w:val="140"/>
          <w:jc w:val="center"/>
        </w:trPr>
        <w:tc>
          <w:tcPr>
            <w:tcW w:w="2020" w:type="dxa"/>
            <w:vMerge/>
            <w:tcBorders>
              <w:left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Interactive Math Glossary:  Project Share</w:t>
            </w:r>
          </w:p>
        </w:tc>
      </w:tr>
      <w:tr w:rsidR="00324836" w:rsidRPr="00902A05" w:rsidTr="008F6548">
        <w:trPr>
          <w:trHeight w:val="140"/>
          <w:jc w:val="center"/>
        </w:trPr>
        <w:tc>
          <w:tcPr>
            <w:tcW w:w="2020" w:type="dxa"/>
            <w:vMerge/>
            <w:tcBorders>
              <w:left w:val="single" w:sz="12" w:space="0" w:color="auto"/>
              <w:right w:val="single" w:sz="4" w:space="0" w:color="auto"/>
            </w:tcBorders>
            <w:vAlign w:val="center"/>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Revised Math TEKS:  Project Share online courses</w:t>
            </w:r>
          </w:p>
        </w:tc>
      </w:tr>
      <w:tr w:rsidR="00324836" w:rsidRPr="00902A05" w:rsidTr="008F6548">
        <w:trPr>
          <w:trHeight w:val="140"/>
          <w:jc w:val="center"/>
        </w:trPr>
        <w:tc>
          <w:tcPr>
            <w:tcW w:w="2020" w:type="dxa"/>
            <w:vMerge/>
            <w:tcBorders>
              <w:left w:val="single" w:sz="12" w:space="0" w:color="auto"/>
              <w:right w:val="single" w:sz="4" w:space="0" w:color="auto"/>
            </w:tcBorders>
            <w:vAlign w:val="center"/>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Resources/Training to Supplement Math Adoption materials</w:t>
            </w:r>
          </w:p>
        </w:tc>
      </w:tr>
      <w:tr w:rsidR="00324836" w:rsidRPr="00902A05" w:rsidTr="008F6548">
        <w:trPr>
          <w:trHeight w:val="330"/>
          <w:jc w:val="center"/>
        </w:trPr>
        <w:tc>
          <w:tcPr>
            <w:tcW w:w="2020" w:type="dxa"/>
            <w:vMerge/>
            <w:tcBorders>
              <w:left w:val="single" w:sz="12" w:space="0" w:color="auto"/>
              <w:bottom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12" w:space="0" w:color="auto"/>
              <w:right w:val="single" w:sz="12" w:space="0" w:color="auto"/>
            </w:tcBorders>
            <w:shd w:val="clear" w:color="auto" w:fill="auto"/>
            <w:vAlign w:val="center"/>
            <w:hideMark/>
          </w:tcPr>
          <w:p w:rsidR="00324836"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The following conference is recommended:</w:t>
            </w:r>
          </w:p>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Conference for the Advancement of Mathematics Teaching</w:t>
            </w:r>
          </w:p>
        </w:tc>
      </w:tr>
      <w:tr w:rsidR="00324836" w:rsidRPr="00902A05" w:rsidTr="008F6548">
        <w:trPr>
          <w:trHeight w:val="930"/>
          <w:jc w:val="center"/>
        </w:trPr>
        <w:tc>
          <w:tcPr>
            <w:tcW w:w="2020" w:type="dxa"/>
            <w:vMerge w:val="restart"/>
            <w:tcBorders>
              <w:top w:val="single" w:sz="12" w:space="0" w:color="auto"/>
              <w:left w:val="single" w:sz="12" w:space="0" w:color="auto"/>
              <w:right w:val="single" w:sz="4" w:space="0" w:color="auto"/>
            </w:tcBorders>
            <w:shd w:val="clear" w:color="auto" w:fill="auto"/>
            <w:noWrap/>
            <w:vAlign w:val="center"/>
            <w:hideMark/>
          </w:tcPr>
          <w:p w:rsidR="00324836" w:rsidRPr="00902A05" w:rsidRDefault="00324836" w:rsidP="008F6548">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Science</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Online Textbook</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Texas Gateway Lessons (online)</w:t>
            </w:r>
          </w:p>
        </w:tc>
        <w:tc>
          <w:tcPr>
            <w:tcW w:w="2420"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Laying the Foundation </w:t>
            </w:r>
          </w:p>
        </w:tc>
      </w:tr>
      <w:tr w:rsidR="00324836" w:rsidRPr="00902A05" w:rsidTr="008F6548">
        <w:trPr>
          <w:trHeight w:val="1230"/>
          <w:jc w:val="center"/>
        </w:trPr>
        <w:tc>
          <w:tcPr>
            <w:tcW w:w="2020" w:type="dxa"/>
            <w:vMerge/>
            <w:tcBorders>
              <w:left w:val="single" w:sz="12"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K-12 Science TEKS (Online)</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PAP/AP Institute (Rice)</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PAP/AP Institute (Rice)</w:t>
            </w:r>
          </w:p>
        </w:tc>
      </w:tr>
      <w:tr w:rsidR="00324836" w:rsidRPr="00902A05" w:rsidTr="008F6548">
        <w:trPr>
          <w:trHeight w:val="930"/>
          <w:jc w:val="center"/>
        </w:trPr>
        <w:tc>
          <w:tcPr>
            <w:tcW w:w="2020" w:type="dxa"/>
            <w:vMerge/>
            <w:tcBorders>
              <w:left w:val="single" w:sz="12"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Interactive Notebooks</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Interactive Notebooks</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Interactive Notebooks</w:t>
            </w:r>
          </w:p>
        </w:tc>
      </w:tr>
      <w:tr w:rsidR="00324836" w:rsidRPr="00902A05" w:rsidTr="008F6548">
        <w:trPr>
          <w:trHeight w:val="630"/>
          <w:jc w:val="center"/>
        </w:trPr>
        <w:tc>
          <w:tcPr>
            <w:tcW w:w="2020" w:type="dxa"/>
            <w:vMerge/>
            <w:tcBorders>
              <w:left w:val="single" w:sz="12"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Science foldables</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Thinking Maps in Science</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p>
        </w:tc>
      </w:tr>
      <w:tr w:rsidR="00324836" w:rsidRPr="00902A05" w:rsidTr="008F6548">
        <w:trPr>
          <w:trHeight w:val="330"/>
          <w:jc w:val="center"/>
        </w:trPr>
        <w:tc>
          <w:tcPr>
            <w:tcW w:w="2020" w:type="dxa"/>
            <w:vMerge/>
            <w:tcBorders>
              <w:left w:val="single" w:sz="12"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The following conferences/collaboratives are recommended:</w:t>
            </w:r>
          </w:p>
        </w:tc>
      </w:tr>
      <w:tr w:rsidR="00324836" w:rsidRPr="00902A05" w:rsidTr="008F6548">
        <w:trPr>
          <w:trHeight w:val="330"/>
          <w:jc w:val="center"/>
        </w:trPr>
        <w:tc>
          <w:tcPr>
            <w:tcW w:w="2020" w:type="dxa"/>
            <w:vMerge/>
            <w:tcBorders>
              <w:left w:val="single" w:sz="12"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 xml:space="preserve"> </w:t>
            </w:r>
            <w:r w:rsidRPr="00902A05">
              <w:rPr>
                <w:rFonts w:ascii="Calibri" w:eastAsia="Times New Roman" w:hAnsi="Calibri" w:cs="Times New Roman"/>
                <w:color w:val="000000"/>
              </w:rPr>
              <w:t>Conference for the Advancement of Science Teaching (CAST)</w:t>
            </w:r>
            <w:r>
              <w:rPr>
                <w:rFonts w:ascii="Calibri" w:eastAsia="Times New Roman" w:hAnsi="Calibri" w:cs="Times New Roman"/>
                <w:color w:val="000000"/>
              </w:rPr>
              <w:t>, Region V Mini-CAST</w:t>
            </w:r>
          </w:p>
        </w:tc>
      </w:tr>
      <w:tr w:rsidR="00324836" w:rsidRPr="00902A05" w:rsidTr="008F6548">
        <w:trPr>
          <w:trHeight w:val="330"/>
          <w:jc w:val="center"/>
        </w:trPr>
        <w:tc>
          <w:tcPr>
            <w:tcW w:w="2020" w:type="dxa"/>
            <w:vMerge/>
            <w:tcBorders>
              <w:left w:val="single" w:sz="12"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 xml:space="preserve"> </w:t>
            </w:r>
            <w:r w:rsidRPr="00902A05">
              <w:rPr>
                <w:rFonts w:ascii="Calibri" w:eastAsia="Times New Roman" w:hAnsi="Calibri" w:cs="Times New Roman"/>
                <w:color w:val="000000"/>
              </w:rPr>
              <w:t>Region IV Science Conference</w:t>
            </w:r>
          </w:p>
        </w:tc>
      </w:tr>
      <w:tr w:rsidR="00324836" w:rsidRPr="00902A05" w:rsidTr="008F6548">
        <w:trPr>
          <w:trHeight w:val="915"/>
          <w:jc w:val="center"/>
        </w:trPr>
        <w:tc>
          <w:tcPr>
            <w:tcW w:w="2020"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24836" w:rsidRPr="00902A05" w:rsidRDefault="00324836" w:rsidP="008F6548">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Social Studies</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K-12 TEKS Overview</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Data Dig Using Eduphoria Aware</w:t>
            </w:r>
          </w:p>
        </w:tc>
        <w:tc>
          <w:tcPr>
            <w:tcW w:w="2420"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Inquiry-Based Learning</w:t>
            </w:r>
          </w:p>
        </w:tc>
      </w:tr>
      <w:tr w:rsidR="00324836" w:rsidRPr="00902A05" w:rsidTr="008F6548">
        <w:trPr>
          <w:trHeight w:val="9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Ten Strategies to Increase Engagement in the Classroom</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Inquiry-Based Learning</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Interactive Notebooks (&amp; Foldables)</w:t>
            </w:r>
          </w:p>
        </w:tc>
      </w:tr>
      <w:tr w:rsidR="00324836" w:rsidRPr="00902A05" w:rsidTr="008F6548">
        <w:trPr>
          <w:trHeight w:val="9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Instructional Strategies that Rock!</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Interactive Notebooks (&amp; Foldables)</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College Board AP Training (Rice Univ)</w:t>
            </w:r>
          </w:p>
        </w:tc>
      </w:tr>
      <w:tr w:rsidR="00324836" w:rsidRPr="00902A05" w:rsidTr="008F6548">
        <w:trPr>
          <w:trHeight w:val="6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Questioning Strategies &amp; Formative Assessment</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Pre-AP Institute (Rice Univ.)</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Using DBQs to Build Skills Fluency</w:t>
            </w:r>
          </w:p>
        </w:tc>
      </w:tr>
      <w:tr w:rsidR="00324836" w:rsidRPr="00902A05" w:rsidTr="008F6548">
        <w:trPr>
          <w:trHeight w:val="12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Building Academic Vocabulary</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 xml:space="preserve">Lead4ward </w:t>
            </w:r>
            <w:r w:rsidRPr="00902A05">
              <w:rPr>
                <w:rFonts w:ascii="Calibri" w:eastAsia="Times New Roman" w:hAnsi="Calibri" w:cs="Times New Roman"/>
                <w:color w:val="000000"/>
              </w:rPr>
              <w:t xml:space="preserve"> Social Studies</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p>
        </w:tc>
      </w:tr>
      <w:tr w:rsidR="00324836" w:rsidRPr="00902A05" w:rsidTr="008F6548">
        <w:trPr>
          <w:trHeight w:val="12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color w:val="000000"/>
              </w:rPr>
              <w:t>Hands-On Activities in the Social Studies Classroom</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Differentiation in the Social Studies Classroom</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p>
        </w:tc>
      </w:tr>
      <w:tr w:rsidR="00324836" w:rsidRPr="00902A05" w:rsidTr="008F6548">
        <w:trPr>
          <w:trHeight w:val="12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color w:val="000000"/>
              </w:rPr>
              <w:t>Ongoing Curriculum Preview Sessions</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G.R.A.P.E.S – A Content Organizer</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The following conferences/PD providers are recommended:</w:t>
            </w: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Fall Conference Texas Council for Social Studies (TCSS) (annually in October)</w:t>
            </w:r>
          </w:p>
        </w:tc>
      </w:tr>
      <w:tr w:rsidR="00324836" w:rsidRPr="00902A05" w:rsidTr="008F6548">
        <w:trPr>
          <w:trHeight w:val="1230"/>
          <w:jc w:val="center"/>
        </w:trPr>
        <w:tc>
          <w:tcPr>
            <w:tcW w:w="202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324836" w:rsidRPr="00902A05" w:rsidRDefault="00324836" w:rsidP="008F6548">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Fine Arts</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Theater curriculum and vertical alignments grades 5 - 12 (lead by high school director)</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2420"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rPr>
              <w:t>Review of</w:t>
            </w:r>
            <w:r w:rsidRPr="00196100">
              <w:rPr>
                <w:rFonts w:ascii="Calibri" w:eastAsia="Times New Roman" w:hAnsi="Calibri" w:cs="Times New Roman"/>
              </w:rPr>
              <w:t xml:space="preserve"> TEKS &amp; Revision of Curriculum </w:t>
            </w:r>
            <w:r>
              <w:rPr>
                <w:rFonts w:ascii="Calibri" w:eastAsia="Times New Roman" w:hAnsi="Calibri" w:cs="Times New Roman"/>
              </w:rPr>
              <w:t>in</w:t>
            </w:r>
            <w:r w:rsidRPr="00196100">
              <w:rPr>
                <w:rFonts w:ascii="Calibri" w:eastAsia="Times New Roman" w:hAnsi="Calibri" w:cs="Times New Roman"/>
              </w:rPr>
              <w:t xml:space="preserve"> 9 Week sessions</w:t>
            </w:r>
          </w:p>
        </w:tc>
      </w:tr>
      <w:tr w:rsidR="00324836" w:rsidRPr="00902A05" w:rsidTr="008F6548">
        <w:trPr>
          <w:trHeight w:val="15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Dance curriculum and vertical alignment grades 7 - 12 (lead by high school head director)</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rPr>
              <w:t>Review of</w:t>
            </w:r>
            <w:r w:rsidRPr="00196100">
              <w:rPr>
                <w:rFonts w:ascii="Calibri" w:eastAsia="Times New Roman" w:hAnsi="Calibri" w:cs="Times New Roman"/>
              </w:rPr>
              <w:t xml:space="preserve"> TEKS &amp; Revision of Curriculum </w:t>
            </w:r>
            <w:r>
              <w:rPr>
                <w:rFonts w:ascii="Calibri" w:eastAsia="Times New Roman" w:hAnsi="Calibri" w:cs="Times New Roman"/>
              </w:rPr>
              <w:t>in</w:t>
            </w:r>
            <w:r w:rsidRPr="00196100">
              <w:rPr>
                <w:rFonts w:ascii="Calibri" w:eastAsia="Times New Roman" w:hAnsi="Calibri" w:cs="Times New Roman"/>
              </w:rPr>
              <w:t xml:space="preserve"> 9 Week sessions</w:t>
            </w:r>
          </w:p>
        </w:tc>
      </w:tr>
      <w:tr w:rsidR="00324836" w:rsidRPr="00902A05" w:rsidTr="008F6548">
        <w:trPr>
          <w:trHeight w:val="15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Choir curriculum and </w:t>
            </w:r>
            <w:r>
              <w:rPr>
                <w:rFonts w:ascii="Calibri" w:eastAsia="Times New Roman" w:hAnsi="Calibri" w:cs="Times New Roman"/>
                <w:color w:val="000000"/>
              </w:rPr>
              <w:t>ver</w:t>
            </w:r>
            <w:r w:rsidRPr="00902A05">
              <w:rPr>
                <w:rFonts w:ascii="Calibri" w:eastAsia="Times New Roman" w:hAnsi="Calibri" w:cs="Times New Roman"/>
                <w:color w:val="000000"/>
              </w:rPr>
              <w:t>tical alignment grades 6 - 12 (lead by high school head director)</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rPr>
              <w:t>Review of</w:t>
            </w:r>
            <w:r w:rsidRPr="00196100">
              <w:rPr>
                <w:rFonts w:ascii="Calibri" w:eastAsia="Times New Roman" w:hAnsi="Calibri" w:cs="Times New Roman"/>
              </w:rPr>
              <w:t xml:space="preserve"> TEKS &amp; Revision of Curriculum </w:t>
            </w:r>
            <w:r>
              <w:rPr>
                <w:rFonts w:ascii="Calibri" w:eastAsia="Times New Roman" w:hAnsi="Calibri" w:cs="Times New Roman"/>
              </w:rPr>
              <w:t>in</w:t>
            </w:r>
            <w:r w:rsidRPr="00196100">
              <w:rPr>
                <w:rFonts w:ascii="Calibri" w:eastAsia="Times New Roman" w:hAnsi="Calibri" w:cs="Times New Roman"/>
              </w:rPr>
              <w:t xml:space="preserve"> 9 Week sessions</w:t>
            </w:r>
          </w:p>
        </w:tc>
      </w:tr>
      <w:tr w:rsidR="00324836" w:rsidRPr="00902A05" w:rsidTr="008F6548">
        <w:trPr>
          <w:trHeight w:val="9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Beginner band materials/expectations review</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324836" w:rsidRPr="00902A05" w:rsidTr="008F6548">
        <w:trPr>
          <w:trHeight w:val="15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Band curriculum and vertical alignment grades 6-12 (lead by high school head director and fine arts director)</w:t>
            </w:r>
          </w:p>
        </w:tc>
        <w:tc>
          <w:tcPr>
            <w:tcW w:w="484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r>
              <w:rPr>
                <w:rFonts w:ascii="Calibri" w:eastAsia="Times New Roman" w:hAnsi="Calibri" w:cs="Times New Roman"/>
              </w:rPr>
              <w:t>Review of</w:t>
            </w:r>
            <w:r w:rsidRPr="00196100">
              <w:rPr>
                <w:rFonts w:ascii="Calibri" w:eastAsia="Times New Roman" w:hAnsi="Calibri" w:cs="Times New Roman"/>
              </w:rPr>
              <w:t xml:space="preserve"> TEKS &amp; Revision of Curriculum </w:t>
            </w:r>
            <w:r>
              <w:rPr>
                <w:rFonts w:ascii="Calibri" w:eastAsia="Times New Roman" w:hAnsi="Calibri" w:cs="Times New Roman"/>
              </w:rPr>
              <w:t>in</w:t>
            </w:r>
            <w:r w:rsidRPr="00196100">
              <w:rPr>
                <w:rFonts w:ascii="Calibri" w:eastAsia="Times New Roman" w:hAnsi="Calibri" w:cs="Times New Roman"/>
              </w:rPr>
              <w:t xml:space="preserve"> 9 Week sessions</w:t>
            </w:r>
          </w:p>
        </w:tc>
      </w:tr>
      <w:tr w:rsidR="00324836" w:rsidRPr="00902A05" w:rsidTr="008F6548">
        <w:trPr>
          <w:trHeight w:val="18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Auditorium Sound and Lighting Workshop (for those that use the Auditorium. Lead by head theater director on each campus)</w:t>
            </w:r>
          </w:p>
        </w:tc>
        <w:tc>
          <w:tcPr>
            <w:tcW w:w="484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The following conferences are recommended:</w:t>
            </w: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Texas Art Educations Association</w:t>
            </w: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Texas Choral Directors Association</w:t>
            </w: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Texas Music Educators Association</w:t>
            </w: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Texas Bandmasters Association</w:t>
            </w: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Texas Educational Theater Association</w:t>
            </w: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Texas Dance Educators Association</w:t>
            </w:r>
          </w:p>
        </w:tc>
      </w:tr>
      <w:tr w:rsidR="00324836" w:rsidRPr="00902A05" w:rsidTr="008F6548">
        <w:trPr>
          <w:trHeight w:val="330"/>
          <w:jc w:val="center"/>
        </w:trPr>
        <w:tc>
          <w:tcPr>
            <w:tcW w:w="2020" w:type="dxa"/>
            <w:vMerge/>
            <w:tcBorders>
              <w:top w:val="single" w:sz="4" w:space="0" w:color="auto"/>
              <w:left w:val="single" w:sz="12" w:space="0" w:color="auto"/>
              <w:bottom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1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CEDFA-Fine Arts Association</w:t>
            </w:r>
          </w:p>
        </w:tc>
      </w:tr>
      <w:tr w:rsidR="00324836" w:rsidRPr="00902A05" w:rsidTr="008F6548">
        <w:trPr>
          <w:trHeight w:val="330"/>
          <w:jc w:val="center"/>
        </w:trPr>
        <w:tc>
          <w:tcPr>
            <w:tcW w:w="2020"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24836" w:rsidRPr="00902A05" w:rsidRDefault="00324836" w:rsidP="008F6548">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LOTE</w:t>
            </w:r>
          </w:p>
        </w:tc>
        <w:tc>
          <w:tcPr>
            <w:tcW w:w="7260" w:type="dxa"/>
            <w:gridSpan w:val="3"/>
            <w:tcBorders>
              <w:top w:val="single" w:sz="12"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The following conference is recommended: </w:t>
            </w:r>
          </w:p>
        </w:tc>
      </w:tr>
      <w:tr w:rsidR="00324836" w:rsidRPr="00902A05" w:rsidTr="008F6548">
        <w:trPr>
          <w:trHeight w:val="330"/>
          <w:jc w:val="center"/>
        </w:trPr>
        <w:tc>
          <w:tcPr>
            <w:tcW w:w="2020" w:type="dxa"/>
            <w:vMerge/>
            <w:tcBorders>
              <w:top w:val="single" w:sz="4" w:space="0" w:color="auto"/>
              <w:left w:val="single" w:sz="12" w:space="0" w:color="auto"/>
              <w:bottom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1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Texas Foreign Language Association (TFLA Convention)</w:t>
            </w:r>
          </w:p>
        </w:tc>
      </w:tr>
      <w:tr w:rsidR="00324836" w:rsidRPr="00902A05" w:rsidTr="008F6548">
        <w:trPr>
          <w:trHeight w:val="330"/>
          <w:jc w:val="center"/>
        </w:trPr>
        <w:tc>
          <w:tcPr>
            <w:tcW w:w="2020" w:type="dxa"/>
            <w:tcBorders>
              <w:top w:val="nil"/>
              <w:left w:val="single" w:sz="12" w:space="0" w:color="auto"/>
              <w:bottom w:val="single" w:sz="12" w:space="0" w:color="auto"/>
              <w:right w:val="single" w:sz="12" w:space="0" w:color="auto"/>
            </w:tcBorders>
            <w:shd w:val="clear" w:color="auto" w:fill="auto"/>
            <w:noWrap/>
            <w:vAlign w:val="center"/>
            <w:hideMark/>
          </w:tcPr>
          <w:p w:rsidR="00324836" w:rsidRPr="00902A05" w:rsidRDefault="00324836" w:rsidP="008F6548">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CTE</w:t>
            </w:r>
          </w:p>
        </w:tc>
        <w:tc>
          <w:tcPr>
            <w:tcW w:w="7260" w:type="dxa"/>
            <w:gridSpan w:val="3"/>
            <w:tcBorders>
              <w:top w:val="single" w:sz="12" w:space="0" w:color="auto"/>
              <w:left w:val="nil"/>
              <w:bottom w:val="single" w:sz="1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Pr>
                <w:rFonts w:ascii="Calibri" w:eastAsia="Times New Roman" w:hAnsi="Calibri" w:cs="Times New Roman"/>
                <w:color w:val="000000"/>
              </w:rPr>
              <w:t>Summer or Winter Conference</w:t>
            </w:r>
            <w:r w:rsidRPr="00902A05">
              <w:rPr>
                <w:rFonts w:ascii="Calibri" w:eastAsia="Times New Roman" w:hAnsi="Calibri" w:cs="Times New Roman"/>
                <w:color w:val="000000"/>
              </w:rPr>
              <w:t>-Content Specific (once every 2 years)</w:t>
            </w:r>
          </w:p>
        </w:tc>
      </w:tr>
      <w:tr w:rsidR="00324836" w:rsidRPr="00902A05" w:rsidTr="008F6548">
        <w:trPr>
          <w:trHeight w:val="330"/>
          <w:jc w:val="center"/>
        </w:trPr>
        <w:tc>
          <w:tcPr>
            <w:tcW w:w="202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324836" w:rsidRPr="00902A05" w:rsidRDefault="00324836" w:rsidP="008F6548">
            <w:pPr>
              <w:widowControl/>
              <w:jc w:val="center"/>
              <w:rPr>
                <w:rFonts w:ascii="Calibri" w:eastAsia="Times New Roman" w:hAnsi="Calibri" w:cs="Times New Roman"/>
                <w:b/>
                <w:bCs/>
                <w:color w:val="000000"/>
              </w:rPr>
            </w:pPr>
            <w:r w:rsidRPr="00902A05">
              <w:rPr>
                <w:rFonts w:ascii="Calibri" w:eastAsia="Times New Roman" w:hAnsi="Calibri" w:cs="Times New Roman"/>
                <w:b/>
                <w:bCs/>
                <w:color w:val="000000"/>
              </w:rPr>
              <w:t>Physical Ed.</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Fitness Gram</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2420"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Curriculum Continuity</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c>
          <w:tcPr>
            <w:tcW w:w="242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w:t>
            </w:r>
          </w:p>
        </w:tc>
      </w:tr>
      <w:tr w:rsidR="00324836" w:rsidRPr="00902A05" w:rsidTr="008F6548">
        <w:trPr>
          <w:trHeight w:val="330"/>
          <w:jc w:val="center"/>
        </w:trPr>
        <w:tc>
          <w:tcPr>
            <w:tcW w:w="2020" w:type="dxa"/>
            <w:vMerge/>
            <w:tcBorders>
              <w:top w:val="single" w:sz="4" w:space="0" w:color="auto"/>
              <w:left w:val="single" w:sz="12" w:space="0" w:color="auto"/>
              <w:bottom w:val="single" w:sz="4"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The following conference is recommended: </w:t>
            </w:r>
          </w:p>
        </w:tc>
      </w:tr>
      <w:tr w:rsidR="00324836" w:rsidRPr="00902A05" w:rsidTr="008F6548">
        <w:trPr>
          <w:trHeight w:val="330"/>
          <w:jc w:val="center"/>
        </w:trPr>
        <w:tc>
          <w:tcPr>
            <w:tcW w:w="2020" w:type="dxa"/>
            <w:vMerge/>
            <w:tcBorders>
              <w:top w:val="single" w:sz="4" w:space="0" w:color="auto"/>
              <w:left w:val="single" w:sz="12" w:space="0" w:color="auto"/>
              <w:bottom w:val="single" w:sz="12" w:space="0" w:color="auto"/>
              <w:right w:val="single" w:sz="4" w:space="0" w:color="auto"/>
            </w:tcBorders>
            <w:vAlign w:val="center"/>
            <w:hideMark/>
          </w:tcPr>
          <w:p w:rsidR="00324836" w:rsidRPr="00902A05" w:rsidRDefault="00324836" w:rsidP="008F6548">
            <w:pPr>
              <w:widowControl/>
              <w:rPr>
                <w:rFonts w:ascii="Calibri" w:eastAsia="Times New Roman" w:hAnsi="Calibri" w:cs="Times New Roman"/>
                <w:b/>
                <w:bCs/>
                <w:color w:val="000000"/>
              </w:rPr>
            </w:pPr>
          </w:p>
        </w:tc>
        <w:tc>
          <w:tcPr>
            <w:tcW w:w="7260" w:type="dxa"/>
            <w:gridSpan w:val="3"/>
            <w:tcBorders>
              <w:top w:val="single" w:sz="4" w:space="0" w:color="auto"/>
              <w:left w:val="single" w:sz="4" w:space="0" w:color="auto"/>
              <w:bottom w:val="single" w:sz="12" w:space="0" w:color="auto"/>
              <w:right w:val="single" w:sz="12" w:space="0" w:color="auto"/>
            </w:tcBorders>
            <w:shd w:val="clear" w:color="auto" w:fill="auto"/>
            <w:vAlign w:val="center"/>
            <w:hideMark/>
          </w:tcPr>
          <w:p w:rsidR="00324836" w:rsidRPr="00902A05" w:rsidRDefault="00324836" w:rsidP="008F6548">
            <w:pPr>
              <w:widowControl/>
              <w:rPr>
                <w:rFonts w:ascii="Calibri" w:eastAsia="Times New Roman" w:hAnsi="Calibri" w:cs="Times New Roman"/>
                <w:color w:val="000000"/>
              </w:rPr>
            </w:pPr>
            <w:r w:rsidRPr="00902A05">
              <w:rPr>
                <w:rFonts w:ascii="Calibri" w:eastAsia="Times New Roman" w:hAnsi="Calibri" w:cs="Times New Roman"/>
                <w:color w:val="000000"/>
              </w:rPr>
              <w:t xml:space="preserve"> Texas Association for Health, Physical Education, Recreation and Dance (TAHPERD)</w:t>
            </w:r>
          </w:p>
        </w:tc>
      </w:tr>
    </w:tbl>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Pr="006A628E" w:rsidRDefault="00324836" w:rsidP="00324836">
      <w:pPr>
        <w:jc w:val="center"/>
        <w:rPr>
          <w:rFonts w:cs="Khmer UI"/>
          <w:b/>
          <w:sz w:val="28"/>
        </w:rPr>
      </w:pPr>
      <w:r w:rsidRPr="006A628E">
        <w:rPr>
          <w:rFonts w:cs="Khmer UI"/>
          <w:b/>
          <w:sz w:val="28"/>
        </w:rPr>
        <w:t xml:space="preserve">Special Education </w:t>
      </w:r>
      <w:r>
        <w:rPr>
          <w:rFonts w:cs="Khmer UI"/>
          <w:b/>
          <w:sz w:val="28"/>
        </w:rPr>
        <w:t>Professional Learning</w:t>
      </w:r>
      <w:r w:rsidRPr="006A628E">
        <w:rPr>
          <w:rFonts w:cs="Khmer UI"/>
          <w:b/>
          <w:sz w:val="28"/>
        </w:rPr>
        <w:t xml:space="preserve"> Matrix</w:t>
      </w:r>
    </w:p>
    <w:p w:rsidR="00324836" w:rsidRPr="006A628E" w:rsidRDefault="00324836" w:rsidP="00324836">
      <w:pPr>
        <w:spacing w:before="4"/>
        <w:rPr>
          <w:rFonts w:eastAsia="Arial" w:cs="Arial"/>
          <w:sz w:val="26"/>
          <w:szCs w:val="26"/>
        </w:rPr>
      </w:pPr>
    </w:p>
    <w:tbl>
      <w:tblPr>
        <w:tblW w:w="10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15"/>
        <w:gridCol w:w="2015"/>
        <w:gridCol w:w="1820"/>
        <w:gridCol w:w="3275"/>
      </w:tblGrid>
      <w:tr w:rsidR="00324836" w:rsidRPr="006A628E" w:rsidTr="008F6548">
        <w:trPr>
          <w:trHeight w:val="312"/>
          <w:jc w:val="center"/>
        </w:trPr>
        <w:tc>
          <w:tcPr>
            <w:tcW w:w="3115" w:type="dxa"/>
            <w:shd w:val="clear" w:color="auto" w:fill="auto"/>
            <w:vAlign w:val="center"/>
            <w:hideMark/>
          </w:tcPr>
          <w:p w:rsidR="00324836" w:rsidRPr="00027BBC" w:rsidRDefault="00324836" w:rsidP="008F6548">
            <w:pPr>
              <w:widowControl/>
              <w:jc w:val="center"/>
              <w:rPr>
                <w:rFonts w:eastAsia="Times New Roman" w:cs="Times New Roman"/>
                <w:bCs/>
                <w:color w:val="000000"/>
              </w:rPr>
            </w:pPr>
            <w:r w:rsidRPr="00027BBC">
              <w:rPr>
                <w:rFonts w:eastAsia="Times New Roman" w:cs="Times New Roman"/>
                <w:bCs/>
                <w:color w:val="000000"/>
              </w:rPr>
              <w:t>Special Ed Teachers</w:t>
            </w:r>
          </w:p>
        </w:tc>
        <w:tc>
          <w:tcPr>
            <w:tcW w:w="2015" w:type="dxa"/>
            <w:shd w:val="clear" w:color="auto" w:fill="auto"/>
            <w:vAlign w:val="center"/>
            <w:hideMark/>
          </w:tcPr>
          <w:p w:rsidR="00324836" w:rsidRPr="006A628E" w:rsidRDefault="00324836" w:rsidP="008F6548">
            <w:pPr>
              <w:widowControl/>
              <w:jc w:val="center"/>
              <w:rPr>
                <w:rFonts w:eastAsia="Times New Roman" w:cs="Times New Roman"/>
                <w:b/>
                <w:bCs/>
                <w:color w:val="000000"/>
              </w:rPr>
            </w:pPr>
            <w:r w:rsidRPr="006A628E">
              <w:rPr>
                <w:rFonts w:eastAsia="Times New Roman" w:cs="Times New Roman"/>
                <w:b/>
                <w:bCs/>
                <w:color w:val="000000"/>
              </w:rPr>
              <w:t>ARDC Facilitators</w:t>
            </w:r>
          </w:p>
        </w:tc>
        <w:tc>
          <w:tcPr>
            <w:tcW w:w="1820" w:type="dxa"/>
            <w:shd w:val="clear" w:color="auto" w:fill="auto"/>
            <w:vAlign w:val="center"/>
            <w:hideMark/>
          </w:tcPr>
          <w:p w:rsidR="00324836" w:rsidRPr="006A628E" w:rsidRDefault="00324836" w:rsidP="008F6548">
            <w:pPr>
              <w:widowControl/>
              <w:jc w:val="center"/>
              <w:rPr>
                <w:rFonts w:eastAsia="Times New Roman" w:cs="Times New Roman"/>
                <w:b/>
                <w:bCs/>
                <w:color w:val="000000"/>
              </w:rPr>
            </w:pPr>
            <w:r w:rsidRPr="006A628E">
              <w:rPr>
                <w:rFonts w:eastAsia="Times New Roman" w:cs="Times New Roman"/>
                <w:b/>
                <w:bCs/>
                <w:color w:val="000000"/>
              </w:rPr>
              <w:t>Assessment Staff</w:t>
            </w:r>
          </w:p>
        </w:tc>
        <w:tc>
          <w:tcPr>
            <w:tcW w:w="3275" w:type="dxa"/>
            <w:shd w:val="clear" w:color="auto" w:fill="auto"/>
            <w:vAlign w:val="center"/>
            <w:hideMark/>
          </w:tcPr>
          <w:p w:rsidR="00324836" w:rsidRPr="006A628E" w:rsidRDefault="00324836" w:rsidP="008F6548">
            <w:pPr>
              <w:widowControl/>
              <w:jc w:val="center"/>
              <w:rPr>
                <w:rFonts w:eastAsia="Times New Roman" w:cs="Times New Roman"/>
                <w:b/>
                <w:bCs/>
                <w:color w:val="000000"/>
              </w:rPr>
            </w:pPr>
            <w:r w:rsidRPr="006A628E">
              <w:rPr>
                <w:rFonts w:eastAsia="Times New Roman" w:cs="Times New Roman"/>
                <w:b/>
                <w:bCs/>
                <w:color w:val="000000"/>
              </w:rPr>
              <w:t>Speech</w:t>
            </w:r>
          </w:p>
        </w:tc>
      </w:tr>
      <w:tr w:rsidR="00324836" w:rsidRPr="006A628E" w:rsidTr="008F6548">
        <w:trPr>
          <w:trHeight w:val="602"/>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eStar - IEPS, PLAAFPs</w:t>
            </w: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Pr>
                <w:rFonts w:eastAsia="Times New Roman" w:cs="Times New Roman"/>
                <w:color w:val="000000"/>
              </w:rPr>
              <w:t>eSTAR</w:t>
            </w:r>
            <w:r w:rsidRPr="006A628E">
              <w:rPr>
                <w:rFonts w:eastAsia="Times New Roman" w:cs="Times New Roman"/>
                <w:color w:val="000000"/>
              </w:rPr>
              <w:t xml:space="preserve"> - entire program</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Pr>
                <w:rFonts w:eastAsia="Times New Roman" w:cs="Times New Roman"/>
                <w:color w:val="000000"/>
              </w:rPr>
              <w:t>eSTAR</w:t>
            </w:r>
            <w:r w:rsidRPr="006A628E">
              <w:rPr>
                <w:rFonts w:eastAsia="Times New Roman" w:cs="Times New Roman"/>
                <w:color w:val="000000"/>
              </w:rPr>
              <w:t xml:space="preserve"> - IEPs, FBAs, Assessment</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Pr>
                <w:rFonts w:eastAsia="Times New Roman" w:cs="Times New Roman"/>
                <w:color w:val="000000"/>
              </w:rPr>
              <w:t>eSTAR</w:t>
            </w:r>
            <w:r w:rsidRPr="006A628E">
              <w:rPr>
                <w:rFonts w:eastAsia="Times New Roman" w:cs="Times New Roman"/>
                <w:color w:val="000000"/>
              </w:rPr>
              <w:t xml:space="preserve"> - IEPs, FBAs, Assessment</w:t>
            </w:r>
          </w:p>
        </w:tc>
      </w:tr>
      <w:tr w:rsidR="00324836" w:rsidRPr="006A628E" w:rsidTr="008F6548">
        <w:trPr>
          <w:trHeight w:val="312"/>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 xml:space="preserve">Medicaid / SHARS </w:t>
            </w: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xml:space="preserve">Medicaid / SHARS </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xml:space="preserve">Medicaid / SHARS </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xml:space="preserve">Medicaid / SHARS </w:t>
            </w:r>
          </w:p>
        </w:tc>
      </w:tr>
      <w:tr w:rsidR="00324836" w:rsidRPr="006A628E" w:rsidTr="008F6548">
        <w:trPr>
          <w:trHeight w:val="395"/>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TBSI* (campuses)</w:t>
            </w: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Law conference</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Ethics</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Apraxia</w:t>
            </w:r>
          </w:p>
        </w:tc>
      </w:tr>
      <w:tr w:rsidR="00324836" w:rsidRPr="006A628E" w:rsidTr="008F6548">
        <w:trPr>
          <w:trHeight w:val="443"/>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 xml:space="preserve">CPI </w:t>
            </w: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Transportation procedures</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Cultural Diversity</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ABA</w:t>
            </w:r>
          </w:p>
        </w:tc>
      </w:tr>
      <w:tr w:rsidR="00324836" w:rsidRPr="006A628E" w:rsidTr="008F6548">
        <w:trPr>
          <w:trHeight w:val="458"/>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Assistive Tech **</w:t>
            </w: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Disability Conditions</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Legal Updates</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Social / pragmatic language</w:t>
            </w:r>
          </w:p>
        </w:tc>
      </w:tr>
      <w:tr w:rsidR="00324836" w:rsidRPr="006A628E" w:rsidTr="008F6548">
        <w:trPr>
          <w:trHeight w:val="602"/>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Case management (provided by ARDCFs)</w:t>
            </w: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PBMAS / SPP</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TBSI</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updates on best practices</w:t>
            </w:r>
          </w:p>
        </w:tc>
      </w:tr>
      <w:tr w:rsidR="00324836" w:rsidRPr="006A628E" w:rsidTr="008F6548">
        <w:trPr>
          <w:trHeight w:val="530"/>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Positive Behavior Supports</w:t>
            </w: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CPI</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Assessment Instruments</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Assessment Instruments</w:t>
            </w:r>
          </w:p>
        </w:tc>
      </w:tr>
      <w:tr w:rsidR="00324836" w:rsidRPr="006A628E" w:rsidTr="008F6548">
        <w:trPr>
          <w:trHeight w:val="578"/>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ABA</w:t>
            </w: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Crisis Intervention</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Disability Conditions</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Disability Conditions</w:t>
            </w:r>
          </w:p>
        </w:tc>
      </w:tr>
      <w:tr w:rsidR="00324836" w:rsidRPr="006A628E" w:rsidTr="008F6548">
        <w:trPr>
          <w:trHeight w:val="612"/>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ESY Data Collection Procedures</w:t>
            </w: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Data Collection / Analysis</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Crisis Intervention</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Data Collection / Analysis</w:t>
            </w:r>
          </w:p>
        </w:tc>
      </w:tr>
      <w:tr w:rsidR="00324836" w:rsidRPr="006A628E" w:rsidTr="008F6548">
        <w:trPr>
          <w:trHeight w:val="552"/>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updates on best practices</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Data Collection / Analysis</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Pr>
                <w:rFonts w:eastAsia="Times New Roman" w:cs="Times New Roman"/>
                <w:color w:val="000000"/>
              </w:rPr>
              <w:t>ESY Data Collection Procedures</w:t>
            </w:r>
          </w:p>
        </w:tc>
      </w:tr>
      <w:tr w:rsidR="00324836" w:rsidRPr="006A628E" w:rsidTr="008F6548">
        <w:trPr>
          <w:trHeight w:val="548"/>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graduation requirements</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Positive Behavior Supports</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p>
        </w:tc>
      </w:tr>
      <w:tr w:rsidR="00324836" w:rsidRPr="006A628E" w:rsidTr="008F6548">
        <w:trPr>
          <w:trHeight w:val="638"/>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Legal Updates</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updates on best practices</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r>
      <w:tr w:rsidR="00324836" w:rsidRPr="006A628E" w:rsidTr="008F6548">
        <w:trPr>
          <w:trHeight w:val="332"/>
          <w:jc w:val="center"/>
        </w:trPr>
        <w:tc>
          <w:tcPr>
            <w:tcW w:w="3115" w:type="dxa"/>
            <w:shd w:val="clear" w:color="auto" w:fill="auto"/>
            <w:vAlign w:val="center"/>
            <w:hideMark/>
          </w:tcPr>
          <w:p w:rsidR="00324836" w:rsidRPr="00027BBC" w:rsidRDefault="00324836" w:rsidP="008F6548">
            <w:pPr>
              <w:widowControl/>
              <w:rPr>
                <w:rFonts w:eastAsia="Times New Roman" w:cs="Times New Roman"/>
                <w:color w:val="000000"/>
              </w:rPr>
            </w:pPr>
          </w:p>
        </w:tc>
        <w:tc>
          <w:tcPr>
            <w:tcW w:w="201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ABA</w:t>
            </w:r>
          </w:p>
        </w:tc>
        <w:tc>
          <w:tcPr>
            <w:tcW w:w="1820"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ABA</w:t>
            </w:r>
          </w:p>
        </w:tc>
        <w:tc>
          <w:tcPr>
            <w:tcW w:w="3275" w:type="dxa"/>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r>
      <w:tr w:rsidR="00324836" w:rsidRPr="006A628E" w:rsidTr="008F6548">
        <w:trPr>
          <w:trHeight w:val="350"/>
          <w:jc w:val="center"/>
        </w:trPr>
        <w:tc>
          <w:tcPr>
            <w:tcW w:w="3115" w:type="dxa"/>
            <w:shd w:val="clear" w:color="auto" w:fill="auto"/>
            <w:vAlign w:val="bottom"/>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Safe Lifting Procedures**</w:t>
            </w:r>
          </w:p>
        </w:tc>
        <w:tc>
          <w:tcPr>
            <w:tcW w:w="2015" w:type="dxa"/>
            <w:shd w:val="clear" w:color="auto" w:fill="auto"/>
            <w:vAlign w:val="bottom"/>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c>
          <w:tcPr>
            <w:tcW w:w="1820" w:type="dxa"/>
            <w:shd w:val="clear" w:color="auto" w:fill="auto"/>
            <w:vAlign w:val="bottom"/>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c>
          <w:tcPr>
            <w:tcW w:w="3275" w:type="dxa"/>
            <w:shd w:val="clear" w:color="auto" w:fill="auto"/>
            <w:vAlign w:val="bottom"/>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r>
      <w:tr w:rsidR="00324836" w:rsidRPr="006A628E" w:rsidTr="008F6548">
        <w:trPr>
          <w:trHeight w:val="312"/>
          <w:jc w:val="center"/>
        </w:trPr>
        <w:tc>
          <w:tcPr>
            <w:tcW w:w="10225" w:type="dxa"/>
            <w:gridSpan w:val="4"/>
            <w:shd w:val="clear" w:color="auto" w:fill="auto"/>
            <w:vAlign w:val="bottom"/>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 = only required one time</w:t>
            </w:r>
          </w:p>
        </w:tc>
      </w:tr>
      <w:tr w:rsidR="00324836" w:rsidRPr="006A628E" w:rsidTr="008F6548">
        <w:trPr>
          <w:trHeight w:val="312"/>
          <w:jc w:val="center"/>
        </w:trPr>
        <w:tc>
          <w:tcPr>
            <w:tcW w:w="10225" w:type="dxa"/>
            <w:gridSpan w:val="4"/>
            <w:tcBorders>
              <w:bottom w:val="single" w:sz="12" w:space="0" w:color="auto"/>
            </w:tcBorders>
            <w:shd w:val="clear" w:color="auto" w:fill="auto"/>
            <w:vAlign w:val="bottom"/>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 = dependent on assigned students</w:t>
            </w:r>
          </w:p>
        </w:tc>
      </w:tr>
      <w:tr w:rsidR="00324836" w:rsidRPr="006A628E" w:rsidTr="008F6548">
        <w:trPr>
          <w:trHeight w:val="720"/>
          <w:jc w:val="center"/>
        </w:trPr>
        <w:tc>
          <w:tcPr>
            <w:tcW w:w="3115" w:type="dxa"/>
            <w:tcBorders>
              <w:top w:val="single" w:sz="12"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bCs/>
                <w:color w:val="000000"/>
              </w:rPr>
            </w:pPr>
            <w:r w:rsidRPr="00027BBC">
              <w:rPr>
                <w:rFonts w:eastAsia="Times New Roman" w:cs="Times New Roman"/>
                <w:bCs/>
                <w:color w:val="000000"/>
              </w:rPr>
              <w:t>Behavior Coaches / ABCD Teachers</w:t>
            </w:r>
          </w:p>
        </w:tc>
        <w:tc>
          <w:tcPr>
            <w:tcW w:w="2015" w:type="dxa"/>
            <w:tcBorders>
              <w:top w:val="single" w:sz="12" w:space="0" w:color="auto"/>
              <w:bottom w:val="single" w:sz="4" w:space="0" w:color="auto"/>
            </w:tcBorders>
            <w:shd w:val="clear" w:color="auto" w:fill="auto"/>
            <w:vAlign w:val="center"/>
            <w:hideMark/>
          </w:tcPr>
          <w:p w:rsidR="00324836" w:rsidRPr="006A628E" w:rsidRDefault="00324836" w:rsidP="008F6548">
            <w:pPr>
              <w:widowControl/>
              <w:jc w:val="center"/>
              <w:rPr>
                <w:rFonts w:eastAsia="Times New Roman" w:cs="Times New Roman"/>
                <w:b/>
                <w:bCs/>
                <w:color w:val="000000"/>
              </w:rPr>
            </w:pPr>
            <w:r w:rsidRPr="006A628E">
              <w:rPr>
                <w:rFonts w:eastAsia="Times New Roman" w:cs="Times New Roman"/>
                <w:b/>
                <w:bCs/>
                <w:color w:val="000000"/>
              </w:rPr>
              <w:t>Related Services (OT/PT)</w:t>
            </w:r>
          </w:p>
        </w:tc>
        <w:tc>
          <w:tcPr>
            <w:tcW w:w="1820" w:type="dxa"/>
            <w:tcBorders>
              <w:top w:val="single" w:sz="12" w:space="0" w:color="auto"/>
              <w:bottom w:val="single" w:sz="4" w:space="0" w:color="auto"/>
            </w:tcBorders>
            <w:shd w:val="clear" w:color="auto" w:fill="auto"/>
            <w:vAlign w:val="center"/>
            <w:hideMark/>
          </w:tcPr>
          <w:p w:rsidR="00324836" w:rsidRPr="006A628E" w:rsidRDefault="00324836" w:rsidP="008F6548">
            <w:pPr>
              <w:widowControl/>
              <w:jc w:val="center"/>
              <w:rPr>
                <w:rFonts w:eastAsia="Times New Roman" w:cs="Times New Roman"/>
                <w:b/>
                <w:bCs/>
                <w:color w:val="000000"/>
              </w:rPr>
            </w:pPr>
            <w:r w:rsidRPr="006A628E">
              <w:rPr>
                <w:rFonts w:eastAsia="Times New Roman" w:cs="Times New Roman"/>
                <w:b/>
                <w:bCs/>
                <w:color w:val="000000"/>
              </w:rPr>
              <w:t>Counselors</w:t>
            </w:r>
          </w:p>
        </w:tc>
        <w:tc>
          <w:tcPr>
            <w:tcW w:w="3275" w:type="dxa"/>
            <w:tcBorders>
              <w:top w:val="single" w:sz="12" w:space="0" w:color="auto"/>
              <w:bottom w:val="single" w:sz="4" w:space="0" w:color="auto"/>
            </w:tcBorders>
            <w:shd w:val="clear" w:color="auto" w:fill="auto"/>
            <w:vAlign w:val="center"/>
            <w:hideMark/>
          </w:tcPr>
          <w:p w:rsidR="00324836" w:rsidRPr="006A628E" w:rsidRDefault="00324836" w:rsidP="008F6548">
            <w:pPr>
              <w:widowControl/>
              <w:jc w:val="center"/>
              <w:rPr>
                <w:rFonts w:eastAsia="Times New Roman" w:cs="Times New Roman"/>
                <w:b/>
                <w:bCs/>
                <w:color w:val="000000"/>
              </w:rPr>
            </w:pPr>
            <w:r w:rsidRPr="006A628E">
              <w:rPr>
                <w:rFonts w:eastAsia="Times New Roman" w:cs="Times New Roman"/>
                <w:b/>
                <w:bCs/>
                <w:color w:val="000000"/>
              </w:rPr>
              <w:t>Nurses</w:t>
            </w:r>
          </w:p>
        </w:tc>
      </w:tr>
      <w:tr w:rsidR="00324836" w:rsidRPr="006A628E" w:rsidTr="008F6548">
        <w:trPr>
          <w:trHeight w:val="485"/>
          <w:jc w:val="center"/>
        </w:trPr>
        <w:tc>
          <w:tcPr>
            <w:tcW w:w="3115" w:type="dxa"/>
            <w:tcBorders>
              <w:top w:val="single" w:sz="4"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eSTAR - IEPs, FBAs, BIPs</w:t>
            </w:r>
          </w:p>
        </w:tc>
        <w:tc>
          <w:tcPr>
            <w:tcW w:w="201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Pr>
                <w:rFonts w:eastAsia="Times New Roman" w:cs="Times New Roman"/>
                <w:color w:val="000000"/>
              </w:rPr>
              <w:t>eSTAR</w:t>
            </w:r>
            <w:r w:rsidRPr="006A628E">
              <w:rPr>
                <w:rFonts w:eastAsia="Times New Roman" w:cs="Times New Roman"/>
                <w:color w:val="000000"/>
              </w:rPr>
              <w:t xml:space="preserve"> - IEPs, Assessment</w:t>
            </w:r>
          </w:p>
        </w:tc>
        <w:tc>
          <w:tcPr>
            <w:tcW w:w="1820"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Pr>
                <w:rFonts w:eastAsia="Times New Roman" w:cs="Times New Roman"/>
                <w:color w:val="000000"/>
              </w:rPr>
              <w:t>eSTAR</w:t>
            </w:r>
            <w:r w:rsidRPr="006A628E">
              <w:rPr>
                <w:rFonts w:eastAsia="Times New Roman" w:cs="Times New Roman"/>
                <w:color w:val="000000"/>
              </w:rPr>
              <w:t xml:space="preserve"> - 504</w:t>
            </w:r>
          </w:p>
        </w:tc>
        <w:tc>
          <w:tcPr>
            <w:tcW w:w="327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Pr>
                <w:rFonts w:eastAsia="Times New Roman" w:cs="Times New Roman"/>
                <w:color w:val="000000"/>
              </w:rPr>
              <w:t>eSTAR</w:t>
            </w:r>
            <w:r w:rsidRPr="006A628E">
              <w:rPr>
                <w:rFonts w:eastAsia="Times New Roman" w:cs="Times New Roman"/>
                <w:color w:val="000000"/>
              </w:rPr>
              <w:t xml:space="preserve"> - RTI / health &amp; transportation form</w:t>
            </w:r>
          </w:p>
        </w:tc>
      </w:tr>
      <w:tr w:rsidR="00324836" w:rsidRPr="006A628E" w:rsidTr="008F6548">
        <w:trPr>
          <w:trHeight w:val="395"/>
          <w:jc w:val="center"/>
        </w:trPr>
        <w:tc>
          <w:tcPr>
            <w:tcW w:w="3115" w:type="dxa"/>
            <w:tcBorders>
              <w:top w:val="single" w:sz="4"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 xml:space="preserve">Medicaid / SHARS </w:t>
            </w:r>
          </w:p>
        </w:tc>
        <w:tc>
          <w:tcPr>
            <w:tcW w:w="201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xml:space="preserve">Medicaid / SHARS </w:t>
            </w:r>
          </w:p>
        </w:tc>
        <w:tc>
          <w:tcPr>
            <w:tcW w:w="1820"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xml:space="preserve">Medicaid / SHARS </w:t>
            </w:r>
          </w:p>
        </w:tc>
        <w:tc>
          <w:tcPr>
            <w:tcW w:w="327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xml:space="preserve">Medicaid / SHARS </w:t>
            </w:r>
          </w:p>
        </w:tc>
      </w:tr>
      <w:tr w:rsidR="00324836" w:rsidRPr="006A628E" w:rsidTr="008F6548">
        <w:trPr>
          <w:trHeight w:val="398"/>
          <w:jc w:val="center"/>
        </w:trPr>
        <w:tc>
          <w:tcPr>
            <w:tcW w:w="3115" w:type="dxa"/>
            <w:tcBorders>
              <w:top w:val="single" w:sz="4"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CPI</w:t>
            </w:r>
          </w:p>
        </w:tc>
        <w:tc>
          <w:tcPr>
            <w:tcW w:w="201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Data Collection / Analysis</w:t>
            </w:r>
          </w:p>
        </w:tc>
        <w:tc>
          <w:tcPr>
            <w:tcW w:w="1820"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Suicide response</w:t>
            </w:r>
          </w:p>
        </w:tc>
        <w:tc>
          <w:tcPr>
            <w:tcW w:w="327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updates on best practices</w:t>
            </w:r>
          </w:p>
        </w:tc>
      </w:tr>
      <w:tr w:rsidR="00324836" w:rsidRPr="006A628E" w:rsidTr="008F6548">
        <w:trPr>
          <w:trHeight w:val="563"/>
          <w:jc w:val="center"/>
        </w:trPr>
        <w:tc>
          <w:tcPr>
            <w:tcW w:w="3115" w:type="dxa"/>
            <w:tcBorders>
              <w:top w:val="single" w:sz="4"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Case management</w:t>
            </w:r>
          </w:p>
        </w:tc>
        <w:tc>
          <w:tcPr>
            <w:tcW w:w="201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p>
        </w:tc>
        <w:tc>
          <w:tcPr>
            <w:tcW w:w="1820"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Crisis intervention</w:t>
            </w:r>
          </w:p>
        </w:tc>
        <w:tc>
          <w:tcPr>
            <w:tcW w:w="327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Immunization requirements</w:t>
            </w:r>
          </w:p>
        </w:tc>
      </w:tr>
      <w:tr w:rsidR="00324836" w:rsidRPr="006A628E" w:rsidTr="008F6548">
        <w:trPr>
          <w:trHeight w:val="395"/>
          <w:jc w:val="center"/>
        </w:trPr>
        <w:tc>
          <w:tcPr>
            <w:tcW w:w="3115" w:type="dxa"/>
            <w:tcBorders>
              <w:top w:val="single" w:sz="4"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Data Collection / Analysis</w:t>
            </w:r>
          </w:p>
        </w:tc>
        <w:tc>
          <w:tcPr>
            <w:tcW w:w="201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p>
        </w:tc>
        <w:tc>
          <w:tcPr>
            <w:tcW w:w="1820"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Child Abuse</w:t>
            </w:r>
          </w:p>
        </w:tc>
        <w:tc>
          <w:tcPr>
            <w:tcW w:w="327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Yearly vision and hearing</w:t>
            </w:r>
          </w:p>
        </w:tc>
      </w:tr>
      <w:tr w:rsidR="00324836" w:rsidRPr="006A628E" w:rsidTr="008F6548">
        <w:trPr>
          <w:trHeight w:val="350"/>
          <w:jc w:val="center"/>
        </w:trPr>
        <w:tc>
          <w:tcPr>
            <w:tcW w:w="3115" w:type="dxa"/>
            <w:tcBorders>
              <w:top w:val="single" w:sz="4"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updates on best practices</w:t>
            </w:r>
          </w:p>
        </w:tc>
        <w:tc>
          <w:tcPr>
            <w:tcW w:w="201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p>
        </w:tc>
        <w:tc>
          <w:tcPr>
            <w:tcW w:w="1820"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Counseling curriculum</w:t>
            </w:r>
          </w:p>
        </w:tc>
        <w:tc>
          <w:tcPr>
            <w:tcW w:w="327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Scoliosis screening</w:t>
            </w:r>
          </w:p>
        </w:tc>
      </w:tr>
      <w:tr w:rsidR="00324836" w:rsidRPr="006A628E" w:rsidTr="008F6548">
        <w:trPr>
          <w:trHeight w:val="578"/>
          <w:jc w:val="center"/>
        </w:trPr>
        <w:tc>
          <w:tcPr>
            <w:tcW w:w="3115" w:type="dxa"/>
            <w:tcBorders>
              <w:top w:val="single" w:sz="4"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lastRenderedPageBreak/>
              <w:t>Positive Behavior Supports</w:t>
            </w:r>
          </w:p>
        </w:tc>
        <w:tc>
          <w:tcPr>
            <w:tcW w:w="201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c>
          <w:tcPr>
            <w:tcW w:w="1820"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graduation requirements</w:t>
            </w:r>
          </w:p>
        </w:tc>
        <w:tc>
          <w:tcPr>
            <w:tcW w:w="327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Diabetes care plans</w:t>
            </w:r>
          </w:p>
        </w:tc>
      </w:tr>
      <w:tr w:rsidR="00324836" w:rsidRPr="006A628E" w:rsidTr="008F6548">
        <w:trPr>
          <w:trHeight w:val="492"/>
          <w:jc w:val="center"/>
        </w:trPr>
        <w:tc>
          <w:tcPr>
            <w:tcW w:w="3115" w:type="dxa"/>
            <w:tcBorders>
              <w:top w:val="single" w:sz="4"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color w:val="000000"/>
              </w:rPr>
            </w:pPr>
          </w:p>
        </w:tc>
        <w:tc>
          <w:tcPr>
            <w:tcW w:w="201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c>
          <w:tcPr>
            <w:tcW w:w="1820"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updates on best practices</w:t>
            </w:r>
          </w:p>
        </w:tc>
        <w:tc>
          <w:tcPr>
            <w:tcW w:w="327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p>
        </w:tc>
      </w:tr>
      <w:tr w:rsidR="00324836" w:rsidRPr="006A628E" w:rsidTr="008F6548">
        <w:trPr>
          <w:trHeight w:val="330"/>
          <w:jc w:val="center"/>
        </w:trPr>
        <w:tc>
          <w:tcPr>
            <w:tcW w:w="3115" w:type="dxa"/>
            <w:tcBorders>
              <w:top w:val="single" w:sz="12"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bCs/>
                <w:color w:val="000000"/>
              </w:rPr>
            </w:pPr>
            <w:r w:rsidRPr="00027BBC">
              <w:rPr>
                <w:rFonts w:eastAsia="Times New Roman" w:cs="Times New Roman"/>
                <w:bCs/>
                <w:color w:val="000000"/>
              </w:rPr>
              <w:t>Dyslexia</w:t>
            </w:r>
          </w:p>
        </w:tc>
        <w:tc>
          <w:tcPr>
            <w:tcW w:w="2015" w:type="dxa"/>
            <w:tcBorders>
              <w:top w:val="single" w:sz="12" w:space="0" w:color="auto"/>
              <w:bottom w:val="single" w:sz="4" w:space="0" w:color="auto"/>
            </w:tcBorders>
            <w:shd w:val="clear" w:color="auto" w:fill="auto"/>
            <w:vAlign w:val="center"/>
            <w:hideMark/>
          </w:tcPr>
          <w:p w:rsidR="00324836" w:rsidRPr="006A628E" w:rsidRDefault="00324836" w:rsidP="008F6548">
            <w:pPr>
              <w:widowControl/>
              <w:jc w:val="center"/>
              <w:rPr>
                <w:rFonts w:eastAsia="Times New Roman" w:cs="Times New Roman"/>
                <w:color w:val="000000"/>
              </w:rPr>
            </w:pPr>
          </w:p>
        </w:tc>
        <w:tc>
          <w:tcPr>
            <w:tcW w:w="1820" w:type="dxa"/>
            <w:tcBorders>
              <w:top w:val="single" w:sz="12" w:space="0" w:color="auto"/>
              <w:bottom w:val="single" w:sz="4" w:space="0" w:color="auto"/>
            </w:tcBorders>
            <w:shd w:val="clear" w:color="auto" w:fill="auto"/>
            <w:vAlign w:val="center"/>
            <w:hideMark/>
          </w:tcPr>
          <w:p w:rsidR="00324836" w:rsidRPr="006A628E" w:rsidRDefault="00324836" w:rsidP="008F6548">
            <w:pPr>
              <w:widowControl/>
              <w:jc w:val="center"/>
              <w:rPr>
                <w:rFonts w:eastAsia="Times New Roman" w:cs="Times New Roman"/>
                <w:color w:val="000000"/>
              </w:rPr>
            </w:pPr>
          </w:p>
        </w:tc>
        <w:tc>
          <w:tcPr>
            <w:tcW w:w="3275" w:type="dxa"/>
            <w:tcBorders>
              <w:top w:val="single" w:sz="12" w:space="0" w:color="auto"/>
              <w:bottom w:val="single" w:sz="4" w:space="0" w:color="auto"/>
            </w:tcBorders>
            <w:shd w:val="clear" w:color="auto" w:fill="auto"/>
            <w:vAlign w:val="center"/>
            <w:hideMark/>
          </w:tcPr>
          <w:p w:rsidR="00324836" w:rsidRPr="006A628E" w:rsidRDefault="00324836" w:rsidP="008F6548">
            <w:pPr>
              <w:widowControl/>
              <w:jc w:val="center"/>
              <w:rPr>
                <w:rFonts w:eastAsia="Times New Roman" w:cs="Times New Roman"/>
                <w:color w:val="000000"/>
              </w:rPr>
            </w:pPr>
          </w:p>
        </w:tc>
      </w:tr>
      <w:tr w:rsidR="00324836" w:rsidRPr="006A628E" w:rsidTr="008F6548">
        <w:trPr>
          <w:trHeight w:val="623"/>
          <w:jc w:val="center"/>
        </w:trPr>
        <w:tc>
          <w:tcPr>
            <w:tcW w:w="3115" w:type="dxa"/>
            <w:tcBorders>
              <w:top w:val="single" w:sz="4" w:space="0" w:color="auto"/>
              <w:bottom w:val="single" w:sz="4" w:space="0" w:color="auto"/>
            </w:tcBorders>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e-Sped / 504 for dyslexia</w:t>
            </w:r>
          </w:p>
        </w:tc>
        <w:tc>
          <w:tcPr>
            <w:tcW w:w="201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c>
          <w:tcPr>
            <w:tcW w:w="1820"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c>
          <w:tcPr>
            <w:tcW w:w="3275" w:type="dxa"/>
            <w:tcBorders>
              <w:top w:val="single" w:sz="4" w:space="0" w:color="auto"/>
              <w:bottom w:val="single" w:sz="4"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r>
      <w:tr w:rsidR="00324836" w:rsidRPr="006A628E" w:rsidTr="008F6548">
        <w:trPr>
          <w:trHeight w:val="330"/>
          <w:jc w:val="center"/>
        </w:trPr>
        <w:tc>
          <w:tcPr>
            <w:tcW w:w="3115" w:type="dxa"/>
            <w:tcBorders>
              <w:top w:val="single" w:sz="4" w:space="0" w:color="auto"/>
              <w:bottom w:val="single" w:sz="12" w:space="0" w:color="auto"/>
            </w:tcBorders>
            <w:shd w:val="clear" w:color="auto" w:fill="auto"/>
            <w:vAlign w:val="center"/>
            <w:hideMark/>
          </w:tcPr>
          <w:p w:rsidR="00324836" w:rsidRPr="00027BBC" w:rsidRDefault="00324836" w:rsidP="008F6548">
            <w:pPr>
              <w:widowControl/>
              <w:rPr>
                <w:rFonts w:eastAsia="Times New Roman" w:cs="Times New Roman"/>
                <w:color w:val="000000"/>
              </w:rPr>
            </w:pPr>
            <w:r w:rsidRPr="00027BBC">
              <w:rPr>
                <w:rFonts w:eastAsia="Times New Roman" w:cs="Times New Roman"/>
                <w:color w:val="000000"/>
              </w:rPr>
              <w:t>Neuhaus</w:t>
            </w:r>
          </w:p>
        </w:tc>
        <w:tc>
          <w:tcPr>
            <w:tcW w:w="2015" w:type="dxa"/>
            <w:tcBorders>
              <w:top w:val="single" w:sz="4" w:space="0" w:color="auto"/>
              <w:bottom w:val="single" w:sz="12"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c>
          <w:tcPr>
            <w:tcW w:w="1820" w:type="dxa"/>
            <w:tcBorders>
              <w:top w:val="single" w:sz="4" w:space="0" w:color="auto"/>
              <w:bottom w:val="single" w:sz="12"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c>
          <w:tcPr>
            <w:tcW w:w="3275" w:type="dxa"/>
            <w:tcBorders>
              <w:top w:val="single" w:sz="4" w:space="0" w:color="auto"/>
              <w:bottom w:val="single" w:sz="12" w:space="0" w:color="auto"/>
            </w:tcBorders>
            <w:shd w:val="clear" w:color="auto" w:fill="auto"/>
            <w:vAlign w:val="center"/>
            <w:hideMark/>
          </w:tcPr>
          <w:p w:rsidR="00324836" w:rsidRPr="006A628E" w:rsidRDefault="00324836" w:rsidP="008F6548">
            <w:pPr>
              <w:widowControl/>
              <w:rPr>
                <w:rFonts w:eastAsia="Times New Roman" w:cs="Times New Roman"/>
                <w:color w:val="000000"/>
              </w:rPr>
            </w:pPr>
            <w:r w:rsidRPr="006A628E">
              <w:rPr>
                <w:rFonts w:eastAsia="Times New Roman" w:cs="Times New Roman"/>
                <w:color w:val="000000"/>
              </w:rPr>
              <w:t> </w:t>
            </w:r>
          </w:p>
        </w:tc>
      </w:tr>
    </w:tbl>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324836">
      <w:pPr>
        <w:jc w:val="center"/>
        <w:rPr>
          <w:rFonts w:cs="Khmer UI"/>
          <w:b/>
          <w:sz w:val="28"/>
          <w:szCs w:val="26"/>
        </w:rPr>
      </w:pPr>
      <w:r w:rsidRPr="006A628E">
        <w:rPr>
          <w:rFonts w:cs="Khmer UI"/>
          <w:b/>
          <w:sz w:val="28"/>
          <w:szCs w:val="26"/>
        </w:rPr>
        <w:t>All Instructional Para-Professional Staff Members</w:t>
      </w:r>
    </w:p>
    <w:p w:rsidR="00324836" w:rsidRPr="006A628E" w:rsidRDefault="00324836" w:rsidP="00324836">
      <w:pPr>
        <w:jc w:val="center"/>
        <w:rPr>
          <w:rFonts w:cs="Khmer UI"/>
          <w:b/>
          <w:sz w:val="28"/>
          <w:szCs w:val="26"/>
        </w:rPr>
      </w:pPr>
      <w:r>
        <w:rPr>
          <w:rFonts w:cs="Khmer UI"/>
          <w:b/>
          <w:sz w:val="28"/>
          <w:szCs w:val="26"/>
        </w:rPr>
        <w:t>Professional Learning</w:t>
      </w:r>
      <w:r w:rsidRPr="006A628E">
        <w:rPr>
          <w:rFonts w:cs="Khmer UI"/>
          <w:b/>
          <w:sz w:val="28"/>
          <w:szCs w:val="26"/>
        </w:rPr>
        <w:t xml:space="preserve"> Matrix</w:t>
      </w:r>
    </w:p>
    <w:p w:rsidR="00324836" w:rsidRPr="006A628E" w:rsidRDefault="00324836" w:rsidP="00324836">
      <w:pPr>
        <w:rPr>
          <w:rFonts w:cs="Khmer UI"/>
          <w:sz w:val="26"/>
          <w:szCs w:val="26"/>
        </w:rPr>
      </w:pPr>
    </w:p>
    <w:tbl>
      <w:tblPr>
        <w:tblW w:w="0" w:type="auto"/>
        <w:jc w:val="center"/>
        <w:tblLayout w:type="fixed"/>
        <w:tblCellMar>
          <w:left w:w="0" w:type="dxa"/>
          <w:right w:w="0" w:type="dxa"/>
        </w:tblCellMar>
        <w:tblLook w:val="01E0" w:firstRow="1" w:lastRow="1" w:firstColumn="1" w:lastColumn="1" w:noHBand="0" w:noVBand="0"/>
      </w:tblPr>
      <w:tblGrid>
        <w:gridCol w:w="5659"/>
        <w:gridCol w:w="4871"/>
      </w:tblGrid>
      <w:tr w:rsidR="00324836" w:rsidRPr="006A628E" w:rsidTr="008F6548">
        <w:trPr>
          <w:trHeight w:hRule="exact" w:val="376"/>
          <w:jc w:val="center"/>
        </w:trPr>
        <w:tc>
          <w:tcPr>
            <w:tcW w:w="10530" w:type="dxa"/>
            <w:gridSpan w:val="2"/>
            <w:tcBorders>
              <w:top w:val="single" w:sz="9" w:space="0" w:color="000000"/>
              <w:left w:val="single" w:sz="7" w:space="0" w:color="000000"/>
              <w:bottom w:val="single" w:sz="7" w:space="0" w:color="000000"/>
              <w:right w:val="single" w:sz="7" w:space="0" w:color="000000"/>
            </w:tcBorders>
          </w:tcPr>
          <w:p w:rsidR="00324836" w:rsidRPr="006A628E" w:rsidRDefault="00324836" w:rsidP="008F6548">
            <w:pPr>
              <w:jc w:val="center"/>
              <w:rPr>
                <w:rFonts w:cs="Khmer UI"/>
                <w:b/>
                <w:sz w:val="26"/>
                <w:szCs w:val="26"/>
              </w:rPr>
            </w:pPr>
            <w:r w:rsidRPr="006A628E">
              <w:rPr>
                <w:rFonts w:cs="Khmer UI"/>
                <w:b/>
                <w:sz w:val="26"/>
                <w:szCs w:val="26"/>
              </w:rPr>
              <w:t>Topics</w:t>
            </w:r>
          </w:p>
        </w:tc>
      </w:tr>
      <w:tr w:rsidR="00324836" w:rsidRPr="006A628E" w:rsidTr="008F6548">
        <w:trPr>
          <w:trHeight w:hRule="exact" w:val="308"/>
          <w:jc w:val="center"/>
        </w:trPr>
        <w:tc>
          <w:tcPr>
            <w:tcW w:w="10530" w:type="dxa"/>
            <w:gridSpan w:val="2"/>
            <w:tcBorders>
              <w:top w:val="single" w:sz="7" w:space="0" w:color="000000"/>
              <w:left w:val="single" w:sz="7" w:space="0" w:color="000000"/>
              <w:bottom w:val="single" w:sz="7" w:space="0" w:color="000000"/>
              <w:right w:val="single" w:sz="7" w:space="0" w:color="000000"/>
            </w:tcBorders>
          </w:tcPr>
          <w:p w:rsidR="00324836" w:rsidRPr="006A628E" w:rsidRDefault="00324836" w:rsidP="008F6548">
            <w:pPr>
              <w:jc w:val="center"/>
              <w:rPr>
                <w:rFonts w:cs="Khmer UI"/>
                <w:b/>
                <w:i/>
                <w:sz w:val="26"/>
                <w:szCs w:val="26"/>
              </w:rPr>
            </w:pPr>
            <w:r w:rsidRPr="006A628E">
              <w:rPr>
                <w:rFonts w:cs="Khmer UI"/>
                <w:b/>
                <w:i/>
                <w:sz w:val="26"/>
                <w:szCs w:val="26"/>
              </w:rPr>
              <w:t>Compliance (Required by Law/ TEA/Board Policy)</w:t>
            </w:r>
          </w:p>
        </w:tc>
      </w:tr>
      <w:tr w:rsidR="00324836" w:rsidRPr="006A628E" w:rsidTr="008F6548">
        <w:trPr>
          <w:trHeight w:hRule="exact" w:val="1034"/>
          <w:jc w:val="center"/>
        </w:trPr>
        <w:tc>
          <w:tcPr>
            <w:tcW w:w="5659" w:type="dxa"/>
            <w:tcBorders>
              <w:top w:val="single" w:sz="7" w:space="0" w:color="000000"/>
              <w:left w:val="single" w:sz="7" w:space="0" w:color="000000"/>
              <w:bottom w:val="single" w:sz="9" w:space="0" w:color="000000"/>
              <w:right w:val="single" w:sz="7" w:space="0" w:color="000000"/>
            </w:tcBorders>
          </w:tcPr>
          <w:p w:rsidR="00324836" w:rsidRPr="006A628E" w:rsidRDefault="00324836" w:rsidP="008F6548">
            <w:pPr>
              <w:rPr>
                <w:rFonts w:cs="Khmer UI"/>
                <w:sz w:val="26"/>
                <w:szCs w:val="26"/>
              </w:rPr>
            </w:pPr>
            <w:r w:rsidRPr="006A628E">
              <w:rPr>
                <w:rFonts w:cs="Khmer UI"/>
                <w:sz w:val="26"/>
                <w:szCs w:val="26"/>
              </w:rPr>
              <w:t xml:space="preserve">Sexual Harassment </w:t>
            </w:r>
          </w:p>
          <w:p w:rsidR="00324836" w:rsidRPr="006A628E" w:rsidRDefault="00324836" w:rsidP="008F6548">
            <w:pPr>
              <w:rPr>
                <w:rFonts w:cs="Khmer UI"/>
                <w:sz w:val="26"/>
                <w:szCs w:val="26"/>
              </w:rPr>
            </w:pPr>
            <w:r w:rsidRPr="006A628E">
              <w:rPr>
                <w:rFonts w:cs="Khmer UI"/>
                <w:sz w:val="26"/>
                <w:szCs w:val="26"/>
              </w:rPr>
              <w:t xml:space="preserve">Bloodborne Pathogens </w:t>
            </w:r>
          </w:p>
          <w:p w:rsidR="00324836" w:rsidRPr="006A628E" w:rsidRDefault="00324836" w:rsidP="008F6548">
            <w:pPr>
              <w:rPr>
                <w:rFonts w:cs="Khmer UI"/>
                <w:sz w:val="26"/>
                <w:szCs w:val="26"/>
              </w:rPr>
            </w:pPr>
            <w:r w:rsidRPr="006A628E">
              <w:rPr>
                <w:rFonts w:cs="Khmer UI"/>
                <w:sz w:val="26"/>
                <w:szCs w:val="26"/>
              </w:rPr>
              <w:t>Technology Acceptable Use</w:t>
            </w:r>
          </w:p>
          <w:p w:rsidR="00324836" w:rsidRPr="006A628E" w:rsidRDefault="00324836" w:rsidP="008F6548">
            <w:pPr>
              <w:rPr>
                <w:rFonts w:cs="Khmer UI"/>
                <w:sz w:val="26"/>
                <w:szCs w:val="26"/>
              </w:rPr>
            </w:pPr>
          </w:p>
        </w:tc>
        <w:tc>
          <w:tcPr>
            <w:tcW w:w="4870" w:type="dxa"/>
            <w:tcBorders>
              <w:top w:val="single" w:sz="7" w:space="0" w:color="000000"/>
              <w:left w:val="single" w:sz="7" w:space="0" w:color="000000"/>
              <w:bottom w:val="single" w:sz="9" w:space="0" w:color="000000"/>
              <w:right w:val="single" w:sz="7" w:space="0" w:color="000000"/>
            </w:tcBorders>
          </w:tcPr>
          <w:p w:rsidR="00324836" w:rsidRPr="006A628E" w:rsidRDefault="00324836" w:rsidP="008F6548">
            <w:pPr>
              <w:jc w:val="center"/>
              <w:rPr>
                <w:rFonts w:cs="Khmer UI"/>
                <w:sz w:val="26"/>
                <w:szCs w:val="26"/>
              </w:rPr>
            </w:pPr>
            <w:r w:rsidRPr="006A628E">
              <w:rPr>
                <w:rFonts w:cs="Khmer UI"/>
                <w:sz w:val="26"/>
                <w:szCs w:val="26"/>
              </w:rPr>
              <w:t>X</w:t>
            </w:r>
          </w:p>
          <w:p w:rsidR="00324836" w:rsidRPr="006A628E" w:rsidRDefault="00324836" w:rsidP="008F6548">
            <w:pPr>
              <w:jc w:val="center"/>
              <w:rPr>
                <w:rFonts w:cs="Khmer UI"/>
                <w:sz w:val="26"/>
                <w:szCs w:val="26"/>
              </w:rPr>
            </w:pPr>
            <w:r w:rsidRPr="006A628E">
              <w:rPr>
                <w:rFonts w:cs="Khmer UI"/>
                <w:sz w:val="26"/>
                <w:szCs w:val="26"/>
              </w:rPr>
              <w:t>X</w:t>
            </w:r>
          </w:p>
          <w:p w:rsidR="00324836" w:rsidRPr="006A628E" w:rsidRDefault="00324836" w:rsidP="008F6548">
            <w:pPr>
              <w:jc w:val="center"/>
              <w:rPr>
                <w:rFonts w:cs="Khmer UI"/>
                <w:sz w:val="26"/>
                <w:szCs w:val="26"/>
              </w:rPr>
            </w:pPr>
            <w:r w:rsidRPr="006A628E">
              <w:rPr>
                <w:rFonts w:cs="Khmer UI"/>
                <w:sz w:val="26"/>
                <w:szCs w:val="26"/>
              </w:rPr>
              <w:t>X</w:t>
            </w:r>
          </w:p>
          <w:p w:rsidR="00324836" w:rsidRPr="006A628E" w:rsidRDefault="00324836" w:rsidP="008F6548">
            <w:pPr>
              <w:jc w:val="center"/>
              <w:rPr>
                <w:rFonts w:cs="Khmer UI"/>
                <w:sz w:val="26"/>
                <w:szCs w:val="26"/>
              </w:rPr>
            </w:pPr>
          </w:p>
        </w:tc>
      </w:tr>
      <w:tr w:rsidR="00324836" w:rsidRPr="006A628E" w:rsidTr="008F6548">
        <w:trPr>
          <w:trHeight w:hRule="exact" w:val="302"/>
          <w:jc w:val="center"/>
        </w:trPr>
        <w:tc>
          <w:tcPr>
            <w:tcW w:w="10530" w:type="dxa"/>
            <w:gridSpan w:val="2"/>
            <w:tcBorders>
              <w:top w:val="single" w:sz="9" w:space="0" w:color="000000"/>
              <w:left w:val="single" w:sz="7" w:space="0" w:color="000000"/>
              <w:bottom w:val="single" w:sz="9" w:space="0" w:color="000000"/>
              <w:right w:val="single" w:sz="7" w:space="0" w:color="000000"/>
            </w:tcBorders>
          </w:tcPr>
          <w:p w:rsidR="00324836" w:rsidRPr="006A628E" w:rsidRDefault="00324836" w:rsidP="008F6548">
            <w:pPr>
              <w:jc w:val="center"/>
              <w:rPr>
                <w:rFonts w:cs="Khmer UI"/>
                <w:b/>
                <w:i/>
                <w:sz w:val="26"/>
                <w:szCs w:val="26"/>
              </w:rPr>
            </w:pPr>
            <w:r w:rsidRPr="006A628E">
              <w:rPr>
                <w:rFonts w:cs="Khmer UI"/>
                <w:b/>
                <w:i/>
                <w:sz w:val="26"/>
                <w:szCs w:val="26"/>
              </w:rPr>
              <w:t>Best Practices</w:t>
            </w:r>
          </w:p>
        </w:tc>
      </w:tr>
      <w:tr w:rsidR="00324836" w:rsidRPr="006A628E" w:rsidTr="008F6548">
        <w:trPr>
          <w:trHeight w:hRule="exact" w:val="1957"/>
          <w:jc w:val="center"/>
        </w:trPr>
        <w:tc>
          <w:tcPr>
            <w:tcW w:w="5659" w:type="dxa"/>
            <w:tcBorders>
              <w:top w:val="single" w:sz="9" w:space="0" w:color="000000"/>
              <w:left w:val="single" w:sz="7" w:space="0" w:color="000000"/>
              <w:bottom w:val="single" w:sz="7" w:space="0" w:color="000000"/>
              <w:right w:val="single" w:sz="7" w:space="0" w:color="000000"/>
            </w:tcBorders>
          </w:tcPr>
          <w:p w:rsidR="00324836" w:rsidRPr="006A628E" w:rsidRDefault="00324836" w:rsidP="008F6548">
            <w:pPr>
              <w:rPr>
                <w:rFonts w:cs="Khmer UI"/>
                <w:sz w:val="26"/>
                <w:szCs w:val="26"/>
              </w:rPr>
            </w:pPr>
            <w:r>
              <w:rPr>
                <w:rFonts w:cs="Khmer UI"/>
                <w:sz w:val="26"/>
                <w:szCs w:val="26"/>
              </w:rPr>
              <w:t>Highly Qualified Paraprofessional Certification training</w:t>
            </w:r>
          </w:p>
          <w:p w:rsidR="00324836" w:rsidRPr="006A628E" w:rsidRDefault="00324836" w:rsidP="008F6548">
            <w:pPr>
              <w:rPr>
                <w:rFonts w:cs="Khmer UI"/>
                <w:sz w:val="26"/>
                <w:szCs w:val="26"/>
              </w:rPr>
            </w:pPr>
            <w:r w:rsidRPr="006A628E">
              <w:rPr>
                <w:rFonts w:cs="Khmer UI"/>
                <w:sz w:val="26"/>
                <w:szCs w:val="26"/>
              </w:rPr>
              <w:t xml:space="preserve">Classroom Management </w:t>
            </w:r>
          </w:p>
          <w:p w:rsidR="00324836" w:rsidRPr="006A628E" w:rsidRDefault="00324836" w:rsidP="008F6548">
            <w:pPr>
              <w:rPr>
                <w:rFonts w:cs="Khmer UI"/>
                <w:sz w:val="26"/>
                <w:szCs w:val="26"/>
              </w:rPr>
            </w:pPr>
            <w:r w:rsidRPr="006A628E">
              <w:rPr>
                <w:rFonts w:cs="Khmer UI"/>
                <w:sz w:val="26"/>
                <w:szCs w:val="26"/>
              </w:rPr>
              <w:t>Navigating the ELPS</w:t>
            </w:r>
          </w:p>
          <w:p w:rsidR="00324836" w:rsidRPr="006A628E" w:rsidRDefault="00324836" w:rsidP="008F6548">
            <w:pPr>
              <w:rPr>
                <w:rFonts w:cs="Khmer UI"/>
                <w:sz w:val="26"/>
                <w:szCs w:val="26"/>
              </w:rPr>
            </w:pPr>
            <w:r w:rsidRPr="006A628E">
              <w:rPr>
                <w:rFonts w:cs="Khmer UI"/>
                <w:sz w:val="26"/>
                <w:szCs w:val="26"/>
              </w:rPr>
              <w:t>Building Academic Vocabulary</w:t>
            </w:r>
          </w:p>
          <w:p w:rsidR="00324836" w:rsidRPr="006A628E" w:rsidRDefault="00324836" w:rsidP="008F6548">
            <w:pPr>
              <w:rPr>
                <w:rFonts w:cs="Khmer UI"/>
                <w:sz w:val="26"/>
                <w:szCs w:val="26"/>
              </w:rPr>
            </w:pPr>
            <w:r w:rsidRPr="006A628E">
              <w:rPr>
                <w:rFonts w:cs="Khmer UI"/>
                <w:sz w:val="26"/>
                <w:szCs w:val="26"/>
              </w:rPr>
              <w:t xml:space="preserve">High Yield </w:t>
            </w:r>
            <w:r>
              <w:rPr>
                <w:rFonts w:cs="Khmer UI"/>
                <w:sz w:val="26"/>
                <w:szCs w:val="26"/>
              </w:rPr>
              <w:t xml:space="preserve">Instructional </w:t>
            </w:r>
            <w:r w:rsidRPr="006A628E">
              <w:rPr>
                <w:rFonts w:cs="Khmer UI"/>
                <w:sz w:val="26"/>
                <w:szCs w:val="26"/>
              </w:rPr>
              <w:t xml:space="preserve">Strategies </w:t>
            </w:r>
          </w:p>
        </w:tc>
        <w:tc>
          <w:tcPr>
            <w:tcW w:w="4870" w:type="dxa"/>
            <w:tcBorders>
              <w:top w:val="single" w:sz="9" w:space="0" w:color="000000"/>
              <w:left w:val="single" w:sz="7" w:space="0" w:color="000000"/>
              <w:bottom w:val="single" w:sz="7" w:space="0" w:color="000000"/>
              <w:right w:val="single" w:sz="7" w:space="0" w:color="000000"/>
            </w:tcBorders>
          </w:tcPr>
          <w:p w:rsidR="00324836" w:rsidRPr="006A628E" w:rsidRDefault="00324836" w:rsidP="008F6548">
            <w:pPr>
              <w:jc w:val="center"/>
              <w:rPr>
                <w:rFonts w:cs="Khmer UI"/>
                <w:sz w:val="26"/>
                <w:szCs w:val="26"/>
              </w:rPr>
            </w:pPr>
            <w:r w:rsidRPr="006A628E">
              <w:rPr>
                <w:rFonts w:cs="Khmer UI"/>
                <w:sz w:val="26"/>
                <w:szCs w:val="26"/>
              </w:rPr>
              <w:t>X</w:t>
            </w:r>
          </w:p>
          <w:p w:rsidR="00324836" w:rsidRDefault="00324836" w:rsidP="008F6548">
            <w:pPr>
              <w:jc w:val="center"/>
              <w:rPr>
                <w:rFonts w:cs="Khmer UI"/>
                <w:sz w:val="26"/>
                <w:szCs w:val="26"/>
              </w:rPr>
            </w:pPr>
          </w:p>
          <w:p w:rsidR="00324836" w:rsidRPr="006A628E" w:rsidRDefault="00324836" w:rsidP="008F6548">
            <w:pPr>
              <w:jc w:val="center"/>
              <w:rPr>
                <w:rFonts w:cs="Khmer UI"/>
                <w:sz w:val="26"/>
                <w:szCs w:val="26"/>
              </w:rPr>
            </w:pPr>
            <w:r w:rsidRPr="006A628E">
              <w:rPr>
                <w:rFonts w:cs="Khmer UI"/>
                <w:sz w:val="26"/>
                <w:szCs w:val="26"/>
              </w:rPr>
              <w:t>X</w:t>
            </w:r>
          </w:p>
          <w:p w:rsidR="00324836" w:rsidRPr="006A628E" w:rsidRDefault="00324836" w:rsidP="008F6548">
            <w:pPr>
              <w:jc w:val="center"/>
              <w:rPr>
                <w:rFonts w:cs="Khmer UI"/>
                <w:sz w:val="26"/>
                <w:szCs w:val="26"/>
              </w:rPr>
            </w:pPr>
            <w:r w:rsidRPr="006A628E">
              <w:rPr>
                <w:rFonts w:cs="Khmer UI"/>
                <w:sz w:val="26"/>
                <w:szCs w:val="26"/>
              </w:rPr>
              <w:t>X</w:t>
            </w:r>
          </w:p>
          <w:p w:rsidR="00324836" w:rsidRPr="006A628E" w:rsidRDefault="00324836" w:rsidP="008F6548">
            <w:pPr>
              <w:jc w:val="center"/>
              <w:rPr>
                <w:rFonts w:cs="Khmer UI"/>
                <w:sz w:val="26"/>
                <w:szCs w:val="26"/>
              </w:rPr>
            </w:pPr>
            <w:r w:rsidRPr="006A628E">
              <w:rPr>
                <w:rFonts w:cs="Khmer UI"/>
                <w:sz w:val="26"/>
                <w:szCs w:val="26"/>
              </w:rPr>
              <w:t>X</w:t>
            </w:r>
          </w:p>
          <w:p w:rsidR="00324836" w:rsidRPr="006A628E" w:rsidRDefault="00324836" w:rsidP="008F6548">
            <w:pPr>
              <w:jc w:val="center"/>
              <w:rPr>
                <w:rFonts w:cs="Khmer UI"/>
                <w:sz w:val="26"/>
                <w:szCs w:val="26"/>
              </w:rPr>
            </w:pPr>
            <w:r w:rsidRPr="006A628E">
              <w:rPr>
                <w:rFonts w:cs="Khmer UI"/>
                <w:sz w:val="26"/>
                <w:szCs w:val="26"/>
              </w:rPr>
              <w:t>X</w:t>
            </w:r>
          </w:p>
          <w:p w:rsidR="00324836" w:rsidRPr="006A628E" w:rsidRDefault="00324836" w:rsidP="008F6548">
            <w:pPr>
              <w:jc w:val="center"/>
              <w:rPr>
                <w:rFonts w:cs="Khmer UI"/>
                <w:sz w:val="26"/>
                <w:szCs w:val="26"/>
              </w:rPr>
            </w:pPr>
          </w:p>
        </w:tc>
      </w:tr>
      <w:tr w:rsidR="00324836" w:rsidRPr="006A628E" w:rsidTr="008F6548">
        <w:trPr>
          <w:trHeight w:hRule="exact" w:val="302"/>
          <w:jc w:val="center"/>
        </w:trPr>
        <w:tc>
          <w:tcPr>
            <w:tcW w:w="10530" w:type="dxa"/>
            <w:gridSpan w:val="2"/>
            <w:tcBorders>
              <w:top w:val="single" w:sz="7" w:space="0" w:color="000000"/>
              <w:left w:val="single" w:sz="7" w:space="0" w:color="000000"/>
              <w:bottom w:val="single" w:sz="7" w:space="0" w:color="000000"/>
              <w:right w:val="single" w:sz="7" w:space="0" w:color="000000"/>
            </w:tcBorders>
          </w:tcPr>
          <w:p w:rsidR="00324836" w:rsidRPr="006A628E" w:rsidRDefault="00324836" w:rsidP="008F6548">
            <w:pPr>
              <w:jc w:val="center"/>
              <w:rPr>
                <w:rFonts w:cs="Khmer UI"/>
                <w:b/>
                <w:i/>
                <w:sz w:val="26"/>
                <w:szCs w:val="26"/>
              </w:rPr>
            </w:pPr>
            <w:r w:rsidRPr="006A628E">
              <w:rPr>
                <w:rFonts w:cs="Khmer UI"/>
                <w:b/>
                <w:i/>
                <w:sz w:val="26"/>
                <w:szCs w:val="26"/>
              </w:rPr>
              <w:t>Content/Program Training</w:t>
            </w:r>
          </w:p>
          <w:p w:rsidR="00324836" w:rsidRPr="006A628E" w:rsidRDefault="00324836" w:rsidP="008F6548">
            <w:pPr>
              <w:rPr>
                <w:rFonts w:cs="Khmer UI"/>
                <w:sz w:val="26"/>
                <w:szCs w:val="26"/>
              </w:rPr>
            </w:pPr>
            <w:r w:rsidRPr="006A628E">
              <w:rPr>
                <w:rFonts w:cs="Khmer UI"/>
                <w:sz w:val="26"/>
                <w:szCs w:val="26"/>
              </w:rPr>
              <w:t>x</w:t>
            </w:r>
          </w:p>
        </w:tc>
      </w:tr>
      <w:tr w:rsidR="00324836" w:rsidRPr="006A628E" w:rsidTr="008F6548">
        <w:trPr>
          <w:trHeight w:hRule="exact" w:val="603"/>
          <w:jc w:val="center"/>
        </w:trPr>
        <w:tc>
          <w:tcPr>
            <w:tcW w:w="5659" w:type="dxa"/>
            <w:tcBorders>
              <w:top w:val="single" w:sz="7" w:space="0" w:color="000000"/>
              <w:left w:val="single" w:sz="7" w:space="0" w:color="000000"/>
              <w:bottom w:val="single" w:sz="7" w:space="0" w:color="000000"/>
              <w:right w:val="single" w:sz="7" w:space="0" w:color="000000"/>
            </w:tcBorders>
          </w:tcPr>
          <w:p w:rsidR="00324836" w:rsidRPr="006A628E" w:rsidRDefault="00324836" w:rsidP="008F6548">
            <w:pPr>
              <w:rPr>
                <w:rFonts w:cs="Khmer UI"/>
                <w:sz w:val="26"/>
                <w:szCs w:val="26"/>
              </w:rPr>
            </w:pPr>
            <w:r w:rsidRPr="006A628E">
              <w:rPr>
                <w:rFonts w:cs="Khmer UI"/>
                <w:sz w:val="26"/>
                <w:szCs w:val="26"/>
              </w:rPr>
              <w:t>Additional training may be required based upon the job assignment</w:t>
            </w:r>
          </w:p>
        </w:tc>
        <w:tc>
          <w:tcPr>
            <w:tcW w:w="4870" w:type="dxa"/>
            <w:tcBorders>
              <w:top w:val="single" w:sz="7" w:space="0" w:color="000000"/>
              <w:left w:val="single" w:sz="7" w:space="0" w:color="000000"/>
              <w:bottom w:val="single" w:sz="7" w:space="0" w:color="000000"/>
              <w:right w:val="single" w:sz="7" w:space="0" w:color="000000"/>
            </w:tcBorders>
          </w:tcPr>
          <w:p w:rsidR="00324836" w:rsidRPr="006A628E" w:rsidRDefault="00324836" w:rsidP="008F6548">
            <w:pPr>
              <w:jc w:val="center"/>
              <w:rPr>
                <w:rFonts w:cs="Khmer UI"/>
                <w:sz w:val="26"/>
                <w:szCs w:val="26"/>
              </w:rPr>
            </w:pPr>
            <w:r w:rsidRPr="006A628E">
              <w:rPr>
                <w:rFonts w:cs="Khmer UI"/>
                <w:sz w:val="26"/>
                <w:szCs w:val="26"/>
              </w:rPr>
              <w:t>X</w:t>
            </w:r>
          </w:p>
        </w:tc>
      </w:tr>
      <w:tr w:rsidR="00324836" w:rsidRPr="006A628E" w:rsidTr="008F6548">
        <w:trPr>
          <w:trHeight w:hRule="exact" w:val="299"/>
          <w:jc w:val="center"/>
        </w:trPr>
        <w:tc>
          <w:tcPr>
            <w:tcW w:w="10530" w:type="dxa"/>
            <w:gridSpan w:val="2"/>
            <w:tcBorders>
              <w:top w:val="single" w:sz="7" w:space="0" w:color="000000"/>
              <w:left w:val="single" w:sz="7" w:space="0" w:color="000000"/>
              <w:bottom w:val="single" w:sz="7" w:space="0" w:color="000000"/>
              <w:right w:val="single" w:sz="7" w:space="0" w:color="000000"/>
            </w:tcBorders>
          </w:tcPr>
          <w:p w:rsidR="00324836" w:rsidRPr="006A628E" w:rsidRDefault="00324836" w:rsidP="008F6548">
            <w:pPr>
              <w:jc w:val="center"/>
              <w:rPr>
                <w:rFonts w:cs="Khmer UI"/>
                <w:b/>
                <w:i/>
                <w:sz w:val="26"/>
                <w:szCs w:val="26"/>
              </w:rPr>
            </w:pPr>
            <w:r w:rsidRPr="006A628E">
              <w:rPr>
                <w:rFonts w:cs="Khmer UI"/>
                <w:b/>
                <w:i/>
                <w:sz w:val="26"/>
                <w:szCs w:val="26"/>
              </w:rPr>
              <w:t>Technology Suite</w:t>
            </w:r>
          </w:p>
        </w:tc>
      </w:tr>
      <w:tr w:rsidR="00324836" w:rsidRPr="006A628E" w:rsidTr="008F6548">
        <w:trPr>
          <w:trHeight w:hRule="exact" w:val="1664"/>
          <w:jc w:val="center"/>
        </w:trPr>
        <w:tc>
          <w:tcPr>
            <w:tcW w:w="5659" w:type="dxa"/>
            <w:tcBorders>
              <w:top w:val="single" w:sz="7" w:space="0" w:color="000000"/>
              <w:left w:val="single" w:sz="7" w:space="0" w:color="000000"/>
              <w:bottom w:val="single" w:sz="7" w:space="0" w:color="000000"/>
              <w:right w:val="single" w:sz="7" w:space="0" w:color="000000"/>
            </w:tcBorders>
          </w:tcPr>
          <w:p w:rsidR="00324836" w:rsidRPr="006A628E" w:rsidRDefault="00324836" w:rsidP="008F6548">
            <w:pPr>
              <w:rPr>
                <w:rFonts w:cs="Khmer UI"/>
                <w:sz w:val="26"/>
                <w:szCs w:val="26"/>
              </w:rPr>
            </w:pPr>
            <w:r w:rsidRPr="006A628E">
              <w:rPr>
                <w:rFonts w:cs="Khmer UI"/>
                <w:sz w:val="26"/>
                <w:szCs w:val="26"/>
              </w:rPr>
              <w:t>Eduphoria</w:t>
            </w:r>
          </w:p>
          <w:p w:rsidR="00324836" w:rsidRPr="006A628E" w:rsidRDefault="00324836" w:rsidP="008F6548">
            <w:pPr>
              <w:pStyle w:val="ListParagraph"/>
              <w:numPr>
                <w:ilvl w:val="0"/>
                <w:numId w:val="10"/>
              </w:numPr>
              <w:rPr>
                <w:rFonts w:cs="Khmer UI"/>
                <w:sz w:val="26"/>
                <w:szCs w:val="26"/>
              </w:rPr>
            </w:pPr>
            <w:r w:rsidRPr="006A628E">
              <w:rPr>
                <w:rFonts w:cs="Khmer UI"/>
                <w:sz w:val="26"/>
                <w:szCs w:val="26"/>
              </w:rPr>
              <w:t>Workshop</w:t>
            </w:r>
          </w:p>
          <w:p w:rsidR="00324836" w:rsidRPr="00C2140B" w:rsidRDefault="00324836" w:rsidP="008F6548">
            <w:pPr>
              <w:pStyle w:val="ListParagraph"/>
              <w:numPr>
                <w:ilvl w:val="0"/>
                <w:numId w:val="10"/>
              </w:numPr>
              <w:rPr>
                <w:rFonts w:cs="Khmer UI"/>
                <w:sz w:val="26"/>
                <w:szCs w:val="26"/>
              </w:rPr>
            </w:pPr>
            <w:r>
              <w:rPr>
                <w:rFonts w:cs="Khmer UI"/>
                <w:sz w:val="26"/>
                <w:szCs w:val="26"/>
              </w:rPr>
              <w:t>Basic Technology Skills</w:t>
            </w:r>
          </w:p>
          <w:p w:rsidR="00324836" w:rsidRPr="005917D8" w:rsidRDefault="00324836" w:rsidP="008F6548">
            <w:pPr>
              <w:pStyle w:val="ListParagraph"/>
              <w:ind w:left="720"/>
              <w:rPr>
                <w:rFonts w:cs="Khmer UI"/>
                <w:sz w:val="26"/>
                <w:szCs w:val="26"/>
              </w:rPr>
            </w:pPr>
          </w:p>
        </w:tc>
        <w:tc>
          <w:tcPr>
            <w:tcW w:w="4870" w:type="dxa"/>
            <w:tcBorders>
              <w:top w:val="single" w:sz="7" w:space="0" w:color="000000"/>
              <w:left w:val="single" w:sz="7" w:space="0" w:color="000000"/>
              <w:bottom w:val="single" w:sz="7" w:space="0" w:color="000000"/>
              <w:right w:val="single" w:sz="7" w:space="0" w:color="000000"/>
            </w:tcBorders>
          </w:tcPr>
          <w:p w:rsidR="00324836" w:rsidRPr="006A628E" w:rsidRDefault="00324836" w:rsidP="008F6548">
            <w:pPr>
              <w:rPr>
                <w:rFonts w:cs="Khmer UI"/>
                <w:sz w:val="26"/>
                <w:szCs w:val="26"/>
              </w:rPr>
            </w:pPr>
          </w:p>
          <w:p w:rsidR="00324836" w:rsidRPr="006A628E" w:rsidRDefault="00324836" w:rsidP="008F6548">
            <w:pPr>
              <w:jc w:val="center"/>
              <w:rPr>
                <w:rFonts w:cs="Khmer UI"/>
                <w:sz w:val="26"/>
                <w:szCs w:val="26"/>
              </w:rPr>
            </w:pPr>
            <w:r w:rsidRPr="006A628E">
              <w:rPr>
                <w:rFonts w:cs="Khmer UI"/>
                <w:sz w:val="26"/>
                <w:szCs w:val="26"/>
              </w:rPr>
              <w:t>X</w:t>
            </w:r>
          </w:p>
          <w:p w:rsidR="00324836" w:rsidRDefault="00324836" w:rsidP="008F6548">
            <w:pPr>
              <w:jc w:val="center"/>
              <w:rPr>
                <w:rFonts w:cs="Khmer UI"/>
                <w:sz w:val="26"/>
                <w:szCs w:val="26"/>
              </w:rPr>
            </w:pPr>
            <w:r w:rsidRPr="006A628E">
              <w:rPr>
                <w:rFonts w:cs="Khmer UI"/>
                <w:sz w:val="26"/>
                <w:szCs w:val="26"/>
              </w:rPr>
              <w:t>X</w:t>
            </w:r>
          </w:p>
          <w:p w:rsidR="00324836" w:rsidRPr="006A628E" w:rsidRDefault="00324836" w:rsidP="008F6548">
            <w:pPr>
              <w:jc w:val="center"/>
              <w:rPr>
                <w:rFonts w:cs="Khmer UI"/>
                <w:sz w:val="26"/>
                <w:szCs w:val="26"/>
              </w:rPr>
            </w:pPr>
          </w:p>
          <w:p w:rsidR="00324836" w:rsidRPr="006A628E" w:rsidRDefault="00324836" w:rsidP="008F6548">
            <w:pPr>
              <w:jc w:val="center"/>
              <w:rPr>
                <w:rFonts w:cs="Khmer UI"/>
                <w:sz w:val="26"/>
                <w:szCs w:val="26"/>
              </w:rPr>
            </w:pPr>
          </w:p>
        </w:tc>
      </w:tr>
    </w:tbl>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Default="00324836" w:rsidP="002A3A98"/>
    <w:p w:rsidR="00324836" w:rsidRPr="006C6D7A" w:rsidRDefault="00324836" w:rsidP="00324836">
      <w:pPr>
        <w:jc w:val="center"/>
        <w:rPr>
          <w:rFonts w:ascii="Arial" w:eastAsia="Arial" w:hAnsi="Arial" w:cs="Arial"/>
          <w:sz w:val="24"/>
          <w:szCs w:val="24"/>
        </w:rPr>
      </w:pPr>
      <w:r w:rsidRPr="006A628E">
        <w:rPr>
          <w:rFonts w:eastAsia="Arial" w:cs="Khmer UI"/>
          <w:b/>
          <w:sz w:val="28"/>
          <w:szCs w:val="28"/>
        </w:rPr>
        <w:t>Addendums</w:t>
      </w:r>
    </w:p>
    <w:p w:rsidR="00324836" w:rsidRDefault="00324836" w:rsidP="00324836">
      <w:pPr>
        <w:spacing w:before="53" w:line="247" w:lineRule="auto"/>
        <w:ind w:right="1622"/>
        <w:jc w:val="center"/>
        <w:rPr>
          <w:rFonts w:ascii="Khmer UI" w:eastAsia="Arial" w:hAnsi="Khmer UI" w:cs="Khmer UI"/>
          <w:b/>
          <w:sz w:val="28"/>
          <w:szCs w:val="28"/>
        </w:rPr>
      </w:pPr>
    </w:p>
    <w:p w:rsidR="00324836" w:rsidRDefault="00324836" w:rsidP="00324836">
      <w:pPr>
        <w:jc w:val="center"/>
        <w:rPr>
          <w:b/>
          <w:sz w:val="28"/>
        </w:rPr>
      </w:pPr>
      <w:r w:rsidRPr="006C6D7A">
        <w:rPr>
          <w:b/>
          <w:sz w:val="28"/>
        </w:rPr>
        <w:t>How to Print Your Certificates from Eduphoria</w:t>
      </w:r>
    </w:p>
    <w:p w:rsidR="00324836" w:rsidRPr="006C6D7A" w:rsidRDefault="00324836" w:rsidP="00324836">
      <w:pPr>
        <w:jc w:val="center"/>
        <w:rPr>
          <w:b/>
          <w:sz w:val="28"/>
        </w:rPr>
      </w:pPr>
    </w:p>
    <w:p w:rsidR="00324836" w:rsidRPr="006C6D7A" w:rsidRDefault="00324836" w:rsidP="00324836">
      <w:pPr>
        <w:pStyle w:val="ListParagraph"/>
        <w:widowControl/>
        <w:numPr>
          <w:ilvl w:val="0"/>
          <w:numId w:val="11"/>
        </w:numPr>
        <w:spacing w:before="53" w:after="200" w:line="247" w:lineRule="auto"/>
        <w:ind w:right="1622"/>
        <w:contextualSpacing/>
        <w:rPr>
          <w:rFonts w:ascii="Khmer UI" w:eastAsia="Arial" w:hAnsi="Khmer UI" w:cs="Khmer UI"/>
          <w:b/>
          <w:sz w:val="28"/>
          <w:szCs w:val="28"/>
        </w:rPr>
      </w:pPr>
      <w:r>
        <w:t xml:space="preserve"> Login to Eduphoria and using the Workshop tab on the left, click on My Portfolio.</w:t>
      </w:r>
    </w:p>
    <w:p w:rsidR="00324836" w:rsidRPr="006C6D7A" w:rsidRDefault="00F40EB8" w:rsidP="00324836">
      <w:pPr>
        <w:pStyle w:val="ListParagraph"/>
        <w:widowControl/>
        <w:spacing w:before="53" w:after="200" w:line="247" w:lineRule="auto"/>
        <w:ind w:left="720" w:right="1622"/>
        <w:contextualSpacing/>
        <w:rPr>
          <w:rFonts w:ascii="Khmer UI" w:eastAsia="Arial" w:hAnsi="Khmer UI" w:cs="Khmer UI"/>
          <w:b/>
          <w:sz w:val="28"/>
          <w:szCs w:val="28"/>
        </w:rPr>
      </w:pPr>
      <w:r>
        <w:rPr>
          <w:noProof/>
        </w:rPr>
        <mc:AlternateContent>
          <mc:Choice Requires="wps">
            <w:drawing>
              <wp:anchor distT="0" distB="0" distL="114300" distR="114300" simplePos="0" relativeHeight="251747328" behindDoc="0" locked="0" layoutInCell="1" allowOverlap="1">
                <wp:simplePos x="0" y="0"/>
                <wp:positionH relativeFrom="column">
                  <wp:posOffset>-290195</wp:posOffset>
                </wp:positionH>
                <wp:positionV relativeFrom="paragraph">
                  <wp:posOffset>568325</wp:posOffset>
                </wp:positionV>
                <wp:extent cx="924560" cy="381635"/>
                <wp:effectExtent l="0" t="19050" r="27940" b="18415"/>
                <wp:wrapNone/>
                <wp:docPr id="7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3816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F4A30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22.85pt;margin-top:44.75pt;width:72.8pt;height:3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" adj="17142" fillcolor="#4f81bd [3204]" strokecolor="#243f60 [1604]" strokeweight="2pt">
                <v:path arrowok="t"/>
              </v:shape>
            </w:pict>
          </mc:Fallback>
        </mc:AlternateContent>
      </w:r>
      <w:r w:rsidR="00324836">
        <w:rPr>
          <w:noProof/>
        </w:rPr>
        <w:drawing>
          <wp:inline distT="0" distB="0" distL="0" distR="0">
            <wp:extent cx="5943600" cy="3547745"/>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48C7A.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Pr="006C6D7A" w:rsidRDefault="00324836" w:rsidP="00324836">
      <w:pPr>
        <w:pStyle w:val="ListParagraph"/>
        <w:widowControl/>
        <w:spacing w:before="53" w:after="200" w:line="247" w:lineRule="auto"/>
        <w:ind w:left="720" w:right="1622"/>
        <w:contextualSpacing/>
        <w:rPr>
          <w:rFonts w:ascii="Khmer UI" w:eastAsia="Arial" w:hAnsi="Khmer UI" w:cs="Khmer UI"/>
          <w:b/>
          <w:sz w:val="28"/>
          <w:szCs w:val="28"/>
        </w:rPr>
      </w:pPr>
    </w:p>
    <w:p w:rsidR="00324836" w:rsidRPr="006C6D7A" w:rsidRDefault="00324836" w:rsidP="00324836">
      <w:pPr>
        <w:pStyle w:val="ListParagraph"/>
        <w:widowControl/>
        <w:numPr>
          <w:ilvl w:val="0"/>
          <w:numId w:val="11"/>
        </w:numPr>
        <w:spacing w:before="53" w:after="200" w:line="247" w:lineRule="auto"/>
        <w:ind w:right="1622"/>
        <w:contextualSpacing/>
        <w:rPr>
          <w:rFonts w:ascii="Khmer UI" w:eastAsia="Arial" w:hAnsi="Khmer UI" w:cs="Khmer UI"/>
          <w:b/>
          <w:sz w:val="28"/>
          <w:szCs w:val="28"/>
        </w:rPr>
      </w:pPr>
      <w:r>
        <w:lastRenderedPageBreak/>
        <w:t>Open the class in “My Portfolio” for which you want to print a certificate by clicking on the course. The course information should open.</w:t>
      </w:r>
      <w:r w:rsidR="00F40EB8">
        <w:rPr>
          <w:noProof/>
        </w:rPr>
        <mc:AlternateContent>
          <mc:Choice Requires="wps">
            <w:drawing>
              <wp:anchor distT="0" distB="0" distL="114300" distR="114300" simplePos="0" relativeHeight="251749376" behindDoc="0" locked="0" layoutInCell="1" allowOverlap="1">
                <wp:simplePos x="0" y="0"/>
                <wp:positionH relativeFrom="column">
                  <wp:posOffset>3940175</wp:posOffset>
                </wp:positionH>
                <wp:positionV relativeFrom="paragraph">
                  <wp:posOffset>492760</wp:posOffset>
                </wp:positionV>
                <wp:extent cx="532765" cy="995045"/>
                <wp:effectExtent l="19050" t="0" r="635" b="14605"/>
                <wp:wrapNone/>
                <wp:docPr id="75" name="Down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765" cy="995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17A37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5" o:spid="_x0000_s1026" type="#_x0000_t67" style="position:absolute;margin-left:310.25pt;margin-top:38.8pt;width:41.95pt;height:7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" adj="15817" fillcolor="#4f81bd [3204]" strokecolor="#243f60 [1604]" strokeweight="2pt">
                <v:path arrowok="t"/>
              </v:shape>
            </w:pict>
          </mc:Fallback>
        </mc:AlternateContent>
      </w:r>
      <w:r w:rsidR="00F40EB8">
        <w:rPr>
          <w:noProof/>
        </w:rPr>
        <mc:AlternateContent>
          <mc:Choice Requires="wps">
            <w:drawing>
              <wp:anchor distT="0" distB="0" distL="114300" distR="114300" simplePos="0" relativeHeight="251748352" behindDoc="0" locked="0" layoutInCell="1" allowOverlap="1">
                <wp:simplePos x="0" y="0"/>
                <wp:positionH relativeFrom="column">
                  <wp:posOffset>453390</wp:posOffset>
                </wp:positionH>
                <wp:positionV relativeFrom="paragraph">
                  <wp:posOffset>1216660</wp:posOffset>
                </wp:positionV>
                <wp:extent cx="1024890" cy="401955"/>
                <wp:effectExtent l="0" t="19050" r="22860" b="17145"/>
                <wp:wrapNone/>
                <wp:docPr id="74" name="Right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4890" cy="4019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8E4E09" id="Right Arrow 74" o:spid="_x0000_s1026" type="#_x0000_t13" style="position:absolute;margin-left:35.7pt;margin-top:95.8pt;width:80.7pt;height:3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" adj="17364" fillcolor="#4f81bd [3204]" strokecolor="#243f60 [1604]" strokeweight="2pt">
                <v:path arrowok="t"/>
              </v:shape>
            </w:pict>
          </mc:Fallback>
        </mc:AlternateContent>
      </w:r>
      <w:r>
        <w:rPr>
          <w:noProof/>
        </w:rPr>
        <w:drawing>
          <wp:inline distT="0" distB="0" distL="0" distR="0">
            <wp:extent cx="5943600" cy="3547745"/>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43EAB.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Pr="006C6D7A" w:rsidRDefault="00324836" w:rsidP="00324836">
      <w:pPr>
        <w:pStyle w:val="ListParagraph"/>
        <w:numPr>
          <w:ilvl w:val="0"/>
          <w:numId w:val="11"/>
        </w:numPr>
        <w:rPr>
          <w:rFonts w:ascii="Khmer UI" w:eastAsia="Arial" w:hAnsi="Khmer UI" w:cs="Khmer UI"/>
          <w:b/>
          <w:sz w:val="28"/>
          <w:szCs w:val="28"/>
        </w:rPr>
      </w:pPr>
      <w:r w:rsidRPr="006C6D7A">
        <w:rPr>
          <w:rFonts w:ascii="Khmer UI" w:eastAsia="Arial" w:hAnsi="Khmer UI" w:cs="Khmer UI"/>
          <w:b/>
          <w:sz w:val="28"/>
          <w:szCs w:val="28"/>
        </w:rPr>
        <w:br w:type="page"/>
      </w:r>
      <w:r>
        <w:lastRenderedPageBreak/>
        <w:t>Go to Reports at the top of the page and choose Create Certificate.</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50400" behindDoc="0" locked="0" layoutInCell="1" allowOverlap="1">
                <wp:simplePos x="0" y="0"/>
                <wp:positionH relativeFrom="column">
                  <wp:posOffset>1528445</wp:posOffset>
                </wp:positionH>
                <wp:positionV relativeFrom="paragraph">
                  <wp:posOffset>636270</wp:posOffset>
                </wp:positionV>
                <wp:extent cx="1075055" cy="381635"/>
                <wp:effectExtent l="0" t="19050" r="10795" b="18415"/>
                <wp:wrapNone/>
                <wp:docPr id="76" name="Right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055" cy="3816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AAA390" id="Right Arrow 76" o:spid="_x0000_s1026" type="#_x0000_t13" style="position:absolute;margin-left:120.35pt;margin-top:50.1pt;width:84.65pt;height:30.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" adj="17766" fillcolor="#4f81bd [3204]" strokecolor="#243f60 [1604]" strokeweight="2pt">
                <v:path arrowok="t"/>
              </v:shape>
            </w:pict>
          </mc:Fallback>
        </mc:AlternateContent>
      </w:r>
      <w:r w:rsidR="00324836">
        <w:rPr>
          <w:noProof/>
        </w:rPr>
        <w:drawing>
          <wp:inline distT="0" distB="0" distL="0" distR="0">
            <wp:extent cx="5943600" cy="3547745"/>
            <wp:effectExtent l="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48B5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widowControl/>
        <w:numPr>
          <w:ilvl w:val="0"/>
          <w:numId w:val="11"/>
        </w:numPr>
        <w:spacing w:after="200" w:line="276" w:lineRule="auto"/>
        <w:ind w:left="810"/>
        <w:contextualSpacing/>
      </w:pPr>
      <w:r>
        <w:t>Open and Print your certificate.</w:t>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jc w:val="center"/>
        <w:rPr>
          <w:b/>
          <w:sz w:val="28"/>
          <w:szCs w:val="28"/>
        </w:rPr>
      </w:pPr>
      <w:r w:rsidRPr="005161EF">
        <w:rPr>
          <w:b/>
          <w:sz w:val="28"/>
          <w:szCs w:val="28"/>
        </w:rPr>
        <w:t>Requesting Credit for an Outside Course in Eduphoria</w:t>
      </w:r>
    </w:p>
    <w:p w:rsidR="00324836" w:rsidRDefault="00324836" w:rsidP="00324836">
      <w:pPr>
        <w:jc w:val="center"/>
        <w:rPr>
          <w:b/>
          <w:sz w:val="28"/>
          <w:szCs w:val="28"/>
        </w:rPr>
      </w:pPr>
    </w:p>
    <w:p w:rsidR="00324836" w:rsidRPr="006C6D7A" w:rsidRDefault="00324836" w:rsidP="00324836">
      <w:pPr>
        <w:pStyle w:val="ListParagraph"/>
        <w:widowControl/>
        <w:numPr>
          <w:ilvl w:val="0"/>
          <w:numId w:val="12"/>
        </w:numPr>
        <w:spacing w:after="200" w:line="276" w:lineRule="auto"/>
        <w:contextualSpacing/>
        <w:rPr>
          <w:szCs w:val="28"/>
        </w:rPr>
      </w:pPr>
      <w:r w:rsidRPr="006C6D7A">
        <w:rPr>
          <w:szCs w:val="28"/>
        </w:rPr>
        <w:t xml:space="preserve">Scan your certificate from the workshop you would like to have credit for and email it to yourself. Save it to your desktop with a name that will connect it to the workshop (i.e. Region IV Nature and Needs). </w:t>
      </w:r>
    </w:p>
    <w:p w:rsidR="00324836" w:rsidRPr="006C6D7A" w:rsidRDefault="00324836" w:rsidP="00324836">
      <w:pPr>
        <w:pStyle w:val="ListParagraph"/>
        <w:widowControl/>
        <w:numPr>
          <w:ilvl w:val="0"/>
          <w:numId w:val="12"/>
        </w:numPr>
        <w:spacing w:after="200" w:line="276" w:lineRule="auto"/>
        <w:contextualSpacing/>
        <w:rPr>
          <w:szCs w:val="28"/>
        </w:rPr>
      </w:pPr>
      <w:r w:rsidRPr="006C6D7A">
        <w:rPr>
          <w:szCs w:val="28"/>
        </w:rPr>
        <w:t>Log into Eduphoria Workshop.</w:t>
      </w:r>
    </w:p>
    <w:p w:rsidR="00324836" w:rsidRPr="006C6D7A" w:rsidRDefault="00324836" w:rsidP="00324836">
      <w:pPr>
        <w:pStyle w:val="ListParagraph"/>
        <w:widowControl/>
        <w:numPr>
          <w:ilvl w:val="0"/>
          <w:numId w:val="12"/>
        </w:numPr>
        <w:spacing w:after="200" w:line="276" w:lineRule="auto"/>
        <w:contextualSpacing/>
        <w:rPr>
          <w:szCs w:val="28"/>
        </w:rPr>
      </w:pPr>
      <w:r w:rsidRPr="006C6D7A">
        <w:rPr>
          <w:szCs w:val="28"/>
        </w:rPr>
        <w:t>Click on My Portfolio in the upper left portion of the screen and then click on Add New Portfolio Entry at the bottom of the screen.</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sz w:val="28"/>
          <w:szCs w:val="28"/>
        </w:rPr>
        <mc:AlternateContent>
          <mc:Choice Requires="wps">
            <w:drawing>
              <wp:anchor distT="0" distB="0" distL="114300" distR="114300" simplePos="0" relativeHeight="251717632" behindDoc="0" locked="0" layoutInCell="1" allowOverlap="1">
                <wp:simplePos x="0" y="0"/>
                <wp:positionH relativeFrom="column">
                  <wp:posOffset>-300355</wp:posOffset>
                </wp:positionH>
                <wp:positionV relativeFrom="paragraph">
                  <wp:posOffset>3007360</wp:posOffset>
                </wp:positionV>
                <wp:extent cx="972820" cy="548005"/>
                <wp:effectExtent l="0" t="19050" r="17780" b="23495"/>
                <wp:wrapNone/>
                <wp:docPr id="15"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820" cy="5480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CBA3" id="Right Arrow 32" o:spid="_x0000_s1026" type="#_x0000_t13" style="position:absolute;margin-left:-23.65pt;margin-top:236.8pt;width:76.6pt;height:4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" adj="15516" fillcolor="#4f81bd [3204]" strokecolor="#243f60 [1604]" strokeweight="2pt">
                <v:path arrowok="t"/>
              </v:shape>
            </w:pict>
          </mc:Fallback>
        </mc:AlternateContent>
      </w:r>
      <w:r>
        <w:rPr>
          <w:noProof/>
          <w:sz w:val="28"/>
          <w:szCs w:val="28"/>
        </w:rPr>
        <mc:AlternateContent>
          <mc:Choice Requires="wps">
            <w:drawing>
              <wp:anchor distT="0" distB="0" distL="114300" distR="114300" simplePos="0" relativeHeight="251722752" behindDoc="0" locked="0" layoutInCell="1" allowOverlap="1">
                <wp:simplePos x="0" y="0"/>
                <wp:positionH relativeFrom="column">
                  <wp:posOffset>-300990</wp:posOffset>
                </wp:positionH>
                <wp:positionV relativeFrom="paragraph">
                  <wp:posOffset>494665</wp:posOffset>
                </wp:positionV>
                <wp:extent cx="973455" cy="537210"/>
                <wp:effectExtent l="0" t="19050" r="17145" b="15240"/>
                <wp:wrapNone/>
                <wp:docPr id="14"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3455" cy="537210"/>
                        </a:xfrm>
                        <a:prstGeom prst="rightArrow">
                          <a:avLst>
                            <a:gd name="adj1" fmla="val 50000"/>
                            <a:gd name="adj2" fmla="val 7366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DD60E" id="Right Arrow 31" o:spid="_x0000_s1026" type="#_x0000_t13" style="position:absolute;margin-left:-23.7pt;margin-top:38.95pt;width:76.65pt;height:4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" adj="12819" fillcolor="#4f81bd [3204]" strokecolor="#243f60 [1604]" strokeweight="2pt">
                <v:path arrowok="t"/>
              </v:shape>
            </w:pict>
          </mc:Fallback>
        </mc:AlternateContent>
      </w:r>
      <w:r w:rsidR="00324836">
        <w:rPr>
          <w:noProof/>
          <w:sz w:val="28"/>
          <w:szCs w:val="28"/>
        </w:rPr>
        <w:drawing>
          <wp:inline distT="0" distB="0" distL="0" distR="0">
            <wp:extent cx="5978769" cy="3547068"/>
            <wp:effectExtent l="0" t="0" r="317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A844.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991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widowControl/>
        <w:numPr>
          <w:ilvl w:val="0"/>
          <w:numId w:val="12"/>
        </w:numPr>
        <w:spacing w:after="200" w:line="276" w:lineRule="auto"/>
        <w:contextualSpacing/>
      </w:pPr>
      <w:r>
        <w:t>Select outside workshop or conference and click next.</w:t>
      </w:r>
    </w:p>
    <w:p w:rsidR="00324836" w:rsidRDefault="00324836" w:rsidP="00324836">
      <w:pPr>
        <w:pStyle w:val="ListParagraph"/>
        <w:widowControl/>
        <w:spacing w:after="200" w:line="276" w:lineRule="auto"/>
        <w:ind w:left="720"/>
        <w:contextualSpacing/>
      </w:pP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w:lastRenderedPageBreak/>
        <mc:AlternateContent>
          <mc:Choice Requires="wps">
            <w:drawing>
              <wp:anchor distT="0" distB="0" distL="114300" distR="114300" simplePos="0" relativeHeight="251718656" behindDoc="0" locked="0" layoutInCell="1" allowOverlap="1">
                <wp:simplePos x="0" y="0"/>
                <wp:positionH relativeFrom="column">
                  <wp:posOffset>1565275</wp:posOffset>
                </wp:positionH>
                <wp:positionV relativeFrom="paragraph">
                  <wp:posOffset>796290</wp:posOffset>
                </wp:positionV>
                <wp:extent cx="935355" cy="269240"/>
                <wp:effectExtent l="0" t="19050" r="17145" b="16510"/>
                <wp:wrapNone/>
                <wp:docPr id="13" name="Right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269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84C09" id="Right Arrow 36" o:spid="_x0000_s1026" type="#_x0000_t13" style="position:absolute;margin-left:123.25pt;margin-top:62.7pt;width:73.65pt;height:2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" adj="18491" fillcolor="#4f81bd [3204]" strokecolor="#243f60 [1604]" strokeweight="2pt">
                <v:path arrowok="t"/>
              </v:shape>
            </w:pict>
          </mc:Fallback>
        </mc:AlternateContent>
      </w:r>
      <w:r w:rsidR="00324836">
        <w:rPr>
          <w:noProof/>
        </w:rPr>
        <w:drawing>
          <wp:inline distT="0" distB="0" distL="0" distR="0">
            <wp:extent cx="5943600" cy="3131820"/>
            <wp:effectExtent l="0" t="0" r="0" b="0"/>
            <wp:docPr id="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953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31820"/>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numPr>
          <w:ilvl w:val="0"/>
          <w:numId w:val="12"/>
        </w:numPr>
        <w:spacing w:before="53" w:line="247" w:lineRule="auto"/>
        <w:ind w:right="1622"/>
      </w:pPr>
      <w:r>
        <w:t>Enter a title for the entry and a brief description and click next.</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19680" behindDoc="0" locked="0" layoutInCell="1" allowOverlap="1">
                <wp:simplePos x="0" y="0"/>
                <wp:positionH relativeFrom="column">
                  <wp:posOffset>4868545</wp:posOffset>
                </wp:positionH>
                <wp:positionV relativeFrom="paragraph">
                  <wp:posOffset>3178810</wp:posOffset>
                </wp:positionV>
                <wp:extent cx="934085" cy="502285"/>
                <wp:effectExtent l="0" t="19050" r="18415" b="12065"/>
                <wp:wrapNone/>
                <wp:docPr id="12" name="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4085" cy="502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A368" id="Right Arrow 40" o:spid="_x0000_s1026" type="#_x0000_t13" style="position:absolute;margin-left:383.35pt;margin-top:250.3pt;width:73.55pt;height:3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" adj="15793" fillcolor="#4f81bd [3204]" strokecolor="#243f60 [1604]" strokeweight="2pt">
                <v:path arrowok="t"/>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4647565</wp:posOffset>
                </wp:positionH>
                <wp:positionV relativeFrom="paragraph">
                  <wp:posOffset>1109345</wp:posOffset>
                </wp:positionV>
                <wp:extent cx="984885" cy="472440"/>
                <wp:effectExtent l="0" t="0" r="5715" b="3810"/>
                <wp:wrapNone/>
                <wp:docPr id="11" name="Lef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472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909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9" o:spid="_x0000_s1026" type="#_x0000_t66" style="position:absolute;margin-left:365.95pt;margin-top:87.35pt;width:77.55pt;height:3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" adj="5181" fillcolor="#4f81bd [3204]" strokecolor="#243f60 [1604]" strokeweight="2pt">
                <v:path arrowok="t"/>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1673225</wp:posOffset>
                </wp:positionH>
                <wp:positionV relativeFrom="paragraph">
                  <wp:posOffset>868045</wp:posOffset>
                </wp:positionV>
                <wp:extent cx="935355" cy="391795"/>
                <wp:effectExtent l="0" t="19050" r="17145" b="27305"/>
                <wp:wrapNone/>
                <wp:docPr id="10"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3917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84F7" id="Right Arrow 38" o:spid="_x0000_s1026" type="#_x0000_t13" style="position:absolute;margin-left:131.75pt;margin-top:68.35pt;width:73.65pt;height:3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" adj="17076" fillcolor="#4f81bd [3204]" strokecolor="#243f60 [1604]" strokeweight="2pt">
                <v:path arrowok="t"/>
              </v:shape>
            </w:pict>
          </mc:Fallback>
        </mc:AlternateContent>
      </w:r>
      <w:r w:rsidR="00324836">
        <w:rPr>
          <w:noProof/>
        </w:rPr>
        <w:drawing>
          <wp:inline distT="0" distB="0" distL="0" distR="0">
            <wp:extent cx="5943600" cy="3547745"/>
            <wp:effectExtent l="0" t="0" r="0" b="0"/>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C97C.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numPr>
          <w:ilvl w:val="0"/>
          <w:numId w:val="12"/>
        </w:numPr>
        <w:tabs>
          <w:tab w:val="left" w:pos="1390"/>
        </w:tabs>
      </w:pPr>
      <w:r>
        <w:t>Enter the date of the workshop (or the first day of the workshop if it is more than one day) and the time the workshop began. Click Next.</w:t>
      </w:r>
    </w:p>
    <w:p w:rsidR="00324836" w:rsidRDefault="00324836" w:rsidP="00324836">
      <w:pPr>
        <w:tabs>
          <w:tab w:val="left" w:pos="1390"/>
        </w:tabs>
      </w:pP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w:lastRenderedPageBreak/>
        <mc:AlternateContent>
          <mc:Choice Requires="wps">
            <w:drawing>
              <wp:anchor distT="0" distB="0" distL="114300" distR="114300" simplePos="0" relativeHeight="251728896" behindDoc="0" locked="0" layoutInCell="1" allowOverlap="1">
                <wp:simplePos x="0" y="0"/>
                <wp:positionH relativeFrom="column">
                  <wp:posOffset>4984750</wp:posOffset>
                </wp:positionH>
                <wp:positionV relativeFrom="paragraph">
                  <wp:posOffset>3225800</wp:posOffset>
                </wp:positionV>
                <wp:extent cx="974725" cy="431800"/>
                <wp:effectExtent l="0" t="19050" r="15875" b="25400"/>
                <wp:wrapNone/>
                <wp:docPr id="47" name="Righ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725" cy="431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4D6B" id="Right Arrow 47" o:spid="_x0000_s1026" type="#_x0000_t13" style="position:absolute;margin-left:392.5pt;margin-top:254pt;width:76.75pt;height: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" adj="16816" fillcolor="#4f81bd [3204]" strokecolor="#243f60 [1604]" strokeweight="2pt">
                <v:path arrowok="t"/>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1723390</wp:posOffset>
                </wp:positionH>
                <wp:positionV relativeFrom="paragraph">
                  <wp:posOffset>1593215</wp:posOffset>
                </wp:positionV>
                <wp:extent cx="884555" cy="422275"/>
                <wp:effectExtent l="0" t="19050" r="10795" b="15875"/>
                <wp:wrapNone/>
                <wp:docPr id="46"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555" cy="422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F2E7F0" id="Right Arrow 46" o:spid="_x0000_s1026" type="#_x0000_t13" style="position:absolute;margin-left:135.7pt;margin-top:125.45pt;width:69.65pt;height:3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" adj="16444" fillcolor="#4f81bd [3204]" strokecolor="#243f60 [1604]" strokeweight="2pt">
                <v:path arrowok="t"/>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1863725</wp:posOffset>
                </wp:positionH>
                <wp:positionV relativeFrom="paragraph">
                  <wp:posOffset>1121410</wp:posOffset>
                </wp:positionV>
                <wp:extent cx="927735" cy="472440"/>
                <wp:effectExtent l="0" t="19050" r="24765" b="22860"/>
                <wp:wrapNone/>
                <wp:docPr id="45"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735" cy="4724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B38D" id="Right Arrow 45" o:spid="_x0000_s1026" type="#_x0000_t13" style="position:absolute;margin-left:146.75pt;margin-top:88.3pt;width:73.05pt;height:3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" adj="16100" fillcolor="#4f81bd [3204]" strokecolor="#243f60 [1604]" strokeweight="2pt">
                <v:path arrowok="t"/>
              </v:shape>
            </w:pict>
          </mc:Fallback>
        </mc:AlternateContent>
      </w:r>
      <w:r w:rsidR="00324836">
        <w:rPr>
          <w:noProof/>
        </w:rPr>
        <w:drawing>
          <wp:inline distT="0" distB="0" distL="0" distR="0">
            <wp:extent cx="5943600" cy="3547745"/>
            <wp:effectExtent l="0" t="0" r="0" b="0"/>
            <wp:docPr id="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6224.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F40EB8" w:rsidP="00324836">
      <w:pPr>
        <w:pStyle w:val="ListParagraph"/>
        <w:numPr>
          <w:ilvl w:val="0"/>
          <w:numId w:val="12"/>
        </w:numPr>
        <w:tabs>
          <w:tab w:val="left" w:pos="1390"/>
        </w:tabs>
        <w:rPr>
          <w:noProof/>
        </w:rPr>
      </w:pPr>
      <w:r>
        <w:rPr>
          <w:noProof/>
        </w:rPr>
        <mc:AlternateContent>
          <mc:Choice Requires="wps">
            <w:drawing>
              <wp:anchor distT="0" distB="0" distL="114300" distR="114300" simplePos="0" relativeHeight="251725824" behindDoc="0" locked="0" layoutInCell="1" allowOverlap="1">
                <wp:simplePos x="0" y="0"/>
                <wp:positionH relativeFrom="column">
                  <wp:posOffset>4921250</wp:posOffset>
                </wp:positionH>
                <wp:positionV relativeFrom="paragraph">
                  <wp:posOffset>3552825</wp:posOffset>
                </wp:positionV>
                <wp:extent cx="978535" cy="484505"/>
                <wp:effectExtent l="0" t="19050" r="12065" b="1079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D656F1" id="Right Arrow 20" o:spid="_x0000_s1026" type="#_x0000_t13" style="position:absolute;margin-left:387.5pt;margin-top:279.75pt;width:77.05pt;height:3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" adj="16253" fillcolor="#4f81bd [3204]" strokecolor="#243f60 [1604]" strokeweight="2pt">
                <v:path arrowok="t"/>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3657600</wp:posOffset>
                </wp:positionH>
                <wp:positionV relativeFrom="paragraph">
                  <wp:posOffset>1908175</wp:posOffset>
                </wp:positionV>
                <wp:extent cx="978535" cy="484505"/>
                <wp:effectExtent l="0" t="0" r="0" b="0"/>
                <wp:wrapNone/>
                <wp:docPr id="42" name="Lef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00819D" id="Left Arrow 42" o:spid="_x0000_s1026" type="#_x0000_t66" style="position:absolute;margin-left:4in;margin-top:150.25pt;width:77.05pt;height:3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" adj="5347" fillcolor="#4f81bd [3204]" strokecolor="#243f60 [1604]" strokeweight="2pt">
                <v:path arrowok="t"/>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1816100</wp:posOffset>
                </wp:positionH>
                <wp:positionV relativeFrom="paragraph">
                  <wp:posOffset>1482725</wp:posOffset>
                </wp:positionV>
                <wp:extent cx="978535" cy="484505"/>
                <wp:effectExtent l="0" t="19050" r="12065" b="10795"/>
                <wp:wrapNone/>
                <wp:docPr id="43"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6C0FD1" id="Right Arrow 43" o:spid="_x0000_s1026" type="#_x0000_t13" style="position:absolute;margin-left:143pt;margin-top:116.75pt;width:77.05pt;height:3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" adj="16253" fillcolor="#4f81bd [3204]" strokecolor="#243f60 [1604]" strokeweight="2pt">
                <v:path arrowok="t"/>
              </v:shape>
            </w:pict>
          </mc:Fallback>
        </mc:AlternateContent>
      </w:r>
      <w:r w:rsidR="00324836">
        <w:rPr>
          <w:noProof/>
        </w:rPr>
        <w:t xml:space="preserve">Enter the date and time the workshop ended (this is the last date and time for a multi-day workshop). </w:t>
      </w:r>
    </w:p>
    <w:p w:rsidR="00324836" w:rsidRDefault="00324836" w:rsidP="00324836">
      <w:pPr>
        <w:pStyle w:val="ListParagraph"/>
        <w:tabs>
          <w:tab w:val="left" w:pos="1390"/>
        </w:tabs>
        <w:ind w:left="720"/>
        <w:rPr>
          <w:noProof/>
        </w:rPr>
      </w:pPr>
      <w:r>
        <w:rPr>
          <w:noProof/>
        </w:rPr>
        <w:t>Click next.</w:t>
      </w:r>
    </w:p>
    <w:p w:rsidR="00324836" w:rsidRDefault="00324836" w:rsidP="00324836">
      <w:pPr>
        <w:tabs>
          <w:tab w:val="left" w:pos="1390"/>
        </w:tabs>
        <w:ind w:left="360"/>
        <w:rPr>
          <w:noProof/>
        </w:rPr>
      </w:pPr>
      <w:r>
        <w:rPr>
          <w:noProof/>
        </w:rPr>
        <w:drawing>
          <wp:inline distT="0" distB="0" distL="0" distR="0">
            <wp:extent cx="5943600" cy="3547745"/>
            <wp:effectExtent l="0" t="0" r="0" b="0"/>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C29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tabs>
          <w:tab w:val="left" w:pos="1390"/>
        </w:tabs>
        <w:ind w:left="360"/>
        <w:rPr>
          <w:noProof/>
        </w:rPr>
      </w:pPr>
    </w:p>
    <w:p w:rsidR="00324836" w:rsidRDefault="00324836" w:rsidP="00324836">
      <w:pPr>
        <w:tabs>
          <w:tab w:val="left" w:pos="1390"/>
        </w:tabs>
        <w:ind w:left="360"/>
        <w:rPr>
          <w:noProof/>
        </w:rPr>
      </w:pPr>
    </w:p>
    <w:p w:rsidR="00324836" w:rsidRDefault="00F40EB8" w:rsidP="00324836">
      <w:pPr>
        <w:pStyle w:val="ListParagraph"/>
        <w:widowControl/>
        <w:numPr>
          <w:ilvl w:val="0"/>
          <w:numId w:val="13"/>
        </w:numPr>
        <w:tabs>
          <w:tab w:val="left" w:pos="1390"/>
        </w:tabs>
        <w:spacing w:after="200" w:line="276" w:lineRule="auto"/>
        <w:contextualSpacing/>
        <w:rPr>
          <w:noProof/>
        </w:rPr>
      </w:pPr>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4914900</wp:posOffset>
                </wp:positionH>
                <wp:positionV relativeFrom="paragraph">
                  <wp:posOffset>3371850</wp:posOffset>
                </wp:positionV>
                <wp:extent cx="978535" cy="484505"/>
                <wp:effectExtent l="0" t="19050" r="12065" b="10795"/>
                <wp:wrapNone/>
                <wp:docPr id="48" name="Righ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FB99AC" id="Right Arrow 48" o:spid="_x0000_s1026" type="#_x0000_t13" style="position:absolute;margin-left:387pt;margin-top:265.5pt;width:77.05pt;height:3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" adj="16253" fillcolor="#4f81bd [3204]" strokecolor="#243f60 [1604]" strokeweight="2pt">
                <v:path arrowok="t"/>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1663700</wp:posOffset>
                </wp:positionH>
                <wp:positionV relativeFrom="paragraph">
                  <wp:posOffset>1022350</wp:posOffset>
                </wp:positionV>
                <wp:extent cx="978535" cy="484505"/>
                <wp:effectExtent l="0" t="19050" r="12065" b="10795"/>
                <wp:wrapNone/>
                <wp:docPr id="49" name="Righ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AC83A8" id="Right Arrow 49" o:spid="_x0000_s1026" type="#_x0000_t13" style="position:absolute;margin-left:131pt;margin-top:80.5pt;width:77.05pt;height:3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" adj="16253" fillcolor="#4f81bd [3204]" strokecolor="#243f60 [1604]" strokeweight="2pt">
                <v:path arrowok="t"/>
              </v:shape>
            </w:pict>
          </mc:Fallback>
        </mc:AlternateContent>
      </w:r>
      <w:r w:rsidR="00324836">
        <w:rPr>
          <w:noProof/>
        </w:rPr>
        <w:t xml:space="preserve"> Select “yes” you would like to receive district credit for this entry and click next.</w:t>
      </w:r>
      <w:r w:rsidR="00324836">
        <w:rPr>
          <w:noProof/>
        </w:rPr>
        <w:drawing>
          <wp:inline distT="0" distB="0" distL="0" distR="0">
            <wp:extent cx="5943600" cy="3547745"/>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F688.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tabs>
          <w:tab w:val="left" w:pos="1390"/>
        </w:tabs>
        <w:ind w:left="360"/>
        <w:rPr>
          <w:noProof/>
        </w:rPr>
      </w:pPr>
    </w:p>
    <w:p w:rsidR="00324836" w:rsidRDefault="00324836" w:rsidP="00324836">
      <w:pPr>
        <w:tabs>
          <w:tab w:val="left" w:pos="1390"/>
        </w:tabs>
        <w:ind w:left="360"/>
        <w:rPr>
          <w:noProof/>
        </w:rPr>
      </w:pPr>
    </w:p>
    <w:p w:rsidR="00324836" w:rsidRDefault="00324836" w:rsidP="00324836">
      <w:pPr>
        <w:pStyle w:val="ListParagraph"/>
        <w:numPr>
          <w:ilvl w:val="0"/>
          <w:numId w:val="13"/>
        </w:numPr>
        <w:tabs>
          <w:tab w:val="left" w:pos="1390"/>
        </w:tabs>
        <w:ind w:left="810" w:hanging="450"/>
        <w:rPr>
          <w:noProof/>
        </w:rPr>
      </w:pPr>
      <w:r>
        <w:t>Enter the value (number of hours credit) you are requesting in the appropriate category and add any comments you feel would help me determine whether to give credit. Click next</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34016" behindDoc="0" locked="0" layoutInCell="1" allowOverlap="1">
                <wp:simplePos x="0" y="0"/>
                <wp:positionH relativeFrom="column">
                  <wp:posOffset>4677410</wp:posOffset>
                </wp:positionH>
                <wp:positionV relativeFrom="paragraph">
                  <wp:posOffset>2268855</wp:posOffset>
                </wp:positionV>
                <wp:extent cx="984885" cy="441325"/>
                <wp:effectExtent l="0" t="0" r="5715" b="0"/>
                <wp:wrapNone/>
                <wp:docPr id="53" name="Lef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4413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EE1C" id="Left Arrow 53" o:spid="_x0000_s1026" type="#_x0000_t66" style="position:absolute;margin-left:368.3pt;margin-top:178.65pt;width:77.55pt;height:3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" adj="4839" fillcolor="#4f81bd [3204]" strokecolor="#243f60 [1604]" strokeweight="2pt">
                <v:path arrowok="t"/>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4798060</wp:posOffset>
                </wp:positionH>
                <wp:positionV relativeFrom="paragraph">
                  <wp:posOffset>3223260</wp:posOffset>
                </wp:positionV>
                <wp:extent cx="1195705" cy="532765"/>
                <wp:effectExtent l="0" t="19050" r="23495" b="19685"/>
                <wp:wrapNone/>
                <wp:docPr id="52" name="Righ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5705" cy="532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2756" id="Right Arrow 52" o:spid="_x0000_s1026" type="#_x0000_t13" style="position:absolute;margin-left:377.8pt;margin-top:253.8pt;width:94.15pt;height:4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" adj="16788" fillcolor="#4f81bd [3204]" strokecolor="#243f60 [1604]" strokeweight="2pt">
                <v:path arrowok="t"/>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2456815</wp:posOffset>
                </wp:positionH>
                <wp:positionV relativeFrom="paragraph">
                  <wp:posOffset>1274445</wp:posOffset>
                </wp:positionV>
                <wp:extent cx="1044575" cy="422275"/>
                <wp:effectExtent l="0" t="19050" r="22225" b="15875"/>
                <wp:wrapNone/>
                <wp:docPr id="51" name="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422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F7F5" id="Right Arrow 51" o:spid="_x0000_s1026" type="#_x0000_t13" style="position:absolute;margin-left:193.45pt;margin-top:100.35pt;width:82.25pt;height:3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" adj="17234" fillcolor="#4f81bd [3204]" strokecolor="#243f60 [1604]" strokeweight="2pt">
                <v:path arrowok="t"/>
              </v:shape>
            </w:pict>
          </mc:Fallback>
        </mc:AlternateContent>
      </w:r>
      <w:r w:rsidR="00324836">
        <w:rPr>
          <w:noProof/>
        </w:rPr>
        <w:drawing>
          <wp:inline distT="0" distB="0" distL="0" distR="0">
            <wp:extent cx="5943600" cy="3547745"/>
            <wp:effectExtent l="0" t="0" r="0" b="0"/>
            <wp:docPr id="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DFCE.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numPr>
          <w:ilvl w:val="0"/>
          <w:numId w:val="13"/>
        </w:numPr>
        <w:spacing w:before="53" w:line="247" w:lineRule="auto"/>
        <w:ind w:left="810" w:right="1622" w:hanging="450"/>
        <w:rPr>
          <w:rFonts w:ascii="Khmer UI" w:eastAsia="Arial" w:hAnsi="Khmer UI" w:cs="Khmer UI"/>
          <w:b/>
          <w:sz w:val="28"/>
          <w:szCs w:val="28"/>
        </w:rPr>
      </w:pPr>
      <w:r>
        <w:t>Click next on this screen unless you are requesting Texas Technology Applications Standards for Teacher credit.</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35040" behindDoc="0" locked="0" layoutInCell="1" allowOverlap="1">
                <wp:simplePos x="0" y="0"/>
                <wp:positionH relativeFrom="column">
                  <wp:posOffset>4818380</wp:posOffset>
                </wp:positionH>
                <wp:positionV relativeFrom="paragraph">
                  <wp:posOffset>3201035</wp:posOffset>
                </wp:positionV>
                <wp:extent cx="1094740" cy="452120"/>
                <wp:effectExtent l="0" t="19050" r="10160" b="24130"/>
                <wp:wrapNone/>
                <wp:docPr id="54" name="Righ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4521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7DEA" id="Right Arrow 54" o:spid="_x0000_s1026" type="#_x0000_t13" style="position:absolute;margin-left:379.4pt;margin-top:252.05pt;width:86.2pt;height:3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" adj="17140" fillcolor="#4f81bd [3204]" strokecolor="#243f60 [1604]" strokeweight="2pt">
                <v:path arrowok="t"/>
              </v:shape>
            </w:pict>
          </mc:Fallback>
        </mc:AlternateContent>
      </w:r>
      <w:r w:rsidR="00324836">
        <w:rPr>
          <w:noProof/>
        </w:rPr>
        <w:drawing>
          <wp:inline distT="0" distB="0" distL="0" distR="0">
            <wp:extent cx="5943600" cy="3547745"/>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3A6C.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Pr="00783128" w:rsidRDefault="00324836" w:rsidP="00324836">
      <w:pPr>
        <w:pStyle w:val="ListParagraph"/>
        <w:widowControl/>
        <w:numPr>
          <w:ilvl w:val="0"/>
          <w:numId w:val="13"/>
        </w:numPr>
        <w:tabs>
          <w:tab w:val="left" w:pos="1390"/>
        </w:tabs>
        <w:spacing w:after="200" w:line="276" w:lineRule="auto"/>
        <w:contextualSpacing/>
        <w:rPr>
          <w:b/>
          <w:color w:val="FF0000"/>
        </w:rPr>
      </w:pPr>
      <w:r w:rsidRPr="00B16EB8">
        <w:rPr>
          <w:b/>
          <w:color w:val="FF0000"/>
        </w:rPr>
        <w:t>Click at a later time, after I modify the entry.</w:t>
      </w:r>
      <w:r>
        <w:rPr>
          <w:b/>
          <w:color w:val="FF0000"/>
        </w:rPr>
        <w:t xml:space="preserve"> </w:t>
      </w:r>
      <w:r>
        <w:rPr>
          <w:color w:val="000000" w:themeColor="text1"/>
        </w:rPr>
        <w:t>Click next.</w:t>
      </w:r>
    </w:p>
    <w:p w:rsidR="00324836" w:rsidRDefault="00324836" w:rsidP="00324836">
      <w:pPr>
        <w:pStyle w:val="ListParagraph"/>
        <w:widowControl/>
        <w:tabs>
          <w:tab w:val="left" w:pos="1390"/>
        </w:tabs>
        <w:spacing w:after="200" w:line="276" w:lineRule="auto"/>
        <w:ind w:left="720"/>
        <w:contextualSpacing/>
        <w:rPr>
          <w:b/>
          <w:color w:val="FF0000"/>
        </w:rPr>
      </w:pPr>
    </w:p>
    <w:p w:rsidR="00324836" w:rsidRDefault="00F40EB8" w:rsidP="00324836">
      <w:pPr>
        <w:pStyle w:val="ListParagraph"/>
        <w:spacing w:before="53" w:line="247" w:lineRule="auto"/>
        <w:ind w:left="720" w:right="1622"/>
        <w:rPr>
          <w:rFonts w:ascii="Khmer UI" w:eastAsia="Arial" w:hAnsi="Khmer UI" w:cs="Khmer UI"/>
          <w:b/>
          <w:sz w:val="28"/>
          <w:szCs w:val="28"/>
        </w:rPr>
      </w:pPr>
      <w:r>
        <w:rPr>
          <w:b/>
          <w:noProof/>
          <w:color w:val="FF0000"/>
        </w:rPr>
        <mc:AlternateContent>
          <mc:Choice Requires="wps">
            <w:drawing>
              <wp:anchor distT="0" distB="0" distL="114300" distR="114300" simplePos="0" relativeHeight="251737088" behindDoc="0" locked="0" layoutInCell="1" allowOverlap="1">
                <wp:simplePos x="0" y="0"/>
                <wp:positionH relativeFrom="column">
                  <wp:posOffset>4818380</wp:posOffset>
                </wp:positionH>
                <wp:positionV relativeFrom="paragraph">
                  <wp:posOffset>3140710</wp:posOffset>
                </wp:positionV>
                <wp:extent cx="1094740" cy="532130"/>
                <wp:effectExtent l="0" t="19050" r="10160" b="20320"/>
                <wp:wrapNone/>
                <wp:docPr id="56" name="Righ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532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140A" id="Right Arrow 56" o:spid="_x0000_s1026" type="#_x0000_t13" style="position:absolute;margin-left:379.4pt;margin-top:247.3pt;width:86.2pt;height:41.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" adj="16350" fillcolor="#4f81bd [3204]" strokecolor="#243f60 [1604]" strokeweight="2pt">
                <v:path arrowok="t"/>
              </v:shape>
            </w:pict>
          </mc:Fallback>
        </mc:AlternateContent>
      </w:r>
      <w:r>
        <w:rPr>
          <w:b/>
          <w:noProof/>
          <w:color w:val="FF0000"/>
        </w:rPr>
        <mc:AlternateContent>
          <mc:Choice Requires="wps">
            <w:drawing>
              <wp:anchor distT="0" distB="0" distL="114300" distR="114300" simplePos="0" relativeHeight="251736064" behindDoc="0" locked="0" layoutInCell="1" allowOverlap="1">
                <wp:simplePos x="0" y="0"/>
                <wp:positionH relativeFrom="column">
                  <wp:posOffset>1592580</wp:posOffset>
                </wp:positionH>
                <wp:positionV relativeFrom="paragraph">
                  <wp:posOffset>980440</wp:posOffset>
                </wp:positionV>
                <wp:extent cx="995045" cy="481965"/>
                <wp:effectExtent l="0" t="19050" r="14605" b="13335"/>
                <wp:wrapNone/>
                <wp:docPr id="55" name="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5045" cy="48196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FF98F6" id="Right Arrow 55" o:spid="_x0000_s1026" type="#_x0000_t13" style="position:absolute;margin-left:125.4pt;margin-top:77.2pt;width:78.35pt;height:3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" adj="16369" fillcolor="red" strokecolor="#243f60 [1604]" strokeweight="2pt">
                <v:path arrowok="t"/>
              </v:shape>
            </w:pict>
          </mc:Fallback>
        </mc:AlternateContent>
      </w:r>
      <w:r w:rsidR="00324836">
        <w:rPr>
          <w:b/>
          <w:noProof/>
          <w:color w:val="FF0000"/>
        </w:rPr>
        <w:drawing>
          <wp:inline distT="0" distB="0" distL="0" distR="0">
            <wp:extent cx="5943600" cy="3547745"/>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B91.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pPr>
    </w:p>
    <w:p w:rsidR="00324836" w:rsidRPr="005A7CC3" w:rsidRDefault="00324836" w:rsidP="00324836">
      <w:pPr>
        <w:pStyle w:val="ListParagraph"/>
        <w:numPr>
          <w:ilvl w:val="0"/>
          <w:numId w:val="13"/>
        </w:numPr>
        <w:spacing w:before="53" w:line="247" w:lineRule="auto"/>
        <w:ind w:right="1622"/>
        <w:rPr>
          <w:rFonts w:ascii="Khmer UI" w:eastAsia="Arial" w:hAnsi="Khmer UI" w:cs="Khmer UI"/>
          <w:b/>
          <w:sz w:val="28"/>
          <w:szCs w:val="28"/>
        </w:rPr>
      </w:pPr>
      <w:r>
        <w:t xml:space="preserve"> Click Finish.</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38112" behindDoc="0" locked="0" layoutInCell="1" allowOverlap="1">
                <wp:simplePos x="0" y="0"/>
                <wp:positionH relativeFrom="column">
                  <wp:posOffset>4904740</wp:posOffset>
                </wp:positionH>
                <wp:positionV relativeFrom="paragraph">
                  <wp:posOffset>3177540</wp:posOffset>
                </wp:positionV>
                <wp:extent cx="1105535" cy="481965"/>
                <wp:effectExtent l="0" t="19050" r="18415" b="13335"/>
                <wp:wrapNone/>
                <wp:docPr id="59" name="Righ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535" cy="481965"/>
                        </a:xfrm>
                        <a:prstGeom prst="rightArrow">
                          <a:avLst>
                            <a:gd name="adj1" fmla="val 50000"/>
                            <a:gd name="adj2" fmla="val 56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0244" id="Right Arrow 59" o:spid="_x0000_s1026" type="#_x0000_t13" style="position:absolute;margin-left:386.2pt;margin-top:250.2pt;width:87.05pt;height:37.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" adj="16265" fillcolor="#4f81bd [3204]" strokecolor="#243f60 [1604]" strokeweight="2pt">
                <v:path arrowok="t"/>
              </v:shape>
            </w:pict>
          </mc:Fallback>
        </mc:AlternateContent>
      </w:r>
      <w:r w:rsidR="00324836">
        <w:rPr>
          <w:noProof/>
        </w:rPr>
        <w:drawing>
          <wp:inline distT="0" distB="0" distL="0" distR="0">
            <wp:extent cx="5943600" cy="3547745"/>
            <wp:effectExtent l="0" t="0" r="0" b="0"/>
            <wp:docPr id="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41AF.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widowControl/>
        <w:numPr>
          <w:ilvl w:val="0"/>
          <w:numId w:val="13"/>
        </w:numPr>
        <w:tabs>
          <w:tab w:val="left" w:pos="1390"/>
        </w:tabs>
        <w:spacing w:after="200" w:line="276" w:lineRule="auto"/>
        <w:contextualSpacing/>
      </w:pPr>
      <w:r>
        <w:t>In your portfolio, click on the entry you just created. Click on notes.</w:t>
      </w:r>
    </w:p>
    <w:p w:rsidR="00324836" w:rsidRDefault="00324836" w:rsidP="00324836">
      <w:pPr>
        <w:pStyle w:val="ListParagraph"/>
        <w:widowControl/>
        <w:tabs>
          <w:tab w:val="left" w:pos="1390"/>
        </w:tabs>
        <w:spacing w:after="200" w:line="276" w:lineRule="auto"/>
        <w:ind w:left="720"/>
        <w:contextualSpacing/>
      </w:pP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40160" behindDoc="0" locked="0" layoutInCell="1" allowOverlap="1">
                <wp:simplePos x="0" y="0"/>
                <wp:positionH relativeFrom="column">
                  <wp:posOffset>678180</wp:posOffset>
                </wp:positionH>
                <wp:positionV relativeFrom="paragraph">
                  <wp:posOffset>1427480</wp:posOffset>
                </wp:positionV>
                <wp:extent cx="824230" cy="502285"/>
                <wp:effectExtent l="0" t="19050" r="13970" b="12065"/>
                <wp:wrapNone/>
                <wp:docPr id="62" name="Righ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230" cy="502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C5DE04" id="Right Arrow 62" o:spid="_x0000_s1026" type="#_x0000_t13" style="position:absolute;margin-left:53.4pt;margin-top:112.4pt;width:64.9pt;height:3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" adj="15018" fillcolor="#4f81bd [3204]" strokecolor="#243f60 [1604]" strokeweight="2pt">
                <v:path arrowok="t"/>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2979420</wp:posOffset>
                </wp:positionH>
                <wp:positionV relativeFrom="paragraph">
                  <wp:posOffset>211455</wp:posOffset>
                </wp:positionV>
                <wp:extent cx="381635" cy="662305"/>
                <wp:effectExtent l="19050" t="0" r="0" b="23495"/>
                <wp:wrapNone/>
                <wp:docPr id="61" name="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6623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7687" id="Down Arrow 61" o:spid="_x0000_s1026" type="#_x0000_t67" style="position:absolute;margin-left:234.6pt;margin-top:16.65pt;width:30.05pt;height:52.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" adj="15377" fillcolor="#4f81bd [3204]" strokecolor="#243f60 [1604]" strokeweight="2pt">
                <v:path arrowok="t"/>
              </v:shape>
            </w:pict>
          </mc:Fallback>
        </mc:AlternateContent>
      </w:r>
      <w:r w:rsidR="00324836">
        <w:rPr>
          <w:noProof/>
        </w:rPr>
        <w:drawing>
          <wp:inline distT="0" distB="0" distL="0" distR="0">
            <wp:extent cx="5943600" cy="3547745"/>
            <wp:effectExtent l="0" t="0" r="0" b="0"/>
            <wp:docPr id="3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F4F8.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Pr="005A7CC3" w:rsidRDefault="00324836" w:rsidP="00324836">
      <w:pPr>
        <w:pStyle w:val="ListParagraph"/>
        <w:numPr>
          <w:ilvl w:val="0"/>
          <w:numId w:val="13"/>
        </w:numPr>
        <w:spacing w:before="53" w:line="247" w:lineRule="auto"/>
        <w:ind w:right="1622"/>
        <w:rPr>
          <w:rFonts w:ascii="Khmer UI" w:eastAsia="Arial" w:hAnsi="Khmer UI" w:cs="Khmer UI"/>
          <w:b/>
          <w:sz w:val="28"/>
          <w:szCs w:val="28"/>
        </w:rPr>
      </w:pPr>
      <w:r>
        <w:t xml:space="preserve"> Click on the paperclip by portfolio file attachments.</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41184" behindDoc="0" locked="0" layoutInCell="1" allowOverlap="1">
                <wp:simplePos x="0" y="0"/>
                <wp:positionH relativeFrom="column">
                  <wp:posOffset>5853430</wp:posOffset>
                </wp:positionH>
                <wp:positionV relativeFrom="paragraph">
                  <wp:posOffset>2231390</wp:posOffset>
                </wp:positionV>
                <wp:extent cx="552450" cy="1045210"/>
                <wp:effectExtent l="19050" t="19050" r="19050" b="2540"/>
                <wp:wrapNone/>
                <wp:docPr id="8" name="Up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10452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C76D8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5" o:spid="_x0000_s1026" type="#_x0000_t68" style="position:absolute;margin-left:460.9pt;margin-top:175.7pt;width:43.5pt;height:82.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" adj="5708" fillcolor="#4f81bd [3204]" strokecolor="#243f60 [1604]" strokeweight="2pt">
                <v:path arrowok="t"/>
              </v:shape>
            </w:pict>
          </mc:Fallback>
        </mc:AlternateContent>
      </w:r>
      <w:r w:rsidR="00324836">
        <w:rPr>
          <w:noProof/>
        </w:rPr>
        <w:drawing>
          <wp:inline distT="0" distB="0" distL="0" distR="0">
            <wp:extent cx="5943600" cy="3547745"/>
            <wp:effectExtent l="0" t="0" r="0" b="0"/>
            <wp:docPr id="3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D817.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Pr="005A7CC3" w:rsidRDefault="00324836" w:rsidP="00324836">
      <w:pPr>
        <w:pStyle w:val="ListParagraph"/>
        <w:numPr>
          <w:ilvl w:val="0"/>
          <w:numId w:val="13"/>
        </w:numPr>
        <w:spacing w:before="53" w:line="247" w:lineRule="auto"/>
        <w:ind w:right="1622"/>
        <w:rPr>
          <w:rFonts w:ascii="Khmer UI" w:eastAsia="Arial" w:hAnsi="Khmer UI" w:cs="Khmer UI"/>
          <w:b/>
          <w:sz w:val="28"/>
          <w:szCs w:val="28"/>
        </w:rPr>
      </w:pPr>
      <w:r>
        <w:t xml:space="preserve"> Browse your desktop and select the appropriate file. (Remember in step one you saved it to your desktop.) Attach the file to your request.</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43232" behindDoc="0" locked="0" layoutInCell="1" allowOverlap="1">
                <wp:simplePos x="0" y="0"/>
                <wp:positionH relativeFrom="column">
                  <wp:posOffset>4456430</wp:posOffset>
                </wp:positionH>
                <wp:positionV relativeFrom="paragraph">
                  <wp:posOffset>2499360</wp:posOffset>
                </wp:positionV>
                <wp:extent cx="1045210" cy="521970"/>
                <wp:effectExtent l="0" t="19050" r="21590" b="11430"/>
                <wp:wrapNone/>
                <wp:docPr id="7" name="Righ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5219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777F" id="Right Arrow 67" o:spid="_x0000_s1026" type="#_x0000_t13" style="position:absolute;margin-left:350.9pt;margin-top:196.8pt;width:82.3pt;height:4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" adj="16207" fillcolor="#4f81bd [3204]" strokecolor="#243f60 [1604]" strokeweight="2pt">
                <v:path arrowok="t"/>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3793490</wp:posOffset>
                </wp:positionH>
                <wp:positionV relativeFrom="paragraph">
                  <wp:posOffset>1846580</wp:posOffset>
                </wp:positionV>
                <wp:extent cx="1104900" cy="572770"/>
                <wp:effectExtent l="0" t="19050" r="19050" b="17780"/>
                <wp:wrapNone/>
                <wp:docPr id="6" name="Righ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5727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0ADE4" id="Right Arrow 66" o:spid="_x0000_s1026" type="#_x0000_t13" style="position:absolute;margin-left:298.7pt;margin-top:145.4pt;width:87pt;height:4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" adj="16001" fillcolor="#4f81bd [3204]" strokecolor="#243f60 [1604]" strokeweight="2pt">
                <v:path arrowok="t"/>
              </v:shape>
            </w:pict>
          </mc:Fallback>
        </mc:AlternateContent>
      </w:r>
      <w:r w:rsidR="00324836">
        <w:rPr>
          <w:noProof/>
        </w:rPr>
        <w:drawing>
          <wp:inline distT="0" distB="0" distL="0" distR="0">
            <wp:extent cx="5943600" cy="3547745"/>
            <wp:effectExtent l="0" t="0" r="0" b="0"/>
            <wp:docPr id="3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2A6C.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Pr="005A7CC3" w:rsidRDefault="00324836" w:rsidP="00324836">
      <w:pPr>
        <w:pStyle w:val="ListParagraph"/>
        <w:numPr>
          <w:ilvl w:val="0"/>
          <w:numId w:val="13"/>
        </w:numPr>
        <w:spacing w:before="53" w:line="247" w:lineRule="auto"/>
        <w:ind w:right="1622"/>
        <w:rPr>
          <w:rFonts w:ascii="Khmer UI" w:eastAsia="Arial" w:hAnsi="Khmer UI" w:cs="Khmer UI"/>
          <w:b/>
          <w:sz w:val="28"/>
          <w:szCs w:val="28"/>
        </w:rPr>
      </w:pPr>
      <w:r>
        <w:t xml:space="preserve"> Click Save, then click Submit for Approval.</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45280" behindDoc="0" locked="0" layoutInCell="1" allowOverlap="1">
                <wp:simplePos x="0" y="0"/>
                <wp:positionH relativeFrom="column">
                  <wp:posOffset>3009265</wp:posOffset>
                </wp:positionH>
                <wp:positionV relativeFrom="paragraph">
                  <wp:posOffset>683895</wp:posOffset>
                </wp:positionV>
                <wp:extent cx="481965" cy="904240"/>
                <wp:effectExtent l="19050" t="19050" r="13335" b="0"/>
                <wp:wrapNone/>
                <wp:docPr id="5" name="Up Arrow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 cy="9042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8E249" id="Up Arrow 71" o:spid="_x0000_s1026" type="#_x0000_t68" style="position:absolute;margin-left:236.95pt;margin-top:53.85pt;width:37.95pt;height:7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" adj="5756" fillcolor="#4f81bd [3204]" strokecolor="#243f60 [1604]" strokeweight="2pt">
                <v:path arrowok="t"/>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1592580</wp:posOffset>
                </wp:positionH>
                <wp:positionV relativeFrom="paragraph">
                  <wp:posOffset>311785</wp:posOffset>
                </wp:positionV>
                <wp:extent cx="1004570" cy="532130"/>
                <wp:effectExtent l="0" t="19050" r="24130" b="20320"/>
                <wp:wrapNone/>
                <wp:docPr id="4" name="Righ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532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5B417A" id="Right Arrow 70" o:spid="_x0000_s1026" type="#_x0000_t13" style="position:absolute;margin-left:125.4pt;margin-top:24.55pt;width:79.1pt;height:41.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" adj="15879" fillcolor="#4f81bd [3204]" strokecolor="#243f60 [1604]" strokeweight="2pt">
                <v:path arrowok="t"/>
              </v:shape>
            </w:pict>
          </mc:Fallback>
        </mc:AlternateContent>
      </w:r>
      <w:r w:rsidR="00324836">
        <w:rPr>
          <w:noProof/>
        </w:rPr>
        <w:drawing>
          <wp:inline distT="0" distB="0" distL="0" distR="0">
            <wp:extent cx="5943600" cy="3547745"/>
            <wp:effectExtent l="0" t="0" r="0" b="0"/>
            <wp:docPr id="3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FD93.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numPr>
          <w:ilvl w:val="0"/>
          <w:numId w:val="13"/>
        </w:numPr>
        <w:spacing w:before="53" w:line="247" w:lineRule="auto"/>
        <w:ind w:right="1622"/>
      </w:pPr>
      <w:r>
        <w:t>You should get a screen that looks like this.</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46304" behindDoc="0" locked="0" layoutInCell="1" allowOverlap="1">
                <wp:simplePos x="0" y="0"/>
                <wp:positionH relativeFrom="column">
                  <wp:posOffset>1502410</wp:posOffset>
                </wp:positionH>
                <wp:positionV relativeFrom="paragraph">
                  <wp:posOffset>897255</wp:posOffset>
                </wp:positionV>
                <wp:extent cx="1094740" cy="441960"/>
                <wp:effectExtent l="0" t="19050" r="10160" b="15240"/>
                <wp:wrapNone/>
                <wp:docPr id="3" name="Right Arrow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441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744F" id="Right Arrow 72" o:spid="_x0000_s1026" type="#_x0000_t13" style="position:absolute;margin-left:118.3pt;margin-top:70.65pt;width:86.2pt;height:3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" adj="17240" fillcolor="#4f81bd [3204]" strokecolor="#243f60 [1604]" strokeweight="2pt">
                <v:path arrowok="t"/>
              </v:shape>
            </w:pict>
          </mc:Fallback>
        </mc:AlternateContent>
      </w:r>
      <w:r w:rsidR="00324836">
        <w:rPr>
          <w:noProof/>
        </w:rPr>
        <w:drawing>
          <wp:inline distT="0" distB="0" distL="0" distR="0">
            <wp:extent cx="5943600" cy="3547745"/>
            <wp:effectExtent l="0" t="0" r="0" b="0"/>
            <wp:docPr id="3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F625.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widowControl/>
        <w:numPr>
          <w:ilvl w:val="0"/>
          <w:numId w:val="13"/>
        </w:numPr>
        <w:tabs>
          <w:tab w:val="left" w:pos="1390"/>
        </w:tabs>
        <w:spacing w:after="200" w:line="276" w:lineRule="auto"/>
        <w:contextualSpacing/>
      </w:pPr>
      <w:r>
        <w:t xml:space="preserve">Close the workshop.. </w:t>
      </w:r>
    </w:p>
    <w:p w:rsidR="00324836" w:rsidRDefault="00324836" w:rsidP="00324836">
      <w:pPr>
        <w:pStyle w:val="ListParagraph"/>
        <w:widowControl/>
        <w:numPr>
          <w:ilvl w:val="0"/>
          <w:numId w:val="13"/>
        </w:numPr>
        <w:tabs>
          <w:tab w:val="left" w:pos="1390"/>
        </w:tabs>
        <w:spacing w:after="200" w:line="276" w:lineRule="auto"/>
        <w:contextualSpacing/>
      </w:pPr>
      <w:r>
        <w:t>Send the Director of Professional Development an email notifying her of the request.</w:t>
      </w:r>
    </w:p>
    <w:p w:rsidR="00324836" w:rsidRDefault="00324836" w:rsidP="00324836">
      <w:pPr>
        <w:spacing w:line="288" w:lineRule="exact"/>
        <w:rPr>
          <w:rFonts w:eastAsia="Arial" w:cs="Khmer UI"/>
          <w:b/>
          <w:sz w:val="26"/>
          <w:szCs w:val="26"/>
        </w:rPr>
      </w:pPr>
    </w:p>
    <w:p w:rsidR="00324836" w:rsidRDefault="00324836" w:rsidP="00324836">
      <w:pPr>
        <w:spacing w:line="288" w:lineRule="exact"/>
        <w:rPr>
          <w:rFonts w:eastAsia="Arial" w:cs="Khmer UI"/>
          <w:b/>
          <w:sz w:val="26"/>
          <w:szCs w:val="26"/>
        </w:rPr>
      </w:pPr>
    </w:p>
    <w:p w:rsidR="00324836" w:rsidRDefault="00324836" w:rsidP="00324836">
      <w:pPr>
        <w:spacing w:line="288" w:lineRule="exact"/>
        <w:rPr>
          <w:rFonts w:eastAsia="Arial" w:cs="Khmer UI"/>
          <w:b/>
          <w:sz w:val="26"/>
          <w:szCs w:val="26"/>
        </w:rPr>
      </w:pPr>
    </w:p>
    <w:p w:rsidR="00324836" w:rsidRPr="005A7CC3" w:rsidRDefault="00324836" w:rsidP="00324836">
      <w:pPr>
        <w:pStyle w:val="ListParagraph"/>
        <w:numPr>
          <w:ilvl w:val="0"/>
          <w:numId w:val="13"/>
        </w:numPr>
        <w:spacing w:before="53" w:line="247" w:lineRule="auto"/>
        <w:ind w:right="1622"/>
        <w:rPr>
          <w:rFonts w:ascii="Khmer UI" w:eastAsia="Arial" w:hAnsi="Khmer UI" w:cs="Khmer UI"/>
          <w:b/>
          <w:sz w:val="28"/>
          <w:szCs w:val="28"/>
        </w:rPr>
      </w:pPr>
      <w:r>
        <w:t>Click on the paperclip by portfolio file attachments.</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11488" behindDoc="0" locked="0" layoutInCell="1" allowOverlap="1">
                <wp:simplePos x="0" y="0"/>
                <wp:positionH relativeFrom="column">
                  <wp:posOffset>5853430</wp:posOffset>
                </wp:positionH>
                <wp:positionV relativeFrom="paragraph">
                  <wp:posOffset>2231390</wp:posOffset>
                </wp:positionV>
                <wp:extent cx="552450" cy="1045210"/>
                <wp:effectExtent l="19050" t="19050" r="19050" b="2540"/>
                <wp:wrapNone/>
                <wp:docPr id="65" name="Up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10452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DA05D3" id="Up Arrow 65" o:spid="_x0000_s1026" type="#_x0000_t68" style="position:absolute;margin-left:460.9pt;margin-top:175.7pt;width:43.5pt;height:8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" adj="5708" fillcolor="#4f81bd [3204]" strokecolor="#243f60 [1604]" strokeweight="2pt">
                <v:path arrowok="t"/>
              </v:shape>
            </w:pict>
          </mc:Fallback>
        </mc:AlternateContent>
      </w:r>
      <w:r w:rsidR="00324836">
        <w:rPr>
          <w:noProof/>
        </w:rPr>
        <w:drawing>
          <wp:inline distT="0" distB="0" distL="0" distR="0">
            <wp:extent cx="5943600" cy="3547745"/>
            <wp:effectExtent l="0" t="0" r="0" b="0"/>
            <wp:docPr id="3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D817.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Pr="005A7CC3" w:rsidRDefault="00324836" w:rsidP="00324836">
      <w:pPr>
        <w:pStyle w:val="ListParagraph"/>
        <w:numPr>
          <w:ilvl w:val="0"/>
          <w:numId w:val="13"/>
        </w:numPr>
        <w:spacing w:before="53" w:line="247" w:lineRule="auto"/>
        <w:ind w:right="1622"/>
        <w:rPr>
          <w:rFonts w:ascii="Khmer UI" w:eastAsia="Arial" w:hAnsi="Khmer UI" w:cs="Khmer UI"/>
          <w:b/>
          <w:sz w:val="28"/>
          <w:szCs w:val="28"/>
        </w:rPr>
      </w:pPr>
      <w:r>
        <w:t xml:space="preserve"> Browse your desktop and select the appropriate file. (Remember in step one you saved it to your desktop.) Attach the file to your request.</w:t>
      </w:r>
    </w:p>
    <w:p w:rsidR="00324836" w:rsidRP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13536" behindDoc="0" locked="0" layoutInCell="1" allowOverlap="1">
                <wp:simplePos x="0" y="0"/>
                <wp:positionH relativeFrom="column">
                  <wp:posOffset>4456430</wp:posOffset>
                </wp:positionH>
                <wp:positionV relativeFrom="paragraph">
                  <wp:posOffset>2499360</wp:posOffset>
                </wp:positionV>
                <wp:extent cx="1045210" cy="521970"/>
                <wp:effectExtent l="0" t="19050" r="21590" b="11430"/>
                <wp:wrapNone/>
                <wp:docPr id="67" name="Righ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5219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65A0" id="Right Arrow 67" o:spid="_x0000_s1026" type="#_x0000_t13" style="position:absolute;margin-left:350.9pt;margin-top:196.8pt;width:82.3pt;height:4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" adj="16207" fillcolor="#4f81bd [3204]" strokecolor="#243f60 [1604]" strokeweight="2pt">
                <v:path arrowok="t"/>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3793490</wp:posOffset>
                </wp:positionH>
                <wp:positionV relativeFrom="paragraph">
                  <wp:posOffset>1846580</wp:posOffset>
                </wp:positionV>
                <wp:extent cx="1104900" cy="572770"/>
                <wp:effectExtent l="0" t="19050" r="19050" b="17780"/>
                <wp:wrapNone/>
                <wp:docPr id="66" name="Righ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5727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1D15C" id="Right Arrow 66" o:spid="_x0000_s1026" type="#_x0000_t13" style="position:absolute;margin-left:298.7pt;margin-top:145.4pt;width:87pt;height:4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" adj="16001" fillcolor="#4f81bd [3204]" strokecolor="#243f60 [1604]" strokeweight="2pt">
                <v:path arrowok="t"/>
              </v:shape>
            </w:pict>
          </mc:Fallback>
        </mc:AlternateContent>
      </w:r>
      <w:r w:rsidR="00324836">
        <w:rPr>
          <w:noProof/>
        </w:rPr>
        <w:drawing>
          <wp:inline distT="0" distB="0" distL="0" distR="0">
            <wp:extent cx="5943600" cy="3547745"/>
            <wp:effectExtent l="0" t="0" r="0" b="0"/>
            <wp:docPr id="3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2A6C.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Pr="005A7CC3" w:rsidRDefault="00324836" w:rsidP="00324836">
      <w:pPr>
        <w:pStyle w:val="ListParagraph"/>
        <w:numPr>
          <w:ilvl w:val="0"/>
          <w:numId w:val="13"/>
        </w:numPr>
        <w:spacing w:before="53" w:line="247" w:lineRule="auto"/>
        <w:ind w:right="1622"/>
        <w:rPr>
          <w:rFonts w:ascii="Khmer UI" w:eastAsia="Arial" w:hAnsi="Khmer UI" w:cs="Khmer UI"/>
          <w:b/>
          <w:sz w:val="28"/>
          <w:szCs w:val="28"/>
        </w:rPr>
      </w:pPr>
      <w:r>
        <w:lastRenderedPageBreak/>
        <w:t xml:space="preserve"> Click Save, then click Submit for Approval.</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15584" behindDoc="0" locked="0" layoutInCell="1" allowOverlap="1">
                <wp:simplePos x="0" y="0"/>
                <wp:positionH relativeFrom="column">
                  <wp:posOffset>3009265</wp:posOffset>
                </wp:positionH>
                <wp:positionV relativeFrom="paragraph">
                  <wp:posOffset>683895</wp:posOffset>
                </wp:positionV>
                <wp:extent cx="481965" cy="904240"/>
                <wp:effectExtent l="19050" t="19050" r="13335" b="0"/>
                <wp:wrapNone/>
                <wp:docPr id="71" name="Up Arrow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 cy="9042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6D62" id="Up Arrow 71" o:spid="_x0000_s1026" type="#_x0000_t68" style="position:absolute;margin-left:236.95pt;margin-top:53.85pt;width:37.95pt;height:7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" adj="5756" fillcolor="#4f81bd [3204]" strokecolor="#243f60 [1604]" strokeweight="2pt">
                <v:path arrowok="t"/>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1592580</wp:posOffset>
                </wp:positionH>
                <wp:positionV relativeFrom="paragraph">
                  <wp:posOffset>311785</wp:posOffset>
                </wp:positionV>
                <wp:extent cx="1004570" cy="532130"/>
                <wp:effectExtent l="0" t="19050" r="24130" b="20320"/>
                <wp:wrapNone/>
                <wp:docPr id="70" name="Righ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532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88AF13" id="Right Arrow 70" o:spid="_x0000_s1026" type="#_x0000_t13" style="position:absolute;margin-left:125.4pt;margin-top:24.55pt;width:79.1pt;height:4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" adj="15879" fillcolor="#4f81bd [3204]" strokecolor="#243f60 [1604]" strokeweight="2pt">
                <v:path arrowok="t"/>
              </v:shape>
            </w:pict>
          </mc:Fallback>
        </mc:AlternateContent>
      </w:r>
      <w:r w:rsidR="00324836">
        <w:rPr>
          <w:noProof/>
        </w:rPr>
        <w:drawing>
          <wp:inline distT="0" distB="0" distL="0" distR="0">
            <wp:extent cx="5943600" cy="3547745"/>
            <wp:effectExtent l="0" t="0" r="0" b="0"/>
            <wp:docPr id="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FD93.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spacing w:before="53" w:line="247" w:lineRule="auto"/>
        <w:ind w:left="720" w:right="1622"/>
        <w:rPr>
          <w:rFonts w:ascii="Khmer UI" w:eastAsia="Arial" w:hAnsi="Khmer UI" w:cs="Khmer UI"/>
          <w:b/>
          <w:sz w:val="28"/>
          <w:szCs w:val="28"/>
        </w:rPr>
      </w:pPr>
    </w:p>
    <w:p w:rsidR="00324836" w:rsidRDefault="00324836" w:rsidP="00324836">
      <w:pPr>
        <w:pStyle w:val="ListParagraph"/>
        <w:numPr>
          <w:ilvl w:val="0"/>
          <w:numId w:val="13"/>
        </w:numPr>
        <w:spacing w:before="53" w:line="247" w:lineRule="auto"/>
        <w:ind w:right="1622"/>
      </w:pPr>
      <w:r>
        <w:t>You should get a screen that looks like this.</w:t>
      </w:r>
    </w:p>
    <w:p w:rsidR="00324836" w:rsidRDefault="00F40EB8" w:rsidP="00324836">
      <w:pPr>
        <w:pStyle w:val="ListParagraph"/>
        <w:spacing w:before="53" w:line="247" w:lineRule="auto"/>
        <w:ind w:left="720" w:right="1622"/>
        <w:rPr>
          <w:rFonts w:ascii="Khmer UI" w:eastAsia="Arial" w:hAnsi="Khmer UI" w:cs="Khmer UI"/>
          <w:b/>
          <w:sz w:val="28"/>
          <w:szCs w:val="28"/>
        </w:rPr>
      </w:pPr>
      <w:r>
        <w:rPr>
          <w:noProof/>
        </w:rPr>
        <mc:AlternateContent>
          <mc:Choice Requires="wps">
            <w:drawing>
              <wp:anchor distT="0" distB="0" distL="114300" distR="114300" simplePos="0" relativeHeight="251716608" behindDoc="0" locked="0" layoutInCell="1" allowOverlap="1">
                <wp:simplePos x="0" y="0"/>
                <wp:positionH relativeFrom="column">
                  <wp:posOffset>1502410</wp:posOffset>
                </wp:positionH>
                <wp:positionV relativeFrom="paragraph">
                  <wp:posOffset>897255</wp:posOffset>
                </wp:positionV>
                <wp:extent cx="1094740" cy="441960"/>
                <wp:effectExtent l="0" t="19050" r="10160" b="15240"/>
                <wp:wrapNone/>
                <wp:docPr id="72" name="Right Arrow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441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4C790" id="Right Arrow 72" o:spid="_x0000_s1026" type="#_x0000_t13" style="position:absolute;margin-left:118.3pt;margin-top:70.65pt;width:86.2pt;height:3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" adj="17240" fillcolor="#4f81bd [3204]" strokecolor="#243f60 [1604]" strokeweight="2pt">
                <v:path arrowok="t"/>
              </v:shape>
            </w:pict>
          </mc:Fallback>
        </mc:AlternateContent>
      </w:r>
      <w:r w:rsidR="00324836">
        <w:rPr>
          <w:noProof/>
        </w:rPr>
        <w:drawing>
          <wp:inline distT="0" distB="0" distL="0" distR="0">
            <wp:extent cx="5943600" cy="3547745"/>
            <wp:effectExtent l="0" t="0" r="0" b="0"/>
            <wp:docPr id="4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F625.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rsidR="00324836" w:rsidRDefault="00324836" w:rsidP="00324836">
      <w:pPr>
        <w:pStyle w:val="ListParagraph"/>
        <w:widowControl/>
        <w:numPr>
          <w:ilvl w:val="0"/>
          <w:numId w:val="13"/>
        </w:numPr>
        <w:tabs>
          <w:tab w:val="left" w:pos="1390"/>
        </w:tabs>
        <w:spacing w:after="200" w:line="276" w:lineRule="auto"/>
        <w:contextualSpacing/>
      </w:pPr>
      <w:r>
        <w:t xml:space="preserve">Close the workshop.. </w:t>
      </w:r>
    </w:p>
    <w:p w:rsidR="00324836" w:rsidRDefault="00324836" w:rsidP="00324836">
      <w:pPr>
        <w:pStyle w:val="ListParagraph"/>
        <w:widowControl/>
        <w:numPr>
          <w:ilvl w:val="0"/>
          <w:numId w:val="13"/>
        </w:numPr>
        <w:tabs>
          <w:tab w:val="left" w:pos="1390"/>
        </w:tabs>
        <w:spacing w:after="200" w:line="276" w:lineRule="auto"/>
        <w:contextualSpacing/>
      </w:pPr>
      <w:r>
        <w:t>Send the Director of Professional Development an email notifying her of the request.</w:t>
      </w:r>
    </w:p>
    <w:p w:rsidR="00324836" w:rsidRDefault="00324836" w:rsidP="00324836"/>
    <w:p w:rsidR="00324836" w:rsidRPr="006A628E" w:rsidRDefault="00324836" w:rsidP="002A3A98">
      <w:pPr>
        <w:sectPr w:rsidR="00324836" w:rsidRPr="006A628E" w:rsidSect="001B6A27">
          <w:headerReference w:type="even" r:id="rId33"/>
          <w:headerReference w:type="default" r:id="rId34"/>
          <w:footerReference w:type="default" r:id="rId35"/>
          <w:headerReference w:type="first" r:id="rId36"/>
          <w:pgSz w:w="12240" w:h="15840" w:code="1"/>
          <w:pgMar w:top="900" w:right="680" w:bottom="1120" w:left="500" w:header="0" w:footer="920" w:gutter="0"/>
          <w:pgNumType w:start="13"/>
          <w:cols w:space="720"/>
        </w:sectPr>
      </w:pPr>
    </w:p>
    <w:p w:rsidR="00027BBC" w:rsidRDefault="00027BBC" w:rsidP="002A3A98">
      <w:pPr>
        <w:spacing w:line="288" w:lineRule="exact"/>
        <w:rPr>
          <w:rFonts w:eastAsia="Arial" w:cs="Khmer UI"/>
          <w:b/>
          <w:sz w:val="26"/>
          <w:szCs w:val="26"/>
        </w:rPr>
      </w:pPr>
    </w:p>
    <w:p w:rsidR="00027BBC" w:rsidRDefault="00027BBC" w:rsidP="002A3A98">
      <w:pPr>
        <w:spacing w:line="288" w:lineRule="exact"/>
        <w:rPr>
          <w:rFonts w:eastAsia="Arial" w:cs="Khmer UI"/>
          <w:b/>
          <w:sz w:val="26"/>
          <w:szCs w:val="26"/>
        </w:rPr>
      </w:pPr>
    </w:p>
    <w:p w:rsidR="00027BBC" w:rsidRDefault="00027BBC" w:rsidP="002A3A98">
      <w:pPr>
        <w:spacing w:line="288" w:lineRule="exact"/>
        <w:rPr>
          <w:rFonts w:eastAsia="Arial" w:cs="Khmer UI"/>
          <w:b/>
          <w:sz w:val="26"/>
          <w:szCs w:val="26"/>
        </w:rPr>
      </w:pPr>
    </w:p>
    <w:p w:rsidR="00027BBC" w:rsidRDefault="00027BBC" w:rsidP="002A3A98">
      <w:pPr>
        <w:spacing w:line="288" w:lineRule="exact"/>
        <w:rPr>
          <w:rFonts w:eastAsia="Arial" w:cs="Khmer UI"/>
          <w:b/>
          <w:sz w:val="26"/>
          <w:szCs w:val="26"/>
        </w:rPr>
      </w:pPr>
    </w:p>
    <w:p w:rsidR="00027BBC" w:rsidRDefault="00027BBC" w:rsidP="002A3A98">
      <w:pPr>
        <w:spacing w:line="288" w:lineRule="exact"/>
        <w:rPr>
          <w:rFonts w:eastAsia="Arial" w:cs="Khmer UI"/>
          <w:b/>
          <w:sz w:val="26"/>
          <w:szCs w:val="26"/>
        </w:rPr>
      </w:pPr>
    </w:p>
    <w:p w:rsidR="00027BBC" w:rsidRDefault="00027BBC" w:rsidP="002A3A98">
      <w:pPr>
        <w:spacing w:line="288" w:lineRule="exact"/>
        <w:rPr>
          <w:rFonts w:eastAsia="Arial" w:cs="Khmer UI"/>
          <w:b/>
          <w:sz w:val="26"/>
          <w:szCs w:val="26"/>
        </w:rPr>
      </w:pPr>
      <w:bookmarkStart w:id="0" w:name="_GoBack"/>
      <w:bookmarkEnd w:id="0"/>
    </w:p>
    <w:sectPr w:rsidR="00027BBC" w:rsidSect="00102E3D">
      <w:headerReference w:type="even" r:id="rId37"/>
      <w:headerReference w:type="default" r:id="rId38"/>
      <w:footerReference w:type="default" r:id="rId39"/>
      <w:head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31D" w:rsidRDefault="000A331D" w:rsidP="00763399">
      <w:r>
        <w:separator/>
      </w:r>
    </w:p>
  </w:endnote>
  <w:endnote w:type="continuationSeparator" w:id="0">
    <w:p w:rsidR="000A331D" w:rsidRDefault="000A331D" w:rsidP="00763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Khmer UI">
    <w:charset w:val="00"/>
    <w:family w:val="swiss"/>
    <w:pitch w:val="variable"/>
    <w:sig w:usb0="80000003" w:usb1="00000000" w:usb2="0001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8F6548">
    <w:pPr>
      <w:pStyle w:val="Footer"/>
      <w:jc w:val="right"/>
    </w:pPr>
  </w:p>
  <w:p w:rsidR="008F6548" w:rsidRDefault="008F6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345203"/>
      <w:docPartObj>
        <w:docPartGallery w:val="Page Numbers (Bottom of Page)"/>
        <w:docPartUnique/>
      </w:docPartObj>
    </w:sdtPr>
    <w:sdtEndPr>
      <w:rPr>
        <w:noProof/>
      </w:rPr>
    </w:sdtEndPr>
    <w:sdtContent>
      <w:p w:rsidR="008F6548" w:rsidRDefault="000A331D">
        <w:pPr>
          <w:pStyle w:val="Footer"/>
          <w:jc w:val="right"/>
        </w:pPr>
        <w:r>
          <w:fldChar w:fldCharType="begin"/>
        </w:r>
        <w:r>
          <w:instrText xml:space="preserve"> PAGE   \* MERGEFORMAT </w:instrText>
        </w:r>
        <w:r>
          <w:fldChar w:fldCharType="separate"/>
        </w:r>
        <w:r w:rsidR="00041889">
          <w:rPr>
            <w:noProof/>
          </w:rPr>
          <w:t>2</w:t>
        </w:r>
        <w:r>
          <w:rPr>
            <w:noProof/>
          </w:rPr>
          <w:fldChar w:fldCharType="end"/>
        </w:r>
      </w:p>
    </w:sdtContent>
  </w:sdt>
  <w:p w:rsidR="008F6548" w:rsidRDefault="008F65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959030"/>
      <w:docPartObj>
        <w:docPartGallery w:val="Page Numbers (Bottom of Page)"/>
        <w:docPartUnique/>
      </w:docPartObj>
    </w:sdtPr>
    <w:sdtEndPr>
      <w:rPr>
        <w:noProof/>
      </w:rPr>
    </w:sdtEndPr>
    <w:sdtContent>
      <w:p w:rsidR="008F6548" w:rsidRDefault="000A331D">
        <w:pPr>
          <w:pStyle w:val="Footer"/>
          <w:jc w:val="right"/>
        </w:pPr>
        <w:r>
          <w:fldChar w:fldCharType="begin"/>
        </w:r>
        <w:r>
          <w:instrText xml:space="preserve"> PAGE   \* MERGEFORMAT </w:instrText>
        </w:r>
        <w:r>
          <w:fldChar w:fldCharType="separate"/>
        </w:r>
        <w:r w:rsidR="00B123F3">
          <w:rPr>
            <w:noProof/>
          </w:rPr>
          <w:t>7</w:t>
        </w:r>
        <w:r>
          <w:rPr>
            <w:noProof/>
          </w:rPr>
          <w:fldChar w:fldCharType="end"/>
        </w:r>
      </w:p>
    </w:sdtContent>
  </w:sdt>
  <w:p w:rsidR="008F6548" w:rsidRDefault="008F6548">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358986"/>
      <w:docPartObj>
        <w:docPartGallery w:val="Page Numbers (Bottom of Page)"/>
        <w:docPartUnique/>
      </w:docPartObj>
    </w:sdtPr>
    <w:sdtEndPr>
      <w:rPr>
        <w:noProof/>
      </w:rPr>
    </w:sdtEndPr>
    <w:sdtContent>
      <w:p w:rsidR="008F6548" w:rsidRDefault="000A331D">
        <w:pPr>
          <w:pStyle w:val="Footer"/>
          <w:jc w:val="right"/>
        </w:pPr>
        <w:r>
          <w:fldChar w:fldCharType="begin"/>
        </w:r>
        <w:r>
          <w:instrText xml:space="preserve"> PAGE   \* MERGEFORMAT </w:instrText>
        </w:r>
        <w:r>
          <w:fldChar w:fldCharType="separate"/>
        </w:r>
        <w:r w:rsidR="00041889">
          <w:rPr>
            <w:noProof/>
          </w:rPr>
          <w:t>43</w:t>
        </w:r>
        <w:r>
          <w:rPr>
            <w:noProof/>
          </w:rPr>
          <w:fldChar w:fldCharType="end"/>
        </w:r>
      </w:p>
    </w:sdtContent>
  </w:sdt>
  <w:p w:rsidR="008F6548" w:rsidRDefault="008F6548">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0A331D">
    <w:pPr>
      <w:pStyle w:val="Footer"/>
      <w:jc w:val="right"/>
    </w:pPr>
    <w:r>
      <w:fldChar w:fldCharType="begin"/>
    </w:r>
    <w:r>
      <w:instrText xml:space="preserve"> PAGE   \* MERGEFORMAT </w:instrText>
    </w:r>
    <w:r>
      <w:fldChar w:fldCharType="separate"/>
    </w:r>
    <w:r w:rsidR="00041889">
      <w:rPr>
        <w:noProof/>
      </w:rPr>
      <w:t>44</w:t>
    </w:r>
    <w:r>
      <w:rPr>
        <w:noProof/>
      </w:rPr>
      <w:fldChar w:fldCharType="end"/>
    </w:r>
  </w:p>
  <w:p w:rsidR="008F6548" w:rsidRDefault="008F654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31D" w:rsidRDefault="000A331D" w:rsidP="00763399">
      <w:r>
        <w:separator/>
      </w:r>
    </w:p>
  </w:footnote>
  <w:footnote w:type="continuationSeparator" w:id="0">
    <w:p w:rsidR="000A331D" w:rsidRDefault="000A331D" w:rsidP="00763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8F65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8F6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8F65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8F65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8F65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8F65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8F654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F40EB8" w:rsidP="00324836">
    <w:pPr>
      <w:pStyle w:val="Header"/>
      <w:tabs>
        <w:tab w:val="clear" w:pos="4680"/>
        <w:tab w:val="clear" w:pos="9360"/>
        <w:tab w:val="left" w:pos="840"/>
      </w:tabs>
    </w:pPr>
    <w:r>
      <w:rPr>
        <w:noProof/>
        <w:lang w:eastAsia="zh-TW"/>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237480" cy="3142615"/>
              <wp:effectExtent l="0" t="1148080" r="0" b="65278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40EB8" w:rsidRDefault="00F40EB8" w:rsidP="00F40EB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C2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9M7Q&#10;to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rsidR="00F40EB8" w:rsidRDefault="00F40EB8" w:rsidP="00F40EB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8F6548">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548" w:rsidRDefault="008F6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3CC2"/>
    <w:multiLevelType w:val="hybridMultilevel"/>
    <w:tmpl w:val="5D1E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60DD9"/>
    <w:multiLevelType w:val="hybridMultilevel"/>
    <w:tmpl w:val="D8666DF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 w15:restartNumberingAfterBreak="0">
    <w:nsid w:val="0ED253C9"/>
    <w:multiLevelType w:val="hybridMultilevel"/>
    <w:tmpl w:val="6E80871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13FF4703"/>
    <w:multiLevelType w:val="hybridMultilevel"/>
    <w:tmpl w:val="A2CCF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706E8"/>
    <w:multiLevelType w:val="hybridMultilevel"/>
    <w:tmpl w:val="86B44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9C517D"/>
    <w:multiLevelType w:val="hybridMultilevel"/>
    <w:tmpl w:val="F298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D0B71"/>
    <w:multiLevelType w:val="hybridMultilevel"/>
    <w:tmpl w:val="796241E8"/>
    <w:lvl w:ilvl="0" w:tplc="E8C2FAC0">
      <w:start w:val="8"/>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01255"/>
    <w:multiLevelType w:val="hybridMultilevel"/>
    <w:tmpl w:val="E152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9214E"/>
    <w:multiLevelType w:val="hybridMultilevel"/>
    <w:tmpl w:val="4BDA4F68"/>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 w15:restartNumberingAfterBreak="0">
    <w:nsid w:val="20A92CD2"/>
    <w:multiLevelType w:val="hybridMultilevel"/>
    <w:tmpl w:val="4BAA1F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C6723A"/>
    <w:multiLevelType w:val="hybridMultilevel"/>
    <w:tmpl w:val="40C40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B48E8"/>
    <w:multiLevelType w:val="hybridMultilevel"/>
    <w:tmpl w:val="71A2DF3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15:restartNumberingAfterBreak="0">
    <w:nsid w:val="25F904E9"/>
    <w:multiLevelType w:val="hybridMultilevel"/>
    <w:tmpl w:val="2298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B171B"/>
    <w:multiLevelType w:val="hybridMultilevel"/>
    <w:tmpl w:val="317CB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2505A"/>
    <w:multiLevelType w:val="hybridMultilevel"/>
    <w:tmpl w:val="C544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B04B77"/>
    <w:multiLevelType w:val="hybridMultilevel"/>
    <w:tmpl w:val="9BB030C0"/>
    <w:lvl w:ilvl="0" w:tplc="D98A3A5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73DFB"/>
    <w:multiLevelType w:val="hybridMultilevel"/>
    <w:tmpl w:val="2FA655DC"/>
    <w:lvl w:ilvl="0" w:tplc="04090001">
      <w:start w:val="1"/>
      <w:numFmt w:val="bullet"/>
      <w:lvlText w:val=""/>
      <w:lvlJc w:val="left"/>
      <w:pPr>
        <w:ind w:left="3218" w:hanging="360"/>
      </w:pPr>
      <w:rPr>
        <w:rFonts w:ascii="Symbol" w:hAnsi="Symbol" w:hint="default"/>
      </w:rPr>
    </w:lvl>
    <w:lvl w:ilvl="1" w:tplc="04090003" w:tentative="1">
      <w:start w:val="1"/>
      <w:numFmt w:val="bullet"/>
      <w:lvlText w:val="o"/>
      <w:lvlJc w:val="left"/>
      <w:pPr>
        <w:ind w:left="3938" w:hanging="360"/>
      </w:pPr>
      <w:rPr>
        <w:rFonts w:ascii="Courier New" w:hAnsi="Courier New" w:cs="Courier New" w:hint="default"/>
      </w:rPr>
    </w:lvl>
    <w:lvl w:ilvl="2" w:tplc="04090005" w:tentative="1">
      <w:start w:val="1"/>
      <w:numFmt w:val="bullet"/>
      <w:lvlText w:val=""/>
      <w:lvlJc w:val="left"/>
      <w:pPr>
        <w:ind w:left="4658" w:hanging="360"/>
      </w:pPr>
      <w:rPr>
        <w:rFonts w:ascii="Wingdings" w:hAnsi="Wingdings" w:hint="default"/>
      </w:rPr>
    </w:lvl>
    <w:lvl w:ilvl="3" w:tplc="04090001" w:tentative="1">
      <w:start w:val="1"/>
      <w:numFmt w:val="bullet"/>
      <w:lvlText w:val=""/>
      <w:lvlJc w:val="left"/>
      <w:pPr>
        <w:ind w:left="5378" w:hanging="360"/>
      </w:pPr>
      <w:rPr>
        <w:rFonts w:ascii="Symbol" w:hAnsi="Symbol" w:hint="default"/>
      </w:rPr>
    </w:lvl>
    <w:lvl w:ilvl="4" w:tplc="04090003" w:tentative="1">
      <w:start w:val="1"/>
      <w:numFmt w:val="bullet"/>
      <w:lvlText w:val="o"/>
      <w:lvlJc w:val="left"/>
      <w:pPr>
        <w:ind w:left="6098" w:hanging="360"/>
      </w:pPr>
      <w:rPr>
        <w:rFonts w:ascii="Courier New" w:hAnsi="Courier New" w:cs="Courier New" w:hint="default"/>
      </w:rPr>
    </w:lvl>
    <w:lvl w:ilvl="5" w:tplc="04090005" w:tentative="1">
      <w:start w:val="1"/>
      <w:numFmt w:val="bullet"/>
      <w:lvlText w:val=""/>
      <w:lvlJc w:val="left"/>
      <w:pPr>
        <w:ind w:left="6818" w:hanging="360"/>
      </w:pPr>
      <w:rPr>
        <w:rFonts w:ascii="Wingdings" w:hAnsi="Wingdings" w:hint="default"/>
      </w:rPr>
    </w:lvl>
    <w:lvl w:ilvl="6" w:tplc="04090001" w:tentative="1">
      <w:start w:val="1"/>
      <w:numFmt w:val="bullet"/>
      <w:lvlText w:val=""/>
      <w:lvlJc w:val="left"/>
      <w:pPr>
        <w:ind w:left="7538" w:hanging="360"/>
      </w:pPr>
      <w:rPr>
        <w:rFonts w:ascii="Symbol" w:hAnsi="Symbol" w:hint="default"/>
      </w:rPr>
    </w:lvl>
    <w:lvl w:ilvl="7" w:tplc="04090003" w:tentative="1">
      <w:start w:val="1"/>
      <w:numFmt w:val="bullet"/>
      <w:lvlText w:val="o"/>
      <w:lvlJc w:val="left"/>
      <w:pPr>
        <w:ind w:left="8258" w:hanging="360"/>
      </w:pPr>
      <w:rPr>
        <w:rFonts w:ascii="Courier New" w:hAnsi="Courier New" w:cs="Courier New" w:hint="default"/>
      </w:rPr>
    </w:lvl>
    <w:lvl w:ilvl="8" w:tplc="04090005" w:tentative="1">
      <w:start w:val="1"/>
      <w:numFmt w:val="bullet"/>
      <w:lvlText w:val=""/>
      <w:lvlJc w:val="left"/>
      <w:pPr>
        <w:ind w:left="8978" w:hanging="360"/>
      </w:pPr>
      <w:rPr>
        <w:rFonts w:ascii="Wingdings" w:hAnsi="Wingdings" w:hint="default"/>
      </w:rPr>
    </w:lvl>
  </w:abstractNum>
  <w:abstractNum w:abstractNumId="17" w15:restartNumberingAfterBreak="0">
    <w:nsid w:val="33F340B3"/>
    <w:multiLevelType w:val="hybridMultilevel"/>
    <w:tmpl w:val="CEA6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A95301"/>
    <w:multiLevelType w:val="hybridMultilevel"/>
    <w:tmpl w:val="1698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27C72"/>
    <w:multiLevelType w:val="hybridMultilevel"/>
    <w:tmpl w:val="EE98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64D6E"/>
    <w:multiLevelType w:val="hybridMultilevel"/>
    <w:tmpl w:val="637E3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7F26B7"/>
    <w:multiLevelType w:val="hybridMultilevel"/>
    <w:tmpl w:val="E546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480DAE"/>
    <w:multiLevelType w:val="hybridMultilevel"/>
    <w:tmpl w:val="E42E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2565C"/>
    <w:multiLevelType w:val="hybridMultilevel"/>
    <w:tmpl w:val="A7DAD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FC3C77"/>
    <w:multiLevelType w:val="hybridMultilevel"/>
    <w:tmpl w:val="3EB4D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4735CD"/>
    <w:multiLevelType w:val="hybridMultilevel"/>
    <w:tmpl w:val="7456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50122E"/>
    <w:multiLevelType w:val="hybridMultilevel"/>
    <w:tmpl w:val="3D6C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F20FAD"/>
    <w:multiLevelType w:val="hybridMultilevel"/>
    <w:tmpl w:val="045CA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9A414A"/>
    <w:multiLevelType w:val="hybridMultilevel"/>
    <w:tmpl w:val="CE20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9835FF"/>
    <w:multiLevelType w:val="hybridMultilevel"/>
    <w:tmpl w:val="BF1669C4"/>
    <w:lvl w:ilvl="0" w:tplc="E982E236">
      <w:start w:val="1"/>
      <w:numFmt w:val="upperLetter"/>
      <w:lvlText w:val="%1."/>
      <w:lvlJc w:val="left"/>
      <w:pPr>
        <w:ind w:left="1170" w:hanging="360"/>
      </w:pPr>
      <w:rPr>
        <w:rFonts w:hint="default"/>
        <w:b/>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3C560A"/>
    <w:multiLevelType w:val="hybridMultilevel"/>
    <w:tmpl w:val="D8B4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9E5E49"/>
    <w:multiLevelType w:val="hybridMultilevel"/>
    <w:tmpl w:val="63483DAC"/>
    <w:lvl w:ilvl="0" w:tplc="CEDC609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99268A"/>
    <w:multiLevelType w:val="hybridMultilevel"/>
    <w:tmpl w:val="4D78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F1482"/>
    <w:multiLevelType w:val="hybridMultilevel"/>
    <w:tmpl w:val="EE54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B6669"/>
    <w:multiLevelType w:val="hybridMultilevel"/>
    <w:tmpl w:val="9644501A"/>
    <w:lvl w:ilvl="0" w:tplc="634A8A1E">
      <w:start w:val="1"/>
      <w:numFmt w:val="decimal"/>
      <w:lvlText w:val="%1."/>
      <w:lvlJc w:val="left"/>
      <w:pPr>
        <w:ind w:left="117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76CC400F"/>
    <w:multiLevelType w:val="hybridMultilevel"/>
    <w:tmpl w:val="937C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856B9"/>
    <w:multiLevelType w:val="hybridMultilevel"/>
    <w:tmpl w:val="B63A5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E304597"/>
    <w:multiLevelType w:val="hybridMultilevel"/>
    <w:tmpl w:val="2E6441FC"/>
    <w:lvl w:ilvl="0" w:tplc="553C54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E3046CC"/>
    <w:multiLevelType w:val="hybridMultilevel"/>
    <w:tmpl w:val="14845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9"/>
  </w:num>
  <w:num w:numId="3">
    <w:abstractNumId w:val="4"/>
  </w:num>
  <w:num w:numId="4">
    <w:abstractNumId w:val="25"/>
  </w:num>
  <w:num w:numId="5">
    <w:abstractNumId w:val="8"/>
  </w:num>
  <w:num w:numId="6">
    <w:abstractNumId w:val="15"/>
  </w:num>
  <w:num w:numId="7">
    <w:abstractNumId w:val="10"/>
  </w:num>
  <w:num w:numId="8">
    <w:abstractNumId w:val="17"/>
  </w:num>
  <w:num w:numId="9">
    <w:abstractNumId w:val="38"/>
  </w:num>
  <w:num w:numId="10">
    <w:abstractNumId w:val="24"/>
  </w:num>
  <w:num w:numId="11">
    <w:abstractNumId w:val="31"/>
  </w:num>
  <w:num w:numId="12">
    <w:abstractNumId w:val="3"/>
  </w:num>
  <w:num w:numId="13">
    <w:abstractNumId w:val="6"/>
  </w:num>
  <w:num w:numId="14">
    <w:abstractNumId w:val="0"/>
  </w:num>
  <w:num w:numId="15">
    <w:abstractNumId w:val="18"/>
  </w:num>
  <w:num w:numId="16">
    <w:abstractNumId w:val="9"/>
  </w:num>
  <w:num w:numId="17">
    <w:abstractNumId w:val="34"/>
  </w:num>
  <w:num w:numId="18">
    <w:abstractNumId w:val="16"/>
  </w:num>
  <w:num w:numId="19">
    <w:abstractNumId w:val="11"/>
  </w:num>
  <w:num w:numId="20">
    <w:abstractNumId w:val="1"/>
  </w:num>
  <w:num w:numId="21">
    <w:abstractNumId w:val="22"/>
  </w:num>
  <w:num w:numId="22">
    <w:abstractNumId w:val="21"/>
  </w:num>
  <w:num w:numId="23">
    <w:abstractNumId w:val="2"/>
  </w:num>
  <w:num w:numId="24">
    <w:abstractNumId w:val="23"/>
  </w:num>
  <w:num w:numId="25">
    <w:abstractNumId w:val="27"/>
  </w:num>
  <w:num w:numId="26">
    <w:abstractNumId w:val="14"/>
  </w:num>
  <w:num w:numId="27">
    <w:abstractNumId w:val="13"/>
  </w:num>
  <w:num w:numId="28">
    <w:abstractNumId w:val="35"/>
  </w:num>
  <w:num w:numId="29">
    <w:abstractNumId w:val="30"/>
  </w:num>
  <w:num w:numId="30">
    <w:abstractNumId w:val="36"/>
  </w:num>
  <w:num w:numId="31">
    <w:abstractNumId w:val="19"/>
  </w:num>
  <w:num w:numId="32">
    <w:abstractNumId w:val="33"/>
  </w:num>
  <w:num w:numId="33">
    <w:abstractNumId w:val="12"/>
  </w:num>
  <w:num w:numId="34">
    <w:abstractNumId w:val="26"/>
  </w:num>
  <w:num w:numId="35">
    <w:abstractNumId w:val="32"/>
  </w:num>
  <w:num w:numId="36">
    <w:abstractNumId w:val="20"/>
  </w:num>
  <w:num w:numId="37">
    <w:abstractNumId w:val="7"/>
  </w:num>
  <w:num w:numId="38">
    <w:abstractNumId w:val="28"/>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495"/>
    <w:rsid w:val="00027BBC"/>
    <w:rsid w:val="00041889"/>
    <w:rsid w:val="00043A95"/>
    <w:rsid w:val="00072A80"/>
    <w:rsid w:val="000A331D"/>
    <w:rsid w:val="00102E3D"/>
    <w:rsid w:val="00196100"/>
    <w:rsid w:val="001B6A27"/>
    <w:rsid w:val="001D749E"/>
    <w:rsid w:val="0020232C"/>
    <w:rsid w:val="00204992"/>
    <w:rsid w:val="002062CA"/>
    <w:rsid w:val="00243495"/>
    <w:rsid w:val="0029629A"/>
    <w:rsid w:val="002A3A98"/>
    <w:rsid w:val="00324836"/>
    <w:rsid w:val="003958F1"/>
    <w:rsid w:val="003F405B"/>
    <w:rsid w:val="00493820"/>
    <w:rsid w:val="005E3FEC"/>
    <w:rsid w:val="00761D15"/>
    <w:rsid w:val="00763399"/>
    <w:rsid w:val="00827E02"/>
    <w:rsid w:val="008608E8"/>
    <w:rsid w:val="008B3F42"/>
    <w:rsid w:val="008F6548"/>
    <w:rsid w:val="00907FF9"/>
    <w:rsid w:val="009323AA"/>
    <w:rsid w:val="00A156D2"/>
    <w:rsid w:val="00A55864"/>
    <w:rsid w:val="00AB5CF4"/>
    <w:rsid w:val="00B03F8B"/>
    <w:rsid w:val="00B123F3"/>
    <w:rsid w:val="00B44523"/>
    <w:rsid w:val="00C16ED3"/>
    <w:rsid w:val="00C2128B"/>
    <w:rsid w:val="00CC2666"/>
    <w:rsid w:val="00DB7FD1"/>
    <w:rsid w:val="00E8796B"/>
    <w:rsid w:val="00EF3DE4"/>
    <w:rsid w:val="00F05E99"/>
    <w:rsid w:val="00F40EB8"/>
    <w:rsid w:val="00FC5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0A38D"/>
  <w15:docId w15:val="{659EC2C2-8184-4744-9C93-943BF01C1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43495"/>
    <w:pPr>
      <w:widowControl w:val="0"/>
      <w:spacing w:after="0" w:line="240" w:lineRule="auto"/>
    </w:pPr>
  </w:style>
  <w:style w:type="paragraph" w:styleId="Heading1">
    <w:name w:val="heading 1"/>
    <w:basedOn w:val="Normal"/>
    <w:link w:val="Heading1Char"/>
    <w:uiPriority w:val="1"/>
    <w:qFormat/>
    <w:rsid w:val="00243495"/>
    <w:pPr>
      <w:spacing w:before="132"/>
      <w:outlineLvl w:val="0"/>
    </w:pPr>
    <w:rPr>
      <w:rFonts w:ascii="Arial" w:eastAsia="Arial" w:hAnsi="Arial"/>
      <w:b/>
      <w:bCs/>
      <w:sz w:val="30"/>
      <w:szCs w:val="30"/>
    </w:rPr>
  </w:style>
  <w:style w:type="paragraph" w:styleId="Heading2">
    <w:name w:val="heading 2"/>
    <w:basedOn w:val="Normal"/>
    <w:link w:val="Heading2Char"/>
    <w:uiPriority w:val="1"/>
    <w:qFormat/>
    <w:rsid w:val="00243495"/>
    <w:pPr>
      <w:spacing w:before="2"/>
      <w:ind w:hanging="7"/>
      <w:outlineLvl w:val="1"/>
    </w:pPr>
    <w:rPr>
      <w:rFonts w:ascii="Times New Roman" w:eastAsia="Times New Roman" w:hAnsi="Times New Roman"/>
      <w:sz w:val="28"/>
      <w:szCs w:val="28"/>
    </w:rPr>
  </w:style>
  <w:style w:type="paragraph" w:styleId="Heading3">
    <w:name w:val="heading 3"/>
    <w:basedOn w:val="Normal"/>
    <w:link w:val="Heading3Char"/>
    <w:uiPriority w:val="1"/>
    <w:qFormat/>
    <w:rsid w:val="00243495"/>
    <w:pPr>
      <w:ind w:left="101"/>
      <w:outlineLvl w:val="2"/>
    </w:pPr>
    <w:rPr>
      <w:rFonts w:ascii="Arial" w:eastAsia="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43495"/>
    <w:rPr>
      <w:rFonts w:ascii="Arial" w:eastAsia="Arial" w:hAnsi="Arial"/>
      <w:b/>
      <w:bCs/>
      <w:sz w:val="30"/>
      <w:szCs w:val="30"/>
    </w:rPr>
  </w:style>
  <w:style w:type="character" w:customStyle="1" w:styleId="Heading2Char">
    <w:name w:val="Heading 2 Char"/>
    <w:basedOn w:val="DefaultParagraphFont"/>
    <w:link w:val="Heading2"/>
    <w:uiPriority w:val="1"/>
    <w:rsid w:val="00243495"/>
    <w:rPr>
      <w:rFonts w:ascii="Times New Roman" w:eastAsia="Times New Roman" w:hAnsi="Times New Roman"/>
      <w:sz w:val="28"/>
      <w:szCs w:val="28"/>
    </w:rPr>
  </w:style>
  <w:style w:type="character" w:customStyle="1" w:styleId="Heading3Char">
    <w:name w:val="Heading 3 Char"/>
    <w:basedOn w:val="DefaultParagraphFont"/>
    <w:link w:val="Heading3"/>
    <w:uiPriority w:val="1"/>
    <w:rsid w:val="00243495"/>
    <w:rPr>
      <w:rFonts w:ascii="Arial" w:eastAsia="Arial" w:hAnsi="Arial"/>
      <w:b/>
      <w:bCs/>
      <w:sz w:val="26"/>
      <w:szCs w:val="26"/>
    </w:rPr>
  </w:style>
  <w:style w:type="paragraph" w:styleId="BodyText">
    <w:name w:val="Body Text"/>
    <w:basedOn w:val="Normal"/>
    <w:link w:val="BodyTextChar"/>
    <w:uiPriority w:val="1"/>
    <w:qFormat/>
    <w:rsid w:val="00243495"/>
    <w:pPr>
      <w:ind w:left="314"/>
    </w:pPr>
    <w:rPr>
      <w:rFonts w:ascii="Arial" w:eastAsia="Arial" w:hAnsi="Arial"/>
      <w:sz w:val="26"/>
      <w:szCs w:val="26"/>
    </w:rPr>
  </w:style>
  <w:style w:type="character" w:customStyle="1" w:styleId="BodyTextChar">
    <w:name w:val="Body Text Char"/>
    <w:basedOn w:val="DefaultParagraphFont"/>
    <w:link w:val="BodyText"/>
    <w:uiPriority w:val="1"/>
    <w:rsid w:val="00243495"/>
    <w:rPr>
      <w:rFonts w:ascii="Arial" w:eastAsia="Arial" w:hAnsi="Arial"/>
      <w:sz w:val="26"/>
      <w:szCs w:val="26"/>
    </w:rPr>
  </w:style>
  <w:style w:type="paragraph" w:styleId="ListParagraph">
    <w:name w:val="List Paragraph"/>
    <w:basedOn w:val="Normal"/>
    <w:uiPriority w:val="34"/>
    <w:qFormat/>
    <w:rsid w:val="00243495"/>
  </w:style>
  <w:style w:type="paragraph" w:customStyle="1" w:styleId="TableParagraph">
    <w:name w:val="Table Paragraph"/>
    <w:basedOn w:val="Normal"/>
    <w:uiPriority w:val="1"/>
    <w:qFormat/>
    <w:rsid w:val="00243495"/>
  </w:style>
  <w:style w:type="paragraph" w:styleId="BalloonText">
    <w:name w:val="Balloon Text"/>
    <w:basedOn w:val="Normal"/>
    <w:link w:val="BalloonTextChar"/>
    <w:uiPriority w:val="99"/>
    <w:semiHidden/>
    <w:unhideWhenUsed/>
    <w:rsid w:val="00243495"/>
    <w:rPr>
      <w:rFonts w:ascii="Tahoma" w:hAnsi="Tahoma" w:cs="Tahoma"/>
      <w:sz w:val="16"/>
      <w:szCs w:val="16"/>
    </w:rPr>
  </w:style>
  <w:style w:type="character" w:customStyle="1" w:styleId="BalloonTextChar">
    <w:name w:val="Balloon Text Char"/>
    <w:basedOn w:val="DefaultParagraphFont"/>
    <w:link w:val="BalloonText"/>
    <w:uiPriority w:val="99"/>
    <w:semiHidden/>
    <w:rsid w:val="00243495"/>
    <w:rPr>
      <w:rFonts w:ascii="Tahoma" w:hAnsi="Tahoma" w:cs="Tahoma"/>
      <w:sz w:val="16"/>
      <w:szCs w:val="16"/>
    </w:rPr>
  </w:style>
  <w:style w:type="paragraph" w:styleId="Header">
    <w:name w:val="header"/>
    <w:basedOn w:val="Normal"/>
    <w:link w:val="HeaderChar"/>
    <w:uiPriority w:val="99"/>
    <w:unhideWhenUsed/>
    <w:rsid w:val="00243495"/>
    <w:pPr>
      <w:tabs>
        <w:tab w:val="center" w:pos="4680"/>
        <w:tab w:val="right" w:pos="9360"/>
      </w:tabs>
    </w:pPr>
  </w:style>
  <w:style w:type="character" w:customStyle="1" w:styleId="HeaderChar">
    <w:name w:val="Header Char"/>
    <w:basedOn w:val="DefaultParagraphFont"/>
    <w:link w:val="Header"/>
    <w:uiPriority w:val="99"/>
    <w:rsid w:val="00243495"/>
  </w:style>
  <w:style w:type="paragraph" w:styleId="Footer">
    <w:name w:val="footer"/>
    <w:basedOn w:val="Normal"/>
    <w:link w:val="FooterChar"/>
    <w:uiPriority w:val="99"/>
    <w:unhideWhenUsed/>
    <w:rsid w:val="00243495"/>
    <w:pPr>
      <w:tabs>
        <w:tab w:val="center" w:pos="4680"/>
        <w:tab w:val="right" w:pos="9360"/>
      </w:tabs>
    </w:pPr>
  </w:style>
  <w:style w:type="character" w:customStyle="1" w:styleId="FooterChar">
    <w:name w:val="Footer Char"/>
    <w:basedOn w:val="DefaultParagraphFont"/>
    <w:link w:val="Footer"/>
    <w:uiPriority w:val="99"/>
    <w:rsid w:val="00243495"/>
  </w:style>
  <w:style w:type="character" w:styleId="Hyperlink">
    <w:name w:val="Hyperlink"/>
    <w:basedOn w:val="DefaultParagraphFont"/>
    <w:uiPriority w:val="99"/>
    <w:unhideWhenUsed/>
    <w:rsid w:val="00243495"/>
    <w:rPr>
      <w:color w:val="0000FF" w:themeColor="hyperlink"/>
      <w:u w:val="single"/>
    </w:rPr>
  </w:style>
  <w:style w:type="table" w:styleId="TableGrid">
    <w:name w:val="Table Grid"/>
    <w:basedOn w:val="TableNormal"/>
    <w:uiPriority w:val="59"/>
    <w:rsid w:val="00243495"/>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3495"/>
    <w:pPr>
      <w:widowControl/>
      <w:spacing w:before="100" w:beforeAutospacing="1" w:after="100" w:afterAutospacing="1"/>
    </w:pPr>
    <w:rPr>
      <w:rFonts w:ascii="Times New Roman" w:eastAsiaTheme="minorEastAsia" w:hAnsi="Times New Roman" w:cs="Times New Roman"/>
      <w:sz w:val="24"/>
      <w:szCs w:val="24"/>
    </w:rPr>
  </w:style>
  <w:style w:type="character" w:styleId="Strong">
    <w:name w:val="Strong"/>
    <w:basedOn w:val="DefaultParagraphFont"/>
    <w:uiPriority w:val="22"/>
    <w:qFormat/>
    <w:rsid w:val="00243495"/>
    <w:rPr>
      <w:b/>
      <w:bCs/>
    </w:rPr>
  </w:style>
  <w:style w:type="paragraph" w:customStyle="1" w:styleId="p2">
    <w:name w:val="p2"/>
    <w:basedOn w:val="Normal"/>
    <w:rsid w:val="00243495"/>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5.xml"/><Relationship Id="rId21" Type="http://schemas.openxmlformats.org/officeDocument/2006/relationships/image" Target="media/image8.png"/><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FBDBD3-08AF-4281-8621-FD727ED16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7051</Words>
  <Characters>40192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Beaumont Independent School District</Company>
  <LinksUpToDate>false</LinksUpToDate>
  <CharactersWithSpaces>47149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jangelo</dc:creator>
  <cp:lastModifiedBy>D'Lana Barbay</cp:lastModifiedBy>
  <cp:revision>3</cp:revision>
  <cp:lastPrinted>2017-01-17T15:48:00Z</cp:lastPrinted>
  <dcterms:created xsi:type="dcterms:W3CDTF">2021-02-11T16:58:00Z</dcterms:created>
  <dcterms:modified xsi:type="dcterms:W3CDTF">2021-02-11T16:58:00Z</dcterms:modified>
</cp:coreProperties>
</file>