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C626D" w14:textId="77777777" w:rsidR="009C42FE" w:rsidRPr="001F4CCB" w:rsidRDefault="00000000" w:rsidP="009C42FE">
      <w:pPr>
        <w:tabs>
          <w:tab w:val="left" w:pos="360"/>
        </w:tabs>
        <w:autoSpaceDE w:val="0"/>
        <w:autoSpaceDN w:val="0"/>
        <w:adjustRightInd w:val="0"/>
        <w:rPr>
          <w:rFonts w:ascii="Arial" w:hAnsi="Arial" w:cs="Arial"/>
          <w:b/>
          <w:color w:val="252525"/>
        </w:rPr>
      </w:pPr>
      <w:r>
        <w:rPr>
          <w:rFonts w:ascii="Arial" w:eastAsia="Arial" w:hAnsi="Arial" w:cs="Arial"/>
          <w:b/>
          <w:bCs/>
          <w:color w:val="252525"/>
          <w:lang w:val="uz-Latn-UZ"/>
        </w:rPr>
        <w:t xml:space="preserve">2024-2025 foto, video, veb-sayt va ijtimoiy tarmoqlarda nashr shakli </w:t>
      </w:r>
    </w:p>
    <w:p w14:paraId="4428C40B" w14:textId="77777777" w:rsidR="009C42FE" w:rsidRDefault="009C42FE" w:rsidP="009C42FE">
      <w:pPr>
        <w:tabs>
          <w:tab w:val="left" w:pos="360"/>
        </w:tabs>
        <w:autoSpaceDE w:val="0"/>
        <w:autoSpaceDN w:val="0"/>
        <w:adjustRightInd w:val="0"/>
        <w:rPr>
          <w:rFonts w:ascii="Arial" w:hAnsi="Arial" w:cs="Arial"/>
          <w:color w:val="252525"/>
        </w:rPr>
      </w:pPr>
    </w:p>
    <w:p w14:paraId="6AF5A8AB" w14:textId="77777777" w:rsidR="009C42FE" w:rsidRPr="00D914DA" w:rsidRDefault="00000000" w:rsidP="009C42FE">
      <w:pPr>
        <w:tabs>
          <w:tab w:val="left" w:pos="360"/>
        </w:tabs>
        <w:autoSpaceDE w:val="0"/>
        <w:autoSpaceDN w:val="0"/>
        <w:adjustRightInd w:val="0"/>
        <w:rPr>
          <w:rFonts w:ascii="Arial" w:hAnsi="Arial" w:cs="Arial"/>
          <w:color w:val="252525"/>
        </w:rPr>
      </w:pPr>
      <w:r>
        <w:rPr>
          <w:rFonts w:ascii="Arial" w:eastAsia="Arial" w:hAnsi="Arial" w:cs="Arial"/>
          <w:color w:val="252525"/>
          <w:lang w:val="uz-Latn-UZ"/>
        </w:rPr>
        <w:t>O'quv yili davomida vaqti-vaqti bilan farzandingiz tashqi ommaviy axborot vositalari vakillari va aloqa va jamoatchilik bilan aloqalar idoralari vakillari tomonidan intervyu berishi, videoga tushirilishi va yoki suratga olinishi mumkin.</w:t>
      </w:r>
    </w:p>
    <w:p w14:paraId="6D549DAE" w14:textId="77777777" w:rsidR="009C42FE" w:rsidRPr="00D914DA" w:rsidRDefault="009C42FE" w:rsidP="009C42FE">
      <w:pPr>
        <w:tabs>
          <w:tab w:val="left" w:pos="360"/>
        </w:tabs>
        <w:rPr>
          <w:rFonts w:ascii="Arial" w:hAnsi="Arial" w:cs="Arial"/>
          <w:color w:val="252525"/>
        </w:rPr>
      </w:pPr>
    </w:p>
    <w:p w14:paraId="62321C43" w14:textId="77777777" w:rsidR="009C42FE" w:rsidRPr="00D914DA" w:rsidRDefault="00000000" w:rsidP="009C42FE">
      <w:pPr>
        <w:tabs>
          <w:tab w:val="left" w:pos="360"/>
        </w:tabs>
        <w:autoSpaceDE w:val="0"/>
        <w:autoSpaceDN w:val="0"/>
        <w:adjustRightInd w:val="0"/>
        <w:rPr>
          <w:rFonts w:ascii="Arial" w:hAnsi="Arial" w:cs="Arial"/>
          <w:color w:val="252525"/>
        </w:rPr>
      </w:pPr>
      <w:r>
        <w:rPr>
          <w:rFonts w:ascii="Arial" w:eastAsia="Arial" w:hAnsi="Arial" w:cs="Arial"/>
          <w:color w:val="252525"/>
          <w:lang w:val="uz-Latn-UZ"/>
        </w:rPr>
        <w:t>Farzandingizning imidji, ismi, ish mahsuloti va maktabi Pitsburg xalq maktablarining internet saytlarida, nashrlarida, broshyuralarida, axborot byulletenlarida, ijtimoiy media saytlarida, videolarda va taqvimda kasbiy rivojlanish yoki ta'lim maqsadlarida va / yoki Pitsburg davlat maktablarining ichki va tashqi targ'ibotida ishlatilishi va nashr etilishi mumkin.</w:t>
      </w:r>
    </w:p>
    <w:p w14:paraId="37732084" w14:textId="77777777" w:rsidR="009C42FE" w:rsidRPr="00D914DA" w:rsidRDefault="009C42FE" w:rsidP="009C42FE">
      <w:pPr>
        <w:tabs>
          <w:tab w:val="left" w:pos="360"/>
        </w:tabs>
        <w:autoSpaceDE w:val="0"/>
        <w:autoSpaceDN w:val="0"/>
        <w:adjustRightInd w:val="0"/>
        <w:rPr>
          <w:rFonts w:ascii="Arial" w:hAnsi="Arial" w:cs="Arial"/>
          <w:color w:val="252525"/>
        </w:rPr>
      </w:pPr>
    </w:p>
    <w:p w14:paraId="56B32A30" w14:textId="77777777" w:rsidR="009C42FE" w:rsidRDefault="00000000" w:rsidP="009C42FE">
      <w:pPr>
        <w:tabs>
          <w:tab w:val="left" w:pos="360"/>
        </w:tabs>
        <w:autoSpaceDE w:val="0"/>
        <w:autoSpaceDN w:val="0"/>
        <w:adjustRightInd w:val="0"/>
        <w:rPr>
          <w:rFonts w:ascii="Arial" w:hAnsi="Arial" w:cs="Arial"/>
          <w:color w:val="252525"/>
        </w:rPr>
      </w:pPr>
      <w:r>
        <w:rPr>
          <w:rFonts w:ascii="Arial" w:eastAsia="Arial" w:hAnsi="Arial" w:cs="Arial"/>
          <w:color w:val="252525"/>
          <w:lang w:val="uz-Latn-UZ"/>
        </w:rPr>
        <w:t xml:space="preserve">Talabalar tuman yoki har qanday shaxs / tashkilot tomonidan ularning imidji, o'xshashligi yoki sharhidan foydalanganliklari uchun hech qanday tarzda to'lanmaydi yoki kompensatsiya qilinmaydi. Ruxsat Okrugga materialdan abadiylik foydalanish huquqini beradi. </w:t>
      </w:r>
    </w:p>
    <w:p w14:paraId="32666328" w14:textId="77777777" w:rsidR="009C42FE" w:rsidRDefault="009C42FE" w:rsidP="009C42FE">
      <w:pPr>
        <w:tabs>
          <w:tab w:val="left" w:pos="360"/>
        </w:tabs>
        <w:autoSpaceDE w:val="0"/>
        <w:autoSpaceDN w:val="0"/>
        <w:adjustRightInd w:val="0"/>
        <w:rPr>
          <w:rFonts w:ascii="Arial" w:hAnsi="Arial" w:cs="Arial"/>
          <w:color w:val="252525"/>
        </w:rPr>
      </w:pPr>
    </w:p>
    <w:p w14:paraId="1CF6C8B4" w14:textId="77777777" w:rsidR="009C42FE" w:rsidRPr="00D914DA" w:rsidRDefault="00000000" w:rsidP="009C42FE">
      <w:pPr>
        <w:tabs>
          <w:tab w:val="left" w:pos="360"/>
        </w:tabs>
        <w:autoSpaceDE w:val="0"/>
        <w:autoSpaceDN w:val="0"/>
        <w:adjustRightInd w:val="0"/>
        <w:rPr>
          <w:rFonts w:ascii="Arial" w:hAnsi="Arial" w:cs="Arial"/>
          <w:color w:val="252525"/>
        </w:rPr>
      </w:pPr>
      <w:r>
        <w:rPr>
          <w:rFonts w:ascii="Arial" w:eastAsia="Arial" w:hAnsi="Arial" w:cs="Arial"/>
          <w:color w:val="252525"/>
          <w:lang w:val="uz-Latn-UZ"/>
        </w:rPr>
        <w:t>Barcha fotosuratlar / videolar Pitsburg davlat maktablarining mulkidir va 2024-2025 o'quv yilidan tashqarida ishlatilishi mumkin.</w:t>
      </w:r>
    </w:p>
    <w:p w14:paraId="427E6CB2" w14:textId="77777777" w:rsidR="009C42FE" w:rsidRPr="00D914DA" w:rsidRDefault="009C42FE" w:rsidP="009C42FE">
      <w:pPr>
        <w:tabs>
          <w:tab w:val="left" w:pos="360"/>
        </w:tabs>
        <w:rPr>
          <w:rFonts w:ascii="Arial" w:hAnsi="Arial" w:cs="Arial"/>
          <w:color w:val="252525"/>
        </w:rPr>
      </w:pPr>
    </w:p>
    <w:p w14:paraId="071CB133" w14:textId="77777777" w:rsidR="009C42FE" w:rsidRPr="00D914DA" w:rsidRDefault="00000000" w:rsidP="009C42FE">
      <w:pPr>
        <w:tabs>
          <w:tab w:val="left" w:pos="360"/>
        </w:tabs>
        <w:rPr>
          <w:rFonts w:ascii="Arial" w:hAnsi="Arial" w:cs="Arial"/>
          <w:color w:val="252525"/>
        </w:rPr>
      </w:pPr>
      <w:r>
        <w:rPr>
          <w:rFonts w:ascii="Arial" w:eastAsia="Arial" w:hAnsi="Arial" w:cs="Arial"/>
          <w:color w:val="252525"/>
          <w:lang w:val="uz-Latn-UZ"/>
        </w:rPr>
        <w:t>Iltimos, quyidagi shaklga imzo qo'ying va uni farzandingizning maktabiga qaytaring.</w:t>
      </w:r>
    </w:p>
    <w:p w14:paraId="72C69E68" w14:textId="77777777" w:rsidR="009C42FE" w:rsidRPr="00D914DA" w:rsidRDefault="009C42FE" w:rsidP="009C42FE">
      <w:pPr>
        <w:tabs>
          <w:tab w:val="left" w:pos="360"/>
        </w:tabs>
        <w:rPr>
          <w:rFonts w:ascii="Arial" w:hAnsi="Arial" w:cs="Arial"/>
          <w:color w:val="252525"/>
        </w:rPr>
      </w:pPr>
    </w:p>
    <w:p w14:paraId="48B7F46A" w14:textId="77777777" w:rsidR="009C42FE" w:rsidRPr="00F20E92" w:rsidRDefault="00000000" w:rsidP="009C42FE">
      <w:pPr>
        <w:pStyle w:val="ListParagraph"/>
        <w:numPr>
          <w:ilvl w:val="0"/>
          <w:numId w:val="1"/>
        </w:numPr>
        <w:tabs>
          <w:tab w:val="left" w:pos="360"/>
        </w:tabs>
        <w:ind w:left="720" w:hanging="270"/>
        <w:rPr>
          <w:color w:val="252525"/>
        </w:rPr>
      </w:pPr>
      <w:r>
        <w:rPr>
          <w:rFonts w:eastAsia="Arial"/>
          <w:b/>
          <w:bCs/>
          <w:color w:val="252525"/>
          <w:u w:val="single"/>
          <w:lang w:val="uz-Latn-UZ"/>
        </w:rPr>
        <w:t>I/biz ruxsat beramiz</w:t>
      </w:r>
      <w:r>
        <w:rPr>
          <w:rFonts w:eastAsia="Arial"/>
          <w:color w:val="252525"/>
          <w:lang w:val="uz-Latn-UZ"/>
        </w:rPr>
        <w:t xml:space="preserve"> Farzandimizni yuqorida aytib o'tilganidek suratga olish / videotasvirga olish.</w:t>
      </w:r>
    </w:p>
    <w:p w14:paraId="5428716E" w14:textId="77777777" w:rsidR="009C42FE" w:rsidRPr="00D914DA" w:rsidRDefault="009C42FE" w:rsidP="009C42FE">
      <w:pPr>
        <w:pStyle w:val="ListParagraph"/>
        <w:tabs>
          <w:tab w:val="left" w:pos="360"/>
        </w:tabs>
        <w:ind w:left="450"/>
        <w:rPr>
          <w:color w:val="252525"/>
        </w:rPr>
      </w:pPr>
    </w:p>
    <w:p w14:paraId="2E946A85" w14:textId="77777777" w:rsidR="009C42FE" w:rsidRPr="00F20E92" w:rsidRDefault="00000000" w:rsidP="009C42FE">
      <w:pPr>
        <w:pStyle w:val="ListParagraph"/>
        <w:numPr>
          <w:ilvl w:val="0"/>
          <w:numId w:val="1"/>
        </w:numPr>
        <w:tabs>
          <w:tab w:val="left" w:pos="810"/>
        </w:tabs>
        <w:ind w:left="810"/>
        <w:rPr>
          <w:color w:val="252525"/>
        </w:rPr>
      </w:pPr>
      <w:r>
        <w:rPr>
          <w:rFonts w:eastAsia="Arial"/>
          <w:b/>
          <w:bCs/>
          <w:color w:val="252525"/>
          <w:u w:val="single"/>
          <w:lang w:val="uz-Latn-UZ"/>
        </w:rPr>
        <w:t>I/biz ruxsat bermaymiz</w:t>
      </w:r>
      <w:r>
        <w:rPr>
          <w:rFonts w:eastAsia="Arial"/>
          <w:color w:val="252525"/>
          <w:lang w:val="uz-Latn-UZ"/>
        </w:rPr>
        <w:t xml:space="preserve"> Farzandimizni yuqorida aytib o'tilganidek suratga olish / videotasvirga olish.</w:t>
      </w:r>
    </w:p>
    <w:p w14:paraId="0EC736D4" w14:textId="77777777" w:rsidR="009C42FE" w:rsidRDefault="009C42FE" w:rsidP="009C42FE">
      <w:pPr>
        <w:tabs>
          <w:tab w:val="left" w:pos="360"/>
        </w:tabs>
        <w:ind w:right="450"/>
        <w:rPr>
          <w:rFonts w:ascii="Arial" w:hAnsi="Arial" w:cs="Arial"/>
          <w:b/>
          <w:color w:val="252525"/>
        </w:rPr>
      </w:pPr>
    </w:p>
    <w:p w14:paraId="0B8F1393" w14:textId="77777777" w:rsidR="009C42FE" w:rsidRDefault="009C42FE" w:rsidP="009C42FE">
      <w:pPr>
        <w:tabs>
          <w:tab w:val="left" w:pos="360"/>
        </w:tabs>
        <w:ind w:right="450"/>
        <w:rPr>
          <w:rFonts w:ascii="Arial" w:hAnsi="Arial" w:cs="Arial"/>
          <w:b/>
          <w:color w:val="252525"/>
        </w:rPr>
      </w:pPr>
    </w:p>
    <w:p w14:paraId="0AEE967E" w14:textId="77777777" w:rsidR="009C42FE" w:rsidRPr="00D914DA" w:rsidRDefault="00000000" w:rsidP="009C42FE">
      <w:pPr>
        <w:tabs>
          <w:tab w:val="left" w:pos="360"/>
        </w:tabs>
        <w:ind w:right="450"/>
        <w:rPr>
          <w:rFonts w:ascii="Arial" w:hAnsi="Arial" w:cs="Arial"/>
          <w:color w:val="252525"/>
        </w:rPr>
      </w:pPr>
      <w:r>
        <w:rPr>
          <w:rFonts w:ascii="Arial" w:eastAsia="Arial" w:hAnsi="Arial" w:cs="Arial"/>
          <w:b/>
          <w:bCs/>
          <w:color w:val="252525"/>
          <w:lang w:val="uz-Latn-UZ"/>
        </w:rPr>
        <w:t>Talabaning ismi:</w:t>
      </w:r>
      <w:r>
        <w:rPr>
          <w:rFonts w:ascii="Arial" w:eastAsia="Arial" w:hAnsi="Arial" w:cs="Arial"/>
          <w:color w:val="252525"/>
          <w:lang w:val="uz-Latn-UZ"/>
        </w:rPr>
        <w:t xml:space="preserve"> ________________________________</w:t>
      </w:r>
    </w:p>
    <w:p w14:paraId="7E101A10" w14:textId="77777777" w:rsidR="009C42FE" w:rsidRDefault="009C42FE" w:rsidP="009C42FE">
      <w:pPr>
        <w:tabs>
          <w:tab w:val="left" w:pos="360"/>
        </w:tabs>
        <w:ind w:right="450"/>
        <w:rPr>
          <w:rFonts w:ascii="Arial" w:hAnsi="Arial" w:cs="Arial"/>
          <w:color w:val="252525"/>
        </w:rPr>
      </w:pPr>
    </w:p>
    <w:p w14:paraId="4AC4E427" w14:textId="77777777" w:rsidR="009C42FE" w:rsidRPr="00D914DA" w:rsidRDefault="00000000" w:rsidP="009C42FE">
      <w:pPr>
        <w:tabs>
          <w:tab w:val="left" w:pos="360"/>
        </w:tabs>
        <w:ind w:right="450"/>
        <w:rPr>
          <w:rFonts w:ascii="Arial" w:hAnsi="Arial" w:cs="Arial"/>
          <w:color w:val="252525"/>
        </w:rPr>
      </w:pPr>
      <w:r>
        <w:rPr>
          <w:rFonts w:ascii="Arial" w:eastAsia="Arial" w:hAnsi="Arial" w:cs="Arial"/>
          <w:b/>
          <w:bCs/>
          <w:color w:val="252525"/>
          <w:lang w:val="uz-Latn-UZ"/>
        </w:rPr>
        <w:t>Talabalar maktabi:</w:t>
      </w:r>
      <w:r>
        <w:rPr>
          <w:rFonts w:ascii="Arial" w:eastAsia="Arial" w:hAnsi="Arial" w:cs="Arial"/>
          <w:color w:val="252525"/>
          <w:lang w:val="uz-Latn-UZ"/>
        </w:rPr>
        <w:t xml:space="preserve"> _______________________________</w:t>
      </w:r>
    </w:p>
    <w:p w14:paraId="7E718E3F" w14:textId="77777777" w:rsidR="009C42FE" w:rsidRDefault="009C42FE" w:rsidP="009C42FE">
      <w:pPr>
        <w:tabs>
          <w:tab w:val="left" w:pos="360"/>
        </w:tabs>
        <w:ind w:right="450"/>
        <w:rPr>
          <w:rFonts w:ascii="Arial" w:hAnsi="Arial" w:cs="Arial"/>
          <w:color w:val="252525"/>
        </w:rPr>
      </w:pPr>
    </w:p>
    <w:p w14:paraId="656AFE2C" w14:textId="77777777" w:rsidR="007708DD" w:rsidRDefault="007708DD" w:rsidP="009C42FE">
      <w:pPr>
        <w:tabs>
          <w:tab w:val="left" w:pos="360"/>
        </w:tabs>
        <w:ind w:right="450"/>
        <w:rPr>
          <w:rFonts w:ascii="Arial" w:hAnsi="Arial" w:cs="Arial"/>
          <w:b/>
          <w:color w:val="252525"/>
        </w:rPr>
      </w:pPr>
    </w:p>
    <w:p w14:paraId="54A5BE6B" w14:textId="77777777" w:rsidR="009C42FE" w:rsidRPr="00D914DA" w:rsidRDefault="00000000" w:rsidP="009C42FE">
      <w:pPr>
        <w:tabs>
          <w:tab w:val="left" w:pos="360"/>
        </w:tabs>
        <w:ind w:right="450"/>
        <w:rPr>
          <w:rFonts w:ascii="Arial" w:hAnsi="Arial" w:cs="Arial"/>
          <w:color w:val="252525"/>
        </w:rPr>
      </w:pPr>
      <w:r>
        <w:rPr>
          <w:rFonts w:ascii="Arial" w:eastAsia="Arial" w:hAnsi="Arial" w:cs="Arial"/>
          <w:b/>
          <w:bCs/>
          <w:color w:val="252525"/>
          <w:lang w:val="uz-Latn-UZ"/>
        </w:rPr>
        <w:t>Ota-onasi / vasiysi ismi:</w:t>
      </w:r>
      <w:r>
        <w:rPr>
          <w:rFonts w:ascii="Arial" w:eastAsia="Arial" w:hAnsi="Arial" w:cs="Arial"/>
          <w:color w:val="252525"/>
          <w:lang w:val="uz-Latn-UZ"/>
        </w:rPr>
        <w:t>_________________________</w:t>
      </w:r>
    </w:p>
    <w:p w14:paraId="7586DFF1" w14:textId="77777777" w:rsidR="009C42FE" w:rsidRDefault="009C42FE" w:rsidP="009C42FE">
      <w:pPr>
        <w:tabs>
          <w:tab w:val="left" w:pos="360"/>
        </w:tabs>
        <w:ind w:right="450"/>
        <w:rPr>
          <w:rFonts w:ascii="Arial" w:hAnsi="Arial" w:cs="Arial"/>
          <w:color w:val="252525"/>
        </w:rPr>
      </w:pPr>
    </w:p>
    <w:p w14:paraId="524A0EEB" w14:textId="77777777" w:rsidR="007708DD" w:rsidRDefault="007708DD" w:rsidP="009C42FE">
      <w:pPr>
        <w:tabs>
          <w:tab w:val="left" w:pos="360"/>
        </w:tabs>
        <w:ind w:right="450"/>
        <w:rPr>
          <w:rFonts w:ascii="Arial" w:hAnsi="Arial" w:cs="Arial"/>
          <w:b/>
          <w:color w:val="252525"/>
        </w:rPr>
      </w:pPr>
    </w:p>
    <w:p w14:paraId="7E2B3CA3" w14:textId="77777777" w:rsidR="009C42FE" w:rsidRDefault="00000000" w:rsidP="009C42FE">
      <w:pPr>
        <w:tabs>
          <w:tab w:val="left" w:pos="360"/>
        </w:tabs>
        <w:ind w:right="450"/>
        <w:rPr>
          <w:rFonts w:ascii="Arial" w:hAnsi="Arial" w:cs="Arial"/>
          <w:color w:val="252525"/>
        </w:rPr>
      </w:pPr>
      <w:r>
        <w:rPr>
          <w:rFonts w:ascii="Arial" w:eastAsia="Arial" w:hAnsi="Arial" w:cs="Arial"/>
          <w:b/>
          <w:bCs/>
          <w:color w:val="252525"/>
          <w:lang w:val="uz-Latn-UZ"/>
        </w:rPr>
        <w:t>Ota-ona/vasiyning imzosi</w:t>
      </w:r>
      <w:r>
        <w:rPr>
          <w:rFonts w:ascii="Arial" w:eastAsia="Arial" w:hAnsi="Arial" w:cs="Arial"/>
          <w:color w:val="252525"/>
          <w:lang w:val="uz-Latn-UZ"/>
        </w:rPr>
        <w:t>: ______________________</w:t>
      </w:r>
    </w:p>
    <w:p w14:paraId="5BC22F4D" w14:textId="77777777" w:rsidR="007708DD" w:rsidRDefault="007708DD" w:rsidP="009C42FE">
      <w:pPr>
        <w:tabs>
          <w:tab w:val="left" w:pos="360"/>
        </w:tabs>
        <w:ind w:right="450"/>
        <w:rPr>
          <w:rFonts w:ascii="Arial" w:hAnsi="Arial" w:cs="Arial"/>
          <w:b/>
          <w:color w:val="252525"/>
        </w:rPr>
      </w:pPr>
    </w:p>
    <w:p w14:paraId="439D8101" w14:textId="77777777" w:rsidR="007708DD" w:rsidRDefault="007708DD" w:rsidP="009C42FE">
      <w:pPr>
        <w:tabs>
          <w:tab w:val="left" w:pos="360"/>
        </w:tabs>
        <w:ind w:right="450"/>
        <w:rPr>
          <w:rFonts w:ascii="Arial" w:hAnsi="Arial" w:cs="Arial"/>
          <w:b/>
          <w:color w:val="252525"/>
        </w:rPr>
      </w:pPr>
    </w:p>
    <w:p w14:paraId="0C6AC9A6" w14:textId="77777777" w:rsidR="007708DD" w:rsidRPr="007708DD" w:rsidRDefault="00000000" w:rsidP="007708DD">
      <w:pPr>
        <w:tabs>
          <w:tab w:val="left" w:pos="360"/>
        </w:tabs>
        <w:ind w:right="450"/>
        <w:rPr>
          <w:rFonts w:ascii="Arial" w:hAnsi="Arial" w:cs="Arial"/>
          <w:color w:val="252525"/>
        </w:rPr>
      </w:pPr>
      <w:r>
        <w:rPr>
          <w:rFonts w:ascii="Arial" w:eastAsia="Arial" w:hAnsi="Arial" w:cs="Arial"/>
          <w:b/>
          <w:bCs/>
          <w:color w:val="252525"/>
          <w:lang w:val="uz-Latn-UZ"/>
        </w:rPr>
        <w:t>Sana:</w:t>
      </w:r>
      <w:r>
        <w:rPr>
          <w:rFonts w:ascii="Arial" w:eastAsia="Arial" w:hAnsi="Arial" w:cs="Arial"/>
          <w:color w:val="252525"/>
          <w:lang w:val="uz-Latn-UZ"/>
        </w:rPr>
        <w:t xml:space="preserve"> _____________________</w:t>
      </w:r>
    </w:p>
    <w:sectPr w:rsidR="007708DD" w:rsidRPr="007708DD" w:rsidSect="00053DB3">
      <w:headerReference w:type="default" r:id="rId8"/>
      <w:headerReference w:type="first" r:id="rId9"/>
      <w:pgSz w:w="12240" w:h="15840"/>
      <w:pgMar w:top="1080" w:right="1080" w:bottom="1080" w:left="43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2F1AA" w14:textId="77777777" w:rsidR="00846088" w:rsidRDefault="00846088">
      <w:r>
        <w:separator/>
      </w:r>
    </w:p>
  </w:endnote>
  <w:endnote w:type="continuationSeparator" w:id="0">
    <w:p w14:paraId="57ACCF7A" w14:textId="77777777" w:rsidR="00846088" w:rsidRDefault="0084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Light">
    <w:altName w:val="Arial Nova Light"/>
    <w:charset w:val="00"/>
    <w:family w:val="auto"/>
    <w:pitch w:val="variable"/>
    <w:sig w:usb0="00000001" w:usb1="5000205B" w:usb2="00000002" w:usb3="00000000" w:csb0="00000007" w:csb1="00000000"/>
  </w:font>
  <w:font w:name="Helvetica Neue">
    <w:altName w:val="Arial"/>
    <w:charset w:val="00"/>
    <w:family w:val="auto"/>
    <w:pitch w:val="variable"/>
    <w:sig w:usb0="00000003" w:usb1="500079DB" w:usb2="0000001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DD576" w14:textId="77777777" w:rsidR="00846088" w:rsidRDefault="00846088">
      <w:r>
        <w:separator/>
      </w:r>
    </w:p>
  </w:footnote>
  <w:footnote w:type="continuationSeparator" w:id="0">
    <w:p w14:paraId="5CC3EC69" w14:textId="77777777" w:rsidR="00846088" w:rsidRDefault="008460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32861" w14:textId="77777777" w:rsidR="00A916BE" w:rsidRDefault="00000000" w:rsidP="00A916BE">
    <w:pPr>
      <w:pStyle w:val="Header"/>
      <w:tabs>
        <w:tab w:val="clear" w:pos="4680"/>
        <w:tab w:val="clear" w:pos="9360"/>
        <w:tab w:val="left" w:pos="3651"/>
      </w:tabs>
    </w:pPr>
    <w:r>
      <w:rPr>
        <w:noProof/>
      </w:rPr>
      <mc:AlternateContent>
        <mc:Choice Requires="wpg">
          <w:drawing>
            <wp:anchor distT="0" distB="0" distL="114300" distR="114300" simplePos="0" relativeHeight="251660288" behindDoc="0" locked="0" layoutInCell="1" allowOverlap="1" wp14:anchorId="6F0F06F8" wp14:editId="2E8B3CE0">
              <wp:simplePos x="0" y="0"/>
              <wp:positionH relativeFrom="column">
                <wp:posOffset>-2418292</wp:posOffset>
              </wp:positionH>
              <wp:positionV relativeFrom="paragraph">
                <wp:posOffset>226695</wp:posOffset>
              </wp:positionV>
              <wp:extent cx="1965600" cy="8724178"/>
              <wp:effectExtent l="0" t="0" r="15875" b="13970"/>
              <wp:wrapNone/>
              <wp:docPr id="2049681458" name="Group 2"/>
              <wp:cNvGraphicFramePr/>
              <a:graphic xmlns:a="http://schemas.openxmlformats.org/drawingml/2006/main">
                <a:graphicData uri="http://schemas.microsoft.com/office/word/2010/wordprocessingGroup">
                  <wpg:wgp>
                    <wpg:cNvGrpSpPr/>
                    <wpg:grpSpPr>
                      <a:xfrm>
                        <a:off x="0" y="0"/>
                        <a:ext cx="1965600" cy="8724178"/>
                        <a:chOff x="0" y="223200"/>
                        <a:chExt cx="1965600" cy="8724178"/>
                      </a:xfrm>
                    </wpg:grpSpPr>
                    <wps:wsp>
                      <wps:cNvPr id="1682659692" name="Straight Connector 1"/>
                      <wps:cNvCnPr/>
                      <wps:spPr>
                        <a:xfrm>
                          <a:off x="1965600" y="237600"/>
                          <a:ext cx="0" cy="8709778"/>
                        </a:xfrm>
                        <a:prstGeom prst="line">
                          <a:avLst/>
                        </a:prstGeom>
                        <a:ln>
                          <a:solidFill>
                            <a:srgbClr val="21294F"/>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759850532" name="Picture 9" descr="Koʻk-oq logotip&#10;&#10;Taʼrif avtomatik yaratildi"/>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23200"/>
                          <a:ext cx="1565275" cy="633095"/>
                        </a:xfrm>
                        <a:prstGeom prst="rect">
                          <a:avLst/>
                        </a:prstGeom>
                      </pic:spPr>
                    </pic:pic>
                  </wpg:wgp>
                </a:graphicData>
              </a:graphic>
              <wp14:sizeRelV relativeFrom="margin">
                <wp14:pctHeight>0</wp14:pctHeight>
              </wp14:sizeRelV>
            </wp:anchor>
          </w:drawing>
        </mc:Choice>
        <mc:Fallback>
          <w:pict>
            <v:group id="Group 2" o:spid="_x0000_s2049" style="width:154.75pt;height:686.95pt;margin-top:17.85pt;margin-left:-190.4pt;mso-height-relative:margin;position:absolute;z-index:251661312" coordorigin="0,2232" coordsize="19656,87241">
              <v:line id="Straight Connector 1" o:spid="_x0000_s2050" style="mso-wrap-style:square;position:absolute;visibility:visible" from="19656,2376" to="19656,89473" o:connectortype="straight" strokecolor="#21294f" strokeweight="0.5pt">
                <v:stroke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2051" type="#_x0000_t75" alt="A blue and white logo&#10;&#10;Description automatically generated" style="width:15652;height:6330;mso-wrap-style:square;position:absolute;top:2232;visibility:visible">
                <v:imagedata r:id="rId2" o:title="A blue and white logo&#10;&#10;Description automatically generated"/>
              </v:shape>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0B9A9" w14:textId="77777777" w:rsidR="00A916BE" w:rsidRDefault="00000000">
    <w:pPr>
      <w:pStyle w:val="Header"/>
    </w:pPr>
    <w:r>
      <w:rPr>
        <w:noProof/>
      </w:rPr>
      <mc:AlternateContent>
        <mc:Choice Requires="wpg">
          <w:drawing>
            <wp:anchor distT="0" distB="0" distL="114300" distR="114300" simplePos="0" relativeHeight="251659264" behindDoc="0" locked="0" layoutInCell="1" allowOverlap="1" wp14:anchorId="2EAB1CB1" wp14:editId="7578786E">
              <wp:simplePos x="0" y="0"/>
              <wp:positionH relativeFrom="column">
                <wp:posOffset>-2571750</wp:posOffset>
              </wp:positionH>
              <wp:positionV relativeFrom="paragraph">
                <wp:posOffset>-19050</wp:posOffset>
              </wp:positionV>
              <wp:extent cx="2052000" cy="8716978"/>
              <wp:effectExtent l="0" t="0" r="24765" b="27305"/>
              <wp:wrapNone/>
              <wp:docPr id="1941946953" name="Group 1"/>
              <wp:cNvGraphicFramePr/>
              <a:graphic xmlns:a="http://schemas.openxmlformats.org/drawingml/2006/main">
                <a:graphicData uri="http://schemas.microsoft.com/office/word/2010/wordprocessingGroup">
                  <wpg:wgp>
                    <wpg:cNvGrpSpPr/>
                    <wpg:grpSpPr>
                      <a:xfrm>
                        <a:off x="0" y="0"/>
                        <a:ext cx="2052000" cy="8716978"/>
                        <a:chOff x="0" y="0"/>
                        <a:chExt cx="2052000" cy="8716978"/>
                      </a:xfrm>
                    </wpg:grpSpPr>
                    <wps:wsp>
                      <wps:cNvPr id="1702182265" name="Straight Connector 1"/>
                      <wps:cNvCnPr/>
                      <wps:spPr>
                        <a:xfrm>
                          <a:off x="2052000" y="7200"/>
                          <a:ext cx="0" cy="8709778"/>
                        </a:xfrm>
                        <a:prstGeom prst="line">
                          <a:avLst/>
                        </a:prstGeom>
                        <a:ln>
                          <a:solidFill>
                            <a:srgbClr val="21294F"/>
                          </a:solidFill>
                        </a:ln>
                      </wps:spPr>
                      <wps:style>
                        <a:lnRef idx="1">
                          <a:schemeClr val="accent1"/>
                        </a:lnRef>
                        <a:fillRef idx="0">
                          <a:schemeClr val="accent1"/>
                        </a:fillRef>
                        <a:effectRef idx="0">
                          <a:schemeClr val="accent1"/>
                        </a:effectRef>
                        <a:fontRef idx="minor">
                          <a:schemeClr val="tx1"/>
                        </a:fontRef>
                      </wps:style>
                      <wps:bodyPr/>
                    </wps:wsp>
                    <wps:wsp>
                      <wps:cNvPr id="102552630" name="Text Box 4"/>
                      <wps:cNvSpPr txBox="1"/>
                      <wps:spPr>
                        <a:xfrm>
                          <a:off x="0" y="7401600"/>
                          <a:ext cx="1797539" cy="1312985"/>
                        </a:xfrm>
                        <a:prstGeom prst="rect">
                          <a:avLst/>
                        </a:prstGeom>
                        <a:noFill/>
                        <a:ln w="6350">
                          <a:noFill/>
                        </a:ln>
                      </wps:spPr>
                      <wps:txbx>
                        <w:txbxContent>
                          <w:p w14:paraId="29B114C4" w14:textId="77777777" w:rsidR="00A916BE" w:rsidRPr="002409AA" w:rsidRDefault="00000000" w:rsidP="00A916BE">
                            <w:pPr>
                              <w:jc w:val="center"/>
                              <w:rPr>
                                <w:rFonts w:ascii="Helvetica Neue Light" w:hAnsi="Helvetica Neue Light"/>
                                <w:sz w:val="13"/>
                                <w:szCs w:val="13"/>
                              </w:rPr>
                            </w:pPr>
                            <w:r>
                              <w:rPr>
                                <w:rFonts w:ascii="Helvetica Neue Light" w:eastAsia="Helvetica Neue Light" w:hAnsi="Helvetica Neue Light" w:cs="Arial"/>
                                <w:sz w:val="13"/>
                                <w:szCs w:val="13"/>
                                <w:lang w:val="uz-Latn-UZ"/>
                              </w:rPr>
                              <w:t>Pitsburg davlat maktablari o'z dasturlarida irqi, rangi, yoshi, e'tiqodi, dini, jinsi, jinsi (shu jumladan jinsi identifikatsiyasi yoki ifodasi), jinsiy orientatsiyasi, ajdodlari, milliy kelib chiqishi, oilaviy holati, homiladorlik yoki nogironlik asosida kamsitmaydi. faoliyati yoki ish bilan ta'minlash va belgilangan yoshlar guruhlariga teng kirishni ta'minlaydi. So'rovlar 341 S. Bellefield prospekti, Pitsburg, PA 15213 yoki (412) 529-HELP (4357) da talabalar xizmatlari bo'yicha nazoratchi yordamchisiga yo'naltirilishi mumkin.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wps:wsp>
                      <wps:cNvPr id="159076369" name="Text Box 4"/>
                      <wps:cNvSpPr txBox="1"/>
                      <wps:spPr>
                        <a:xfrm>
                          <a:off x="43200" y="6732000"/>
                          <a:ext cx="1711081" cy="554893"/>
                        </a:xfrm>
                        <a:prstGeom prst="rect">
                          <a:avLst/>
                        </a:prstGeom>
                        <a:noFill/>
                        <a:ln w="6350">
                          <a:noFill/>
                        </a:ln>
                      </wps:spPr>
                      <wps:txbx>
                        <w:txbxContent>
                          <w:p w14:paraId="1D4C92D9" w14:textId="77777777" w:rsidR="00A916BE" w:rsidRPr="00A916BE" w:rsidRDefault="00A916BE" w:rsidP="00A916BE">
                            <w:pPr>
                              <w:spacing w:line="276" w:lineRule="auto"/>
                              <w:jc w:val="center"/>
                              <w:rPr>
                                <w:rFonts w:ascii="Helvetica Neue" w:hAnsi="Helvetica Neue"/>
                                <w:sz w:val="18"/>
                                <w:szCs w:val="18"/>
                                <w:lang w:val="de-DE"/>
                              </w:rPr>
                            </w:pPr>
                            <w:hyperlink r:id="rId1" w:history="1">
                              <w:r>
                                <w:rPr>
                                  <w:rFonts w:ascii="Helvetica Neue" w:eastAsia="Helvetica Neue" w:hAnsi="Helvetica Neue" w:cs="Arial"/>
                                  <w:color w:val="0563C1"/>
                                  <w:sz w:val="18"/>
                                  <w:szCs w:val="18"/>
                                  <w:u w:val="single"/>
                                  <w:lang w:val="uz-Latn-UZ"/>
                                </w:rPr>
                                <w:t>www.pghschools.org</w:t>
                              </w:r>
                            </w:hyperlink>
                          </w:p>
                          <w:p w14:paraId="1DAA5BF0" w14:textId="77777777" w:rsidR="00A916BE" w:rsidRPr="00A916BE" w:rsidRDefault="00000000" w:rsidP="00A916BE">
                            <w:pPr>
                              <w:jc w:val="center"/>
                              <w:rPr>
                                <w:rFonts w:ascii="Helvetica Neue" w:hAnsi="Helvetica Neue"/>
                                <w:color w:val="214478"/>
                                <w:sz w:val="18"/>
                                <w:szCs w:val="18"/>
                                <w:lang w:val="de-DE"/>
                              </w:rPr>
                            </w:pPr>
                            <w:r>
                              <w:rPr>
                                <w:rFonts w:ascii="Helvetica Neue" w:eastAsia="Helvetica Neue" w:hAnsi="Helvetica Neue" w:cs="Arial"/>
                                <w:color w:val="214478"/>
                                <w:sz w:val="18"/>
                                <w:szCs w:val="18"/>
                                <w:lang w:val="uz-Latn-UZ"/>
                              </w:rPr>
                              <w:t xml:space="preserve">Ota-onalar uchun ishonch telefoni: </w:t>
                            </w:r>
                          </w:p>
                          <w:p w14:paraId="2B95B625" w14:textId="77777777" w:rsidR="00A916BE" w:rsidRPr="002409AA" w:rsidRDefault="00000000" w:rsidP="00A916BE">
                            <w:pPr>
                              <w:jc w:val="center"/>
                              <w:rPr>
                                <w:rFonts w:ascii="Helvetica Neue Light" w:hAnsi="Helvetica Neue Light"/>
                                <w:sz w:val="13"/>
                                <w:szCs w:val="13"/>
                              </w:rPr>
                            </w:pPr>
                            <w:r>
                              <w:rPr>
                                <w:rFonts w:ascii="Helvetica Neue" w:eastAsia="Helvetica Neue" w:hAnsi="Helvetica Neue" w:cs="Arial"/>
                                <w:color w:val="214478"/>
                                <w:sz w:val="18"/>
                                <w:szCs w:val="18"/>
                                <w:lang w:val="uz-Latn-UZ"/>
                              </w:rPr>
                              <w:t>412-529-YORDAM (4357)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pic:pic xmlns:pic="http://schemas.openxmlformats.org/drawingml/2006/picture">
                      <pic:nvPicPr>
                        <pic:cNvPr id="1032865478" name="Picture 1032865478" descr="Koʻk-oq logotip&#10;&#10;Taʼrif avtomatik yaratildi"/>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86400" y="0"/>
                          <a:ext cx="1565275" cy="633095"/>
                        </a:xfrm>
                        <a:prstGeom prst="rect">
                          <a:avLst/>
                        </a:prstGeom>
                      </pic:spPr>
                    </pic:pic>
                  </wpg:wgp>
                </a:graphicData>
              </a:graphic>
            </wp:anchor>
          </w:drawing>
        </mc:Choice>
        <mc:Fallback>
          <w:pict>
            <v:group id="Group 1" o:spid="_x0000_s2052" style="width:163.52pt;height:688.53pt;margin-top:-1.5pt;margin-left:-202.5pt;mso-wrap-distance-bottom:0;mso-wrap-distance-left:9pt;mso-wrap-distance-right:9pt;mso-wrap-distance-top:0;position:absolute;z-index:251658240" coordorigin="0,0" coordsize="21600,21600">
              <v:line id="_x0000_s2053" style="position:absolute;v-text-anchor:top" from="21600,18" to="21600,21600" fillcolor="this" stroked="t" strokecolor="#21294f" strokeweight="0.5pt"/>
              <v:shapetype id="_x0000_t202" coordsize="21600,21600" o:spt="202" path="m,l,21600r21600,l21600,xe">
                <v:stroke joinstyle="miter"/>
                <v:path gradientshapeok="t" o:connecttype="rect"/>
              </v:shapetype>
              <v:shape id="_x0000_s2054" type="#_x0000_t202" style="width:18921;height:3253;position:absolute;top:18341;v-text-anchor:top" filled="f" fillcolor="this" stroked="f" strokeweight="0.5pt">
                <v:textbox>
                  <w:txbxContent>
                    <w:p w:rsidR="00A916BE" w:rsidRPr="002409AA" w:rsidP="00A916BE" w14:paraId="54386580" w14:textId="77777777">
                      <w:pPr>
                        <w:bidi w:val="0"/>
                        <w:jc w:val="center"/>
                        <w:rPr>
                          <w:rFonts w:ascii="Helvetica Neue Light" w:hAnsi="Helvetica Neue Light"/>
                          <w:sz w:val="13"/>
                          <w:szCs w:val="13"/>
                        </w:rPr>
                      </w:pPr>
                      <w:r>
                        <w:rPr>
                          <w:rStyle w:val="DefaultParagraphFont"/>
                          <w:rFonts w:ascii="Helvetica Neue Light" w:eastAsia="Helvetica Neue Light" w:hAnsi="Helvetica Neue Light"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uz-Latn-UZ" w:eastAsia="en-US" w:bidi="ar-SA"/>
                        </w:rPr>
                        <w:t>Pitsburg davlat maktablari o'z dasturlarida irqi, rangi, yoshi, e'tiqodi, dini, jinsi, jinsi (shu jumladan jinsi identifikatsiyasi yoki ifodasi), jinsiy orientatsiyasi, ajdodlari, milliy kelib chiqishi, oilaviy holati, homiladorlik yoki nogironlik asosida kamsitmaydi. faoliyati yoki ish bilan ta'minlash va belgilangan yoshlar guruhlariga teng kirishni ta'minlaydi.</w:t>
                      </w:r>
                      <w:r>
                        <w:rPr>
                          <w:rStyle w:val="DefaultParagraphFont"/>
                          <w:rFonts w:ascii="Helvetica Neue Light" w:eastAsia="Helvetica Neue Light" w:hAnsi="Helvetica Neue Light"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uz-Latn-UZ" w:eastAsia="en-US" w:bidi="ar-SA"/>
                        </w:rPr>
                        <w:t xml:space="preserve"> </w:t>
                      </w:r>
                      <w:r>
                        <w:rPr>
                          <w:rStyle w:val="DefaultParagraphFont"/>
                          <w:rFonts w:ascii="Helvetica Neue Light" w:eastAsia="Helvetica Neue Light" w:hAnsi="Helvetica Neue Light" w:cs="Arial"/>
                          <w:b w:val="0"/>
                          <w:bCs w:val="0"/>
                          <w:i w:val="0"/>
                          <w:iCs w:val="0"/>
                          <w:caps w:val="0"/>
                          <w:smallCaps w:val="0"/>
                          <w:strike w:val="0"/>
                          <w:dstrike w:val="0"/>
                          <w:outline w:val="0"/>
                          <w:shadow w:val="0"/>
                          <w:emboss w:val="0"/>
                          <w:imprint w:val="0"/>
                          <w:noProof w:val="0"/>
                          <w:vanish w:val="0"/>
                          <w:color w:val="auto"/>
                          <w:spacing w:val="0"/>
                          <w:w w:val="100"/>
                          <w:kern w:val="2"/>
                          <w:position w:val="0"/>
                          <w:sz w:val="13"/>
                          <w:szCs w:val="13"/>
                          <w:highlight w:val="none"/>
                          <w:u w:val="none" w:color="auto"/>
                          <w:bdr w:val="none" w:sz="0" w:space="0" w:color="auto"/>
                          <w:shd w:val="clear" w:color="auto" w:fill="auto"/>
                          <w:vertAlign w:val="baseline"/>
                          <w:rtl w:val="0"/>
                          <w:cs w:val="0"/>
                          <w:lang w:val="uz-Latn-UZ" w:eastAsia="en-US" w:bidi="ar-SA"/>
                        </w:rPr>
                        <w:t>So'rovlar 341 S. Bellefield prospekti, Pitsburg, PA 15213 yoki (412) 529-HELP (4357) da talabalar xizmatlari bo'yicha nazoratchi yordamchisiga yo'naltirilishi mumkin.</w:t>
                      </w:r>
                    </w:p>
                  </w:txbxContent>
                </v:textbox>
              </v:shape>
              <v:shape id="_x0000_s2055" type="#_x0000_t202" style="width:18011;height:1375;left:455;position:absolute;top:16681;v-text-anchor:top" filled="f" fillcolor="this" stroked="f" strokeweight="0.5pt">
                <v:textbox>
                  <w:txbxContent>
                    <w:p w:rsidR="00A916BE" w:rsidRPr="00A916BE" w:rsidP="00A916BE" w14:paraId="57DE6C95" w14:textId="77777777">
                      <w:pPr>
                        <w:bidi w:val="0"/>
                        <w:spacing w:line="276" w:lineRule="auto"/>
                        <w:jc w:val="center"/>
                        <w:rPr>
                          <w:rFonts w:ascii="Helvetica Neue" w:hAnsi="Helvetica Neue"/>
                          <w:sz w:val="18"/>
                          <w:szCs w:val="18"/>
                          <w:lang w:val="de-DE"/>
                        </w:rPr>
                      </w:pPr>
                      <w:hyperlink r:id="rId3" w:history="1">
                        <w:r>
                          <w:rPr>
                            <w:rStyle w:val="DefaultParagraphFont"/>
                            <w:rFonts w:ascii="Helvetica Neue" w:eastAsia="Helvetica Neue" w:hAnsi="Helvetica Neue" w:cs="Arial"/>
                            <w:b w:val="0"/>
                            <w:bCs w:val="0"/>
                            <w:i w:val="0"/>
                            <w:iCs w:val="0"/>
                            <w:caps w:val="0"/>
                            <w:smallCaps w:val="0"/>
                            <w:strike w:val="0"/>
                            <w:dstrike w:val="0"/>
                            <w:outline w:val="0"/>
                            <w:shadow w:val="0"/>
                            <w:emboss w:val="0"/>
                            <w:imprint w:val="0"/>
                            <w:noProof w:val="0"/>
                            <w:vanish w:val="0"/>
                            <w:color w:val="0563C1"/>
                            <w:spacing w:val="0"/>
                            <w:w w:val="100"/>
                            <w:kern w:val="2"/>
                            <w:position w:val="0"/>
                            <w:sz w:val="18"/>
                            <w:szCs w:val="18"/>
                            <w:highlight w:val="none"/>
                            <w:u w:val="single" w:color="auto"/>
                            <w:bdr w:val="none" w:sz="0" w:space="0" w:color="auto"/>
                            <w:shd w:val="clear" w:color="auto" w:fill="auto"/>
                            <w:vertAlign w:val="baseline"/>
                            <w:rtl w:val="0"/>
                            <w:cs w:val="0"/>
                            <w:lang w:val="uz-Latn-UZ" w:eastAsia="en-US" w:bidi="ar-SA"/>
                          </w:rPr>
                          <w:t>www.pghschools.org</w:t>
                        </w:r>
                      </w:hyperlink>
                    </w:p>
                    <w:p w:rsidR="00A916BE" w:rsidRPr="00A916BE" w:rsidP="00A916BE" w14:paraId="0AF87702" w14:textId="77777777">
                      <w:pPr>
                        <w:bidi w:val="0"/>
                        <w:jc w:val="center"/>
                        <w:rPr>
                          <w:rFonts w:ascii="Helvetica Neue" w:hAnsi="Helvetica Neue"/>
                          <w:color w:val="214478"/>
                          <w:sz w:val="18"/>
                          <w:szCs w:val="18"/>
                          <w:lang w:val="de-DE"/>
                        </w:rPr>
                      </w:pPr>
                      <w:r>
                        <w:rPr>
                          <w:rStyle w:val="DefaultParagraphFont"/>
                          <w:rFonts w:ascii="Helvetica Neue" w:eastAsia="Helvetica Neue" w:hAnsi="Helvetica Neue" w:cs="Arial"/>
                          <w:b w:val="0"/>
                          <w:bCs w:val="0"/>
                          <w:i w:val="0"/>
                          <w:iCs w:val="0"/>
                          <w:caps w:val="0"/>
                          <w:smallCaps w:val="0"/>
                          <w:strike w:val="0"/>
                          <w:dstrike w:val="0"/>
                          <w:outline w:val="0"/>
                          <w:shadow w:val="0"/>
                          <w:emboss w:val="0"/>
                          <w:imprint w:val="0"/>
                          <w:noProof w:val="0"/>
                          <w:vanish w:val="0"/>
                          <w:color w:val="214478"/>
                          <w:spacing w:val="0"/>
                          <w:w w:val="100"/>
                          <w:kern w:val="2"/>
                          <w:position w:val="0"/>
                          <w:sz w:val="18"/>
                          <w:szCs w:val="18"/>
                          <w:highlight w:val="none"/>
                          <w:u w:val="none" w:color="auto"/>
                          <w:bdr w:val="none" w:sz="0" w:space="0" w:color="auto"/>
                          <w:shd w:val="clear" w:color="auto" w:fill="auto"/>
                          <w:vertAlign w:val="baseline"/>
                          <w:rtl w:val="0"/>
                          <w:cs w:val="0"/>
                          <w:lang w:val="uz-Latn-UZ" w:eastAsia="en-US" w:bidi="ar-SA"/>
                        </w:rPr>
                        <w:t>Ota-onalar uchun ishonch telefoni:</w:t>
                      </w:r>
                      <w:r>
                        <w:rPr>
                          <w:rStyle w:val="DefaultParagraphFont"/>
                          <w:rFonts w:ascii="Helvetica Neue" w:eastAsia="Helvetica Neue" w:hAnsi="Helvetica Neue" w:cs="Arial"/>
                          <w:b w:val="0"/>
                          <w:bCs w:val="0"/>
                          <w:i w:val="0"/>
                          <w:iCs w:val="0"/>
                          <w:caps w:val="0"/>
                          <w:smallCaps w:val="0"/>
                          <w:strike w:val="0"/>
                          <w:dstrike w:val="0"/>
                          <w:outline w:val="0"/>
                          <w:shadow w:val="0"/>
                          <w:emboss w:val="0"/>
                          <w:imprint w:val="0"/>
                          <w:noProof w:val="0"/>
                          <w:vanish w:val="0"/>
                          <w:color w:val="214478"/>
                          <w:spacing w:val="0"/>
                          <w:w w:val="100"/>
                          <w:kern w:val="2"/>
                          <w:position w:val="0"/>
                          <w:sz w:val="18"/>
                          <w:szCs w:val="18"/>
                          <w:highlight w:val="none"/>
                          <w:u w:val="none" w:color="auto"/>
                          <w:bdr w:val="none" w:sz="0" w:space="0" w:color="auto"/>
                          <w:shd w:val="clear" w:color="auto" w:fill="auto"/>
                          <w:vertAlign w:val="baseline"/>
                          <w:rtl w:val="0"/>
                          <w:cs w:val="0"/>
                          <w:lang w:val="uz-Latn-UZ" w:eastAsia="en-US" w:bidi="ar-SA"/>
                        </w:rPr>
                        <w:t xml:space="preserve"> </w:t>
                      </w:r>
                    </w:p>
                    <w:p w:rsidR="00A916BE" w:rsidRPr="002409AA" w:rsidP="00A916BE" w14:paraId="78FA4A42" w14:textId="77777777">
                      <w:pPr>
                        <w:bidi w:val="0"/>
                        <w:jc w:val="center"/>
                        <w:rPr>
                          <w:rFonts w:ascii="Helvetica Neue Light" w:hAnsi="Helvetica Neue Light"/>
                          <w:sz w:val="13"/>
                          <w:szCs w:val="13"/>
                        </w:rPr>
                      </w:pPr>
                      <w:r>
                        <w:rPr>
                          <w:rStyle w:val="DefaultParagraphFont"/>
                          <w:rFonts w:ascii="Helvetica Neue" w:eastAsia="Helvetica Neue" w:hAnsi="Helvetica Neue" w:cs="Arial"/>
                          <w:b w:val="0"/>
                          <w:bCs w:val="0"/>
                          <w:i w:val="0"/>
                          <w:iCs w:val="0"/>
                          <w:caps w:val="0"/>
                          <w:smallCaps w:val="0"/>
                          <w:strike w:val="0"/>
                          <w:dstrike w:val="0"/>
                          <w:outline w:val="0"/>
                          <w:shadow w:val="0"/>
                          <w:emboss w:val="0"/>
                          <w:imprint w:val="0"/>
                          <w:noProof w:val="0"/>
                          <w:vanish w:val="0"/>
                          <w:color w:val="214478"/>
                          <w:spacing w:val="0"/>
                          <w:w w:val="100"/>
                          <w:kern w:val="2"/>
                          <w:position w:val="0"/>
                          <w:sz w:val="18"/>
                          <w:szCs w:val="18"/>
                          <w:highlight w:val="none"/>
                          <w:u w:val="none" w:color="auto"/>
                          <w:bdr w:val="none" w:sz="0" w:space="0" w:color="auto"/>
                          <w:shd w:val="clear" w:color="auto" w:fill="auto"/>
                          <w:vertAlign w:val="baseline"/>
                          <w:rtl w:val="0"/>
                          <w:cs w:val="0"/>
                          <w:lang w:val="uz-Latn-UZ" w:eastAsia="en-US" w:bidi="ar-SA"/>
                        </w:rPr>
                        <w:t>412-529-YORDAM (4357)</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alt="Koʻk-oq logotip&#10;&#10;Taʼrif avtomatik yaratildi" style="width:16477;height:1569;left:909;position:absolute">
                <v:imagedata r:id="rId4"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F543A"/>
    <w:multiLevelType w:val="hybridMultilevel"/>
    <w:tmpl w:val="E214D22E"/>
    <w:lvl w:ilvl="0" w:tplc="BD0C0282">
      <w:start w:val="1"/>
      <w:numFmt w:val="bullet"/>
      <w:lvlText w:val=""/>
      <w:lvlJc w:val="left"/>
      <w:pPr>
        <w:ind w:left="1440" w:hanging="360"/>
      </w:pPr>
      <w:rPr>
        <w:rFonts w:ascii="Wingdings" w:hAnsi="Wingdings" w:hint="default"/>
      </w:rPr>
    </w:lvl>
    <w:lvl w:ilvl="1" w:tplc="852211F4" w:tentative="1">
      <w:start w:val="1"/>
      <w:numFmt w:val="bullet"/>
      <w:lvlText w:val="o"/>
      <w:lvlJc w:val="left"/>
      <w:pPr>
        <w:ind w:left="2160" w:hanging="360"/>
      </w:pPr>
      <w:rPr>
        <w:rFonts w:ascii="Courier New" w:hAnsi="Courier New" w:cs="Courier New" w:hint="default"/>
      </w:rPr>
    </w:lvl>
    <w:lvl w:ilvl="2" w:tplc="030E8304" w:tentative="1">
      <w:start w:val="1"/>
      <w:numFmt w:val="bullet"/>
      <w:lvlText w:val=""/>
      <w:lvlJc w:val="left"/>
      <w:pPr>
        <w:ind w:left="2880" w:hanging="360"/>
      </w:pPr>
      <w:rPr>
        <w:rFonts w:ascii="Wingdings" w:hAnsi="Wingdings" w:hint="default"/>
      </w:rPr>
    </w:lvl>
    <w:lvl w:ilvl="3" w:tplc="A120B812" w:tentative="1">
      <w:start w:val="1"/>
      <w:numFmt w:val="bullet"/>
      <w:lvlText w:val=""/>
      <w:lvlJc w:val="left"/>
      <w:pPr>
        <w:ind w:left="3600" w:hanging="360"/>
      </w:pPr>
      <w:rPr>
        <w:rFonts w:ascii="Symbol" w:hAnsi="Symbol" w:hint="default"/>
      </w:rPr>
    </w:lvl>
    <w:lvl w:ilvl="4" w:tplc="138C603C" w:tentative="1">
      <w:start w:val="1"/>
      <w:numFmt w:val="bullet"/>
      <w:lvlText w:val="o"/>
      <w:lvlJc w:val="left"/>
      <w:pPr>
        <w:ind w:left="4320" w:hanging="360"/>
      </w:pPr>
      <w:rPr>
        <w:rFonts w:ascii="Courier New" w:hAnsi="Courier New" w:cs="Courier New" w:hint="default"/>
      </w:rPr>
    </w:lvl>
    <w:lvl w:ilvl="5" w:tplc="7B70EF10" w:tentative="1">
      <w:start w:val="1"/>
      <w:numFmt w:val="bullet"/>
      <w:lvlText w:val=""/>
      <w:lvlJc w:val="left"/>
      <w:pPr>
        <w:ind w:left="5040" w:hanging="360"/>
      </w:pPr>
      <w:rPr>
        <w:rFonts w:ascii="Wingdings" w:hAnsi="Wingdings" w:hint="default"/>
      </w:rPr>
    </w:lvl>
    <w:lvl w:ilvl="6" w:tplc="00F28484" w:tentative="1">
      <w:start w:val="1"/>
      <w:numFmt w:val="bullet"/>
      <w:lvlText w:val=""/>
      <w:lvlJc w:val="left"/>
      <w:pPr>
        <w:ind w:left="5760" w:hanging="360"/>
      </w:pPr>
      <w:rPr>
        <w:rFonts w:ascii="Symbol" w:hAnsi="Symbol" w:hint="default"/>
      </w:rPr>
    </w:lvl>
    <w:lvl w:ilvl="7" w:tplc="4DF0644A" w:tentative="1">
      <w:start w:val="1"/>
      <w:numFmt w:val="bullet"/>
      <w:lvlText w:val="o"/>
      <w:lvlJc w:val="left"/>
      <w:pPr>
        <w:ind w:left="6480" w:hanging="360"/>
      </w:pPr>
      <w:rPr>
        <w:rFonts w:ascii="Courier New" w:hAnsi="Courier New" w:cs="Courier New" w:hint="default"/>
      </w:rPr>
    </w:lvl>
    <w:lvl w:ilvl="8" w:tplc="C40A32A4" w:tentative="1">
      <w:start w:val="1"/>
      <w:numFmt w:val="bullet"/>
      <w:lvlText w:val=""/>
      <w:lvlJc w:val="left"/>
      <w:pPr>
        <w:ind w:left="7200" w:hanging="360"/>
      </w:pPr>
      <w:rPr>
        <w:rFonts w:ascii="Wingdings" w:hAnsi="Wingdings" w:hint="default"/>
      </w:rPr>
    </w:lvl>
  </w:abstractNum>
  <w:num w:numId="1" w16cid:durableId="671837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EC8"/>
    <w:rsid w:val="00053DB3"/>
    <w:rsid w:val="00076327"/>
    <w:rsid w:val="000D66BB"/>
    <w:rsid w:val="001962B5"/>
    <w:rsid w:val="001F1049"/>
    <w:rsid w:val="001F4CCB"/>
    <w:rsid w:val="002208BB"/>
    <w:rsid w:val="002409AA"/>
    <w:rsid w:val="002C7FB8"/>
    <w:rsid w:val="0036166A"/>
    <w:rsid w:val="003A217F"/>
    <w:rsid w:val="00416490"/>
    <w:rsid w:val="0043442A"/>
    <w:rsid w:val="00571767"/>
    <w:rsid w:val="0059636C"/>
    <w:rsid w:val="0072639B"/>
    <w:rsid w:val="007708DD"/>
    <w:rsid w:val="007C54A0"/>
    <w:rsid w:val="007F6927"/>
    <w:rsid w:val="00846088"/>
    <w:rsid w:val="009C42FE"/>
    <w:rsid w:val="00A916BE"/>
    <w:rsid w:val="00AB2984"/>
    <w:rsid w:val="00AB4EC8"/>
    <w:rsid w:val="00B2385E"/>
    <w:rsid w:val="00BC05C2"/>
    <w:rsid w:val="00C14223"/>
    <w:rsid w:val="00CF394A"/>
    <w:rsid w:val="00D13BE4"/>
    <w:rsid w:val="00D914DA"/>
    <w:rsid w:val="00DC749D"/>
    <w:rsid w:val="00F14E0F"/>
    <w:rsid w:val="00F20E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5FCBE25"/>
  <w15:chartTrackingRefBased/>
  <w15:docId w15:val="{6B49931F-225B-8246-9450-96EA4B91C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09AA"/>
    <w:rPr>
      <w:color w:val="0563C1" w:themeColor="hyperlink"/>
      <w:u w:val="single"/>
    </w:rPr>
  </w:style>
  <w:style w:type="paragraph" w:styleId="Header">
    <w:name w:val="header"/>
    <w:basedOn w:val="Normal"/>
    <w:link w:val="HeaderChar"/>
    <w:uiPriority w:val="99"/>
    <w:unhideWhenUsed/>
    <w:rsid w:val="00A916BE"/>
    <w:pPr>
      <w:tabs>
        <w:tab w:val="center" w:pos="4680"/>
        <w:tab w:val="right" w:pos="9360"/>
      </w:tabs>
    </w:pPr>
  </w:style>
  <w:style w:type="character" w:customStyle="1" w:styleId="HeaderChar">
    <w:name w:val="Header Char"/>
    <w:basedOn w:val="DefaultParagraphFont"/>
    <w:link w:val="Header"/>
    <w:uiPriority w:val="99"/>
    <w:rsid w:val="00A916BE"/>
  </w:style>
  <w:style w:type="paragraph" w:styleId="Footer">
    <w:name w:val="footer"/>
    <w:basedOn w:val="Normal"/>
    <w:link w:val="FooterChar"/>
    <w:uiPriority w:val="99"/>
    <w:unhideWhenUsed/>
    <w:rsid w:val="00A916BE"/>
    <w:pPr>
      <w:tabs>
        <w:tab w:val="center" w:pos="4680"/>
        <w:tab w:val="right" w:pos="9360"/>
      </w:tabs>
    </w:pPr>
  </w:style>
  <w:style w:type="character" w:customStyle="1" w:styleId="FooterChar">
    <w:name w:val="Footer Char"/>
    <w:basedOn w:val="DefaultParagraphFont"/>
    <w:link w:val="Footer"/>
    <w:uiPriority w:val="99"/>
    <w:rsid w:val="00A916BE"/>
  </w:style>
  <w:style w:type="paragraph" w:styleId="ListParagraph">
    <w:name w:val="List Paragraph"/>
    <w:basedOn w:val="Normal"/>
    <w:uiPriority w:val="34"/>
    <w:qFormat/>
    <w:rsid w:val="009C42FE"/>
    <w:pPr>
      <w:spacing w:after="160" w:line="259" w:lineRule="auto"/>
      <w:ind w:left="720"/>
      <w:contextualSpacing/>
    </w:pPr>
    <w:rPr>
      <w:rFonts w:ascii="Arial" w:eastAsia="Cambria"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s://www.pghschools.org/" TargetMode="External"/><Relationship Id="rId2" Type="http://schemas.openxmlformats.org/officeDocument/2006/relationships/image" Target="media/image1.png"/><Relationship Id="rId1" Type="http://schemas.openxmlformats.org/officeDocument/2006/relationships/hyperlink" Target="https://www.pghschools.org/" TargetMode="External"/><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1BA5C-1C2C-4D1E-9107-09412EBC6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Julin</dc:creator>
  <cp:lastModifiedBy>Covel, Jonathan</cp:lastModifiedBy>
  <cp:revision>2</cp:revision>
  <dcterms:created xsi:type="dcterms:W3CDTF">2024-11-08T16:55:00Z</dcterms:created>
  <dcterms:modified xsi:type="dcterms:W3CDTF">2024-11-08T16:55:00Z</dcterms:modified>
</cp:coreProperties>
</file>