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93FAE" w14:textId="77777777" w:rsidR="009C42FE" w:rsidRPr="001F4CCB" w:rsidRDefault="00000000" w:rsidP="009C42FE">
      <w:pPr>
        <w:tabs>
          <w:tab w:val="left" w:pos="360"/>
        </w:tabs>
        <w:autoSpaceDE w:val="0"/>
        <w:autoSpaceDN w:val="0"/>
        <w:bidi/>
        <w:adjustRightInd w:val="0"/>
        <w:rPr>
          <w:rFonts w:ascii="Arial" w:hAnsi="Arial" w:cs="Arial"/>
          <w:b/>
          <w:color w:val="252525"/>
        </w:rPr>
      </w:pPr>
      <w:r>
        <w:rPr>
          <w:rFonts w:ascii="Arial" w:eastAsia="Arial" w:hAnsi="Arial" w:cs="Arial"/>
          <w:b/>
          <w:bCs/>
          <w:color w:val="252525"/>
        </w:rPr>
        <w:t>2024-2025</w:t>
      </w:r>
      <w:r>
        <w:rPr>
          <w:rFonts w:ascii="Arial" w:eastAsia="Arial" w:hAnsi="Arial" w:cs="Arial"/>
          <w:b/>
          <w:bCs/>
          <w:color w:val="252525"/>
          <w:rtl/>
        </w:rPr>
        <w:t xml:space="preserve"> نموذج إصدار الصور والفيديو والموقع الإلكتروني ووسائل التواصل الاجتماعي </w:t>
      </w:r>
    </w:p>
    <w:p w14:paraId="4B3CD72B" w14:textId="77777777" w:rsidR="009C42FE" w:rsidRDefault="009C42FE" w:rsidP="009C42FE">
      <w:pPr>
        <w:tabs>
          <w:tab w:val="left" w:pos="360"/>
        </w:tabs>
        <w:autoSpaceDE w:val="0"/>
        <w:autoSpaceDN w:val="0"/>
        <w:adjustRightInd w:val="0"/>
        <w:rPr>
          <w:rFonts w:ascii="Arial" w:hAnsi="Arial" w:cs="Arial"/>
          <w:color w:val="252525"/>
        </w:rPr>
      </w:pPr>
    </w:p>
    <w:p w14:paraId="78176841" w14:textId="77777777" w:rsidR="009C42FE" w:rsidRPr="00D914DA" w:rsidRDefault="00000000" w:rsidP="009C42FE">
      <w:pPr>
        <w:tabs>
          <w:tab w:val="left" w:pos="360"/>
        </w:tabs>
        <w:autoSpaceDE w:val="0"/>
        <w:autoSpaceDN w:val="0"/>
        <w:bidi/>
        <w:adjustRightInd w:val="0"/>
        <w:rPr>
          <w:rFonts w:ascii="Arial" w:hAnsi="Arial" w:cs="Arial"/>
          <w:color w:val="252525"/>
        </w:rPr>
      </w:pPr>
      <w:r>
        <w:rPr>
          <w:rFonts w:ascii="Arial" w:eastAsia="Arial" w:hAnsi="Arial" w:cs="Arial"/>
          <w:color w:val="252525"/>
          <w:rtl/>
        </w:rPr>
        <w:t>من وقت لآخر خلال العام الدراسي، قد يتم إجراء مقابلات مع طفلك، أو تصويره بالفيديو، أو تصويره فوتوغرافيًا من قِبل ممثلي وسائل الإعلام الإخبارية الخارجية وممثلين من مكاتب الاتصالات والعلاقات العامة.</w:t>
      </w:r>
    </w:p>
    <w:p w14:paraId="35078B70" w14:textId="77777777" w:rsidR="009C42FE" w:rsidRPr="00D914DA" w:rsidRDefault="009C42FE" w:rsidP="009C42FE">
      <w:pPr>
        <w:tabs>
          <w:tab w:val="left" w:pos="360"/>
        </w:tabs>
        <w:rPr>
          <w:rFonts w:ascii="Arial" w:hAnsi="Arial" w:cs="Arial"/>
          <w:color w:val="252525"/>
        </w:rPr>
      </w:pPr>
    </w:p>
    <w:p w14:paraId="7D7D0B0B" w14:textId="77777777" w:rsidR="009C42FE" w:rsidRPr="00D914DA" w:rsidRDefault="00000000" w:rsidP="009C42FE">
      <w:pPr>
        <w:tabs>
          <w:tab w:val="left" w:pos="360"/>
        </w:tabs>
        <w:autoSpaceDE w:val="0"/>
        <w:autoSpaceDN w:val="0"/>
        <w:bidi/>
        <w:adjustRightInd w:val="0"/>
        <w:rPr>
          <w:rFonts w:ascii="Arial" w:hAnsi="Arial" w:cs="Arial"/>
          <w:color w:val="252525"/>
        </w:rPr>
      </w:pPr>
      <w:r>
        <w:rPr>
          <w:rFonts w:ascii="Arial" w:eastAsia="Arial" w:hAnsi="Arial" w:cs="Arial"/>
          <w:color w:val="252525"/>
          <w:rtl/>
        </w:rPr>
        <w:t>يمكن استخدام صورة طفلك واسمه ومنتج عمله ومدرسة طفلك أو نشرها على مواقع الإنترنت الخاصة بمدارس بيتسبرغ العامة والمنشورات والكتيبات والنشرات الإخبارية ومواقع التواصل الاجتماعي ومقاطع الفيديو والتقويم المستخدم للتطوير المهني أو للأغراض التعليمية و/أو للترويج الداخلي والخارجي لمدارس بيتسبرغ العامة.</w:t>
      </w:r>
    </w:p>
    <w:p w14:paraId="411DB083" w14:textId="77777777" w:rsidR="009C42FE" w:rsidRPr="00D914DA" w:rsidRDefault="009C42FE" w:rsidP="009C42FE">
      <w:pPr>
        <w:tabs>
          <w:tab w:val="left" w:pos="360"/>
        </w:tabs>
        <w:autoSpaceDE w:val="0"/>
        <w:autoSpaceDN w:val="0"/>
        <w:adjustRightInd w:val="0"/>
        <w:rPr>
          <w:rFonts w:ascii="Arial" w:hAnsi="Arial" w:cs="Arial"/>
          <w:color w:val="252525"/>
        </w:rPr>
      </w:pPr>
    </w:p>
    <w:p w14:paraId="2B0973D3" w14:textId="77777777" w:rsidR="009C42FE" w:rsidRDefault="00000000" w:rsidP="009C42FE">
      <w:pPr>
        <w:tabs>
          <w:tab w:val="left" w:pos="360"/>
        </w:tabs>
        <w:autoSpaceDE w:val="0"/>
        <w:autoSpaceDN w:val="0"/>
        <w:bidi/>
        <w:adjustRightInd w:val="0"/>
        <w:rPr>
          <w:rFonts w:ascii="Arial" w:hAnsi="Arial" w:cs="Arial"/>
          <w:color w:val="252525"/>
        </w:rPr>
      </w:pPr>
      <w:r>
        <w:rPr>
          <w:rFonts w:ascii="Arial" w:eastAsia="Arial" w:hAnsi="Arial" w:cs="Arial"/>
          <w:color w:val="252525"/>
          <w:rtl/>
        </w:rPr>
        <w:t>لن يتم الدفع للطلاب أو تعويضهم من قِبل المقاطعة أو أي شخص/كيان بأي شكل من الأشكال مقابل استخدام صورتهم، أو شكلهم، أو تعليقاتهم.</w:t>
      </w:r>
      <w:r>
        <w:rPr>
          <w:rFonts w:ascii="Arial" w:eastAsia="Arial" w:hAnsi="Arial" w:cs="Arial"/>
          <w:color w:val="252525"/>
        </w:rPr>
        <w:t xml:space="preserve"> </w:t>
      </w:r>
      <w:r>
        <w:rPr>
          <w:rFonts w:ascii="Arial" w:eastAsia="Arial" w:hAnsi="Arial" w:cs="Arial"/>
          <w:color w:val="252525"/>
          <w:rtl/>
        </w:rPr>
        <w:t>يمنح الترخيص المقاطعة حقوق استخدام المواد إلى الأبد.</w:t>
      </w:r>
      <w:r>
        <w:rPr>
          <w:rFonts w:ascii="Arial" w:eastAsia="Arial" w:hAnsi="Arial" w:cs="Arial"/>
          <w:color w:val="252525"/>
        </w:rPr>
        <w:t xml:space="preserve"> </w:t>
      </w:r>
    </w:p>
    <w:p w14:paraId="24AD1E26" w14:textId="77777777" w:rsidR="009C42FE" w:rsidRDefault="009C42FE" w:rsidP="009C42FE">
      <w:pPr>
        <w:tabs>
          <w:tab w:val="left" w:pos="360"/>
        </w:tabs>
        <w:autoSpaceDE w:val="0"/>
        <w:autoSpaceDN w:val="0"/>
        <w:adjustRightInd w:val="0"/>
        <w:rPr>
          <w:rFonts w:ascii="Arial" w:hAnsi="Arial" w:cs="Arial"/>
          <w:color w:val="252525"/>
        </w:rPr>
      </w:pPr>
    </w:p>
    <w:p w14:paraId="206A6FFF" w14:textId="77777777" w:rsidR="009C42FE" w:rsidRPr="00D914DA" w:rsidRDefault="00000000" w:rsidP="009C42FE">
      <w:pPr>
        <w:tabs>
          <w:tab w:val="left" w:pos="360"/>
        </w:tabs>
        <w:autoSpaceDE w:val="0"/>
        <w:autoSpaceDN w:val="0"/>
        <w:bidi/>
        <w:adjustRightInd w:val="0"/>
        <w:rPr>
          <w:rFonts w:ascii="Arial" w:hAnsi="Arial" w:cs="Arial"/>
          <w:color w:val="252525"/>
        </w:rPr>
      </w:pPr>
      <w:r>
        <w:rPr>
          <w:rFonts w:ascii="Arial" w:eastAsia="Arial" w:hAnsi="Arial" w:cs="Arial"/>
          <w:color w:val="252525"/>
          <w:rtl/>
        </w:rPr>
        <w:t xml:space="preserve">جميع الصور الفوتوغرافية/مقاطع الفيديو مملوكة لمدارس بيتسبرغ العامة ويمكن استخدامها بعد العام الدراسي </w:t>
      </w:r>
      <w:r>
        <w:rPr>
          <w:rFonts w:ascii="Arial" w:eastAsia="Arial" w:hAnsi="Arial" w:cs="Arial"/>
          <w:color w:val="252525"/>
        </w:rPr>
        <w:t>2024-2025</w:t>
      </w:r>
      <w:r>
        <w:rPr>
          <w:rFonts w:ascii="Arial" w:eastAsia="Arial" w:hAnsi="Arial" w:cs="Arial"/>
          <w:color w:val="252525"/>
          <w:rtl/>
        </w:rPr>
        <w:t>.</w:t>
      </w:r>
    </w:p>
    <w:p w14:paraId="2E575B76" w14:textId="77777777" w:rsidR="009C42FE" w:rsidRPr="00D914DA" w:rsidRDefault="009C42FE" w:rsidP="009C42FE">
      <w:pPr>
        <w:tabs>
          <w:tab w:val="left" w:pos="360"/>
        </w:tabs>
        <w:rPr>
          <w:rFonts w:ascii="Arial" w:hAnsi="Arial" w:cs="Arial"/>
          <w:color w:val="252525"/>
        </w:rPr>
      </w:pPr>
    </w:p>
    <w:p w14:paraId="685C7ED4" w14:textId="77777777" w:rsidR="009C42FE" w:rsidRPr="00D914DA" w:rsidRDefault="00000000" w:rsidP="009C42FE">
      <w:pPr>
        <w:tabs>
          <w:tab w:val="left" w:pos="360"/>
        </w:tabs>
        <w:bidi/>
        <w:rPr>
          <w:rFonts w:ascii="Arial" w:hAnsi="Arial" w:cs="Arial"/>
          <w:color w:val="252525"/>
        </w:rPr>
      </w:pPr>
      <w:r>
        <w:rPr>
          <w:rFonts w:ascii="Arial" w:eastAsia="Arial" w:hAnsi="Arial" w:cs="Arial"/>
          <w:color w:val="252525"/>
          <w:rtl/>
        </w:rPr>
        <w:t>يُرجى التوقيع على النموذج أدناه وإعادته إلى مدرسة طفلك.</w:t>
      </w:r>
    </w:p>
    <w:p w14:paraId="3F7A775D" w14:textId="77777777" w:rsidR="009C42FE" w:rsidRPr="00D914DA" w:rsidRDefault="009C42FE" w:rsidP="009C42FE">
      <w:pPr>
        <w:tabs>
          <w:tab w:val="left" w:pos="360"/>
        </w:tabs>
        <w:rPr>
          <w:rFonts w:ascii="Arial" w:hAnsi="Arial" w:cs="Arial"/>
          <w:color w:val="252525"/>
        </w:rPr>
      </w:pPr>
    </w:p>
    <w:p w14:paraId="5841F749" w14:textId="77777777" w:rsidR="009C42FE" w:rsidRPr="00F20E92" w:rsidRDefault="00000000" w:rsidP="009C42FE">
      <w:pPr>
        <w:pStyle w:val="ListParagraph"/>
        <w:numPr>
          <w:ilvl w:val="0"/>
          <w:numId w:val="1"/>
        </w:numPr>
        <w:tabs>
          <w:tab w:val="left" w:pos="360"/>
        </w:tabs>
        <w:bidi/>
        <w:ind w:left="720" w:hanging="270"/>
        <w:rPr>
          <w:color w:val="252525"/>
        </w:rPr>
      </w:pPr>
      <w:r>
        <w:rPr>
          <w:rFonts w:eastAsia="Arial"/>
          <w:b/>
          <w:bCs/>
          <w:color w:val="252525"/>
          <w:u w:val="single"/>
          <w:rtl/>
        </w:rPr>
        <w:t>أمنح/نمنح الإذن</w:t>
      </w:r>
      <w:r>
        <w:rPr>
          <w:rFonts w:eastAsia="Arial"/>
          <w:color w:val="252525"/>
          <w:rtl/>
        </w:rPr>
        <w:t xml:space="preserve"> بتصوير طفلنا/تصويره بالفيديو كما هو موضح أعلاه.</w:t>
      </w:r>
    </w:p>
    <w:p w14:paraId="75B896D0" w14:textId="77777777" w:rsidR="009C42FE" w:rsidRPr="00D914DA" w:rsidRDefault="009C42FE" w:rsidP="009C42FE">
      <w:pPr>
        <w:pStyle w:val="ListParagraph"/>
        <w:tabs>
          <w:tab w:val="left" w:pos="360"/>
        </w:tabs>
        <w:ind w:left="450"/>
        <w:rPr>
          <w:color w:val="252525"/>
        </w:rPr>
      </w:pPr>
    </w:p>
    <w:p w14:paraId="457EADF6" w14:textId="77777777" w:rsidR="009C42FE" w:rsidRPr="00F20E92" w:rsidRDefault="00000000" w:rsidP="009C42FE">
      <w:pPr>
        <w:pStyle w:val="ListParagraph"/>
        <w:numPr>
          <w:ilvl w:val="0"/>
          <w:numId w:val="1"/>
        </w:numPr>
        <w:tabs>
          <w:tab w:val="left" w:pos="810"/>
        </w:tabs>
        <w:bidi/>
        <w:ind w:left="810"/>
        <w:rPr>
          <w:color w:val="252525"/>
        </w:rPr>
      </w:pPr>
      <w:r>
        <w:rPr>
          <w:rFonts w:eastAsia="Arial"/>
          <w:b/>
          <w:bCs/>
          <w:color w:val="252525"/>
          <w:u w:val="single"/>
          <w:rtl/>
        </w:rPr>
        <w:t>أنا/نحن لا أمنح الإذن</w:t>
      </w:r>
      <w:r>
        <w:rPr>
          <w:rFonts w:eastAsia="Arial"/>
          <w:color w:val="252525"/>
          <w:rtl/>
        </w:rPr>
        <w:t xml:space="preserve"> بتصوير طفلنا/تصويره بالفيديو كما هو موضح أعلاه.</w:t>
      </w:r>
    </w:p>
    <w:p w14:paraId="27E48EB6" w14:textId="77777777" w:rsidR="009C42FE" w:rsidRDefault="009C42FE" w:rsidP="009C42FE">
      <w:pPr>
        <w:tabs>
          <w:tab w:val="left" w:pos="360"/>
        </w:tabs>
        <w:ind w:right="450"/>
        <w:rPr>
          <w:rFonts w:ascii="Arial" w:hAnsi="Arial" w:cs="Arial"/>
          <w:b/>
          <w:color w:val="252525"/>
        </w:rPr>
      </w:pPr>
    </w:p>
    <w:p w14:paraId="06439584" w14:textId="77777777" w:rsidR="009C42FE" w:rsidRDefault="009C42FE" w:rsidP="009C42FE">
      <w:pPr>
        <w:tabs>
          <w:tab w:val="left" w:pos="360"/>
        </w:tabs>
        <w:ind w:right="450"/>
        <w:rPr>
          <w:rFonts w:ascii="Arial" w:hAnsi="Arial" w:cs="Arial"/>
          <w:b/>
          <w:color w:val="252525"/>
        </w:rPr>
      </w:pPr>
    </w:p>
    <w:p w14:paraId="69CBA1AC" w14:textId="77777777" w:rsidR="009C42FE" w:rsidRPr="00D914DA" w:rsidRDefault="00000000" w:rsidP="009C42FE">
      <w:pPr>
        <w:tabs>
          <w:tab w:val="left" w:pos="360"/>
        </w:tabs>
        <w:bidi/>
        <w:ind w:right="450"/>
        <w:rPr>
          <w:rFonts w:ascii="Arial" w:hAnsi="Arial" w:cs="Arial"/>
          <w:color w:val="252525"/>
        </w:rPr>
      </w:pPr>
      <w:r>
        <w:rPr>
          <w:rFonts w:ascii="Arial" w:eastAsia="Arial" w:hAnsi="Arial" w:cs="Arial"/>
          <w:b/>
          <w:bCs/>
          <w:color w:val="252525"/>
          <w:rtl/>
        </w:rPr>
        <w:t>اسم الطالب:</w:t>
      </w:r>
      <w:r>
        <w:rPr>
          <w:rFonts w:ascii="Arial" w:eastAsia="Arial" w:hAnsi="Arial" w:cs="Arial"/>
          <w:color w:val="252525"/>
        </w:rPr>
        <w:t xml:space="preserve"> ________________________________</w:t>
      </w:r>
    </w:p>
    <w:p w14:paraId="44063094" w14:textId="77777777" w:rsidR="009C42FE" w:rsidRDefault="009C42FE" w:rsidP="009C42FE">
      <w:pPr>
        <w:tabs>
          <w:tab w:val="left" w:pos="360"/>
        </w:tabs>
        <w:ind w:right="450"/>
        <w:rPr>
          <w:rFonts w:ascii="Arial" w:hAnsi="Arial" w:cs="Arial"/>
          <w:color w:val="252525"/>
        </w:rPr>
      </w:pPr>
    </w:p>
    <w:p w14:paraId="3C828997" w14:textId="77777777" w:rsidR="009C42FE" w:rsidRPr="00D914DA" w:rsidRDefault="00000000" w:rsidP="009C42FE">
      <w:pPr>
        <w:tabs>
          <w:tab w:val="left" w:pos="360"/>
        </w:tabs>
        <w:bidi/>
        <w:ind w:right="450"/>
        <w:rPr>
          <w:rFonts w:ascii="Arial" w:hAnsi="Arial" w:cs="Arial"/>
          <w:color w:val="252525"/>
        </w:rPr>
      </w:pPr>
      <w:r>
        <w:rPr>
          <w:rFonts w:ascii="Arial" w:eastAsia="Arial" w:hAnsi="Arial" w:cs="Arial"/>
          <w:b/>
          <w:bCs/>
          <w:color w:val="252525"/>
          <w:rtl/>
        </w:rPr>
        <w:t>مدرسة الطالب:</w:t>
      </w:r>
      <w:r>
        <w:rPr>
          <w:rFonts w:ascii="Arial" w:eastAsia="Arial" w:hAnsi="Arial" w:cs="Arial"/>
          <w:color w:val="252525"/>
        </w:rPr>
        <w:t xml:space="preserve"> _______________________________</w:t>
      </w:r>
    </w:p>
    <w:p w14:paraId="76E527F0" w14:textId="77777777" w:rsidR="009C42FE" w:rsidRDefault="009C42FE" w:rsidP="009C42FE">
      <w:pPr>
        <w:tabs>
          <w:tab w:val="left" w:pos="360"/>
        </w:tabs>
        <w:ind w:right="450"/>
        <w:rPr>
          <w:rFonts w:ascii="Arial" w:hAnsi="Arial" w:cs="Arial"/>
          <w:color w:val="252525"/>
        </w:rPr>
      </w:pPr>
    </w:p>
    <w:p w14:paraId="503A2A55" w14:textId="77777777" w:rsidR="007708DD" w:rsidRDefault="007708DD" w:rsidP="009C42FE">
      <w:pPr>
        <w:tabs>
          <w:tab w:val="left" w:pos="360"/>
        </w:tabs>
        <w:ind w:right="450"/>
        <w:rPr>
          <w:rFonts w:ascii="Arial" w:hAnsi="Arial" w:cs="Arial"/>
          <w:b/>
          <w:color w:val="252525"/>
        </w:rPr>
      </w:pPr>
    </w:p>
    <w:p w14:paraId="6276DA5D" w14:textId="77777777" w:rsidR="009C42FE" w:rsidRPr="00D914DA" w:rsidRDefault="00000000" w:rsidP="009C42FE">
      <w:pPr>
        <w:tabs>
          <w:tab w:val="left" w:pos="360"/>
        </w:tabs>
        <w:bidi/>
        <w:ind w:right="450"/>
        <w:rPr>
          <w:rFonts w:ascii="Arial" w:hAnsi="Arial" w:cs="Arial"/>
          <w:color w:val="252525"/>
        </w:rPr>
      </w:pPr>
      <w:r>
        <w:rPr>
          <w:rFonts w:ascii="Arial" w:eastAsia="Arial" w:hAnsi="Arial" w:cs="Arial"/>
          <w:b/>
          <w:bCs/>
          <w:color w:val="252525"/>
          <w:rtl/>
        </w:rPr>
        <w:t>اسم الوالد/الوصي:</w:t>
      </w:r>
      <w:r>
        <w:rPr>
          <w:rFonts w:ascii="Arial" w:eastAsia="Arial" w:hAnsi="Arial" w:cs="Arial"/>
          <w:color w:val="252525"/>
        </w:rPr>
        <w:t>_________________________</w:t>
      </w:r>
    </w:p>
    <w:p w14:paraId="04A419AD" w14:textId="77777777" w:rsidR="009C42FE" w:rsidRDefault="009C42FE" w:rsidP="009C42FE">
      <w:pPr>
        <w:tabs>
          <w:tab w:val="left" w:pos="360"/>
        </w:tabs>
        <w:ind w:right="450"/>
        <w:rPr>
          <w:rFonts w:ascii="Arial" w:hAnsi="Arial" w:cs="Arial"/>
          <w:color w:val="252525"/>
        </w:rPr>
      </w:pPr>
    </w:p>
    <w:p w14:paraId="2679A6F0" w14:textId="77777777" w:rsidR="007708DD" w:rsidRDefault="007708DD" w:rsidP="009C42FE">
      <w:pPr>
        <w:tabs>
          <w:tab w:val="left" w:pos="360"/>
        </w:tabs>
        <w:ind w:right="450"/>
        <w:rPr>
          <w:rFonts w:ascii="Arial" w:hAnsi="Arial" w:cs="Arial"/>
          <w:b/>
          <w:color w:val="252525"/>
        </w:rPr>
      </w:pPr>
    </w:p>
    <w:p w14:paraId="24061BA8" w14:textId="77777777" w:rsidR="009C42FE" w:rsidRDefault="00000000" w:rsidP="009C42FE">
      <w:pPr>
        <w:tabs>
          <w:tab w:val="left" w:pos="360"/>
        </w:tabs>
        <w:bidi/>
        <w:ind w:right="450"/>
        <w:rPr>
          <w:rFonts w:ascii="Arial" w:hAnsi="Arial" w:cs="Arial"/>
          <w:color w:val="252525"/>
        </w:rPr>
      </w:pPr>
      <w:r>
        <w:rPr>
          <w:rFonts w:ascii="Arial" w:eastAsia="Arial" w:hAnsi="Arial" w:cs="Arial"/>
          <w:b/>
          <w:bCs/>
          <w:color w:val="252525"/>
          <w:rtl/>
        </w:rPr>
        <w:t>توقيع الوالد/الوصي</w:t>
      </w:r>
      <w:r>
        <w:rPr>
          <w:rFonts w:ascii="Arial" w:eastAsia="Arial" w:hAnsi="Arial" w:cs="Arial"/>
          <w:color w:val="252525"/>
        </w:rPr>
        <w:t>: ______________________</w:t>
      </w:r>
    </w:p>
    <w:p w14:paraId="195FC70A" w14:textId="77777777" w:rsidR="007708DD" w:rsidRDefault="007708DD" w:rsidP="009C42FE">
      <w:pPr>
        <w:tabs>
          <w:tab w:val="left" w:pos="360"/>
        </w:tabs>
        <w:ind w:right="450"/>
        <w:rPr>
          <w:rFonts w:ascii="Arial" w:hAnsi="Arial" w:cs="Arial"/>
          <w:b/>
          <w:color w:val="252525"/>
        </w:rPr>
      </w:pPr>
    </w:p>
    <w:p w14:paraId="0A63774B" w14:textId="77777777" w:rsidR="007708DD" w:rsidRDefault="007708DD" w:rsidP="009C42FE">
      <w:pPr>
        <w:tabs>
          <w:tab w:val="left" w:pos="360"/>
        </w:tabs>
        <w:ind w:right="450"/>
        <w:rPr>
          <w:rFonts w:ascii="Arial" w:hAnsi="Arial" w:cs="Arial"/>
          <w:b/>
          <w:color w:val="252525"/>
        </w:rPr>
      </w:pPr>
    </w:p>
    <w:p w14:paraId="24E4359D" w14:textId="77777777" w:rsidR="007708DD" w:rsidRPr="007708DD" w:rsidRDefault="00000000" w:rsidP="007708DD">
      <w:pPr>
        <w:tabs>
          <w:tab w:val="left" w:pos="360"/>
        </w:tabs>
        <w:bidi/>
        <w:ind w:right="450"/>
        <w:rPr>
          <w:rFonts w:ascii="Arial" w:hAnsi="Arial" w:cs="Arial"/>
          <w:color w:val="252525"/>
        </w:rPr>
      </w:pPr>
      <w:r>
        <w:rPr>
          <w:rFonts w:ascii="Arial" w:eastAsia="Arial" w:hAnsi="Arial" w:cs="Arial"/>
          <w:b/>
          <w:bCs/>
          <w:color w:val="252525"/>
          <w:rtl/>
        </w:rPr>
        <w:t>التاريخ:</w:t>
      </w:r>
      <w:r>
        <w:rPr>
          <w:rFonts w:ascii="Arial" w:eastAsia="Arial" w:hAnsi="Arial" w:cs="Arial"/>
          <w:color w:val="252525"/>
        </w:rPr>
        <w:t xml:space="preserve"> _____________________</w:t>
      </w:r>
    </w:p>
    <w:sectPr w:rsidR="007708DD" w:rsidRPr="007708DD" w:rsidSect="00053DB3">
      <w:headerReference w:type="default" r:id="rId8"/>
      <w:headerReference w:type="first" r:id="rId9"/>
      <w:pgSz w:w="12240" w:h="15840"/>
      <w:pgMar w:top="1080" w:right="1080" w:bottom="1080" w:left="43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3A88" w14:textId="77777777" w:rsidR="00D85FE8" w:rsidRDefault="00D85FE8">
      <w:r>
        <w:separator/>
      </w:r>
    </w:p>
  </w:endnote>
  <w:endnote w:type="continuationSeparator" w:id="0">
    <w:p w14:paraId="119BAA6F" w14:textId="77777777" w:rsidR="00D85FE8" w:rsidRDefault="00D8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Arial Nova Light"/>
    <w:charset w:val="00"/>
    <w:family w:val="auto"/>
    <w:pitch w:val="variable"/>
    <w:sig w:usb0="00000001" w:usb1="5000205B" w:usb2="00000002" w:usb3="00000000" w:csb0="00000007" w:csb1="00000000"/>
  </w:font>
  <w:font w:name="Helvetica Neue">
    <w:altName w:val="Arial"/>
    <w:charset w:val="00"/>
    <w:family w:val="auto"/>
    <w:pitch w:val="variable"/>
    <w:sig w:usb0="00000003"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38D5F" w14:textId="77777777" w:rsidR="00D85FE8" w:rsidRDefault="00D85FE8">
      <w:r>
        <w:separator/>
      </w:r>
    </w:p>
  </w:footnote>
  <w:footnote w:type="continuationSeparator" w:id="0">
    <w:p w14:paraId="7A4A204A" w14:textId="77777777" w:rsidR="00D85FE8" w:rsidRDefault="00D8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9965" w14:textId="77777777" w:rsidR="00A916BE" w:rsidRDefault="00000000" w:rsidP="00A916BE">
    <w:pPr>
      <w:pStyle w:val="Header"/>
      <w:tabs>
        <w:tab w:val="clear" w:pos="4680"/>
        <w:tab w:val="clear" w:pos="9360"/>
        <w:tab w:val="left" w:pos="3651"/>
      </w:tabs>
      <w:bidi/>
    </w:pPr>
    <w:r>
      <w:rPr>
        <w:noProof/>
      </w:rPr>
      <mc:AlternateContent>
        <mc:Choice Requires="wpg">
          <w:drawing>
            <wp:anchor distT="0" distB="0" distL="114300" distR="114300" simplePos="0" relativeHeight="251660288" behindDoc="0" locked="0" layoutInCell="1" allowOverlap="1" wp14:anchorId="197544C9" wp14:editId="42DC999A">
              <wp:simplePos x="0" y="0"/>
              <wp:positionH relativeFrom="column">
                <wp:posOffset>-2418292</wp:posOffset>
              </wp:positionH>
              <wp:positionV relativeFrom="paragraph">
                <wp:posOffset>226695</wp:posOffset>
              </wp:positionV>
              <wp:extent cx="1965600" cy="8724178"/>
              <wp:effectExtent l="0" t="0" r="15875" b="13970"/>
              <wp:wrapNone/>
              <wp:docPr id="2049681458" name="Group 2"/>
              <wp:cNvGraphicFramePr/>
              <a:graphic xmlns:a="http://schemas.openxmlformats.org/drawingml/2006/main">
                <a:graphicData uri="http://schemas.microsoft.com/office/word/2010/wordprocessingGroup">
                  <wpg:wgp>
                    <wpg:cNvGrpSpPr/>
                    <wpg:grpSpPr>
                      <a:xfrm>
                        <a:off x="0" y="0"/>
                        <a:ext cx="1965600" cy="8724178"/>
                        <a:chOff x="0" y="223200"/>
                        <a:chExt cx="1965600" cy="8724178"/>
                      </a:xfrm>
                    </wpg:grpSpPr>
                    <wps:wsp>
                      <wps:cNvPr id="1682659692" name="Straight Connector 1"/>
                      <wps:cNvCnPr/>
                      <wps:spPr>
                        <a:xfrm>
                          <a:off x="1965600" y="2376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59850532" name="Picture 9" descr="يتم إنشاء&#10;&#10;الوصف تلقائيًا للشعارين الأزرق والأبيض"/>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23200"/>
                          <a:ext cx="1565275" cy="633095"/>
                        </a:xfrm>
                        <a:prstGeom prst="rect">
                          <a:avLst/>
                        </a:prstGeom>
                      </pic:spPr>
                    </pic:pic>
                  </wpg:wgp>
                </a:graphicData>
              </a:graphic>
              <wp14:sizeRelV relativeFrom="margin">
                <wp14:pctHeight>0</wp14:pctHeight>
              </wp14:sizeRelV>
            </wp:anchor>
          </w:drawing>
        </mc:Choice>
        <mc:Fallback>
          <w:pict>
            <v:group id="Group 2" o:spid="_x0000_s2049" style="width:154.75pt;height:686.95pt;margin-top:17.85pt;margin-left:-190.4pt;mso-height-relative:margin;position:absolute;z-index:251661312" coordorigin="0,2232" coordsize="19656,87241">
              <v:line id="Straight Connector 1" o:spid="_x0000_s2050" style="mso-wrap-style:square;position:absolute;visibility:visible" from="19656,2376" to="19656,89473" o:connectortype="straight" strokecolor="#21294f" strokeweight="0.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1" type="#_x0000_t75" alt="A blue and white logo&#10;&#10;Description automatically generated" style="width:15652;height:6330;mso-wrap-style:square;position:absolute;top:2232;visibility:visible">
                <v:imagedata r:id="rId2" o:title="A blue and white logo&#10;&#10;Description automatically generated"/>
              </v:shape>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799D" w14:textId="77777777" w:rsidR="00A916BE" w:rsidRDefault="00000000">
    <w:pPr>
      <w:pStyle w:val="Header"/>
      <w:bidi/>
    </w:pPr>
    <w:r>
      <w:rPr>
        <w:noProof/>
      </w:rPr>
      <mc:AlternateContent>
        <mc:Choice Requires="wpg">
          <w:drawing>
            <wp:anchor distT="0" distB="0" distL="114300" distR="114300" simplePos="0" relativeHeight="251659264" behindDoc="0" locked="0" layoutInCell="1" allowOverlap="1" wp14:anchorId="23FD86D5" wp14:editId="502A63B5">
              <wp:simplePos x="0" y="0"/>
              <wp:positionH relativeFrom="column">
                <wp:posOffset>-2571750</wp:posOffset>
              </wp:positionH>
              <wp:positionV relativeFrom="paragraph">
                <wp:posOffset>-19050</wp:posOffset>
              </wp:positionV>
              <wp:extent cx="2052000" cy="8716978"/>
              <wp:effectExtent l="0" t="0" r="24765" b="27305"/>
              <wp:wrapNone/>
              <wp:docPr id="1941946953" name="Group 1"/>
              <wp:cNvGraphicFramePr/>
              <a:graphic xmlns:a="http://schemas.openxmlformats.org/drawingml/2006/main">
                <a:graphicData uri="http://schemas.microsoft.com/office/word/2010/wordprocessingGroup">
                  <wpg:wgp>
                    <wpg:cNvGrpSpPr/>
                    <wpg:grpSpPr>
                      <a:xfrm>
                        <a:off x="0" y="0"/>
                        <a:ext cx="2052000" cy="8716978"/>
                        <a:chOff x="0" y="0"/>
                        <a:chExt cx="2052000" cy="8716978"/>
                      </a:xfrm>
                    </wpg:grpSpPr>
                    <wps:wsp>
                      <wps:cNvPr id="1702182265" name="Straight Connector 1"/>
                      <wps:cNvCnPr/>
                      <wps:spPr>
                        <a:xfrm>
                          <a:off x="2052000" y="72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wps:wsp>
                      <wps:cNvPr id="102552630" name="Text Box 4"/>
                      <wps:cNvSpPr txBox="1"/>
                      <wps:spPr>
                        <a:xfrm>
                          <a:off x="0" y="7401600"/>
                          <a:ext cx="1797539" cy="1312985"/>
                        </a:xfrm>
                        <a:prstGeom prst="rect">
                          <a:avLst/>
                        </a:prstGeom>
                        <a:noFill/>
                        <a:ln w="6350">
                          <a:noFill/>
                        </a:ln>
                      </wps:spPr>
                      <wps:txbx>
                        <w:txbxContent>
                          <w:p w14:paraId="053FF7CA" w14:textId="77777777" w:rsidR="00A916BE" w:rsidRPr="002409AA" w:rsidRDefault="00000000" w:rsidP="00A916BE">
                            <w:pPr>
                              <w:bidi/>
                              <w:jc w:val="center"/>
                              <w:rPr>
                                <w:rFonts w:ascii="Helvetica Neue Light" w:hAnsi="Helvetica Neue Light"/>
                                <w:sz w:val="13"/>
                                <w:szCs w:val="13"/>
                              </w:rPr>
                            </w:pPr>
                            <w:r>
                              <w:rPr>
                                <w:rFonts w:ascii="Arial" w:eastAsia="Arial" w:hAnsi="Arial" w:cs="Arial"/>
                                <w:sz w:val="13"/>
                                <w:szCs w:val="13"/>
                                <w:rtl/>
                              </w:rPr>
                              <w:t>لا تمارس مدارس بيتسبرغ العامة التمييز على أساس العرق أو اللون أو العمر أو العقيدة أو الدين أو الجنس أو النوع (بما في ذلك الهوية الجنسية أو التعبير الجنسي) أو التوجه الجنسي أو النسب أو الأصل القومي أو الحالة الاجتماعية أو الحمل أو الإعاقة في برامجها. الأنشطة أو التوظيف وتوفر فرصًا متساوية لفئات الشباب المحددة.</w:t>
                            </w:r>
                            <w:r>
                              <w:rPr>
                                <w:rFonts w:ascii="Arial" w:eastAsia="Arial" w:hAnsi="Arial" w:cs="Arial"/>
                                <w:sz w:val="13"/>
                                <w:szCs w:val="13"/>
                              </w:rPr>
                              <w:t xml:space="preserve"> </w:t>
                            </w:r>
                            <w:r>
                              <w:rPr>
                                <w:rFonts w:ascii="Arial" w:eastAsia="Arial" w:hAnsi="Arial" w:cs="Arial"/>
                                <w:sz w:val="13"/>
                                <w:szCs w:val="13"/>
                                <w:rtl/>
                              </w:rPr>
                              <w:t xml:space="preserve">يمكن توجيه الاستفسارات إلى المشرف المساعد لخدمات الطلاب على العنوان </w:t>
                            </w:r>
                            <w:r>
                              <w:rPr>
                                <w:rFonts w:ascii="Arial" w:eastAsia="Arial" w:hAnsi="Arial" w:cs="Arial"/>
                                <w:sz w:val="13"/>
                                <w:szCs w:val="13"/>
                              </w:rPr>
                              <w:t>341 S. Bellefield Avenue, Pittsburgh, PA 15213</w:t>
                            </w:r>
                            <w:r>
                              <w:rPr>
                                <w:rFonts w:ascii="Arial" w:eastAsia="Arial" w:hAnsi="Arial" w:cs="Arial"/>
                                <w:sz w:val="13"/>
                                <w:szCs w:val="13"/>
                                <w:rtl/>
                              </w:rPr>
                              <w:t xml:space="preserve"> أو </w:t>
                            </w:r>
                            <w:r>
                              <w:rPr>
                                <w:rFonts w:ascii="Arial" w:eastAsia="Arial" w:hAnsi="Arial" w:cs="Arial"/>
                                <w:sz w:val="13"/>
                                <w:szCs w:val="13"/>
                              </w:rPr>
                              <w:t>529-HELP (4357</w:t>
                            </w:r>
                            <w:r>
                              <w:rPr>
                                <w:rFonts w:ascii="Arial" w:eastAsia="Arial" w:hAnsi="Arial" w:cs="Arial"/>
                                <w:sz w:val="13"/>
                                <w:szCs w:val="13"/>
                                <w:rtl/>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59076369" name="Text Box 4"/>
                      <wps:cNvSpPr txBox="1"/>
                      <wps:spPr>
                        <a:xfrm>
                          <a:off x="43200" y="6732000"/>
                          <a:ext cx="1711081" cy="554893"/>
                        </a:xfrm>
                        <a:prstGeom prst="rect">
                          <a:avLst/>
                        </a:prstGeom>
                        <a:noFill/>
                        <a:ln w="6350">
                          <a:noFill/>
                        </a:ln>
                      </wps:spPr>
                      <wps:txbx>
                        <w:txbxContent>
                          <w:p w14:paraId="7D7861B8" w14:textId="77777777" w:rsidR="00A916BE" w:rsidRPr="00A916BE" w:rsidRDefault="00A916BE" w:rsidP="00A916BE">
                            <w:pPr>
                              <w:bidi/>
                              <w:spacing w:line="276" w:lineRule="auto"/>
                              <w:jc w:val="center"/>
                              <w:rPr>
                                <w:rFonts w:ascii="Helvetica Neue" w:hAnsi="Helvetica Neue"/>
                                <w:sz w:val="18"/>
                                <w:szCs w:val="18"/>
                                <w:lang w:val="de-DE"/>
                              </w:rPr>
                            </w:pPr>
                            <w:hyperlink r:id="rId1" w:history="1">
                              <w:r>
                                <w:rPr>
                                  <w:rFonts w:ascii="Arial" w:eastAsia="Arial" w:hAnsi="Arial" w:cs="Arial"/>
                                  <w:color w:val="0563C1"/>
                                  <w:sz w:val="18"/>
                                  <w:szCs w:val="18"/>
                                  <w:u w:val="single"/>
                                </w:rPr>
                                <w:t>www.pghschools.org</w:t>
                              </w:r>
                            </w:hyperlink>
                          </w:p>
                          <w:p w14:paraId="0E49C20A" w14:textId="77777777" w:rsidR="00A916BE" w:rsidRPr="00A916BE" w:rsidRDefault="00000000" w:rsidP="00A916BE">
                            <w:pPr>
                              <w:bidi/>
                              <w:jc w:val="center"/>
                              <w:rPr>
                                <w:rFonts w:ascii="Helvetica Neue" w:hAnsi="Helvetica Neue"/>
                                <w:color w:val="214478"/>
                                <w:sz w:val="18"/>
                                <w:szCs w:val="18"/>
                                <w:lang w:val="de-DE"/>
                              </w:rPr>
                            </w:pPr>
                            <w:r>
                              <w:rPr>
                                <w:rFonts w:ascii="Arial" w:eastAsia="Arial" w:hAnsi="Arial" w:cs="Arial"/>
                                <w:color w:val="214478"/>
                                <w:sz w:val="18"/>
                                <w:szCs w:val="18"/>
                                <w:rtl/>
                                <w:lang w:val="de-DE"/>
                              </w:rPr>
                              <w:t>الخط الساخن للوالدين:</w:t>
                            </w:r>
                            <w:r>
                              <w:rPr>
                                <w:rFonts w:ascii="Arial" w:eastAsia="Arial" w:hAnsi="Arial" w:cs="Arial"/>
                                <w:color w:val="214478"/>
                                <w:sz w:val="18"/>
                                <w:szCs w:val="18"/>
                                <w:lang w:val="de-DE"/>
                              </w:rPr>
                              <w:t xml:space="preserve"> </w:t>
                            </w:r>
                          </w:p>
                          <w:p w14:paraId="3EA5BD4B" w14:textId="77777777" w:rsidR="00A916BE" w:rsidRPr="002409AA" w:rsidRDefault="00000000" w:rsidP="00A916BE">
                            <w:pPr>
                              <w:bidi/>
                              <w:jc w:val="center"/>
                              <w:rPr>
                                <w:rFonts w:ascii="Helvetica Neue Light" w:hAnsi="Helvetica Neue Light"/>
                                <w:sz w:val="13"/>
                                <w:szCs w:val="13"/>
                              </w:rPr>
                            </w:pPr>
                            <w:r>
                              <w:rPr>
                                <w:rFonts w:ascii="Arial" w:eastAsia="Arial" w:hAnsi="Arial" w:cs="Arial"/>
                                <w:color w:val="214478"/>
                                <w:sz w:val="18"/>
                                <w:szCs w:val="18"/>
                              </w:rPr>
                              <w:t>412-529-HELP (4357)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1032865478" name="Picture 1032865478" descr="يتم إنشاء&#10;&#10;الوصف تلقائيًا للشعارين الأزرق والأبيض"/>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6400" y="0"/>
                          <a:ext cx="1565275" cy="633095"/>
                        </a:xfrm>
                        <a:prstGeom prst="rect">
                          <a:avLst/>
                        </a:prstGeom>
                      </pic:spPr>
                    </pic:pic>
                  </wpg:wgp>
                </a:graphicData>
              </a:graphic>
            </wp:anchor>
          </w:drawing>
        </mc:Choice>
        <mc:Fallback>
          <w:pict>
            <v:group id="Group 1" o:spid="_x0000_s2052" style="width:163.52pt;height:688.53pt;margin-top:-1.5pt;margin-left:-202.5pt;mso-wrap-distance-bottom:0;mso-wrap-distance-left:9pt;mso-wrap-distance-right:9pt;mso-wrap-distance-top:0;position:absolute;z-index:251658240" coordorigin="0,0" coordsize="21600,21600">
              <v:line id="_x0000_s2053" style="position:absolute;v-text-anchor:top" from="21600,18" to="21600,21600" fillcolor="this" stroked="t" strokecolor="#21294f" strokeweight="0.5pt"/>
              <v:shapetype id="_x0000_t202" coordsize="21600,21600" o:spt="202" path="m,l,21600r21600,l21600,xe">
                <v:stroke joinstyle="miter"/>
                <v:path gradientshapeok="t" o:connecttype="rect"/>
              </v:shapetype>
              <v:shape id="_x0000_s2054" type="#_x0000_t202" style="width:18921;height:3253;position:absolute;top:18341;v-text-anchor:top" filled="f" fillcolor="this" stroked="f" strokeweight="0.5pt">
                <v:textbox>
                  <w:txbxContent>
                    <w:p w:rsidR="00A916BE" w:rsidRPr="002409AA" w:rsidP="00A916BE" w14:paraId="54386580" w14:textId="77777777">
                      <w:pPr>
                        <w:bidi/>
                        <w:jc w:val="center"/>
                        <w:rPr>
                          <w:rFonts w:ascii="Helvetica Neue Light" w:hAnsi="Helvetica Neue Light"/>
                          <w:sz w:val="13"/>
                          <w:szCs w:val="13"/>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لا</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تمارس</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مدارس</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بيتسبرغ</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العامة</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التمييز</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على</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أساس</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العرق</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اللون</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العمر</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العقيدة</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الدين</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الجنس</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النوع</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(بما</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في</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ذلك</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الهوية</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الجنسية</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التعبير</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الجنسي</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التوجه</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الجنسي</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النسب</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الأصل</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القومي</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الحالة</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الاجتماعية</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الحمل</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الإعاقة</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في</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برامجها</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الأنشطة</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التوظيف</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وتوفر</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فرص</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ًا</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متساوية</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لفئات</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الشباب</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المحددة</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يمكن</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توجيه</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الاستفسارات</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إلى</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المشرف</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المساعد</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لخدمات</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الطلاب</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على</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العنوان</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en-US" w:eastAsia="en-US" w:bidi="ar-SA"/>
                        </w:rPr>
                        <w:t>341</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en-US" w:eastAsia="en-US" w:bidi="ar-SA"/>
                        </w:rPr>
                        <w:t xml:space="preserve"> S</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en-US" w:eastAsia="en-US" w:bidi="ar-SA"/>
                        </w:rPr>
                        <w:t>. Bellefield</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en-US" w:eastAsia="en-US" w:bidi="ar-SA"/>
                        </w:rPr>
                        <w:t xml:space="preserve"> Avenue</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en-US" w:eastAsia="en-US" w:bidi="ar-SA"/>
                        </w:rPr>
                        <w:t>, Pittsburgh</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en-US" w:eastAsia="en-US" w:bidi="ar-SA"/>
                        </w:rPr>
                        <w:t>, PA</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en-US" w:eastAsia="en-US" w:bidi="ar-SA"/>
                        </w:rPr>
                        <w:t xml:space="preserve"> 15213</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أو</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en-US" w:eastAsia="en-US" w:bidi="ar-SA"/>
                        </w:rPr>
                        <w:t>529</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en-US" w:eastAsia="en-US" w:bidi="ar-SA"/>
                        </w:rPr>
                        <w:t>-HELP</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en-US" w:eastAsia="en-US" w:bidi="ar-SA"/>
                        </w:rPr>
                        <w:t xml:space="preserve"> (4357</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cs w:val="0"/>
                          <w:lang w:val="en-US" w:eastAsia="en-US" w:bidi="ar-SA"/>
                        </w:rPr>
                        <w:t>) .</w:t>
                      </w:r>
                    </w:p>
                  </w:txbxContent>
                </v:textbox>
              </v:shape>
              <v:shape id="_x0000_s2055" type="#_x0000_t202" style="width:18011;height:1375;left:455;position:absolute;top:16681;v-text-anchor:top" filled="f" fillcolor="this" stroked="f" strokeweight="0.5pt">
                <v:textbox>
                  <w:txbxContent>
                    <w:p w:rsidR="00A916BE" w:rsidRPr="00A916BE" w:rsidP="00A916BE" w14:paraId="57DE6C95" w14:textId="77777777">
                      <w:pPr>
                        <w:bidi/>
                        <w:spacing w:line="276" w:lineRule="auto"/>
                        <w:jc w:val="center"/>
                        <w:rPr>
                          <w:rFonts w:ascii="Helvetica Neue" w:hAnsi="Helvetica Neue"/>
                          <w:sz w:val="18"/>
                          <w:szCs w:val="18"/>
                          <w:lang w:val="de-DE"/>
                        </w:rPr>
                      </w:pPr>
                      <w:hyperlink r:id="rId3" w:history="1">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563C1"/>
                            <w:spacing w:val="0"/>
                            <w:w w:val="100"/>
                            <w:kern w:val="2"/>
                            <w:position w:val="0"/>
                            <w:sz w:val="18"/>
                            <w:szCs w:val="18"/>
                            <w:highlight w:val="none"/>
                            <w:u w:val="single" w:color="auto"/>
                            <w:bdr w:val="none" w:sz="0" w:space="0" w:color="auto"/>
                            <w:shd w:val="clear" w:color="auto" w:fill="auto"/>
                            <w:vertAlign w:val="baseline"/>
                            <w:rtl w:val="0"/>
                            <w:cs w:val="0"/>
                            <w:lang w:val="en-US" w:eastAsia="en-US" w:bidi="ar-SA"/>
                          </w:rPr>
                          <w:t>www.pghschools.org</w:t>
                        </w:r>
                      </w:hyperlink>
                    </w:p>
                    <w:p w:rsidR="00A916BE" w:rsidRPr="00A916BE" w:rsidP="00A916BE" w14:paraId="0AF87702" w14:textId="77777777">
                      <w:pPr>
                        <w:bidi/>
                        <w:jc w:val="center"/>
                        <w:rPr>
                          <w:rFonts w:ascii="Helvetica Neue" w:hAnsi="Helvetica Neue"/>
                          <w:color w:val="214478"/>
                          <w:sz w:val="18"/>
                          <w:szCs w:val="18"/>
                          <w:lang w:val="de-DE"/>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cs w:val="0"/>
                          <w:lang w:val="de-DE" w:eastAsia="en-US" w:bidi="ar-SA"/>
                        </w:rPr>
                        <w:t>الخط</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cs w:val="0"/>
                          <w:lang w:val="de-DE" w:eastAsia="en-US" w:bidi="ar-SA"/>
                        </w:rPr>
                        <w:t xml:space="preserve"> الساخن</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cs w:val="0"/>
                          <w:lang w:val="de-DE" w:eastAsia="en-US" w:bidi="ar-SA"/>
                        </w:rPr>
                        <w:t xml:space="preserve"> للوالدين</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cs w:val="0"/>
                          <w:lang w:val="de-DE" w:eastAsia="en-US" w:bidi="ar-SA"/>
                        </w:rPr>
                        <w: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val="0"/>
                          <w:cs w:val="0"/>
                          <w:lang w:val="de-DE" w:eastAsia="en-US" w:bidi="ar-SA"/>
                        </w:rPr>
                        <w:t xml:space="preserve"> </w:t>
                      </w:r>
                    </w:p>
                    <w:p w:rsidR="00A916BE" w:rsidRPr="002409AA" w:rsidP="00A916BE" w14:paraId="78FA4A42" w14:textId="77777777">
                      <w:pPr>
                        <w:bidi/>
                        <w:jc w:val="center"/>
                        <w:rPr>
                          <w:rFonts w:ascii="Helvetica Neue Light" w:hAnsi="Helvetica Neue Light"/>
                          <w:sz w:val="13"/>
                          <w:szCs w:val="13"/>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val="0"/>
                          <w:cs w:val="0"/>
                          <w:lang w:val="en-US" w:eastAsia="en-US" w:bidi="ar-SA"/>
                        </w:rPr>
                        <w:t>412-529-HELP (4357)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يتم إنشاء&#10;&#10;الوصف تلقائيًا للشعارين الأزرق والأبيض" style="width:16477;height:1569;left:909;position:absolute">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43A"/>
    <w:multiLevelType w:val="hybridMultilevel"/>
    <w:tmpl w:val="E214D22E"/>
    <w:lvl w:ilvl="0" w:tplc="D844385C">
      <w:start w:val="1"/>
      <w:numFmt w:val="bullet"/>
      <w:lvlText w:val=""/>
      <w:lvlJc w:val="left"/>
      <w:pPr>
        <w:ind w:left="1440" w:hanging="360"/>
      </w:pPr>
      <w:rPr>
        <w:rFonts w:ascii="Wingdings" w:hAnsi="Wingdings" w:hint="default"/>
      </w:rPr>
    </w:lvl>
    <w:lvl w:ilvl="1" w:tplc="A2E01168" w:tentative="1">
      <w:start w:val="1"/>
      <w:numFmt w:val="bullet"/>
      <w:lvlText w:val="o"/>
      <w:lvlJc w:val="left"/>
      <w:pPr>
        <w:ind w:left="2160" w:hanging="360"/>
      </w:pPr>
      <w:rPr>
        <w:rFonts w:ascii="Courier New" w:hAnsi="Courier New" w:cs="Courier New" w:hint="default"/>
      </w:rPr>
    </w:lvl>
    <w:lvl w:ilvl="2" w:tplc="15468F28" w:tentative="1">
      <w:start w:val="1"/>
      <w:numFmt w:val="bullet"/>
      <w:lvlText w:val=""/>
      <w:lvlJc w:val="left"/>
      <w:pPr>
        <w:ind w:left="2880" w:hanging="360"/>
      </w:pPr>
      <w:rPr>
        <w:rFonts w:ascii="Wingdings" w:hAnsi="Wingdings" w:hint="default"/>
      </w:rPr>
    </w:lvl>
    <w:lvl w:ilvl="3" w:tplc="89982EE4" w:tentative="1">
      <w:start w:val="1"/>
      <w:numFmt w:val="bullet"/>
      <w:lvlText w:val=""/>
      <w:lvlJc w:val="left"/>
      <w:pPr>
        <w:ind w:left="3600" w:hanging="360"/>
      </w:pPr>
      <w:rPr>
        <w:rFonts w:ascii="Symbol" w:hAnsi="Symbol" w:hint="default"/>
      </w:rPr>
    </w:lvl>
    <w:lvl w:ilvl="4" w:tplc="5D248AA6" w:tentative="1">
      <w:start w:val="1"/>
      <w:numFmt w:val="bullet"/>
      <w:lvlText w:val="o"/>
      <w:lvlJc w:val="left"/>
      <w:pPr>
        <w:ind w:left="4320" w:hanging="360"/>
      </w:pPr>
      <w:rPr>
        <w:rFonts w:ascii="Courier New" w:hAnsi="Courier New" w:cs="Courier New" w:hint="default"/>
      </w:rPr>
    </w:lvl>
    <w:lvl w:ilvl="5" w:tplc="83643C82" w:tentative="1">
      <w:start w:val="1"/>
      <w:numFmt w:val="bullet"/>
      <w:lvlText w:val=""/>
      <w:lvlJc w:val="left"/>
      <w:pPr>
        <w:ind w:left="5040" w:hanging="360"/>
      </w:pPr>
      <w:rPr>
        <w:rFonts w:ascii="Wingdings" w:hAnsi="Wingdings" w:hint="default"/>
      </w:rPr>
    </w:lvl>
    <w:lvl w:ilvl="6" w:tplc="9DA08DA2" w:tentative="1">
      <w:start w:val="1"/>
      <w:numFmt w:val="bullet"/>
      <w:lvlText w:val=""/>
      <w:lvlJc w:val="left"/>
      <w:pPr>
        <w:ind w:left="5760" w:hanging="360"/>
      </w:pPr>
      <w:rPr>
        <w:rFonts w:ascii="Symbol" w:hAnsi="Symbol" w:hint="default"/>
      </w:rPr>
    </w:lvl>
    <w:lvl w:ilvl="7" w:tplc="EB9A25E8" w:tentative="1">
      <w:start w:val="1"/>
      <w:numFmt w:val="bullet"/>
      <w:lvlText w:val="o"/>
      <w:lvlJc w:val="left"/>
      <w:pPr>
        <w:ind w:left="6480" w:hanging="360"/>
      </w:pPr>
      <w:rPr>
        <w:rFonts w:ascii="Courier New" w:hAnsi="Courier New" w:cs="Courier New" w:hint="default"/>
      </w:rPr>
    </w:lvl>
    <w:lvl w:ilvl="8" w:tplc="89A02B00" w:tentative="1">
      <w:start w:val="1"/>
      <w:numFmt w:val="bullet"/>
      <w:lvlText w:val=""/>
      <w:lvlJc w:val="left"/>
      <w:pPr>
        <w:ind w:left="7200" w:hanging="360"/>
      </w:pPr>
      <w:rPr>
        <w:rFonts w:ascii="Wingdings" w:hAnsi="Wingdings" w:hint="default"/>
      </w:rPr>
    </w:lvl>
  </w:abstractNum>
  <w:num w:numId="1" w16cid:durableId="67183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C8"/>
    <w:rsid w:val="00053DB3"/>
    <w:rsid w:val="00097AD7"/>
    <w:rsid w:val="000D66BB"/>
    <w:rsid w:val="001962B5"/>
    <w:rsid w:val="001F1049"/>
    <w:rsid w:val="001F4CCB"/>
    <w:rsid w:val="002208BB"/>
    <w:rsid w:val="002409AA"/>
    <w:rsid w:val="002C7FB8"/>
    <w:rsid w:val="003106BC"/>
    <w:rsid w:val="0036166A"/>
    <w:rsid w:val="003A217F"/>
    <w:rsid w:val="00416490"/>
    <w:rsid w:val="0043442A"/>
    <w:rsid w:val="00571767"/>
    <w:rsid w:val="0059636C"/>
    <w:rsid w:val="0072639B"/>
    <w:rsid w:val="007708DD"/>
    <w:rsid w:val="007F6927"/>
    <w:rsid w:val="009C42FE"/>
    <w:rsid w:val="00A916BE"/>
    <w:rsid w:val="00AB2984"/>
    <w:rsid w:val="00AB4EC8"/>
    <w:rsid w:val="00B2385E"/>
    <w:rsid w:val="00BC05C2"/>
    <w:rsid w:val="00C14223"/>
    <w:rsid w:val="00CF394A"/>
    <w:rsid w:val="00D13BE4"/>
    <w:rsid w:val="00D85FE8"/>
    <w:rsid w:val="00D914DA"/>
    <w:rsid w:val="00DC749D"/>
    <w:rsid w:val="00F14E0F"/>
    <w:rsid w:val="00F20E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7757E21"/>
  <w15:chartTrackingRefBased/>
  <w15:docId w15:val="{6B49931F-225B-8246-9450-96EA4B91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9AA"/>
    <w:rPr>
      <w:color w:val="0563C1" w:themeColor="hyperlink"/>
      <w:u w:val="single"/>
    </w:rPr>
  </w:style>
  <w:style w:type="paragraph" w:styleId="Header">
    <w:name w:val="header"/>
    <w:basedOn w:val="Normal"/>
    <w:link w:val="HeaderChar"/>
    <w:uiPriority w:val="99"/>
    <w:unhideWhenUsed/>
    <w:rsid w:val="00A916BE"/>
    <w:pPr>
      <w:tabs>
        <w:tab w:val="center" w:pos="4680"/>
        <w:tab w:val="right" w:pos="9360"/>
      </w:tabs>
    </w:pPr>
  </w:style>
  <w:style w:type="character" w:customStyle="1" w:styleId="HeaderChar">
    <w:name w:val="Header Char"/>
    <w:basedOn w:val="DefaultParagraphFont"/>
    <w:link w:val="Header"/>
    <w:uiPriority w:val="99"/>
    <w:rsid w:val="00A916BE"/>
  </w:style>
  <w:style w:type="paragraph" w:styleId="Footer">
    <w:name w:val="footer"/>
    <w:basedOn w:val="Normal"/>
    <w:link w:val="FooterChar"/>
    <w:uiPriority w:val="99"/>
    <w:unhideWhenUsed/>
    <w:rsid w:val="00A916BE"/>
    <w:pPr>
      <w:tabs>
        <w:tab w:val="center" w:pos="4680"/>
        <w:tab w:val="right" w:pos="9360"/>
      </w:tabs>
    </w:pPr>
  </w:style>
  <w:style w:type="character" w:customStyle="1" w:styleId="FooterChar">
    <w:name w:val="Footer Char"/>
    <w:basedOn w:val="DefaultParagraphFont"/>
    <w:link w:val="Footer"/>
    <w:uiPriority w:val="99"/>
    <w:rsid w:val="00A916BE"/>
  </w:style>
  <w:style w:type="paragraph" w:styleId="ListParagraph">
    <w:name w:val="List Paragraph"/>
    <w:basedOn w:val="Normal"/>
    <w:uiPriority w:val="34"/>
    <w:qFormat/>
    <w:rsid w:val="009C42FE"/>
    <w:pPr>
      <w:spacing w:after="160" w:line="259" w:lineRule="auto"/>
      <w:ind w:left="720"/>
      <w:contextualSpacing/>
    </w:pPr>
    <w:rPr>
      <w:rFonts w:ascii="Arial" w:eastAsia="Cambria"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pghschools.org/" TargetMode="External"/><Relationship Id="rId2" Type="http://schemas.openxmlformats.org/officeDocument/2006/relationships/image" Target="media/image1.png"/><Relationship Id="rId1" Type="http://schemas.openxmlformats.org/officeDocument/2006/relationships/hyperlink" Target="https://www.pghschools.org/" TargetMode="External"/><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BA5C-1C2C-4D1E-9107-09412EBC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Julin</dc:creator>
  <cp:lastModifiedBy>Covel, Jonathan</cp:lastModifiedBy>
  <cp:revision>2</cp:revision>
  <dcterms:created xsi:type="dcterms:W3CDTF">2024-11-08T16:49:00Z</dcterms:created>
  <dcterms:modified xsi:type="dcterms:W3CDTF">2024-11-08T16:49:00Z</dcterms:modified>
</cp:coreProperties>
</file>