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D0" w:rsidRPr="005D1077" w:rsidRDefault="006D68D0" w:rsidP="006D68D0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In support of strengthening student academic achievement</w:t>
      </w:r>
      <w:r w:rsidR="009B5EF5" w:rsidRPr="005D1077">
        <w:rPr>
          <w:rFonts w:ascii="Times New Roman" w:hAnsi="Times New Roman" w:cs="Times New Roman"/>
          <w:sz w:val="18"/>
          <w:szCs w:val="18"/>
        </w:rPr>
        <w:t>,</w:t>
      </w:r>
      <w:r w:rsidR="005D1077" w:rsidRPr="005D1077">
        <w:rPr>
          <w:rFonts w:ascii="Times New Roman" w:hAnsi="Times New Roman" w:cs="Times New Roman"/>
          <w:sz w:val="18"/>
          <w:szCs w:val="18"/>
        </w:rPr>
        <w:t xml:space="preserve"> M. Rivas Primary Discovery Academy</w:t>
      </w:r>
      <w:r w:rsidRPr="005D1077">
        <w:rPr>
          <w:rFonts w:ascii="Times New Roman" w:hAnsi="Times New Roman" w:cs="Times New Roman"/>
          <w:sz w:val="18"/>
          <w:szCs w:val="18"/>
        </w:rPr>
        <w:t xml:space="preserve"> passionately </w:t>
      </w:r>
      <w:r w:rsidR="00653925" w:rsidRPr="005D1077">
        <w:rPr>
          <w:rFonts w:ascii="Times New Roman" w:hAnsi="Times New Roman" w:cs="Times New Roman"/>
          <w:sz w:val="18"/>
          <w:szCs w:val="18"/>
        </w:rPr>
        <w:t xml:space="preserve">promotes </w:t>
      </w:r>
      <w:r w:rsidRPr="005D1077">
        <w:rPr>
          <w:rFonts w:ascii="Times New Roman" w:hAnsi="Times New Roman" w:cs="Times New Roman"/>
          <w:sz w:val="18"/>
          <w:szCs w:val="18"/>
        </w:rPr>
        <w:t xml:space="preserve">parental engagement, and comprehends the necessity of collaboration between home and school. </w:t>
      </w:r>
      <w:r w:rsidR="00F81E83" w:rsidRPr="005D1077">
        <w:rPr>
          <w:rFonts w:ascii="Times New Roman" w:hAnsi="Times New Roman" w:cs="Times New Roman"/>
          <w:sz w:val="18"/>
          <w:szCs w:val="18"/>
        </w:rPr>
        <w:t>In compliance with ESSA S</w:t>
      </w:r>
      <w:r w:rsidR="005D1077" w:rsidRPr="005D1077">
        <w:rPr>
          <w:rFonts w:ascii="Times New Roman" w:hAnsi="Times New Roman" w:cs="Times New Roman"/>
          <w:sz w:val="18"/>
          <w:szCs w:val="18"/>
        </w:rPr>
        <w:t>ection 1116 (b) &amp; (c) M. Rivas Primary Discovery Academy</w:t>
      </w:r>
      <w:r w:rsidR="00F81E83" w:rsidRPr="005D1077">
        <w:rPr>
          <w:rFonts w:ascii="Times New Roman" w:hAnsi="Times New Roman" w:cs="Times New Roman"/>
          <w:sz w:val="18"/>
          <w:szCs w:val="18"/>
        </w:rPr>
        <w:t xml:space="preserve"> demonstrates the expectations for paren</w:t>
      </w:r>
      <w:r w:rsidR="005D1077" w:rsidRPr="005D1077">
        <w:rPr>
          <w:rFonts w:ascii="Times New Roman" w:hAnsi="Times New Roman" w:cs="Times New Roman"/>
          <w:sz w:val="18"/>
          <w:szCs w:val="18"/>
        </w:rPr>
        <w:t>tal involvement in our students’</w:t>
      </w:r>
      <w:r w:rsidR="00F81E83" w:rsidRPr="005D1077">
        <w:rPr>
          <w:rFonts w:ascii="Times New Roman" w:hAnsi="Times New Roman" w:cs="Times New Roman"/>
          <w:sz w:val="18"/>
          <w:szCs w:val="18"/>
        </w:rPr>
        <w:t xml:space="preserve"> education</w:t>
      </w:r>
      <w:r w:rsidR="002A1015" w:rsidRPr="005D1077">
        <w:rPr>
          <w:rFonts w:ascii="Times New Roman" w:hAnsi="Times New Roman" w:cs="Times New Roman"/>
          <w:sz w:val="18"/>
          <w:szCs w:val="18"/>
        </w:rPr>
        <w:t>al</w:t>
      </w:r>
      <w:r w:rsidR="00F81E83" w:rsidRPr="005D1077">
        <w:rPr>
          <w:rFonts w:ascii="Times New Roman" w:hAnsi="Times New Roman" w:cs="Times New Roman"/>
          <w:sz w:val="18"/>
          <w:szCs w:val="18"/>
        </w:rPr>
        <w:t xml:space="preserve"> journey. </w:t>
      </w:r>
    </w:p>
    <w:p w:rsidR="00F81E83" w:rsidRPr="005D1077" w:rsidRDefault="00F81E83" w:rsidP="00F81E8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5D1077">
        <w:rPr>
          <w:rFonts w:ascii="Times New Roman" w:hAnsi="Times New Roman" w:cs="Times New Roman"/>
          <w:b/>
          <w:sz w:val="18"/>
          <w:szCs w:val="18"/>
        </w:rPr>
        <w:t xml:space="preserve">Process: </w:t>
      </w:r>
    </w:p>
    <w:p w:rsidR="00F81E83" w:rsidRPr="005D1077" w:rsidRDefault="00F81E83" w:rsidP="00F81E83">
      <w:pPr>
        <w:pStyle w:val="ListParagraph"/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This policy will be dev</w:t>
      </w:r>
      <w:r w:rsidR="00AA5FFF" w:rsidRPr="005D1077">
        <w:rPr>
          <w:rFonts w:ascii="Times New Roman" w:hAnsi="Times New Roman" w:cs="Times New Roman"/>
          <w:sz w:val="18"/>
          <w:szCs w:val="18"/>
        </w:rPr>
        <w:t>eloped using both virtual</w:t>
      </w:r>
      <w:r w:rsidRPr="005D1077">
        <w:rPr>
          <w:rFonts w:ascii="Times New Roman" w:hAnsi="Times New Roman" w:cs="Times New Roman"/>
          <w:sz w:val="18"/>
          <w:szCs w:val="18"/>
        </w:rPr>
        <w:t xml:space="preserve"> and </w:t>
      </w:r>
      <w:r w:rsidR="007E67E1" w:rsidRPr="005D1077">
        <w:rPr>
          <w:rFonts w:ascii="Times New Roman" w:hAnsi="Times New Roman" w:cs="Times New Roman"/>
          <w:sz w:val="18"/>
          <w:szCs w:val="18"/>
        </w:rPr>
        <w:t>in person</w:t>
      </w:r>
      <w:r w:rsidRPr="005D1077">
        <w:rPr>
          <w:rFonts w:ascii="Times New Roman" w:hAnsi="Times New Roman" w:cs="Times New Roman"/>
          <w:sz w:val="18"/>
          <w:szCs w:val="18"/>
        </w:rPr>
        <w:t xml:space="preserve"> meetings when permissible. </w:t>
      </w:r>
    </w:p>
    <w:p w:rsidR="00F81E83" w:rsidRPr="005D1077" w:rsidRDefault="00F81E83" w:rsidP="00F81E83">
      <w:pPr>
        <w:pStyle w:val="ListParagraph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D.L.P.A.C. &amp; C.L.P.A. C. The School Parent and Family Engagement Policy will be jointly developed and agreed on with parents. ESSA 1116 (b)(1).</w:t>
      </w:r>
    </w:p>
    <w:p w:rsidR="00F81E83" w:rsidRPr="005D1077" w:rsidRDefault="00F81E83" w:rsidP="00F81E83">
      <w:pPr>
        <w:pStyle w:val="ListParagraph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The policy will establish the school’s expectations for parental involvement and describe how the campus will implement a number of specific parental involvement activities. </w:t>
      </w:r>
    </w:p>
    <w:p w:rsidR="00F81E83" w:rsidRPr="005D1077" w:rsidRDefault="00F81E83" w:rsidP="00F81E83">
      <w:pPr>
        <w:pStyle w:val="ListParagraph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The policy will be updated and revised as needed. </w:t>
      </w:r>
    </w:p>
    <w:p w:rsidR="00653925" w:rsidRPr="005D1077" w:rsidRDefault="00653925" w:rsidP="00653925">
      <w:pPr>
        <w:pStyle w:val="ListParagraph"/>
        <w:spacing w:line="240" w:lineRule="atLeast"/>
        <w:ind w:left="1800"/>
        <w:rPr>
          <w:rFonts w:ascii="Times New Roman" w:hAnsi="Times New Roman" w:cs="Times New Roman"/>
          <w:sz w:val="18"/>
          <w:szCs w:val="18"/>
        </w:rPr>
      </w:pPr>
    </w:p>
    <w:p w:rsidR="00F81E83" w:rsidRPr="005D1077" w:rsidRDefault="00F81E83" w:rsidP="00F81E83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5D1077">
        <w:rPr>
          <w:rFonts w:ascii="Times New Roman" w:hAnsi="Times New Roman" w:cs="Times New Roman"/>
          <w:b/>
          <w:sz w:val="18"/>
          <w:szCs w:val="18"/>
        </w:rPr>
        <w:t xml:space="preserve">Policy: </w:t>
      </w:r>
    </w:p>
    <w:p w:rsidR="00AA5FFF" w:rsidRPr="005D1077" w:rsidRDefault="005D1077" w:rsidP="00AA5FFF">
      <w:pPr>
        <w:pStyle w:val="ListParagraph"/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M. Rivas Primary Discovery Academy</w:t>
      </w:r>
      <w:r w:rsidR="00AA5FFF" w:rsidRPr="005D1077">
        <w:rPr>
          <w:rFonts w:ascii="Times New Roman" w:hAnsi="Times New Roman" w:cs="Times New Roman"/>
          <w:sz w:val="18"/>
          <w:szCs w:val="18"/>
        </w:rPr>
        <w:t xml:space="preserve"> will </w:t>
      </w:r>
      <w:r w:rsidR="007E67E1" w:rsidRPr="005D1077">
        <w:rPr>
          <w:rFonts w:ascii="Times New Roman" w:hAnsi="Times New Roman" w:cs="Times New Roman"/>
          <w:sz w:val="18"/>
          <w:szCs w:val="18"/>
        </w:rPr>
        <w:t>hold two annual meetings</w:t>
      </w:r>
      <w:r w:rsidR="00AA5FFF" w:rsidRPr="005D1077">
        <w:rPr>
          <w:rFonts w:ascii="Times New Roman" w:hAnsi="Times New Roman" w:cs="Times New Roman"/>
          <w:sz w:val="18"/>
          <w:szCs w:val="18"/>
        </w:rPr>
        <w:t xml:space="preserve"> at a convenient time, to which all parents will be invited and encouraged to attend. </w:t>
      </w:r>
    </w:p>
    <w:p w:rsidR="00AA5FFF" w:rsidRPr="005D1077" w:rsidRDefault="00AA5FFF" w:rsidP="00AA5FFF">
      <w:pPr>
        <w:pStyle w:val="ListParagraph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The policy shall be distrib</w:t>
      </w:r>
      <w:r w:rsidR="007E67E1" w:rsidRPr="005D1077">
        <w:rPr>
          <w:rFonts w:ascii="Times New Roman" w:hAnsi="Times New Roman" w:cs="Times New Roman"/>
          <w:sz w:val="18"/>
          <w:szCs w:val="18"/>
        </w:rPr>
        <w:t>uted to parents annually via</w:t>
      </w:r>
      <w:r w:rsidRPr="005D1077">
        <w:rPr>
          <w:rFonts w:ascii="Times New Roman" w:hAnsi="Times New Roman" w:cs="Times New Roman"/>
          <w:sz w:val="18"/>
          <w:szCs w:val="18"/>
        </w:rPr>
        <w:t xml:space="preserve"> our district website</w:t>
      </w:r>
      <w:r w:rsidR="007E67E1" w:rsidRPr="005D1077">
        <w:rPr>
          <w:rFonts w:ascii="Times New Roman" w:hAnsi="Times New Roman" w:cs="Times New Roman"/>
          <w:sz w:val="18"/>
          <w:szCs w:val="18"/>
        </w:rPr>
        <w:t>,</w:t>
      </w:r>
      <w:r w:rsidRPr="005D1077">
        <w:rPr>
          <w:rFonts w:ascii="Times New Roman" w:hAnsi="Times New Roman" w:cs="Times New Roman"/>
          <w:sz w:val="18"/>
          <w:szCs w:val="18"/>
        </w:rPr>
        <w:t xml:space="preserve"> distributed in </w:t>
      </w:r>
      <w:r w:rsidR="002A1015" w:rsidRPr="005D1077">
        <w:rPr>
          <w:rFonts w:ascii="Times New Roman" w:hAnsi="Times New Roman" w:cs="Times New Roman"/>
          <w:sz w:val="18"/>
          <w:szCs w:val="18"/>
        </w:rPr>
        <w:t xml:space="preserve">both </w:t>
      </w:r>
      <w:r w:rsidR="007E67E1" w:rsidRPr="005D1077">
        <w:rPr>
          <w:rFonts w:ascii="Times New Roman" w:hAnsi="Times New Roman" w:cs="Times New Roman"/>
          <w:sz w:val="18"/>
          <w:szCs w:val="18"/>
        </w:rPr>
        <w:t>English, and Spanish</w:t>
      </w:r>
      <w:r w:rsidRPr="005D1077">
        <w:rPr>
          <w:rFonts w:ascii="Times New Roman" w:hAnsi="Times New Roman" w:cs="Times New Roman"/>
          <w:sz w:val="18"/>
          <w:szCs w:val="18"/>
        </w:rPr>
        <w:t xml:space="preserve"> to promulgate in a language parents and families can understand. ESSA 1116 (b) (1). </w:t>
      </w:r>
    </w:p>
    <w:p w:rsidR="00AA5FFF" w:rsidRPr="005D1077" w:rsidRDefault="00AA5FFF" w:rsidP="00AA5FFF">
      <w:pPr>
        <w:pStyle w:val="ListParagraph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M. Rivas </w:t>
      </w:r>
      <w:r w:rsidR="005D1077" w:rsidRPr="005D1077">
        <w:rPr>
          <w:rFonts w:ascii="Times New Roman" w:hAnsi="Times New Roman" w:cs="Times New Roman"/>
          <w:sz w:val="18"/>
          <w:szCs w:val="18"/>
        </w:rPr>
        <w:t>Primary Discovery Academy</w:t>
      </w:r>
      <w:r w:rsidRPr="005D1077">
        <w:rPr>
          <w:rFonts w:ascii="Times New Roman" w:hAnsi="Times New Roman" w:cs="Times New Roman"/>
          <w:sz w:val="18"/>
          <w:szCs w:val="18"/>
        </w:rPr>
        <w:t xml:space="preserve"> will offer a flexible number of meetings at convenient times for parents to attend. Meetings will be offered in both</w:t>
      </w:r>
      <w:r w:rsidR="009B5EF5" w:rsidRPr="005D1077">
        <w:rPr>
          <w:rFonts w:ascii="Times New Roman" w:hAnsi="Times New Roman" w:cs="Times New Roman"/>
          <w:sz w:val="18"/>
          <w:szCs w:val="18"/>
        </w:rPr>
        <w:t>, mornings</w:t>
      </w:r>
      <w:r w:rsidRPr="005D1077">
        <w:rPr>
          <w:rFonts w:ascii="Times New Roman" w:hAnsi="Times New Roman" w:cs="Times New Roman"/>
          <w:sz w:val="18"/>
          <w:szCs w:val="18"/>
        </w:rPr>
        <w:t xml:space="preserve"> and evenings</w:t>
      </w:r>
      <w:r w:rsidR="002A1015" w:rsidRPr="005D1077">
        <w:rPr>
          <w:rFonts w:ascii="Times New Roman" w:hAnsi="Times New Roman" w:cs="Times New Roman"/>
          <w:sz w:val="18"/>
          <w:szCs w:val="18"/>
        </w:rPr>
        <w:t xml:space="preserve">. Parents may be provided with services related to parental involvement to include </w:t>
      </w:r>
      <w:r w:rsidR="009B5EF5" w:rsidRPr="005D1077">
        <w:rPr>
          <w:rFonts w:ascii="Times New Roman" w:hAnsi="Times New Roman" w:cs="Times New Roman"/>
          <w:sz w:val="18"/>
          <w:szCs w:val="18"/>
        </w:rPr>
        <w:t>but not limited to: home visits</w:t>
      </w:r>
      <w:r w:rsidR="002A1015" w:rsidRPr="005D1077">
        <w:rPr>
          <w:rFonts w:ascii="Times New Roman" w:hAnsi="Times New Roman" w:cs="Times New Roman"/>
          <w:sz w:val="18"/>
          <w:szCs w:val="18"/>
        </w:rPr>
        <w:t xml:space="preserve"> and child care. </w:t>
      </w:r>
      <w:r w:rsidR="007E67E1" w:rsidRPr="005D1077">
        <w:rPr>
          <w:rFonts w:ascii="Times New Roman" w:hAnsi="Times New Roman" w:cs="Times New Roman"/>
          <w:sz w:val="18"/>
          <w:szCs w:val="18"/>
        </w:rPr>
        <w:t>ESSA 1116 (c) (2).</w:t>
      </w:r>
      <w:bookmarkStart w:id="0" w:name="_GoBack"/>
      <w:bookmarkEnd w:id="0"/>
    </w:p>
    <w:p w:rsidR="002A1015" w:rsidRPr="005D1077" w:rsidRDefault="002A1015" w:rsidP="00AA5FFF">
      <w:pPr>
        <w:pStyle w:val="ListParagraph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M. Rivas School of the Arts will offer a flexible number of meetings to cover: </w:t>
      </w:r>
    </w:p>
    <w:p w:rsidR="002A1015" w:rsidRPr="005D1077" w:rsidRDefault="002A1015" w:rsidP="002A1015">
      <w:pPr>
        <w:pStyle w:val="ListParagraph"/>
        <w:numPr>
          <w:ilvl w:val="1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School Performance Profiles (STAAR) </w:t>
      </w:r>
    </w:p>
    <w:p w:rsidR="002A1015" w:rsidRPr="005D1077" w:rsidRDefault="002A1015" w:rsidP="002A1015">
      <w:pPr>
        <w:pStyle w:val="ListParagraph"/>
        <w:numPr>
          <w:ilvl w:val="1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Curriculum</w:t>
      </w:r>
    </w:p>
    <w:p w:rsidR="002A1015" w:rsidRPr="005D1077" w:rsidRDefault="002A1015" w:rsidP="002A1015">
      <w:pPr>
        <w:pStyle w:val="ListParagraph"/>
        <w:numPr>
          <w:ilvl w:val="1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Policy/Procedures</w:t>
      </w:r>
    </w:p>
    <w:p w:rsidR="002A1015" w:rsidRPr="005D1077" w:rsidRDefault="002A1015" w:rsidP="002A1015">
      <w:pPr>
        <w:pStyle w:val="ListParagraph"/>
        <w:numPr>
          <w:ilvl w:val="1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Title 1 (A): To inform parents of the school’s participation under this part and to explain the requirements under this part, and the right of parents to be involved. ESSA 1116 (c) (1). </w:t>
      </w:r>
    </w:p>
    <w:p w:rsidR="002A1015" w:rsidRPr="005D1077" w:rsidRDefault="002A1015" w:rsidP="002A1015">
      <w:pPr>
        <w:pStyle w:val="ListParagraph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Develop a process to provide timely responses to parents suggestions via needs assessments, surveys, and evaluations. </w:t>
      </w:r>
    </w:p>
    <w:p w:rsidR="00653925" w:rsidRPr="005D1077" w:rsidRDefault="00653925" w:rsidP="00653925">
      <w:pPr>
        <w:pStyle w:val="ListParagraph"/>
        <w:spacing w:line="240" w:lineRule="atLeast"/>
        <w:ind w:left="1800"/>
        <w:rPr>
          <w:rFonts w:ascii="Times New Roman" w:hAnsi="Times New Roman" w:cs="Times New Roman"/>
          <w:sz w:val="18"/>
          <w:szCs w:val="18"/>
        </w:rPr>
      </w:pPr>
    </w:p>
    <w:p w:rsidR="002A1015" w:rsidRPr="005D1077" w:rsidRDefault="00653925" w:rsidP="002A1015">
      <w:pPr>
        <w:pStyle w:val="ListParagraph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18"/>
          <w:szCs w:val="18"/>
        </w:rPr>
      </w:pPr>
      <w:r w:rsidRPr="005D1077">
        <w:rPr>
          <w:rFonts w:ascii="Times New Roman" w:hAnsi="Times New Roman" w:cs="Times New Roman"/>
          <w:b/>
          <w:sz w:val="18"/>
          <w:szCs w:val="18"/>
        </w:rPr>
        <w:t>Building Capacity for Involvement:</w:t>
      </w:r>
    </w:p>
    <w:p w:rsidR="002F46EB" w:rsidRPr="005D1077" w:rsidRDefault="005D1077" w:rsidP="002F46EB">
      <w:pPr>
        <w:pStyle w:val="ListParagraph"/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M. Rivas Primary Discovery Academy </w:t>
      </w:r>
      <w:r w:rsidR="002F46EB" w:rsidRPr="005D1077">
        <w:rPr>
          <w:rFonts w:ascii="Times New Roman" w:hAnsi="Times New Roman" w:cs="Times New Roman"/>
          <w:sz w:val="18"/>
          <w:szCs w:val="18"/>
        </w:rPr>
        <w:t>shall provide assis</w:t>
      </w:r>
      <w:r w:rsidR="008A6454" w:rsidRPr="005D1077">
        <w:rPr>
          <w:rFonts w:ascii="Times New Roman" w:hAnsi="Times New Roman" w:cs="Times New Roman"/>
          <w:sz w:val="18"/>
          <w:szCs w:val="18"/>
        </w:rPr>
        <w:t>tance to parents in efforts to build capacity for i</w:t>
      </w:r>
      <w:r w:rsidR="002F46EB" w:rsidRPr="005D1077">
        <w:rPr>
          <w:rFonts w:ascii="Times New Roman" w:hAnsi="Times New Roman" w:cs="Times New Roman"/>
          <w:sz w:val="18"/>
          <w:szCs w:val="18"/>
        </w:rPr>
        <w:t xml:space="preserve">nvolvement at home and school. </w:t>
      </w:r>
    </w:p>
    <w:p w:rsidR="002F46EB" w:rsidRPr="005D1077" w:rsidRDefault="002F46EB" w:rsidP="002F46EB">
      <w:pPr>
        <w:pStyle w:val="ListParagraph"/>
        <w:spacing w:line="240" w:lineRule="atLeast"/>
        <w:ind w:left="144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(a) Shall provide assistance to parents in understanding topics to include but not limited to ESSA 1116 (e) (1): </w:t>
      </w:r>
    </w:p>
    <w:p w:rsidR="002F46EB" w:rsidRPr="005D1077" w:rsidRDefault="002F46EB" w:rsidP="007065C1">
      <w:pPr>
        <w:pStyle w:val="ListParagraph"/>
        <w:spacing w:line="240" w:lineRule="atLeast"/>
        <w:ind w:left="216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a. State Academic Standards</w:t>
      </w:r>
      <w:r w:rsidR="007065C1" w:rsidRPr="005D1077">
        <w:rPr>
          <w:rFonts w:ascii="Times New Roman" w:hAnsi="Times New Roman" w:cs="Times New Roman"/>
          <w:sz w:val="18"/>
          <w:szCs w:val="18"/>
        </w:rPr>
        <w:t xml:space="preserve"> ESSA 1116 (c) (4) (b).</w:t>
      </w:r>
    </w:p>
    <w:p w:rsidR="002F46EB" w:rsidRPr="005D1077" w:rsidRDefault="002F46EB" w:rsidP="002F46EB">
      <w:pPr>
        <w:pStyle w:val="ListParagraph"/>
        <w:spacing w:line="240" w:lineRule="atLeast"/>
        <w:ind w:left="216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b. Local Academic Assessments</w:t>
      </w:r>
    </w:p>
    <w:p w:rsidR="002F46EB" w:rsidRPr="005D1077" w:rsidRDefault="002F46EB" w:rsidP="002F46EB">
      <w:pPr>
        <w:pStyle w:val="ListParagraph"/>
        <w:spacing w:line="240" w:lineRule="atLeast"/>
        <w:ind w:left="216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c. Monitoring Progress</w:t>
      </w:r>
    </w:p>
    <w:p w:rsidR="002F46EB" w:rsidRPr="005D1077" w:rsidRDefault="002F46EB" w:rsidP="002F46EB">
      <w:pPr>
        <w:pStyle w:val="ListParagraph"/>
        <w:spacing w:line="240" w:lineRule="atLeast"/>
        <w:ind w:left="216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d. Working with Educators</w:t>
      </w:r>
    </w:p>
    <w:p w:rsidR="007B5090" w:rsidRPr="005D1077" w:rsidRDefault="008A6454" w:rsidP="007B5090">
      <w:pPr>
        <w:spacing w:line="240" w:lineRule="atLeast"/>
        <w:ind w:left="144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(b) Shall provide training for s</w:t>
      </w:r>
      <w:r w:rsidR="007B5090" w:rsidRPr="005D1077">
        <w:rPr>
          <w:rFonts w:ascii="Times New Roman" w:hAnsi="Times New Roman" w:cs="Times New Roman"/>
          <w:sz w:val="18"/>
          <w:szCs w:val="18"/>
        </w:rPr>
        <w:t>taff that will help them work more effectively with parents. In addition, shall to a feasible extent</w:t>
      </w:r>
      <w:r w:rsidRPr="005D1077">
        <w:rPr>
          <w:rFonts w:ascii="Times New Roman" w:hAnsi="Times New Roman" w:cs="Times New Roman"/>
          <w:sz w:val="18"/>
          <w:szCs w:val="18"/>
        </w:rPr>
        <w:t>,</w:t>
      </w:r>
      <w:r w:rsidR="007B5090" w:rsidRPr="005D1077">
        <w:rPr>
          <w:rFonts w:ascii="Times New Roman" w:hAnsi="Times New Roman" w:cs="Times New Roman"/>
          <w:sz w:val="18"/>
          <w:szCs w:val="18"/>
        </w:rPr>
        <w:t xml:space="preserve"> participate in parental involvement programs and activities with other Federal, State, and local programs. ESSA 1116 (e) (3), ESSA 1116 (a) (2) (C) and (e) (4). </w:t>
      </w:r>
    </w:p>
    <w:p w:rsidR="002F46EB" w:rsidRPr="005D1077" w:rsidRDefault="007B5090" w:rsidP="007E67E1">
      <w:pPr>
        <w:spacing w:line="240" w:lineRule="auto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(c</w:t>
      </w:r>
      <w:r w:rsidR="002F46EB" w:rsidRPr="005D1077">
        <w:rPr>
          <w:rFonts w:ascii="Times New Roman" w:hAnsi="Times New Roman" w:cs="Times New Roman"/>
          <w:sz w:val="18"/>
          <w:szCs w:val="18"/>
        </w:rPr>
        <w:t xml:space="preserve">) Provide training to assist parents with ESSA 1116 (e) (2): </w:t>
      </w:r>
    </w:p>
    <w:p w:rsidR="002F46EB" w:rsidRPr="005D1077" w:rsidRDefault="002F46EB" w:rsidP="002F46EB">
      <w:pPr>
        <w:pStyle w:val="ListParagraph"/>
        <w:numPr>
          <w:ilvl w:val="5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Technology Training</w:t>
      </w:r>
    </w:p>
    <w:p w:rsidR="002F46EB" w:rsidRPr="005D1077" w:rsidRDefault="002F46EB" w:rsidP="002F46EB">
      <w:pPr>
        <w:pStyle w:val="ListParagraph"/>
        <w:numPr>
          <w:ilvl w:val="5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Literacy Training</w:t>
      </w:r>
    </w:p>
    <w:p w:rsidR="002F46EB" w:rsidRPr="005D1077" w:rsidRDefault="002F46EB" w:rsidP="002F46EB">
      <w:pPr>
        <w:pStyle w:val="ListParagraph"/>
        <w:numPr>
          <w:ilvl w:val="5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 xml:space="preserve">English as a Second Language </w:t>
      </w:r>
    </w:p>
    <w:p w:rsidR="00CE1FE8" w:rsidRPr="005D1077" w:rsidRDefault="00CE1FE8" w:rsidP="00CE1FE8">
      <w:pPr>
        <w:pStyle w:val="ListParagraph"/>
        <w:spacing w:line="240" w:lineRule="auto"/>
        <w:ind w:left="2160"/>
        <w:rPr>
          <w:rFonts w:ascii="Times New Roman" w:hAnsi="Times New Roman" w:cs="Times New Roman"/>
          <w:sz w:val="18"/>
          <w:szCs w:val="18"/>
        </w:rPr>
      </w:pPr>
    </w:p>
    <w:p w:rsidR="006F2187" w:rsidRPr="005D1077" w:rsidRDefault="00EB64F8" w:rsidP="005D10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1077">
        <w:rPr>
          <w:rFonts w:ascii="Times New Roman" w:hAnsi="Times New Roman" w:cs="Times New Roman"/>
          <w:sz w:val="18"/>
          <w:szCs w:val="18"/>
        </w:rPr>
        <w:t>Under this policy</w:t>
      </w:r>
      <w:r w:rsidR="008A6454" w:rsidRPr="005D1077">
        <w:rPr>
          <w:rFonts w:ascii="Times New Roman" w:hAnsi="Times New Roman" w:cs="Times New Roman"/>
          <w:sz w:val="18"/>
          <w:szCs w:val="18"/>
        </w:rPr>
        <w:t>,</w:t>
      </w:r>
      <w:r w:rsidRPr="005D1077">
        <w:rPr>
          <w:rFonts w:ascii="Times New Roman" w:hAnsi="Times New Roman" w:cs="Times New Roman"/>
          <w:sz w:val="18"/>
          <w:szCs w:val="18"/>
        </w:rPr>
        <w:t xml:space="preserve"> parents shall be involved in an organized way in the planning, review, and implementation of program</w:t>
      </w:r>
      <w:r w:rsidR="005D1077" w:rsidRPr="005D1077">
        <w:rPr>
          <w:rFonts w:ascii="Times New Roman" w:hAnsi="Times New Roman" w:cs="Times New Roman"/>
          <w:sz w:val="18"/>
          <w:szCs w:val="18"/>
        </w:rPr>
        <w:t>s at M. Rivas Primary Discovery Academy</w:t>
      </w:r>
      <w:r w:rsidRPr="005D1077">
        <w:rPr>
          <w:rFonts w:ascii="Times New Roman" w:hAnsi="Times New Roman" w:cs="Times New Roman"/>
          <w:sz w:val="18"/>
          <w:szCs w:val="18"/>
        </w:rPr>
        <w:t xml:space="preserve"> to include but not limited to: Campus Improvement Plan, School &amp; Parent Compact, and other programs. ESSA 1116 (c)</w:t>
      </w:r>
      <w:r w:rsidR="007065C1" w:rsidRPr="005D1077">
        <w:rPr>
          <w:rFonts w:ascii="Times New Roman" w:hAnsi="Times New Roman" w:cs="Times New Roman"/>
          <w:sz w:val="18"/>
          <w:szCs w:val="18"/>
        </w:rPr>
        <w:t xml:space="preserve"> (3). Parents and Families will be offered opportunities for suggestions, and to participate, as appropriate, in decisions relating to the education of their children, and respond to any suggestions in a timely manner. ESSA 1116 (c) (4) (a). </w:t>
      </w:r>
    </w:p>
    <w:sectPr w:rsidR="006F2187" w:rsidRPr="005D1077" w:rsidSect="005C3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21" w:rsidRDefault="00021F21" w:rsidP="006D68D0">
      <w:pPr>
        <w:spacing w:after="0" w:line="240" w:lineRule="auto"/>
      </w:pPr>
      <w:r>
        <w:separator/>
      </w:r>
    </w:p>
  </w:endnote>
  <w:endnote w:type="continuationSeparator" w:id="0">
    <w:p w:rsidR="00021F21" w:rsidRDefault="00021F21" w:rsidP="006D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2" w:rsidRDefault="00DE7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EB" w:rsidRPr="002F46EB" w:rsidRDefault="002F46EB" w:rsidP="002F46EB">
    <w:pPr>
      <w:pStyle w:val="Footer"/>
      <w:jc w:val="center"/>
      <w:rPr>
        <w:sz w:val="16"/>
        <w:szCs w:val="16"/>
      </w:rPr>
    </w:pPr>
    <w:r w:rsidRPr="002F46EB">
      <w:rPr>
        <w:b/>
        <w:sz w:val="16"/>
        <w:szCs w:val="16"/>
      </w:rPr>
      <w:t>Rosalinda Navarro</w:t>
    </w:r>
    <w:r w:rsidRPr="002F46EB">
      <w:rPr>
        <w:sz w:val="16"/>
        <w:szCs w:val="16"/>
      </w:rPr>
      <w:t xml:space="preserve">, </w:t>
    </w:r>
    <w:r w:rsidRPr="002F46EB">
      <w:rPr>
        <w:i/>
        <w:sz w:val="16"/>
        <w:szCs w:val="16"/>
      </w:rPr>
      <w:t>Campus Principal</w:t>
    </w:r>
  </w:p>
  <w:p w:rsidR="002F46EB" w:rsidRPr="002F46EB" w:rsidRDefault="002F46EB">
    <w:pPr>
      <w:pStyle w:val="Footer"/>
      <w:jc w:val="center"/>
      <w:rPr>
        <w:sz w:val="16"/>
        <w:szCs w:val="16"/>
      </w:rPr>
    </w:pPr>
    <w:r w:rsidRPr="002F46EB">
      <w:rPr>
        <w:sz w:val="16"/>
        <w:szCs w:val="16"/>
      </w:rPr>
      <w:t xml:space="preserve">503 S </w:t>
    </w:r>
    <w:proofErr w:type="spellStart"/>
    <w:r w:rsidRPr="002F46EB">
      <w:rPr>
        <w:sz w:val="16"/>
        <w:szCs w:val="16"/>
      </w:rPr>
      <w:t>Hutto</w:t>
    </w:r>
    <w:proofErr w:type="spellEnd"/>
    <w:r w:rsidRPr="002F46EB">
      <w:rPr>
        <w:sz w:val="16"/>
        <w:szCs w:val="16"/>
      </w:rPr>
      <w:t xml:space="preserve"> Rd, Donna, TX 78537 – Phone: (956)-464-1990 –Fax (956)-464-1869</w:t>
    </w:r>
  </w:p>
  <w:p w:rsidR="002F46EB" w:rsidRPr="002F46EB" w:rsidRDefault="00021F21" w:rsidP="002F46EB">
    <w:pPr>
      <w:pStyle w:val="Footer"/>
      <w:jc w:val="center"/>
      <w:rPr>
        <w:b/>
        <w:sz w:val="16"/>
        <w:szCs w:val="16"/>
      </w:rPr>
    </w:pPr>
    <w:sdt>
      <w:sdtPr>
        <w:rPr>
          <w:b/>
          <w:sz w:val="16"/>
          <w:szCs w:val="16"/>
        </w:rPr>
        <w:id w:val="20332940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46EB" w:rsidRPr="002F46EB">
          <w:rPr>
            <w:b/>
            <w:sz w:val="16"/>
            <w:szCs w:val="16"/>
          </w:rPr>
          <w:fldChar w:fldCharType="begin"/>
        </w:r>
        <w:r w:rsidR="002F46EB" w:rsidRPr="002F46EB">
          <w:rPr>
            <w:b/>
            <w:sz w:val="16"/>
            <w:szCs w:val="16"/>
          </w:rPr>
          <w:instrText xml:space="preserve"> PAGE   \* MERGEFORMAT </w:instrText>
        </w:r>
        <w:r w:rsidR="002F46EB" w:rsidRPr="002F46EB">
          <w:rPr>
            <w:b/>
            <w:sz w:val="16"/>
            <w:szCs w:val="16"/>
          </w:rPr>
          <w:fldChar w:fldCharType="separate"/>
        </w:r>
        <w:r w:rsidR="005C3A7C">
          <w:rPr>
            <w:b/>
            <w:noProof/>
            <w:sz w:val="16"/>
            <w:szCs w:val="16"/>
          </w:rPr>
          <w:t>1</w:t>
        </w:r>
        <w:r w:rsidR="002F46EB" w:rsidRPr="002F46EB">
          <w:rPr>
            <w:b/>
            <w:noProof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2" w:rsidRDefault="00DE7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21" w:rsidRDefault="00021F21" w:rsidP="006D68D0">
      <w:pPr>
        <w:spacing w:after="0" w:line="240" w:lineRule="auto"/>
      </w:pPr>
      <w:r>
        <w:separator/>
      </w:r>
    </w:p>
  </w:footnote>
  <w:footnote w:type="continuationSeparator" w:id="0">
    <w:p w:rsidR="00021F21" w:rsidRDefault="00021F21" w:rsidP="006D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90" w:rsidRDefault="00DE78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17266" o:spid="_x0000_s2055" type="#_x0000_t75" style="position:absolute;margin-left:0;margin-top:0;width:467.85pt;height:400.55pt;z-index:-251656704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  <w:r w:rsidR="00021F21">
      <w:rPr>
        <w:noProof/>
      </w:rPr>
      <w:pict>
        <v:shape id="_x0000_s2053" type="#_x0000_t75" style="position:absolute;margin-left:0;margin-top:0;width:467.9pt;height:467.9pt;z-index:-251658752;mso-position-horizontal:center;mso-position-horizontal-relative:margin;mso-position-vertical:center;mso-position-vertical-relative:margin" o:allowincell="f">
          <v:imagedata r:id="rId2" o:title="donn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6F" w:rsidRPr="0082716F" w:rsidRDefault="00DE78A2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17267" o:spid="_x0000_s2056" type="#_x0000_t75" style="position:absolute;left:0;text-align:left;margin-left:0;margin-top:0;width:467.85pt;height:400.55pt;z-index:-251655680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  <w:r w:rsidR="008A6454">
      <w:rPr>
        <w:rFonts w:ascii="Times New Roman" w:hAnsi="Times New Roman" w:cs="Times New Roman"/>
        <w:sz w:val="24"/>
        <w:szCs w:val="24"/>
      </w:rPr>
      <w:t xml:space="preserve">M. Rivas </w:t>
    </w:r>
    <w:r w:rsidR="005D1077">
      <w:rPr>
        <w:rFonts w:ascii="Times New Roman" w:hAnsi="Times New Roman" w:cs="Times New Roman"/>
        <w:sz w:val="24"/>
        <w:szCs w:val="24"/>
      </w:rPr>
      <w:t>Primary Discovery Academy</w:t>
    </w:r>
  </w:p>
  <w:p w:rsidR="006D68D0" w:rsidRPr="0082716F" w:rsidRDefault="008A6454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Parent &amp; Family Engagement Policy</w:t>
    </w:r>
  </w:p>
  <w:p w:rsidR="006D68D0" w:rsidRPr="0082716F" w:rsidRDefault="005D1077" w:rsidP="0082716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A2" w:rsidRDefault="00DE78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17265" o:spid="_x0000_s2054" type="#_x0000_t75" style="position:absolute;margin-left:0;margin-top:0;width:467.85pt;height:400.55pt;z-index:-251657728;mso-position-horizontal:center;mso-position-horizontal-relative:margin;mso-position-vertical:center;mso-position-vertical-relative:margin" o:allowincell="f">
          <v:imagedata r:id="rId1" o:title="pd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E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554F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235B10"/>
    <w:multiLevelType w:val="hybridMultilevel"/>
    <w:tmpl w:val="6EF4E752"/>
    <w:lvl w:ilvl="0" w:tplc="A9EA09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46C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0E014B"/>
    <w:multiLevelType w:val="hybridMultilevel"/>
    <w:tmpl w:val="7852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27C6"/>
    <w:multiLevelType w:val="hybridMultilevel"/>
    <w:tmpl w:val="1BD03D0E"/>
    <w:lvl w:ilvl="0" w:tplc="28C8CF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931BC"/>
    <w:multiLevelType w:val="hybridMultilevel"/>
    <w:tmpl w:val="1FA8ED3A"/>
    <w:lvl w:ilvl="0" w:tplc="A9EA097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2663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EF79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0"/>
    <w:rsid w:val="00021F21"/>
    <w:rsid w:val="000C2665"/>
    <w:rsid w:val="00124D1A"/>
    <w:rsid w:val="00125586"/>
    <w:rsid w:val="002A1015"/>
    <w:rsid w:val="002F46EB"/>
    <w:rsid w:val="003C3D84"/>
    <w:rsid w:val="003E68AD"/>
    <w:rsid w:val="00564A75"/>
    <w:rsid w:val="005C3A7C"/>
    <w:rsid w:val="005D1077"/>
    <w:rsid w:val="00653925"/>
    <w:rsid w:val="0066495D"/>
    <w:rsid w:val="006D68D0"/>
    <w:rsid w:val="006F2187"/>
    <w:rsid w:val="0070568C"/>
    <w:rsid w:val="007065C1"/>
    <w:rsid w:val="007B5090"/>
    <w:rsid w:val="007E67E1"/>
    <w:rsid w:val="0082716F"/>
    <w:rsid w:val="008A6454"/>
    <w:rsid w:val="009B5EF5"/>
    <w:rsid w:val="00AA5FFF"/>
    <w:rsid w:val="00AD68AA"/>
    <w:rsid w:val="00AE7EFF"/>
    <w:rsid w:val="00C1284F"/>
    <w:rsid w:val="00CE1FE8"/>
    <w:rsid w:val="00D279F8"/>
    <w:rsid w:val="00DC6CC6"/>
    <w:rsid w:val="00DE78A2"/>
    <w:rsid w:val="00EA1968"/>
    <w:rsid w:val="00EB64F8"/>
    <w:rsid w:val="00F24DB2"/>
    <w:rsid w:val="00F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52D4CB4F-4A8F-40B9-8796-AA4EA81C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D0"/>
  </w:style>
  <w:style w:type="paragraph" w:styleId="Footer">
    <w:name w:val="footer"/>
    <w:basedOn w:val="Normal"/>
    <w:link w:val="FooterChar"/>
    <w:uiPriority w:val="99"/>
    <w:unhideWhenUsed/>
    <w:rsid w:val="006D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D0"/>
  </w:style>
  <w:style w:type="paragraph" w:styleId="ListParagraph">
    <w:name w:val="List Paragraph"/>
    <w:basedOn w:val="Normal"/>
    <w:uiPriority w:val="34"/>
    <w:qFormat/>
    <w:rsid w:val="00F81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A671-CA38-4AF3-9F1C-083732A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D. CANTU</dc:creator>
  <cp:keywords/>
  <dc:description/>
  <cp:lastModifiedBy>JOE D. CANTU</cp:lastModifiedBy>
  <cp:revision>4</cp:revision>
  <cp:lastPrinted>2021-10-06T19:03:00Z</cp:lastPrinted>
  <dcterms:created xsi:type="dcterms:W3CDTF">2022-11-28T19:30:00Z</dcterms:created>
  <dcterms:modified xsi:type="dcterms:W3CDTF">2022-12-01T17:20:00Z</dcterms:modified>
</cp:coreProperties>
</file>