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1A4CEC" w:rsidRDefault="001A4CEC" w14:paraId="2537267B" w14:textId="420095C7">
      <w:pPr>
        <w:rPr>
          <w:rFonts w:ascii="Times New Roman" w:hAnsi="Times New Roman" w:cs="Times New Roman"/>
          <w:sz w:val="24"/>
          <w:szCs w:val="24"/>
        </w:rPr>
      </w:pPr>
      <w:r w:rsidRPr="4386689F">
        <w:rPr>
          <w:rFonts w:ascii="Times New Roman" w:hAnsi="Times New Roman" w:cs="Times New Roman"/>
          <w:b/>
          <w:bCs/>
          <w:sz w:val="24"/>
          <w:szCs w:val="24"/>
        </w:rPr>
        <w:t>Placement Score:</w:t>
      </w:r>
      <w:r w:rsidRPr="4386689F">
        <w:rPr>
          <w:rFonts w:ascii="Times New Roman" w:hAnsi="Times New Roman" w:cs="Times New Roman"/>
          <w:sz w:val="24"/>
          <w:szCs w:val="24"/>
        </w:rPr>
        <w:t xml:space="preserve">  Record student scores from the p</w:t>
      </w:r>
      <w:r w:rsidRPr="4386689F" w:rsidR="1D12DC2C">
        <w:rPr>
          <w:rFonts w:ascii="Times New Roman" w:hAnsi="Times New Roman" w:cs="Times New Roman"/>
          <w:sz w:val="24"/>
          <w:szCs w:val="24"/>
        </w:rPr>
        <w:t>l</w:t>
      </w:r>
      <w:r w:rsidRPr="4386689F">
        <w:rPr>
          <w:rFonts w:ascii="Times New Roman" w:hAnsi="Times New Roman" w:cs="Times New Roman"/>
          <w:sz w:val="24"/>
          <w:szCs w:val="24"/>
        </w:rPr>
        <w:t>acement assessment to identify where to begin instruction.  The skills that have a score below 80% (0-4 correct responses) would be the specific skill that can be targeted for instruction.</w:t>
      </w:r>
    </w:p>
    <w:p w:rsidR="00DD0228" w:rsidP="7F8397AF" w:rsidRDefault="001A4CEC" w14:paraId="7B3B1EDB" w14:textId="77777777">
      <w:pPr>
        <w:rPr>
          <w:rFonts w:ascii="Times New Roman" w:hAnsi="Times New Roman" w:cs="Times New Roman"/>
          <w:sz w:val="24"/>
          <w:szCs w:val="24"/>
        </w:rPr>
      </w:pPr>
      <w:r w:rsidRPr="7F8397AF">
        <w:rPr>
          <w:rFonts w:ascii="Times New Roman" w:hAnsi="Times New Roman" w:cs="Times New Roman"/>
          <w:b/>
          <w:bCs/>
          <w:sz w:val="24"/>
          <w:szCs w:val="24"/>
        </w:rPr>
        <w:t>Post Score:</w:t>
      </w:r>
      <w:r w:rsidRPr="7F8397AF">
        <w:rPr>
          <w:rFonts w:ascii="Times New Roman" w:hAnsi="Times New Roman" w:cs="Times New Roman"/>
          <w:sz w:val="24"/>
          <w:szCs w:val="24"/>
        </w:rPr>
        <w:t xml:space="preserve">  After teaching the specific skill, administer the post assessment.  Use the Scoring Guide on the bottom of the post assessment to determine mastery of skill or where to reteach the skill.  </w:t>
      </w:r>
    </w:p>
    <w:p w:rsidRPr="00C22B82" w:rsidR="001734C4" w:rsidP="7F8397AF" w:rsidRDefault="001734C4" w14:paraId="00E822C3" w14:textId="6F93268F">
      <w:pPr>
        <w:rPr>
          <w:rFonts w:ascii="Times New Roman" w:hAnsi="Times New Roman" w:cs="Times New Roman"/>
          <w:sz w:val="24"/>
          <w:szCs w:val="24"/>
        </w:rPr>
      </w:pPr>
      <w:r w:rsidRPr="0098226A">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117623F7" wp14:editId="30937AB0">
                <wp:simplePos x="0" y="0"/>
                <wp:positionH relativeFrom="column">
                  <wp:posOffset>-1008379</wp:posOffset>
                </wp:positionH>
                <wp:positionV relativeFrom="paragraph">
                  <wp:posOffset>2072642</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rsidRPr="0098226A" w:rsidR="0098226A" w:rsidRDefault="0034640D" w14:paraId="6667AA07" w14:textId="534E320A">
                            <w:pPr>
                              <w:rPr>
                                <w:i/>
                                <w:iCs/>
                                <w:color w:val="FFFFFF" w:themeColor="background1"/>
                                <w:sz w:val="28"/>
                                <w:szCs w:val="28"/>
                              </w:rPr>
                            </w:pPr>
                            <w:proofErr w:type="gramStart"/>
                            <w:r>
                              <w:rPr>
                                <w:i/>
                                <w:iCs/>
                                <w:color w:val="FFFFFF" w:themeColor="background1"/>
                                <w:sz w:val="28"/>
                                <w:szCs w:val="28"/>
                              </w:rPr>
                              <w:t>INCREASING  COMPLEXITY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w14:anchorId="117623F7">
                <v:stroke joinstyle="miter"/>
                <v:path gradientshapeok="t" o:connecttype="rect"/>
              </v:shapetype>
              <v:shape id="Text Box 2" style="position:absolute;margin-left:-79.4pt;margin-top:163.2pt;width:185.9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">
                <v:textbox style="mso-fit-shape-to-text:t">
                  <w:txbxContent>
                    <w:p w:rsidRPr="0098226A" w:rsidR="0098226A" w:rsidRDefault="0034640D" w14:paraId="6667AA07" w14:textId="534E320A">
                      <w:pPr>
                        <w:rPr>
                          <w:i/>
                          <w:iCs/>
                          <w:color w:val="FFFFFF" w:themeColor="background1"/>
                          <w:sz w:val="28"/>
                          <w:szCs w:val="28"/>
                        </w:rPr>
                      </w:pPr>
                      <w:proofErr w:type="gramStart"/>
                      <w:r>
                        <w:rPr>
                          <w:i/>
                          <w:iCs/>
                          <w:color w:val="FFFFFF" w:themeColor="background1"/>
                          <w:sz w:val="28"/>
                          <w:szCs w:val="28"/>
                        </w:rPr>
                        <w:t>INCREASING  COMPLEXITY</w:t>
                      </w:r>
                      <w:proofErr w:type="gramEnd"/>
                    </w:p>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73966EEC" wp14:editId="2F5C587D">
                <wp:simplePos x="0" y="0"/>
                <wp:positionH relativeFrom="column">
                  <wp:posOffset>-590550</wp:posOffset>
                </wp:positionH>
                <wp:positionV relativeFrom="paragraph">
                  <wp:posOffset>567055</wp:posOffset>
                </wp:positionV>
                <wp:extent cx="438150" cy="5670550"/>
                <wp:effectExtent l="19050" t="0" r="38100" b="44450"/>
                <wp:wrapNone/>
                <wp:docPr id="1" name="Arrow: Down 1"/>
                <wp:cNvGraphicFramePr/>
                <a:graphic xmlns:a="http://schemas.openxmlformats.org/drawingml/2006/main">
                  <a:graphicData uri="http://schemas.microsoft.com/office/word/2010/wordprocessingShape">
                    <wps:wsp>
                      <wps:cNvSpPr/>
                      <wps:spPr>
                        <a:xfrm>
                          <a:off x="0" y="0"/>
                          <a:ext cx="438150" cy="5670550"/>
                        </a:xfrm>
                        <a:prstGeom prst="downArrow">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67" coordsize="21600,21600" o:spt="67" adj="16200,5400" path="m0@0l@1@0@1,0@2,0@2@0,21600@0,10800,21600xe" w14:anchorId="647D36C2">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46.5pt;margin-top:44.65pt;width:34.5pt;height:4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gray [1629]" strokecolor="#1f3763 [1604]" strokeweight="1pt" type="#_x0000_t67" adj="2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"/>
            </w:pict>
          </mc:Fallback>
        </mc:AlternateContent>
      </w:r>
    </w:p>
    <w:tbl>
      <w:tblPr>
        <w:tblStyle w:val="TableGrid"/>
        <w:tblW w:w="10260" w:type="dxa"/>
        <w:tblInd w:w="-275" w:type="dxa"/>
        <w:tblLook w:val="04A0" w:firstRow="1" w:lastRow="0" w:firstColumn="1" w:lastColumn="0" w:noHBand="0" w:noVBand="1"/>
      </w:tblPr>
      <w:tblGrid>
        <w:gridCol w:w="3240"/>
        <w:gridCol w:w="881"/>
        <w:gridCol w:w="1369"/>
        <w:gridCol w:w="900"/>
        <w:gridCol w:w="1260"/>
        <w:gridCol w:w="2610"/>
      </w:tblGrid>
      <w:tr w:rsidR="00C22B82" w:rsidTr="31343D69" w14:paraId="0EE9B450" w14:textId="6B98A8B4">
        <w:tc>
          <w:tcPr>
            <w:tcW w:w="10260" w:type="dxa"/>
            <w:gridSpan w:val="6"/>
            <w:tcMar/>
          </w:tcPr>
          <w:p w:rsidR="00C22B82" w:rsidRDefault="00C22B82" w14:paraId="5E456645" w14:textId="5114DB83">
            <w:pPr>
              <w:rPr>
                <w:rFonts w:ascii="Times New Roman" w:hAnsi="Times New Roman" w:cs="Times New Roman"/>
                <w:sz w:val="16"/>
                <w:szCs w:val="16"/>
              </w:rPr>
            </w:pPr>
            <w:r w:rsidRPr="00C22B82">
              <w:rPr>
                <w:rFonts w:ascii="Times New Roman" w:hAnsi="Times New Roman" w:cs="Times New Roman"/>
                <w:sz w:val="24"/>
                <w:szCs w:val="24"/>
              </w:rPr>
              <w:t>Student:</w:t>
            </w:r>
            <w:r>
              <w:rPr>
                <w:rFonts w:ascii="Times New Roman" w:hAnsi="Times New Roman" w:cs="Times New Roman"/>
                <w:sz w:val="24"/>
                <w:szCs w:val="24"/>
              </w:rPr>
              <w:t xml:space="preserve">                                                                                           Grade:  </w:t>
            </w:r>
          </w:p>
          <w:p w:rsidRPr="00C22B82" w:rsidR="00C22B82" w:rsidRDefault="00C22B82" w14:paraId="5A8CEBCA" w14:textId="3487F16B">
            <w:pPr>
              <w:rPr>
                <w:rFonts w:ascii="Times New Roman" w:hAnsi="Times New Roman" w:cs="Times New Roman"/>
                <w:sz w:val="16"/>
                <w:szCs w:val="16"/>
              </w:rPr>
            </w:pPr>
          </w:p>
        </w:tc>
      </w:tr>
      <w:tr w:rsidR="00034DF4" w:rsidTr="31343D69" w14:paraId="21D0CE44" w14:textId="6B3E7B86">
        <w:tc>
          <w:tcPr>
            <w:tcW w:w="10260" w:type="dxa"/>
            <w:gridSpan w:val="6"/>
            <w:shd w:val="clear" w:color="auto" w:fill="D9D9D9" w:themeFill="background1" w:themeFillShade="D9"/>
            <w:tcMar/>
          </w:tcPr>
          <w:p w:rsidRPr="00C22B82" w:rsidR="00034DF4" w:rsidP="00034DF4" w:rsidRDefault="00034DF4" w14:paraId="5715A709" w14:textId="19E042B1">
            <w:pPr>
              <w:jc w:val="center"/>
              <w:rPr>
                <w:rFonts w:ascii="Times New Roman" w:hAnsi="Times New Roman" w:cs="Times New Roman"/>
                <w:sz w:val="28"/>
                <w:szCs w:val="28"/>
              </w:rPr>
            </w:pPr>
            <w:r w:rsidRPr="00C22B82">
              <w:rPr>
                <w:rFonts w:ascii="Times New Roman" w:hAnsi="Times New Roman" w:cs="Times New Roman"/>
                <w:b/>
                <w:bCs/>
                <w:sz w:val="28"/>
                <w:szCs w:val="28"/>
              </w:rPr>
              <w:t>PHONEME ISOLATION</w:t>
            </w:r>
          </w:p>
        </w:tc>
      </w:tr>
      <w:tr w:rsidR="00034DF4" w:rsidTr="31343D69" w14:paraId="16FB6D1F" w14:textId="74B5D8B6">
        <w:tc>
          <w:tcPr>
            <w:tcW w:w="3240" w:type="dxa"/>
            <w:shd w:val="clear" w:color="auto" w:fill="F2F2F2" w:themeFill="background1" w:themeFillShade="F2"/>
            <w:tcMar/>
          </w:tcPr>
          <w:p w:rsidRPr="00C22B82" w:rsidR="005905C9" w:rsidP="00C22B82" w:rsidRDefault="005905C9" w14:paraId="6285D1C8" w14:textId="3BB6F9E2">
            <w:pPr>
              <w:jc w:val="center"/>
              <w:rPr>
                <w:rFonts w:ascii="Times New Roman" w:hAnsi="Times New Roman" w:cs="Times New Roman"/>
                <w:i/>
                <w:iCs/>
                <w:sz w:val="24"/>
                <w:szCs w:val="24"/>
              </w:rPr>
            </w:pPr>
            <w:r w:rsidRPr="00C22B82">
              <w:rPr>
                <w:rFonts w:ascii="Times New Roman" w:hAnsi="Times New Roman" w:cs="Times New Roman"/>
                <w:i/>
                <w:iCs/>
                <w:sz w:val="24"/>
                <w:szCs w:val="24"/>
              </w:rPr>
              <w:t>Phonemic Awareness Skill</w:t>
            </w:r>
          </w:p>
        </w:tc>
        <w:tc>
          <w:tcPr>
            <w:tcW w:w="881" w:type="dxa"/>
            <w:shd w:val="clear" w:color="auto" w:fill="F2F2F2" w:themeFill="background1" w:themeFillShade="F2"/>
            <w:tcMar/>
          </w:tcPr>
          <w:p w:rsidRPr="00C22B82" w:rsidR="005905C9" w:rsidRDefault="005905C9" w14:paraId="42CDBFA5" w14:textId="44B26671">
            <w:pPr>
              <w:rPr>
                <w:rFonts w:ascii="Times New Roman" w:hAnsi="Times New Roman" w:cs="Times New Roman"/>
                <w:i/>
                <w:iCs/>
                <w:sz w:val="24"/>
                <w:szCs w:val="24"/>
              </w:rPr>
            </w:pPr>
            <w:r w:rsidRPr="00C22B82">
              <w:rPr>
                <w:rFonts w:ascii="Times New Roman" w:hAnsi="Times New Roman" w:cs="Times New Roman"/>
                <w:i/>
                <w:iCs/>
                <w:sz w:val="24"/>
                <w:szCs w:val="24"/>
              </w:rPr>
              <w:t xml:space="preserve">Date </w:t>
            </w:r>
          </w:p>
        </w:tc>
        <w:tc>
          <w:tcPr>
            <w:tcW w:w="1369" w:type="dxa"/>
            <w:shd w:val="clear" w:color="auto" w:fill="F2F2F2" w:themeFill="background1" w:themeFillShade="F2"/>
            <w:tcMar/>
          </w:tcPr>
          <w:p w:rsidRPr="00C22B82" w:rsidR="005905C9" w:rsidP="00C22B82" w:rsidRDefault="005905C9" w14:paraId="6A3DFC8C" w14:textId="07FDB0D2">
            <w:pPr>
              <w:jc w:val="center"/>
              <w:rPr>
                <w:rFonts w:ascii="Times New Roman" w:hAnsi="Times New Roman" w:cs="Times New Roman"/>
                <w:i/>
                <w:iCs/>
                <w:sz w:val="20"/>
                <w:szCs w:val="20"/>
              </w:rPr>
            </w:pPr>
            <w:r w:rsidRPr="00C22B82">
              <w:rPr>
                <w:rFonts w:ascii="Times New Roman" w:hAnsi="Times New Roman" w:cs="Times New Roman"/>
                <w:i/>
                <w:iCs/>
                <w:sz w:val="20"/>
                <w:szCs w:val="20"/>
              </w:rPr>
              <w:t>Placement Score</w:t>
            </w:r>
          </w:p>
        </w:tc>
        <w:tc>
          <w:tcPr>
            <w:tcW w:w="900" w:type="dxa"/>
            <w:shd w:val="clear" w:color="auto" w:fill="F2F2F2" w:themeFill="background1" w:themeFillShade="F2"/>
            <w:tcMar/>
          </w:tcPr>
          <w:p w:rsidRPr="00C22B82" w:rsidR="005905C9" w:rsidRDefault="005905C9" w14:paraId="670E7E5E" w14:textId="467395B0">
            <w:pPr>
              <w:rPr>
                <w:rFonts w:ascii="Times New Roman" w:hAnsi="Times New Roman" w:cs="Times New Roman"/>
                <w:i/>
                <w:iCs/>
                <w:sz w:val="24"/>
                <w:szCs w:val="24"/>
              </w:rPr>
            </w:pPr>
            <w:r w:rsidRPr="00C22B82">
              <w:rPr>
                <w:rFonts w:ascii="Times New Roman" w:hAnsi="Times New Roman" w:cs="Times New Roman"/>
                <w:i/>
                <w:iCs/>
                <w:sz w:val="24"/>
                <w:szCs w:val="24"/>
              </w:rPr>
              <w:t>Date</w:t>
            </w:r>
          </w:p>
        </w:tc>
        <w:tc>
          <w:tcPr>
            <w:tcW w:w="1260" w:type="dxa"/>
            <w:shd w:val="clear" w:color="auto" w:fill="F2F2F2" w:themeFill="background1" w:themeFillShade="F2"/>
            <w:tcMar/>
          </w:tcPr>
          <w:p w:rsidRPr="00C22B82" w:rsidR="005905C9" w:rsidRDefault="005905C9" w14:paraId="3212D17D" w14:textId="38F826EF">
            <w:pPr>
              <w:rPr>
                <w:rFonts w:ascii="Times New Roman" w:hAnsi="Times New Roman" w:cs="Times New Roman"/>
                <w:i/>
                <w:iCs/>
                <w:sz w:val="24"/>
                <w:szCs w:val="24"/>
              </w:rPr>
            </w:pPr>
            <w:r w:rsidRPr="00C22B82">
              <w:rPr>
                <w:rFonts w:ascii="Times New Roman" w:hAnsi="Times New Roman" w:cs="Times New Roman"/>
                <w:i/>
                <w:iCs/>
                <w:sz w:val="24"/>
                <w:szCs w:val="24"/>
              </w:rPr>
              <w:t>Post Score</w:t>
            </w:r>
          </w:p>
        </w:tc>
        <w:tc>
          <w:tcPr>
            <w:tcW w:w="2610" w:type="dxa"/>
            <w:shd w:val="clear" w:color="auto" w:fill="F2F2F2" w:themeFill="background1" w:themeFillShade="F2"/>
            <w:tcMar/>
          </w:tcPr>
          <w:p w:rsidRPr="00C22B82" w:rsidR="005905C9" w:rsidRDefault="005905C9" w14:paraId="7F47B327" w14:textId="05EBE621">
            <w:pPr>
              <w:rPr>
                <w:rFonts w:ascii="Times New Roman" w:hAnsi="Times New Roman" w:cs="Times New Roman"/>
                <w:i/>
                <w:iCs/>
                <w:sz w:val="24"/>
                <w:szCs w:val="24"/>
              </w:rPr>
            </w:pPr>
            <w:r w:rsidRPr="00C22B82">
              <w:rPr>
                <w:rFonts w:ascii="Times New Roman" w:hAnsi="Times New Roman" w:cs="Times New Roman"/>
                <w:i/>
                <w:iCs/>
                <w:sz w:val="24"/>
                <w:szCs w:val="24"/>
              </w:rPr>
              <w:t>Bridge the Gap</w:t>
            </w:r>
            <w:r w:rsidRPr="00C22B82" w:rsidR="00034DF4">
              <w:rPr>
                <w:rFonts w:ascii="Times New Roman" w:hAnsi="Times New Roman" w:cs="Times New Roman"/>
                <w:i/>
                <w:iCs/>
                <w:sz w:val="24"/>
                <w:szCs w:val="24"/>
              </w:rPr>
              <w:t xml:space="preserve"> Lessons</w:t>
            </w:r>
          </w:p>
        </w:tc>
      </w:tr>
      <w:tr w:rsidR="005905C9" w:rsidTr="31343D69" w14:paraId="5A9DF4CF" w14:textId="7CB0D4E0">
        <w:tc>
          <w:tcPr>
            <w:tcW w:w="3240" w:type="dxa"/>
            <w:tcMar/>
          </w:tcPr>
          <w:p w:rsidR="005905C9" w:rsidRDefault="005905C9" w14:paraId="763CC3EC" w14:textId="77777777">
            <w:pPr>
              <w:rPr>
                <w:rFonts w:ascii="Times New Roman" w:hAnsi="Times New Roman" w:cs="Times New Roman"/>
                <w:sz w:val="16"/>
                <w:szCs w:val="16"/>
              </w:rPr>
            </w:pPr>
            <w:r w:rsidRPr="00034DF4">
              <w:rPr>
                <w:rFonts w:ascii="Times New Roman" w:hAnsi="Times New Roman" w:cs="Times New Roman"/>
                <w:sz w:val="24"/>
                <w:szCs w:val="24"/>
              </w:rPr>
              <w:t>Initial Sounds</w:t>
            </w:r>
          </w:p>
          <w:p w:rsidRPr="00C22B82" w:rsidR="00C22B82" w:rsidRDefault="00C22B82" w14:paraId="46960764" w14:textId="08531441">
            <w:pPr>
              <w:rPr>
                <w:rFonts w:ascii="Times New Roman" w:hAnsi="Times New Roman" w:cs="Times New Roman"/>
                <w:sz w:val="16"/>
                <w:szCs w:val="16"/>
              </w:rPr>
            </w:pPr>
          </w:p>
        </w:tc>
        <w:tc>
          <w:tcPr>
            <w:tcW w:w="881" w:type="dxa"/>
            <w:tcMar/>
          </w:tcPr>
          <w:p w:rsidRPr="00034DF4" w:rsidR="005905C9" w:rsidRDefault="005905C9" w14:paraId="04A66BF6" w14:textId="77777777">
            <w:pPr>
              <w:rPr>
                <w:rFonts w:ascii="Times New Roman" w:hAnsi="Times New Roman" w:cs="Times New Roman"/>
                <w:sz w:val="24"/>
                <w:szCs w:val="24"/>
              </w:rPr>
            </w:pPr>
          </w:p>
        </w:tc>
        <w:tc>
          <w:tcPr>
            <w:tcW w:w="1369" w:type="dxa"/>
            <w:tcMar/>
          </w:tcPr>
          <w:p w:rsidRPr="00034DF4" w:rsidR="005905C9" w:rsidP="005905C9" w:rsidRDefault="005905C9" w14:paraId="7F886DAB" w14:textId="09545BFF">
            <w:pPr>
              <w:jc w:val="center"/>
              <w:rPr>
                <w:rFonts w:ascii="Times New Roman" w:hAnsi="Times New Roman" w:cs="Times New Roman"/>
                <w:sz w:val="24"/>
                <w:szCs w:val="24"/>
              </w:rPr>
            </w:pPr>
            <w:r w:rsidRPr="00034DF4">
              <w:rPr>
                <w:rFonts w:ascii="Times New Roman" w:hAnsi="Times New Roman" w:cs="Times New Roman"/>
                <w:sz w:val="24"/>
                <w:szCs w:val="24"/>
              </w:rPr>
              <w:t>/ 6</w:t>
            </w:r>
          </w:p>
        </w:tc>
        <w:tc>
          <w:tcPr>
            <w:tcW w:w="900" w:type="dxa"/>
            <w:tcMar/>
          </w:tcPr>
          <w:p w:rsidRPr="00034DF4" w:rsidR="005905C9" w:rsidRDefault="005905C9" w14:paraId="2FE426E4" w14:textId="77777777">
            <w:pPr>
              <w:rPr>
                <w:rFonts w:ascii="Times New Roman" w:hAnsi="Times New Roman" w:cs="Times New Roman"/>
                <w:sz w:val="24"/>
                <w:szCs w:val="24"/>
              </w:rPr>
            </w:pPr>
          </w:p>
        </w:tc>
        <w:tc>
          <w:tcPr>
            <w:tcW w:w="1260" w:type="dxa"/>
            <w:tcMar/>
          </w:tcPr>
          <w:p w:rsidRPr="00034DF4" w:rsidR="005905C9" w:rsidP="005905C9" w:rsidRDefault="005905C9" w14:paraId="5EB4D6B6" w14:textId="1459EC96">
            <w:pPr>
              <w:jc w:val="center"/>
              <w:rPr>
                <w:rFonts w:ascii="Times New Roman" w:hAnsi="Times New Roman" w:cs="Times New Roman"/>
                <w:sz w:val="24"/>
                <w:szCs w:val="24"/>
              </w:rPr>
            </w:pPr>
            <w:r w:rsidRPr="00034DF4">
              <w:rPr>
                <w:rFonts w:ascii="Times New Roman" w:hAnsi="Times New Roman" w:cs="Times New Roman"/>
                <w:sz w:val="24"/>
                <w:szCs w:val="24"/>
              </w:rPr>
              <w:t>/ 10</w:t>
            </w:r>
          </w:p>
        </w:tc>
        <w:tc>
          <w:tcPr>
            <w:tcW w:w="2610" w:type="dxa"/>
            <w:tcMar/>
          </w:tcPr>
          <w:p w:rsidRPr="00034DF4" w:rsidR="005905C9" w:rsidRDefault="00034DF4" w14:paraId="26E3A35E" w14:textId="693F1A64">
            <w:pPr>
              <w:rPr>
                <w:rFonts w:ascii="Times New Roman" w:hAnsi="Times New Roman" w:cs="Times New Roman"/>
                <w:sz w:val="24"/>
                <w:szCs w:val="24"/>
              </w:rPr>
            </w:pPr>
            <w:r w:rsidRPr="31343D69" w:rsidR="00034DF4">
              <w:rPr>
                <w:rFonts w:ascii="Times New Roman" w:hAnsi="Times New Roman" w:cs="Times New Roman"/>
                <w:sz w:val="24"/>
                <w:szCs w:val="24"/>
              </w:rPr>
              <w:t>Lessons 1 - 1</w:t>
            </w:r>
            <w:r w:rsidRPr="31343D69" w:rsidR="5655CCE2">
              <w:rPr>
                <w:rFonts w:ascii="Times New Roman" w:hAnsi="Times New Roman" w:cs="Times New Roman"/>
                <w:sz w:val="24"/>
                <w:szCs w:val="24"/>
              </w:rPr>
              <w:t>2</w:t>
            </w:r>
          </w:p>
        </w:tc>
      </w:tr>
      <w:tr w:rsidR="005905C9" w:rsidTr="31343D69" w14:paraId="002F54B1" w14:textId="05FF08B8">
        <w:tc>
          <w:tcPr>
            <w:tcW w:w="3240" w:type="dxa"/>
            <w:tcMar/>
          </w:tcPr>
          <w:p w:rsidR="005905C9" w:rsidRDefault="005905C9" w14:paraId="0B86FA8A" w14:textId="77777777">
            <w:pPr>
              <w:rPr>
                <w:rFonts w:ascii="Times New Roman" w:hAnsi="Times New Roman" w:cs="Times New Roman"/>
                <w:sz w:val="16"/>
                <w:szCs w:val="16"/>
              </w:rPr>
            </w:pPr>
            <w:r w:rsidRPr="00034DF4">
              <w:rPr>
                <w:rFonts w:ascii="Times New Roman" w:hAnsi="Times New Roman" w:cs="Times New Roman"/>
                <w:sz w:val="24"/>
                <w:szCs w:val="24"/>
              </w:rPr>
              <w:t>Final Sounds</w:t>
            </w:r>
          </w:p>
          <w:p w:rsidRPr="00C22B82" w:rsidR="00C22B82" w:rsidRDefault="00C22B82" w14:paraId="78C58A3A" w14:textId="75D1C532">
            <w:pPr>
              <w:rPr>
                <w:rFonts w:ascii="Times New Roman" w:hAnsi="Times New Roman" w:cs="Times New Roman"/>
                <w:sz w:val="16"/>
                <w:szCs w:val="16"/>
              </w:rPr>
            </w:pPr>
          </w:p>
        </w:tc>
        <w:tc>
          <w:tcPr>
            <w:tcW w:w="881" w:type="dxa"/>
            <w:tcMar/>
          </w:tcPr>
          <w:p w:rsidRPr="00034DF4" w:rsidR="005905C9" w:rsidRDefault="005905C9" w14:paraId="4D54DBE4" w14:textId="77777777">
            <w:pPr>
              <w:rPr>
                <w:rFonts w:ascii="Times New Roman" w:hAnsi="Times New Roman" w:cs="Times New Roman"/>
                <w:sz w:val="24"/>
                <w:szCs w:val="24"/>
              </w:rPr>
            </w:pPr>
          </w:p>
        </w:tc>
        <w:tc>
          <w:tcPr>
            <w:tcW w:w="1369" w:type="dxa"/>
            <w:tcMar/>
          </w:tcPr>
          <w:p w:rsidRPr="00034DF4" w:rsidR="005905C9" w:rsidP="005905C9" w:rsidRDefault="005905C9" w14:paraId="4B848761" w14:textId="77D2F9E7">
            <w:pPr>
              <w:jc w:val="center"/>
              <w:rPr>
                <w:rFonts w:ascii="Times New Roman" w:hAnsi="Times New Roman" w:cs="Times New Roman"/>
                <w:sz w:val="24"/>
                <w:szCs w:val="24"/>
              </w:rPr>
            </w:pPr>
            <w:r w:rsidRPr="00034DF4">
              <w:rPr>
                <w:rFonts w:ascii="Times New Roman" w:hAnsi="Times New Roman" w:cs="Times New Roman"/>
                <w:sz w:val="24"/>
                <w:szCs w:val="24"/>
              </w:rPr>
              <w:t>/ 6</w:t>
            </w:r>
          </w:p>
        </w:tc>
        <w:tc>
          <w:tcPr>
            <w:tcW w:w="900" w:type="dxa"/>
            <w:tcMar/>
          </w:tcPr>
          <w:p w:rsidRPr="00034DF4" w:rsidR="005905C9" w:rsidRDefault="005905C9" w14:paraId="364A6E01" w14:textId="77777777">
            <w:pPr>
              <w:rPr>
                <w:rFonts w:ascii="Times New Roman" w:hAnsi="Times New Roman" w:cs="Times New Roman"/>
                <w:sz w:val="24"/>
                <w:szCs w:val="24"/>
              </w:rPr>
            </w:pPr>
          </w:p>
        </w:tc>
        <w:tc>
          <w:tcPr>
            <w:tcW w:w="1260" w:type="dxa"/>
            <w:tcMar/>
          </w:tcPr>
          <w:p w:rsidRPr="00034DF4" w:rsidR="005905C9" w:rsidP="005905C9" w:rsidRDefault="005905C9" w14:paraId="606AE711" w14:textId="266EC71D">
            <w:pPr>
              <w:jc w:val="center"/>
              <w:rPr>
                <w:rFonts w:ascii="Times New Roman" w:hAnsi="Times New Roman" w:cs="Times New Roman"/>
                <w:sz w:val="24"/>
                <w:szCs w:val="24"/>
              </w:rPr>
            </w:pPr>
            <w:r w:rsidRPr="00034DF4">
              <w:rPr>
                <w:rFonts w:ascii="Times New Roman" w:hAnsi="Times New Roman" w:cs="Times New Roman"/>
                <w:sz w:val="24"/>
                <w:szCs w:val="24"/>
              </w:rPr>
              <w:t>/ 10</w:t>
            </w:r>
          </w:p>
        </w:tc>
        <w:tc>
          <w:tcPr>
            <w:tcW w:w="2610" w:type="dxa"/>
            <w:tcMar/>
          </w:tcPr>
          <w:p w:rsidRPr="00034DF4" w:rsidR="005905C9" w:rsidRDefault="00034DF4" w14:paraId="23FE3DD5" w14:textId="49209DB7">
            <w:pPr>
              <w:rPr>
                <w:rFonts w:ascii="Times New Roman" w:hAnsi="Times New Roman" w:cs="Times New Roman"/>
                <w:sz w:val="24"/>
                <w:szCs w:val="24"/>
              </w:rPr>
            </w:pPr>
            <w:r w:rsidRPr="31343D69" w:rsidR="00034DF4">
              <w:rPr>
                <w:rFonts w:ascii="Times New Roman" w:hAnsi="Times New Roman" w:cs="Times New Roman"/>
                <w:sz w:val="24"/>
                <w:szCs w:val="24"/>
              </w:rPr>
              <w:t>Lessons 1</w:t>
            </w:r>
            <w:r w:rsidRPr="31343D69" w:rsidR="0D2FAA65">
              <w:rPr>
                <w:rFonts w:ascii="Times New Roman" w:hAnsi="Times New Roman" w:cs="Times New Roman"/>
                <w:sz w:val="24"/>
                <w:szCs w:val="24"/>
              </w:rPr>
              <w:t>3</w:t>
            </w:r>
            <w:r w:rsidRPr="31343D69" w:rsidR="00034DF4">
              <w:rPr>
                <w:rFonts w:ascii="Times New Roman" w:hAnsi="Times New Roman" w:cs="Times New Roman"/>
                <w:sz w:val="24"/>
                <w:szCs w:val="24"/>
              </w:rPr>
              <w:t xml:space="preserve"> - 2</w:t>
            </w:r>
            <w:r w:rsidRPr="31343D69" w:rsidR="4014D6AE">
              <w:rPr>
                <w:rFonts w:ascii="Times New Roman" w:hAnsi="Times New Roman" w:cs="Times New Roman"/>
                <w:sz w:val="24"/>
                <w:szCs w:val="24"/>
              </w:rPr>
              <w:t>4</w:t>
            </w:r>
          </w:p>
        </w:tc>
      </w:tr>
      <w:tr w:rsidR="005905C9" w:rsidTr="31343D69" w14:paraId="718E2022" w14:textId="6B96D6B0">
        <w:tc>
          <w:tcPr>
            <w:tcW w:w="3240" w:type="dxa"/>
            <w:tcMar/>
          </w:tcPr>
          <w:p w:rsidR="005905C9" w:rsidRDefault="005905C9" w14:paraId="1C291C11" w14:textId="77777777">
            <w:pPr>
              <w:rPr>
                <w:rFonts w:ascii="Times New Roman" w:hAnsi="Times New Roman" w:cs="Times New Roman"/>
                <w:sz w:val="16"/>
                <w:szCs w:val="16"/>
              </w:rPr>
            </w:pPr>
            <w:r w:rsidRPr="00034DF4">
              <w:rPr>
                <w:rFonts w:ascii="Times New Roman" w:hAnsi="Times New Roman" w:cs="Times New Roman"/>
                <w:sz w:val="24"/>
                <w:szCs w:val="24"/>
              </w:rPr>
              <w:t>Medial Sounds</w:t>
            </w:r>
          </w:p>
          <w:p w:rsidRPr="00C22B82" w:rsidR="00C22B82" w:rsidRDefault="00C22B82" w14:paraId="32D0B1CA" w14:textId="7FB349F4">
            <w:pPr>
              <w:rPr>
                <w:rFonts w:ascii="Times New Roman" w:hAnsi="Times New Roman" w:cs="Times New Roman"/>
                <w:sz w:val="16"/>
                <w:szCs w:val="16"/>
              </w:rPr>
            </w:pPr>
          </w:p>
        </w:tc>
        <w:tc>
          <w:tcPr>
            <w:tcW w:w="881" w:type="dxa"/>
            <w:tcMar/>
          </w:tcPr>
          <w:p w:rsidRPr="00034DF4" w:rsidR="005905C9" w:rsidRDefault="005905C9" w14:paraId="0B4161A9" w14:textId="77777777">
            <w:pPr>
              <w:rPr>
                <w:rFonts w:ascii="Times New Roman" w:hAnsi="Times New Roman" w:cs="Times New Roman"/>
                <w:sz w:val="24"/>
                <w:szCs w:val="24"/>
              </w:rPr>
            </w:pPr>
          </w:p>
        </w:tc>
        <w:tc>
          <w:tcPr>
            <w:tcW w:w="1369" w:type="dxa"/>
            <w:tcMar/>
          </w:tcPr>
          <w:p w:rsidRPr="00034DF4" w:rsidR="005905C9" w:rsidP="005905C9" w:rsidRDefault="005905C9" w14:paraId="664C58FF" w14:textId="73C9FD63">
            <w:pPr>
              <w:jc w:val="center"/>
              <w:rPr>
                <w:rFonts w:ascii="Times New Roman" w:hAnsi="Times New Roman" w:cs="Times New Roman"/>
                <w:sz w:val="24"/>
                <w:szCs w:val="24"/>
              </w:rPr>
            </w:pPr>
            <w:r w:rsidRPr="00034DF4">
              <w:rPr>
                <w:rFonts w:ascii="Times New Roman" w:hAnsi="Times New Roman" w:cs="Times New Roman"/>
                <w:sz w:val="24"/>
                <w:szCs w:val="24"/>
              </w:rPr>
              <w:t>/ 6</w:t>
            </w:r>
          </w:p>
        </w:tc>
        <w:tc>
          <w:tcPr>
            <w:tcW w:w="900" w:type="dxa"/>
            <w:tcMar/>
          </w:tcPr>
          <w:p w:rsidRPr="00034DF4" w:rsidR="005905C9" w:rsidRDefault="005905C9" w14:paraId="19FF2F37" w14:textId="77777777">
            <w:pPr>
              <w:rPr>
                <w:rFonts w:ascii="Times New Roman" w:hAnsi="Times New Roman" w:cs="Times New Roman"/>
                <w:sz w:val="24"/>
                <w:szCs w:val="24"/>
              </w:rPr>
            </w:pPr>
          </w:p>
        </w:tc>
        <w:tc>
          <w:tcPr>
            <w:tcW w:w="1260" w:type="dxa"/>
            <w:tcMar/>
          </w:tcPr>
          <w:p w:rsidRPr="00034DF4" w:rsidR="005905C9" w:rsidP="005905C9" w:rsidRDefault="005905C9" w14:paraId="6DC31F21" w14:textId="02D972BD">
            <w:pPr>
              <w:jc w:val="center"/>
              <w:rPr>
                <w:rFonts w:ascii="Times New Roman" w:hAnsi="Times New Roman" w:cs="Times New Roman"/>
                <w:sz w:val="24"/>
                <w:szCs w:val="24"/>
              </w:rPr>
            </w:pPr>
            <w:r w:rsidRPr="00034DF4">
              <w:rPr>
                <w:rFonts w:ascii="Times New Roman" w:hAnsi="Times New Roman" w:cs="Times New Roman"/>
                <w:sz w:val="24"/>
                <w:szCs w:val="24"/>
              </w:rPr>
              <w:t>/ 10</w:t>
            </w:r>
          </w:p>
        </w:tc>
        <w:tc>
          <w:tcPr>
            <w:tcW w:w="2610" w:type="dxa"/>
            <w:tcMar/>
          </w:tcPr>
          <w:p w:rsidRPr="00034DF4" w:rsidR="005905C9" w:rsidRDefault="00034DF4" w14:paraId="14B714A0" w14:textId="3B2C679C">
            <w:pPr>
              <w:rPr>
                <w:rFonts w:ascii="Times New Roman" w:hAnsi="Times New Roman" w:cs="Times New Roman"/>
                <w:sz w:val="24"/>
                <w:szCs w:val="24"/>
              </w:rPr>
            </w:pPr>
            <w:r w:rsidRPr="31343D69" w:rsidR="00034DF4">
              <w:rPr>
                <w:rFonts w:ascii="Times New Roman" w:hAnsi="Times New Roman" w:cs="Times New Roman"/>
                <w:sz w:val="24"/>
                <w:szCs w:val="24"/>
              </w:rPr>
              <w:t>Lessons 2</w:t>
            </w:r>
            <w:r w:rsidRPr="31343D69" w:rsidR="3EDC4735">
              <w:rPr>
                <w:rFonts w:ascii="Times New Roman" w:hAnsi="Times New Roman" w:cs="Times New Roman"/>
                <w:sz w:val="24"/>
                <w:szCs w:val="24"/>
              </w:rPr>
              <w:t>5</w:t>
            </w:r>
            <w:r w:rsidRPr="31343D69" w:rsidR="00034DF4">
              <w:rPr>
                <w:rFonts w:ascii="Times New Roman" w:hAnsi="Times New Roman" w:cs="Times New Roman"/>
                <w:sz w:val="24"/>
                <w:szCs w:val="24"/>
              </w:rPr>
              <w:t xml:space="preserve"> - </w:t>
            </w:r>
            <w:r w:rsidRPr="31343D69" w:rsidR="3BF96C67">
              <w:rPr>
                <w:rFonts w:ascii="Times New Roman" w:hAnsi="Times New Roman" w:cs="Times New Roman"/>
                <w:sz w:val="24"/>
                <w:szCs w:val="24"/>
              </w:rPr>
              <w:t>40</w:t>
            </w:r>
          </w:p>
        </w:tc>
      </w:tr>
      <w:tr w:rsidR="00034DF4" w:rsidTr="31343D69" w14:paraId="17D3B8E5" w14:textId="77777777">
        <w:tc>
          <w:tcPr>
            <w:tcW w:w="10260" w:type="dxa"/>
            <w:gridSpan w:val="6"/>
            <w:shd w:val="clear" w:color="auto" w:fill="D9D9D9" w:themeFill="background1" w:themeFillShade="D9"/>
            <w:tcMar/>
          </w:tcPr>
          <w:p w:rsidRPr="00C22B82" w:rsidR="00034DF4" w:rsidP="00034DF4" w:rsidRDefault="00034DF4" w14:paraId="2A65A0BA" w14:textId="0B6936A1">
            <w:pPr>
              <w:jc w:val="center"/>
              <w:rPr>
                <w:rFonts w:ascii="Times New Roman" w:hAnsi="Times New Roman" w:cs="Times New Roman"/>
                <w:b/>
                <w:bCs/>
                <w:sz w:val="28"/>
                <w:szCs w:val="28"/>
              </w:rPr>
            </w:pPr>
            <w:r w:rsidRPr="00C22B82">
              <w:rPr>
                <w:rFonts w:ascii="Times New Roman" w:hAnsi="Times New Roman" w:cs="Times New Roman"/>
                <w:b/>
                <w:bCs/>
                <w:sz w:val="28"/>
                <w:szCs w:val="28"/>
              </w:rPr>
              <w:t>BLENDING AND SEGMENTING</w:t>
            </w:r>
          </w:p>
        </w:tc>
      </w:tr>
      <w:tr w:rsidR="00C22B82" w:rsidTr="31343D69" w14:paraId="56DD704D" w14:textId="77777777">
        <w:tc>
          <w:tcPr>
            <w:tcW w:w="3240" w:type="dxa"/>
            <w:shd w:val="clear" w:color="auto" w:fill="F2F2F2" w:themeFill="background1" w:themeFillShade="F2"/>
            <w:tcMar/>
          </w:tcPr>
          <w:p w:rsidRPr="00C22B82" w:rsidR="00C22B82" w:rsidP="00C22B82" w:rsidRDefault="00C22B82" w14:paraId="11BA3380" w14:textId="4AA31BAD">
            <w:pPr>
              <w:jc w:val="center"/>
              <w:rPr>
                <w:rFonts w:ascii="Times New Roman" w:hAnsi="Times New Roman" w:cs="Times New Roman"/>
                <w:i/>
                <w:iCs/>
                <w:sz w:val="24"/>
                <w:szCs w:val="24"/>
              </w:rPr>
            </w:pPr>
            <w:r w:rsidRPr="00C22B82">
              <w:rPr>
                <w:rFonts w:ascii="Times New Roman" w:hAnsi="Times New Roman" w:cs="Times New Roman"/>
                <w:i/>
                <w:iCs/>
                <w:sz w:val="24"/>
                <w:szCs w:val="24"/>
              </w:rPr>
              <w:t>Phonemic Awareness Skill</w:t>
            </w:r>
          </w:p>
        </w:tc>
        <w:tc>
          <w:tcPr>
            <w:tcW w:w="881" w:type="dxa"/>
            <w:shd w:val="clear" w:color="auto" w:fill="F2F2F2" w:themeFill="background1" w:themeFillShade="F2"/>
            <w:tcMar/>
          </w:tcPr>
          <w:p w:rsidRPr="00C22B82" w:rsidR="00C22B82" w:rsidRDefault="00C22B82" w14:paraId="2F567783" w14:textId="06D76ECA">
            <w:pPr>
              <w:rPr>
                <w:rFonts w:ascii="Times New Roman" w:hAnsi="Times New Roman" w:cs="Times New Roman"/>
                <w:i/>
                <w:iCs/>
                <w:sz w:val="24"/>
                <w:szCs w:val="24"/>
              </w:rPr>
            </w:pPr>
            <w:r w:rsidRPr="00C22B82">
              <w:rPr>
                <w:rFonts w:ascii="Times New Roman" w:hAnsi="Times New Roman" w:cs="Times New Roman"/>
                <w:i/>
                <w:iCs/>
                <w:sz w:val="24"/>
                <w:szCs w:val="24"/>
              </w:rPr>
              <w:t>Date</w:t>
            </w:r>
          </w:p>
        </w:tc>
        <w:tc>
          <w:tcPr>
            <w:tcW w:w="1369" w:type="dxa"/>
            <w:shd w:val="clear" w:color="auto" w:fill="F2F2F2" w:themeFill="background1" w:themeFillShade="F2"/>
            <w:tcMar/>
          </w:tcPr>
          <w:p w:rsidRPr="00C22B82" w:rsidR="00C22B82" w:rsidP="005905C9" w:rsidRDefault="00C22B82" w14:paraId="2333B768" w14:textId="2889A725">
            <w:pPr>
              <w:jc w:val="center"/>
              <w:rPr>
                <w:rFonts w:ascii="Times New Roman" w:hAnsi="Times New Roman" w:cs="Times New Roman"/>
                <w:i/>
                <w:iCs/>
                <w:sz w:val="20"/>
                <w:szCs w:val="20"/>
              </w:rPr>
            </w:pPr>
            <w:r w:rsidRPr="00C22B82">
              <w:rPr>
                <w:rFonts w:ascii="Times New Roman" w:hAnsi="Times New Roman" w:cs="Times New Roman"/>
                <w:i/>
                <w:iCs/>
                <w:sz w:val="20"/>
                <w:szCs w:val="20"/>
              </w:rPr>
              <w:t>Placement Score</w:t>
            </w:r>
          </w:p>
        </w:tc>
        <w:tc>
          <w:tcPr>
            <w:tcW w:w="900" w:type="dxa"/>
            <w:shd w:val="clear" w:color="auto" w:fill="F2F2F2" w:themeFill="background1" w:themeFillShade="F2"/>
            <w:tcMar/>
          </w:tcPr>
          <w:p w:rsidRPr="00C22B82" w:rsidR="00C22B82" w:rsidRDefault="00C22B82" w14:paraId="120FC9F4" w14:textId="11C1E1AD">
            <w:pPr>
              <w:rPr>
                <w:rFonts w:ascii="Times New Roman" w:hAnsi="Times New Roman" w:cs="Times New Roman"/>
                <w:i/>
                <w:iCs/>
                <w:sz w:val="24"/>
                <w:szCs w:val="24"/>
              </w:rPr>
            </w:pPr>
            <w:r w:rsidRPr="00C22B82">
              <w:rPr>
                <w:rFonts w:ascii="Times New Roman" w:hAnsi="Times New Roman" w:cs="Times New Roman"/>
                <w:i/>
                <w:iCs/>
                <w:sz w:val="24"/>
                <w:szCs w:val="24"/>
              </w:rPr>
              <w:t>Date</w:t>
            </w:r>
          </w:p>
        </w:tc>
        <w:tc>
          <w:tcPr>
            <w:tcW w:w="1260" w:type="dxa"/>
            <w:shd w:val="clear" w:color="auto" w:fill="F2F2F2" w:themeFill="background1" w:themeFillShade="F2"/>
            <w:tcMar/>
          </w:tcPr>
          <w:p w:rsidRPr="00C22B82" w:rsidR="00C22B82" w:rsidP="005905C9" w:rsidRDefault="00C22B82" w14:paraId="02C35FD3" w14:textId="2DD54B97">
            <w:pPr>
              <w:jc w:val="center"/>
              <w:rPr>
                <w:rFonts w:ascii="Times New Roman" w:hAnsi="Times New Roman" w:cs="Times New Roman"/>
                <w:i/>
                <w:iCs/>
                <w:sz w:val="24"/>
                <w:szCs w:val="24"/>
              </w:rPr>
            </w:pPr>
            <w:r w:rsidRPr="00C22B82">
              <w:rPr>
                <w:rFonts w:ascii="Times New Roman" w:hAnsi="Times New Roman" w:cs="Times New Roman"/>
                <w:i/>
                <w:iCs/>
                <w:sz w:val="24"/>
                <w:szCs w:val="24"/>
              </w:rPr>
              <w:t>Post Score</w:t>
            </w:r>
          </w:p>
        </w:tc>
        <w:tc>
          <w:tcPr>
            <w:tcW w:w="2610" w:type="dxa"/>
            <w:shd w:val="clear" w:color="auto" w:fill="F2F2F2" w:themeFill="background1" w:themeFillShade="F2"/>
            <w:tcMar/>
          </w:tcPr>
          <w:p w:rsidRPr="00C22B82" w:rsidR="00C22B82" w:rsidRDefault="00C22B82" w14:paraId="1C3FCE63" w14:textId="25285702">
            <w:pPr>
              <w:rPr>
                <w:rFonts w:ascii="Times New Roman" w:hAnsi="Times New Roman" w:cs="Times New Roman"/>
                <w:i/>
                <w:iCs/>
                <w:sz w:val="24"/>
                <w:szCs w:val="24"/>
              </w:rPr>
            </w:pPr>
            <w:r w:rsidRPr="00C22B82">
              <w:rPr>
                <w:rFonts w:ascii="Times New Roman" w:hAnsi="Times New Roman" w:cs="Times New Roman"/>
                <w:i/>
                <w:iCs/>
                <w:sz w:val="24"/>
                <w:szCs w:val="24"/>
              </w:rPr>
              <w:t>Bridge the Gap Lessons</w:t>
            </w:r>
          </w:p>
        </w:tc>
      </w:tr>
      <w:tr w:rsidR="005905C9" w:rsidTr="31343D69" w14:paraId="7D55CC02" w14:textId="4E9F0D2C">
        <w:tc>
          <w:tcPr>
            <w:tcW w:w="3240" w:type="dxa"/>
            <w:tcMar/>
          </w:tcPr>
          <w:p w:rsidR="005905C9" w:rsidRDefault="005905C9" w14:paraId="742A087F" w14:textId="3D352431">
            <w:pPr>
              <w:rPr>
                <w:rFonts w:ascii="Times New Roman" w:hAnsi="Times New Roman" w:cs="Times New Roman"/>
                <w:sz w:val="16"/>
                <w:szCs w:val="16"/>
              </w:rPr>
            </w:pPr>
            <w:r w:rsidRPr="00034DF4">
              <w:rPr>
                <w:rFonts w:ascii="Times New Roman" w:hAnsi="Times New Roman" w:cs="Times New Roman"/>
                <w:sz w:val="24"/>
                <w:szCs w:val="24"/>
              </w:rPr>
              <w:t>Blending Syllables</w:t>
            </w:r>
          </w:p>
          <w:p w:rsidRPr="00C22B82" w:rsidR="00C22B82" w:rsidRDefault="00C22B82" w14:paraId="7473AEF6" w14:textId="2509630F">
            <w:pPr>
              <w:rPr>
                <w:rFonts w:ascii="Times New Roman" w:hAnsi="Times New Roman" w:cs="Times New Roman"/>
                <w:sz w:val="16"/>
                <w:szCs w:val="16"/>
              </w:rPr>
            </w:pPr>
          </w:p>
        </w:tc>
        <w:tc>
          <w:tcPr>
            <w:tcW w:w="881" w:type="dxa"/>
            <w:tcMar/>
          </w:tcPr>
          <w:p w:rsidRPr="00034DF4" w:rsidR="005905C9" w:rsidRDefault="005905C9" w14:paraId="150C01E4" w14:textId="77777777">
            <w:pPr>
              <w:rPr>
                <w:rFonts w:ascii="Times New Roman" w:hAnsi="Times New Roman" w:cs="Times New Roman"/>
                <w:sz w:val="24"/>
                <w:szCs w:val="24"/>
              </w:rPr>
            </w:pPr>
          </w:p>
        </w:tc>
        <w:tc>
          <w:tcPr>
            <w:tcW w:w="1369" w:type="dxa"/>
            <w:tcMar/>
          </w:tcPr>
          <w:p w:rsidRPr="00034DF4" w:rsidR="005905C9" w:rsidP="005905C9" w:rsidRDefault="005905C9" w14:paraId="08B1384F" w14:textId="6073422A">
            <w:pPr>
              <w:jc w:val="center"/>
              <w:rPr>
                <w:rFonts w:ascii="Times New Roman" w:hAnsi="Times New Roman" w:cs="Times New Roman"/>
                <w:sz w:val="24"/>
                <w:szCs w:val="24"/>
              </w:rPr>
            </w:pPr>
            <w:r w:rsidRPr="00034DF4">
              <w:rPr>
                <w:rFonts w:ascii="Times New Roman" w:hAnsi="Times New Roman" w:cs="Times New Roman"/>
                <w:sz w:val="24"/>
                <w:szCs w:val="24"/>
              </w:rPr>
              <w:t>/ 6</w:t>
            </w:r>
          </w:p>
        </w:tc>
        <w:tc>
          <w:tcPr>
            <w:tcW w:w="900" w:type="dxa"/>
            <w:tcMar/>
          </w:tcPr>
          <w:p w:rsidRPr="00034DF4" w:rsidR="005905C9" w:rsidRDefault="005905C9" w14:paraId="11C9F62F" w14:textId="77777777">
            <w:pPr>
              <w:rPr>
                <w:rFonts w:ascii="Times New Roman" w:hAnsi="Times New Roman" w:cs="Times New Roman"/>
                <w:sz w:val="24"/>
                <w:szCs w:val="24"/>
              </w:rPr>
            </w:pPr>
          </w:p>
        </w:tc>
        <w:tc>
          <w:tcPr>
            <w:tcW w:w="1260" w:type="dxa"/>
            <w:tcMar/>
          </w:tcPr>
          <w:p w:rsidRPr="00034DF4" w:rsidR="005905C9" w:rsidP="005905C9" w:rsidRDefault="005905C9" w14:paraId="0BF6277E" w14:textId="6B136FE9">
            <w:pPr>
              <w:jc w:val="center"/>
              <w:rPr>
                <w:rFonts w:ascii="Times New Roman" w:hAnsi="Times New Roman" w:cs="Times New Roman"/>
                <w:sz w:val="24"/>
                <w:szCs w:val="24"/>
              </w:rPr>
            </w:pPr>
            <w:r w:rsidRPr="00034DF4">
              <w:rPr>
                <w:rFonts w:ascii="Times New Roman" w:hAnsi="Times New Roman" w:cs="Times New Roman"/>
                <w:sz w:val="24"/>
                <w:szCs w:val="24"/>
              </w:rPr>
              <w:t>/ 10</w:t>
            </w:r>
          </w:p>
        </w:tc>
        <w:tc>
          <w:tcPr>
            <w:tcW w:w="2610" w:type="dxa"/>
            <w:tcMar/>
          </w:tcPr>
          <w:p w:rsidRPr="00034DF4" w:rsidR="005905C9" w:rsidRDefault="00034DF4" w14:paraId="46C94306" w14:textId="7750D87E">
            <w:pPr>
              <w:rPr>
                <w:rFonts w:ascii="Times New Roman" w:hAnsi="Times New Roman" w:cs="Times New Roman"/>
                <w:sz w:val="24"/>
                <w:szCs w:val="24"/>
              </w:rPr>
            </w:pPr>
            <w:r w:rsidRPr="00034DF4">
              <w:rPr>
                <w:rFonts w:ascii="Times New Roman" w:hAnsi="Times New Roman" w:cs="Times New Roman"/>
                <w:sz w:val="24"/>
                <w:szCs w:val="24"/>
              </w:rPr>
              <w:t>Lessons 1 - 10</w:t>
            </w:r>
          </w:p>
        </w:tc>
      </w:tr>
      <w:tr w:rsidR="005905C9" w:rsidTr="31343D69" w14:paraId="79017E1C" w14:textId="321D288E">
        <w:tc>
          <w:tcPr>
            <w:tcW w:w="3240" w:type="dxa"/>
            <w:tcMar/>
          </w:tcPr>
          <w:p w:rsidR="005905C9" w:rsidRDefault="005905C9" w14:paraId="32EC7AE1" w14:textId="34B27A43">
            <w:pPr>
              <w:rPr>
                <w:rFonts w:ascii="Times New Roman" w:hAnsi="Times New Roman" w:cs="Times New Roman"/>
                <w:sz w:val="16"/>
                <w:szCs w:val="16"/>
              </w:rPr>
            </w:pPr>
            <w:r w:rsidRPr="00034DF4">
              <w:rPr>
                <w:rFonts w:ascii="Times New Roman" w:hAnsi="Times New Roman" w:cs="Times New Roman"/>
                <w:sz w:val="24"/>
                <w:szCs w:val="24"/>
              </w:rPr>
              <w:t>Segmenting into Syllables</w:t>
            </w:r>
          </w:p>
          <w:p w:rsidRPr="00C22B82" w:rsidR="00C22B82" w:rsidRDefault="00C22B82" w14:paraId="5F80749E" w14:textId="442AA443">
            <w:pPr>
              <w:rPr>
                <w:rFonts w:ascii="Times New Roman" w:hAnsi="Times New Roman" w:cs="Times New Roman"/>
                <w:sz w:val="16"/>
                <w:szCs w:val="16"/>
              </w:rPr>
            </w:pPr>
          </w:p>
        </w:tc>
        <w:tc>
          <w:tcPr>
            <w:tcW w:w="881" w:type="dxa"/>
            <w:tcMar/>
          </w:tcPr>
          <w:p w:rsidRPr="00034DF4" w:rsidR="005905C9" w:rsidRDefault="005905C9" w14:paraId="5E06B008" w14:textId="77777777">
            <w:pPr>
              <w:rPr>
                <w:rFonts w:ascii="Times New Roman" w:hAnsi="Times New Roman" w:cs="Times New Roman"/>
                <w:sz w:val="24"/>
                <w:szCs w:val="24"/>
              </w:rPr>
            </w:pPr>
          </w:p>
        </w:tc>
        <w:tc>
          <w:tcPr>
            <w:tcW w:w="1369" w:type="dxa"/>
            <w:tcMar/>
          </w:tcPr>
          <w:p w:rsidRPr="00034DF4" w:rsidR="005905C9" w:rsidP="005905C9" w:rsidRDefault="005905C9" w14:paraId="419C0C8E" w14:textId="40BE2517">
            <w:pPr>
              <w:jc w:val="center"/>
              <w:rPr>
                <w:rFonts w:ascii="Times New Roman" w:hAnsi="Times New Roman" w:cs="Times New Roman"/>
                <w:sz w:val="24"/>
                <w:szCs w:val="24"/>
              </w:rPr>
            </w:pPr>
            <w:r w:rsidRPr="00034DF4">
              <w:rPr>
                <w:rFonts w:ascii="Times New Roman" w:hAnsi="Times New Roman" w:cs="Times New Roman"/>
                <w:sz w:val="24"/>
                <w:szCs w:val="24"/>
              </w:rPr>
              <w:t>/ 6</w:t>
            </w:r>
          </w:p>
        </w:tc>
        <w:tc>
          <w:tcPr>
            <w:tcW w:w="900" w:type="dxa"/>
            <w:tcMar/>
          </w:tcPr>
          <w:p w:rsidRPr="00034DF4" w:rsidR="005905C9" w:rsidRDefault="005905C9" w14:paraId="1A9A81C6" w14:textId="77777777">
            <w:pPr>
              <w:rPr>
                <w:rFonts w:ascii="Times New Roman" w:hAnsi="Times New Roman" w:cs="Times New Roman"/>
                <w:sz w:val="24"/>
                <w:szCs w:val="24"/>
              </w:rPr>
            </w:pPr>
          </w:p>
        </w:tc>
        <w:tc>
          <w:tcPr>
            <w:tcW w:w="1260" w:type="dxa"/>
            <w:tcMar/>
          </w:tcPr>
          <w:p w:rsidRPr="00034DF4" w:rsidR="005905C9" w:rsidP="005905C9" w:rsidRDefault="005905C9" w14:paraId="347148C5" w14:textId="63B920C6">
            <w:pPr>
              <w:jc w:val="center"/>
              <w:rPr>
                <w:rFonts w:ascii="Times New Roman" w:hAnsi="Times New Roman" w:cs="Times New Roman"/>
                <w:sz w:val="24"/>
                <w:szCs w:val="24"/>
              </w:rPr>
            </w:pPr>
            <w:r w:rsidRPr="00034DF4">
              <w:rPr>
                <w:rFonts w:ascii="Times New Roman" w:hAnsi="Times New Roman" w:cs="Times New Roman"/>
                <w:sz w:val="24"/>
                <w:szCs w:val="24"/>
              </w:rPr>
              <w:t>/ 10</w:t>
            </w:r>
          </w:p>
        </w:tc>
        <w:tc>
          <w:tcPr>
            <w:tcW w:w="2610" w:type="dxa"/>
            <w:tcMar/>
          </w:tcPr>
          <w:p w:rsidRPr="00034DF4" w:rsidR="005905C9" w:rsidRDefault="00034DF4" w14:paraId="23A98E3A" w14:textId="005959F3">
            <w:pPr>
              <w:rPr>
                <w:rFonts w:ascii="Times New Roman" w:hAnsi="Times New Roman" w:cs="Times New Roman"/>
                <w:sz w:val="24"/>
                <w:szCs w:val="24"/>
              </w:rPr>
            </w:pPr>
            <w:r w:rsidRPr="00034DF4">
              <w:rPr>
                <w:rFonts w:ascii="Times New Roman" w:hAnsi="Times New Roman" w:cs="Times New Roman"/>
                <w:sz w:val="24"/>
                <w:szCs w:val="24"/>
              </w:rPr>
              <w:t>Lessons 1 - 10</w:t>
            </w:r>
          </w:p>
        </w:tc>
      </w:tr>
      <w:tr w:rsidR="005905C9" w:rsidTr="31343D69" w14:paraId="63FED311" w14:textId="3AC21B37">
        <w:tc>
          <w:tcPr>
            <w:tcW w:w="3240" w:type="dxa"/>
            <w:tcMar/>
          </w:tcPr>
          <w:p w:rsidR="005905C9" w:rsidRDefault="005905C9" w14:paraId="2D612A4D" w14:textId="77777777">
            <w:pPr>
              <w:rPr>
                <w:rFonts w:ascii="Times New Roman" w:hAnsi="Times New Roman" w:cs="Times New Roman"/>
                <w:sz w:val="16"/>
                <w:szCs w:val="16"/>
              </w:rPr>
            </w:pPr>
            <w:r w:rsidRPr="00034DF4">
              <w:rPr>
                <w:rFonts w:ascii="Times New Roman" w:hAnsi="Times New Roman" w:cs="Times New Roman"/>
                <w:sz w:val="24"/>
                <w:szCs w:val="24"/>
              </w:rPr>
              <w:t>Blending Phonemes</w:t>
            </w:r>
          </w:p>
          <w:p w:rsidRPr="00C22B82" w:rsidR="00C22B82" w:rsidRDefault="00C22B82" w14:paraId="633A5CFC" w14:textId="362E6839">
            <w:pPr>
              <w:rPr>
                <w:rFonts w:ascii="Times New Roman" w:hAnsi="Times New Roman" w:cs="Times New Roman"/>
                <w:sz w:val="16"/>
                <w:szCs w:val="16"/>
              </w:rPr>
            </w:pPr>
          </w:p>
        </w:tc>
        <w:tc>
          <w:tcPr>
            <w:tcW w:w="881" w:type="dxa"/>
            <w:tcMar/>
          </w:tcPr>
          <w:p w:rsidRPr="00034DF4" w:rsidR="005905C9" w:rsidRDefault="005905C9" w14:paraId="510E2449" w14:textId="77777777">
            <w:pPr>
              <w:rPr>
                <w:rFonts w:ascii="Times New Roman" w:hAnsi="Times New Roman" w:cs="Times New Roman"/>
                <w:sz w:val="24"/>
                <w:szCs w:val="24"/>
              </w:rPr>
            </w:pPr>
          </w:p>
        </w:tc>
        <w:tc>
          <w:tcPr>
            <w:tcW w:w="1369" w:type="dxa"/>
            <w:tcMar/>
          </w:tcPr>
          <w:p w:rsidRPr="00034DF4" w:rsidR="005905C9" w:rsidP="005905C9" w:rsidRDefault="005905C9" w14:paraId="2692DE36" w14:textId="59A1C968">
            <w:pPr>
              <w:jc w:val="center"/>
              <w:rPr>
                <w:rFonts w:ascii="Times New Roman" w:hAnsi="Times New Roman" w:cs="Times New Roman"/>
                <w:sz w:val="24"/>
                <w:szCs w:val="24"/>
              </w:rPr>
            </w:pPr>
            <w:r w:rsidRPr="00034DF4">
              <w:rPr>
                <w:rFonts w:ascii="Times New Roman" w:hAnsi="Times New Roman" w:cs="Times New Roman"/>
                <w:sz w:val="24"/>
                <w:szCs w:val="24"/>
              </w:rPr>
              <w:t>/ 6</w:t>
            </w:r>
          </w:p>
        </w:tc>
        <w:tc>
          <w:tcPr>
            <w:tcW w:w="900" w:type="dxa"/>
            <w:tcMar/>
          </w:tcPr>
          <w:p w:rsidRPr="00034DF4" w:rsidR="005905C9" w:rsidRDefault="005905C9" w14:paraId="6B63815A" w14:textId="77777777">
            <w:pPr>
              <w:rPr>
                <w:rFonts w:ascii="Times New Roman" w:hAnsi="Times New Roman" w:cs="Times New Roman"/>
                <w:sz w:val="24"/>
                <w:szCs w:val="24"/>
              </w:rPr>
            </w:pPr>
          </w:p>
        </w:tc>
        <w:tc>
          <w:tcPr>
            <w:tcW w:w="1260" w:type="dxa"/>
            <w:tcMar/>
          </w:tcPr>
          <w:p w:rsidRPr="00034DF4" w:rsidR="005905C9" w:rsidP="005905C9" w:rsidRDefault="005905C9" w14:paraId="63663B53" w14:textId="502B48AF">
            <w:pPr>
              <w:jc w:val="center"/>
              <w:rPr>
                <w:rFonts w:ascii="Times New Roman" w:hAnsi="Times New Roman" w:cs="Times New Roman"/>
                <w:sz w:val="24"/>
                <w:szCs w:val="24"/>
              </w:rPr>
            </w:pPr>
            <w:r w:rsidRPr="00034DF4">
              <w:rPr>
                <w:rFonts w:ascii="Times New Roman" w:hAnsi="Times New Roman" w:cs="Times New Roman"/>
                <w:sz w:val="24"/>
                <w:szCs w:val="24"/>
              </w:rPr>
              <w:t>/ 10</w:t>
            </w:r>
          </w:p>
        </w:tc>
        <w:tc>
          <w:tcPr>
            <w:tcW w:w="2610" w:type="dxa"/>
            <w:tcMar/>
          </w:tcPr>
          <w:p w:rsidRPr="00034DF4" w:rsidR="005905C9" w:rsidRDefault="00034DF4" w14:paraId="439AE625" w14:textId="168FC40D">
            <w:pPr>
              <w:rPr>
                <w:rFonts w:ascii="Times New Roman" w:hAnsi="Times New Roman" w:cs="Times New Roman"/>
                <w:sz w:val="24"/>
                <w:szCs w:val="24"/>
              </w:rPr>
            </w:pPr>
            <w:r w:rsidRPr="00034DF4">
              <w:rPr>
                <w:rFonts w:ascii="Times New Roman" w:hAnsi="Times New Roman" w:cs="Times New Roman"/>
                <w:sz w:val="24"/>
                <w:szCs w:val="24"/>
              </w:rPr>
              <w:t>Lessons 11 - 25</w:t>
            </w:r>
          </w:p>
        </w:tc>
      </w:tr>
      <w:tr w:rsidR="005905C9" w:rsidTr="31343D69" w14:paraId="0149D437" w14:textId="287BF920">
        <w:tc>
          <w:tcPr>
            <w:tcW w:w="3240" w:type="dxa"/>
            <w:tcMar/>
          </w:tcPr>
          <w:p w:rsidRPr="00034DF4" w:rsidR="005905C9" w:rsidRDefault="005905C9" w14:paraId="3A2CAECD" w14:textId="2F2ED3D9">
            <w:pPr>
              <w:rPr>
                <w:rFonts w:ascii="Times New Roman" w:hAnsi="Times New Roman" w:cs="Times New Roman"/>
                <w:sz w:val="24"/>
                <w:szCs w:val="24"/>
              </w:rPr>
            </w:pPr>
            <w:r w:rsidRPr="00034DF4">
              <w:rPr>
                <w:rFonts w:ascii="Times New Roman" w:hAnsi="Times New Roman" w:cs="Times New Roman"/>
                <w:sz w:val="24"/>
                <w:szCs w:val="24"/>
              </w:rPr>
              <w:t>Segmenting Words into Phonemes</w:t>
            </w:r>
          </w:p>
        </w:tc>
        <w:tc>
          <w:tcPr>
            <w:tcW w:w="881" w:type="dxa"/>
            <w:tcMar/>
          </w:tcPr>
          <w:p w:rsidRPr="00034DF4" w:rsidR="005905C9" w:rsidRDefault="005905C9" w14:paraId="5F3ACD7B" w14:textId="77777777">
            <w:pPr>
              <w:rPr>
                <w:rFonts w:ascii="Times New Roman" w:hAnsi="Times New Roman" w:cs="Times New Roman"/>
                <w:sz w:val="24"/>
                <w:szCs w:val="24"/>
              </w:rPr>
            </w:pPr>
          </w:p>
        </w:tc>
        <w:tc>
          <w:tcPr>
            <w:tcW w:w="1369" w:type="dxa"/>
            <w:tcMar/>
          </w:tcPr>
          <w:p w:rsidRPr="00034DF4" w:rsidR="005905C9" w:rsidP="005905C9" w:rsidRDefault="005905C9" w14:paraId="6DE9CDCF" w14:textId="2EB883C2">
            <w:pPr>
              <w:jc w:val="center"/>
              <w:rPr>
                <w:rFonts w:ascii="Times New Roman" w:hAnsi="Times New Roman" w:cs="Times New Roman"/>
                <w:sz w:val="24"/>
                <w:szCs w:val="24"/>
              </w:rPr>
            </w:pPr>
            <w:r w:rsidRPr="00034DF4">
              <w:rPr>
                <w:rFonts w:ascii="Times New Roman" w:hAnsi="Times New Roman" w:cs="Times New Roman"/>
                <w:sz w:val="24"/>
                <w:szCs w:val="24"/>
              </w:rPr>
              <w:t>/ 6</w:t>
            </w:r>
          </w:p>
        </w:tc>
        <w:tc>
          <w:tcPr>
            <w:tcW w:w="900" w:type="dxa"/>
            <w:tcMar/>
          </w:tcPr>
          <w:p w:rsidRPr="00034DF4" w:rsidR="005905C9" w:rsidRDefault="005905C9" w14:paraId="3D896E24" w14:textId="77777777">
            <w:pPr>
              <w:rPr>
                <w:rFonts w:ascii="Times New Roman" w:hAnsi="Times New Roman" w:cs="Times New Roman"/>
                <w:sz w:val="24"/>
                <w:szCs w:val="24"/>
              </w:rPr>
            </w:pPr>
          </w:p>
        </w:tc>
        <w:tc>
          <w:tcPr>
            <w:tcW w:w="1260" w:type="dxa"/>
            <w:tcMar/>
          </w:tcPr>
          <w:p w:rsidRPr="00034DF4" w:rsidR="005905C9" w:rsidP="005905C9" w:rsidRDefault="005905C9" w14:paraId="5C53434D" w14:textId="27904BF9">
            <w:pPr>
              <w:jc w:val="center"/>
              <w:rPr>
                <w:rFonts w:ascii="Times New Roman" w:hAnsi="Times New Roman" w:cs="Times New Roman"/>
                <w:sz w:val="24"/>
                <w:szCs w:val="24"/>
              </w:rPr>
            </w:pPr>
            <w:r w:rsidRPr="00034DF4">
              <w:rPr>
                <w:rFonts w:ascii="Times New Roman" w:hAnsi="Times New Roman" w:cs="Times New Roman"/>
                <w:sz w:val="24"/>
                <w:szCs w:val="24"/>
              </w:rPr>
              <w:t>/ 10</w:t>
            </w:r>
          </w:p>
        </w:tc>
        <w:tc>
          <w:tcPr>
            <w:tcW w:w="2610" w:type="dxa"/>
            <w:tcMar/>
          </w:tcPr>
          <w:p w:rsidRPr="00034DF4" w:rsidR="005905C9" w:rsidRDefault="00034DF4" w14:paraId="371118BE" w14:textId="17376A9F">
            <w:pPr>
              <w:rPr>
                <w:rFonts w:ascii="Times New Roman" w:hAnsi="Times New Roman" w:cs="Times New Roman"/>
                <w:sz w:val="24"/>
                <w:szCs w:val="24"/>
              </w:rPr>
            </w:pPr>
            <w:r w:rsidRPr="00034DF4">
              <w:rPr>
                <w:rFonts w:ascii="Times New Roman" w:hAnsi="Times New Roman" w:cs="Times New Roman"/>
                <w:sz w:val="24"/>
                <w:szCs w:val="24"/>
              </w:rPr>
              <w:t>Lesson 11 - 25</w:t>
            </w:r>
          </w:p>
        </w:tc>
      </w:tr>
      <w:tr w:rsidR="00034DF4" w:rsidTr="31343D69" w14:paraId="32D0E021" w14:textId="77777777">
        <w:tc>
          <w:tcPr>
            <w:tcW w:w="10260" w:type="dxa"/>
            <w:gridSpan w:val="6"/>
            <w:shd w:val="clear" w:color="auto" w:fill="D9D9D9" w:themeFill="background1" w:themeFillShade="D9"/>
            <w:tcMar/>
          </w:tcPr>
          <w:p w:rsidRPr="00C22B82" w:rsidR="00034DF4" w:rsidP="00034DF4" w:rsidRDefault="00034DF4" w14:paraId="7BB6E735" w14:textId="75D4A8F4">
            <w:pPr>
              <w:jc w:val="center"/>
              <w:rPr>
                <w:rFonts w:ascii="Times New Roman" w:hAnsi="Times New Roman" w:cs="Times New Roman"/>
                <w:b/>
                <w:bCs/>
                <w:sz w:val="28"/>
                <w:szCs w:val="28"/>
              </w:rPr>
            </w:pPr>
            <w:r w:rsidRPr="00C22B82">
              <w:rPr>
                <w:rFonts w:ascii="Times New Roman" w:hAnsi="Times New Roman" w:cs="Times New Roman"/>
                <w:b/>
                <w:bCs/>
                <w:sz w:val="28"/>
                <w:szCs w:val="28"/>
              </w:rPr>
              <w:t>PHONEME MANIPULATION</w:t>
            </w:r>
          </w:p>
        </w:tc>
      </w:tr>
      <w:tr w:rsidR="00C22B82" w:rsidTr="31343D69" w14:paraId="77DF43B2" w14:textId="77777777">
        <w:tc>
          <w:tcPr>
            <w:tcW w:w="3240" w:type="dxa"/>
            <w:shd w:val="clear" w:color="auto" w:fill="F2F2F2" w:themeFill="background1" w:themeFillShade="F2"/>
            <w:tcMar/>
          </w:tcPr>
          <w:p w:rsidRPr="00C22B82" w:rsidR="00C22B82" w:rsidP="00C22B82" w:rsidRDefault="00C22B82" w14:paraId="2B092C0B" w14:textId="6E699250">
            <w:pPr>
              <w:jc w:val="center"/>
              <w:rPr>
                <w:rFonts w:ascii="Times New Roman" w:hAnsi="Times New Roman" w:cs="Times New Roman"/>
                <w:i/>
                <w:iCs/>
                <w:sz w:val="24"/>
                <w:szCs w:val="24"/>
              </w:rPr>
            </w:pPr>
            <w:r w:rsidRPr="00C22B82">
              <w:rPr>
                <w:rFonts w:ascii="Times New Roman" w:hAnsi="Times New Roman" w:cs="Times New Roman"/>
                <w:i/>
                <w:iCs/>
                <w:sz w:val="24"/>
                <w:szCs w:val="24"/>
              </w:rPr>
              <w:t>Phonemic Awareness Skill</w:t>
            </w:r>
          </w:p>
        </w:tc>
        <w:tc>
          <w:tcPr>
            <w:tcW w:w="881" w:type="dxa"/>
            <w:shd w:val="clear" w:color="auto" w:fill="F2F2F2" w:themeFill="background1" w:themeFillShade="F2"/>
            <w:tcMar/>
          </w:tcPr>
          <w:p w:rsidRPr="00C22B82" w:rsidR="00C22B82" w:rsidP="00C22B82" w:rsidRDefault="00C22B82" w14:paraId="19EB5C5F" w14:textId="55FB565B">
            <w:pPr>
              <w:rPr>
                <w:rFonts w:ascii="Times New Roman" w:hAnsi="Times New Roman" w:cs="Times New Roman"/>
                <w:i/>
                <w:iCs/>
                <w:sz w:val="24"/>
                <w:szCs w:val="24"/>
              </w:rPr>
            </w:pPr>
            <w:r w:rsidRPr="00C22B82">
              <w:rPr>
                <w:rFonts w:ascii="Times New Roman" w:hAnsi="Times New Roman" w:cs="Times New Roman"/>
                <w:i/>
                <w:iCs/>
                <w:sz w:val="24"/>
                <w:szCs w:val="24"/>
              </w:rPr>
              <w:t>Date</w:t>
            </w:r>
          </w:p>
        </w:tc>
        <w:tc>
          <w:tcPr>
            <w:tcW w:w="1369" w:type="dxa"/>
            <w:shd w:val="clear" w:color="auto" w:fill="F2F2F2" w:themeFill="background1" w:themeFillShade="F2"/>
            <w:tcMar/>
          </w:tcPr>
          <w:p w:rsidRPr="00C22B82" w:rsidR="00C22B82" w:rsidP="00C22B82" w:rsidRDefault="00C22B82" w14:paraId="75435FBB" w14:textId="2C9C18AA">
            <w:pPr>
              <w:jc w:val="center"/>
              <w:rPr>
                <w:rFonts w:ascii="Times New Roman" w:hAnsi="Times New Roman" w:cs="Times New Roman"/>
                <w:i/>
                <w:iCs/>
                <w:sz w:val="20"/>
                <w:szCs w:val="20"/>
              </w:rPr>
            </w:pPr>
            <w:r w:rsidRPr="00C22B82">
              <w:rPr>
                <w:rFonts w:ascii="Times New Roman" w:hAnsi="Times New Roman" w:cs="Times New Roman"/>
                <w:i/>
                <w:iCs/>
                <w:sz w:val="20"/>
                <w:szCs w:val="20"/>
              </w:rPr>
              <w:t>Placement Score</w:t>
            </w:r>
          </w:p>
        </w:tc>
        <w:tc>
          <w:tcPr>
            <w:tcW w:w="900" w:type="dxa"/>
            <w:shd w:val="clear" w:color="auto" w:fill="F2F2F2" w:themeFill="background1" w:themeFillShade="F2"/>
            <w:tcMar/>
          </w:tcPr>
          <w:p w:rsidRPr="00C22B82" w:rsidR="00C22B82" w:rsidP="00C22B82" w:rsidRDefault="00C22B82" w14:paraId="34BC841E" w14:textId="262CB6DA">
            <w:pPr>
              <w:rPr>
                <w:rFonts w:ascii="Times New Roman" w:hAnsi="Times New Roman" w:cs="Times New Roman"/>
                <w:i/>
                <w:iCs/>
                <w:sz w:val="24"/>
                <w:szCs w:val="24"/>
              </w:rPr>
            </w:pPr>
            <w:r w:rsidRPr="00C22B82">
              <w:rPr>
                <w:rFonts w:ascii="Times New Roman" w:hAnsi="Times New Roman" w:cs="Times New Roman"/>
                <w:i/>
                <w:iCs/>
                <w:sz w:val="24"/>
                <w:szCs w:val="24"/>
              </w:rPr>
              <w:t>Date</w:t>
            </w:r>
          </w:p>
        </w:tc>
        <w:tc>
          <w:tcPr>
            <w:tcW w:w="1260" w:type="dxa"/>
            <w:shd w:val="clear" w:color="auto" w:fill="F2F2F2" w:themeFill="background1" w:themeFillShade="F2"/>
            <w:tcMar/>
          </w:tcPr>
          <w:p w:rsidRPr="00C22B82" w:rsidR="00C22B82" w:rsidP="00C22B82" w:rsidRDefault="00C22B82" w14:paraId="3F253E0D" w14:textId="6AC1BB1E">
            <w:pPr>
              <w:jc w:val="center"/>
              <w:rPr>
                <w:rFonts w:ascii="Times New Roman" w:hAnsi="Times New Roman" w:cs="Times New Roman"/>
                <w:i/>
                <w:iCs/>
                <w:sz w:val="24"/>
                <w:szCs w:val="24"/>
              </w:rPr>
            </w:pPr>
            <w:r w:rsidRPr="00C22B82">
              <w:rPr>
                <w:rFonts w:ascii="Times New Roman" w:hAnsi="Times New Roman" w:cs="Times New Roman"/>
                <w:i/>
                <w:iCs/>
                <w:sz w:val="24"/>
                <w:szCs w:val="24"/>
              </w:rPr>
              <w:t>Post Score</w:t>
            </w:r>
          </w:p>
        </w:tc>
        <w:tc>
          <w:tcPr>
            <w:tcW w:w="2610" w:type="dxa"/>
            <w:shd w:val="clear" w:color="auto" w:fill="F2F2F2" w:themeFill="background1" w:themeFillShade="F2"/>
            <w:tcMar/>
          </w:tcPr>
          <w:p w:rsidRPr="00C22B82" w:rsidR="00C22B82" w:rsidP="00C22B82" w:rsidRDefault="00C22B82" w14:paraId="12CA59AF" w14:textId="63BA2DD3">
            <w:pPr>
              <w:rPr>
                <w:rFonts w:ascii="Times New Roman" w:hAnsi="Times New Roman" w:cs="Times New Roman"/>
                <w:i/>
                <w:iCs/>
                <w:sz w:val="24"/>
                <w:szCs w:val="24"/>
              </w:rPr>
            </w:pPr>
            <w:r w:rsidRPr="00C22B82">
              <w:rPr>
                <w:rFonts w:ascii="Times New Roman" w:hAnsi="Times New Roman" w:cs="Times New Roman"/>
                <w:i/>
                <w:iCs/>
                <w:sz w:val="24"/>
                <w:szCs w:val="24"/>
              </w:rPr>
              <w:t>Bridge the Gap Lessons</w:t>
            </w:r>
          </w:p>
        </w:tc>
      </w:tr>
      <w:tr w:rsidR="00C22B82" w:rsidTr="31343D69" w14:paraId="2D4871A4" w14:textId="25EEFBE1">
        <w:tc>
          <w:tcPr>
            <w:tcW w:w="3240" w:type="dxa"/>
            <w:tcMar/>
          </w:tcPr>
          <w:p w:rsidR="00C22B82" w:rsidP="00C22B82" w:rsidRDefault="00C22B82" w14:paraId="72CC1613" w14:textId="77777777">
            <w:pPr>
              <w:rPr>
                <w:rFonts w:ascii="Times New Roman" w:hAnsi="Times New Roman" w:cs="Times New Roman"/>
                <w:sz w:val="16"/>
                <w:szCs w:val="16"/>
              </w:rPr>
            </w:pPr>
            <w:r w:rsidRPr="00C22B82">
              <w:rPr>
                <w:rFonts w:ascii="Times New Roman" w:hAnsi="Times New Roman" w:cs="Times New Roman"/>
                <w:sz w:val="24"/>
                <w:szCs w:val="24"/>
              </w:rPr>
              <w:t>Adding Initial Phonemes</w:t>
            </w:r>
          </w:p>
          <w:p w:rsidRPr="00C22B82" w:rsidR="00C22B82" w:rsidP="00C22B82" w:rsidRDefault="00C22B82" w14:paraId="31B520F0" w14:textId="306A22F6">
            <w:pPr>
              <w:rPr>
                <w:rFonts w:ascii="Times New Roman" w:hAnsi="Times New Roman" w:cs="Times New Roman"/>
                <w:sz w:val="16"/>
                <w:szCs w:val="16"/>
              </w:rPr>
            </w:pPr>
          </w:p>
        </w:tc>
        <w:tc>
          <w:tcPr>
            <w:tcW w:w="881" w:type="dxa"/>
            <w:tcMar/>
          </w:tcPr>
          <w:p w:rsidRPr="00C22B82" w:rsidR="00C22B82" w:rsidP="00C22B82" w:rsidRDefault="00C22B82" w14:paraId="0CBD5E99" w14:textId="77777777">
            <w:pPr>
              <w:rPr>
                <w:rFonts w:ascii="Times New Roman" w:hAnsi="Times New Roman" w:cs="Times New Roman"/>
                <w:sz w:val="24"/>
                <w:szCs w:val="24"/>
              </w:rPr>
            </w:pPr>
          </w:p>
        </w:tc>
        <w:tc>
          <w:tcPr>
            <w:tcW w:w="1369" w:type="dxa"/>
            <w:tcMar/>
          </w:tcPr>
          <w:p w:rsidRPr="00C22B82" w:rsidR="00C22B82" w:rsidP="00C22B82" w:rsidRDefault="00C22B82" w14:paraId="57E2CB07" w14:textId="77A36F4F">
            <w:pPr>
              <w:jc w:val="center"/>
              <w:rPr>
                <w:rFonts w:ascii="Times New Roman" w:hAnsi="Times New Roman" w:cs="Times New Roman"/>
                <w:sz w:val="24"/>
                <w:szCs w:val="24"/>
              </w:rPr>
            </w:pPr>
            <w:r w:rsidRPr="00C22B82">
              <w:rPr>
                <w:rFonts w:ascii="Times New Roman" w:hAnsi="Times New Roman" w:cs="Times New Roman"/>
                <w:sz w:val="24"/>
                <w:szCs w:val="24"/>
              </w:rPr>
              <w:t>/ 6</w:t>
            </w:r>
          </w:p>
        </w:tc>
        <w:tc>
          <w:tcPr>
            <w:tcW w:w="900" w:type="dxa"/>
            <w:tcMar/>
          </w:tcPr>
          <w:p w:rsidRPr="00C22B82" w:rsidR="00C22B82" w:rsidP="00C22B82" w:rsidRDefault="00C22B82" w14:paraId="3293B545" w14:textId="77777777">
            <w:pPr>
              <w:rPr>
                <w:rFonts w:ascii="Times New Roman" w:hAnsi="Times New Roman" w:cs="Times New Roman"/>
                <w:sz w:val="24"/>
                <w:szCs w:val="24"/>
              </w:rPr>
            </w:pPr>
          </w:p>
        </w:tc>
        <w:tc>
          <w:tcPr>
            <w:tcW w:w="1260" w:type="dxa"/>
            <w:tcMar/>
          </w:tcPr>
          <w:p w:rsidRPr="00C22B82" w:rsidR="00C22B82" w:rsidP="00C22B82" w:rsidRDefault="00C22B82" w14:paraId="679DD6DB" w14:textId="65BF6699">
            <w:pPr>
              <w:jc w:val="center"/>
              <w:rPr>
                <w:rFonts w:ascii="Times New Roman" w:hAnsi="Times New Roman" w:cs="Times New Roman"/>
                <w:sz w:val="24"/>
                <w:szCs w:val="24"/>
              </w:rPr>
            </w:pPr>
            <w:r w:rsidRPr="00C22B82">
              <w:rPr>
                <w:rFonts w:ascii="Times New Roman" w:hAnsi="Times New Roman" w:cs="Times New Roman"/>
                <w:sz w:val="24"/>
                <w:szCs w:val="24"/>
              </w:rPr>
              <w:t>/ 10</w:t>
            </w:r>
          </w:p>
        </w:tc>
        <w:tc>
          <w:tcPr>
            <w:tcW w:w="2610" w:type="dxa"/>
            <w:tcMar/>
          </w:tcPr>
          <w:p w:rsidRPr="00C22B82" w:rsidR="00C22B82" w:rsidP="00C22B82" w:rsidRDefault="00C22B82" w14:paraId="5C41ABD2" w14:textId="1FFEE319">
            <w:pPr>
              <w:rPr>
                <w:rFonts w:ascii="Times New Roman" w:hAnsi="Times New Roman" w:cs="Times New Roman"/>
                <w:sz w:val="24"/>
                <w:szCs w:val="24"/>
              </w:rPr>
            </w:pPr>
            <w:r w:rsidRPr="00C22B82">
              <w:rPr>
                <w:rFonts w:ascii="Times New Roman" w:hAnsi="Times New Roman" w:cs="Times New Roman"/>
                <w:sz w:val="24"/>
                <w:szCs w:val="24"/>
              </w:rPr>
              <w:t>Lessons 1 - 10</w:t>
            </w:r>
          </w:p>
        </w:tc>
      </w:tr>
      <w:tr w:rsidR="00C22B82" w:rsidTr="31343D69" w14:paraId="27FFE271" w14:textId="5E698342">
        <w:tc>
          <w:tcPr>
            <w:tcW w:w="3240" w:type="dxa"/>
            <w:tcMar/>
          </w:tcPr>
          <w:p w:rsidR="00C22B82" w:rsidP="00C22B82" w:rsidRDefault="00C22B82" w14:paraId="4A17C6D8" w14:textId="77777777">
            <w:pPr>
              <w:rPr>
                <w:rFonts w:ascii="Times New Roman" w:hAnsi="Times New Roman" w:cs="Times New Roman"/>
                <w:sz w:val="16"/>
                <w:szCs w:val="16"/>
              </w:rPr>
            </w:pPr>
            <w:r w:rsidRPr="00C22B82">
              <w:rPr>
                <w:rFonts w:ascii="Times New Roman" w:hAnsi="Times New Roman" w:cs="Times New Roman"/>
                <w:sz w:val="24"/>
                <w:szCs w:val="24"/>
              </w:rPr>
              <w:t>Deleting Initial Phonemes</w:t>
            </w:r>
          </w:p>
          <w:p w:rsidRPr="00C22B82" w:rsidR="00C22B82" w:rsidP="00C22B82" w:rsidRDefault="00C22B82" w14:paraId="086832D2" w14:textId="02AD36B1">
            <w:pPr>
              <w:rPr>
                <w:rFonts w:ascii="Times New Roman" w:hAnsi="Times New Roman" w:cs="Times New Roman"/>
                <w:sz w:val="16"/>
                <w:szCs w:val="16"/>
              </w:rPr>
            </w:pPr>
          </w:p>
        </w:tc>
        <w:tc>
          <w:tcPr>
            <w:tcW w:w="881" w:type="dxa"/>
            <w:tcMar/>
          </w:tcPr>
          <w:p w:rsidRPr="00C22B82" w:rsidR="00C22B82" w:rsidP="00C22B82" w:rsidRDefault="00C22B82" w14:paraId="2072547E" w14:textId="77777777">
            <w:pPr>
              <w:rPr>
                <w:rFonts w:ascii="Times New Roman" w:hAnsi="Times New Roman" w:cs="Times New Roman"/>
                <w:sz w:val="24"/>
                <w:szCs w:val="24"/>
              </w:rPr>
            </w:pPr>
          </w:p>
        </w:tc>
        <w:tc>
          <w:tcPr>
            <w:tcW w:w="1369" w:type="dxa"/>
            <w:tcMar/>
          </w:tcPr>
          <w:p w:rsidRPr="00C22B82" w:rsidR="00C22B82" w:rsidP="00C22B82" w:rsidRDefault="00C22B82" w14:paraId="5D203412" w14:textId="53F20EA0">
            <w:pPr>
              <w:jc w:val="center"/>
              <w:rPr>
                <w:rFonts w:ascii="Times New Roman" w:hAnsi="Times New Roman" w:cs="Times New Roman"/>
                <w:sz w:val="24"/>
                <w:szCs w:val="24"/>
              </w:rPr>
            </w:pPr>
            <w:r w:rsidRPr="00C22B82">
              <w:rPr>
                <w:rFonts w:ascii="Times New Roman" w:hAnsi="Times New Roman" w:cs="Times New Roman"/>
                <w:sz w:val="24"/>
                <w:szCs w:val="24"/>
              </w:rPr>
              <w:t>/ 6</w:t>
            </w:r>
          </w:p>
        </w:tc>
        <w:tc>
          <w:tcPr>
            <w:tcW w:w="900" w:type="dxa"/>
            <w:tcMar/>
          </w:tcPr>
          <w:p w:rsidRPr="00C22B82" w:rsidR="00C22B82" w:rsidP="00C22B82" w:rsidRDefault="00C22B82" w14:paraId="377A8FA0" w14:textId="77777777">
            <w:pPr>
              <w:rPr>
                <w:rFonts w:ascii="Times New Roman" w:hAnsi="Times New Roman" w:cs="Times New Roman"/>
                <w:sz w:val="24"/>
                <w:szCs w:val="24"/>
              </w:rPr>
            </w:pPr>
          </w:p>
        </w:tc>
        <w:tc>
          <w:tcPr>
            <w:tcW w:w="1260" w:type="dxa"/>
            <w:tcMar/>
          </w:tcPr>
          <w:p w:rsidRPr="00C22B82" w:rsidR="00C22B82" w:rsidP="00C22B82" w:rsidRDefault="00C22B82" w14:paraId="73E4B4FA" w14:textId="7ACFDEEF">
            <w:pPr>
              <w:jc w:val="center"/>
              <w:rPr>
                <w:rFonts w:ascii="Times New Roman" w:hAnsi="Times New Roman" w:cs="Times New Roman"/>
                <w:sz w:val="24"/>
                <w:szCs w:val="24"/>
              </w:rPr>
            </w:pPr>
            <w:r w:rsidRPr="00C22B82">
              <w:rPr>
                <w:rFonts w:ascii="Times New Roman" w:hAnsi="Times New Roman" w:cs="Times New Roman"/>
                <w:sz w:val="24"/>
                <w:szCs w:val="24"/>
              </w:rPr>
              <w:t>/ 10</w:t>
            </w:r>
          </w:p>
        </w:tc>
        <w:tc>
          <w:tcPr>
            <w:tcW w:w="2610" w:type="dxa"/>
            <w:tcMar/>
          </w:tcPr>
          <w:p w:rsidRPr="00C22B82" w:rsidR="00C22B82" w:rsidP="00C22B82" w:rsidRDefault="00C22B82" w14:paraId="10DD715E" w14:textId="4457AFA8">
            <w:pPr>
              <w:rPr>
                <w:rFonts w:ascii="Times New Roman" w:hAnsi="Times New Roman" w:cs="Times New Roman"/>
                <w:sz w:val="24"/>
                <w:szCs w:val="24"/>
              </w:rPr>
            </w:pPr>
            <w:r w:rsidRPr="00C22B82">
              <w:rPr>
                <w:rFonts w:ascii="Times New Roman" w:hAnsi="Times New Roman" w:cs="Times New Roman"/>
                <w:sz w:val="24"/>
                <w:szCs w:val="24"/>
              </w:rPr>
              <w:t>Lessons 1 - 10</w:t>
            </w:r>
          </w:p>
        </w:tc>
      </w:tr>
      <w:tr w:rsidR="00C22B82" w:rsidTr="31343D69" w14:paraId="4EE2A2AC" w14:textId="1A52D654">
        <w:tc>
          <w:tcPr>
            <w:tcW w:w="3240" w:type="dxa"/>
            <w:tcMar/>
          </w:tcPr>
          <w:p w:rsidR="00C22B82" w:rsidP="00C22B82" w:rsidRDefault="00C22B82" w14:paraId="2105A089" w14:textId="77777777">
            <w:pPr>
              <w:rPr>
                <w:rFonts w:ascii="Times New Roman" w:hAnsi="Times New Roman" w:cs="Times New Roman"/>
                <w:sz w:val="16"/>
                <w:szCs w:val="16"/>
              </w:rPr>
            </w:pPr>
            <w:r w:rsidRPr="00C22B82">
              <w:rPr>
                <w:rFonts w:ascii="Times New Roman" w:hAnsi="Times New Roman" w:cs="Times New Roman"/>
                <w:sz w:val="24"/>
                <w:szCs w:val="24"/>
              </w:rPr>
              <w:t>Substituting Initial Phonemes</w:t>
            </w:r>
          </w:p>
          <w:p w:rsidRPr="00C22B82" w:rsidR="00C22B82" w:rsidP="00C22B82" w:rsidRDefault="00C22B82" w14:paraId="6FBF06FD" w14:textId="50712E2F">
            <w:pPr>
              <w:rPr>
                <w:rFonts w:ascii="Times New Roman" w:hAnsi="Times New Roman" w:cs="Times New Roman"/>
                <w:sz w:val="16"/>
                <w:szCs w:val="16"/>
              </w:rPr>
            </w:pPr>
          </w:p>
        </w:tc>
        <w:tc>
          <w:tcPr>
            <w:tcW w:w="881" w:type="dxa"/>
            <w:tcMar/>
          </w:tcPr>
          <w:p w:rsidRPr="00C22B82" w:rsidR="00C22B82" w:rsidP="00C22B82" w:rsidRDefault="00C22B82" w14:paraId="0E7BF8A5" w14:textId="77777777">
            <w:pPr>
              <w:rPr>
                <w:rFonts w:ascii="Times New Roman" w:hAnsi="Times New Roman" w:cs="Times New Roman"/>
                <w:sz w:val="24"/>
                <w:szCs w:val="24"/>
              </w:rPr>
            </w:pPr>
          </w:p>
        </w:tc>
        <w:tc>
          <w:tcPr>
            <w:tcW w:w="1369" w:type="dxa"/>
            <w:tcMar/>
          </w:tcPr>
          <w:p w:rsidRPr="00C22B82" w:rsidR="00C22B82" w:rsidP="00C22B82" w:rsidRDefault="00C22B82" w14:paraId="44FE9899" w14:textId="45CDE532">
            <w:pPr>
              <w:jc w:val="center"/>
              <w:rPr>
                <w:rFonts w:ascii="Times New Roman" w:hAnsi="Times New Roman" w:cs="Times New Roman"/>
                <w:sz w:val="24"/>
                <w:szCs w:val="24"/>
              </w:rPr>
            </w:pPr>
            <w:r w:rsidRPr="00C22B82">
              <w:rPr>
                <w:rFonts w:ascii="Times New Roman" w:hAnsi="Times New Roman" w:cs="Times New Roman"/>
                <w:sz w:val="24"/>
                <w:szCs w:val="24"/>
              </w:rPr>
              <w:t>/ 6</w:t>
            </w:r>
          </w:p>
        </w:tc>
        <w:tc>
          <w:tcPr>
            <w:tcW w:w="900" w:type="dxa"/>
            <w:tcMar/>
          </w:tcPr>
          <w:p w:rsidRPr="00C22B82" w:rsidR="00C22B82" w:rsidP="00C22B82" w:rsidRDefault="00C22B82" w14:paraId="76310A6F" w14:textId="77777777">
            <w:pPr>
              <w:rPr>
                <w:rFonts w:ascii="Times New Roman" w:hAnsi="Times New Roman" w:cs="Times New Roman"/>
                <w:sz w:val="24"/>
                <w:szCs w:val="24"/>
              </w:rPr>
            </w:pPr>
          </w:p>
        </w:tc>
        <w:tc>
          <w:tcPr>
            <w:tcW w:w="1260" w:type="dxa"/>
            <w:tcMar/>
          </w:tcPr>
          <w:p w:rsidRPr="00C22B82" w:rsidR="00C22B82" w:rsidP="00C22B82" w:rsidRDefault="00C22B82" w14:paraId="526A30E5" w14:textId="13A8717C">
            <w:pPr>
              <w:jc w:val="center"/>
              <w:rPr>
                <w:rFonts w:ascii="Times New Roman" w:hAnsi="Times New Roman" w:cs="Times New Roman"/>
                <w:sz w:val="24"/>
                <w:szCs w:val="24"/>
              </w:rPr>
            </w:pPr>
            <w:r w:rsidRPr="00C22B82">
              <w:rPr>
                <w:rFonts w:ascii="Times New Roman" w:hAnsi="Times New Roman" w:cs="Times New Roman"/>
                <w:sz w:val="24"/>
                <w:szCs w:val="24"/>
              </w:rPr>
              <w:t>/ 10</w:t>
            </w:r>
          </w:p>
        </w:tc>
        <w:tc>
          <w:tcPr>
            <w:tcW w:w="2610" w:type="dxa"/>
            <w:tcMar/>
          </w:tcPr>
          <w:p w:rsidRPr="00C22B82" w:rsidR="00C22B82" w:rsidP="00C22B82" w:rsidRDefault="00C22B82" w14:paraId="76F50A50" w14:textId="1371655C">
            <w:pPr>
              <w:rPr>
                <w:rFonts w:ascii="Times New Roman" w:hAnsi="Times New Roman" w:cs="Times New Roman"/>
                <w:sz w:val="24"/>
                <w:szCs w:val="24"/>
              </w:rPr>
            </w:pPr>
            <w:r w:rsidRPr="00C22B82">
              <w:rPr>
                <w:rFonts w:ascii="Times New Roman" w:hAnsi="Times New Roman" w:cs="Times New Roman"/>
                <w:sz w:val="24"/>
                <w:szCs w:val="24"/>
              </w:rPr>
              <w:t>Lessons 29 - 38</w:t>
            </w:r>
          </w:p>
        </w:tc>
      </w:tr>
      <w:tr w:rsidR="00C22B82" w:rsidTr="31343D69" w14:paraId="7EC34429" w14:textId="319988F0">
        <w:tc>
          <w:tcPr>
            <w:tcW w:w="3240" w:type="dxa"/>
            <w:tcMar/>
          </w:tcPr>
          <w:p w:rsidR="00C22B82" w:rsidP="00C22B82" w:rsidRDefault="00C22B82" w14:paraId="5BD0F666" w14:textId="77777777">
            <w:pPr>
              <w:rPr>
                <w:rFonts w:ascii="Times New Roman" w:hAnsi="Times New Roman" w:cs="Times New Roman"/>
                <w:sz w:val="16"/>
                <w:szCs w:val="16"/>
              </w:rPr>
            </w:pPr>
            <w:r w:rsidRPr="00C22B82">
              <w:rPr>
                <w:rFonts w:ascii="Times New Roman" w:hAnsi="Times New Roman" w:cs="Times New Roman"/>
                <w:sz w:val="24"/>
                <w:szCs w:val="24"/>
              </w:rPr>
              <w:t>Adding Final Phonemes</w:t>
            </w:r>
          </w:p>
          <w:p w:rsidRPr="00C22B82" w:rsidR="00C22B82" w:rsidP="00C22B82" w:rsidRDefault="00C22B82" w14:paraId="73573BC7" w14:textId="6FEC6AFA">
            <w:pPr>
              <w:rPr>
                <w:rFonts w:ascii="Times New Roman" w:hAnsi="Times New Roman" w:cs="Times New Roman"/>
                <w:sz w:val="16"/>
                <w:szCs w:val="16"/>
              </w:rPr>
            </w:pPr>
          </w:p>
        </w:tc>
        <w:tc>
          <w:tcPr>
            <w:tcW w:w="881" w:type="dxa"/>
            <w:tcMar/>
          </w:tcPr>
          <w:p w:rsidRPr="00C22B82" w:rsidR="00C22B82" w:rsidP="00C22B82" w:rsidRDefault="00C22B82" w14:paraId="749D4337" w14:textId="77777777">
            <w:pPr>
              <w:rPr>
                <w:rFonts w:ascii="Times New Roman" w:hAnsi="Times New Roman" w:cs="Times New Roman"/>
                <w:sz w:val="24"/>
                <w:szCs w:val="24"/>
              </w:rPr>
            </w:pPr>
          </w:p>
        </w:tc>
        <w:tc>
          <w:tcPr>
            <w:tcW w:w="1369" w:type="dxa"/>
            <w:tcMar/>
          </w:tcPr>
          <w:p w:rsidRPr="00C22B82" w:rsidR="00C22B82" w:rsidP="00C22B82" w:rsidRDefault="00C22B82" w14:paraId="502893FC" w14:textId="06DE8B2F">
            <w:pPr>
              <w:jc w:val="center"/>
              <w:rPr>
                <w:rFonts w:ascii="Times New Roman" w:hAnsi="Times New Roman" w:cs="Times New Roman"/>
                <w:sz w:val="24"/>
                <w:szCs w:val="24"/>
              </w:rPr>
            </w:pPr>
            <w:r w:rsidRPr="00C22B82">
              <w:rPr>
                <w:rFonts w:ascii="Times New Roman" w:hAnsi="Times New Roman" w:cs="Times New Roman"/>
                <w:sz w:val="24"/>
                <w:szCs w:val="24"/>
              </w:rPr>
              <w:t>/ 6</w:t>
            </w:r>
          </w:p>
        </w:tc>
        <w:tc>
          <w:tcPr>
            <w:tcW w:w="900" w:type="dxa"/>
            <w:tcMar/>
          </w:tcPr>
          <w:p w:rsidRPr="00C22B82" w:rsidR="00C22B82" w:rsidP="00C22B82" w:rsidRDefault="00C22B82" w14:paraId="3FC1FFE4" w14:textId="77777777">
            <w:pPr>
              <w:rPr>
                <w:rFonts w:ascii="Times New Roman" w:hAnsi="Times New Roman" w:cs="Times New Roman"/>
                <w:sz w:val="24"/>
                <w:szCs w:val="24"/>
              </w:rPr>
            </w:pPr>
          </w:p>
        </w:tc>
        <w:tc>
          <w:tcPr>
            <w:tcW w:w="1260" w:type="dxa"/>
            <w:tcMar/>
          </w:tcPr>
          <w:p w:rsidRPr="00C22B82" w:rsidR="00C22B82" w:rsidP="00C22B82" w:rsidRDefault="00C22B82" w14:paraId="1082A366" w14:textId="401662DC">
            <w:pPr>
              <w:jc w:val="center"/>
              <w:rPr>
                <w:rFonts w:ascii="Times New Roman" w:hAnsi="Times New Roman" w:cs="Times New Roman"/>
                <w:sz w:val="24"/>
                <w:szCs w:val="24"/>
              </w:rPr>
            </w:pPr>
            <w:r w:rsidRPr="00C22B82">
              <w:rPr>
                <w:rFonts w:ascii="Times New Roman" w:hAnsi="Times New Roman" w:cs="Times New Roman"/>
                <w:sz w:val="24"/>
                <w:szCs w:val="24"/>
              </w:rPr>
              <w:t>/ 10</w:t>
            </w:r>
          </w:p>
        </w:tc>
        <w:tc>
          <w:tcPr>
            <w:tcW w:w="2610" w:type="dxa"/>
            <w:tcMar/>
          </w:tcPr>
          <w:p w:rsidRPr="00C22B82" w:rsidR="00C22B82" w:rsidP="00C22B82" w:rsidRDefault="00C22B82" w14:paraId="6A272BFD" w14:textId="2323A8B2">
            <w:pPr>
              <w:rPr>
                <w:rFonts w:ascii="Times New Roman" w:hAnsi="Times New Roman" w:cs="Times New Roman"/>
                <w:sz w:val="24"/>
                <w:szCs w:val="24"/>
              </w:rPr>
            </w:pPr>
            <w:r w:rsidRPr="00C22B82">
              <w:rPr>
                <w:rFonts w:ascii="Times New Roman" w:hAnsi="Times New Roman" w:cs="Times New Roman"/>
                <w:sz w:val="24"/>
                <w:szCs w:val="24"/>
              </w:rPr>
              <w:t>Lessons 11 - 20</w:t>
            </w:r>
          </w:p>
        </w:tc>
      </w:tr>
      <w:tr w:rsidR="00C22B82" w:rsidTr="31343D69" w14:paraId="498A2A91" w14:textId="77777777">
        <w:tc>
          <w:tcPr>
            <w:tcW w:w="3240" w:type="dxa"/>
            <w:tcMar/>
          </w:tcPr>
          <w:p w:rsidR="00C22B82" w:rsidP="00C22B82" w:rsidRDefault="00C22B82" w14:paraId="75E9546B" w14:textId="77777777">
            <w:pPr>
              <w:rPr>
                <w:rFonts w:ascii="Times New Roman" w:hAnsi="Times New Roman" w:cs="Times New Roman"/>
                <w:sz w:val="16"/>
                <w:szCs w:val="16"/>
              </w:rPr>
            </w:pPr>
            <w:r w:rsidRPr="00C22B82">
              <w:rPr>
                <w:rFonts w:ascii="Times New Roman" w:hAnsi="Times New Roman" w:cs="Times New Roman"/>
                <w:sz w:val="24"/>
                <w:szCs w:val="24"/>
              </w:rPr>
              <w:t>Deleting Final Phonemes</w:t>
            </w:r>
          </w:p>
          <w:p w:rsidRPr="00C22B82" w:rsidR="00C22B82" w:rsidP="00C22B82" w:rsidRDefault="00C22B82" w14:paraId="40D34A42" w14:textId="7851D1C4">
            <w:pPr>
              <w:rPr>
                <w:rFonts w:ascii="Times New Roman" w:hAnsi="Times New Roman" w:cs="Times New Roman"/>
                <w:sz w:val="16"/>
                <w:szCs w:val="16"/>
              </w:rPr>
            </w:pPr>
          </w:p>
        </w:tc>
        <w:tc>
          <w:tcPr>
            <w:tcW w:w="881" w:type="dxa"/>
            <w:tcMar/>
          </w:tcPr>
          <w:p w:rsidRPr="00C22B82" w:rsidR="00C22B82" w:rsidP="00C22B82" w:rsidRDefault="00C22B82" w14:paraId="04D4A464" w14:textId="77777777">
            <w:pPr>
              <w:rPr>
                <w:rFonts w:ascii="Times New Roman" w:hAnsi="Times New Roman" w:cs="Times New Roman"/>
                <w:sz w:val="24"/>
                <w:szCs w:val="24"/>
              </w:rPr>
            </w:pPr>
          </w:p>
        </w:tc>
        <w:tc>
          <w:tcPr>
            <w:tcW w:w="1369" w:type="dxa"/>
            <w:tcMar/>
          </w:tcPr>
          <w:p w:rsidRPr="00C22B82" w:rsidR="00C22B82" w:rsidP="00C22B82" w:rsidRDefault="00C22B82" w14:paraId="6CB33EB5" w14:textId="000672B4">
            <w:pPr>
              <w:jc w:val="center"/>
              <w:rPr>
                <w:rFonts w:ascii="Times New Roman" w:hAnsi="Times New Roman" w:cs="Times New Roman"/>
                <w:sz w:val="24"/>
                <w:szCs w:val="24"/>
              </w:rPr>
            </w:pPr>
            <w:r w:rsidRPr="00C22B82">
              <w:rPr>
                <w:rFonts w:ascii="Times New Roman" w:hAnsi="Times New Roman" w:cs="Times New Roman"/>
                <w:sz w:val="24"/>
                <w:szCs w:val="24"/>
              </w:rPr>
              <w:t>/ 6</w:t>
            </w:r>
          </w:p>
        </w:tc>
        <w:tc>
          <w:tcPr>
            <w:tcW w:w="900" w:type="dxa"/>
            <w:tcMar/>
          </w:tcPr>
          <w:p w:rsidRPr="00C22B82" w:rsidR="00C22B82" w:rsidP="00C22B82" w:rsidRDefault="00C22B82" w14:paraId="3379904E" w14:textId="77777777">
            <w:pPr>
              <w:rPr>
                <w:rFonts w:ascii="Times New Roman" w:hAnsi="Times New Roman" w:cs="Times New Roman"/>
                <w:sz w:val="24"/>
                <w:szCs w:val="24"/>
              </w:rPr>
            </w:pPr>
          </w:p>
        </w:tc>
        <w:tc>
          <w:tcPr>
            <w:tcW w:w="1260" w:type="dxa"/>
            <w:tcMar/>
          </w:tcPr>
          <w:p w:rsidRPr="00C22B82" w:rsidR="00C22B82" w:rsidP="00C22B82" w:rsidRDefault="00C22B82" w14:paraId="59A1BF33" w14:textId="35DB7055">
            <w:pPr>
              <w:jc w:val="center"/>
              <w:rPr>
                <w:rFonts w:ascii="Times New Roman" w:hAnsi="Times New Roman" w:cs="Times New Roman"/>
                <w:sz w:val="24"/>
                <w:szCs w:val="24"/>
              </w:rPr>
            </w:pPr>
            <w:r w:rsidRPr="00C22B82">
              <w:rPr>
                <w:rFonts w:ascii="Times New Roman" w:hAnsi="Times New Roman" w:cs="Times New Roman"/>
                <w:sz w:val="24"/>
                <w:szCs w:val="24"/>
              </w:rPr>
              <w:t>/ 10</w:t>
            </w:r>
          </w:p>
        </w:tc>
        <w:tc>
          <w:tcPr>
            <w:tcW w:w="2610" w:type="dxa"/>
            <w:tcMar/>
          </w:tcPr>
          <w:p w:rsidRPr="00C22B82" w:rsidR="00C22B82" w:rsidP="00C22B82" w:rsidRDefault="00C22B82" w14:paraId="2D30F094" w14:textId="0FF061A1">
            <w:pPr>
              <w:rPr>
                <w:rFonts w:ascii="Times New Roman" w:hAnsi="Times New Roman" w:cs="Times New Roman"/>
                <w:sz w:val="24"/>
                <w:szCs w:val="24"/>
              </w:rPr>
            </w:pPr>
            <w:r w:rsidRPr="00C22B82">
              <w:rPr>
                <w:rFonts w:ascii="Times New Roman" w:hAnsi="Times New Roman" w:cs="Times New Roman"/>
                <w:sz w:val="24"/>
                <w:szCs w:val="24"/>
              </w:rPr>
              <w:t>Lessons 11 - 20</w:t>
            </w:r>
          </w:p>
        </w:tc>
      </w:tr>
      <w:tr w:rsidR="00C22B82" w:rsidTr="31343D69" w14:paraId="0DCCAC9B" w14:textId="77777777">
        <w:tc>
          <w:tcPr>
            <w:tcW w:w="3240" w:type="dxa"/>
            <w:tcMar/>
          </w:tcPr>
          <w:p w:rsidR="00C22B82" w:rsidP="00C22B82" w:rsidRDefault="00C22B82" w14:paraId="58D48C0E" w14:textId="77777777">
            <w:pPr>
              <w:rPr>
                <w:rFonts w:ascii="Times New Roman" w:hAnsi="Times New Roman" w:cs="Times New Roman"/>
                <w:sz w:val="16"/>
                <w:szCs w:val="16"/>
              </w:rPr>
            </w:pPr>
            <w:r w:rsidRPr="00C22B82">
              <w:rPr>
                <w:rFonts w:ascii="Times New Roman" w:hAnsi="Times New Roman" w:cs="Times New Roman"/>
                <w:sz w:val="24"/>
                <w:szCs w:val="24"/>
              </w:rPr>
              <w:t>Substituting Final Phonemes</w:t>
            </w:r>
          </w:p>
          <w:p w:rsidRPr="00C22B82" w:rsidR="00C22B82" w:rsidP="00C22B82" w:rsidRDefault="00C22B82" w14:paraId="7F4F6695" w14:textId="0470074B">
            <w:pPr>
              <w:rPr>
                <w:rFonts w:ascii="Times New Roman" w:hAnsi="Times New Roman" w:cs="Times New Roman"/>
                <w:sz w:val="16"/>
                <w:szCs w:val="16"/>
              </w:rPr>
            </w:pPr>
          </w:p>
        </w:tc>
        <w:tc>
          <w:tcPr>
            <w:tcW w:w="881" w:type="dxa"/>
            <w:tcMar/>
          </w:tcPr>
          <w:p w:rsidRPr="00C22B82" w:rsidR="00C22B82" w:rsidP="00C22B82" w:rsidRDefault="00C22B82" w14:paraId="241F6268" w14:textId="77777777">
            <w:pPr>
              <w:rPr>
                <w:rFonts w:ascii="Times New Roman" w:hAnsi="Times New Roman" w:cs="Times New Roman"/>
                <w:sz w:val="24"/>
                <w:szCs w:val="24"/>
              </w:rPr>
            </w:pPr>
          </w:p>
        </w:tc>
        <w:tc>
          <w:tcPr>
            <w:tcW w:w="1369" w:type="dxa"/>
            <w:tcMar/>
          </w:tcPr>
          <w:p w:rsidRPr="00C22B82" w:rsidR="00C22B82" w:rsidP="00C22B82" w:rsidRDefault="00C22B82" w14:paraId="630F086B" w14:textId="126B264E">
            <w:pPr>
              <w:jc w:val="center"/>
              <w:rPr>
                <w:rFonts w:ascii="Times New Roman" w:hAnsi="Times New Roman" w:cs="Times New Roman"/>
                <w:sz w:val="24"/>
                <w:szCs w:val="24"/>
              </w:rPr>
            </w:pPr>
            <w:r w:rsidRPr="00C22B82">
              <w:rPr>
                <w:rFonts w:ascii="Times New Roman" w:hAnsi="Times New Roman" w:cs="Times New Roman"/>
                <w:sz w:val="24"/>
                <w:szCs w:val="24"/>
              </w:rPr>
              <w:t>/ 6</w:t>
            </w:r>
          </w:p>
        </w:tc>
        <w:tc>
          <w:tcPr>
            <w:tcW w:w="900" w:type="dxa"/>
            <w:tcMar/>
          </w:tcPr>
          <w:p w:rsidRPr="00C22B82" w:rsidR="00C22B82" w:rsidP="00C22B82" w:rsidRDefault="00C22B82" w14:paraId="52C2EC80" w14:textId="77777777">
            <w:pPr>
              <w:rPr>
                <w:rFonts w:ascii="Times New Roman" w:hAnsi="Times New Roman" w:cs="Times New Roman"/>
                <w:sz w:val="24"/>
                <w:szCs w:val="24"/>
              </w:rPr>
            </w:pPr>
          </w:p>
        </w:tc>
        <w:tc>
          <w:tcPr>
            <w:tcW w:w="1260" w:type="dxa"/>
            <w:tcMar/>
          </w:tcPr>
          <w:p w:rsidRPr="00C22B82" w:rsidR="00C22B82" w:rsidP="00C22B82" w:rsidRDefault="00C22B82" w14:paraId="1AF7DF77" w14:textId="3E7141A0">
            <w:pPr>
              <w:jc w:val="center"/>
              <w:rPr>
                <w:rFonts w:ascii="Times New Roman" w:hAnsi="Times New Roman" w:cs="Times New Roman"/>
                <w:sz w:val="24"/>
                <w:szCs w:val="24"/>
              </w:rPr>
            </w:pPr>
            <w:r w:rsidRPr="00C22B82">
              <w:rPr>
                <w:rFonts w:ascii="Times New Roman" w:hAnsi="Times New Roman" w:cs="Times New Roman"/>
                <w:sz w:val="24"/>
                <w:szCs w:val="24"/>
              </w:rPr>
              <w:t>/ 10</w:t>
            </w:r>
          </w:p>
        </w:tc>
        <w:tc>
          <w:tcPr>
            <w:tcW w:w="2610" w:type="dxa"/>
            <w:tcMar/>
          </w:tcPr>
          <w:p w:rsidRPr="00C22B82" w:rsidR="00C22B82" w:rsidP="00C22B82" w:rsidRDefault="00C22B82" w14:paraId="3244A076" w14:textId="72AC43B4">
            <w:pPr>
              <w:rPr>
                <w:rFonts w:ascii="Times New Roman" w:hAnsi="Times New Roman" w:cs="Times New Roman"/>
                <w:sz w:val="24"/>
                <w:szCs w:val="24"/>
              </w:rPr>
            </w:pPr>
            <w:r w:rsidRPr="00C22B82">
              <w:rPr>
                <w:rFonts w:ascii="Times New Roman" w:hAnsi="Times New Roman" w:cs="Times New Roman"/>
                <w:sz w:val="24"/>
                <w:szCs w:val="24"/>
              </w:rPr>
              <w:t>Lessons 39 - 48</w:t>
            </w:r>
          </w:p>
        </w:tc>
      </w:tr>
      <w:tr w:rsidR="00C22B82" w:rsidTr="31343D69" w14:paraId="0E91F821" w14:textId="77777777">
        <w:tc>
          <w:tcPr>
            <w:tcW w:w="3240" w:type="dxa"/>
            <w:tcMar/>
          </w:tcPr>
          <w:p w:rsidR="00C22B82" w:rsidP="00C22B82" w:rsidRDefault="00C22B82" w14:paraId="742F060B" w14:textId="77777777">
            <w:pPr>
              <w:rPr>
                <w:rFonts w:ascii="Times New Roman" w:hAnsi="Times New Roman" w:cs="Times New Roman"/>
                <w:sz w:val="16"/>
                <w:szCs w:val="16"/>
              </w:rPr>
            </w:pPr>
            <w:r w:rsidRPr="00C22B82">
              <w:rPr>
                <w:rFonts w:ascii="Times New Roman" w:hAnsi="Times New Roman" w:cs="Times New Roman"/>
                <w:sz w:val="24"/>
                <w:szCs w:val="24"/>
              </w:rPr>
              <w:t>Substituting Medial Phonemes</w:t>
            </w:r>
          </w:p>
          <w:p w:rsidRPr="00C22B82" w:rsidR="00C22B82" w:rsidP="00C22B82" w:rsidRDefault="00C22B82" w14:paraId="25480981" w14:textId="07737A7F">
            <w:pPr>
              <w:rPr>
                <w:rFonts w:ascii="Times New Roman" w:hAnsi="Times New Roman" w:cs="Times New Roman"/>
                <w:sz w:val="16"/>
                <w:szCs w:val="16"/>
              </w:rPr>
            </w:pPr>
          </w:p>
        </w:tc>
        <w:tc>
          <w:tcPr>
            <w:tcW w:w="881" w:type="dxa"/>
            <w:tcMar/>
          </w:tcPr>
          <w:p w:rsidRPr="00C22B82" w:rsidR="00C22B82" w:rsidP="00C22B82" w:rsidRDefault="00C22B82" w14:paraId="57A15415" w14:textId="77777777">
            <w:pPr>
              <w:rPr>
                <w:rFonts w:ascii="Times New Roman" w:hAnsi="Times New Roman" w:cs="Times New Roman"/>
                <w:sz w:val="24"/>
                <w:szCs w:val="24"/>
              </w:rPr>
            </w:pPr>
          </w:p>
        </w:tc>
        <w:tc>
          <w:tcPr>
            <w:tcW w:w="1369" w:type="dxa"/>
            <w:tcMar/>
          </w:tcPr>
          <w:p w:rsidRPr="00C22B82" w:rsidR="00C22B82" w:rsidP="00C22B82" w:rsidRDefault="00C22B82" w14:paraId="632388A3" w14:textId="33A939AE">
            <w:pPr>
              <w:jc w:val="center"/>
              <w:rPr>
                <w:rFonts w:ascii="Times New Roman" w:hAnsi="Times New Roman" w:cs="Times New Roman"/>
                <w:sz w:val="24"/>
                <w:szCs w:val="24"/>
              </w:rPr>
            </w:pPr>
            <w:r w:rsidRPr="00C22B82">
              <w:rPr>
                <w:rFonts w:ascii="Times New Roman" w:hAnsi="Times New Roman" w:cs="Times New Roman"/>
                <w:sz w:val="24"/>
                <w:szCs w:val="24"/>
              </w:rPr>
              <w:t>/ 6</w:t>
            </w:r>
          </w:p>
        </w:tc>
        <w:tc>
          <w:tcPr>
            <w:tcW w:w="900" w:type="dxa"/>
            <w:tcMar/>
          </w:tcPr>
          <w:p w:rsidRPr="00C22B82" w:rsidR="00C22B82" w:rsidP="00C22B82" w:rsidRDefault="00C22B82" w14:paraId="653DBB57" w14:textId="77777777">
            <w:pPr>
              <w:rPr>
                <w:rFonts w:ascii="Times New Roman" w:hAnsi="Times New Roman" w:cs="Times New Roman"/>
                <w:sz w:val="24"/>
                <w:szCs w:val="24"/>
              </w:rPr>
            </w:pPr>
          </w:p>
        </w:tc>
        <w:tc>
          <w:tcPr>
            <w:tcW w:w="1260" w:type="dxa"/>
            <w:tcMar/>
          </w:tcPr>
          <w:p w:rsidRPr="00C22B82" w:rsidR="00C22B82" w:rsidP="00C22B82" w:rsidRDefault="00C22B82" w14:paraId="0C48E88D" w14:textId="19EF5B50">
            <w:pPr>
              <w:jc w:val="center"/>
              <w:rPr>
                <w:rFonts w:ascii="Times New Roman" w:hAnsi="Times New Roman" w:cs="Times New Roman"/>
                <w:sz w:val="24"/>
                <w:szCs w:val="24"/>
              </w:rPr>
            </w:pPr>
            <w:r w:rsidRPr="00C22B82">
              <w:rPr>
                <w:rFonts w:ascii="Times New Roman" w:hAnsi="Times New Roman" w:cs="Times New Roman"/>
                <w:sz w:val="24"/>
                <w:szCs w:val="24"/>
              </w:rPr>
              <w:t>/ 10</w:t>
            </w:r>
          </w:p>
        </w:tc>
        <w:tc>
          <w:tcPr>
            <w:tcW w:w="2610" w:type="dxa"/>
            <w:tcMar/>
          </w:tcPr>
          <w:p w:rsidRPr="00C22B82" w:rsidR="00C22B82" w:rsidP="00C22B82" w:rsidRDefault="00C22B82" w14:paraId="640E2AEF" w14:textId="1A3270B1">
            <w:pPr>
              <w:rPr>
                <w:rFonts w:ascii="Times New Roman" w:hAnsi="Times New Roman" w:cs="Times New Roman"/>
                <w:sz w:val="24"/>
                <w:szCs w:val="24"/>
              </w:rPr>
            </w:pPr>
            <w:r w:rsidRPr="00C22B82">
              <w:rPr>
                <w:rFonts w:ascii="Times New Roman" w:hAnsi="Times New Roman" w:cs="Times New Roman"/>
                <w:sz w:val="24"/>
                <w:szCs w:val="24"/>
              </w:rPr>
              <w:t>Lessons 49 - 58</w:t>
            </w:r>
          </w:p>
        </w:tc>
      </w:tr>
    </w:tbl>
    <w:p w:rsidR="00670990" w:rsidP="00670990" w:rsidRDefault="00C22B82" w14:paraId="376788E4" w14:textId="77777777">
      <w:pPr>
        <w:spacing w:after="0"/>
        <w:rPr>
          <w:rFonts w:ascii="Times New Roman" w:hAnsi="Times New Roman" w:cs="Times New Roman"/>
          <w:sz w:val="20"/>
          <w:szCs w:val="20"/>
        </w:rPr>
      </w:pPr>
      <w:r>
        <w:rPr>
          <w:rFonts w:ascii="Times New Roman" w:hAnsi="Times New Roman" w:cs="Times New Roman"/>
          <w:sz w:val="20"/>
          <w:szCs w:val="20"/>
        </w:rPr>
        <w:t>Note:  Adding &amp; Deleting with Consonant Blends are including in Lessons 21-28, however they are not assessed in this initial assessment.</w:t>
      </w:r>
    </w:p>
    <w:p w:rsidRPr="00C22B82" w:rsidR="007A0B72" w:rsidP="00670990" w:rsidRDefault="00C22B82" w14:paraId="725B72EA" w14:textId="560275A1">
      <w:pPr>
        <w:spacing w:after="0"/>
        <w:rPr>
          <w:rFonts w:ascii="Times New Roman" w:hAnsi="Times New Roman" w:cs="Times New Roman"/>
          <w:sz w:val="20"/>
          <w:szCs w:val="20"/>
        </w:rPr>
      </w:pPr>
      <w:r>
        <w:rPr>
          <w:rFonts w:ascii="Times New Roman" w:hAnsi="Times New Roman" w:cs="Times New Roman"/>
          <w:sz w:val="20"/>
          <w:szCs w:val="20"/>
        </w:rPr>
        <w:t xml:space="preserve">Substituting Various Phonemes activities are included in Lessons 59-70.  </w:t>
      </w:r>
    </w:p>
    <w:sectPr w:rsidRPr="00C22B82" w:rsidR="007A0B72">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A8C" w:rsidP="001A4CEC" w:rsidRDefault="00055A8C" w14:paraId="2D92A97C" w14:textId="77777777">
      <w:pPr>
        <w:spacing w:after="0" w:line="240" w:lineRule="auto"/>
      </w:pPr>
      <w:r>
        <w:separator/>
      </w:r>
    </w:p>
  </w:endnote>
  <w:endnote w:type="continuationSeparator" w:id="0">
    <w:p w:rsidR="00055A8C" w:rsidP="001A4CEC" w:rsidRDefault="00055A8C" w14:paraId="4435D0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A8C" w:rsidP="001A4CEC" w:rsidRDefault="00055A8C" w14:paraId="067C3CFA" w14:textId="77777777">
      <w:pPr>
        <w:spacing w:after="0" w:line="240" w:lineRule="auto"/>
      </w:pPr>
      <w:r>
        <w:separator/>
      </w:r>
    </w:p>
  </w:footnote>
  <w:footnote w:type="continuationSeparator" w:id="0">
    <w:p w:rsidR="00055A8C" w:rsidP="001A4CEC" w:rsidRDefault="00055A8C" w14:paraId="0330AA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22B82" w:rsidR="00C22B82" w:rsidP="00C22B82" w:rsidRDefault="00C22B82" w14:paraId="4F84FB7D" w14:textId="7BE61CB6">
    <w:pPr>
      <w:rPr>
        <w:rFonts w:ascii="Times New Roman" w:hAnsi="Times New Roman" w:cs="Times New Roman"/>
        <w:b/>
        <w:bCs/>
        <w:sz w:val="24"/>
        <w:szCs w:val="24"/>
      </w:rPr>
    </w:pPr>
    <w:r w:rsidRPr="001110C7">
      <w:rPr>
        <w:rFonts w:ascii="Times New Roman" w:hAnsi="Times New Roman" w:cs="Times New Roman"/>
        <w:b/>
        <w:bCs/>
        <w:sz w:val="34"/>
        <w:szCs w:val="34"/>
      </w:rPr>
      <w:t>Scoring Guidelines for Bridge the Gap Placement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EC"/>
    <w:rsid w:val="00034DF4"/>
    <w:rsid w:val="00055A8C"/>
    <w:rsid w:val="000D7983"/>
    <w:rsid w:val="001110C7"/>
    <w:rsid w:val="001734C4"/>
    <w:rsid w:val="001A4CEC"/>
    <w:rsid w:val="0034640D"/>
    <w:rsid w:val="00552A43"/>
    <w:rsid w:val="005905C9"/>
    <w:rsid w:val="00670990"/>
    <w:rsid w:val="007A0B72"/>
    <w:rsid w:val="0098226A"/>
    <w:rsid w:val="00A07B35"/>
    <w:rsid w:val="00BD00AD"/>
    <w:rsid w:val="00C22B82"/>
    <w:rsid w:val="00DD0228"/>
    <w:rsid w:val="00DF2B85"/>
    <w:rsid w:val="00FF5340"/>
    <w:rsid w:val="0D2FAA65"/>
    <w:rsid w:val="1D12DC2C"/>
    <w:rsid w:val="31343D69"/>
    <w:rsid w:val="340EEDCF"/>
    <w:rsid w:val="3BF96C67"/>
    <w:rsid w:val="3EDC4735"/>
    <w:rsid w:val="4014D6AE"/>
    <w:rsid w:val="4386689F"/>
    <w:rsid w:val="5655CCE2"/>
    <w:rsid w:val="7F839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4412"/>
  <w15:chartTrackingRefBased/>
  <w15:docId w15:val="{22695408-AE2C-48F5-B2E0-0BFBC8CC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A4C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CEC"/>
  </w:style>
  <w:style w:type="paragraph" w:styleId="Footer">
    <w:name w:val="footer"/>
    <w:basedOn w:val="Normal"/>
    <w:link w:val="FooterChar"/>
    <w:uiPriority w:val="99"/>
    <w:unhideWhenUsed/>
    <w:rsid w:val="001A4C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CEC"/>
  </w:style>
  <w:style w:type="table" w:styleId="TableGrid">
    <w:name w:val="Table Grid"/>
    <w:basedOn w:val="TableNormal"/>
    <w:uiPriority w:val="39"/>
    <w:rsid w:val="001110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8BF88EDC8E54F804C9C59ABDD1BF2" ma:contentTypeVersion="12" ma:contentTypeDescription="Create a new document." ma:contentTypeScope="" ma:versionID="48a9852749f1f94e3336ce0e8048e09d">
  <xsd:schema xmlns:xsd="http://www.w3.org/2001/XMLSchema" xmlns:xs="http://www.w3.org/2001/XMLSchema" xmlns:p="http://schemas.microsoft.com/office/2006/metadata/properties" xmlns:ns2="0f65c400-1e47-4e34-907a-0bb6b5c4c5a3" xmlns:ns3="4d69d8c3-c7e9-4ce6-bdba-b1ddd0b8ef0a" targetNamespace="http://schemas.microsoft.com/office/2006/metadata/properties" ma:root="true" ma:fieldsID="7be686b7014c874d73c08e7ec6c18ae4" ns2:_="" ns3:_="">
    <xsd:import namespace="0f65c400-1e47-4e34-907a-0bb6b5c4c5a3"/>
    <xsd:import namespace="4d69d8c3-c7e9-4ce6-bdba-b1ddd0b8ef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5c400-1e47-4e34-907a-0bb6b5c4c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9d8c3-c7e9-4ce6-bdba-b1ddd0b8e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26319-FA1F-4EA9-AE94-AB1980853C84}">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6b763834-7fa3-4995-914c-d87196974662"/>
    <ds:schemaRef ds:uri="http://www.w3.org/XML/1998/namespace"/>
    <ds:schemaRef ds:uri="http://schemas.microsoft.com/office/infopath/2007/PartnerControls"/>
    <ds:schemaRef ds:uri="1ee17a41-4f0e-4738-9058-d9646a916189"/>
    <ds:schemaRef ds:uri="http://purl.org/dc/elements/1.1/"/>
  </ds:schemaRefs>
</ds:datastoreItem>
</file>

<file path=customXml/itemProps2.xml><?xml version="1.0" encoding="utf-8"?>
<ds:datastoreItem xmlns:ds="http://schemas.openxmlformats.org/officeDocument/2006/customXml" ds:itemID="{2BE5F73C-8E11-4DAC-8D92-9DDDEA64AB7B}">
  <ds:schemaRefs>
    <ds:schemaRef ds:uri="http://schemas.microsoft.com/sharepoint/v3/contenttype/forms"/>
  </ds:schemaRefs>
</ds:datastoreItem>
</file>

<file path=customXml/itemProps3.xml><?xml version="1.0" encoding="utf-8"?>
<ds:datastoreItem xmlns:ds="http://schemas.openxmlformats.org/officeDocument/2006/customXml" ds:itemID="{1843D20C-A385-44E6-8406-A3D7F85BB4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Chandler Unified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Chalene</dc:creator>
  <keywords/>
  <dc:description/>
  <lastModifiedBy>Harris, Danielle</lastModifiedBy>
  <revision>3</revision>
  <lastPrinted>2021-03-23T01:04:00.0000000Z</lastPrinted>
  <dcterms:created xsi:type="dcterms:W3CDTF">2021-07-30T20:29:00.0000000Z</dcterms:created>
  <dcterms:modified xsi:type="dcterms:W3CDTF">2021-11-12T18:35:09.9065464Z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0x0101009ED8BF88EDC8E54F804C9C59ABDD1BF2</vt:lpwstr>
  </property>
</Properties>
</file>