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D4FE" w14:textId="190C7386" w:rsidR="00D32FC4" w:rsidRPr="007A3F00" w:rsidRDefault="00A813BD">
      <w:pPr>
        <w:jc w:val="center"/>
        <w:rPr>
          <w:rFonts w:ascii="Archivo Narrow" w:eastAsia="Archivo Narrow" w:hAnsi="Archivo Narrow" w:cs="Archivo Narrow"/>
          <w:sz w:val="2"/>
          <w:szCs w:val="2"/>
          <w:lang w:val="es-ES"/>
        </w:rPr>
      </w:pPr>
      <w:r w:rsidRPr="007A3F00">
        <w:rPr>
          <w:rFonts w:ascii="Archivo Narrow" w:eastAsia="Archivo Narrow" w:hAnsi="Archivo Narrow" w:cs="Archivo Narrow"/>
          <w:noProof/>
          <w:sz w:val="2"/>
          <w:szCs w:val="2"/>
          <w:lang w:val="es-ES"/>
        </w:rPr>
        <w:drawing>
          <wp:anchor distT="114300" distB="114300" distL="114300" distR="114300" simplePos="0" relativeHeight="251658240" behindDoc="0" locked="0" layoutInCell="1" hidden="0" allowOverlap="1" wp14:anchorId="2A55C37B" wp14:editId="7539CC4D">
            <wp:simplePos x="0" y="0"/>
            <wp:positionH relativeFrom="page">
              <wp:posOffset>609599</wp:posOffset>
            </wp:positionH>
            <wp:positionV relativeFrom="page">
              <wp:posOffset>66675</wp:posOffset>
            </wp:positionV>
            <wp:extent cx="780641" cy="904875"/>
            <wp:effectExtent l="0" t="0" r="63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618" cy="910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1EE" w:rsidRPr="007A3F00">
        <w:rPr>
          <w:rFonts w:ascii="Archivo Narrow" w:eastAsia="Archivo Narrow" w:hAnsi="Archivo Narrow" w:cs="Archivo Narrow"/>
          <w:sz w:val="2"/>
          <w:szCs w:val="2"/>
          <w:lang w:val="es-ES"/>
        </w:rPr>
        <w:t xml:space="preserve"> for S</w:t>
      </w:r>
    </w:p>
    <w:tbl>
      <w:tblPr>
        <w:tblStyle w:val="a"/>
        <w:tblW w:w="158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25"/>
      </w:tblGrid>
      <w:tr w:rsidR="00D32FC4" w:rsidRPr="007A3F00" w14:paraId="5BACBF3E" w14:textId="77777777">
        <w:trPr>
          <w:trHeight w:val="592"/>
          <w:jc w:val="center"/>
        </w:trPr>
        <w:tc>
          <w:tcPr>
            <w:tcW w:w="15825" w:type="dxa"/>
            <w:tcBorders>
              <w:top w:val="single" w:sz="8" w:space="0" w:color="CC0000"/>
              <w:left w:val="single" w:sz="8" w:space="0" w:color="CC0000"/>
              <w:bottom w:val="single" w:sz="8" w:space="0" w:color="CC0000"/>
              <w:right w:val="single" w:sz="8" w:space="0" w:color="CC0000"/>
            </w:tcBorders>
            <w:shd w:val="clear" w:color="auto" w:fill="CC0000"/>
            <w:tcMar>
              <w:top w:w="-4076" w:type="dxa"/>
              <w:left w:w="-4076" w:type="dxa"/>
              <w:bottom w:w="-4076" w:type="dxa"/>
              <w:right w:w="-4076" w:type="dxa"/>
            </w:tcMar>
            <w:vAlign w:val="center"/>
          </w:tcPr>
          <w:p w14:paraId="7DFFDC20" w14:textId="77777777" w:rsidR="00D32FC4" w:rsidRPr="007A3F00" w:rsidRDefault="00CA41EE">
            <w:pPr>
              <w:jc w:val="center"/>
              <w:rPr>
                <w:rFonts w:ascii="Archivo Narrow" w:eastAsia="Archivo Narrow" w:hAnsi="Archivo Narrow" w:cs="Archivo Narrow"/>
                <w:sz w:val="40"/>
                <w:szCs w:val="40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b/>
                <w:color w:val="FFFFFF"/>
                <w:sz w:val="48"/>
                <w:szCs w:val="48"/>
                <w:lang w:val="es-ES"/>
              </w:rPr>
              <w:t>CONRAD SCHOOLS OF SCIENCE</w:t>
            </w:r>
          </w:p>
        </w:tc>
      </w:tr>
    </w:tbl>
    <w:p w14:paraId="0D31A50A" w14:textId="0DB89DB2" w:rsidR="00D32FC4" w:rsidRPr="007A3F00" w:rsidRDefault="004C5494">
      <w:pPr>
        <w:jc w:val="center"/>
        <w:rPr>
          <w:rFonts w:ascii="Archivo Narrow" w:eastAsia="Archivo Narrow" w:hAnsi="Archivo Narrow" w:cs="Archivo Narrow"/>
          <w:b/>
          <w:sz w:val="44"/>
          <w:szCs w:val="44"/>
          <w:lang w:val="es-ES"/>
        </w:rPr>
      </w:pPr>
      <w:r w:rsidRPr="007A3F00">
        <w:rPr>
          <w:rFonts w:ascii="Archivo Narrow" w:eastAsia="Archivo Narrow" w:hAnsi="Archivo Narrow" w:cs="Archivo Narrow"/>
          <w:noProof/>
          <w:sz w:val="2"/>
          <w:szCs w:val="2"/>
          <w:lang w:val="es-ES"/>
        </w:rPr>
        <w:drawing>
          <wp:anchor distT="114300" distB="114300" distL="114300" distR="114300" simplePos="0" relativeHeight="251659264" behindDoc="1" locked="0" layoutInCell="1" hidden="0" allowOverlap="1" wp14:anchorId="2230EF3F" wp14:editId="71C3BDC0">
            <wp:simplePos x="0" y="0"/>
            <wp:positionH relativeFrom="margin">
              <wp:posOffset>1467853</wp:posOffset>
            </wp:positionH>
            <wp:positionV relativeFrom="margin">
              <wp:posOffset>389021</wp:posOffset>
            </wp:positionV>
            <wp:extent cx="6310496" cy="6414770"/>
            <wp:effectExtent l="0" t="0" r="1905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alphaModFix am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159" cy="6419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A3F00" w:rsidRPr="007A3F00">
        <w:rPr>
          <w:rFonts w:ascii="Archivo Narrow" w:eastAsia="Archivo Narrow" w:hAnsi="Archivo Narrow" w:cs="Archivo Narrow"/>
          <w:b/>
          <w:sz w:val="44"/>
          <w:szCs w:val="44"/>
          <w:lang w:val="es-ES"/>
        </w:rPr>
        <w:t>Código de Vestimenta</w:t>
      </w:r>
    </w:p>
    <w:tbl>
      <w:tblPr>
        <w:tblStyle w:val="a0"/>
        <w:tblW w:w="1492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3266"/>
        <w:gridCol w:w="3266"/>
        <w:gridCol w:w="3266"/>
        <w:gridCol w:w="3266"/>
      </w:tblGrid>
      <w:tr w:rsidR="00D32FC4" w:rsidRPr="007A3F00" w14:paraId="070F0D7F" w14:textId="77777777">
        <w:tc>
          <w:tcPr>
            <w:tcW w:w="1860" w:type="dxa"/>
            <w:shd w:val="clear" w:color="auto" w:fill="666666"/>
          </w:tcPr>
          <w:p w14:paraId="4495193E" w14:textId="77777777" w:rsidR="00D32FC4" w:rsidRPr="007A3F00" w:rsidRDefault="00D32FC4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266" w:type="dxa"/>
            <w:shd w:val="clear" w:color="auto" w:fill="666666"/>
          </w:tcPr>
          <w:p w14:paraId="26F64A99" w14:textId="582C350B" w:rsidR="00D32FC4" w:rsidRPr="007A3F00" w:rsidRDefault="007A3F00">
            <w:pPr>
              <w:jc w:val="center"/>
              <w:rPr>
                <w:rFonts w:ascii="Arial" w:eastAsia="Arial" w:hAnsi="Arial" w:cs="Arial"/>
                <w:color w:val="FFFFFF"/>
                <w:lang w:val="es-ES"/>
              </w:rPr>
            </w:pPr>
            <w:r w:rsidRPr="007A3F00">
              <w:rPr>
                <w:rFonts w:ascii="Arial" w:eastAsia="Arial" w:hAnsi="Arial" w:cs="Arial"/>
                <w:b/>
                <w:color w:val="FFFFFF"/>
                <w:lang w:val="es-ES"/>
              </w:rPr>
              <w:t>Pantalones</w:t>
            </w:r>
          </w:p>
        </w:tc>
        <w:tc>
          <w:tcPr>
            <w:tcW w:w="3266" w:type="dxa"/>
            <w:shd w:val="clear" w:color="auto" w:fill="666666"/>
          </w:tcPr>
          <w:p w14:paraId="519898B6" w14:textId="024FC4A4" w:rsidR="00D32FC4" w:rsidRPr="007A3F00" w:rsidRDefault="007A3F00">
            <w:pPr>
              <w:jc w:val="center"/>
              <w:rPr>
                <w:rFonts w:ascii="Arial" w:eastAsia="Arial" w:hAnsi="Arial" w:cs="Arial"/>
                <w:color w:val="FFFFFF"/>
                <w:lang w:val="es-ES"/>
              </w:rPr>
            </w:pPr>
            <w:r w:rsidRPr="007A3F00">
              <w:rPr>
                <w:rFonts w:ascii="Arial" w:eastAsia="Arial" w:hAnsi="Arial" w:cs="Arial"/>
                <w:b/>
                <w:color w:val="FFFFFF"/>
                <w:lang w:val="es-ES"/>
              </w:rPr>
              <w:t>Camisas</w:t>
            </w:r>
          </w:p>
        </w:tc>
        <w:tc>
          <w:tcPr>
            <w:tcW w:w="3266" w:type="dxa"/>
            <w:shd w:val="clear" w:color="auto" w:fill="666666"/>
          </w:tcPr>
          <w:p w14:paraId="662762BE" w14:textId="0F6FEF99" w:rsidR="00D32FC4" w:rsidRPr="007A3F00" w:rsidRDefault="007A3F00">
            <w:pPr>
              <w:jc w:val="center"/>
              <w:rPr>
                <w:rFonts w:ascii="Arial" w:eastAsia="Arial" w:hAnsi="Arial" w:cs="Arial"/>
                <w:color w:val="FFFFFF"/>
                <w:lang w:val="es-ES"/>
              </w:rPr>
            </w:pPr>
            <w:r w:rsidRPr="007A3F00">
              <w:rPr>
                <w:rFonts w:ascii="Arial" w:eastAsia="Arial" w:hAnsi="Arial" w:cs="Arial"/>
                <w:b/>
                <w:color w:val="FFFFFF"/>
                <w:lang w:val="es-ES"/>
              </w:rPr>
              <w:t>Zapatos</w:t>
            </w:r>
          </w:p>
        </w:tc>
        <w:tc>
          <w:tcPr>
            <w:tcW w:w="3266" w:type="dxa"/>
            <w:shd w:val="clear" w:color="auto" w:fill="666666"/>
          </w:tcPr>
          <w:p w14:paraId="1004110E" w14:textId="624B626D" w:rsidR="00D32FC4" w:rsidRPr="007A3F00" w:rsidRDefault="007A3F00">
            <w:pPr>
              <w:jc w:val="center"/>
              <w:rPr>
                <w:rFonts w:ascii="Arial" w:eastAsia="Arial" w:hAnsi="Arial" w:cs="Arial"/>
                <w:color w:val="FFFFFF"/>
                <w:lang w:val="es-ES"/>
              </w:rPr>
            </w:pPr>
            <w:r w:rsidRPr="007A3F00">
              <w:rPr>
                <w:rFonts w:ascii="Arial" w:eastAsia="Arial" w:hAnsi="Arial" w:cs="Arial"/>
                <w:b/>
                <w:color w:val="FFFFFF"/>
                <w:lang w:val="es-ES"/>
              </w:rPr>
              <w:t>Tiempo Frío</w:t>
            </w:r>
          </w:p>
        </w:tc>
      </w:tr>
      <w:tr w:rsidR="00D32FC4" w:rsidRPr="007A3F00" w14:paraId="1A42C248" w14:textId="77777777">
        <w:trPr>
          <w:trHeight w:val="1943"/>
        </w:trPr>
        <w:tc>
          <w:tcPr>
            <w:tcW w:w="1860" w:type="dxa"/>
            <w:shd w:val="clear" w:color="auto" w:fill="CC0000"/>
            <w:vAlign w:val="center"/>
          </w:tcPr>
          <w:p w14:paraId="67857895" w14:textId="77777777" w:rsidR="00D32FC4" w:rsidRPr="007A3F00" w:rsidRDefault="00CA41EE">
            <w:pPr>
              <w:jc w:val="center"/>
              <w:rPr>
                <w:rFonts w:ascii="Archivo Narrow" w:eastAsia="Archivo Narrow" w:hAnsi="Archivo Narrow" w:cs="Archivo Narrow"/>
                <w:color w:val="FFFFFF"/>
                <w:sz w:val="28"/>
                <w:szCs w:val="28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b/>
                <w:color w:val="FFFFFF"/>
                <w:sz w:val="28"/>
                <w:szCs w:val="28"/>
                <w:lang w:val="es-ES"/>
              </w:rPr>
              <w:t>COLOR</w:t>
            </w:r>
          </w:p>
        </w:tc>
        <w:tc>
          <w:tcPr>
            <w:tcW w:w="3266" w:type="dxa"/>
          </w:tcPr>
          <w:p w14:paraId="066FD5DB" w14:textId="49508C4B" w:rsidR="00D32FC4" w:rsidRPr="007A3F00" w:rsidRDefault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Negro</w:t>
            </w:r>
          </w:p>
          <w:p w14:paraId="3AD3C52E" w14:textId="77777777" w:rsidR="007A3F00" w:rsidRPr="007A3F00" w:rsidRDefault="007A3F00" w:rsidP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Azul Marino</w:t>
            </w:r>
          </w:p>
          <w:p w14:paraId="4716C56A" w14:textId="10E1EBE0" w:rsidR="00D32FC4" w:rsidRPr="007A3F00" w:rsidRDefault="00364CDB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Caqui</w:t>
            </w:r>
          </w:p>
          <w:p w14:paraId="4FA0446E" w14:textId="77777777" w:rsidR="00D32FC4" w:rsidRPr="007A3F00" w:rsidRDefault="00D32FC4">
            <w:pPr>
              <w:jc w:val="center"/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</w:pPr>
          </w:p>
          <w:p w14:paraId="526E1065" w14:textId="77777777" w:rsidR="00D32FC4" w:rsidRPr="007A3F00" w:rsidRDefault="00D32FC4">
            <w:pPr>
              <w:jc w:val="center"/>
              <w:rPr>
                <w:rFonts w:ascii="Archivo Narrow" w:eastAsia="Archivo Narrow" w:hAnsi="Archivo Narrow" w:cs="Archivo Narrow"/>
                <w:b/>
                <w:sz w:val="4"/>
                <w:szCs w:val="4"/>
                <w:lang w:val="es-ES"/>
              </w:rPr>
            </w:pPr>
          </w:p>
          <w:p w14:paraId="6377C3C3" w14:textId="69A9B0EC" w:rsidR="00D32FC4" w:rsidRPr="007A3F00" w:rsidRDefault="007A3F00">
            <w:pPr>
              <w:ind w:right="-105" w:hanging="90"/>
              <w:jc w:val="center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Colores Sólidos Solamente</w:t>
            </w:r>
          </w:p>
          <w:p w14:paraId="049DFE37" w14:textId="77777777" w:rsidR="00D32FC4" w:rsidRPr="007A3F00" w:rsidRDefault="00D32FC4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</w:p>
        </w:tc>
        <w:tc>
          <w:tcPr>
            <w:tcW w:w="3266" w:type="dxa"/>
          </w:tcPr>
          <w:p w14:paraId="74D0EE2B" w14:textId="77777777" w:rsidR="004C5494" w:rsidRPr="007A3F00" w:rsidRDefault="004C5494" w:rsidP="004C5494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Rojo</w:t>
            </w:r>
          </w:p>
          <w:p w14:paraId="69404B94" w14:textId="77777777" w:rsidR="007A3F00" w:rsidRPr="007A3F00" w:rsidRDefault="007A3F00" w:rsidP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Azul Marino</w:t>
            </w:r>
          </w:p>
          <w:p w14:paraId="3AAD2F60" w14:textId="77777777" w:rsidR="007A3F00" w:rsidRPr="007A3F00" w:rsidRDefault="007A3F00" w:rsidP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Blanco</w:t>
            </w:r>
          </w:p>
          <w:p w14:paraId="481AA4CE" w14:textId="77777777" w:rsidR="007A3F00" w:rsidRPr="007A3F00" w:rsidRDefault="007A3F00" w:rsidP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Negro</w:t>
            </w:r>
          </w:p>
          <w:p w14:paraId="1AE0AF75" w14:textId="77777777" w:rsidR="00D32FC4" w:rsidRPr="007A3F00" w:rsidRDefault="00D32FC4">
            <w:pPr>
              <w:jc w:val="center"/>
              <w:rPr>
                <w:rFonts w:ascii="Archivo Narrow" w:eastAsia="Archivo Narrow" w:hAnsi="Archivo Narrow" w:cs="Archivo Narrow"/>
                <w:b/>
                <w:sz w:val="4"/>
                <w:szCs w:val="4"/>
                <w:lang w:val="es-ES"/>
              </w:rPr>
            </w:pPr>
          </w:p>
          <w:p w14:paraId="326BF386" w14:textId="77777777" w:rsidR="007A3F00" w:rsidRPr="007A3F00" w:rsidRDefault="007A3F00" w:rsidP="007A3F00">
            <w:pPr>
              <w:ind w:right="-105" w:hanging="90"/>
              <w:jc w:val="center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Colores Sólidos Solamente</w:t>
            </w:r>
          </w:p>
          <w:p w14:paraId="01C81F9D" w14:textId="2A1DC2E3" w:rsidR="00D32FC4" w:rsidRPr="007A3F00" w:rsidRDefault="007C18D3">
            <w:pPr>
              <w:jc w:val="center"/>
              <w:rPr>
                <w:rFonts w:ascii="Archivo Narrow" w:eastAsia="Archivo Narrow" w:hAnsi="Archivo Narrow" w:cs="Archivo Narrow"/>
                <w:i/>
                <w:sz w:val="20"/>
                <w:szCs w:val="20"/>
                <w:lang w:val="es-ES"/>
              </w:rPr>
            </w:pPr>
            <w:r>
              <w:rPr>
                <w:rFonts w:ascii="Archivo Narrow" w:eastAsia="Archivo Narrow" w:hAnsi="Archivo Narrow" w:cs="Archivo Narrow"/>
                <w:i/>
                <w:sz w:val="20"/>
                <w:szCs w:val="20"/>
                <w:lang w:val="es-ES"/>
              </w:rPr>
              <w:t>o ropa de espíritu Conrad</w:t>
            </w:r>
          </w:p>
        </w:tc>
        <w:tc>
          <w:tcPr>
            <w:tcW w:w="3266" w:type="dxa"/>
          </w:tcPr>
          <w:p w14:paraId="75717F75" w14:textId="77777777" w:rsidR="00D32FC4" w:rsidRPr="007A3F00" w:rsidRDefault="00D32FC4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</w:p>
        </w:tc>
        <w:tc>
          <w:tcPr>
            <w:tcW w:w="3266" w:type="dxa"/>
          </w:tcPr>
          <w:p w14:paraId="1E3398E7" w14:textId="5F0FCE6A" w:rsidR="00D32FC4" w:rsidRPr="007A3F00" w:rsidRDefault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Rojo</w:t>
            </w:r>
          </w:p>
          <w:p w14:paraId="3C7DA7F7" w14:textId="161FE1FB" w:rsidR="00D32FC4" w:rsidRPr="007A3F00" w:rsidRDefault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Azul Marino</w:t>
            </w:r>
          </w:p>
          <w:p w14:paraId="3BA18499" w14:textId="611BD2E5" w:rsidR="00D32FC4" w:rsidRPr="007A3F00" w:rsidRDefault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Blanco</w:t>
            </w:r>
          </w:p>
          <w:p w14:paraId="413156CB" w14:textId="77777777" w:rsidR="007A3F00" w:rsidRPr="007A3F00" w:rsidRDefault="007A3F00" w:rsidP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Negro</w:t>
            </w:r>
          </w:p>
          <w:p w14:paraId="53D6A54D" w14:textId="77777777" w:rsidR="00D32FC4" w:rsidRPr="007A3F00" w:rsidRDefault="00D32FC4">
            <w:pPr>
              <w:rPr>
                <w:rFonts w:ascii="Archivo Narrow" w:eastAsia="Archivo Narrow" w:hAnsi="Archivo Narrow" w:cs="Archivo Narrow"/>
                <w:sz w:val="4"/>
                <w:szCs w:val="4"/>
                <w:lang w:val="es-ES"/>
              </w:rPr>
            </w:pPr>
          </w:p>
          <w:p w14:paraId="726A184B" w14:textId="77777777" w:rsidR="007A3F00" w:rsidRPr="007A3F00" w:rsidRDefault="007A3F00" w:rsidP="007A3F00">
            <w:pPr>
              <w:ind w:right="-105" w:hanging="90"/>
              <w:jc w:val="center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Colores Sólidos Solamente</w:t>
            </w:r>
          </w:p>
          <w:p w14:paraId="791AF555" w14:textId="2BAC08BD" w:rsidR="00D32FC4" w:rsidRPr="007A3F00" w:rsidRDefault="00CA41EE">
            <w:pPr>
              <w:jc w:val="center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i/>
                <w:sz w:val="20"/>
                <w:szCs w:val="20"/>
                <w:lang w:val="es-ES"/>
              </w:rPr>
              <w:t xml:space="preserve">o </w:t>
            </w:r>
            <w:r w:rsidR="007C18D3">
              <w:rPr>
                <w:rFonts w:ascii="Archivo Narrow" w:eastAsia="Archivo Narrow" w:hAnsi="Archivo Narrow" w:cs="Archivo Narrow"/>
                <w:i/>
                <w:sz w:val="20"/>
                <w:szCs w:val="20"/>
                <w:lang w:val="es-ES"/>
              </w:rPr>
              <w:t>ropa de espíritu Conrad</w:t>
            </w:r>
          </w:p>
        </w:tc>
      </w:tr>
      <w:tr w:rsidR="00D32FC4" w:rsidRPr="007A3F00" w14:paraId="2CD29762" w14:textId="77777777">
        <w:tc>
          <w:tcPr>
            <w:tcW w:w="1860" w:type="dxa"/>
            <w:shd w:val="clear" w:color="auto" w:fill="CC0000"/>
            <w:vAlign w:val="center"/>
          </w:tcPr>
          <w:p w14:paraId="0E23F623" w14:textId="010BD91A" w:rsidR="00D32FC4" w:rsidRPr="007A3F00" w:rsidRDefault="00CA41EE">
            <w:pPr>
              <w:jc w:val="center"/>
              <w:rPr>
                <w:rFonts w:ascii="Archivo Narrow" w:eastAsia="Archivo Narrow" w:hAnsi="Archivo Narrow" w:cs="Archivo Narrow"/>
                <w:color w:val="FFFFFF"/>
                <w:sz w:val="28"/>
                <w:szCs w:val="28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b/>
                <w:color w:val="FFFFFF"/>
                <w:sz w:val="28"/>
                <w:szCs w:val="28"/>
                <w:lang w:val="es-ES"/>
              </w:rPr>
              <w:t>ACEPTABLE</w:t>
            </w:r>
          </w:p>
        </w:tc>
        <w:tc>
          <w:tcPr>
            <w:tcW w:w="3266" w:type="dxa"/>
          </w:tcPr>
          <w:p w14:paraId="14A6561D" w14:textId="771220FC" w:rsidR="00D32FC4" w:rsidRPr="007A3F00" w:rsidRDefault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Pantalones de vestir</w:t>
            </w:r>
          </w:p>
          <w:p w14:paraId="4C424F41" w14:textId="08A3B1B8" w:rsidR="00D32FC4" w:rsidRPr="007A3F00" w:rsidRDefault="0092617E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Pantalones </w:t>
            </w:r>
            <w:proofErr w:type="spellStart"/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capri</w:t>
            </w:r>
            <w:proofErr w:type="spellEnd"/>
          </w:p>
          <w:p w14:paraId="26E75DB6" w14:textId="281F6E0E" w:rsidR="00D32FC4" w:rsidRPr="007A3F00" w:rsidRDefault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Pantalones cortos</w:t>
            </w:r>
            <w:r w:rsid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/Shorts</w:t>
            </w:r>
            <w:r w:rsidR="00CA41EE"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(</w:t>
            </w:r>
            <w:r w:rsidR="00CA41EE"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no-</w:t>
            </w:r>
            <w:r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deportivos</w:t>
            </w:r>
            <w:r w:rsidR="00CA41EE"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)</w:t>
            </w:r>
          </w:p>
          <w:p w14:paraId="1502D494" w14:textId="7D1D554B" w:rsidR="00D32FC4" w:rsidRPr="007A3F00" w:rsidRDefault="007A3F00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Faldas</w:t>
            </w:r>
          </w:p>
          <w:p w14:paraId="28A1F3DB" w14:textId="77777777" w:rsidR="00D32FC4" w:rsidRPr="007A3F00" w:rsidRDefault="00CA41EE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Jumpers</w:t>
            </w:r>
          </w:p>
          <w:p w14:paraId="6814D3FA" w14:textId="7008D4BC" w:rsidR="00D32FC4" w:rsidRPr="007A3F00" w:rsidRDefault="004C5494">
            <w:pPr>
              <w:jc w:val="center"/>
              <w:rPr>
                <w:rFonts w:ascii="Archivo Narrow" w:eastAsia="Archivo Narrow" w:hAnsi="Archivo Narrow" w:cs="Archivo Narrow"/>
                <w:i/>
                <w:sz w:val="18"/>
                <w:szCs w:val="18"/>
                <w:lang w:val="es-ES"/>
              </w:rPr>
            </w:pPr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 xml:space="preserve">No debe </w:t>
            </w:r>
            <w:proofErr w:type="spellStart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>extenderse</w:t>
            </w:r>
            <w:proofErr w:type="spellEnd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 xml:space="preserve"> </w:t>
            </w:r>
            <w:proofErr w:type="spellStart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>más</w:t>
            </w:r>
            <w:proofErr w:type="spellEnd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 xml:space="preserve"> de 4 </w:t>
            </w:r>
            <w:proofErr w:type="spellStart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>pulgadas</w:t>
            </w:r>
            <w:proofErr w:type="spellEnd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 xml:space="preserve"> por </w:t>
            </w:r>
            <w:proofErr w:type="spellStart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>encima</w:t>
            </w:r>
            <w:proofErr w:type="spellEnd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 xml:space="preserve"> de la </w:t>
            </w:r>
            <w:proofErr w:type="spellStart"/>
            <w:r w:rsidRPr="004C5494">
              <w:rPr>
                <w:rFonts w:ascii="Archivo Narrow" w:eastAsia="Archivo Narrow" w:hAnsi="Archivo Narrow" w:cs="Archivo Narrow"/>
                <w:i/>
                <w:sz w:val="18"/>
                <w:szCs w:val="18"/>
              </w:rPr>
              <w:t>rodilla</w:t>
            </w:r>
            <w:proofErr w:type="spellEnd"/>
          </w:p>
        </w:tc>
        <w:tc>
          <w:tcPr>
            <w:tcW w:w="3266" w:type="dxa"/>
          </w:tcPr>
          <w:p w14:paraId="0214F93D" w14:textId="638AE308" w:rsidR="00D32FC4" w:rsidRPr="007A3F00" w:rsidRDefault="007C18D3" w:rsidP="007C18D3">
            <w:pPr>
              <w:numPr>
                <w:ilvl w:val="0"/>
                <w:numId w:val="1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Camisa polo</w:t>
            </w:r>
            <w:r w:rsidR="008C797D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con cuello</w:t>
            </w:r>
          </w:p>
          <w:p w14:paraId="48CD08B2" w14:textId="77777777" w:rsidR="007C18D3" w:rsidRPr="007C18D3" w:rsidRDefault="007C18D3" w:rsidP="007C18D3">
            <w:pPr>
              <w:numPr>
                <w:ilvl w:val="0"/>
                <w:numId w:val="1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C18D3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Ropa de espíritu Conrad</w:t>
            </w:r>
          </w:p>
          <w:p w14:paraId="13007546" w14:textId="74F8EC17" w:rsidR="00D32FC4" w:rsidRPr="007A3F00" w:rsidRDefault="007C18D3" w:rsidP="007C18D3">
            <w:pPr>
              <w:numPr>
                <w:ilvl w:val="0"/>
                <w:numId w:val="1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Camisa de vestir con cuello</w:t>
            </w:r>
          </w:p>
          <w:p w14:paraId="139FC53D" w14:textId="5614F74A" w:rsidR="00D32FC4" w:rsidRPr="007C4646" w:rsidRDefault="007C18D3" w:rsidP="007C18D3">
            <w:pPr>
              <w:numPr>
                <w:ilvl w:val="0"/>
                <w:numId w:val="1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Cuello de tortuga (</w:t>
            </w:r>
            <w:proofErr w:type="spellStart"/>
            <w:r w:rsidRPr="007C4646">
              <w:rPr>
                <w:rFonts w:ascii="Archivo Narrow" w:eastAsia="Archivo Narrow" w:hAnsi="Archivo Narrow" w:cs="Archivo Narrow"/>
                <w:i/>
                <w:iCs/>
                <w:sz w:val="22"/>
                <w:szCs w:val="22"/>
                <w:lang w:val="es-ES"/>
              </w:rPr>
              <w:t>turtleneck</w:t>
            </w:r>
            <w:proofErr w:type="spellEnd"/>
            <w:r w:rsidRPr="007C4646">
              <w:rPr>
                <w:rFonts w:ascii="Archivo Narrow" w:eastAsia="Archivo Narrow" w:hAnsi="Archivo Narrow" w:cs="Archivo Narrow"/>
                <w:i/>
                <w:iCs/>
                <w:sz w:val="22"/>
                <w:szCs w:val="22"/>
                <w:lang w:val="es-ES"/>
              </w:rPr>
              <w:t>)</w:t>
            </w:r>
          </w:p>
          <w:p w14:paraId="735E8196" w14:textId="77777777" w:rsidR="00D32FC4" w:rsidRPr="007A3F00" w:rsidRDefault="00D32FC4">
            <w:pPr>
              <w:rPr>
                <w:rFonts w:ascii="Archivo Narrow" w:eastAsia="Archivo Narrow" w:hAnsi="Archivo Narrow" w:cs="Archivo Narrow"/>
                <w:sz w:val="16"/>
                <w:szCs w:val="16"/>
                <w:lang w:val="es-ES"/>
              </w:rPr>
            </w:pPr>
          </w:p>
          <w:p w14:paraId="0B9E3BD3" w14:textId="2D4153E6" w:rsidR="00D32FC4" w:rsidRPr="007A3F00" w:rsidRDefault="00032A59">
            <w:pPr>
              <w:jc w:val="center"/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Manga larga o corta</w:t>
            </w:r>
            <w:r w:rsidR="00CA41EE"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66" w:type="dxa"/>
          </w:tcPr>
          <w:p w14:paraId="5069C985" w14:textId="233DA7A7" w:rsidR="00D32FC4" w:rsidRPr="00032A59" w:rsidRDefault="004C5494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Zapatos deportivos</w:t>
            </w:r>
          </w:p>
          <w:p w14:paraId="0564D22E" w14:textId="11263D87" w:rsidR="00D32FC4" w:rsidRPr="00032A59" w:rsidRDefault="004C5494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Zapatos de cuero</w:t>
            </w:r>
          </w:p>
          <w:p w14:paraId="07DFE08B" w14:textId="4903CE28" w:rsidR="00D32FC4" w:rsidRPr="00032A59" w:rsidRDefault="00CA41EE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Bo</w:t>
            </w:r>
            <w:r w:rsidR="004C5494"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tas</w:t>
            </w:r>
          </w:p>
          <w:p w14:paraId="32B5DFF5" w14:textId="77777777" w:rsidR="00D32FC4" w:rsidRPr="00032A59" w:rsidRDefault="00CA41EE">
            <w:pPr>
              <w:numPr>
                <w:ilvl w:val="0"/>
                <w:numId w:val="2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proofErr w:type="spellStart"/>
            <w:r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Crocs</w:t>
            </w:r>
            <w:proofErr w:type="spellEnd"/>
          </w:p>
          <w:p w14:paraId="065D7AF8" w14:textId="77777777" w:rsidR="00D32FC4" w:rsidRPr="00032A59" w:rsidRDefault="00D32FC4">
            <w:pPr>
              <w:jc w:val="center"/>
              <w:rPr>
                <w:rFonts w:ascii="Archivo Narrow" w:eastAsia="Archivo Narrow" w:hAnsi="Archivo Narrow" w:cs="Archivo Narrow"/>
                <w:sz w:val="6"/>
                <w:szCs w:val="6"/>
                <w:lang w:val="es-ES"/>
              </w:rPr>
            </w:pPr>
          </w:p>
          <w:p w14:paraId="4B434214" w14:textId="77777777" w:rsidR="00D32FC4" w:rsidRPr="00032A59" w:rsidRDefault="00D32FC4">
            <w:pPr>
              <w:jc w:val="center"/>
              <w:rPr>
                <w:rFonts w:ascii="Archivo Narrow" w:eastAsia="Archivo Narrow" w:hAnsi="Archivo Narrow" w:cs="Archivo Narrow"/>
                <w:sz w:val="6"/>
                <w:szCs w:val="6"/>
                <w:lang w:val="es-ES"/>
              </w:rPr>
            </w:pPr>
          </w:p>
          <w:p w14:paraId="6E4AC5C4" w14:textId="74DA05F0" w:rsidR="00D32FC4" w:rsidRPr="00032A59" w:rsidRDefault="00032A59">
            <w:pPr>
              <w:jc w:val="center"/>
              <w:rPr>
                <w:rFonts w:ascii="Archivo Narrow" w:eastAsia="Archivo Narrow" w:hAnsi="Archivo Narrow" w:cs="Archivo Narrow"/>
                <w:i/>
                <w:sz w:val="20"/>
                <w:szCs w:val="20"/>
                <w:lang w:val="es-ES"/>
              </w:rPr>
            </w:pPr>
            <w:r w:rsidRPr="00032A59">
              <w:rPr>
                <w:rFonts w:ascii="Archivo Narrow" w:eastAsia="Archivo Narrow" w:hAnsi="Archivo Narrow" w:cs="Archivo Narrow"/>
                <w:i/>
                <w:sz w:val="20"/>
                <w:szCs w:val="20"/>
                <w:lang w:val="es-ES"/>
              </w:rPr>
              <w:t>Zapatos cerrados se usan en laboratorios por seguridad</w:t>
            </w:r>
          </w:p>
        </w:tc>
        <w:tc>
          <w:tcPr>
            <w:tcW w:w="3266" w:type="dxa"/>
          </w:tcPr>
          <w:p w14:paraId="4591DB80" w14:textId="0BC62FA6" w:rsidR="00D32FC4" w:rsidRPr="00032A59" w:rsidRDefault="00032A59">
            <w:pPr>
              <w:numPr>
                <w:ilvl w:val="0"/>
                <w:numId w:val="3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Suéter</w:t>
            </w:r>
          </w:p>
          <w:p w14:paraId="079E9B8A" w14:textId="57D10913" w:rsidR="00D32FC4" w:rsidRPr="00032A59" w:rsidRDefault="00032A59">
            <w:pPr>
              <w:numPr>
                <w:ilvl w:val="0"/>
                <w:numId w:val="3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Suéter de </w:t>
            </w:r>
            <w:r w:rsidR="00D06E3D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lana</w:t>
            </w:r>
          </w:p>
          <w:p w14:paraId="6AC1AF08" w14:textId="1330B512" w:rsidR="00D32FC4" w:rsidRPr="00032A59" w:rsidRDefault="007C18D3">
            <w:pPr>
              <w:numPr>
                <w:ilvl w:val="0"/>
                <w:numId w:val="3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Sudadera</w:t>
            </w:r>
          </w:p>
          <w:p w14:paraId="2364C510" w14:textId="0860D67A" w:rsidR="00D32FC4" w:rsidRPr="007C4646" w:rsidRDefault="007C18D3">
            <w:pPr>
              <w:numPr>
                <w:ilvl w:val="0"/>
                <w:numId w:val="3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Ropa de espíritu Conrad</w:t>
            </w:r>
          </w:p>
          <w:p w14:paraId="6BE8B3A7" w14:textId="77777777" w:rsidR="00D32FC4" w:rsidRPr="00032A59" w:rsidRDefault="00D32FC4">
            <w:pPr>
              <w:rPr>
                <w:rFonts w:ascii="Archivo Narrow" w:eastAsia="Archivo Narrow" w:hAnsi="Archivo Narrow" w:cs="Archivo Narrow"/>
                <w:sz w:val="10"/>
                <w:szCs w:val="10"/>
                <w:lang w:val="es-ES"/>
              </w:rPr>
            </w:pPr>
          </w:p>
          <w:p w14:paraId="5940FA63" w14:textId="13172AC2" w:rsidR="00D32FC4" w:rsidRPr="0092617E" w:rsidRDefault="00032A59">
            <w:pPr>
              <w:jc w:val="center"/>
              <w:rPr>
                <w:rFonts w:ascii="Archivo Narrow" w:eastAsia="Archivo Narrow" w:hAnsi="Archivo Narrow" w:cs="Archivo Narrow"/>
                <w:sz w:val="20"/>
                <w:szCs w:val="20"/>
                <w:lang w:val="es-ES"/>
              </w:rPr>
            </w:pPr>
            <w:r w:rsidRPr="0092617E">
              <w:rPr>
                <w:rFonts w:ascii="Archivo Narrow" w:eastAsia="Archivo Narrow" w:hAnsi="Archivo Narrow" w:cs="Archivo Narrow"/>
                <w:i/>
                <w:sz w:val="20"/>
                <w:szCs w:val="20"/>
                <w:lang w:val="es-ES"/>
              </w:rPr>
              <w:t>Las capuchas están permitidas, pero no deben usarse en la cabeza</w:t>
            </w:r>
          </w:p>
        </w:tc>
      </w:tr>
      <w:tr w:rsidR="00D32FC4" w:rsidRPr="007A3F00" w14:paraId="00D68891" w14:textId="77777777">
        <w:tc>
          <w:tcPr>
            <w:tcW w:w="1860" w:type="dxa"/>
            <w:shd w:val="clear" w:color="auto" w:fill="CC0000"/>
            <w:vAlign w:val="center"/>
          </w:tcPr>
          <w:p w14:paraId="26066844" w14:textId="5DD9D8F6" w:rsidR="00D32FC4" w:rsidRPr="007A3F00" w:rsidRDefault="00CA41EE">
            <w:pPr>
              <w:jc w:val="center"/>
              <w:rPr>
                <w:rFonts w:ascii="Archivo Narrow" w:eastAsia="Archivo Narrow" w:hAnsi="Archivo Narrow" w:cs="Archivo Narrow"/>
                <w:color w:val="FFFFFF"/>
                <w:sz w:val="28"/>
                <w:szCs w:val="28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b/>
                <w:color w:val="FFFFFF"/>
                <w:sz w:val="28"/>
                <w:szCs w:val="28"/>
                <w:lang w:val="es-ES"/>
              </w:rPr>
              <w:t>NO ACEPTABLE</w:t>
            </w:r>
          </w:p>
        </w:tc>
        <w:tc>
          <w:tcPr>
            <w:tcW w:w="3266" w:type="dxa"/>
          </w:tcPr>
          <w:p w14:paraId="5EDAAE20" w14:textId="241F61E5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usar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r w:rsid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Jeans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/</w:t>
            </w:r>
            <w:r w:rsidR="0092617E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r w:rsid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Me</w:t>
            </w:r>
            <w:r w:rsidR="00F25E07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z</w:t>
            </w:r>
            <w:r w:rsid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clilla</w:t>
            </w:r>
          </w:p>
          <w:p w14:paraId="0656EF06" w14:textId="58F1C5C5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usar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r w:rsidR="0092617E" w:rsidRPr="0092617E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P</w:t>
            </w:r>
            <w:r w:rsidR="001610BC" w:rsidRPr="0092617E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antalones </w:t>
            </w:r>
            <w:r w:rsid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deportivos/</w:t>
            </w:r>
            <w:r w:rsidR="001610BC" w:rsidRPr="0092617E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chándal</w:t>
            </w:r>
          </w:p>
          <w:p w14:paraId="501C7426" w14:textId="01420AFA" w:rsidR="00D32FC4" w:rsidRPr="007C4646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</w:t>
            </w:r>
            <w:r w:rsidR="004C5494"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usar</w:t>
            </w:r>
            <w:r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r w:rsidR="00F25E07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los shorts</w:t>
            </w:r>
            <w:r w:rsidR="007A3F00"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r w:rsidR="0092617E"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D</w:t>
            </w:r>
            <w:r w:rsidR="007A3F00" w:rsidRPr="007C4646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eportivos</w:t>
            </w:r>
          </w:p>
          <w:p w14:paraId="6EA0ADC5" w14:textId="0182D32A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usar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2617E">
              <w:rPr>
                <w:rFonts w:ascii="Archivo Narrow" w:eastAsia="Archivo Narrow" w:hAnsi="Archivo Narrow" w:cs="Archivo Narrow"/>
                <w:i/>
                <w:iCs/>
                <w:sz w:val="22"/>
                <w:szCs w:val="22"/>
                <w:lang w:val="es-ES"/>
              </w:rPr>
              <w:t>Leggings</w:t>
            </w:r>
            <w:proofErr w:type="spellEnd"/>
            <w:r w:rsid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/ Pantalones</w:t>
            </w:r>
            <w:r w:rsid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de yoga</w:t>
            </w:r>
          </w:p>
          <w:p w14:paraId="253741D9" w14:textId="650C4B53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usar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r w:rsid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Pijamas</w:t>
            </w:r>
          </w:p>
          <w:p w14:paraId="53E5EF3B" w14:textId="1359AB36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usar ropa deshilachada o rota</w:t>
            </w:r>
          </w:p>
        </w:tc>
        <w:tc>
          <w:tcPr>
            <w:tcW w:w="3266" w:type="dxa"/>
          </w:tcPr>
          <w:p w14:paraId="15231E63" w14:textId="77777777" w:rsidR="004C5494" w:rsidRPr="00032A59" w:rsidRDefault="007A3F00" w:rsidP="004C5494">
            <w:pPr>
              <w:numPr>
                <w:ilvl w:val="0"/>
                <w:numId w:val="4"/>
              </w:numPr>
              <w:ind w:left="504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</w:rPr>
              <w:t xml:space="preserve">No </w:t>
            </w:r>
            <w:r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usar blusas o camisetas sin mangas </w:t>
            </w:r>
          </w:p>
          <w:p w14:paraId="711C0002" w14:textId="77777777" w:rsidR="004C5494" w:rsidRPr="00032A59" w:rsidRDefault="007A3F00" w:rsidP="004C5494">
            <w:pPr>
              <w:numPr>
                <w:ilvl w:val="0"/>
                <w:numId w:val="4"/>
              </w:numPr>
              <w:ind w:left="504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No se permiten logos de marcas que no sean Conrad de más de 1 pulgada cuadrada, ni rayas, ni escritura, ni dibujos </w:t>
            </w:r>
          </w:p>
          <w:p w14:paraId="0191844E" w14:textId="7F516852" w:rsidR="00D32FC4" w:rsidRPr="007A3F00" w:rsidRDefault="007A3F00" w:rsidP="004C5494">
            <w:pPr>
              <w:numPr>
                <w:ilvl w:val="0"/>
                <w:numId w:val="4"/>
              </w:numPr>
              <w:ind w:left="504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032A5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Las camisetas usadas debajo de la camisa deben ser rojas, azul marino, o blancas</w:t>
            </w:r>
          </w:p>
        </w:tc>
        <w:tc>
          <w:tcPr>
            <w:tcW w:w="3266" w:type="dxa"/>
          </w:tcPr>
          <w:p w14:paraId="468D52DE" w14:textId="18F5ECE2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No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usar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Pantuflas</w:t>
            </w:r>
          </w:p>
          <w:p w14:paraId="36B0E0C6" w14:textId="2F76897F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No 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usar </w:t>
            </w:r>
            <w:r w:rsidR="00AE031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C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hancletas</w:t>
            </w:r>
          </w:p>
          <w:p w14:paraId="3AABCDDE" w14:textId="2D27903B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No 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usar </w:t>
            </w:r>
            <w:r w:rsidR="00AE0319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S</w:t>
            </w:r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andalias tipo </w:t>
            </w:r>
            <w:proofErr w:type="spellStart"/>
            <w:r w:rsidR="004C5494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slide</w:t>
            </w:r>
            <w:proofErr w:type="spellEnd"/>
          </w:p>
          <w:p w14:paraId="6C05917E" w14:textId="77777777" w:rsidR="00D32FC4" w:rsidRPr="007A3F00" w:rsidRDefault="00D32FC4">
            <w:pPr>
              <w:ind w:left="720"/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</w:p>
        </w:tc>
        <w:tc>
          <w:tcPr>
            <w:tcW w:w="3266" w:type="dxa"/>
          </w:tcPr>
          <w:p w14:paraId="2CAB726E" w14:textId="03945622" w:rsidR="00D32FC4" w:rsidRPr="007A3F00" w:rsidRDefault="00CA41EE">
            <w:pPr>
              <w:numPr>
                <w:ilvl w:val="0"/>
                <w:numId w:val="4"/>
              </w:num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No</w:t>
            </w:r>
            <w:r w:rsidR="007C18D3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usar logos grandes que no sean de</w:t>
            </w:r>
            <w:r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Conrad </w:t>
            </w:r>
          </w:p>
          <w:p w14:paraId="4851AFEA" w14:textId="77777777" w:rsidR="00D32FC4" w:rsidRPr="007A3F00" w:rsidRDefault="00D32FC4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</w:p>
        </w:tc>
      </w:tr>
    </w:tbl>
    <w:p w14:paraId="4141CD03" w14:textId="77777777" w:rsidR="00D32FC4" w:rsidRPr="007A3F00" w:rsidRDefault="00D32FC4">
      <w:pPr>
        <w:rPr>
          <w:rFonts w:ascii="Arial (W1)" w:eastAsia="Arial (W1)" w:hAnsi="Arial (W1)" w:cs="Arial (W1)"/>
          <w:sz w:val="14"/>
          <w:szCs w:val="14"/>
          <w:lang w:val="es-ES"/>
        </w:rPr>
      </w:pPr>
    </w:p>
    <w:tbl>
      <w:tblPr>
        <w:tblStyle w:val="a1"/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5820"/>
      </w:tblGrid>
      <w:tr w:rsidR="00D32FC4" w:rsidRPr="007A3F00" w14:paraId="514375D6" w14:textId="77777777">
        <w:trPr>
          <w:jc w:val="center"/>
        </w:trPr>
        <w:tc>
          <w:tcPr>
            <w:tcW w:w="2625" w:type="dxa"/>
          </w:tcPr>
          <w:p w14:paraId="1462B79F" w14:textId="27E4509F" w:rsidR="00D32FC4" w:rsidRPr="007A3F00" w:rsidRDefault="007A3F00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Mochilas</w:t>
            </w:r>
          </w:p>
        </w:tc>
        <w:tc>
          <w:tcPr>
            <w:tcW w:w="5820" w:type="dxa"/>
          </w:tcPr>
          <w:p w14:paraId="2A2B114D" w14:textId="0157971A" w:rsidR="00D32FC4" w:rsidRPr="007A3F00" w:rsidRDefault="004C5494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Pueden ser llevadas por los estudiantes durante el día</w:t>
            </w:r>
          </w:p>
        </w:tc>
      </w:tr>
      <w:tr w:rsidR="00D32FC4" w:rsidRPr="007A3F00" w14:paraId="2DC0C6AB" w14:textId="77777777">
        <w:trPr>
          <w:jc w:val="center"/>
        </w:trPr>
        <w:tc>
          <w:tcPr>
            <w:tcW w:w="2625" w:type="dxa"/>
          </w:tcPr>
          <w:p w14:paraId="240C7BCB" w14:textId="4169ED1A" w:rsidR="00D32FC4" w:rsidRPr="007A3F00" w:rsidRDefault="007A3F00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Carteras</w:t>
            </w:r>
          </w:p>
        </w:tc>
        <w:tc>
          <w:tcPr>
            <w:tcW w:w="5820" w:type="dxa"/>
          </w:tcPr>
          <w:p w14:paraId="0DF5E78D" w14:textId="372B3BD7" w:rsidR="00D32FC4" w:rsidRPr="007A3F00" w:rsidRDefault="004C5494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Pueden ser llevadas por los estudiantes durante el día</w:t>
            </w:r>
          </w:p>
        </w:tc>
      </w:tr>
      <w:tr w:rsidR="00D32FC4" w:rsidRPr="007A3F00" w14:paraId="67F6F4F4" w14:textId="77777777">
        <w:trPr>
          <w:jc w:val="center"/>
        </w:trPr>
        <w:tc>
          <w:tcPr>
            <w:tcW w:w="2625" w:type="dxa"/>
          </w:tcPr>
          <w:p w14:paraId="57925BAC" w14:textId="76CC52E0" w:rsidR="00D32FC4" w:rsidRPr="007A3F00" w:rsidRDefault="007A3F00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Aparatos Electrónicos</w:t>
            </w:r>
            <w:r w:rsidR="00CA41EE"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820" w:type="dxa"/>
          </w:tcPr>
          <w:p w14:paraId="24D3AF40" w14:textId="6F7B1C0B" w:rsidR="00D32FC4" w:rsidRPr="007A3F00" w:rsidRDefault="00CA41EE">
            <w:pPr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</w:pPr>
            <w:r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“</w:t>
            </w:r>
            <w:r w:rsid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De campana a campana</w:t>
            </w:r>
            <w:r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</w:t>
            </w:r>
            <w:r w:rsidR="004C5494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–</w:t>
            </w:r>
            <w:r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No</w:t>
            </w:r>
            <w:r w:rsidR="004C5494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usar</w:t>
            </w:r>
            <w:r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 xml:space="preserve"> Cel</w:t>
            </w:r>
            <w:r w:rsid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ulares</w:t>
            </w:r>
            <w:r w:rsidRPr="007A3F00">
              <w:rPr>
                <w:rFonts w:ascii="Archivo Narrow" w:eastAsia="Archivo Narrow" w:hAnsi="Archivo Narrow" w:cs="Archivo Narrow"/>
                <w:b/>
                <w:sz w:val="22"/>
                <w:szCs w:val="22"/>
                <w:lang w:val="es-ES"/>
              </w:rPr>
              <w:t>”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 (</w:t>
            </w:r>
            <w:r w:rsid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teléfonos celulares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, cameras, </w:t>
            </w:r>
            <w:r w:rsid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relojes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 xml:space="preserve">, </w:t>
            </w:r>
            <w:r w:rsid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juegos</w:t>
            </w:r>
            <w:r w:rsidRPr="007A3F00">
              <w:rPr>
                <w:rFonts w:ascii="Archivo Narrow" w:eastAsia="Archivo Narrow" w:hAnsi="Archivo Narrow" w:cs="Archivo Narrow"/>
                <w:sz w:val="22"/>
                <w:szCs w:val="22"/>
                <w:lang w:val="es-ES"/>
              </w:rPr>
              <w:t>, etc.)</w:t>
            </w:r>
          </w:p>
        </w:tc>
      </w:tr>
    </w:tbl>
    <w:p w14:paraId="51653005" w14:textId="2BC00869" w:rsidR="00D32FC4" w:rsidRPr="007A3F00" w:rsidRDefault="00032A59">
      <w:pPr>
        <w:rPr>
          <w:rFonts w:ascii="Archivo Narrow" w:eastAsia="Archivo Narrow" w:hAnsi="Archivo Narrow" w:cs="Archivo Narrow"/>
          <w:sz w:val="20"/>
          <w:szCs w:val="20"/>
          <w:lang w:val="es-ES"/>
        </w:rPr>
      </w:pPr>
      <w:r w:rsidRPr="00032A59">
        <w:rPr>
          <w:rFonts w:ascii="Archivo Narrow" w:eastAsia="Archivo Narrow" w:hAnsi="Archivo Narrow" w:cs="Archivo Narrow"/>
          <w:b/>
          <w:sz w:val="20"/>
          <w:szCs w:val="20"/>
          <w:lang w:val="es-ES"/>
        </w:rPr>
        <w:t>El Código de Vestimenta del</w:t>
      </w:r>
      <w:r w:rsidR="00CA41EE" w:rsidRPr="007A3F00">
        <w:rPr>
          <w:rFonts w:ascii="Archivo Narrow" w:eastAsia="Archivo Narrow" w:hAnsi="Archivo Narrow" w:cs="Archivo Narrow"/>
          <w:b/>
          <w:sz w:val="20"/>
          <w:szCs w:val="20"/>
          <w:lang w:val="es-ES"/>
        </w:rPr>
        <w:t xml:space="preserve"> RCCSD </w:t>
      </w:r>
      <w:r>
        <w:rPr>
          <w:rFonts w:ascii="Archivo Narrow" w:eastAsia="Archivo Narrow" w:hAnsi="Archivo Narrow" w:cs="Archivo Narrow"/>
          <w:b/>
          <w:sz w:val="20"/>
          <w:szCs w:val="20"/>
          <w:lang w:val="es-ES"/>
        </w:rPr>
        <w:t>está en efecto</w:t>
      </w:r>
      <w:r w:rsidR="00CA41EE" w:rsidRPr="007A3F00">
        <w:rPr>
          <w:rFonts w:ascii="Archivo Narrow" w:eastAsia="Archivo Narrow" w:hAnsi="Archivo Narrow" w:cs="Archivo Narrow"/>
          <w:b/>
          <w:sz w:val="20"/>
          <w:szCs w:val="20"/>
          <w:lang w:val="es-ES"/>
        </w:rPr>
        <w:t>:</w:t>
      </w: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6"/>
        <w:gridCol w:w="4282"/>
        <w:gridCol w:w="4282"/>
      </w:tblGrid>
      <w:tr w:rsidR="00D32FC4" w:rsidRPr="007A3F00" w14:paraId="5BD87F4A" w14:textId="77777777" w:rsidTr="00A813BD">
        <w:trPr>
          <w:trHeight w:val="600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FFF17" w14:textId="42EEEF9B" w:rsidR="00D32FC4" w:rsidRPr="000414BE" w:rsidRDefault="00032A59" w:rsidP="00A8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</w:pPr>
            <w:r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>Código</w:t>
            </w:r>
            <w:r w:rsidR="004C5494"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 xml:space="preserve"> de Vestimenta del Distrito Escolar Consolidado </w:t>
            </w:r>
            <w:r w:rsidR="00CA41EE"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 xml:space="preserve">Red Clay </w:t>
            </w: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9F5F0" w14:textId="2F1B9E96" w:rsidR="00D32FC4" w:rsidRPr="000414BE" w:rsidRDefault="004C5494" w:rsidP="00A8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</w:pPr>
            <w:r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>Vestimenta no puede</w:t>
            </w:r>
            <w:r w:rsidR="00CA41EE"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CD733" w14:textId="1E818BDD" w:rsidR="00D32FC4" w:rsidRPr="000414BE" w:rsidRDefault="004C5494" w:rsidP="00A8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</w:pPr>
            <w:r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>Clases Especializadas</w:t>
            </w:r>
            <w:r w:rsidR="00CA41EE"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>/Program</w:t>
            </w:r>
            <w:r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>a</w:t>
            </w:r>
            <w:r w:rsidR="00CA41EE" w:rsidRPr="000414BE">
              <w:rPr>
                <w:rFonts w:ascii="Archivo Narrow" w:eastAsia="Archivo Narrow" w:hAnsi="Archivo Narrow" w:cs="Archivo Narrow"/>
                <w:b/>
                <w:sz w:val="20"/>
                <w:szCs w:val="20"/>
                <w:lang w:val="es-ES"/>
              </w:rPr>
              <w:t>s</w:t>
            </w:r>
          </w:p>
        </w:tc>
      </w:tr>
      <w:tr w:rsidR="00D32FC4" w:rsidRPr="007A3F00" w14:paraId="727D7185" w14:textId="77777777">
        <w:trPr>
          <w:trHeight w:val="1491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8E77" w14:textId="536CC752" w:rsidR="00D32FC4" w:rsidRPr="000414BE" w:rsidRDefault="00C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Archivo Narrow" w:eastAsia="Archivo Narrow" w:hAnsi="Archivo Narrow" w:cs="Archivo Narrow"/>
                <w:sz w:val="20"/>
                <w:szCs w:val="20"/>
                <w:lang w:val="es-ES"/>
              </w:rPr>
            </w:pPr>
            <w:r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lastRenderedPageBreak/>
              <w:t xml:space="preserve">● 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>Los estudiantes deben usar ropa que incluya una camiseta con pantalones o una falda, o su equivalente.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br/>
              <w:t>● El torso debe estar cubierto y la ropa interior no debe ser visible.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br/>
              <w:t>● Los estudiantes deben usar zapatos con suela.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br/>
              <w:t>● Las gorras y otras coberturas</w:t>
            </w:r>
            <w:r w:rsidR="00364CDB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>cabeza no deben usarse en las escuelas, excepto en casos de razones médicas o religiosas.</w:t>
            </w: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EF28" w14:textId="2CE32DF9" w:rsidR="00D32FC4" w:rsidRPr="000414BE" w:rsidRDefault="00C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Archivo Narrow" w:eastAsia="Archivo Narrow" w:hAnsi="Archivo Narrow" w:cs="Archivo Narrow"/>
                <w:sz w:val="20"/>
                <w:szCs w:val="20"/>
                <w:lang w:val="es-ES"/>
              </w:rPr>
            </w:pPr>
            <w:r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● 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>Representar, publicitar o abogar por el uso de sustancias ilegales (alcohol, drogas, etc.) o comportamientos inmorales.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br/>
              <w:t>● Compartir o representar discursos de odio.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br/>
              <w:t>● Representar violencia o amenazar la salud o seguridad de cualquier otro estudiante o miembro del personal.</w:t>
            </w:r>
          </w:p>
        </w:tc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9651" w14:textId="3606D404" w:rsidR="00D32FC4" w:rsidRPr="000414BE" w:rsidRDefault="00C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Archivo Narrow" w:eastAsia="Archivo Narrow" w:hAnsi="Archivo Narrow" w:cs="Archivo Narrow"/>
                <w:sz w:val="20"/>
                <w:szCs w:val="20"/>
                <w:lang w:val="es-ES"/>
              </w:rPr>
            </w:pPr>
            <w:r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● 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La ropa debe ser adecuada para todas las actividades programadas en el aula, incluyendo educación física, laboratorios de ciencias, clases de educación técnica (CTE) y otras actividades donde se </w:t>
            </w:r>
            <w:r w:rsidR="003A6F1A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requiere ropa especializada o equipo de seguridad para </w:t>
            </w:r>
            <w:r w:rsidR="007C18D3" w:rsidRPr="000414B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>peligros únicos.</w:t>
            </w:r>
          </w:p>
        </w:tc>
      </w:tr>
    </w:tbl>
    <w:p w14:paraId="51790230" w14:textId="77777777" w:rsidR="00D32FC4" w:rsidRPr="007A3F00" w:rsidRDefault="00D32FC4">
      <w:pPr>
        <w:rPr>
          <w:rFonts w:ascii="Arial" w:eastAsia="Arial" w:hAnsi="Arial" w:cs="Arial"/>
          <w:sz w:val="10"/>
          <w:szCs w:val="10"/>
          <w:lang w:val="es-ES"/>
        </w:rPr>
      </w:pPr>
    </w:p>
    <w:sectPr w:rsidR="00D32FC4" w:rsidRPr="007A3F00">
      <w:footerReference w:type="default" r:id="rId9"/>
      <w:pgSz w:w="15840" w:h="12240" w:orient="landscape"/>
      <w:pgMar w:top="360" w:right="720" w:bottom="0" w:left="7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F2C6" w14:textId="77777777" w:rsidR="00AD5CDA" w:rsidRDefault="00AD5CDA">
      <w:r>
        <w:separator/>
      </w:r>
    </w:p>
  </w:endnote>
  <w:endnote w:type="continuationSeparator" w:id="0">
    <w:p w14:paraId="7ADC3B6B" w14:textId="77777777" w:rsidR="00AD5CDA" w:rsidRDefault="00AD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vo Narrow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A1C3" w14:textId="77777777" w:rsidR="00D32FC4" w:rsidRDefault="00CA41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chivo Narrow" w:eastAsia="Archivo Narrow" w:hAnsi="Archivo Narrow" w:cs="Archivo Narrow"/>
        <w:color w:val="000000"/>
        <w:sz w:val="20"/>
        <w:szCs w:val="20"/>
      </w:rPr>
    </w:pPr>
    <w:r>
      <w:rPr>
        <w:rFonts w:ascii="Archivo Narrow" w:eastAsia="Archivo Narrow" w:hAnsi="Archivo Narrow" w:cs="Archivo Narrow"/>
        <w:color w:val="000000"/>
        <w:sz w:val="20"/>
        <w:szCs w:val="20"/>
      </w:rPr>
      <w:t xml:space="preserve">Revised </w:t>
    </w:r>
    <w:r>
      <w:rPr>
        <w:rFonts w:ascii="Archivo Narrow" w:eastAsia="Archivo Narrow" w:hAnsi="Archivo Narrow" w:cs="Archivo Narrow"/>
        <w:sz w:val="20"/>
        <w:szCs w:val="20"/>
      </w:rPr>
      <w:t>7</w:t>
    </w:r>
    <w:r>
      <w:rPr>
        <w:rFonts w:ascii="Archivo Narrow" w:eastAsia="Archivo Narrow" w:hAnsi="Archivo Narrow" w:cs="Archivo Narrow"/>
        <w:color w:val="000000"/>
        <w:sz w:val="20"/>
        <w:szCs w:val="20"/>
      </w:rPr>
      <w:t>/202</w:t>
    </w:r>
    <w:r>
      <w:rPr>
        <w:rFonts w:ascii="Archivo Narrow" w:eastAsia="Archivo Narrow" w:hAnsi="Archivo Narrow" w:cs="Archivo Narrow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E86A" w14:textId="77777777" w:rsidR="00AD5CDA" w:rsidRDefault="00AD5CDA">
      <w:r>
        <w:separator/>
      </w:r>
    </w:p>
  </w:footnote>
  <w:footnote w:type="continuationSeparator" w:id="0">
    <w:p w14:paraId="480DE17E" w14:textId="77777777" w:rsidR="00AD5CDA" w:rsidRDefault="00AD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396B"/>
    <w:multiLevelType w:val="multilevel"/>
    <w:tmpl w:val="EE745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C10D9"/>
    <w:multiLevelType w:val="multilevel"/>
    <w:tmpl w:val="05A86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E4C3D42"/>
    <w:multiLevelType w:val="multilevel"/>
    <w:tmpl w:val="AA04D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3D05FB6"/>
    <w:multiLevelType w:val="multilevel"/>
    <w:tmpl w:val="201AC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C4"/>
    <w:rsid w:val="00032A59"/>
    <w:rsid w:val="000414BE"/>
    <w:rsid w:val="001610BC"/>
    <w:rsid w:val="00255CD4"/>
    <w:rsid w:val="00353C19"/>
    <w:rsid w:val="00364CDB"/>
    <w:rsid w:val="003A6F1A"/>
    <w:rsid w:val="0045576B"/>
    <w:rsid w:val="004C5494"/>
    <w:rsid w:val="006A0967"/>
    <w:rsid w:val="007A3F00"/>
    <w:rsid w:val="007C18D3"/>
    <w:rsid w:val="007C4646"/>
    <w:rsid w:val="008C797D"/>
    <w:rsid w:val="0092617E"/>
    <w:rsid w:val="00972658"/>
    <w:rsid w:val="00A813BD"/>
    <w:rsid w:val="00AD5CDA"/>
    <w:rsid w:val="00AE0319"/>
    <w:rsid w:val="00CA41EE"/>
    <w:rsid w:val="00D06E3D"/>
    <w:rsid w:val="00D32FC4"/>
    <w:rsid w:val="00D91748"/>
    <w:rsid w:val="00DB2CE8"/>
    <w:rsid w:val="00F25E07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CD55"/>
  <w15:docId w15:val="{59DF3E9C-D095-48E9-A732-408D1C4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 Monica</dc:creator>
  <cp:lastModifiedBy>Malen Monica</cp:lastModifiedBy>
  <cp:revision>3</cp:revision>
  <cp:lastPrinted>2024-10-09T14:34:00Z</cp:lastPrinted>
  <dcterms:created xsi:type="dcterms:W3CDTF">2024-10-09T14:30:00Z</dcterms:created>
  <dcterms:modified xsi:type="dcterms:W3CDTF">2024-10-09T14:35:00Z</dcterms:modified>
</cp:coreProperties>
</file>