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978FB" w14:textId="77777777" w:rsidR="003A4870" w:rsidRPr="00686291" w:rsidRDefault="003A4870" w:rsidP="00073BD9">
      <w:pPr>
        <w:pStyle w:val="BodyText"/>
        <w:spacing w:before="0" w:after="200"/>
        <w:rPr>
          <w:rFonts w:ascii="Century Gothic" w:hAnsi="Century Gothic"/>
          <w:b/>
          <w:bCs/>
          <w:sz w:val="22"/>
          <w:szCs w:val="22"/>
        </w:rPr>
      </w:pPr>
      <w:r w:rsidRPr="00686291">
        <w:rPr>
          <w:rFonts w:ascii="Century Gothic" w:hAnsi="Century Gothic"/>
          <w:b/>
          <w:bCs/>
          <w:sz w:val="22"/>
          <w:szCs w:val="22"/>
        </w:rPr>
        <w:t>PART 1 - GENERAL</w:t>
      </w:r>
    </w:p>
    <w:p w14:paraId="6BD32ECA"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 xml:space="preserve">SUMMARY </w:t>
      </w:r>
    </w:p>
    <w:p w14:paraId="1FB6F405" w14:textId="7AD0E445" w:rsidR="006D717A" w:rsidRPr="00073BD9" w:rsidRDefault="006D717A"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This specification describes the equipment provisioning, installation, integration, configuration, testing, and documentation of wiring/cabling and associated pathways for Local Area Networks, Signal Terminal Cabinets, and Telephone systems at the </w:t>
      </w:r>
      <w:r w:rsidR="002552ED" w:rsidRPr="00073BD9">
        <w:rPr>
          <w:rFonts w:ascii="Century Gothic" w:hAnsi="Century Gothic"/>
          <w:sz w:val="22"/>
          <w:szCs w:val="22"/>
        </w:rPr>
        <w:t>Fontana</w:t>
      </w:r>
      <w:r w:rsidRPr="00073BD9">
        <w:rPr>
          <w:rFonts w:ascii="Century Gothic" w:hAnsi="Century Gothic"/>
          <w:sz w:val="22"/>
          <w:szCs w:val="22"/>
        </w:rPr>
        <w:t xml:space="preserve"> Unified School District (</w:t>
      </w:r>
      <w:r w:rsidR="002552ED" w:rsidRPr="00073BD9">
        <w:rPr>
          <w:rFonts w:ascii="Century Gothic" w:hAnsi="Century Gothic"/>
          <w:sz w:val="22"/>
          <w:szCs w:val="22"/>
        </w:rPr>
        <w:t>F</w:t>
      </w:r>
      <w:r w:rsidRPr="00073BD9">
        <w:rPr>
          <w:rFonts w:ascii="Century Gothic" w:hAnsi="Century Gothic"/>
          <w:sz w:val="22"/>
          <w:szCs w:val="22"/>
        </w:rPr>
        <w:t xml:space="preserve">USD).  This specification uses </w:t>
      </w:r>
      <w:r w:rsidR="00F82EB6" w:rsidRPr="00073BD9">
        <w:rPr>
          <w:rFonts w:ascii="Century Gothic" w:hAnsi="Century Gothic"/>
          <w:sz w:val="22"/>
          <w:szCs w:val="22"/>
        </w:rPr>
        <w:t>62.5-micron</w:t>
      </w:r>
      <w:r w:rsidRPr="00073BD9">
        <w:rPr>
          <w:rFonts w:ascii="Century Gothic" w:hAnsi="Century Gothic"/>
          <w:sz w:val="22"/>
          <w:szCs w:val="22"/>
        </w:rPr>
        <w:t xml:space="preserve"> </w:t>
      </w:r>
      <w:r w:rsidR="00F82EB6" w:rsidRPr="00073BD9">
        <w:rPr>
          <w:rFonts w:ascii="Century Gothic" w:hAnsi="Century Gothic"/>
          <w:sz w:val="22"/>
          <w:szCs w:val="22"/>
        </w:rPr>
        <w:t>multi-mode</w:t>
      </w:r>
      <w:r w:rsidRPr="00073BD9">
        <w:rPr>
          <w:rFonts w:ascii="Century Gothic" w:hAnsi="Century Gothic"/>
          <w:sz w:val="22"/>
          <w:szCs w:val="22"/>
        </w:rPr>
        <w:t xml:space="preserve"> fiber and Category </w:t>
      </w:r>
      <w:r w:rsidR="00F82AEA">
        <w:rPr>
          <w:rFonts w:ascii="Century Gothic" w:hAnsi="Century Gothic"/>
          <w:sz w:val="22"/>
          <w:szCs w:val="22"/>
        </w:rPr>
        <w:t>6</w:t>
      </w:r>
      <w:r w:rsidRPr="00073BD9">
        <w:rPr>
          <w:rFonts w:ascii="Century Gothic" w:hAnsi="Century Gothic"/>
          <w:sz w:val="22"/>
          <w:szCs w:val="22"/>
        </w:rPr>
        <w:t xml:space="preserve"> UTP cable and shall be used for additions and modifications at facilities already using the same type of cable plant.  Pertinent sections are broken down to reflect the requirements for each system individually.</w:t>
      </w:r>
      <w:r w:rsidR="00D00EA9">
        <w:rPr>
          <w:rFonts w:ascii="Century Gothic" w:hAnsi="Century Gothic"/>
          <w:sz w:val="22"/>
          <w:szCs w:val="22"/>
        </w:rPr>
        <w:t xml:space="preserve"> Structured Cabling Systems manufactures shall be provided by Comm</w:t>
      </w:r>
      <w:r w:rsidR="00F82AEA">
        <w:rPr>
          <w:rFonts w:ascii="Century Gothic" w:hAnsi="Century Gothic"/>
          <w:sz w:val="22"/>
          <w:szCs w:val="22"/>
        </w:rPr>
        <w:t>S</w:t>
      </w:r>
      <w:r w:rsidR="00D00EA9">
        <w:rPr>
          <w:rFonts w:ascii="Century Gothic" w:hAnsi="Century Gothic"/>
          <w:sz w:val="22"/>
          <w:szCs w:val="22"/>
        </w:rPr>
        <w:t>cope.</w:t>
      </w:r>
    </w:p>
    <w:p w14:paraId="48BC2860" w14:textId="77777777" w:rsidR="006D717A" w:rsidRPr="00073BD9" w:rsidRDefault="006D717A" w:rsidP="00073BD9">
      <w:pPr>
        <w:pStyle w:val="ListNumber2"/>
        <w:numPr>
          <w:ilvl w:val="3"/>
          <w:numId w:val="1"/>
        </w:numPr>
        <w:spacing w:before="0" w:after="200"/>
        <w:rPr>
          <w:rFonts w:ascii="Century Gothic" w:hAnsi="Century Gothic"/>
          <w:sz w:val="22"/>
          <w:szCs w:val="22"/>
        </w:rPr>
      </w:pPr>
      <w:r w:rsidRPr="00073BD9">
        <w:rPr>
          <w:rFonts w:ascii="Century Gothic" w:hAnsi="Century Gothic"/>
          <w:sz w:val="22"/>
          <w:szCs w:val="22"/>
        </w:rPr>
        <w:t>Comply with individual system specifications.</w:t>
      </w:r>
    </w:p>
    <w:p w14:paraId="7565CC6E"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Principal items of Work in this Section shall include labor and materials that consist of provisions, installing, terminating, testing, and documenting a complete and fully functional communications structured cabling system. The work shall include the following: </w:t>
      </w:r>
    </w:p>
    <w:p w14:paraId="5D6084D5"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Local Area Network Wiring</w:t>
      </w:r>
      <w:r w:rsidR="00D37A6A" w:rsidRPr="00073BD9">
        <w:rPr>
          <w:rFonts w:ascii="Century Gothic" w:hAnsi="Century Gothic"/>
          <w:sz w:val="22"/>
          <w:szCs w:val="22"/>
        </w:rPr>
        <w:t>:</w:t>
      </w:r>
    </w:p>
    <w:p w14:paraId="5AD4B65F"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The installation of either new LAN cabling or additional LAN cabling.</w:t>
      </w:r>
      <w:r w:rsidR="009453A2" w:rsidRPr="00073BD9">
        <w:rPr>
          <w:rFonts w:ascii="Century Gothic" w:hAnsi="Century Gothic"/>
          <w:sz w:val="22"/>
          <w:szCs w:val="22"/>
        </w:rPr>
        <w:t xml:space="preserve"> </w:t>
      </w:r>
      <w:r w:rsidRPr="00073BD9">
        <w:rPr>
          <w:rFonts w:ascii="Century Gothic" w:hAnsi="Century Gothic"/>
          <w:sz w:val="22"/>
          <w:szCs w:val="22"/>
        </w:rPr>
        <w:t>Segments</w:t>
      </w:r>
      <w:r w:rsidR="00955205" w:rsidRPr="00073BD9">
        <w:rPr>
          <w:rFonts w:ascii="Century Gothic" w:hAnsi="Century Gothic"/>
          <w:sz w:val="22"/>
          <w:szCs w:val="22"/>
        </w:rPr>
        <w:t>, new installations,</w:t>
      </w:r>
      <w:r w:rsidR="00527296" w:rsidRPr="00073BD9">
        <w:rPr>
          <w:rFonts w:ascii="Century Gothic" w:hAnsi="Century Gothic"/>
          <w:sz w:val="22"/>
          <w:szCs w:val="22"/>
        </w:rPr>
        <w:t xml:space="preserve"> and/or</w:t>
      </w:r>
      <w:r w:rsidR="00955205" w:rsidRPr="00073BD9">
        <w:rPr>
          <w:rFonts w:ascii="Century Gothic" w:hAnsi="Century Gothic"/>
          <w:sz w:val="22"/>
          <w:szCs w:val="22"/>
        </w:rPr>
        <w:t xml:space="preserve"> modification</w:t>
      </w:r>
      <w:r w:rsidR="0000326D" w:rsidRPr="00073BD9">
        <w:rPr>
          <w:rFonts w:ascii="Century Gothic" w:hAnsi="Century Gothic"/>
          <w:sz w:val="22"/>
          <w:szCs w:val="22"/>
        </w:rPr>
        <w:t>s</w:t>
      </w:r>
      <w:r w:rsidR="00955205" w:rsidRPr="00073BD9">
        <w:rPr>
          <w:rFonts w:ascii="Century Gothic" w:hAnsi="Century Gothic"/>
          <w:sz w:val="22"/>
          <w:szCs w:val="22"/>
        </w:rPr>
        <w:t xml:space="preserve"> </w:t>
      </w:r>
      <w:r w:rsidRPr="00073BD9">
        <w:rPr>
          <w:rFonts w:ascii="Century Gothic" w:hAnsi="Century Gothic"/>
          <w:sz w:val="22"/>
          <w:szCs w:val="22"/>
        </w:rPr>
        <w:t>shall not interfere with or disable any portion of existing, working LANs.</w:t>
      </w:r>
    </w:p>
    <w:p w14:paraId="2D652FEE"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Provide a plan that includes coordination of required installation efforts with the Telecommunication and CATV Access Providers. This includes installation of new duct banks and vaults for telecommunications cable for Telecommunications and CATV. </w:t>
      </w:r>
    </w:p>
    <w:p w14:paraId="1DEC9A00" w14:textId="2C14E4EA"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Provide rack space to allow a 50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expansion of the number of network data drops provided at the time of initial configuration. This includes space for additional structured cable components as well as active Ethernet equipment. Calculate rack space for one 24 port switch per 20 Category </w:t>
      </w:r>
      <w:r w:rsidR="00F82AEA">
        <w:rPr>
          <w:rFonts w:ascii="Century Gothic" w:hAnsi="Century Gothic"/>
          <w:sz w:val="22"/>
          <w:szCs w:val="22"/>
        </w:rPr>
        <w:t>6</w:t>
      </w:r>
      <w:r w:rsidRPr="00073BD9">
        <w:rPr>
          <w:rFonts w:ascii="Century Gothic" w:hAnsi="Century Gothic"/>
          <w:sz w:val="22"/>
          <w:szCs w:val="22"/>
        </w:rPr>
        <w:t xml:space="preserve"> drops in IDFs and LDFs. Allow two rack units (1.75 inches per RU) per switch.</w:t>
      </w:r>
    </w:p>
    <w:p w14:paraId="18DCB1FE"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Conduct underground survey to ensure constructability of outside plant pathway routing. </w:t>
      </w:r>
    </w:p>
    <w:p w14:paraId="65A51565" w14:textId="73803BBE"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Provide exterior and interior optical fiber and copper cabling.</w:t>
      </w:r>
      <w:r w:rsidR="009453A2" w:rsidRPr="00073BD9">
        <w:rPr>
          <w:rFonts w:ascii="Century Gothic" w:hAnsi="Century Gothic"/>
          <w:sz w:val="22"/>
          <w:szCs w:val="22"/>
        </w:rPr>
        <w:t xml:space="preserve"> </w:t>
      </w:r>
      <w:r w:rsidR="002552ED" w:rsidRPr="00073BD9">
        <w:rPr>
          <w:rFonts w:ascii="Century Gothic" w:hAnsi="Century Gothic"/>
          <w:sz w:val="22"/>
          <w:szCs w:val="22"/>
        </w:rPr>
        <w:t>F</w:t>
      </w:r>
      <w:r w:rsidR="00562482" w:rsidRPr="00073BD9">
        <w:rPr>
          <w:rFonts w:ascii="Century Gothic" w:hAnsi="Century Gothic"/>
          <w:sz w:val="22"/>
          <w:szCs w:val="22"/>
        </w:rPr>
        <w:t xml:space="preserve">USD uses a centralized optical cabling system in accordance with </w:t>
      </w:r>
      <w:r w:rsidR="00AB5A78" w:rsidRPr="00073BD9">
        <w:rPr>
          <w:rFonts w:ascii="Century Gothic" w:hAnsi="Century Gothic"/>
          <w:sz w:val="22"/>
          <w:szCs w:val="22"/>
        </w:rPr>
        <w:t>ANSI/</w:t>
      </w:r>
      <w:r w:rsidR="00562482" w:rsidRPr="00073BD9">
        <w:rPr>
          <w:rFonts w:ascii="Century Gothic" w:hAnsi="Century Gothic"/>
          <w:sz w:val="22"/>
          <w:szCs w:val="22"/>
        </w:rPr>
        <w:t>TIA 568-</w:t>
      </w:r>
      <w:r w:rsidR="00AB5A78" w:rsidRPr="00073BD9">
        <w:rPr>
          <w:rFonts w:ascii="Century Gothic" w:hAnsi="Century Gothic"/>
          <w:sz w:val="22"/>
          <w:szCs w:val="22"/>
        </w:rPr>
        <w:t>C</w:t>
      </w:r>
      <w:r w:rsidR="00562482" w:rsidRPr="00073BD9">
        <w:rPr>
          <w:rFonts w:ascii="Century Gothic" w:hAnsi="Century Gothic"/>
          <w:sz w:val="22"/>
          <w:szCs w:val="22"/>
        </w:rPr>
        <w:t xml:space="preserve"> standards.</w:t>
      </w:r>
      <w:r w:rsidR="009453A2" w:rsidRPr="00073BD9">
        <w:rPr>
          <w:rFonts w:ascii="Century Gothic" w:hAnsi="Century Gothic"/>
          <w:sz w:val="22"/>
          <w:szCs w:val="22"/>
        </w:rPr>
        <w:t xml:space="preserve"> </w:t>
      </w:r>
      <w:r w:rsidRPr="00073BD9">
        <w:rPr>
          <w:rFonts w:ascii="Century Gothic" w:hAnsi="Century Gothic"/>
          <w:sz w:val="22"/>
          <w:szCs w:val="22"/>
        </w:rPr>
        <w:t xml:space="preserve">Cabling system colors shall be coordinated using consistent colors for the </w:t>
      </w:r>
      <w:r w:rsidRPr="00073BD9">
        <w:rPr>
          <w:rFonts w:ascii="Century Gothic" w:hAnsi="Century Gothic"/>
          <w:sz w:val="22"/>
          <w:szCs w:val="22"/>
        </w:rPr>
        <w:lastRenderedPageBreak/>
        <w:t>same type of cabling as</w:t>
      </w:r>
      <w:r w:rsidR="006F4112" w:rsidRPr="00073BD9">
        <w:rPr>
          <w:rFonts w:ascii="Century Gothic" w:hAnsi="Century Gothic"/>
          <w:sz w:val="22"/>
          <w:szCs w:val="22"/>
        </w:rPr>
        <w:t xml:space="preserve"> indicated</w:t>
      </w:r>
      <w:r w:rsidRPr="00073BD9">
        <w:rPr>
          <w:rFonts w:ascii="Century Gothic" w:hAnsi="Century Gothic"/>
          <w:sz w:val="22"/>
          <w:szCs w:val="22"/>
        </w:rPr>
        <w:t xml:space="preserve"> </w:t>
      </w:r>
      <w:r w:rsidR="0000326D" w:rsidRPr="00073BD9">
        <w:rPr>
          <w:rFonts w:ascii="Century Gothic" w:hAnsi="Century Gothic"/>
          <w:sz w:val="22"/>
          <w:szCs w:val="22"/>
        </w:rPr>
        <w:t>elsewhere in</w:t>
      </w:r>
      <w:r w:rsidRPr="00073BD9">
        <w:rPr>
          <w:rFonts w:ascii="Century Gothic" w:hAnsi="Century Gothic"/>
          <w:sz w:val="22"/>
          <w:szCs w:val="22"/>
        </w:rPr>
        <w:t xml:space="preserve"> this specification.</w:t>
      </w:r>
    </w:p>
    <w:p w14:paraId="09329F68"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Install and connect Owner Furnished</w:t>
      </w:r>
      <w:r w:rsidR="00562482" w:rsidRPr="00073BD9">
        <w:rPr>
          <w:rFonts w:ascii="Century Gothic" w:hAnsi="Century Gothic"/>
          <w:sz w:val="22"/>
          <w:szCs w:val="22"/>
        </w:rPr>
        <w:t>, rack mounted</w:t>
      </w:r>
      <w:r w:rsidRPr="00073BD9">
        <w:rPr>
          <w:rFonts w:ascii="Century Gothic" w:hAnsi="Century Gothic"/>
          <w:sz w:val="22"/>
          <w:szCs w:val="22"/>
        </w:rPr>
        <w:t xml:space="preserve"> uninterruptible power supplies and Ethernet switches in equipment cabinets at </w:t>
      </w:r>
      <w:r w:rsidR="0000326D" w:rsidRPr="00073BD9">
        <w:rPr>
          <w:rFonts w:ascii="Century Gothic" w:hAnsi="Century Gothic"/>
          <w:sz w:val="22"/>
          <w:szCs w:val="22"/>
        </w:rPr>
        <w:t>locations with active equipment.</w:t>
      </w:r>
    </w:p>
    <w:p w14:paraId="761A18D8"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Furnish and install cabinets/racks, vertical power strips, cable trays and cable management at the MDF.</w:t>
      </w:r>
    </w:p>
    <w:p w14:paraId="6237FBEB"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Furnish and install modular T-568-B patch panels for termination of UTP within the MDF, IDF, and LDF.</w:t>
      </w:r>
      <w:r w:rsidR="009453A2" w:rsidRPr="00073BD9">
        <w:rPr>
          <w:rFonts w:ascii="Century Gothic" w:hAnsi="Century Gothic"/>
          <w:sz w:val="22"/>
          <w:szCs w:val="22"/>
        </w:rPr>
        <w:t xml:space="preserve"> </w:t>
      </w:r>
      <w:r w:rsidRPr="00073BD9">
        <w:rPr>
          <w:rFonts w:ascii="Century Gothic" w:hAnsi="Century Gothic"/>
          <w:sz w:val="22"/>
          <w:szCs w:val="22"/>
        </w:rPr>
        <w:t>Use fiber patch cabinets for fiber optic cable terminations located in the MDF, IDF</w:t>
      </w:r>
      <w:r w:rsidR="00527296" w:rsidRPr="00073BD9">
        <w:rPr>
          <w:rFonts w:ascii="Century Gothic" w:hAnsi="Century Gothic"/>
          <w:sz w:val="22"/>
          <w:szCs w:val="22"/>
        </w:rPr>
        <w:t>,</w:t>
      </w:r>
      <w:r w:rsidR="0067372A" w:rsidRPr="00073BD9">
        <w:rPr>
          <w:rFonts w:ascii="Century Gothic" w:hAnsi="Century Gothic"/>
          <w:sz w:val="22"/>
          <w:szCs w:val="22"/>
        </w:rPr>
        <w:t xml:space="preserve"> and</w:t>
      </w:r>
      <w:r w:rsidRPr="00073BD9">
        <w:rPr>
          <w:rFonts w:ascii="Century Gothic" w:hAnsi="Century Gothic"/>
          <w:sz w:val="22"/>
          <w:szCs w:val="22"/>
        </w:rPr>
        <w:t xml:space="preserve"> LDF</w:t>
      </w:r>
      <w:r w:rsidR="0000326D" w:rsidRPr="00073BD9">
        <w:rPr>
          <w:rFonts w:ascii="Century Gothic" w:hAnsi="Century Gothic"/>
          <w:sz w:val="22"/>
          <w:szCs w:val="22"/>
        </w:rPr>
        <w:t xml:space="preserve"> where copper drops are provisioned</w:t>
      </w:r>
      <w:r w:rsidRPr="00073BD9">
        <w:rPr>
          <w:rFonts w:ascii="Century Gothic" w:hAnsi="Century Gothic"/>
          <w:sz w:val="22"/>
          <w:szCs w:val="22"/>
        </w:rPr>
        <w:t>.</w:t>
      </w:r>
    </w:p>
    <w:p w14:paraId="18C8647A"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Furnish and install connectors </w:t>
      </w:r>
      <w:r w:rsidR="0000326D" w:rsidRPr="00073BD9">
        <w:rPr>
          <w:rFonts w:ascii="Century Gothic" w:hAnsi="Century Gothic"/>
          <w:sz w:val="22"/>
          <w:szCs w:val="22"/>
        </w:rPr>
        <w:t xml:space="preserve">and faceplates and terminate cable </w:t>
      </w:r>
      <w:r w:rsidRPr="00073BD9">
        <w:rPr>
          <w:rFonts w:ascii="Century Gothic" w:hAnsi="Century Gothic"/>
          <w:sz w:val="22"/>
          <w:szCs w:val="22"/>
        </w:rPr>
        <w:t xml:space="preserve">as specified. </w:t>
      </w:r>
    </w:p>
    <w:p w14:paraId="5AC36AB2"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Provide</w:t>
      </w:r>
      <w:r w:rsidR="00B8204D" w:rsidRPr="00073BD9">
        <w:rPr>
          <w:rFonts w:ascii="Century Gothic" w:hAnsi="Century Gothic"/>
          <w:sz w:val="22"/>
          <w:szCs w:val="22"/>
        </w:rPr>
        <w:t xml:space="preserve"> high impact plastic wall and/or faceplate covers and connector housings for communication systems outlet locations</w:t>
      </w:r>
      <w:r w:rsidR="00527296" w:rsidRPr="00073BD9">
        <w:rPr>
          <w:rFonts w:ascii="Century Gothic" w:hAnsi="Century Gothic"/>
          <w:sz w:val="22"/>
          <w:szCs w:val="22"/>
        </w:rPr>
        <w:t>.</w:t>
      </w:r>
    </w:p>
    <w:p w14:paraId="15E1085B"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Provide</w:t>
      </w:r>
      <w:r w:rsidR="00B8204D" w:rsidRPr="00073BD9">
        <w:rPr>
          <w:rFonts w:ascii="Century Gothic" w:hAnsi="Century Gothic"/>
          <w:sz w:val="22"/>
          <w:szCs w:val="22"/>
        </w:rPr>
        <w:t xml:space="preserve"> contiguous (home run cables with service loops) optical fiber and copper backbone, link and distribution cables.</w:t>
      </w:r>
      <w:r w:rsidR="009453A2" w:rsidRPr="00073BD9">
        <w:rPr>
          <w:rFonts w:ascii="Century Gothic" w:hAnsi="Century Gothic"/>
          <w:sz w:val="22"/>
          <w:szCs w:val="22"/>
        </w:rPr>
        <w:t xml:space="preserve"> </w:t>
      </w:r>
      <w:r w:rsidR="00B8204D" w:rsidRPr="00073BD9">
        <w:rPr>
          <w:rFonts w:ascii="Century Gothic" w:hAnsi="Century Gothic"/>
          <w:sz w:val="22"/>
          <w:szCs w:val="22"/>
        </w:rPr>
        <w:t>No splices are permitted between designated termination points.</w:t>
      </w:r>
    </w:p>
    <w:p w14:paraId="750A4ECA"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Furnish and install floor mounted equipment racks, with </w:t>
      </w:r>
      <w:r w:rsidR="007A5D62" w:rsidRPr="00073BD9">
        <w:rPr>
          <w:rFonts w:ascii="Century Gothic" w:hAnsi="Century Gothic"/>
          <w:sz w:val="22"/>
          <w:szCs w:val="22"/>
        </w:rPr>
        <w:t xml:space="preserve">required </w:t>
      </w:r>
      <w:r w:rsidR="00DC7E9D" w:rsidRPr="00073BD9">
        <w:rPr>
          <w:rFonts w:ascii="Century Gothic" w:hAnsi="Century Gothic"/>
          <w:sz w:val="22"/>
          <w:szCs w:val="22"/>
        </w:rPr>
        <w:t>CBC</w:t>
      </w:r>
      <w:r w:rsidR="007A5D62" w:rsidRPr="00073BD9">
        <w:rPr>
          <w:rFonts w:ascii="Century Gothic" w:hAnsi="Century Gothic"/>
          <w:sz w:val="22"/>
          <w:szCs w:val="22"/>
        </w:rPr>
        <w:t xml:space="preserve"> </w:t>
      </w:r>
      <w:r w:rsidR="00EB1CB3" w:rsidRPr="00073BD9">
        <w:rPr>
          <w:rFonts w:ascii="Century Gothic" w:hAnsi="Century Gothic"/>
          <w:sz w:val="22"/>
          <w:szCs w:val="22"/>
        </w:rPr>
        <w:t xml:space="preserve">Seismic Design </w:t>
      </w:r>
      <w:r w:rsidRPr="00073BD9">
        <w:rPr>
          <w:rFonts w:ascii="Century Gothic" w:hAnsi="Century Gothic"/>
          <w:sz w:val="22"/>
          <w:szCs w:val="22"/>
        </w:rPr>
        <w:t>rated seismic bracing and associated accessories in telecommunications spaces where required</w:t>
      </w:r>
      <w:r w:rsidR="00527296" w:rsidRPr="00073BD9">
        <w:rPr>
          <w:rFonts w:ascii="Century Gothic" w:hAnsi="Century Gothic"/>
          <w:sz w:val="22"/>
          <w:szCs w:val="22"/>
        </w:rPr>
        <w:t>.</w:t>
      </w:r>
      <w:r w:rsidRPr="00073BD9">
        <w:rPr>
          <w:rFonts w:ascii="Century Gothic" w:hAnsi="Century Gothic"/>
          <w:sz w:val="22"/>
          <w:szCs w:val="22"/>
        </w:rPr>
        <w:t xml:space="preserve"> </w:t>
      </w:r>
    </w:p>
    <w:p w14:paraId="277DA361"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Furnish and install grounding and bonding of communications components per </w:t>
      </w:r>
      <w:r w:rsidR="00AB5A78" w:rsidRPr="00073BD9">
        <w:rPr>
          <w:rFonts w:ascii="Century Gothic" w:hAnsi="Century Gothic"/>
          <w:sz w:val="22"/>
          <w:szCs w:val="22"/>
        </w:rPr>
        <w:t>the CEC</w:t>
      </w:r>
      <w:r w:rsidRPr="00073BD9">
        <w:rPr>
          <w:rFonts w:ascii="Century Gothic" w:hAnsi="Century Gothic"/>
          <w:sz w:val="22"/>
          <w:szCs w:val="22"/>
        </w:rPr>
        <w:t>.</w:t>
      </w:r>
    </w:p>
    <w:p w14:paraId="19F18DCB" w14:textId="77777777" w:rsidR="0000326D" w:rsidRPr="00073BD9" w:rsidRDefault="0000326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Telecommunication Entrance Facilities, Minimum Point of Entry </w:t>
      </w:r>
      <w:r w:rsidR="00584CE7" w:rsidRPr="00073BD9">
        <w:rPr>
          <w:rFonts w:ascii="Century Gothic" w:hAnsi="Century Gothic"/>
          <w:sz w:val="22"/>
          <w:szCs w:val="22"/>
        </w:rPr>
        <w:t>locations,</w:t>
      </w:r>
      <w:r w:rsidRPr="00073BD9">
        <w:rPr>
          <w:rFonts w:ascii="Century Gothic" w:hAnsi="Century Gothic"/>
          <w:sz w:val="22"/>
          <w:szCs w:val="22"/>
        </w:rPr>
        <w:t xml:space="preserve"> and MDF locations shall be equipped with a telecommunications main grounding busbar or telecommunications grounding busbar as appropriate to the installation environment.</w:t>
      </w:r>
    </w:p>
    <w:p w14:paraId="62D95825" w14:textId="77777777" w:rsidR="0000326D" w:rsidRPr="00073BD9" w:rsidRDefault="0000326D" w:rsidP="00073BD9">
      <w:pPr>
        <w:pStyle w:val="ListNumber5"/>
        <w:spacing w:before="0" w:after="200"/>
        <w:rPr>
          <w:rFonts w:ascii="Century Gothic" w:hAnsi="Century Gothic"/>
          <w:sz w:val="22"/>
          <w:szCs w:val="22"/>
        </w:rPr>
      </w:pPr>
      <w:r w:rsidRPr="00073BD9">
        <w:rPr>
          <w:rFonts w:ascii="Century Gothic" w:hAnsi="Century Gothic"/>
          <w:sz w:val="22"/>
          <w:szCs w:val="22"/>
        </w:rPr>
        <w:t>Grounding Equalizers or Telecommunications Bonding Backbone Interconnecting Bonding Conductors are not required except in buildings exceeding two occupied stories</w:t>
      </w:r>
      <w:r w:rsidR="00D920E9" w:rsidRPr="00073BD9">
        <w:rPr>
          <w:rFonts w:ascii="Century Gothic" w:hAnsi="Century Gothic"/>
          <w:sz w:val="22"/>
          <w:szCs w:val="22"/>
        </w:rPr>
        <w:t xml:space="preserve"> which use building steel to ground electrical service panels</w:t>
      </w:r>
      <w:r w:rsidRPr="00073BD9">
        <w:rPr>
          <w:rFonts w:ascii="Century Gothic" w:hAnsi="Century Gothic"/>
          <w:sz w:val="22"/>
          <w:szCs w:val="22"/>
        </w:rPr>
        <w:t xml:space="preserve">. </w:t>
      </w:r>
    </w:p>
    <w:p w14:paraId="47177482" w14:textId="77777777" w:rsidR="0000326D" w:rsidRPr="00073BD9" w:rsidRDefault="0000326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In buildings with two stories or less, where electrical panels are grounded using CEC compliant grounding conductors directly connected to the building </w:t>
      </w:r>
      <w:r w:rsidRPr="00073BD9">
        <w:rPr>
          <w:rFonts w:ascii="Century Gothic" w:hAnsi="Century Gothic"/>
          <w:sz w:val="22"/>
          <w:szCs w:val="22"/>
        </w:rPr>
        <w:lastRenderedPageBreak/>
        <w:t xml:space="preserve">ground electrode, IDFs, </w:t>
      </w:r>
      <w:r w:rsidR="0067372A" w:rsidRPr="00073BD9">
        <w:rPr>
          <w:rFonts w:ascii="Century Gothic" w:hAnsi="Century Gothic"/>
          <w:sz w:val="22"/>
          <w:szCs w:val="22"/>
        </w:rPr>
        <w:t xml:space="preserve">and </w:t>
      </w:r>
      <w:r w:rsidRPr="00073BD9">
        <w:rPr>
          <w:rFonts w:ascii="Century Gothic" w:hAnsi="Century Gothic"/>
          <w:sz w:val="22"/>
          <w:szCs w:val="22"/>
        </w:rPr>
        <w:t>LDFs equipment chassis</w:t>
      </w:r>
      <w:r w:rsidR="0067372A" w:rsidRPr="00073BD9">
        <w:rPr>
          <w:rFonts w:ascii="Century Gothic" w:hAnsi="Century Gothic"/>
          <w:sz w:val="22"/>
          <w:szCs w:val="22"/>
        </w:rPr>
        <w:t xml:space="preserve">; </w:t>
      </w:r>
      <w:r w:rsidRPr="00073BD9">
        <w:rPr>
          <w:rFonts w:ascii="Century Gothic" w:hAnsi="Century Gothic"/>
          <w:sz w:val="22"/>
          <w:szCs w:val="22"/>
        </w:rPr>
        <w:t>associated peripherals shall use local panel ground via the</w:t>
      </w:r>
      <w:r w:rsidR="006F4112" w:rsidRPr="00073BD9">
        <w:rPr>
          <w:rFonts w:ascii="Century Gothic" w:hAnsi="Century Gothic"/>
          <w:sz w:val="22"/>
          <w:szCs w:val="22"/>
        </w:rPr>
        <w:t xml:space="preserve"> equipment</w:t>
      </w:r>
      <w:r w:rsidRPr="00073BD9">
        <w:rPr>
          <w:rFonts w:ascii="Century Gothic" w:hAnsi="Century Gothic"/>
          <w:sz w:val="22"/>
          <w:szCs w:val="22"/>
        </w:rPr>
        <w:t xml:space="preserve"> branch circuit </w:t>
      </w:r>
      <w:r w:rsidR="006F4112" w:rsidRPr="00073BD9">
        <w:rPr>
          <w:rFonts w:ascii="Century Gothic" w:hAnsi="Century Gothic"/>
          <w:sz w:val="22"/>
          <w:szCs w:val="22"/>
        </w:rPr>
        <w:t>grounding conductor</w:t>
      </w:r>
      <w:r w:rsidRPr="00073BD9">
        <w:rPr>
          <w:rFonts w:ascii="Century Gothic" w:hAnsi="Century Gothic"/>
          <w:sz w:val="22"/>
          <w:szCs w:val="22"/>
        </w:rPr>
        <w:t>.</w:t>
      </w:r>
    </w:p>
    <w:p w14:paraId="69DD7CBC"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Furnish and install full labeling of the entire installation prior to testing in accordance with </w:t>
      </w:r>
      <w:r w:rsidR="00DC7E9D" w:rsidRPr="00073BD9">
        <w:rPr>
          <w:rFonts w:ascii="Century Gothic" w:hAnsi="Century Gothic"/>
          <w:sz w:val="22"/>
          <w:szCs w:val="22"/>
        </w:rPr>
        <w:t xml:space="preserve">Article </w:t>
      </w:r>
      <w:r w:rsidRPr="00073BD9">
        <w:rPr>
          <w:rFonts w:ascii="Century Gothic" w:hAnsi="Century Gothic"/>
          <w:sz w:val="22"/>
          <w:szCs w:val="22"/>
        </w:rPr>
        <w:t>3.</w:t>
      </w:r>
      <w:r w:rsidR="00A83735" w:rsidRPr="00073BD9">
        <w:rPr>
          <w:rFonts w:ascii="Century Gothic" w:hAnsi="Century Gothic"/>
          <w:sz w:val="22"/>
          <w:szCs w:val="22"/>
        </w:rPr>
        <w:t>04</w:t>
      </w:r>
      <w:r w:rsidR="00D37E9F" w:rsidRPr="00073BD9">
        <w:rPr>
          <w:rFonts w:ascii="Century Gothic" w:hAnsi="Century Gothic"/>
          <w:sz w:val="22"/>
          <w:szCs w:val="22"/>
        </w:rPr>
        <w:t xml:space="preserve"> </w:t>
      </w:r>
      <w:r w:rsidRPr="00073BD9">
        <w:rPr>
          <w:rFonts w:ascii="Century Gothic" w:hAnsi="Century Gothic"/>
          <w:sz w:val="22"/>
          <w:szCs w:val="22"/>
        </w:rPr>
        <w:t xml:space="preserve">paragraph </w:t>
      </w:r>
      <w:r w:rsidR="0099539A" w:rsidRPr="00073BD9">
        <w:rPr>
          <w:rFonts w:ascii="Century Gothic" w:hAnsi="Century Gothic"/>
          <w:sz w:val="22"/>
          <w:szCs w:val="22"/>
        </w:rPr>
        <w:t>C</w:t>
      </w:r>
      <w:r w:rsidRPr="00073BD9">
        <w:rPr>
          <w:rFonts w:ascii="Century Gothic" w:hAnsi="Century Gothic"/>
          <w:sz w:val="22"/>
          <w:szCs w:val="22"/>
        </w:rPr>
        <w:t xml:space="preserve"> of this specification</w:t>
      </w:r>
      <w:r w:rsidR="00527296" w:rsidRPr="00073BD9">
        <w:rPr>
          <w:rFonts w:ascii="Century Gothic" w:hAnsi="Century Gothic"/>
          <w:sz w:val="22"/>
          <w:szCs w:val="22"/>
        </w:rPr>
        <w:t>.</w:t>
      </w:r>
      <w:r w:rsidRPr="00073BD9">
        <w:rPr>
          <w:rStyle w:val="CommentReference"/>
          <w:rFonts w:ascii="Century Gothic" w:hAnsi="Century Gothic"/>
          <w:vanish/>
          <w:sz w:val="22"/>
          <w:szCs w:val="22"/>
        </w:rPr>
        <w:t xml:space="preserve"> </w:t>
      </w:r>
    </w:p>
    <w:p w14:paraId="71072C82" w14:textId="3C5D0465" w:rsidR="00B8204D" w:rsidRPr="00073BD9" w:rsidRDefault="0000326D" w:rsidP="00073BD9">
      <w:pPr>
        <w:pStyle w:val="ListNumber4"/>
        <w:spacing w:before="0" w:after="200"/>
        <w:rPr>
          <w:rFonts w:ascii="Century Gothic" w:hAnsi="Century Gothic"/>
          <w:sz w:val="22"/>
          <w:szCs w:val="22"/>
        </w:rPr>
      </w:pPr>
      <w:r w:rsidRPr="00073BD9">
        <w:rPr>
          <w:rFonts w:ascii="Century Gothic" w:hAnsi="Century Gothic"/>
          <w:sz w:val="22"/>
          <w:szCs w:val="22"/>
        </w:rPr>
        <w:t>Premise cable shall be tested in compliance with Specification</w:t>
      </w:r>
      <w:r w:rsidR="00321773" w:rsidRPr="00073BD9">
        <w:rPr>
          <w:rFonts w:ascii="Century Gothic" w:hAnsi="Century Gothic"/>
          <w:sz w:val="22"/>
          <w:szCs w:val="22"/>
        </w:rPr>
        <w:t>2</w:t>
      </w:r>
      <w:r w:rsidR="00E65A2B" w:rsidRPr="00073BD9">
        <w:rPr>
          <w:rFonts w:ascii="Century Gothic" w:hAnsi="Century Gothic"/>
          <w:sz w:val="22"/>
          <w:szCs w:val="22"/>
        </w:rPr>
        <w:t>7</w:t>
      </w:r>
      <w:r w:rsidR="00321773" w:rsidRPr="00073BD9">
        <w:rPr>
          <w:rFonts w:ascii="Century Gothic" w:hAnsi="Century Gothic"/>
          <w:sz w:val="22"/>
          <w:szCs w:val="22"/>
        </w:rPr>
        <w:t xml:space="preserve"> 0126</w:t>
      </w:r>
      <w:r w:rsidRPr="00073BD9">
        <w:rPr>
          <w:rFonts w:ascii="Century Gothic" w:hAnsi="Century Gothic"/>
          <w:sz w:val="22"/>
          <w:szCs w:val="22"/>
        </w:rPr>
        <w:t xml:space="preserve">. </w:t>
      </w:r>
      <w:r w:rsidR="00B8204D" w:rsidRPr="00073BD9">
        <w:rPr>
          <w:rFonts w:ascii="Century Gothic" w:hAnsi="Century Gothic"/>
          <w:sz w:val="22"/>
          <w:szCs w:val="22"/>
        </w:rPr>
        <w:t>Testing of each LAN optical fiber element and connector with Power Meters and OTDR.</w:t>
      </w:r>
      <w:r w:rsidR="009453A2" w:rsidRPr="00073BD9">
        <w:rPr>
          <w:rFonts w:ascii="Century Gothic" w:hAnsi="Century Gothic"/>
          <w:sz w:val="22"/>
          <w:szCs w:val="22"/>
        </w:rPr>
        <w:t xml:space="preserve"> </w:t>
      </w:r>
      <w:r w:rsidR="00B8204D" w:rsidRPr="00073BD9">
        <w:rPr>
          <w:rFonts w:ascii="Century Gothic" w:hAnsi="Century Gothic"/>
          <w:sz w:val="22"/>
          <w:szCs w:val="22"/>
        </w:rPr>
        <w:t>For multi-pair copper communications cable, test pairs within counts and binder groups to ensure that no less than 99</w:t>
      </w:r>
      <w:r w:rsidR="007E2AD8" w:rsidRPr="00073BD9">
        <w:rPr>
          <w:rFonts w:ascii="Century Gothic" w:hAnsi="Century Gothic"/>
          <w:sz w:val="22"/>
          <w:szCs w:val="22"/>
        </w:rPr>
        <w:t xml:space="preserve"> percent</w:t>
      </w:r>
      <w:r w:rsidR="00B8204D" w:rsidRPr="00073BD9">
        <w:rPr>
          <w:rFonts w:ascii="Century Gothic" w:hAnsi="Century Gothic"/>
          <w:sz w:val="22"/>
          <w:szCs w:val="22"/>
        </w:rPr>
        <w:t xml:space="preserve"> of the pairs of a multi-pair cable achieve continuity and operation in voice band tests.</w:t>
      </w:r>
      <w:r w:rsidR="009453A2" w:rsidRPr="00073BD9">
        <w:rPr>
          <w:rFonts w:ascii="Century Gothic" w:hAnsi="Century Gothic"/>
          <w:sz w:val="22"/>
          <w:szCs w:val="22"/>
        </w:rPr>
        <w:t xml:space="preserve"> </w:t>
      </w:r>
      <w:r w:rsidR="00B8204D" w:rsidRPr="00073BD9">
        <w:rPr>
          <w:rFonts w:ascii="Century Gothic" w:hAnsi="Century Gothic"/>
          <w:sz w:val="22"/>
          <w:szCs w:val="22"/>
        </w:rPr>
        <w:t xml:space="preserve">For Category </w:t>
      </w:r>
      <w:r w:rsidR="00F82AEA">
        <w:rPr>
          <w:rFonts w:ascii="Century Gothic" w:hAnsi="Century Gothic"/>
          <w:sz w:val="22"/>
          <w:szCs w:val="22"/>
        </w:rPr>
        <w:t>6</w:t>
      </w:r>
      <w:r w:rsidR="00B8204D" w:rsidRPr="00073BD9">
        <w:rPr>
          <w:rFonts w:ascii="Century Gothic" w:hAnsi="Century Gothic"/>
          <w:sz w:val="22"/>
          <w:szCs w:val="22"/>
        </w:rPr>
        <w:t xml:space="preserve"> copper cable, test and certify 100</w:t>
      </w:r>
      <w:r w:rsidR="007E2AD8" w:rsidRPr="00073BD9">
        <w:rPr>
          <w:rFonts w:ascii="Century Gothic" w:hAnsi="Century Gothic"/>
          <w:sz w:val="22"/>
          <w:szCs w:val="22"/>
        </w:rPr>
        <w:t xml:space="preserve"> percent</w:t>
      </w:r>
      <w:r w:rsidR="00B8204D" w:rsidRPr="00073BD9">
        <w:rPr>
          <w:rFonts w:ascii="Century Gothic" w:hAnsi="Century Gothic"/>
          <w:sz w:val="22"/>
          <w:szCs w:val="22"/>
        </w:rPr>
        <w:t xml:space="preserve"> of drops using test equipment certified for Level IIE test equipment.</w:t>
      </w:r>
      <w:r w:rsidR="009453A2" w:rsidRPr="00073BD9">
        <w:rPr>
          <w:rFonts w:ascii="Century Gothic" w:hAnsi="Century Gothic"/>
          <w:sz w:val="22"/>
          <w:szCs w:val="22"/>
        </w:rPr>
        <w:t xml:space="preserve"> </w:t>
      </w:r>
    </w:p>
    <w:p w14:paraId="3B436CDD"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Telephone Systems Wiring</w:t>
      </w:r>
      <w:r w:rsidR="00D37A6A" w:rsidRPr="00073BD9">
        <w:rPr>
          <w:rFonts w:ascii="Century Gothic" w:hAnsi="Century Gothic"/>
          <w:sz w:val="22"/>
          <w:szCs w:val="22"/>
        </w:rPr>
        <w:t>:</w:t>
      </w:r>
    </w:p>
    <w:p w14:paraId="24B43B05" w14:textId="77777777" w:rsidR="006F4112"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Install and connect Owner furnished telecommunications equipment cabinet, attendant consoles, and telephone instruments as indicated on Drawings or in Scope of Work. </w:t>
      </w:r>
    </w:p>
    <w:p w14:paraId="3148F566"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Furnish, install, and connect ground wire</w:t>
      </w:r>
      <w:r w:rsidR="0000326D" w:rsidRPr="00073BD9">
        <w:rPr>
          <w:rFonts w:ascii="Century Gothic" w:hAnsi="Century Gothic"/>
          <w:sz w:val="22"/>
          <w:szCs w:val="22"/>
        </w:rPr>
        <w:t xml:space="preserve"> and power supplies as specified and/or required.</w:t>
      </w:r>
      <w:r w:rsidR="009453A2" w:rsidRPr="00073BD9">
        <w:rPr>
          <w:rFonts w:ascii="Century Gothic" w:hAnsi="Century Gothic"/>
          <w:sz w:val="22"/>
          <w:szCs w:val="22"/>
        </w:rPr>
        <w:t xml:space="preserve"> </w:t>
      </w:r>
      <w:r w:rsidR="0000326D" w:rsidRPr="00073BD9">
        <w:rPr>
          <w:rFonts w:ascii="Century Gothic" w:hAnsi="Century Gothic"/>
          <w:sz w:val="22"/>
          <w:szCs w:val="22"/>
        </w:rPr>
        <w:t>Coordinate provision of dedicated power outlets</w:t>
      </w:r>
      <w:r w:rsidRPr="00073BD9">
        <w:rPr>
          <w:rFonts w:ascii="Century Gothic" w:hAnsi="Century Gothic"/>
          <w:sz w:val="22"/>
          <w:szCs w:val="22"/>
        </w:rPr>
        <w:t>.</w:t>
      </w:r>
    </w:p>
    <w:p w14:paraId="56FB27F0"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Furnish and install connecting wiring and modular jacks to each individual phone location as indicated on Drawings. This also includes necessary cross connect blocks and cross connect wiring in cabinets/racks, as necessary to provide for functions and requirements specified.</w:t>
      </w:r>
      <w:r w:rsidR="009453A2" w:rsidRPr="00073BD9">
        <w:rPr>
          <w:rFonts w:ascii="Century Gothic" w:hAnsi="Century Gothic"/>
          <w:sz w:val="22"/>
          <w:szCs w:val="22"/>
        </w:rPr>
        <w:t xml:space="preserve"> </w:t>
      </w:r>
      <w:r w:rsidR="00C430EE" w:rsidRPr="00073BD9">
        <w:rPr>
          <w:rFonts w:ascii="Century Gothic" w:hAnsi="Century Gothic"/>
          <w:sz w:val="22"/>
          <w:szCs w:val="22"/>
        </w:rPr>
        <w:t>C</w:t>
      </w:r>
      <w:r w:rsidRPr="00073BD9">
        <w:rPr>
          <w:rFonts w:ascii="Century Gothic" w:hAnsi="Century Gothic"/>
          <w:sz w:val="22"/>
          <w:szCs w:val="22"/>
        </w:rPr>
        <w:t>ables shall be installed in conduits, cable trays</w:t>
      </w:r>
      <w:r w:rsidR="00527296" w:rsidRPr="00073BD9">
        <w:rPr>
          <w:rFonts w:ascii="Century Gothic" w:hAnsi="Century Gothic"/>
          <w:sz w:val="22"/>
          <w:szCs w:val="22"/>
        </w:rPr>
        <w:t>,</w:t>
      </w:r>
      <w:r w:rsidRPr="00073BD9">
        <w:rPr>
          <w:rFonts w:ascii="Century Gothic" w:hAnsi="Century Gothic"/>
          <w:sz w:val="22"/>
          <w:szCs w:val="22"/>
        </w:rPr>
        <w:t xml:space="preserve"> or raceways unless indicated otherwise on Drawings.</w:t>
      </w:r>
      <w:r w:rsidR="009453A2" w:rsidRPr="00073BD9">
        <w:rPr>
          <w:rFonts w:ascii="Century Gothic" w:hAnsi="Century Gothic"/>
          <w:sz w:val="22"/>
          <w:szCs w:val="22"/>
        </w:rPr>
        <w:t xml:space="preserve"> </w:t>
      </w:r>
      <w:r w:rsidRPr="00073BD9">
        <w:rPr>
          <w:rFonts w:ascii="Century Gothic" w:hAnsi="Century Gothic"/>
          <w:sz w:val="22"/>
          <w:szCs w:val="22"/>
        </w:rPr>
        <w:t xml:space="preserve">Cabling system colors shall be coordinated using consistent colors for the same type of cabling as described in </w:t>
      </w:r>
      <w:r w:rsidR="00DC7E9D" w:rsidRPr="00073BD9">
        <w:rPr>
          <w:rFonts w:ascii="Century Gothic" w:hAnsi="Century Gothic"/>
          <w:sz w:val="22"/>
          <w:szCs w:val="22"/>
        </w:rPr>
        <w:t xml:space="preserve">Article </w:t>
      </w:r>
      <w:r w:rsidRPr="00073BD9">
        <w:rPr>
          <w:rFonts w:ascii="Century Gothic" w:hAnsi="Century Gothic"/>
          <w:sz w:val="22"/>
          <w:szCs w:val="22"/>
        </w:rPr>
        <w:t>2.04 of this specification.</w:t>
      </w:r>
    </w:p>
    <w:p w14:paraId="7C3812E0"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Provide and install pathway and inside cabling from the MDF to the Minimum Point of </w:t>
      </w:r>
      <w:r w:rsidR="005970CD" w:rsidRPr="00073BD9">
        <w:rPr>
          <w:rFonts w:ascii="Century Gothic" w:hAnsi="Century Gothic"/>
          <w:sz w:val="22"/>
          <w:szCs w:val="22"/>
        </w:rPr>
        <w:t>Entry (</w:t>
      </w:r>
      <w:r w:rsidRPr="00073BD9">
        <w:rPr>
          <w:rFonts w:ascii="Century Gothic" w:hAnsi="Century Gothic"/>
          <w:sz w:val="22"/>
          <w:szCs w:val="22"/>
        </w:rPr>
        <w:t xml:space="preserve">MPOE) and install pathway from MPOE to the property-line Public Switch Telephone Network demarcation. </w:t>
      </w:r>
    </w:p>
    <w:p w14:paraId="0E3922C6" w14:textId="77777777" w:rsidR="00B8204D" w:rsidRPr="00073BD9" w:rsidRDefault="0000326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Provide infrastructure and facilities for interfacing the site’s telecommunications infrastructure with </w:t>
      </w:r>
      <w:r w:rsidR="00B8204D" w:rsidRPr="00073BD9">
        <w:rPr>
          <w:rFonts w:ascii="Century Gothic" w:hAnsi="Century Gothic"/>
          <w:sz w:val="22"/>
          <w:szCs w:val="22"/>
        </w:rPr>
        <w:t>public utilities telephone lines at the MPOE.</w:t>
      </w:r>
      <w:r w:rsidR="009453A2" w:rsidRPr="00073BD9">
        <w:rPr>
          <w:rFonts w:ascii="Century Gothic" w:hAnsi="Century Gothic"/>
          <w:sz w:val="22"/>
          <w:szCs w:val="22"/>
        </w:rPr>
        <w:t xml:space="preserve"> </w:t>
      </w:r>
      <w:r w:rsidR="00B8204D" w:rsidRPr="00073BD9">
        <w:rPr>
          <w:rFonts w:ascii="Century Gothic" w:hAnsi="Century Gothic"/>
          <w:sz w:val="22"/>
          <w:szCs w:val="22"/>
        </w:rPr>
        <w:t xml:space="preserve">Provide underground telephone service conduit from public utility serving location </w:t>
      </w:r>
      <w:r w:rsidR="00B8204D" w:rsidRPr="00073BD9">
        <w:rPr>
          <w:rFonts w:ascii="Century Gothic" w:hAnsi="Century Gothic"/>
          <w:sz w:val="22"/>
          <w:szCs w:val="22"/>
        </w:rPr>
        <w:lastRenderedPageBreak/>
        <w:t>to main telephone terminal as indicated on Drawings and in compliance with requirements of access provider.</w:t>
      </w:r>
    </w:p>
    <w:p w14:paraId="40F7C219"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Coordinate the installation and location of surge-protected outlets in equipment cabinets and enclosures</w:t>
      </w:r>
      <w:r w:rsidR="0000326D" w:rsidRPr="00073BD9">
        <w:rPr>
          <w:rFonts w:ascii="Century Gothic" w:hAnsi="Century Gothic"/>
          <w:sz w:val="22"/>
          <w:szCs w:val="22"/>
        </w:rPr>
        <w:t xml:space="preserve"> where active equipment is scheduled</w:t>
      </w:r>
      <w:r w:rsidRPr="00073BD9">
        <w:rPr>
          <w:rFonts w:ascii="Century Gothic" w:hAnsi="Century Gothic"/>
          <w:sz w:val="22"/>
          <w:szCs w:val="22"/>
        </w:rPr>
        <w:t>.</w:t>
      </w:r>
    </w:p>
    <w:p w14:paraId="7BDE0D73"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Furnish and install </w:t>
      </w:r>
      <w:r w:rsidR="0000326D" w:rsidRPr="00073BD9">
        <w:rPr>
          <w:rFonts w:ascii="Century Gothic" w:hAnsi="Century Gothic"/>
          <w:sz w:val="22"/>
          <w:szCs w:val="22"/>
        </w:rPr>
        <w:t xml:space="preserve">110 type </w:t>
      </w:r>
      <w:r w:rsidRPr="00073BD9">
        <w:rPr>
          <w:rFonts w:ascii="Century Gothic" w:hAnsi="Century Gothic"/>
          <w:sz w:val="22"/>
          <w:szCs w:val="22"/>
        </w:rPr>
        <w:t>telephone punch blocks at PBX location using multi-pair cable for interconnection to the MDF and IDFs, as required.</w:t>
      </w:r>
    </w:p>
    <w:p w14:paraId="10B6E2DA"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Provide coordination, testing, materials, and components required to provide a complete </w:t>
      </w:r>
      <w:r w:rsidR="00277A4D" w:rsidRPr="00073BD9">
        <w:rPr>
          <w:rFonts w:ascii="Century Gothic" w:hAnsi="Century Gothic"/>
          <w:sz w:val="22"/>
          <w:szCs w:val="22"/>
        </w:rPr>
        <w:t xml:space="preserve">and operational </w:t>
      </w:r>
      <w:r w:rsidRPr="00073BD9">
        <w:rPr>
          <w:rFonts w:ascii="Century Gothic" w:hAnsi="Century Gothic"/>
          <w:sz w:val="22"/>
          <w:szCs w:val="22"/>
        </w:rPr>
        <w:t>installation.</w:t>
      </w:r>
    </w:p>
    <w:p w14:paraId="5329723A"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Related </w:t>
      </w:r>
      <w:r w:rsidR="004B6945" w:rsidRPr="00073BD9">
        <w:rPr>
          <w:rFonts w:ascii="Century Gothic" w:hAnsi="Century Gothic"/>
          <w:sz w:val="22"/>
          <w:szCs w:val="22"/>
        </w:rPr>
        <w:t>Requirements</w:t>
      </w:r>
      <w:r w:rsidRPr="00073BD9">
        <w:rPr>
          <w:rFonts w:ascii="Century Gothic" w:hAnsi="Century Gothic"/>
          <w:sz w:val="22"/>
          <w:szCs w:val="22"/>
        </w:rPr>
        <w:t>:</w:t>
      </w:r>
    </w:p>
    <w:p w14:paraId="780FFB46"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Section</w:t>
      </w:r>
      <w:r w:rsidR="00321773" w:rsidRPr="00073BD9">
        <w:rPr>
          <w:rFonts w:ascii="Century Gothic" w:hAnsi="Century Gothic"/>
          <w:sz w:val="22"/>
          <w:szCs w:val="22"/>
        </w:rPr>
        <w:t xml:space="preserve"> 00 7000</w:t>
      </w:r>
      <w:r w:rsidRPr="00073BD9">
        <w:rPr>
          <w:rFonts w:ascii="Century Gothic" w:hAnsi="Century Gothic"/>
          <w:sz w:val="22"/>
          <w:szCs w:val="22"/>
        </w:rPr>
        <w:t>: General Conditions</w:t>
      </w:r>
      <w:r w:rsidR="00DC7E9D" w:rsidRPr="00073BD9">
        <w:rPr>
          <w:rFonts w:ascii="Century Gothic" w:hAnsi="Century Gothic"/>
          <w:sz w:val="22"/>
          <w:szCs w:val="22"/>
        </w:rPr>
        <w:t>.</w:t>
      </w:r>
    </w:p>
    <w:p w14:paraId="1827B554" w14:textId="77777777" w:rsidR="00CE19F8" w:rsidRPr="00073BD9" w:rsidRDefault="00CE19F8" w:rsidP="00073BD9">
      <w:pPr>
        <w:pStyle w:val="ListNumber3"/>
        <w:spacing w:before="0" w:after="200"/>
        <w:rPr>
          <w:rFonts w:ascii="Century Gothic" w:hAnsi="Century Gothic"/>
          <w:sz w:val="22"/>
          <w:szCs w:val="22"/>
        </w:rPr>
      </w:pPr>
      <w:r w:rsidRPr="00073BD9">
        <w:rPr>
          <w:rFonts w:ascii="Century Gothic" w:hAnsi="Century Gothic"/>
          <w:sz w:val="22"/>
          <w:szCs w:val="22"/>
        </w:rPr>
        <w:t>Division 01 - General Requirements</w:t>
      </w:r>
      <w:r w:rsidR="00DC7E9D" w:rsidRPr="00073BD9">
        <w:rPr>
          <w:rFonts w:ascii="Century Gothic" w:hAnsi="Century Gothic"/>
          <w:sz w:val="22"/>
          <w:szCs w:val="22"/>
        </w:rPr>
        <w:t>.</w:t>
      </w:r>
    </w:p>
    <w:p w14:paraId="46640599"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Section 01</w:t>
      </w:r>
      <w:r w:rsidR="00321773" w:rsidRPr="00073BD9">
        <w:rPr>
          <w:rFonts w:ascii="Century Gothic" w:hAnsi="Century Gothic"/>
          <w:sz w:val="22"/>
          <w:szCs w:val="22"/>
        </w:rPr>
        <w:t xml:space="preserve"> 7</w:t>
      </w:r>
      <w:r w:rsidRPr="00073BD9">
        <w:rPr>
          <w:rFonts w:ascii="Century Gothic" w:hAnsi="Century Gothic"/>
          <w:sz w:val="22"/>
          <w:szCs w:val="22"/>
        </w:rPr>
        <w:t>7</w:t>
      </w:r>
      <w:r w:rsidR="00AF7D23" w:rsidRPr="00073BD9">
        <w:rPr>
          <w:rFonts w:ascii="Century Gothic" w:hAnsi="Century Gothic"/>
          <w:sz w:val="22"/>
          <w:szCs w:val="22"/>
        </w:rPr>
        <w:t>0</w:t>
      </w:r>
      <w:r w:rsidRPr="00073BD9">
        <w:rPr>
          <w:rFonts w:ascii="Century Gothic" w:hAnsi="Century Gothic"/>
          <w:sz w:val="22"/>
          <w:szCs w:val="22"/>
        </w:rPr>
        <w:t xml:space="preserve">0: </w:t>
      </w:r>
      <w:r w:rsidR="00321773" w:rsidRPr="00073BD9">
        <w:rPr>
          <w:rFonts w:ascii="Century Gothic" w:hAnsi="Century Gothic"/>
          <w:sz w:val="22"/>
          <w:szCs w:val="22"/>
        </w:rPr>
        <w:t>Contract Closeout</w:t>
      </w:r>
      <w:r w:rsidR="00DC7E9D" w:rsidRPr="00073BD9">
        <w:rPr>
          <w:rFonts w:ascii="Century Gothic" w:hAnsi="Century Gothic"/>
          <w:sz w:val="22"/>
          <w:szCs w:val="22"/>
        </w:rPr>
        <w:t>.</w:t>
      </w:r>
    </w:p>
    <w:p w14:paraId="06378D43"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Section 06</w:t>
      </w:r>
      <w:r w:rsidR="00321773" w:rsidRPr="00073BD9">
        <w:rPr>
          <w:rFonts w:ascii="Century Gothic" w:hAnsi="Century Gothic"/>
          <w:sz w:val="22"/>
          <w:szCs w:val="22"/>
        </w:rPr>
        <w:t xml:space="preserve"> </w:t>
      </w:r>
      <w:r w:rsidRPr="00073BD9">
        <w:rPr>
          <w:rFonts w:ascii="Century Gothic" w:hAnsi="Century Gothic"/>
          <w:sz w:val="22"/>
          <w:szCs w:val="22"/>
        </w:rPr>
        <w:t>100</w:t>
      </w:r>
      <w:r w:rsidR="00321773" w:rsidRPr="00073BD9">
        <w:rPr>
          <w:rFonts w:ascii="Century Gothic" w:hAnsi="Century Gothic"/>
          <w:sz w:val="22"/>
          <w:szCs w:val="22"/>
        </w:rPr>
        <w:t>0</w:t>
      </w:r>
      <w:r w:rsidRPr="00073BD9">
        <w:rPr>
          <w:rFonts w:ascii="Century Gothic" w:hAnsi="Century Gothic"/>
          <w:sz w:val="22"/>
          <w:szCs w:val="22"/>
        </w:rPr>
        <w:t>:</w:t>
      </w:r>
      <w:r w:rsidR="009453A2" w:rsidRPr="00073BD9">
        <w:rPr>
          <w:rFonts w:ascii="Century Gothic" w:hAnsi="Century Gothic"/>
          <w:sz w:val="22"/>
          <w:szCs w:val="22"/>
        </w:rPr>
        <w:t xml:space="preserve"> </w:t>
      </w:r>
      <w:r w:rsidRPr="00073BD9">
        <w:rPr>
          <w:rFonts w:ascii="Century Gothic" w:hAnsi="Century Gothic"/>
          <w:sz w:val="22"/>
          <w:szCs w:val="22"/>
        </w:rPr>
        <w:t>Rough Carpentry</w:t>
      </w:r>
      <w:r w:rsidR="00DC7E9D" w:rsidRPr="00073BD9">
        <w:rPr>
          <w:rFonts w:ascii="Century Gothic" w:hAnsi="Century Gothic"/>
          <w:sz w:val="22"/>
          <w:szCs w:val="22"/>
        </w:rPr>
        <w:t>.</w:t>
      </w:r>
    </w:p>
    <w:p w14:paraId="1C32EC2E"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Section</w:t>
      </w:r>
      <w:r w:rsidR="00321773" w:rsidRPr="00073BD9">
        <w:rPr>
          <w:rFonts w:ascii="Century Gothic" w:hAnsi="Century Gothic"/>
          <w:sz w:val="22"/>
          <w:szCs w:val="22"/>
        </w:rPr>
        <w:t>26 0500</w:t>
      </w:r>
      <w:r w:rsidRPr="00073BD9">
        <w:rPr>
          <w:rFonts w:ascii="Century Gothic" w:hAnsi="Century Gothic"/>
          <w:sz w:val="22"/>
          <w:szCs w:val="22"/>
        </w:rPr>
        <w:t xml:space="preserve">: </w:t>
      </w:r>
      <w:r w:rsidR="00321773" w:rsidRPr="00073BD9">
        <w:rPr>
          <w:rFonts w:ascii="Century Gothic" w:hAnsi="Century Gothic"/>
          <w:sz w:val="22"/>
          <w:szCs w:val="22"/>
        </w:rPr>
        <w:t>Common Work Results for Electrical</w:t>
      </w:r>
      <w:r w:rsidR="00DC7E9D" w:rsidRPr="00073BD9">
        <w:rPr>
          <w:rFonts w:ascii="Century Gothic" w:hAnsi="Century Gothic"/>
          <w:sz w:val="22"/>
          <w:szCs w:val="22"/>
        </w:rPr>
        <w:t>.</w:t>
      </w:r>
    </w:p>
    <w:p w14:paraId="689B53F6"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Section</w:t>
      </w:r>
      <w:r w:rsidR="00321773" w:rsidRPr="00073BD9">
        <w:rPr>
          <w:rFonts w:ascii="Century Gothic" w:hAnsi="Century Gothic"/>
          <w:sz w:val="22"/>
          <w:szCs w:val="22"/>
        </w:rPr>
        <w:t>26 0513</w:t>
      </w:r>
      <w:r w:rsidRPr="00073BD9">
        <w:rPr>
          <w:rFonts w:ascii="Century Gothic" w:hAnsi="Century Gothic"/>
          <w:sz w:val="22"/>
          <w:szCs w:val="22"/>
        </w:rPr>
        <w:t>: Basic Electrical Materials and Methods</w:t>
      </w:r>
      <w:r w:rsidR="00DC7E9D" w:rsidRPr="00073BD9">
        <w:rPr>
          <w:rFonts w:ascii="Century Gothic" w:hAnsi="Century Gothic"/>
          <w:sz w:val="22"/>
          <w:szCs w:val="22"/>
        </w:rPr>
        <w:t>.</w:t>
      </w:r>
    </w:p>
    <w:p w14:paraId="29F0E780" w14:textId="77777777" w:rsidR="00D920E9" w:rsidRPr="00073BD9" w:rsidRDefault="00D920E9" w:rsidP="00073BD9">
      <w:pPr>
        <w:pStyle w:val="ListNumber3"/>
        <w:spacing w:before="0" w:after="200"/>
        <w:rPr>
          <w:rFonts w:ascii="Century Gothic" w:hAnsi="Century Gothic"/>
          <w:sz w:val="22"/>
          <w:szCs w:val="22"/>
        </w:rPr>
      </w:pPr>
      <w:r w:rsidRPr="00073BD9">
        <w:rPr>
          <w:rFonts w:ascii="Century Gothic" w:hAnsi="Century Gothic"/>
          <w:sz w:val="22"/>
          <w:szCs w:val="22"/>
        </w:rPr>
        <w:t>Section</w:t>
      </w:r>
      <w:r w:rsidR="00321773" w:rsidRPr="00073BD9">
        <w:rPr>
          <w:rFonts w:ascii="Century Gothic" w:hAnsi="Century Gothic"/>
          <w:sz w:val="22"/>
          <w:szCs w:val="22"/>
        </w:rPr>
        <w:t>26 0526</w:t>
      </w:r>
      <w:r w:rsidRPr="00073BD9">
        <w:rPr>
          <w:rFonts w:ascii="Century Gothic" w:hAnsi="Century Gothic"/>
          <w:sz w:val="22"/>
          <w:szCs w:val="22"/>
        </w:rPr>
        <w:t>: Grounding and Bonding</w:t>
      </w:r>
      <w:r w:rsidR="00DC7E9D" w:rsidRPr="00073BD9">
        <w:rPr>
          <w:rFonts w:ascii="Century Gothic" w:hAnsi="Century Gothic"/>
          <w:sz w:val="22"/>
          <w:szCs w:val="22"/>
        </w:rPr>
        <w:t>.</w:t>
      </w:r>
    </w:p>
    <w:p w14:paraId="19EDD8E4"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Section</w:t>
      </w:r>
      <w:r w:rsidR="00321773" w:rsidRPr="00073BD9">
        <w:rPr>
          <w:rFonts w:ascii="Century Gothic" w:hAnsi="Century Gothic"/>
          <w:sz w:val="22"/>
          <w:szCs w:val="22"/>
        </w:rPr>
        <w:t>26 0533</w:t>
      </w:r>
      <w:r w:rsidRPr="00073BD9">
        <w:rPr>
          <w:rFonts w:ascii="Century Gothic" w:hAnsi="Century Gothic"/>
          <w:sz w:val="22"/>
          <w:szCs w:val="22"/>
        </w:rPr>
        <w:t>: Raceways</w:t>
      </w:r>
      <w:r w:rsidR="00CE19F8" w:rsidRPr="00073BD9">
        <w:rPr>
          <w:rFonts w:ascii="Century Gothic" w:hAnsi="Century Gothic"/>
          <w:sz w:val="22"/>
          <w:szCs w:val="22"/>
        </w:rPr>
        <w:t>,</w:t>
      </w:r>
      <w:r w:rsidRPr="00073BD9">
        <w:rPr>
          <w:rFonts w:ascii="Century Gothic" w:hAnsi="Century Gothic"/>
          <w:sz w:val="22"/>
          <w:szCs w:val="22"/>
        </w:rPr>
        <w:t xml:space="preserve"> </w:t>
      </w:r>
      <w:r w:rsidR="009453A2" w:rsidRPr="00073BD9">
        <w:rPr>
          <w:rFonts w:ascii="Century Gothic" w:hAnsi="Century Gothic"/>
          <w:sz w:val="22"/>
          <w:szCs w:val="22"/>
        </w:rPr>
        <w:t>Boxes</w:t>
      </w:r>
      <w:r w:rsidR="00CE19F8" w:rsidRPr="00073BD9">
        <w:rPr>
          <w:rFonts w:ascii="Century Gothic" w:hAnsi="Century Gothic"/>
          <w:sz w:val="22"/>
          <w:szCs w:val="22"/>
        </w:rPr>
        <w:t>,</w:t>
      </w:r>
      <w:r w:rsidR="009453A2" w:rsidRPr="00073BD9">
        <w:rPr>
          <w:rFonts w:ascii="Century Gothic" w:hAnsi="Century Gothic"/>
          <w:sz w:val="22"/>
          <w:szCs w:val="22"/>
        </w:rPr>
        <w:t xml:space="preserve"> Fitting</w:t>
      </w:r>
      <w:r w:rsidR="00CE19F8" w:rsidRPr="00073BD9">
        <w:rPr>
          <w:rFonts w:ascii="Century Gothic" w:hAnsi="Century Gothic"/>
          <w:sz w:val="22"/>
          <w:szCs w:val="22"/>
        </w:rPr>
        <w:t>s,</w:t>
      </w:r>
      <w:r w:rsidR="009453A2" w:rsidRPr="00073BD9">
        <w:rPr>
          <w:rFonts w:ascii="Century Gothic" w:hAnsi="Century Gothic"/>
          <w:sz w:val="22"/>
          <w:szCs w:val="22"/>
        </w:rPr>
        <w:t xml:space="preserve"> and Supports</w:t>
      </w:r>
      <w:r w:rsidR="00DC7E9D" w:rsidRPr="00073BD9">
        <w:rPr>
          <w:rFonts w:ascii="Century Gothic" w:hAnsi="Century Gothic"/>
          <w:sz w:val="22"/>
          <w:szCs w:val="22"/>
        </w:rPr>
        <w:t>.</w:t>
      </w:r>
    </w:p>
    <w:p w14:paraId="54A66FEE"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Section </w:t>
      </w:r>
      <w:r w:rsidR="00321773" w:rsidRPr="00073BD9">
        <w:rPr>
          <w:rFonts w:ascii="Century Gothic" w:hAnsi="Century Gothic"/>
          <w:sz w:val="22"/>
          <w:szCs w:val="22"/>
        </w:rPr>
        <w:t>26 2416</w:t>
      </w:r>
      <w:r w:rsidRPr="00073BD9">
        <w:rPr>
          <w:rFonts w:ascii="Century Gothic" w:hAnsi="Century Gothic"/>
          <w:sz w:val="22"/>
          <w:szCs w:val="22"/>
        </w:rPr>
        <w:t>:</w:t>
      </w:r>
      <w:r w:rsidR="009453A2" w:rsidRPr="00073BD9">
        <w:rPr>
          <w:rFonts w:ascii="Century Gothic" w:hAnsi="Century Gothic"/>
          <w:sz w:val="22"/>
          <w:szCs w:val="22"/>
        </w:rPr>
        <w:t xml:space="preserve"> Panelboards</w:t>
      </w:r>
      <w:r w:rsidR="00321773" w:rsidRPr="00073BD9">
        <w:rPr>
          <w:rFonts w:ascii="Century Gothic" w:hAnsi="Century Gothic"/>
          <w:sz w:val="22"/>
          <w:szCs w:val="22"/>
        </w:rPr>
        <w:t xml:space="preserve"> and Signal Terminal Cabinets</w:t>
      </w:r>
      <w:r w:rsidR="00DC7E9D" w:rsidRPr="00073BD9">
        <w:rPr>
          <w:rFonts w:ascii="Century Gothic" w:hAnsi="Century Gothic"/>
          <w:sz w:val="22"/>
          <w:szCs w:val="22"/>
        </w:rPr>
        <w:t>.</w:t>
      </w:r>
    </w:p>
    <w:p w14:paraId="1020D3C8"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Section </w:t>
      </w:r>
      <w:r w:rsidR="00321773" w:rsidRPr="00073BD9">
        <w:rPr>
          <w:rFonts w:ascii="Century Gothic" w:hAnsi="Century Gothic"/>
          <w:sz w:val="22"/>
          <w:szCs w:val="22"/>
        </w:rPr>
        <w:t>26 5000</w:t>
      </w:r>
      <w:r w:rsidRPr="00073BD9">
        <w:rPr>
          <w:rFonts w:ascii="Century Gothic" w:hAnsi="Century Gothic"/>
          <w:sz w:val="22"/>
          <w:szCs w:val="22"/>
        </w:rPr>
        <w:t>: Lighting</w:t>
      </w:r>
      <w:r w:rsidR="00DC7E9D" w:rsidRPr="00073BD9">
        <w:rPr>
          <w:rFonts w:ascii="Century Gothic" w:hAnsi="Century Gothic"/>
          <w:sz w:val="22"/>
          <w:szCs w:val="22"/>
        </w:rPr>
        <w:t>.</w:t>
      </w:r>
    </w:p>
    <w:p w14:paraId="026F8AB1" w14:textId="77777777" w:rsidR="00042335" w:rsidRPr="00073BD9" w:rsidRDefault="00185B94" w:rsidP="00073BD9">
      <w:pPr>
        <w:pStyle w:val="ListNumber3"/>
        <w:spacing w:before="0" w:after="200"/>
        <w:rPr>
          <w:rFonts w:ascii="Century Gothic" w:hAnsi="Century Gothic"/>
          <w:sz w:val="22"/>
          <w:szCs w:val="22"/>
        </w:rPr>
      </w:pPr>
      <w:r w:rsidRPr="00073BD9">
        <w:rPr>
          <w:rFonts w:ascii="Century Gothic" w:hAnsi="Century Gothic"/>
          <w:sz w:val="22"/>
          <w:szCs w:val="22"/>
        </w:rPr>
        <w:t>Section</w:t>
      </w:r>
      <w:r w:rsidR="008479E5" w:rsidRPr="00073BD9">
        <w:rPr>
          <w:rFonts w:ascii="Century Gothic" w:hAnsi="Century Gothic"/>
          <w:sz w:val="22"/>
          <w:szCs w:val="22"/>
        </w:rPr>
        <w:t xml:space="preserve"> </w:t>
      </w:r>
      <w:r w:rsidR="00EA5311" w:rsidRPr="00073BD9">
        <w:rPr>
          <w:rFonts w:ascii="Century Gothic" w:hAnsi="Century Gothic"/>
          <w:sz w:val="22"/>
          <w:szCs w:val="22"/>
        </w:rPr>
        <w:t>27 5116</w:t>
      </w:r>
      <w:r w:rsidRPr="00073BD9">
        <w:rPr>
          <w:rFonts w:ascii="Century Gothic" w:hAnsi="Century Gothic"/>
          <w:sz w:val="22"/>
          <w:szCs w:val="22"/>
        </w:rPr>
        <w:t xml:space="preserve">: Public Address </w:t>
      </w:r>
      <w:r w:rsidR="00A457F7" w:rsidRPr="00073BD9">
        <w:rPr>
          <w:rFonts w:ascii="Century Gothic" w:hAnsi="Century Gothic"/>
          <w:sz w:val="22"/>
          <w:szCs w:val="22"/>
        </w:rPr>
        <w:t xml:space="preserve">and Intercommunication </w:t>
      </w:r>
      <w:r w:rsidRPr="00073BD9">
        <w:rPr>
          <w:rFonts w:ascii="Century Gothic" w:hAnsi="Century Gothic"/>
          <w:sz w:val="22"/>
          <w:szCs w:val="22"/>
        </w:rPr>
        <w:t>Systems</w:t>
      </w:r>
      <w:r w:rsidR="00DC7E9D" w:rsidRPr="00073BD9">
        <w:rPr>
          <w:rFonts w:ascii="Century Gothic" w:hAnsi="Century Gothic"/>
          <w:sz w:val="22"/>
          <w:szCs w:val="22"/>
        </w:rPr>
        <w:t>.</w:t>
      </w:r>
    </w:p>
    <w:p w14:paraId="056C9F58" w14:textId="77777777" w:rsidR="00DC7E9D" w:rsidRPr="00073BD9" w:rsidRDefault="00DC7E9D" w:rsidP="00073BD9">
      <w:pPr>
        <w:pStyle w:val="ListNumber3"/>
        <w:spacing w:before="0" w:after="200"/>
        <w:rPr>
          <w:rFonts w:ascii="Century Gothic" w:hAnsi="Century Gothic"/>
          <w:sz w:val="22"/>
          <w:szCs w:val="22"/>
        </w:rPr>
      </w:pPr>
      <w:r w:rsidRPr="00073BD9">
        <w:rPr>
          <w:rFonts w:ascii="Century Gothic" w:hAnsi="Century Gothic"/>
          <w:sz w:val="22"/>
          <w:szCs w:val="22"/>
        </w:rPr>
        <w:t>Section 28 1600: Intrusion Detection Systems.</w:t>
      </w:r>
    </w:p>
    <w:p w14:paraId="3329A313" w14:textId="483FC08B" w:rsidR="00B95C5F" w:rsidRPr="00073BD9" w:rsidRDefault="00B95C5F"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Section 28 </w:t>
      </w:r>
      <w:r w:rsidR="00E65A2B" w:rsidRPr="00073BD9">
        <w:rPr>
          <w:rFonts w:ascii="Century Gothic" w:hAnsi="Century Gothic"/>
          <w:sz w:val="22"/>
          <w:szCs w:val="22"/>
        </w:rPr>
        <w:t>23</w:t>
      </w:r>
      <w:r w:rsidR="00647DAB" w:rsidRPr="00073BD9">
        <w:rPr>
          <w:rFonts w:ascii="Century Gothic" w:hAnsi="Century Gothic"/>
          <w:sz w:val="22"/>
          <w:szCs w:val="22"/>
        </w:rPr>
        <w:t>00</w:t>
      </w:r>
      <w:r w:rsidRPr="00073BD9">
        <w:rPr>
          <w:rFonts w:ascii="Century Gothic" w:hAnsi="Century Gothic"/>
          <w:sz w:val="22"/>
          <w:szCs w:val="22"/>
        </w:rPr>
        <w:t>: Video Surveillance Systems</w:t>
      </w:r>
      <w:r w:rsidR="00DC7E9D" w:rsidRPr="00073BD9">
        <w:rPr>
          <w:rFonts w:ascii="Century Gothic" w:hAnsi="Century Gothic"/>
          <w:sz w:val="22"/>
          <w:szCs w:val="22"/>
        </w:rPr>
        <w:t>.</w:t>
      </w:r>
    </w:p>
    <w:p w14:paraId="2AA901C1"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 xml:space="preserve">SYSTEM REQUIREMENTS </w:t>
      </w:r>
    </w:p>
    <w:p w14:paraId="22FA3D38"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Local Area Networks:</w:t>
      </w:r>
    </w:p>
    <w:p w14:paraId="750B58F2" w14:textId="0A32455F"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This specification describes the design, installation, testing, and documentation of elements for premise wiring installations and should be read in conjunction with other applicable divisions and sections of the contract documents</w:t>
      </w:r>
      <w:r w:rsidR="00F26438" w:rsidRPr="00073BD9">
        <w:rPr>
          <w:rFonts w:ascii="Century Gothic" w:hAnsi="Century Gothic"/>
          <w:sz w:val="22"/>
          <w:szCs w:val="22"/>
        </w:rPr>
        <w:t xml:space="preserve">. </w:t>
      </w:r>
      <w:r w:rsidR="00C430EE" w:rsidRPr="00073BD9">
        <w:rPr>
          <w:rFonts w:ascii="Century Gothic" w:hAnsi="Century Gothic"/>
          <w:sz w:val="22"/>
          <w:szCs w:val="22"/>
        </w:rPr>
        <w:t>F</w:t>
      </w:r>
      <w:r w:rsidRPr="00073BD9">
        <w:rPr>
          <w:rFonts w:ascii="Century Gothic" w:hAnsi="Century Gothic"/>
          <w:sz w:val="22"/>
          <w:szCs w:val="22"/>
        </w:rPr>
        <w:t>urnish labor, supervision, tooling, miscellaneous mounting hardware, and consumables</w:t>
      </w:r>
      <w:r w:rsidR="00562482" w:rsidRPr="00073BD9">
        <w:rPr>
          <w:rFonts w:ascii="Century Gothic" w:hAnsi="Century Gothic"/>
          <w:sz w:val="22"/>
          <w:szCs w:val="22"/>
        </w:rPr>
        <w:t>, including patch cables</w:t>
      </w:r>
      <w:r w:rsidR="00527296" w:rsidRPr="00073BD9">
        <w:rPr>
          <w:rFonts w:ascii="Century Gothic" w:hAnsi="Century Gothic"/>
          <w:sz w:val="22"/>
          <w:szCs w:val="22"/>
        </w:rPr>
        <w:t>,</w:t>
      </w:r>
      <w:r w:rsidRPr="00073BD9">
        <w:rPr>
          <w:rFonts w:ascii="Century Gothic" w:hAnsi="Century Gothic"/>
          <w:sz w:val="22"/>
          <w:szCs w:val="22"/>
        </w:rPr>
        <w:t xml:space="preserve"> for systems installed</w:t>
      </w:r>
      <w:r w:rsidR="00F26438" w:rsidRPr="00073BD9">
        <w:rPr>
          <w:rFonts w:ascii="Century Gothic" w:hAnsi="Century Gothic"/>
          <w:sz w:val="22"/>
          <w:szCs w:val="22"/>
        </w:rPr>
        <w:t>;</w:t>
      </w:r>
      <w:r w:rsidR="009453A2" w:rsidRPr="00073BD9">
        <w:rPr>
          <w:rFonts w:ascii="Century Gothic" w:hAnsi="Century Gothic"/>
          <w:sz w:val="22"/>
          <w:szCs w:val="22"/>
        </w:rPr>
        <w:t xml:space="preserve"> </w:t>
      </w:r>
      <w:r w:rsidR="00F26438" w:rsidRPr="00073BD9">
        <w:rPr>
          <w:rFonts w:ascii="Century Gothic" w:hAnsi="Century Gothic"/>
          <w:sz w:val="22"/>
          <w:szCs w:val="22"/>
        </w:rPr>
        <w:t>i</w:t>
      </w:r>
      <w:r w:rsidRPr="00073BD9">
        <w:rPr>
          <w:rFonts w:ascii="Century Gothic" w:hAnsi="Century Gothic"/>
          <w:sz w:val="22"/>
          <w:szCs w:val="22"/>
        </w:rPr>
        <w:t xml:space="preserve">n addition, </w:t>
      </w:r>
      <w:r w:rsidR="00C430EE" w:rsidRPr="00073BD9">
        <w:rPr>
          <w:rFonts w:ascii="Century Gothic" w:hAnsi="Century Gothic"/>
          <w:sz w:val="22"/>
          <w:szCs w:val="22"/>
        </w:rPr>
        <w:t>p</w:t>
      </w:r>
      <w:r w:rsidRPr="00073BD9">
        <w:rPr>
          <w:rFonts w:ascii="Century Gothic" w:hAnsi="Century Gothic"/>
          <w:sz w:val="22"/>
          <w:szCs w:val="22"/>
        </w:rPr>
        <w:t xml:space="preserve">rovide </w:t>
      </w:r>
      <w:r w:rsidRPr="00073BD9">
        <w:rPr>
          <w:rFonts w:ascii="Century Gothic" w:hAnsi="Century Gothic"/>
          <w:sz w:val="22"/>
          <w:szCs w:val="22"/>
        </w:rPr>
        <w:lastRenderedPageBreak/>
        <w:t xml:space="preserve">construction and integration services to achieve connectivity for classrooms, computer laboratories, libraries, instructional areas, offices, and work areas, as specified by the </w:t>
      </w:r>
      <w:r w:rsidR="002552ED" w:rsidRPr="00073BD9">
        <w:rPr>
          <w:rFonts w:ascii="Century Gothic" w:hAnsi="Century Gothic"/>
          <w:sz w:val="22"/>
          <w:szCs w:val="22"/>
        </w:rPr>
        <w:t>F</w:t>
      </w:r>
      <w:r w:rsidRPr="00073BD9">
        <w:rPr>
          <w:rFonts w:ascii="Century Gothic" w:hAnsi="Century Gothic"/>
          <w:sz w:val="22"/>
          <w:szCs w:val="22"/>
        </w:rPr>
        <w:t>USD point of contact.</w:t>
      </w:r>
      <w:r w:rsidR="0067372A" w:rsidRPr="00073BD9">
        <w:rPr>
          <w:rFonts w:ascii="Century Gothic" w:hAnsi="Century Gothic"/>
          <w:sz w:val="22"/>
          <w:szCs w:val="22"/>
        </w:rPr>
        <w:t xml:space="preserve"> </w:t>
      </w:r>
      <w:r w:rsidR="00C430EE" w:rsidRPr="00073BD9">
        <w:rPr>
          <w:rFonts w:ascii="Century Gothic" w:hAnsi="Century Gothic"/>
          <w:sz w:val="22"/>
          <w:szCs w:val="22"/>
        </w:rPr>
        <w:t xml:space="preserve"> P</w:t>
      </w:r>
      <w:r w:rsidR="0067372A" w:rsidRPr="00073BD9">
        <w:rPr>
          <w:rFonts w:ascii="Century Gothic" w:hAnsi="Century Gothic"/>
          <w:sz w:val="22"/>
          <w:szCs w:val="22"/>
        </w:rPr>
        <w:t>rovide necessary labor and materials for a complete and operable installation.</w:t>
      </w:r>
      <w:r w:rsidR="00D00EA9">
        <w:rPr>
          <w:rFonts w:ascii="Century Gothic" w:hAnsi="Century Gothic"/>
          <w:sz w:val="22"/>
          <w:szCs w:val="22"/>
        </w:rPr>
        <w:t xml:space="preserve"> Structured Cabling System Manufacturer shall be by Commscope.</w:t>
      </w:r>
    </w:p>
    <w:p w14:paraId="4F602051"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Signal Terminal Cabinets:</w:t>
      </w:r>
    </w:p>
    <w:p w14:paraId="35C4AC8D"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Terminal cabinets shall be flush type, with </w:t>
      </w:r>
      <w:r w:rsidR="00032D8B" w:rsidRPr="00073BD9">
        <w:rPr>
          <w:rFonts w:ascii="Century Gothic" w:hAnsi="Century Gothic"/>
          <w:sz w:val="22"/>
          <w:szCs w:val="22"/>
        </w:rPr>
        <w:t>two</w:t>
      </w:r>
      <w:r w:rsidRPr="00073BD9">
        <w:rPr>
          <w:rFonts w:ascii="Century Gothic" w:hAnsi="Century Gothic"/>
          <w:sz w:val="22"/>
          <w:szCs w:val="22"/>
        </w:rPr>
        <w:t>-inch trim or surface mounted type, as indicated on Drawings.</w:t>
      </w:r>
      <w:r w:rsidR="009453A2" w:rsidRPr="00073BD9">
        <w:rPr>
          <w:rFonts w:ascii="Century Gothic" w:hAnsi="Century Gothic"/>
          <w:sz w:val="22"/>
          <w:szCs w:val="22"/>
        </w:rPr>
        <w:t xml:space="preserve"> </w:t>
      </w:r>
      <w:r w:rsidRPr="00073BD9">
        <w:rPr>
          <w:rFonts w:ascii="Century Gothic" w:hAnsi="Century Gothic"/>
          <w:sz w:val="22"/>
          <w:szCs w:val="22"/>
        </w:rPr>
        <w:t>Terminal cabinets shall be furnished with sections and barriers to separate each system. Sections over 24 inches in width shall be provided with double doors and locks.</w:t>
      </w:r>
      <w:r w:rsidR="009453A2" w:rsidRPr="00073BD9">
        <w:rPr>
          <w:rFonts w:ascii="Century Gothic" w:hAnsi="Century Gothic"/>
          <w:sz w:val="22"/>
          <w:szCs w:val="22"/>
        </w:rPr>
        <w:t xml:space="preserve"> </w:t>
      </w:r>
      <w:r w:rsidRPr="00073BD9">
        <w:rPr>
          <w:rFonts w:ascii="Century Gothic" w:hAnsi="Century Gothic"/>
          <w:sz w:val="22"/>
          <w:szCs w:val="22"/>
        </w:rPr>
        <w:t>Terminal c</w:t>
      </w:r>
      <w:r w:rsidR="00316BB8" w:rsidRPr="00073BD9">
        <w:rPr>
          <w:rFonts w:ascii="Century Gothic" w:hAnsi="Century Gothic"/>
          <w:sz w:val="22"/>
          <w:szCs w:val="22"/>
        </w:rPr>
        <w:t>abinets shall measure 12 inches wide</w:t>
      </w:r>
      <w:r w:rsidRPr="00073BD9">
        <w:rPr>
          <w:rFonts w:ascii="Century Gothic" w:hAnsi="Century Gothic"/>
          <w:sz w:val="22"/>
          <w:szCs w:val="22"/>
        </w:rPr>
        <w:t xml:space="preserve"> </w:t>
      </w:r>
      <w:r w:rsidR="007E2AD8" w:rsidRPr="00073BD9">
        <w:rPr>
          <w:rFonts w:ascii="Century Gothic" w:hAnsi="Century Gothic"/>
          <w:sz w:val="22"/>
          <w:szCs w:val="22"/>
        </w:rPr>
        <w:t>by</w:t>
      </w:r>
      <w:r w:rsidRPr="00073BD9">
        <w:rPr>
          <w:rFonts w:ascii="Century Gothic" w:hAnsi="Century Gothic"/>
          <w:sz w:val="22"/>
          <w:szCs w:val="22"/>
        </w:rPr>
        <w:t xml:space="preserve"> 18 inches high </w:t>
      </w:r>
      <w:r w:rsidR="007E2AD8" w:rsidRPr="00073BD9">
        <w:rPr>
          <w:rFonts w:ascii="Century Gothic" w:hAnsi="Century Gothic"/>
          <w:sz w:val="22"/>
          <w:szCs w:val="22"/>
        </w:rPr>
        <w:t>by</w:t>
      </w:r>
      <w:r w:rsidRPr="00073BD9">
        <w:rPr>
          <w:rFonts w:ascii="Century Gothic" w:hAnsi="Century Gothic"/>
          <w:sz w:val="22"/>
          <w:szCs w:val="22"/>
        </w:rPr>
        <w:t xml:space="preserve"> 5</w:t>
      </w:r>
      <w:r w:rsidR="006D7196" w:rsidRPr="00073BD9">
        <w:rPr>
          <w:rFonts w:ascii="Century Gothic" w:hAnsi="Century Gothic"/>
          <w:sz w:val="22"/>
          <w:szCs w:val="22"/>
        </w:rPr>
        <w:t xml:space="preserve"> ¾-</w:t>
      </w:r>
      <w:r w:rsidRPr="00073BD9">
        <w:rPr>
          <w:rFonts w:ascii="Century Gothic" w:hAnsi="Century Gothic"/>
          <w:sz w:val="22"/>
          <w:szCs w:val="22"/>
        </w:rPr>
        <w:t>inch</w:t>
      </w:r>
      <w:r w:rsidR="00CB5BA5" w:rsidRPr="00073BD9">
        <w:rPr>
          <w:rFonts w:ascii="Century Gothic" w:hAnsi="Century Gothic"/>
          <w:sz w:val="22"/>
          <w:szCs w:val="22"/>
        </w:rPr>
        <w:t>es</w:t>
      </w:r>
      <w:r w:rsidRPr="00073BD9">
        <w:rPr>
          <w:rFonts w:ascii="Century Gothic" w:hAnsi="Century Gothic"/>
          <w:sz w:val="22"/>
          <w:szCs w:val="22"/>
        </w:rPr>
        <w:t xml:space="preserve"> deep, unless otherwise indicated on Drawings.</w:t>
      </w:r>
      <w:r w:rsidR="009453A2" w:rsidRPr="00073BD9">
        <w:rPr>
          <w:rFonts w:ascii="Century Gothic" w:hAnsi="Century Gothic"/>
          <w:sz w:val="22"/>
          <w:szCs w:val="22"/>
        </w:rPr>
        <w:t xml:space="preserve"> </w:t>
      </w:r>
      <w:r w:rsidRPr="00073BD9">
        <w:rPr>
          <w:rFonts w:ascii="Century Gothic" w:hAnsi="Century Gothic"/>
          <w:sz w:val="22"/>
          <w:szCs w:val="22"/>
        </w:rPr>
        <w:t>Trims for sectional cabinets shall be of one-piece construction.</w:t>
      </w:r>
    </w:p>
    <w:p w14:paraId="551C70FE"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Terminal cabinets shall be furnished with 3/4-inch thick plywood backboards within cabinets, fastened in place with machine screws. Backboards shall be largest size </w:t>
      </w:r>
      <w:r w:rsidR="00527296" w:rsidRPr="00073BD9">
        <w:rPr>
          <w:rFonts w:ascii="Century Gothic" w:hAnsi="Century Gothic"/>
          <w:sz w:val="22"/>
          <w:szCs w:val="22"/>
        </w:rPr>
        <w:t xml:space="preserve">that </w:t>
      </w:r>
      <w:r w:rsidRPr="00073BD9">
        <w:rPr>
          <w:rFonts w:ascii="Century Gothic" w:hAnsi="Century Gothic"/>
          <w:sz w:val="22"/>
          <w:szCs w:val="22"/>
        </w:rPr>
        <w:t>cabinet and conduit terminations will permit.</w:t>
      </w:r>
    </w:p>
    <w:p w14:paraId="3F279CF6" w14:textId="77777777" w:rsidR="009D7815"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Flush-mounted terminal cabinets shall be finished as specified for flush-mounted panelboard cabinets.</w:t>
      </w:r>
      <w:r w:rsidR="009453A2" w:rsidRPr="00073BD9">
        <w:rPr>
          <w:rFonts w:ascii="Century Gothic" w:hAnsi="Century Gothic"/>
          <w:sz w:val="22"/>
          <w:szCs w:val="22"/>
        </w:rPr>
        <w:t xml:space="preserve"> </w:t>
      </w:r>
      <w:r w:rsidRPr="00073BD9">
        <w:rPr>
          <w:rFonts w:ascii="Century Gothic" w:hAnsi="Century Gothic"/>
          <w:sz w:val="22"/>
          <w:szCs w:val="22"/>
        </w:rPr>
        <w:t>Surface and semi-flush mounted terminal cabinets shall be finished as specified for surface-mounted panelboard cabinets.</w:t>
      </w:r>
    </w:p>
    <w:p w14:paraId="6DBD574A" w14:textId="44041B59" w:rsidR="00135D66" w:rsidRPr="00073BD9" w:rsidRDefault="00DF4238"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Terminal Cabinets for </w:t>
      </w:r>
      <w:r w:rsidR="00711ED3" w:rsidRPr="00073BD9">
        <w:rPr>
          <w:rFonts w:ascii="Century Gothic" w:hAnsi="Century Gothic"/>
          <w:sz w:val="22"/>
          <w:szCs w:val="22"/>
        </w:rPr>
        <w:t>e</w:t>
      </w:r>
      <w:r w:rsidR="00CA428F" w:rsidRPr="00073BD9">
        <w:rPr>
          <w:rFonts w:ascii="Century Gothic" w:hAnsi="Century Gothic"/>
          <w:sz w:val="22"/>
          <w:szCs w:val="22"/>
        </w:rPr>
        <w:t xml:space="preserve">xterior </w:t>
      </w:r>
      <w:r w:rsidRPr="00073BD9">
        <w:rPr>
          <w:rFonts w:ascii="Century Gothic" w:hAnsi="Century Gothic"/>
          <w:sz w:val="22"/>
          <w:szCs w:val="22"/>
        </w:rPr>
        <w:t>Ethernet</w:t>
      </w:r>
      <w:r w:rsidR="009D7815" w:rsidRPr="00073BD9">
        <w:rPr>
          <w:rFonts w:ascii="Century Gothic" w:hAnsi="Century Gothic"/>
          <w:sz w:val="22"/>
          <w:szCs w:val="22"/>
        </w:rPr>
        <w:t xml:space="preserve"> </w:t>
      </w:r>
      <w:r w:rsidRPr="00073BD9">
        <w:rPr>
          <w:rFonts w:ascii="Century Gothic" w:hAnsi="Century Gothic"/>
          <w:sz w:val="22"/>
          <w:szCs w:val="22"/>
        </w:rPr>
        <w:t>drop locations</w:t>
      </w:r>
      <w:r w:rsidR="003F098B" w:rsidRPr="00073BD9">
        <w:rPr>
          <w:rFonts w:ascii="Century Gothic" w:hAnsi="Century Gothic"/>
          <w:sz w:val="22"/>
          <w:szCs w:val="22"/>
        </w:rPr>
        <w:t xml:space="preserve"> shall be NEMA Type 3R </w:t>
      </w:r>
      <w:r w:rsidR="00AD0625" w:rsidRPr="00073BD9">
        <w:rPr>
          <w:rFonts w:ascii="Century Gothic" w:hAnsi="Century Gothic"/>
          <w:sz w:val="22"/>
          <w:szCs w:val="22"/>
        </w:rPr>
        <w:t xml:space="preserve">continuous hinge cover </w:t>
      </w:r>
      <w:r w:rsidR="00CA468E" w:rsidRPr="00073BD9">
        <w:rPr>
          <w:rFonts w:ascii="Century Gothic" w:hAnsi="Century Gothic"/>
          <w:sz w:val="22"/>
          <w:szCs w:val="22"/>
        </w:rPr>
        <w:t xml:space="preserve">enclosure </w:t>
      </w:r>
      <w:r w:rsidR="00237F8F" w:rsidRPr="00073BD9">
        <w:rPr>
          <w:rFonts w:ascii="Century Gothic" w:hAnsi="Century Gothic"/>
          <w:sz w:val="22"/>
          <w:szCs w:val="22"/>
        </w:rPr>
        <w:t>with</w:t>
      </w:r>
      <w:r w:rsidR="00CA468E" w:rsidRPr="00073BD9">
        <w:rPr>
          <w:rFonts w:ascii="Century Gothic" w:hAnsi="Century Gothic"/>
          <w:sz w:val="22"/>
          <w:szCs w:val="22"/>
        </w:rPr>
        <w:t xml:space="preserve"> a pad</w:t>
      </w:r>
      <w:r w:rsidR="00CB5BA5" w:rsidRPr="00073BD9">
        <w:rPr>
          <w:rFonts w:ascii="Century Gothic" w:hAnsi="Century Gothic"/>
          <w:sz w:val="22"/>
          <w:szCs w:val="22"/>
        </w:rPr>
        <w:t xml:space="preserve"> </w:t>
      </w:r>
      <w:r w:rsidR="00CA468E" w:rsidRPr="00073BD9">
        <w:rPr>
          <w:rFonts w:ascii="Century Gothic" w:hAnsi="Century Gothic"/>
          <w:sz w:val="22"/>
          <w:szCs w:val="22"/>
        </w:rPr>
        <w:t xml:space="preserve">lockable draw pull catch </w:t>
      </w:r>
      <w:r w:rsidR="00C91E5F" w:rsidRPr="00073BD9">
        <w:rPr>
          <w:rFonts w:ascii="Century Gothic" w:hAnsi="Century Gothic"/>
          <w:sz w:val="22"/>
          <w:szCs w:val="22"/>
        </w:rPr>
        <w:t xml:space="preserve">or cylinder lock </w:t>
      </w:r>
      <w:r w:rsidR="00CA468E" w:rsidRPr="00073BD9">
        <w:rPr>
          <w:rFonts w:ascii="Century Gothic" w:hAnsi="Century Gothic"/>
          <w:sz w:val="22"/>
          <w:szCs w:val="22"/>
        </w:rPr>
        <w:t>on the opposite side.</w:t>
      </w:r>
      <w:r w:rsidR="009453A2" w:rsidRPr="00073BD9">
        <w:rPr>
          <w:rFonts w:ascii="Century Gothic" w:hAnsi="Century Gothic"/>
          <w:sz w:val="22"/>
          <w:szCs w:val="22"/>
        </w:rPr>
        <w:t xml:space="preserve"> </w:t>
      </w:r>
      <w:r w:rsidR="00B32DDD" w:rsidRPr="00073BD9">
        <w:rPr>
          <w:rFonts w:ascii="Century Gothic" w:hAnsi="Century Gothic"/>
          <w:sz w:val="22"/>
          <w:szCs w:val="22"/>
        </w:rPr>
        <w:t>The enclosure</w:t>
      </w:r>
      <w:r w:rsidR="007925E8" w:rsidRPr="00073BD9">
        <w:rPr>
          <w:rFonts w:ascii="Century Gothic" w:hAnsi="Century Gothic"/>
          <w:sz w:val="22"/>
          <w:szCs w:val="22"/>
        </w:rPr>
        <w:t xml:space="preserve"> and cover</w:t>
      </w:r>
      <w:r w:rsidR="00B32DDD" w:rsidRPr="00073BD9">
        <w:rPr>
          <w:rFonts w:ascii="Century Gothic" w:hAnsi="Century Gothic"/>
          <w:sz w:val="22"/>
          <w:szCs w:val="22"/>
        </w:rPr>
        <w:t xml:space="preserve"> shall</w:t>
      </w:r>
      <w:r w:rsidR="007925E8" w:rsidRPr="00073BD9">
        <w:rPr>
          <w:rFonts w:ascii="Century Gothic" w:hAnsi="Century Gothic"/>
          <w:sz w:val="22"/>
          <w:szCs w:val="22"/>
        </w:rPr>
        <w:t xml:space="preserve"> </w:t>
      </w:r>
      <w:r w:rsidR="00214B15" w:rsidRPr="00073BD9">
        <w:rPr>
          <w:rFonts w:ascii="Century Gothic" w:hAnsi="Century Gothic"/>
          <w:sz w:val="22"/>
          <w:szCs w:val="22"/>
        </w:rPr>
        <w:t xml:space="preserve">be </w:t>
      </w:r>
      <w:r w:rsidR="00165644" w:rsidRPr="00073BD9">
        <w:rPr>
          <w:rFonts w:ascii="Century Gothic" w:hAnsi="Century Gothic"/>
          <w:sz w:val="22"/>
          <w:szCs w:val="22"/>
        </w:rPr>
        <w:t>built</w:t>
      </w:r>
      <w:r w:rsidR="00214B15" w:rsidRPr="00073BD9">
        <w:rPr>
          <w:rFonts w:ascii="Century Gothic" w:hAnsi="Century Gothic"/>
          <w:sz w:val="22"/>
          <w:szCs w:val="22"/>
        </w:rPr>
        <w:t xml:space="preserve"> of 16 </w:t>
      </w:r>
      <w:r w:rsidR="000D524F" w:rsidRPr="00073BD9">
        <w:rPr>
          <w:rFonts w:ascii="Century Gothic" w:hAnsi="Century Gothic"/>
          <w:sz w:val="22"/>
          <w:szCs w:val="22"/>
        </w:rPr>
        <w:t>gage</w:t>
      </w:r>
      <w:r w:rsidR="00165644" w:rsidRPr="00073BD9">
        <w:rPr>
          <w:rFonts w:ascii="Century Gothic" w:hAnsi="Century Gothic"/>
          <w:sz w:val="22"/>
          <w:szCs w:val="22"/>
        </w:rPr>
        <w:t xml:space="preserve"> galvanized steel</w:t>
      </w:r>
      <w:r w:rsidR="004A438B" w:rsidRPr="00073BD9">
        <w:rPr>
          <w:rFonts w:ascii="Century Gothic" w:hAnsi="Century Gothic"/>
          <w:sz w:val="22"/>
          <w:szCs w:val="22"/>
        </w:rPr>
        <w:t xml:space="preserve"> </w:t>
      </w:r>
      <w:r w:rsidR="00711ED3" w:rsidRPr="00073BD9">
        <w:rPr>
          <w:rFonts w:ascii="Century Gothic" w:hAnsi="Century Gothic"/>
          <w:sz w:val="22"/>
          <w:szCs w:val="22"/>
        </w:rPr>
        <w:t>and shall carry</w:t>
      </w:r>
      <w:r w:rsidR="004A438B" w:rsidRPr="00073BD9">
        <w:rPr>
          <w:rFonts w:ascii="Century Gothic" w:hAnsi="Century Gothic"/>
          <w:sz w:val="22"/>
          <w:szCs w:val="22"/>
        </w:rPr>
        <w:t xml:space="preserve"> a </w:t>
      </w:r>
      <w:r w:rsidR="00C007D5" w:rsidRPr="00073BD9">
        <w:rPr>
          <w:rFonts w:ascii="Century Gothic" w:hAnsi="Century Gothic"/>
          <w:sz w:val="22"/>
          <w:szCs w:val="22"/>
        </w:rPr>
        <w:t>NEMA 3R</w:t>
      </w:r>
      <w:r w:rsidR="004A438B" w:rsidRPr="00073BD9">
        <w:rPr>
          <w:rFonts w:ascii="Century Gothic" w:hAnsi="Century Gothic"/>
          <w:sz w:val="22"/>
          <w:szCs w:val="22"/>
        </w:rPr>
        <w:t xml:space="preserve"> </w:t>
      </w:r>
      <w:r w:rsidR="00ED3F36" w:rsidRPr="00073BD9">
        <w:rPr>
          <w:rFonts w:ascii="Century Gothic" w:hAnsi="Century Gothic"/>
          <w:sz w:val="22"/>
          <w:szCs w:val="22"/>
        </w:rPr>
        <w:t>rating.</w:t>
      </w:r>
      <w:r w:rsidR="009453A2" w:rsidRPr="00073BD9">
        <w:rPr>
          <w:rFonts w:ascii="Century Gothic" w:hAnsi="Century Gothic"/>
          <w:sz w:val="22"/>
          <w:szCs w:val="22"/>
        </w:rPr>
        <w:t xml:space="preserve"> </w:t>
      </w:r>
      <w:r w:rsidR="00165644" w:rsidRPr="00073BD9">
        <w:rPr>
          <w:rFonts w:ascii="Century Gothic" w:hAnsi="Century Gothic"/>
          <w:sz w:val="22"/>
          <w:szCs w:val="22"/>
        </w:rPr>
        <w:t xml:space="preserve">The enclosure shall be </w:t>
      </w:r>
      <w:r w:rsidRPr="00073BD9">
        <w:rPr>
          <w:rFonts w:ascii="Century Gothic" w:hAnsi="Century Gothic"/>
          <w:sz w:val="22"/>
          <w:szCs w:val="22"/>
        </w:rPr>
        <w:t>large</w:t>
      </w:r>
      <w:r w:rsidR="00165644" w:rsidRPr="00073BD9">
        <w:rPr>
          <w:rFonts w:ascii="Century Gothic" w:hAnsi="Century Gothic"/>
          <w:sz w:val="22"/>
          <w:szCs w:val="22"/>
        </w:rPr>
        <w:t xml:space="preserve"> enough to </w:t>
      </w:r>
      <w:r w:rsidR="005A39CF" w:rsidRPr="00073BD9">
        <w:rPr>
          <w:rFonts w:ascii="Century Gothic" w:hAnsi="Century Gothic"/>
          <w:sz w:val="22"/>
          <w:szCs w:val="22"/>
        </w:rPr>
        <w:t>fit a</w:t>
      </w:r>
      <w:r w:rsidR="001D2A1B" w:rsidRPr="00073BD9">
        <w:rPr>
          <w:rFonts w:ascii="Century Gothic" w:hAnsi="Century Gothic"/>
          <w:sz w:val="22"/>
          <w:szCs w:val="22"/>
        </w:rPr>
        <w:t xml:space="preserve"> weatherproof</w:t>
      </w:r>
      <w:r w:rsidR="005A39CF" w:rsidRPr="00073BD9">
        <w:rPr>
          <w:rFonts w:ascii="Century Gothic" w:hAnsi="Century Gothic"/>
          <w:sz w:val="22"/>
          <w:szCs w:val="22"/>
        </w:rPr>
        <w:t xml:space="preserve"> single gang </w:t>
      </w:r>
      <w:r w:rsidR="00D02538" w:rsidRPr="00073BD9">
        <w:rPr>
          <w:rFonts w:ascii="Century Gothic" w:hAnsi="Century Gothic"/>
          <w:sz w:val="22"/>
          <w:szCs w:val="22"/>
        </w:rPr>
        <w:t xml:space="preserve">deep </w:t>
      </w:r>
      <w:r w:rsidR="005A39CF" w:rsidRPr="00073BD9">
        <w:rPr>
          <w:rFonts w:ascii="Century Gothic" w:hAnsi="Century Gothic"/>
          <w:sz w:val="22"/>
          <w:szCs w:val="22"/>
        </w:rPr>
        <w:t>box and a</w:t>
      </w:r>
      <w:r w:rsidR="006761DA" w:rsidRPr="00073BD9">
        <w:rPr>
          <w:rFonts w:ascii="Century Gothic" w:hAnsi="Century Gothic"/>
          <w:sz w:val="22"/>
          <w:szCs w:val="22"/>
        </w:rPr>
        <w:t>n</w:t>
      </w:r>
      <w:r w:rsidR="00133D75" w:rsidRPr="00073BD9">
        <w:rPr>
          <w:rFonts w:ascii="Century Gothic" w:hAnsi="Century Gothic"/>
          <w:sz w:val="22"/>
          <w:szCs w:val="22"/>
        </w:rPr>
        <w:t xml:space="preserve"> </w:t>
      </w:r>
      <w:r w:rsidR="005A39CF" w:rsidRPr="00073BD9">
        <w:rPr>
          <w:rFonts w:ascii="Century Gothic" w:hAnsi="Century Gothic"/>
          <w:sz w:val="22"/>
          <w:szCs w:val="22"/>
        </w:rPr>
        <w:t xml:space="preserve">industrial type Category </w:t>
      </w:r>
      <w:r w:rsidR="00F82AEA">
        <w:rPr>
          <w:rFonts w:ascii="Century Gothic" w:hAnsi="Century Gothic"/>
          <w:sz w:val="22"/>
          <w:szCs w:val="22"/>
        </w:rPr>
        <w:t>6</w:t>
      </w:r>
      <w:r w:rsidR="005A39CF" w:rsidRPr="00073BD9">
        <w:rPr>
          <w:rFonts w:ascii="Century Gothic" w:hAnsi="Century Gothic"/>
          <w:sz w:val="22"/>
          <w:szCs w:val="22"/>
        </w:rPr>
        <w:t xml:space="preserve"> patch cord 10 feet long</w:t>
      </w:r>
      <w:r w:rsidR="00D909CE" w:rsidRPr="00073BD9">
        <w:rPr>
          <w:rFonts w:ascii="Century Gothic" w:hAnsi="Century Gothic"/>
          <w:sz w:val="22"/>
          <w:szCs w:val="22"/>
        </w:rPr>
        <w:t xml:space="preserve"> as described in </w:t>
      </w:r>
      <w:r w:rsidR="004047C1" w:rsidRPr="00073BD9">
        <w:rPr>
          <w:rFonts w:ascii="Century Gothic" w:hAnsi="Century Gothic"/>
          <w:sz w:val="22"/>
          <w:szCs w:val="22"/>
        </w:rPr>
        <w:t>paragraph</w:t>
      </w:r>
      <w:r w:rsidR="00D909CE" w:rsidRPr="00073BD9">
        <w:rPr>
          <w:rFonts w:ascii="Century Gothic" w:hAnsi="Century Gothic"/>
          <w:sz w:val="22"/>
          <w:szCs w:val="22"/>
        </w:rPr>
        <w:t xml:space="preserve"> </w:t>
      </w:r>
      <w:r w:rsidR="00FE1115" w:rsidRPr="00073BD9">
        <w:rPr>
          <w:rFonts w:ascii="Century Gothic" w:hAnsi="Century Gothic"/>
          <w:sz w:val="22"/>
          <w:szCs w:val="22"/>
        </w:rPr>
        <w:t>2.02</w:t>
      </w:r>
      <w:r w:rsidR="00E6481B" w:rsidRPr="00073BD9">
        <w:rPr>
          <w:rFonts w:ascii="Century Gothic" w:hAnsi="Century Gothic"/>
          <w:sz w:val="22"/>
          <w:szCs w:val="22"/>
        </w:rPr>
        <w:t>.</w:t>
      </w:r>
      <w:r w:rsidR="00FE1115" w:rsidRPr="00073BD9">
        <w:rPr>
          <w:rFonts w:ascii="Century Gothic" w:hAnsi="Century Gothic"/>
          <w:sz w:val="22"/>
          <w:szCs w:val="22"/>
        </w:rPr>
        <w:t>N.</w:t>
      </w:r>
      <w:r w:rsidR="00D909CE" w:rsidRPr="00073BD9">
        <w:rPr>
          <w:rFonts w:ascii="Century Gothic" w:hAnsi="Century Gothic"/>
          <w:sz w:val="22"/>
          <w:szCs w:val="22"/>
        </w:rPr>
        <w:t xml:space="preserve"> of this specification</w:t>
      </w:r>
      <w:r w:rsidR="005A39CF" w:rsidRPr="00073BD9">
        <w:rPr>
          <w:rFonts w:ascii="Century Gothic" w:hAnsi="Century Gothic"/>
          <w:sz w:val="22"/>
          <w:szCs w:val="22"/>
        </w:rPr>
        <w:t>.</w:t>
      </w:r>
      <w:r w:rsidR="009453A2" w:rsidRPr="00073BD9">
        <w:rPr>
          <w:rFonts w:ascii="Century Gothic" w:hAnsi="Century Gothic"/>
          <w:sz w:val="22"/>
          <w:szCs w:val="22"/>
        </w:rPr>
        <w:t xml:space="preserve"> </w:t>
      </w:r>
      <w:r w:rsidR="00C430EE" w:rsidRPr="00073BD9">
        <w:rPr>
          <w:rFonts w:ascii="Century Gothic" w:hAnsi="Century Gothic"/>
          <w:sz w:val="22"/>
          <w:szCs w:val="22"/>
        </w:rPr>
        <w:t xml:space="preserve"> P</w:t>
      </w:r>
      <w:r w:rsidR="00543170" w:rsidRPr="00073BD9">
        <w:rPr>
          <w:rFonts w:ascii="Century Gothic" w:hAnsi="Century Gothic"/>
          <w:sz w:val="22"/>
          <w:szCs w:val="22"/>
        </w:rPr>
        <w:t>rovide a padlock</w:t>
      </w:r>
      <w:r w:rsidR="00C91E5F" w:rsidRPr="00073BD9">
        <w:rPr>
          <w:rFonts w:ascii="Century Gothic" w:hAnsi="Century Gothic"/>
          <w:sz w:val="22"/>
          <w:szCs w:val="22"/>
        </w:rPr>
        <w:t xml:space="preserve"> or cylinder lock</w:t>
      </w:r>
      <w:r w:rsidR="000F4F4C" w:rsidRPr="00073BD9">
        <w:rPr>
          <w:rFonts w:ascii="Century Gothic" w:hAnsi="Century Gothic"/>
          <w:sz w:val="22"/>
          <w:szCs w:val="22"/>
        </w:rPr>
        <w:t>.</w:t>
      </w:r>
    </w:p>
    <w:p w14:paraId="13CAAE7E" w14:textId="77777777" w:rsidR="00FB7FF2"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Telephone </w:t>
      </w:r>
      <w:r w:rsidRPr="00073BD9">
        <w:rPr>
          <w:rFonts w:ascii="Century Gothic" w:hAnsi="Century Gothic"/>
          <w:snapToGrid w:val="0"/>
          <w:sz w:val="22"/>
          <w:szCs w:val="22"/>
        </w:rPr>
        <w:t>S</w:t>
      </w:r>
      <w:r w:rsidRPr="00073BD9">
        <w:rPr>
          <w:rFonts w:ascii="Century Gothic" w:hAnsi="Century Gothic"/>
          <w:sz w:val="22"/>
          <w:szCs w:val="22"/>
        </w:rPr>
        <w:t>ystems</w:t>
      </w:r>
      <w:r w:rsidR="002976B8" w:rsidRPr="00073BD9">
        <w:rPr>
          <w:rFonts w:ascii="Century Gothic" w:hAnsi="Century Gothic"/>
          <w:sz w:val="22"/>
          <w:szCs w:val="22"/>
        </w:rPr>
        <w:t>:</w:t>
      </w:r>
      <w:r w:rsidRPr="00073BD9">
        <w:rPr>
          <w:rFonts w:ascii="Century Gothic" w:hAnsi="Century Gothic"/>
          <w:sz w:val="22"/>
          <w:szCs w:val="22"/>
        </w:rPr>
        <w:t xml:space="preserve"> </w:t>
      </w:r>
    </w:p>
    <w:p w14:paraId="6194CDF2" w14:textId="77777777" w:rsidR="00FB7FF2" w:rsidRPr="00073BD9" w:rsidRDefault="002976B8" w:rsidP="00073BD9">
      <w:pPr>
        <w:pStyle w:val="ListNumber2"/>
        <w:numPr>
          <w:ilvl w:val="0"/>
          <w:numId w:val="0"/>
        </w:numPr>
        <w:spacing w:before="0" w:after="200"/>
        <w:ind w:left="2160" w:hanging="720"/>
        <w:rPr>
          <w:rFonts w:ascii="Century Gothic" w:hAnsi="Century Gothic"/>
          <w:sz w:val="22"/>
          <w:szCs w:val="22"/>
        </w:rPr>
      </w:pPr>
      <w:r w:rsidRPr="00073BD9">
        <w:rPr>
          <w:rFonts w:ascii="Century Gothic" w:hAnsi="Century Gothic"/>
          <w:sz w:val="22"/>
          <w:szCs w:val="22"/>
        </w:rPr>
        <w:t>1.</w:t>
      </w:r>
      <w:r w:rsidRPr="00073BD9">
        <w:rPr>
          <w:rFonts w:ascii="Century Gothic" w:hAnsi="Century Gothic"/>
          <w:sz w:val="22"/>
          <w:szCs w:val="22"/>
        </w:rPr>
        <w:tab/>
      </w:r>
      <w:r w:rsidR="00F26438" w:rsidRPr="00073BD9">
        <w:rPr>
          <w:rFonts w:ascii="Century Gothic" w:hAnsi="Century Gothic"/>
          <w:sz w:val="22"/>
          <w:szCs w:val="22"/>
        </w:rPr>
        <w:t xml:space="preserve">The scope of this specification covers the conduits and supporting structure for </w:t>
      </w:r>
      <w:r w:rsidR="00135D66" w:rsidRPr="00073BD9">
        <w:rPr>
          <w:rFonts w:ascii="Century Gothic" w:hAnsi="Century Gothic"/>
          <w:sz w:val="22"/>
          <w:szCs w:val="22"/>
        </w:rPr>
        <w:t>system’s</w:t>
      </w:r>
      <w:r w:rsidR="00F26438" w:rsidRPr="00073BD9">
        <w:rPr>
          <w:rFonts w:ascii="Century Gothic" w:hAnsi="Century Gothic"/>
          <w:sz w:val="22"/>
          <w:szCs w:val="22"/>
        </w:rPr>
        <w:t xml:space="preserve"> cables but not the placement, installation, or termination of cables.</w:t>
      </w:r>
      <w:r w:rsidR="00593860" w:rsidRPr="00073BD9">
        <w:rPr>
          <w:rFonts w:ascii="Century Gothic" w:hAnsi="Century Gothic"/>
          <w:sz w:val="22"/>
          <w:szCs w:val="22"/>
        </w:rPr>
        <w:t xml:space="preserve"> </w:t>
      </w:r>
      <w:r w:rsidR="00B8204D" w:rsidRPr="00073BD9">
        <w:rPr>
          <w:rFonts w:ascii="Century Gothic" w:hAnsi="Century Gothic"/>
          <w:sz w:val="22"/>
          <w:szCs w:val="22"/>
        </w:rPr>
        <w:t xml:space="preserve">These cables connect to the patch panel(s) either by means of </w:t>
      </w:r>
      <w:r w:rsidR="00CB5BA5" w:rsidRPr="00073BD9">
        <w:rPr>
          <w:rFonts w:ascii="Century Gothic" w:hAnsi="Century Gothic"/>
          <w:sz w:val="22"/>
          <w:szCs w:val="22"/>
        </w:rPr>
        <w:t xml:space="preserve">Amphenol </w:t>
      </w:r>
      <w:r w:rsidR="00B8204D" w:rsidRPr="00073BD9">
        <w:rPr>
          <w:rFonts w:ascii="Century Gothic" w:hAnsi="Century Gothic"/>
          <w:sz w:val="22"/>
          <w:szCs w:val="22"/>
        </w:rPr>
        <w:t>connectors or punch down connections.</w:t>
      </w:r>
      <w:r w:rsidR="009453A2" w:rsidRPr="00073BD9">
        <w:rPr>
          <w:rFonts w:ascii="Century Gothic" w:hAnsi="Century Gothic"/>
          <w:sz w:val="22"/>
          <w:szCs w:val="22"/>
        </w:rPr>
        <w:t xml:space="preserve"> </w:t>
      </w:r>
      <w:r w:rsidRPr="00073BD9">
        <w:rPr>
          <w:rFonts w:ascii="Century Gothic" w:hAnsi="Century Gothic"/>
          <w:sz w:val="22"/>
          <w:szCs w:val="22"/>
        </w:rPr>
        <w:t xml:space="preserve">Cables shall be designated as follows:  </w:t>
      </w:r>
    </w:p>
    <w:p w14:paraId="24ADA345" w14:textId="77777777" w:rsidR="00B8204D" w:rsidRPr="00073BD9" w:rsidRDefault="00B8204D" w:rsidP="00073BD9">
      <w:pPr>
        <w:pStyle w:val="ListNumber2"/>
        <w:numPr>
          <w:ilvl w:val="0"/>
          <w:numId w:val="0"/>
        </w:numPr>
        <w:spacing w:before="0" w:after="200"/>
        <w:ind w:left="720"/>
        <w:rPr>
          <w:rFonts w:ascii="Century Gothic" w:hAnsi="Century Gothic"/>
          <w:sz w:val="22"/>
          <w:szCs w:val="22"/>
        </w:rPr>
      </w:pPr>
    </w:p>
    <w:tbl>
      <w:tblPr>
        <w:tblpPr w:leftFromText="180" w:rightFromText="180" w:vertAnchor="text" w:horzAnchor="page" w:tblpX="1543"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7991"/>
      </w:tblGrid>
      <w:tr w:rsidR="00FB7FF2" w:rsidRPr="00073BD9" w14:paraId="795A7B26" w14:textId="77777777" w:rsidTr="009F4BB4">
        <w:trPr>
          <w:cantSplit/>
          <w:trHeight w:val="353"/>
        </w:trPr>
        <w:tc>
          <w:tcPr>
            <w:tcW w:w="10008" w:type="dxa"/>
            <w:gridSpan w:val="2"/>
          </w:tcPr>
          <w:p w14:paraId="345D4630" w14:textId="77777777" w:rsidR="00FB7FF2" w:rsidRPr="00073BD9" w:rsidRDefault="00E11B65" w:rsidP="00073BD9">
            <w:pPr>
              <w:pStyle w:val="ListNumber2"/>
              <w:numPr>
                <w:ilvl w:val="0"/>
                <w:numId w:val="0"/>
              </w:numPr>
              <w:spacing w:before="0" w:after="200"/>
              <w:ind w:left="2970" w:firstLine="810"/>
              <w:rPr>
                <w:rFonts w:ascii="Century Gothic" w:hAnsi="Century Gothic"/>
                <w:sz w:val="22"/>
                <w:szCs w:val="22"/>
              </w:rPr>
            </w:pPr>
            <w:r w:rsidRPr="00073BD9">
              <w:rPr>
                <w:rFonts w:ascii="Century Gothic" w:hAnsi="Century Gothic"/>
                <w:sz w:val="22"/>
                <w:szCs w:val="22"/>
              </w:rPr>
              <w:lastRenderedPageBreak/>
              <w:t>CABLE DESIGNATION</w:t>
            </w:r>
          </w:p>
        </w:tc>
      </w:tr>
      <w:tr w:rsidR="00E11B65" w:rsidRPr="00073BD9" w14:paraId="7FACC6EC" w14:textId="77777777" w:rsidTr="009F4BB4">
        <w:tc>
          <w:tcPr>
            <w:tcW w:w="1638" w:type="dxa"/>
          </w:tcPr>
          <w:p w14:paraId="1F33473C" w14:textId="77777777" w:rsidR="00FB7FF2" w:rsidRPr="00073BD9" w:rsidRDefault="00FB7FF2" w:rsidP="00073BD9">
            <w:pPr>
              <w:pStyle w:val="ListNumber2"/>
              <w:numPr>
                <w:ilvl w:val="0"/>
                <w:numId w:val="0"/>
              </w:numPr>
              <w:spacing w:before="0" w:after="200"/>
              <w:jc w:val="center"/>
              <w:rPr>
                <w:rFonts w:ascii="Century Gothic" w:hAnsi="Century Gothic"/>
                <w:sz w:val="22"/>
                <w:szCs w:val="22"/>
              </w:rPr>
            </w:pPr>
            <w:r w:rsidRPr="00073BD9">
              <w:rPr>
                <w:rFonts w:ascii="Century Gothic" w:hAnsi="Century Gothic"/>
                <w:sz w:val="22"/>
                <w:szCs w:val="22"/>
              </w:rPr>
              <w:t>TYPE</w:t>
            </w:r>
          </w:p>
        </w:tc>
        <w:tc>
          <w:tcPr>
            <w:tcW w:w="8370" w:type="dxa"/>
          </w:tcPr>
          <w:p w14:paraId="0D4087F7" w14:textId="77777777" w:rsidR="00FB7FF2" w:rsidRPr="00073BD9" w:rsidRDefault="00FB7FF2" w:rsidP="00073BD9">
            <w:pPr>
              <w:pStyle w:val="ListNumber2"/>
              <w:numPr>
                <w:ilvl w:val="0"/>
                <w:numId w:val="0"/>
              </w:numPr>
              <w:spacing w:before="0" w:after="200"/>
              <w:rPr>
                <w:rFonts w:ascii="Century Gothic" w:hAnsi="Century Gothic"/>
                <w:sz w:val="22"/>
                <w:szCs w:val="22"/>
              </w:rPr>
            </w:pPr>
            <w:r w:rsidRPr="00073BD9">
              <w:rPr>
                <w:rFonts w:ascii="Century Gothic" w:hAnsi="Century Gothic"/>
                <w:sz w:val="22"/>
                <w:szCs w:val="22"/>
              </w:rPr>
              <w:t>DESCRIPTION</w:t>
            </w:r>
          </w:p>
        </w:tc>
      </w:tr>
      <w:tr w:rsidR="00E11B65" w:rsidRPr="00073BD9" w14:paraId="29C00B48" w14:textId="77777777" w:rsidTr="009F4BB4">
        <w:tc>
          <w:tcPr>
            <w:tcW w:w="1638" w:type="dxa"/>
          </w:tcPr>
          <w:p w14:paraId="225854C8" w14:textId="77777777" w:rsidR="00FB7FF2" w:rsidRPr="00073BD9" w:rsidRDefault="00FB7FF2" w:rsidP="00073BD9">
            <w:pPr>
              <w:pStyle w:val="ListNumber2"/>
              <w:numPr>
                <w:ilvl w:val="0"/>
                <w:numId w:val="0"/>
              </w:numPr>
              <w:spacing w:before="0" w:after="200"/>
              <w:jc w:val="center"/>
              <w:rPr>
                <w:rFonts w:ascii="Century Gothic" w:hAnsi="Century Gothic"/>
                <w:sz w:val="22"/>
                <w:szCs w:val="22"/>
              </w:rPr>
            </w:pPr>
            <w:r w:rsidRPr="00073BD9">
              <w:rPr>
                <w:rFonts w:ascii="Century Gothic" w:hAnsi="Century Gothic"/>
                <w:sz w:val="22"/>
                <w:szCs w:val="22"/>
              </w:rPr>
              <w:t>A</w:t>
            </w:r>
          </w:p>
        </w:tc>
        <w:tc>
          <w:tcPr>
            <w:tcW w:w="8370" w:type="dxa"/>
          </w:tcPr>
          <w:p w14:paraId="31B938AD" w14:textId="77777777" w:rsidR="00FB7FF2" w:rsidRPr="00073BD9" w:rsidRDefault="00FB7FF2" w:rsidP="00073BD9">
            <w:pPr>
              <w:pStyle w:val="ListNumber2"/>
              <w:numPr>
                <w:ilvl w:val="0"/>
                <w:numId w:val="0"/>
              </w:numPr>
              <w:spacing w:before="0" w:after="200"/>
              <w:rPr>
                <w:rFonts w:ascii="Century Gothic" w:hAnsi="Century Gothic"/>
                <w:sz w:val="22"/>
                <w:szCs w:val="22"/>
              </w:rPr>
            </w:pPr>
            <w:r w:rsidRPr="00073BD9">
              <w:rPr>
                <w:rFonts w:ascii="Century Gothic" w:hAnsi="Century Gothic"/>
                <w:sz w:val="22"/>
                <w:szCs w:val="22"/>
              </w:rPr>
              <w:t xml:space="preserve">Service entrance </w:t>
            </w:r>
            <w:r w:rsidR="00C427EE" w:rsidRPr="00073BD9">
              <w:rPr>
                <w:rFonts w:ascii="Century Gothic" w:hAnsi="Century Gothic"/>
                <w:sz w:val="22"/>
                <w:szCs w:val="22"/>
              </w:rPr>
              <w:t>cables installed by the service provider.</w:t>
            </w:r>
          </w:p>
        </w:tc>
      </w:tr>
      <w:tr w:rsidR="00E11B65" w:rsidRPr="00073BD9" w14:paraId="73C23085" w14:textId="77777777" w:rsidTr="009F4BB4">
        <w:tc>
          <w:tcPr>
            <w:tcW w:w="1638" w:type="dxa"/>
          </w:tcPr>
          <w:p w14:paraId="477D991B" w14:textId="77777777" w:rsidR="00FB7FF2" w:rsidRPr="00073BD9" w:rsidRDefault="00FB7FF2" w:rsidP="00073BD9">
            <w:pPr>
              <w:pStyle w:val="ListNumber2"/>
              <w:numPr>
                <w:ilvl w:val="0"/>
                <w:numId w:val="0"/>
              </w:numPr>
              <w:spacing w:before="0" w:after="200"/>
              <w:jc w:val="center"/>
              <w:rPr>
                <w:rFonts w:ascii="Century Gothic" w:hAnsi="Century Gothic"/>
                <w:sz w:val="22"/>
                <w:szCs w:val="22"/>
              </w:rPr>
            </w:pPr>
            <w:r w:rsidRPr="00073BD9">
              <w:rPr>
                <w:rFonts w:ascii="Century Gothic" w:hAnsi="Century Gothic"/>
                <w:sz w:val="22"/>
                <w:szCs w:val="22"/>
              </w:rPr>
              <w:t>B</w:t>
            </w:r>
          </w:p>
        </w:tc>
        <w:tc>
          <w:tcPr>
            <w:tcW w:w="8370" w:type="dxa"/>
          </w:tcPr>
          <w:p w14:paraId="38677361" w14:textId="77777777" w:rsidR="00FB7FF2" w:rsidRPr="00073BD9" w:rsidRDefault="00C427EE" w:rsidP="00073BD9">
            <w:pPr>
              <w:pStyle w:val="ListNumber2"/>
              <w:numPr>
                <w:ilvl w:val="0"/>
                <w:numId w:val="0"/>
              </w:numPr>
              <w:spacing w:before="0" w:after="200"/>
              <w:rPr>
                <w:rFonts w:ascii="Century Gothic" w:hAnsi="Century Gothic"/>
                <w:sz w:val="22"/>
                <w:szCs w:val="22"/>
              </w:rPr>
            </w:pPr>
            <w:r w:rsidRPr="00073BD9">
              <w:rPr>
                <w:rFonts w:ascii="Century Gothic" w:hAnsi="Century Gothic"/>
                <w:sz w:val="22"/>
                <w:szCs w:val="22"/>
              </w:rPr>
              <w:t>Interior grade, multi-pair PVC cables. To be terminated on 110-type blocks.</w:t>
            </w:r>
          </w:p>
        </w:tc>
      </w:tr>
      <w:tr w:rsidR="00E11B65" w:rsidRPr="00073BD9" w14:paraId="03F69F82" w14:textId="77777777" w:rsidTr="009F4BB4">
        <w:tc>
          <w:tcPr>
            <w:tcW w:w="1638" w:type="dxa"/>
          </w:tcPr>
          <w:p w14:paraId="7BCC47D0" w14:textId="77777777" w:rsidR="00FB7FF2" w:rsidRPr="00073BD9" w:rsidRDefault="00FB7FF2" w:rsidP="00073BD9">
            <w:pPr>
              <w:pStyle w:val="ListNumber2"/>
              <w:numPr>
                <w:ilvl w:val="0"/>
                <w:numId w:val="0"/>
              </w:numPr>
              <w:spacing w:before="0" w:after="200"/>
              <w:jc w:val="center"/>
              <w:rPr>
                <w:rFonts w:ascii="Century Gothic" w:hAnsi="Century Gothic"/>
                <w:sz w:val="22"/>
                <w:szCs w:val="22"/>
              </w:rPr>
            </w:pPr>
            <w:r w:rsidRPr="00073BD9">
              <w:rPr>
                <w:rFonts w:ascii="Century Gothic" w:hAnsi="Century Gothic"/>
                <w:sz w:val="22"/>
                <w:szCs w:val="22"/>
              </w:rPr>
              <w:t>C</w:t>
            </w:r>
          </w:p>
        </w:tc>
        <w:tc>
          <w:tcPr>
            <w:tcW w:w="8370" w:type="dxa"/>
          </w:tcPr>
          <w:p w14:paraId="66EBED2C" w14:textId="77777777" w:rsidR="00C427EE" w:rsidRPr="00073BD9" w:rsidRDefault="00C427EE" w:rsidP="00073BD9">
            <w:pPr>
              <w:pStyle w:val="ListNumber2"/>
              <w:numPr>
                <w:ilvl w:val="0"/>
                <w:numId w:val="0"/>
              </w:numPr>
              <w:spacing w:before="0" w:after="200"/>
              <w:rPr>
                <w:rFonts w:ascii="Century Gothic" w:hAnsi="Century Gothic"/>
                <w:sz w:val="22"/>
                <w:szCs w:val="22"/>
              </w:rPr>
            </w:pPr>
            <w:r w:rsidRPr="00073BD9">
              <w:rPr>
                <w:rFonts w:ascii="Century Gothic" w:hAnsi="Century Gothic"/>
                <w:sz w:val="22"/>
                <w:szCs w:val="22"/>
              </w:rPr>
              <w:t>Interior PVC, multi-pair cables, or exterior shielded cables for installation on buried conduit.</w:t>
            </w:r>
          </w:p>
        </w:tc>
      </w:tr>
      <w:tr w:rsidR="00C427EE" w:rsidRPr="00073BD9" w14:paraId="64A241AF" w14:textId="77777777" w:rsidTr="009F4BB4">
        <w:tc>
          <w:tcPr>
            <w:tcW w:w="1638" w:type="dxa"/>
          </w:tcPr>
          <w:p w14:paraId="2751EEA2" w14:textId="77777777" w:rsidR="00C427EE" w:rsidRPr="00073BD9" w:rsidRDefault="00C427EE" w:rsidP="00073BD9">
            <w:pPr>
              <w:pStyle w:val="ListNumber2"/>
              <w:numPr>
                <w:ilvl w:val="0"/>
                <w:numId w:val="0"/>
              </w:numPr>
              <w:spacing w:before="0" w:after="200"/>
              <w:jc w:val="center"/>
              <w:rPr>
                <w:rFonts w:ascii="Century Gothic" w:hAnsi="Century Gothic"/>
                <w:sz w:val="22"/>
                <w:szCs w:val="22"/>
              </w:rPr>
            </w:pPr>
            <w:r w:rsidRPr="00073BD9">
              <w:rPr>
                <w:rFonts w:ascii="Century Gothic" w:hAnsi="Century Gothic"/>
                <w:sz w:val="22"/>
                <w:szCs w:val="22"/>
              </w:rPr>
              <w:t>D</w:t>
            </w:r>
          </w:p>
        </w:tc>
        <w:tc>
          <w:tcPr>
            <w:tcW w:w="8370" w:type="dxa"/>
          </w:tcPr>
          <w:p w14:paraId="0D3C7D5E" w14:textId="4BC9C15B" w:rsidR="00C427EE" w:rsidRPr="00073BD9" w:rsidRDefault="00C427EE" w:rsidP="00073BD9">
            <w:pPr>
              <w:pStyle w:val="ListNumber2"/>
              <w:numPr>
                <w:ilvl w:val="0"/>
                <w:numId w:val="0"/>
              </w:numPr>
              <w:spacing w:before="0" w:after="200"/>
              <w:rPr>
                <w:rFonts w:ascii="Century Gothic" w:hAnsi="Century Gothic"/>
                <w:sz w:val="22"/>
                <w:szCs w:val="22"/>
              </w:rPr>
            </w:pPr>
            <w:r w:rsidRPr="00073BD9">
              <w:rPr>
                <w:rFonts w:ascii="Century Gothic" w:hAnsi="Century Gothic"/>
                <w:sz w:val="22"/>
                <w:szCs w:val="22"/>
              </w:rPr>
              <w:t>Category 6 cables terminated on the patch panel on one end, and on an RJ-45 wall jack insert on the other end.</w:t>
            </w:r>
          </w:p>
        </w:tc>
      </w:tr>
    </w:tbl>
    <w:p w14:paraId="3FBEBBCD"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SUBMITTALS</w:t>
      </w:r>
    </w:p>
    <w:p w14:paraId="13379086"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Materials list of items proposed to be provided under the specification.</w:t>
      </w:r>
    </w:p>
    <w:p w14:paraId="55B0317B"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Furnish catalog cuts, technical data, and descriptive literature on components. Data shall be clearly marked and noted to identify specific ranges, model numbers, sizes, and other pertinent data.</w:t>
      </w:r>
    </w:p>
    <w:p w14:paraId="63671C7D"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Shop </w:t>
      </w:r>
      <w:r w:rsidR="00527296" w:rsidRPr="00073BD9">
        <w:rPr>
          <w:rFonts w:ascii="Century Gothic" w:hAnsi="Century Gothic"/>
          <w:sz w:val="22"/>
          <w:szCs w:val="22"/>
        </w:rPr>
        <w:t>D</w:t>
      </w:r>
      <w:r w:rsidRPr="00073BD9">
        <w:rPr>
          <w:rFonts w:ascii="Century Gothic" w:hAnsi="Century Gothic"/>
          <w:sz w:val="22"/>
          <w:szCs w:val="22"/>
        </w:rPr>
        <w:t xml:space="preserve">rawings shall indicate equipment locations, wiring and schematics, details, panel configurations, sizes and a point-to-point wiring diagram of circuits. Shop </w:t>
      </w:r>
      <w:r w:rsidR="00527296" w:rsidRPr="00073BD9">
        <w:rPr>
          <w:rFonts w:ascii="Century Gothic" w:hAnsi="Century Gothic"/>
          <w:sz w:val="22"/>
          <w:szCs w:val="22"/>
        </w:rPr>
        <w:t>D</w:t>
      </w:r>
      <w:r w:rsidRPr="00073BD9">
        <w:rPr>
          <w:rFonts w:ascii="Century Gothic" w:hAnsi="Century Gothic"/>
          <w:sz w:val="22"/>
          <w:szCs w:val="22"/>
        </w:rPr>
        <w:t xml:space="preserve">rawings shall indicate interfaces to equipment furnished by others, identifying numbers of wires, termination requirements, and other pertinent details. Responsibility for each end of interfaces shall be noted on </w:t>
      </w:r>
      <w:r w:rsidR="00527296" w:rsidRPr="00073BD9">
        <w:rPr>
          <w:rFonts w:ascii="Century Gothic" w:hAnsi="Century Gothic"/>
          <w:sz w:val="22"/>
          <w:szCs w:val="22"/>
        </w:rPr>
        <w:t>S</w:t>
      </w:r>
      <w:r w:rsidRPr="00073BD9">
        <w:rPr>
          <w:rFonts w:ascii="Century Gothic" w:hAnsi="Century Gothic"/>
          <w:sz w:val="22"/>
          <w:szCs w:val="22"/>
        </w:rPr>
        <w:t xml:space="preserve">hop </w:t>
      </w:r>
      <w:r w:rsidR="00527296" w:rsidRPr="00073BD9">
        <w:rPr>
          <w:rFonts w:ascii="Century Gothic" w:hAnsi="Century Gothic"/>
          <w:sz w:val="22"/>
          <w:szCs w:val="22"/>
        </w:rPr>
        <w:t>D</w:t>
      </w:r>
      <w:r w:rsidRPr="00073BD9">
        <w:rPr>
          <w:rFonts w:ascii="Century Gothic" w:hAnsi="Century Gothic"/>
          <w:sz w:val="22"/>
          <w:szCs w:val="22"/>
        </w:rPr>
        <w:t>rawings.</w:t>
      </w:r>
    </w:p>
    <w:p w14:paraId="05BCDB54"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For Signal Terminal Cabinets:</w:t>
      </w:r>
      <w:r w:rsidR="009453A2" w:rsidRPr="00073BD9">
        <w:rPr>
          <w:rFonts w:ascii="Century Gothic" w:hAnsi="Century Gothic"/>
          <w:sz w:val="22"/>
          <w:szCs w:val="22"/>
        </w:rPr>
        <w:t xml:space="preserve"> </w:t>
      </w:r>
      <w:r w:rsidRPr="00073BD9">
        <w:rPr>
          <w:rFonts w:ascii="Century Gothic" w:hAnsi="Century Gothic"/>
          <w:sz w:val="22"/>
          <w:szCs w:val="22"/>
        </w:rPr>
        <w:t>Shall include a front elevation indicating cabinet dimensions, make, location</w:t>
      </w:r>
      <w:r w:rsidR="00527296" w:rsidRPr="00073BD9">
        <w:rPr>
          <w:rFonts w:ascii="Century Gothic" w:hAnsi="Century Gothic"/>
          <w:sz w:val="22"/>
          <w:szCs w:val="22"/>
        </w:rPr>
        <w:t>,</w:t>
      </w:r>
      <w:r w:rsidRPr="00073BD9">
        <w:rPr>
          <w:rFonts w:ascii="Century Gothic" w:hAnsi="Century Gothic"/>
          <w:sz w:val="22"/>
          <w:szCs w:val="22"/>
        </w:rPr>
        <w:t xml:space="preserve"> and capacity of equipment, size of gutters, type of mounting, finish, and catalog number of locks. General layout of internal devices, wiring drawings with wire numbers and device connections</w:t>
      </w:r>
      <w:r w:rsidR="002976B8" w:rsidRPr="00073BD9">
        <w:rPr>
          <w:rFonts w:ascii="Century Gothic" w:hAnsi="Century Gothic"/>
          <w:sz w:val="22"/>
          <w:szCs w:val="22"/>
        </w:rPr>
        <w:t xml:space="preserve">, </w:t>
      </w:r>
      <w:r w:rsidRPr="00073BD9">
        <w:rPr>
          <w:rFonts w:ascii="Century Gothic" w:hAnsi="Century Gothic"/>
          <w:sz w:val="22"/>
          <w:szCs w:val="22"/>
        </w:rPr>
        <w:t xml:space="preserve">cut sheets of devices in enclosure and bill of materials listing description, manufacturer, part number, and quantity of items shall be included. </w:t>
      </w:r>
    </w:p>
    <w:p w14:paraId="3936D8EB"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Each submittal shall be bound and shall contain an index organized vertically by assembly and item number and horizontally by columns. The first assembly shall be the major head end equipment. The leftmost column shall be the item number; next shall be the description, followed by the applicable specification section number, and followed by the specified item, which is followed by the submitted item. The rightmost column shall be for notes, which shall be used to reference the reason for submitting items other than as specified.</w:t>
      </w:r>
    </w:p>
    <w:p w14:paraId="082C7A14"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Each submittal shall contain product data sheets or catalog cut sheets for each item listed in the Index. These shall be arranged in the same order as the index and if more than one item is shown, the submitted items shall be </w:t>
      </w:r>
      <w:r w:rsidRPr="00073BD9">
        <w:rPr>
          <w:rFonts w:ascii="Century Gothic" w:hAnsi="Century Gothic"/>
          <w:sz w:val="22"/>
          <w:szCs w:val="22"/>
        </w:rPr>
        <w:lastRenderedPageBreak/>
        <w:t>highlighted or marked with an arrow. The product data shall be sufficiently detailed to allow the engineer to evaluate the suitability of the product and to allow other trades to provide necessary coordination.</w:t>
      </w:r>
    </w:p>
    <w:p w14:paraId="2D54086A" w14:textId="77777777" w:rsidR="00B8204D" w:rsidRPr="00073BD9" w:rsidRDefault="006D7196" w:rsidP="00073BD9">
      <w:pPr>
        <w:pStyle w:val="ListNumber2"/>
        <w:spacing w:before="0" w:after="200"/>
        <w:rPr>
          <w:rFonts w:ascii="Century Gothic" w:hAnsi="Century Gothic"/>
          <w:sz w:val="22"/>
          <w:szCs w:val="22"/>
        </w:rPr>
      </w:pPr>
      <w:r w:rsidRPr="00073BD9">
        <w:rPr>
          <w:rFonts w:ascii="Century Gothic" w:hAnsi="Century Gothic"/>
          <w:sz w:val="22"/>
          <w:szCs w:val="22"/>
        </w:rPr>
        <w:t>P</w:t>
      </w:r>
      <w:r w:rsidR="00B8204D" w:rsidRPr="00073BD9">
        <w:rPr>
          <w:rFonts w:ascii="Century Gothic" w:hAnsi="Century Gothic"/>
          <w:sz w:val="22"/>
          <w:szCs w:val="22"/>
        </w:rPr>
        <w:t xml:space="preserve">rovide Shop Drawings, in the same </w:t>
      </w:r>
      <w:r w:rsidR="0074713E" w:rsidRPr="00073BD9">
        <w:rPr>
          <w:rFonts w:ascii="Century Gothic" w:hAnsi="Century Gothic"/>
          <w:sz w:val="22"/>
          <w:szCs w:val="22"/>
        </w:rPr>
        <w:t xml:space="preserve">size as the Drawings, prepared and </w:t>
      </w:r>
      <w:r w:rsidR="00B8204D" w:rsidRPr="00073BD9">
        <w:rPr>
          <w:rFonts w:ascii="Century Gothic" w:hAnsi="Century Gothic"/>
          <w:sz w:val="22"/>
          <w:szCs w:val="22"/>
        </w:rPr>
        <w:t>signed</w:t>
      </w:r>
      <w:r w:rsidR="00A65938" w:rsidRPr="00073BD9">
        <w:rPr>
          <w:rFonts w:ascii="Century Gothic" w:hAnsi="Century Gothic"/>
          <w:sz w:val="22"/>
          <w:szCs w:val="22"/>
        </w:rPr>
        <w:t xml:space="preserve"> by a BICSI Registered Communications Distribution Designer (RCDD)</w:t>
      </w:r>
      <w:r w:rsidR="00B8204D" w:rsidRPr="00073BD9">
        <w:rPr>
          <w:rFonts w:ascii="Century Gothic" w:hAnsi="Century Gothic"/>
          <w:sz w:val="22"/>
          <w:szCs w:val="22"/>
        </w:rPr>
        <w:t xml:space="preserve">. Shop Drawings shall be prepared in latest version of </w:t>
      </w:r>
      <w:r w:rsidR="006F4112" w:rsidRPr="00073BD9">
        <w:rPr>
          <w:rFonts w:ascii="Century Gothic" w:hAnsi="Century Gothic"/>
          <w:sz w:val="22"/>
          <w:szCs w:val="22"/>
        </w:rPr>
        <w:t xml:space="preserve">AutoCAD </w:t>
      </w:r>
      <w:r w:rsidR="00B8204D" w:rsidRPr="00073BD9">
        <w:rPr>
          <w:rFonts w:ascii="Century Gothic" w:hAnsi="Century Gothic"/>
          <w:sz w:val="22"/>
          <w:szCs w:val="22"/>
        </w:rPr>
        <w:t xml:space="preserve">with </w:t>
      </w:r>
      <w:r w:rsidR="00032D8B" w:rsidRPr="00073BD9">
        <w:rPr>
          <w:rFonts w:ascii="Century Gothic" w:hAnsi="Century Gothic"/>
          <w:sz w:val="22"/>
          <w:szCs w:val="22"/>
        </w:rPr>
        <w:t>three</w:t>
      </w:r>
      <w:r w:rsidR="00B8204D" w:rsidRPr="00073BD9">
        <w:rPr>
          <w:rFonts w:ascii="Century Gothic" w:hAnsi="Century Gothic"/>
          <w:sz w:val="22"/>
          <w:szCs w:val="22"/>
        </w:rPr>
        <w:t xml:space="preserve"> CD-ROM electronic copies submitted along with full sized Shop Drawings.</w:t>
      </w:r>
    </w:p>
    <w:p w14:paraId="0BD3985D"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Submit Shop Drawings prepared, signed, and sealed by structural engineer licensed in the State of California. Details shall be provided indicating the proposed means of support and attachment of wall and floor mounted racks. </w:t>
      </w:r>
      <w:r w:rsidRPr="00073BD9">
        <w:rPr>
          <w:rFonts w:ascii="Century Gothic" w:hAnsi="Century Gothic"/>
          <w:spacing w:val="-2"/>
          <w:sz w:val="22"/>
          <w:szCs w:val="22"/>
        </w:rPr>
        <w:t xml:space="preserve">Calculations shall be based on the </w:t>
      </w:r>
      <w:r w:rsidR="00591A73" w:rsidRPr="00073BD9">
        <w:rPr>
          <w:rFonts w:ascii="Century Gothic" w:hAnsi="Century Gothic"/>
          <w:spacing w:val="-2"/>
          <w:sz w:val="22"/>
          <w:szCs w:val="22"/>
        </w:rPr>
        <w:t xml:space="preserve">maximum seismic loads as determined by the CBC based on specifications provided by the cabinet manufacturer. </w:t>
      </w:r>
      <w:r w:rsidRPr="00073BD9">
        <w:rPr>
          <w:rFonts w:ascii="Century Gothic" w:hAnsi="Century Gothic"/>
          <w:spacing w:val="-2"/>
          <w:sz w:val="22"/>
          <w:szCs w:val="22"/>
        </w:rPr>
        <w:t>MDF racks or cabinets shall support a minimum of 750 pounds of static weight. IDF racks or cabinets shall support a minimum of 250 pounds of static weight. LDF racks or cabinets shall support a minimum of 125 pounds of static weight.</w:t>
      </w:r>
      <w:r w:rsidR="009060BA" w:rsidRPr="00073BD9">
        <w:rPr>
          <w:rFonts w:ascii="Century Gothic" w:hAnsi="Century Gothic"/>
          <w:spacing w:val="-2"/>
          <w:sz w:val="22"/>
          <w:szCs w:val="22"/>
        </w:rPr>
        <w:t xml:space="preserve"> </w:t>
      </w:r>
    </w:p>
    <w:p w14:paraId="4F88D0B2" w14:textId="77777777" w:rsidR="00B8204D" w:rsidRPr="00073BD9" w:rsidRDefault="006D7196" w:rsidP="00073BD9">
      <w:pPr>
        <w:pStyle w:val="ListNumber2"/>
        <w:spacing w:before="0" w:after="200"/>
        <w:rPr>
          <w:rFonts w:ascii="Century Gothic" w:hAnsi="Century Gothic"/>
          <w:sz w:val="22"/>
          <w:szCs w:val="22"/>
        </w:rPr>
      </w:pPr>
      <w:r w:rsidRPr="00073BD9">
        <w:rPr>
          <w:rFonts w:ascii="Century Gothic" w:hAnsi="Century Gothic"/>
          <w:sz w:val="22"/>
          <w:szCs w:val="22"/>
        </w:rPr>
        <w:t>P</w:t>
      </w:r>
      <w:r w:rsidR="00B8204D" w:rsidRPr="00073BD9">
        <w:rPr>
          <w:rFonts w:ascii="Century Gothic" w:hAnsi="Century Gothic"/>
          <w:sz w:val="22"/>
          <w:szCs w:val="22"/>
        </w:rPr>
        <w:t>rovide a Network Protection Plan that defines how an existing school or campus Local Area Network (LAN) will remain in service during the installation of either new LAN cabling or additional LAN cabling segments in a manner that ensures the installation shall not interfere with or disable any portion of existing, working LANs</w:t>
      </w:r>
      <w:r w:rsidR="00277A4D" w:rsidRPr="00073BD9">
        <w:rPr>
          <w:rFonts w:ascii="Century Gothic" w:hAnsi="Century Gothic"/>
          <w:sz w:val="22"/>
          <w:szCs w:val="22"/>
        </w:rPr>
        <w:t xml:space="preserve"> during the project</w:t>
      </w:r>
      <w:r w:rsidR="00B8204D" w:rsidRPr="00073BD9">
        <w:rPr>
          <w:rFonts w:ascii="Century Gothic" w:hAnsi="Century Gothic"/>
          <w:sz w:val="22"/>
          <w:szCs w:val="22"/>
        </w:rPr>
        <w:t>.</w:t>
      </w:r>
      <w:r w:rsidR="009453A2" w:rsidRPr="00073BD9">
        <w:rPr>
          <w:rFonts w:ascii="Century Gothic" w:hAnsi="Century Gothic"/>
          <w:sz w:val="22"/>
          <w:szCs w:val="22"/>
        </w:rPr>
        <w:t xml:space="preserve"> </w:t>
      </w:r>
      <w:r w:rsidR="00B8204D" w:rsidRPr="00073BD9">
        <w:rPr>
          <w:rFonts w:ascii="Century Gothic" w:hAnsi="Century Gothic"/>
          <w:sz w:val="22"/>
          <w:szCs w:val="22"/>
        </w:rPr>
        <w:t xml:space="preserve">This plan should be prepared by the </w:t>
      </w:r>
      <w:r w:rsidR="008233D4" w:rsidRPr="00073BD9">
        <w:rPr>
          <w:rFonts w:ascii="Century Gothic" w:hAnsi="Century Gothic"/>
          <w:sz w:val="22"/>
          <w:szCs w:val="22"/>
        </w:rPr>
        <w:t>Installer</w:t>
      </w:r>
      <w:r w:rsidR="00B8204D" w:rsidRPr="00073BD9">
        <w:rPr>
          <w:rFonts w:ascii="Century Gothic" w:hAnsi="Century Gothic"/>
          <w:sz w:val="22"/>
          <w:szCs w:val="22"/>
        </w:rPr>
        <w:t xml:space="preserve"> and approved by the </w:t>
      </w:r>
      <w:r w:rsidR="007862ED" w:rsidRPr="00073BD9">
        <w:rPr>
          <w:rFonts w:ascii="Century Gothic" w:hAnsi="Century Gothic"/>
          <w:sz w:val="22"/>
          <w:szCs w:val="22"/>
        </w:rPr>
        <w:t>Architect</w:t>
      </w:r>
      <w:r w:rsidR="00B8204D" w:rsidRPr="00073BD9">
        <w:rPr>
          <w:rFonts w:ascii="Century Gothic" w:hAnsi="Century Gothic"/>
          <w:sz w:val="22"/>
          <w:szCs w:val="22"/>
        </w:rPr>
        <w:t xml:space="preserve"> prior to the start of work.</w:t>
      </w:r>
    </w:p>
    <w:p w14:paraId="4EBB1D3F"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Samples: </w:t>
      </w:r>
      <w:r w:rsidR="006D7196" w:rsidRPr="00073BD9">
        <w:rPr>
          <w:rFonts w:ascii="Century Gothic" w:hAnsi="Century Gothic"/>
          <w:sz w:val="22"/>
          <w:szCs w:val="22"/>
        </w:rPr>
        <w:t>P</w:t>
      </w:r>
      <w:r w:rsidRPr="00073BD9">
        <w:rPr>
          <w:rFonts w:ascii="Century Gothic" w:hAnsi="Century Gothic"/>
          <w:sz w:val="22"/>
          <w:szCs w:val="22"/>
        </w:rPr>
        <w:t>rovide samples of material and equipment as required by the Architect.</w:t>
      </w:r>
      <w:r w:rsidR="006D7196" w:rsidRPr="00073BD9">
        <w:rPr>
          <w:rFonts w:ascii="Century Gothic" w:hAnsi="Century Gothic"/>
          <w:sz w:val="22"/>
          <w:szCs w:val="22"/>
        </w:rPr>
        <w:t xml:space="preserve"> </w:t>
      </w:r>
      <w:r w:rsidRPr="00073BD9">
        <w:rPr>
          <w:rFonts w:ascii="Century Gothic" w:hAnsi="Century Gothic"/>
          <w:sz w:val="22"/>
          <w:szCs w:val="22"/>
        </w:rPr>
        <w:t xml:space="preserve"> If Samples are requested, they shall be submitted within </w:t>
      </w:r>
      <w:r w:rsidR="00032D8B" w:rsidRPr="00073BD9">
        <w:rPr>
          <w:rFonts w:ascii="Century Gothic" w:hAnsi="Century Gothic"/>
          <w:sz w:val="22"/>
          <w:szCs w:val="22"/>
        </w:rPr>
        <w:t>ten</w:t>
      </w:r>
      <w:r w:rsidRPr="00073BD9">
        <w:rPr>
          <w:rFonts w:ascii="Century Gothic" w:hAnsi="Century Gothic"/>
          <w:sz w:val="22"/>
          <w:szCs w:val="22"/>
        </w:rPr>
        <w:t xml:space="preserve"> days from date of request.</w:t>
      </w:r>
    </w:p>
    <w:p w14:paraId="7B5DD8E4"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Submit one electronic and </w:t>
      </w:r>
      <w:r w:rsidR="00032D8B" w:rsidRPr="00073BD9">
        <w:rPr>
          <w:rFonts w:ascii="Century Gothic" w:hAnsi="Century Gothic"/>
          <w:sz w:val="22"/>
          <w:szCs w:val="22"/>
        </w:rPr>
        <w:t>one</w:t>
      </w:r>
      <w:r w:rsidRPr="00073BD9">
        <w:rPr>
          <w:rFonts w:ascii="Century Gothic" w:hAnsi="Century Gothic"/>
          <w:sz w:val="22"/>
          <w:szCs w:val="22"/>
        </w:rPr>
        <w:t xml:space="preserve"> paper copy of cable records.</w:t>
      </w:r>
      <w:r w:rsidR="009453A2" w:rsidRPr="00073BD9">
        <w:rPr>
          <w:rFonts w:ascii="Century Gothic" w:hAnsi="Century Gothic"/>
          <w:sz w:val="22"/>
          <w:szCs w:val="22"/>
        </w:rPr>
        <w:t xml:space="preserve"> </w:t>
      </w:r>
      <w:r w:rsidR="006D7196" w:rsidRPr="00073BD9">
        <w:rPr>
          <w:rFonts w:ascii="Century Gothic" w:hAnsi="Century Gothic"/>
          <w:sz w:val="22"/>
          <w:szCs w:val="22"/>
        </w:rPr>
        <w:t xml:space="preserve"> </w:t>
      </w:r>
      <w:r w:rsidRPr="00073BD9">
        <w:rPr>
          <w:rFonts w:ascii="Century Gothic" w:hAnsi="Century Gothic"/>
          <w:sz w:val="22"/>
          <w:szCs w:val="22"/>
        </w:rPr>
        <w:t>Examples of the format for the required cable records are contained in Attachment 3 of this specification.</w:t>
      </w:r>
    </w:p>
    <w:p w14:paraId="5A56AF51" w14:textId="77777777" w:rsidR="00B8204D" w:rsidRPr="00686291" w:rsidRDefault="00B8204D" w:rsidP="00073BD9">
      <w:pPr>
        <w:pStyle w:val="ListNumber"/>
        <w:keepNext w:val="0"/>
        <w:tabs>
          <w:tab w:val="clear" w:pos="720"/>
          <w:tab w:val="num" w:pos="1440"/>
        </w:tabs>
        <w:spacing w:before="0" w:after="200"/>
        <w:ind w:left="1440" w:hanging="1440"/>
        <w:rPr>
          <w:rFonts w:ascii="Century Gothic" w:hAnsi="Century Gothic"/>
          <w:b/>
          <w:bCs/>
          <w:sz w:val="22"/>
          <w:szCs w:val="22"/>
        </w:rPr>
      </w:pPr>
      <w:r w:rsidRPr="00686291">
        <w:rPr>
          <w:rFonts w:ascii="Century Gothic" w:hAnsi="Century Gothic"/>
          <w:b/>
          <w:bCs/>
          <w:sz w:val="22"/>
          <w:szCs w:val="22"/>
        </w:rPr>
        <w:t>CODES AND STANDARDS</w:t>
      </w:r>
    </w:p>
    <w:p w14:paraId="4A90A671"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Complete installation shall meet or exceed the latest edition of following standards</w:t>
      </w:r>
      <w:r w:rsidR="00CA64A5" w:rsidRPr="00073BD9">
        <w:rPr>
          <w:rFonts w:ascii="Century Gothic" w:hAnsi="Century Gothic"/>
          <w:sz w:val="22"/>
          <w:szCs w:val="22"/>
        </w:rPr>
        <w:t>:</w:t>
      </w:r>
    </w:p>
    <w:p w14:paraId="2A4E2C19"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Underwriters Laboratories Inc. (UL): Applicable listings and ratings</w:t>
      </w:r>
      <w:r w:rsidR="00591A73" w:rsidRPr="00073BD9">
        <w:rPr>
          <w:rFonts w:ascii="Century Gothic" w:hAnsi="Century Gothic"/>
          <w:sz w:val="22"/>
          <w:szCs w:val="22"/>
        </w:rPr>
        <w:t>.</w:t>
      </w:r>
    </w:p>
    <w:p w14:paraId="13FE75E7"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UL 50, Cabinets and Boxes</w:t>
      </w:r>
      <w:r w:rsidR="00591A73" w:rsidRPr="00073BD9">
        <w:rPr>
          <w:rFonts w:ascii="Century Gothic" w:hAnsi="Century Gothic"/>
          <w:sz w:val="22"/>
          <w:szCs w:val="22"/>
        </w:rPr>
        <w:t>.</w:t>
      </w:r>
    </w:p>
    <w:p w14:paraId="23FDE8F3"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UL 943, GFCI</w:t>
      </w:r>
      <w:r w:rsidR="00591A73" w:rsidRPr="00073BD9">
        <w:rPr>
          <w:rFonts w:ascii="Century Gothic" w:hAnsi="Century Gothic"/>
          <w:sz w:val="22"/>
          <w:szCs w:val="22"/>
        </w:rPr>
        <w:t>.</w:t>
      </w:r>
    </w:p>
    <w:p w14:paraId="5EDE776F"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UL 489, Molded Case Circuit Breakers</w:t>
      </w:r>
      <w:r w:rsidR="00591A73" w:rsidRPr="00073BD9">
        <w:rPr>
          <w:rFonts w:ascii="Century Gothic" w:hAnsi="Century Gothic"/>
          <w:sz w:val="22"/>
          <w:szCs w:val="22"/>
        </w:rPr>
        <w:t>.</w:t>
      </w:r>
    </w:p>
    <w:p w14:paraId="1798D044"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California Building Code</w:t>
      </w:r>
      <w:r w:rsidR="00591A73" w:rsidRPr="00073BD9">
        <w:rPr>
          <w:rFonts w:ascii="Century Gothic" w:hAnsi="Century Gothic"/>
          <w:sz w:val="22"/>
          <w:szCs w:val="22"/>
        </w:rPr>
        <w:t>.</w:t>
      </w:r>
    </w:p>
    <w:p w14:paraId="5C7A8C9B"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lastRenderedPageBreak/>
        <w:t>California Electrical Code</w:t>
      </w:r>
      <w:r w:rsidR="00591A73" w:rsidRPr="00073BD9">
        <w:rPr>
          <w:rFonts w:ascii="Century Gothic" w:hAnsi="Century Gothic"/>
          <w:sz w:val="22"/>
          <w:szCs w:val="22"/>
        </w:rPr>
        <w:t>.</w:t>
      </w:r>
    </w:p>
    <w:p w14:paraId="6470F038" w14:textId="77777777" w:rsidR="00B8204D" w:rsidRPr="00073BD9" w:rsidRDefault="00955275" w:rsidP="00073BD9">
      <w:pPr>
        <w:pStyle w:val="ListNumber3"/>
        <w:spacing w:before="0" w:after="200"/>
        <w:rPr>
          <w:rFonts w:ascii="Century Gothic" w:hAnsi="Century Gothic"/>
          <w:sz w:val="22"/>
          <w:szCs w:val="22"/>
        </w:rPr>
      </w:pPr>
      <w:r w:rsidRPr="00073BD9">
        <w:rPr>
          <w:rFonts w:ascii="Century Gothic" w:hAnsi="Century Gothic"/>
          <w:sz w:val="22"/>
          <w:szCs w:val="22"/>
        </w:rPr>
        <w:t>California</w:t>
      </w:r>
      <w:r w:rsidR="00B8204D" w:rsidRPr="00073BD9">
        <w:rPr>
          <w:rFonts w:ascii="Century Gothic" w:hAnsi="Century Gothic"/>
          <w:sz w:val="22"/>
          <w:szCs w:val="22"/>
        </w:rPr>
        <w:t xml:space="preserve"> Electric</w:t>
      </w:r>
      <w:r w:rsidR="00591A73" w:rsidRPr="00073BD9">
        <w:rPr>
          <w:rFonts w:ascii="Century Gothic" w:hAnsi="Century Gothic"/>
          <w:sz w:val="22"/>
          <w:szCs w:val="22"/>
        </w:rPr>
        <w:t>al</w:t>
      </w:r>
      <w:r w:rsidR="00B8204D" w:rsidRPr="00073BD9">
        <w:rPr>
          <w:rFonts w:ascii="Century Gothic" w:hAnsi="Century Gothic"/>
          <w:sz w:val="22"/>
          <w:szCs w:val="22"/>
        </w:rPr>
        <w:t xml:space="preserve"> Code, Article 384</w:t>
      </w:r>
      <w:r w:rsidR="00DE32A7" w:rsidRPr="00073BD9">
        <w:rPr>
          <w:rFonts w:ascii="Century Gothic" w:hAnsi="Century Gothic"/>
          <w:sz w:val="22"/>
          <w:szCs w:val="22"/>
        </w:rPr>
        <w:t>,</w:t>
      </w:r>
      <w:r w:rsidRPr="00073BD9">
        <w:rPr>
          <w:rFonts w:ascii="Century Gothic" w:hAnsi="Century Gothic"/>
          <w:sz w:val="22"/>
          <w:szCs w:val="22"/>
        </w:rPr>
        <w:t xml:space="preserve"> 770, 800, latest issue</w:t>
      </w:r>
      <w:r w:rsidR="00591A73" w:rsidRPr="00073BD9">
        <w:rPr>
          <w:rFonts w:ascii="Century Gothic" w:hAnsi="Century Gothic"/>
          <w:sz w:val="22"/>
          <w:szCs w:val="22"/>
        </w:rPr>
        <w:t>.</w:t>
      </w:r>
    </w:p>
    <w:p w14:paraId="5BBC9359"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National, State, and Local Occupational Safety and Health Administration (OSHA) building and fire codes</w:t>
      </w:r>
      <w:r w:rsidR="00591A73" w:rsidRPr="00073BD9">
        <w:rPr>
          <w:rFonts w:ascii="Century Gothic" w:hAnsi="Century Gothic"/>
          <w:sz w:val="22"/>
          <w:szCs w:val="22"/>
        </w:rPr>
        <w:t>.</w:t>
      </w:r>
    </w:p>
    <w:p w14:paraId="6C6D9299"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NEMA PB1</w:t>
      </w:r>
      <w:r w:rsidR="00591A73" w:rsidRPr="00073BD9">
        <w:rPr>
          <w:rFonts w:ascii="Century Gothic" w:hAnsi="Century Gothic"/>
          <w:sz w:val="22"/>
          <w:szCs w:val="22"/>
        </w:rPr>
        <w:t>.</w:t>
      </w:r>
    </w:p>
    <w:p w14:paraId="429DEC8C"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Federal Specifications W-P- 115C and WC-375B</w:t>
      </w:r>
      <w:r w:rsidR="00591A73" w:rsidRPr="00073BD9">
        <w:rPr>
          <w:rFonts w:ascii="Century Gothic" w:hAnsi="Century Gothic"/>
          <w:sz w:val="22"/>
          <w:szCs w:val="22"/>
        </w:rPr>
        <w:t>.</w:t>
      </w:r>
    </w:p>
    <w:p w14:paraId="3F887F2A"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ANSI/TIA/EIA Telecommunications Building Wiring Standards</w:t>
      </w:r>
      <w:r w:rsidR="00591A73" w:rsidRPr="00073BD9">
        <w:rPr>
          <w:rFonts w:ascii="Century Gothic" w:hAnsi="Century Gothic"/>
          <w:sz w:val="22"/>
          <w:szCs w:val="22"/>
        </w:rPr>
        <w:t>.</w:t>
      </w:r>
    </w:p>
    <w:p w14:paraId="728352F5" w14:textId="77777777" w:rsidR="00B8204D" w:rsidRPr="00073BD9" w:rsidRDefault="009B6187" w:rsidP="00073BD9">
      <w:pPr>
        <w:pStyle w:val="ListNumber3"/>
        <w:spacing w:before="0" w:after="200"/>
        <w:rPr>
          <w:rFonts w:ascii="Century Gothic" w:hAnsi="Century Gothic"/>
          <w:sz w:val="22"/>
          <w:szCs w:val="22"/>
        </w:rPr>
      </w:pPr>
      <w:r w:rsidRPr="00073BD9">
        <w:rPr>
          <w:rFonts w:ascii="Century Gothic" w:hAnsi="Century Gothic"/>
          <w:sz w:val="22"/>
          <w:szCs w:val="22"/>
        </w:rPr>
        <w:t>ANSI/TIA-568</w:t>
      </w:r>
      <w:r w:rsidR="00DE32A7" w:rsidRPr="00073BD9">
        <w:rPr>
          <w:rFonts w:ascii="Century Gothic" w:hAnsi="Century Gothic"/>
          <w:sz w:val="22"/>
          <w:szCs w:val="22"/>
        </w:rPr>
        <w:t>-C</w:t>
      </w:r>
      <w:r w:rsidRPr="00073BD9">
        <w:rPr>
          <w:rFonts w:ascii="Century Gothic" w:hAnsi="Century Gothic"/>
          <w:sz w:val="22"/>
          <w:szCs w:val="22"/>
        </w:rPr>
        <w:t>,</w:t>
      </w:r>
      <w:r w:rsidR="00B8204D" w:rsidRPr="00073BD9">
        <w:rPr>
          <w:rFonts w:ascii="Century Gothic" w:hAnsi="Century Gothic"/>
          <w:sz w:val="22"/>
          <w:szCs w:val="22"/>
        </w:rPr>
        <w:t xml:space="preserve"> Commercial building telecommunications wiring standard and current addenda</w:t>
      </w:r>
      <w:r w:rsidR="00591A73" w:rsidRPr="00073BD9">
        <w:rPr>
          <w:rFonts w:ascii="Century Gothic" w:hAnsi="Century Gothic"/>
          <w:sz w:val="22"/>
          <w:szCs w:val="22"/>
        </w:rPr>
        <w:t>.</w:t>
      </w:r>
      <w:r w:rsidR="009453A2" w:rsidRPr="00073BD9">
        <w:rPr>
          <w:rFonts w:ascii="Century Gothic" w:hAnsi="Century Gothic"/>
          <w:sz w:val="22"/>
          <w:szCs w:val="22"/>
        </w:rPr>
        <w:t xml:space="preserve"> </w:t>
      </w:r>
    </w:p>
    <w:p w14:paraId="33128601" w14:textId="77777777" w:rsidR="00B8204D" w:rsidRPr="00073BD9" w:rsidRDefault="00277A4D" w:rsidP="00073BD9">
      <w:pPr>
        <w:pStyle w:val="ListContinue3"/>
        <w:numPr>
          <w:ilvl w:val="3"/>
          <w:numId w:val="1"/>
        </w:numPr>
        <w:spacing w:before="0" w:after="200"/>
        <w:rPr>
          <w:rFonts w:ascii="Century Gothic" w:hAnsi="Century Gothic"/>
          <w:sz w:val="22"/>
          <w:szCs w:val="22"/>
        </w:rPr>
      </w:pPr>
      <w:r w:rsidRPr="00073BD9">
        <w:rPr>
          <w:rFonts w:ascii="Century Gothic" w:hAnsi="Century Gothic"/>
          <w:sz w:val="22"/>
          <w:szCs w:val="22"/>
        </w:rPr>
        <w:t>ANSI/TIA/EIA-568-</w:t>
      </w:r>
      <w:r w:rsidR="00DE32A7" w:rsidRPr="00073BD9">
        <w:rPr>
          <w:rFonts w:ascii="Century Gothic" w:hAnsi="Century Gothic"/>
          <w:sz w:val="22"/>
          <w:szCs w:val="22"/>
        </w:rPr>
        <w:t>C.3</w:t>
      </w:r>
      <w:r w:rsidRPr="00073BD9">
        <w:rPr>
          <w:rFonts w:ascii="Century Gothic" w:hAnsi="Century Gothic"/>
          <w:sz w:val="22"/>
          <w:szCs w:val="22"/>
        </w:rPr>
        <w:t xml:space="preserve"> </w:t>
      </w:r>
      <w:r w:rsidR="00DE32A7" w:rsidRPr="00073BD9">
        <w:rPr>
          <w:rFonts w:ascii="Century Gothic" w:hAnsi="Century Gothic"/>
          <w:sz w:val="22"/>
          <w:szCs w:val="22"/>
        </w:rPr>
        <w:t>Optical Fiber Cabling Com</w:t>
      </w:r>
      <w:r w:rsidR="00CB5BA5" w:rsidRPr="00073BD9">
        <w:rPr>
          <w:rFonts w:ascii="Century Gothic" w:hAnsi="Century Gothic"/>
          <w:sz w:val="22"/>
          <w:szCs w:val="22"/>
        </w:rPr>
        <w:t>p</w:t>
      </w:r>
      <w:r w:rsidR="00DE32A7" w:rsidRPr="00073BD9">
        <w:rPr>
          <w:rFonts w:ascii="Century Gothic" w:hAnsi="Century Gothic"/>
          <w:sz w:val="22"/>
          <w:szCs w:val="22"/>
        </w:rPr>
        <w:t>one</w:t>
      </w:r>
      <w:r w:rsidR="00CB5BA5" w:rsidRPr="00073BD9">
        <w:rPr>
          <w:rFonts w:ascii="Century Gothic" w:hAnsi="Century Gothic"/>
          <w:sz w:val="22"/>
          <w:szCs w:val="22"/>
        </w:rPr>
        <w:t>n</w:t>
      </w:r>
      <w:r w:rsidR="00DE32A7" w:rsidRPr="00073BD9">
        <w:rPr>
          <w:rFonts w:ascii="Century Gothic" w:hAnsi="Century Gothic"/>
          <w:sz w:val="22"/>
          <w:szCs w:val="22"/>
        </w:rPr>
        <w:t>ts Standard</w:t>
      </w:r>
      <w:r w:rsidR="00591A73" w:rsidRPr="00073BD9">
        <w:rPr>
          <w:rFonts w:ascii="Century Gothic" w:hAnsi="Century Gothic"/>
          <w:sz w:val="22"/>
          <w:szCs w:val="22"/>
        </w:rPr>
        <w:t>.</w:t>
      </w:r>
      <w:r w:rsidR="009B6187" w:rsidRPr="00073BD9">
        <w:rPr>
          <w:rFonts w:ascii="Century Gothic" w:hAnsi="Century Gothic"/>
          <w:sz w:val="22"/>
          <w:szCs w:val="22"/>
        </w:rPr>
        <w:t xml:space="preserve"> </w:t>
      </w:r>
    </w:p>
    <w:p w14:paraId="68AB97B9"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ANSI/TIA/EIA-569</w:t>
      </w:r>
      <w:r w:rsidR="00CB5BA5" w:rsidRPr="00073BD9">
        <w:rPr>
          <w:rFonts w:ascii="Century Gothic" w:hAnsi="Century Gothic"/>
          <w:sz w:val="22"/>
          <w:szCs w:val="22"/>
        </w:rPr>
        <w:t>-B</w:t>
      </w:r>
      <w:r w:rsidRPr="00073BD9">
        <w:rPr>
          <w:rFonts w:ascii="Century Gothic" w:hAnsi="Century Gothic"/>
          <w:sz w:val="22"/>
          <w:szCs w:val="22"/>
        </w:rPr>
        <w:t>, Commercial Building Standard for Telecommunications Pathways and Spaces, current issue</w:t>
      </w:r>
      <w:r w:rsidR="00591A73" w:rsidRPr="00073BD9">
        <w:rPr>
          <w:rFonts w:ascii="Century Gothic" w:hAnsi="Century Gothic"/>
          <w:sz w:val="22"/>
          <w:szCs w:val="22"/>
        </w:rPr>
        <w:t>.</w:t>
      </w:r>
    </w:p>
    <w:p w14:paraId="19E8795D"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ANSI/TIA/EIA-569-A-1, Commercial Building Standard for Telecommunications Pathways and Spaces Addendum 1 - Surface Raceways (March 2000)</w:t>
      </w:r>
      <w:r w:rsidR="00591A73" w:rsidRPr="00073BD9">
        <w:rPr>
          <w:rFonts w:ascii="Century Gothic" w:hAnsi="Century Gothic"/>
          <w:sz w:val="22"/>
          <w:szCs w:val="22"/>
        </w:rPr>
        <w:t>.</w:t>
      </w:r>
    </w:p>
    <w:p w14:paraId="0684A082"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ANSI/EIA/TIA-598-A, Optical Fiber Cable Color Coding, current issue</w:t>
      </w:r>
      <w:r w:rsidR="00591A73" w:rsidRPr="00073BD9">
        <w:rPr>
          <w:rFonts w:ascii="Century Gothic" w:hAnsi="Century Gothic"/>
          <w:sz w:val="22"/>
          <w:szCs w:val="22"/>
        </w:rPr>
        <w:t>.</w:t>
      </w:r>
    </w:p>
    <w:p w14:paraId="290E45CA"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ANSI/TIA/EIA-606</w:t>
      </w:r>
      <w:r w:rsidR="00CB5BA5" w:rsidRPr="00073BD9">
        <w:rPr>
          <w:rFonts w:ascii="Century Gothic" w:hAnsi="Century Gothic"/>
          <w:sz w:val="22"/>
          <w:szCs w:val="22"/>
        </w:rPr>
        <w:t>-A</w:t>
      </w:r>
      <w:r w:rsidRPr="00073BD9">
        <w:rPr>
          <w:rFonts w:ascii="Century Gothic" w:hAnsi="Century Gothic"/>
          <w:sz w:val="22"/>
          <w:szCs w:val="22"/>
        </w:rPr>
        <w:t>, The Administration Standard for the Telecommunications Infrastructure of Commercial Building, current issue</w:t>
      </w:r>
      <w:r w:rsidR="00591A73" w:rsidRPr="00073BD9">
        <w:rPr>
          <w:rFonts w:ascii="Century Gothic" w:hAnsi="Century Gothic"/>
          <w:sz w:val="22"/>
          <w:szCs w:val="22"/>
        </w:rPr>
        <w:t>.</w:t>
      </w:r>
    </w:p>
    <w:p w14:paraId="23981074"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ANSI/TIA/EIA-607</w:t>
      </w:r>
      <w:r w:rsidR="00CB5BA5" w:rsidRPr="00073BD9">
        <w:rPr>
          <w:rFonts w:ascii="Century Gothic" w:hAnsi="Century Gothic"/>
          <w:sz w:val="22"/>
          <w:szCs w:val="22"/>
        </w:rPr>
        <w:t>-A</w:t>
      </w:r>
      <w:r w:rsidRPr="00073BD9">
        <w:rPr>
          <w:rFonts w:ascii="Century Gothic" w:hAnsi="Century Gothic"/>
          <w:sz w:val="22"/>
          <w:szCs w:val="22"/>
        </w:rPr>
        <w:t>, Commercial Building Grounding and Bonding Requirements for Telecommunications, current issue</w:t>
      </w:r>
      <w:r w:rsidR="00591A73" w:rsidRPr="00073BD9">
        <w:rPr>
          <w:rFonts w:ascii="Century Gothic" w:hAnsi="Century Gothic"/>
          <w:sz w:val="22"/>
          <w:szCs w:val="22"/>
        </w:rPr>
        <w:t>.</w:t>
      </w:r>
    </w:p>
    <w:p w14:paraId="1BBC0337"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ANSI/TIA/EIA-758</w:t>
      </w:r>
      <w:r w:rsidR="00CB5BA5" w:rsidRPr="00073BD9">
        <w:rPr>
          <w:rFonts w:ascii="Century Gothic" w:hAnsi="Century Gothic"/>
          <w:sz w:val="22"/>
          <w:szCs w:val="22"/>
        </w:rPr>
        <w:t>-A</w:t>
      </w:r>
      <w:r w:rsidRPr="00073BD9">
        <w:rPr>
          <w:rFonts w:ascii="Century Gothic" w:hAnsi="Century Gothic"/>
          <w:sz w:val="22"/>
          <w:szCs w:val="22"/>
        </w:rPr>
        <w:t>, Customer-Owned Outside Plant Telecommunications Cabling Standard, current issue</w:t>
      </w:r>
      <w:r w:rsidR="00591A73" w:rsidRPr="00073BD9">
        <w:rPr>
          <w:rFonts w:ascii="Century Gothic" w:hAnsi="Century Gothic"/>
          <w:sz w:val="22"/>
          <w:szCs w:val="22"/>
        </w:rPr>
        <w:t>.</w:t>
      </w:r>
    </w:p>
    <w:p w14:paraId="16D41CFD" w14:textId="578EAD8B"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Institute of Electrical and Electronic Engineers (IEEE) 802.3 (Ethernet), 802.3Z (Gigabit Ethernet over optical fiber), 802.3ab (Gigabit Ethernet over 4 pair category </w:t>
      </w:r>
      <w:r w:rsidR="00F82AEA">
        <w:rPr>
          <w:rFonts w:ascii="Century Gothic" w:hAnsi="Century Gothic"/>
          <w:sz w:val="22"/>
          <w:szCs w:val="22"/>
        </w:rPr>
        <w:t>6</w:t>
      </w:r>
      <w:r w:rsidRPr="00073BD9">
        <w:rPr>
          <w:rFonts w:ascii="Century Gothic" w:hAnsi="Century Gothic"/>
          <w:sz w:val="22"/>
          <w:szCs w:val="22"/>
        </w:rPr>
        <w:t>), 802.11 (Wireless LAN)</w:t>
      </w:r>
      <w:r w:rsidR="00591A73" w:rsidRPr="00073BD9">
        <w:rPr>
          <w:rFonts w:ascii="Century Gothic" w:hAnsi="Century Gothic"/>
          <w:sz w:val="22"/>
          <w:szCs w:val="22"/>
        </w:rPr>
        <w:t>.</w:t>
      </w:r>
    </w:p>
    <w:p w14:paraId="6268DEBD"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BICSI Telecommunications Distribution Methods Manual, current issue</w:t>
      </w:r>
      <w:r w:rsidR="00591A73" w:rsidRPr="00073BD9">
        <w:rPr>
          <w:rFonts w:ascii="Century Gothic" w:hAnsi="Century Gothic"/>
          <w:sz w:val="22"/>
          <w:szCs w:val="22"/>
        </w:rPr>
        <w:t>.</w:t>
      </w:r>
    </w:p>
    <w:p w14:paraId="6C35E7C7"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FCC Part 68.50</w:t>
      </w:r>
      <w:r w:rsidR="00591A73" w:rsidRPr="00073BD9">
        <w:rPr>
          <w:rFonts w:ascii="Century Gothic" w:hAnsi="Century Gothic"/>
          <w:sz w:val="22"/>
          <w:szCs w:val="22"/>
        </w:rPr>
        <w:t>.</w:t>
      </w:r>
    </w:p>
    <w:p w14:paraId="6B09A571"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National Electrical Manufacturer’s Association (NEMA)</w:t>
      </w:r>
      <w:r w:rsidR="00591A73" w:rsidRPr="00073BD9">
        <w:rPr>
          <w:rFonts w:ascii="Century Gothic" w:hAnsi="Century Gothic"/>
          <w:sz w:val="22"/>
          <w:szCs w:val="22"/>
        </w:rPr>
        <w:t>.</w:t>
      </w:r>
    </w:p>
    <w:p w14:paraId="6C1CCC78"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National Fire Protection Association (NFPA), NFPA-70</w:t>
      </w:r>
      <w:r w:rsidR="00591A73" w:rsidRPr="00073BD9">
        <w:rPr>
          <w:rFonts w:ascii="Century Gothic" w:hAnsi="Century Gothic"/>
          <w:sz w:val="22"/>
          <w:szCs w:val="22"/>
        </w:rPr>
        <w:t>.</w:t>
      </w:r>
    </w:p>
    <w:p w14:paraId="27DD1181"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CCR Part 3 - California Electrical Code</w:t>
      </w:r>
      <w:r w:rsidR="00591A73" w:rsidRPr="00073BD9">
        <w:rPr>
          <w:rFonts w:ascii="Century Gothic" w:hAnsi="Century Gothic"/>
          <w:sz w:val="22"/>
          <w:szCs w:val="22"/>
        </w:rPr>
        <w:t>.</w:t>
      </w:r>
    </w:p>
    <w:p w14:paraId="66F549B8"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lastRenderedPageBreak/>
        <w:t>CCR Part 2 - Uniform Building Code</w:t>
      </w:r>
      <w:r w:rsidR="00591A73" w:rsidRPr="00073BD9">
        <w:rPr>
          <w:rFonts w:ascii="Century Gothic" w:hAnsi="Century Gothic"/>
          <w:sz w:val="22"/>
          <w:szCs w:val="22"/>
        </w:rPr>
        <w:t>.</w:t>
      </w:r>
    </w:p>
    <w:p w14:paraId="6B19F919"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SYSTEM DESCRIPTION</w:t>
      </w:r>
    </w:p>
    <w:p w14:paraId="5E762B71"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Local Area Network Cabling Infrastructure: The network-cabling infrastructure at each school will utilize a star topology design consisting of horizontal cabling, backbone cabling, and various telecommunications cabling pathways and spaces. </w:t>
      </w:r>
      <w:r w:rsidR="00C430EE" w:rsidRPr="00073BD9">
        <w:rPr>
          <w:rFonts w:ascii="Century Gothic" w:hAnsi="Century Gothic"/>
          <w:sz w:val="22"/>
          <w:szCs w:val="22"/>
        </w:rPr>
        <w:t>S</w:t>
      </w:r>
      <w:r w:rsidRPr="00073BD9">
        <w:rPr>
          <w:rFonts w:ascii="Century Gothic" w:hAnsi="Century Gothic"/>
          <w:sz w:val="22"/>
          <w:szCs w:val="22"/>
        </w:rPr>
        <w:t xml:space="preserve">chools will require design-engineering services to determine the best route and method for cable conveyance throughout the school in accordance with project requirements </w:t>
      </w:r>
      <w:r w:rsidR="00BC3926" w:rsidRPr="00073BD9">
        <w:rPr>
          <w:rFonts w:ascii="Century Gothic" w:hAnsi="Century Gothic"/>
          <w:sz w:val="22"/>
          <w:szCs w:val="22"/>
        </w:rPr>
        <w:t xml:space="preserve">and </w:t>
      </w:r>
      <w:r w:rsidRPr="00073BD9">
        <w:rPr>
          <w:rFonts w:ascii="Century Gothic" w:hAnsi="Century Gothic"/>
          <w:sz w:val="22"/>
          <w:szCs w:val="22"/>
        </w:rPr>
        <w:t>applicable installation standards.</w:t>
      </w:r>
      <w:r w:rsidR="009453A2" w:rsidRPr="00073BD9">
        <w:rPr>
          <w:rFonts w:ascii="Century Gothic" w:hAnsi="Century Gothic"/>
          <w:sz w:val="22"/>
          <w:szCs w:val="22"/>
        </w:rPr>
        <w:t xml:space="preserve"> </w:t>
      </w:r>
    </w:p>
    <w:p w14:paraId="766D7586" w14:textId="77777777" w:rsidR="00277A4D" w:rsidRPr="00073BD9" w:rsidRDefault="00277A4D" w:rsidP="00073BD9">
      <w:pPr>
        <w:pStyle w:val="ListNumber3"/>
        <w:spacing w:before="0" w:after="200"/>
        <w:rPr>
          <w:rFonts w:ascii="Century Gothic" w:hAnsi="Century Gothic"/>
          <w:sz w:val="22"/>
          <w:szCs w:val="22"/>
        </w:rPr>
      </w:pPr>
      <w:r w:rsidRPr="00073BD9">
        <w:rPr>
          <w:rFonts w:ascii="Century Gothic" w:hAnsi="Century Gothic"/>
          <w:sz w:val="22"/>
          <w:szCs w:val="22"/>
        </w:rPr>
        <w:t>Proposed solutions shall be in compliance with TIA/EIA 568-</w:t>
      </w:r>
      <w:r w:rsidR="00CB5BA5" w:rsidRPr="00073BD9">
        <w:rPr>
          <w:rFonts w:ascii="Century Gothic" w:hAnsi="Century Gothic"/>
          <w:sz w:val="22"/>
          <w:szCs w:val="22"/>
        </w:rPr>
        <w:t>C</w:t>
      </w:r>
      <w:r w:rsidRPr="00073BD9">
        <w:rPr>
          <w:rFonts w:ascii="Century Gothic" w:hAnsi="Century Gothic"/>
          <w:sz w:val="22"/>
          <w:szCs w:val="22"/>
        </w:rPr>
        <w:t>, centralized optical cabling, with the single exception of allowable cabling distance. TIA/EIA 568-</w:t>
      </w:r>
      <w:r w:rsidR="00CB5BA5" w:rsidRPr="00073BD9">
        <w:rPr>
          <w:rFonts w:ascii="Century Gothic" w:hAnsi="Century Gothic"/>
          <w:sz w:val="22"/>
          <w:szCs w:val="22"/>
        </w:rPr>
        <w:t>C</w:t>
      </w:r>
      <w:r w:rsidRPr="00073BD9">
        <w:rPr>
          <w:rFonts w:ascii="Century Gothic" w:hAnsi="Century Gothic"/>
          <w:sz w:val="22"/>
          <w:szCs w:val="22"/>
        </w:rPr>
        <w:t xml:space="preserve"> Annex A allows 300 meters as a maximum multi-mode optical fiber cable distance but District specification allows a maximum total length of 550 meters (450 meter backbone + 90 meter horizontal) using high grade laser optimized 62.5 micrometer multi-mode optical fiber. The installation of the backbone and horizontal cable plant shall include the following:</w:t>
      </w:r>
    </w:p>
    <w:p w14:paraId="60428FF6" w14:textId="77777777" w:rsidR="00277A4D" w:rsidRPr="00073BD9" w:rsidRDefault="00277A4D" w:rsidP="00073BD9">
      <w:pPr>
        <w:pStyle w:val="ListNumber4"/>
        <w:spacing w:before="0" w:after="200"/>
        <w:rPr>
          <w:rFonts w:ascii="Century Gothic" w:hAnsi="Century Gothic"/>
          <w:sz w:val="22"/>
          <w:szCs w:val="22"/>
        </w:rPr>
      </w:pPr>
      <w:r w:rsidRPr="00073BD9">
        <w:rPr>
          <w:rFonts w:ascii="Century Gothic" w:hAnsi="Century Gothic"/>
          <w:sz w:val="22"/>
          <w:szCs w:val="22"/>
        </w:rPr>
        <w:t>62.5 micron multi-mode solutions which require mode-conditioning patch cords when using VCELS to launch in the 850 nm launch window shall not be accepted.</w:t>
      </w:r>
    </w:p>
    <w:p w14:paraId="7499BAFD" w14:textId="77777777" w:rsidR="00277A4D" w:rsidRPr="00073BD9" w:rsidRDefault="00277A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The interconnect or splice method as shown in figure </w:t>
      </w:r>
      <w:r w:rsidR="00CB5BA5" w:rsidRPr="00073BD9">
        <w:rPr>
          <w:rFonts w:ascii="Century Gothic" w:hAnsi="Century Gothic"/>
          <w:sz w:val="22"/>
          <w:szCs w:val="22"/>
        </w:rPr>
        <w:t>3</w:t>
      </w:r>
      <w:r w:rsidRPr="00073BD9">
        <w:rPr>
          <w:rFonts w:ascii="Century Gothic" w:hAnsi="Century Gothic"/>
          <w:sz w:val="22"/>
          <w:szCs w:val="22"/>
        </w:rPr>
        <w:t xml:space="preserve"> of </w:t>
      </w:r>
      <w:r w:rsidR="00CB5BA5" w:rsidRPr="00073BD9">
        <w:rPr>
          <w:rFonts w:ascii="Century Gothic" w:hAnsi="Century Gothic"/>
          <w:sz w:val="22"/>
          <w:szCs w:val="22"/>
        </w:rPr>
        <w:t>ANSI/</w:t>
      </w:r>
      <w:r w:rsidRPr="00073BD9">
        <w:rPr>
          <w:rFonts w:ascii="Century Gothic" w:hAnsi="Century Gothic"/>
          <w:sz w:val="22"/>
          <w:szCs w:val="22"/>
        </w:rPr>
        <w:t>TIA 568</w:t>
      </w:r>
      <w:r w:rsidR="00CB5BA5" w:rsidRPr="00073BD9">
        <w:rPr>
          <w:rFonts w:ascii="Century Gothic" w:hAnsi="Century Gothic"/>
          <w:sz w:val="22"/>
          <w:szCs w:val="22"/>
        </w:rPr>
        <w:t>-C</w:t>
      </w:r>
      <w:r w:rsidRPr="00073BD9">
        <w:rPr>
          <w:rFonts w:ascii="Century Gothic" w:hAnsi="Century Gothic"/>
          <w:sz w:val="22"/>
          <w:szCs w:val="22"/>
        </w:rPr>
        <w:t xml:space="preserve"> shall be used in </w:t>
      </w:r>
      <w:r w:rsidR="00C430EE" w:rsidRPr="00073BD9">
        <w:rPr>
          <w:rFonts w:ascii="Century Gothic" w:hAnsi="Century Gothic"/>
          <w:sz w:val="22"/>
          <w:szCs w:val="22"/>
        </w:rPr>
        <w:t xml:space="preserve">all </w:t>
      </w:r>
      <w:r w:rsidRPr="00073BD9">
        <w:rPr>
          <w:rFonts w:ascii="Century Gothic" w:hAnsi="Century Gothic"/>
          <w:sz w:val="22"/>
          <w:szCs w:val="22"/>
        </w:rPr>
        <w:t xml:space="preserve">cases. </w:t>
      </w:r>
      <w:r w:rsidR="00C430EE" w:rsidRPr="00073BD9">
        <w:rPr>
          <w:rFonts w:ascii="Century Gothic" w:hAnsi="Century Gothic"/>
          <w:sz w:val="22"/>
          <w:szCs w:val="22"/>
        </w:rPr>
        <w:t xml:space="preserve"> </w:t>
      </w:r>
      <w:r w:rsidRPr="00073BD9">
        <w:rPr>
          <w:rFonts w:ascii="Century Gothic" w:hAnsi="Century Gothic"/>
          <w:sz w:val="22"/>
          <w:szCs w:val="22"/>
        </w:rPr>
        <w:t xml:space="preserve">The pull through </w:t>
      </w:r>
      <w:r w:rsidR="00CB5BA5" w:rsidRPr="00073BD9">
        <w:rPr>
          <w:rFonts w:ascii="Century Gothic" w:hAnsi="Century Gothic"/>
          <w:sz w:val="22"/>
          <w:szCs w:val="22"/>
        </w:rPr>
        <w:t xml:space="preserve">and splice </w:t>
      </w:r>
      <w:r w:rsidRPr="00073BD9">
        <w:rPr>
          <w:rFonts w:ascii="Century Gothic" w:hAnsi="Century Gothic"/>
          <w:sz w:val="22"/>
          <w:szCs w:val="22"/>
        </w:rPr>
        <w:t>method</w:t>
      </w:r>
      <w:r w:rsidR="00CB5BA5" w:rsidRPr="00073BD9">
        <w:rPr>
          <w:rFonts w:ascii="Century Gothic" w:hAnsi="Century Gothic"/>
          <w:sz w:val="22"/>
          <w:szCs w:val="22"/>
        </w:rPr>
        <w:t>s</w:t>
      </w:r>
      <w:r w:rsidRPr="00073BD9">
        <w:rPr>
          <w:rFonts w:ascii="Century Gothic" w:hAnsi="Century Gothic"/>
          <w:sz w:val="22"/>
          <w:szCs w:val="22"/>
        </w:rPr>
        <w:t xml:space="preserve"> </w:t>
      </w:r>
      <w:r w:rsidR="00CB5BA5" w:rsidRPr="00073BD9">
        <w:rPr>
          <w:rFonts w:ascii="Century Gothic" w:hAnsi="Century Gothic"/>
          <w:sz w:val="22"/>
          <w:szCs w:val="22"/>
        </w:rPr>
        <w:t>are</w:t>
      </w:r>
      <w:r w:rsidRPr="00073BD9">
        <w:rPr>
          <w:rFonts w:ascii="Century Gothic" w:hAnsi="Century Gothic"/>
          <w:sz w:val="22"/>
          <w:szCs w:val="22"/>
        </w:rPr>
        <w:t xml:space="preserve"> not acceptable.</w:t>
      </w:r>
    </w:p>
    <w:p w14:paraId="48A767F5" w14:textId="77777777" w:rsidR="00277A4D" w:rsidRPr="00073BD9" w:rsidRDefault="00277A4D" w:rsidP="00073BD9">
      <w:pPr>
        <w:pStyle w:val="ListNumber4"/>
        <w:spacing w:before="0" w:after="200"/>
        <w:rPr>
          <w:rFonts w:ascii="Century Gothic" w:hAnsi="Century Gothic"/>
          <w:sz w:val="22"/>
          <w:szCs w:val="22"/>
        </w:rPr>
      </w:pPr>
      <w:r w:rsidRPr="00073BD9">
        <w:rPr>
          <w:rFonts w:ascii="Century Gothic" w:hAnsi="Century Gothic"/>
          <w:sz w:val="22"/>
          <w:szCs w:val="22"/>
        </w:rPr>
        <w:t>Installation of optical fiber backbones in strand counts adequate to cross-connect active classroom, and instructional support location horizontal fiber to the BBS including a minimum of 10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spare strands, in multiples of </w:t>
      </w:r>
      <w:r w:rsidR="00032D8B" w:rsidRPr="00073BD9">
        <w:rPr>
          <w:rFonts w:ascii="Century Gothic" w:hAnsi="Century Gothic"/>
          <w:sz w:val="22"/>
          <w:szCs w:val="22"/>
        </w:rPr>
        <w:t>six</w:t>
      </w:r>
      <w:r w:rsidRPr="00073BD9">
        <w:rPr>
          <w:rFonts w:ascii="Century Gothic" w:hAnsi="Century Gothic"/>
          <w:sz w:val="22"/>
          <w:szCs w:val="22"/>
        </w:rPr>
        <w:t xml:space="preserve"> strands, in each backbone cable. Fiber termination units (FTU) are required to cross-connect backbone fiber at both the main equipment (MDF) cross-connect and at secondary (IDF) cross-connect locations throughout the campus.</w:t>
      </w:r>
    </w:p>
    <w:p w14:paraId="594BF925" w14:textId="77777777" w:rsidR="00277A4D" w:rsidRPr="00073BD9" w:rsidRDefault="00277A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Backbone Cabling - The backbone cabling as a minimum, unless otherwise noted, shall be an indoor-outdoor, </w:t>
      </w:r>
      <w:r w:rsidR="009825C1" w:rsidRPr="00073BD9">
        <w:rPr>
          <w:rFonts w:ascii="Century Gothic" w:hAnsi="Century Gothic"/>
          <w:sz w:val="22"/>
          <w:szCs w:val="22"/>
        </w:rPr>
        <w:t>R</w:t>
      </w:r>
      <w:r w:rsidRPr="00073BD9">
        <w:rPr>
          <w:rFonts w:ascii="Century Gothic" w:hAnsi="Century Gothic"/>
          <w:sz w:val="22"/>
          <w:szCs w:val="22"/>
        </w:rPr>
        <w:t xml:space="preserve">iser rated hybrid multi-mode/single-mode fiber optic cable with a minimum composition of 12 strand multi-mode and </w:t>
      </w:r>
      <w:r w:rsidR="00032D8B" w:rsidRPr="00073BD9">
        <w:rPr>
          <w:rFonts w:ascii="Century Gothic" w:hAnsi="Century Gothic"/>
          <w:sz w:val="22"/>
          <w:szCs w:val="22"/>
        </w:rPr>
        <w:t>six</w:t>
      </w:r>
      <w:r w:rsidRPr="00073BD9">
        <w:rPr>
          <w:rFonts w:ascii="Century Gothic" w:hAnsi="Century Gothic"/>
          <w:sz w:val="22"/>
          <w:szCs w:val="22"/>
        </w:rPr>
        <w:t xml:space="preserve"> strand single-mode fiber optic cabling for inter-building and intra-building backbone cabling.</w:t>
      </w:r>
      <w:r w:rsidR="009453A2" w:rsidRPr="00073BD9">
        <w:rPr>
          <w:rFonts w:ascii="Century Gothic" w:hAnsi="Century Gothic"/>
          <w:sz w:val="22"/>
          <w:szCs w:val="22"/>
        </w:rPr>
        <w:t xml:space="preserve"> </w:t>
      </w:r>
      <w:r w:rsidRPr="00073BD9">
        <w:rPr>
          <w:rFonts w:ascii="Century Gothic" w:hAnsi="Century Gothic"/>
          <w:sz w:val="22"/>
          <w:szCs w:val="22"/>
        </w:rPr>
        <w:t xml:space="preserve">Backbone cables shall meet or exceed the ICEA-S-104-696 </w:t>
      </w:r>
      <w:r w:rsidRPr="00073BD9">
        <w:rPr>
          <w:rFonts w:ascii="Century Gothic" w:hAnsi="Century Gothic"/>
          <w:iCs/>
          <w:sz w:val="22"/>
          <w:szCs w:val="22"/>
        </w:rPr>
        <w:t>Standard for Indoor-Outdoor Optical Fiber Cable.</w:t>
      </w:r>
      <w:r w:rsidRPr="00073BD9">
        <w:rPr>
          <w:rFonts w:ascii="Century Gothic" w:hAnsi="Century Gothic"/>
          <w:sz w:val="22"/>
          <w:szCs w:val="22"/>
        </w:rPr>
        <w:t xml:space="preserve"> </w:t>
      </w:r>
      <w:r w:rsidR="00C430EE" w:rsidRPr="00073BD9">
        <w:rPr>
          <w:rFonts w:ascii="Century Gothic" w:hAnsi="Century Gothic"/>
          <w:sz w:val="22"/>
          <w:szCs w:val="22"/>
        </w:rPr>
        <w:t xml:space="preserve"> C</w:t>
      </w:r>
      <w:r w:rsidRPr="00073BD9">
        <w:rPr>
          <w:rFonts w:ascii="Century Gothic" w:hAnsi="Century Gothic"/>
          <w:sz w:val="22"/>
          <w:szCs w:val="22"/>
        </w:rPr>
        <w:t xml:space="preserve">onnectors, distribution panels, ferrules, enclosures, and consumables shall be included to provide the backbone connectivity between MDFs </w:t>
      </w:r>
      <w:r w:rsidRPr="00073BD9">
        <w:rPr>
          <w:rFonts w:ascii="Century Gothic" w:hAnsi="Century Gothic"/>
          <w:sz w:val="22"/>
          <w:szCs w:val="22"/>
        </w:rPr>
        <w:lastRenderedPageBreak/>
        <w:t>and IDFs.</w:t>
      </w:r>
      <w:r w:rsidR="009453A2" w:rsidRPr="00073BD9">
        <w:rPr>
          <w:rFonts w:ascii="Century Gothic" w:hAnsi="Century Gothic"/>
          <w:sz w:val="22"/>
          <w:szCs w:val="22"/>
        </w:rPr>
        <w:t xml:space="preserve"> </w:t>
      </w:r>
      <w:r w:rsidR="00C430EE" w:rsidRPr="00073BD9">
        <w:rPr>
          <w:rFonts w:ascii="Century Gothic" w:hAnsi="Century Gothic"/>
          <w:sz w:val="22"/>
          <w:szCs w:val="22"/>
        </w:rPr>
        <w:t xml:space="preserve"> </w:t>
      </w:r>
      <w:r w:rsidRPr="00073BD9">
        <w:rPr>
          <w:rFonts w:ascii="Century Gothic" w:hAnsi="Century Gothic"/>
          <w:sz w:val="22"/>
          <w:szCs w:val="22"/>
        </w:rPr>
        <w:t>Designer will show calculations and provide drawings illustrating distance limitations.</w:t>
      </w:r>
    </w:p>
    <w:p w14:paraId="52A1E3CC" w14:textId="6DEBC78E"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Horizontal Cabling – Each data outlet unless otherwise noted shall consist of either one </w:t>
      </w:r>
      <w:r w:rsidR="00381C74" w:rsidRPr="00073BD9">
        <w:rPr>
          <w:rFonts w:ascii="Century Gothic" w:hAnsi="Century Gothic"/>
          <w:sz w:val="22"/>
          <w:szCs w:val="22"/>
        </w:rPr>
        <w:t>C</w:t>
      </w:r>
      <w:r w:rsidRPr="00073BD9">
        <w:rPr>
          <w:rFonts w:ascii="Century Gothic" w:hAnsi="Century Gothic"/>
          <w:sz w:val="22"/>
          <w:szCs w:val="22"/>
        </w:rPr>
        <w:t xml:space="preserve">ategory </w:t>
      </w:r>
      <w:r w:rsidR="00D00EA9">
        <w:rPr>
          <w:rFonts w:ascii="Century Gothic" w:hAnsi="Century Gothic"/>
          <w:sz w:val="22"/>
          <w:szCs w:val="22"/>
        </w:rPr>
        <w:t>6</w:t>
      </w:r>
      <w:r w:rsidRPr="00073BD9">
        <w:rPr>
          <w:rFonts w:ascii="Century Gothic" w:hAnsi="Century Gothic"/>
          <w:sz w:val="22"/>
          <w:szCs w:val="22"/>
        </w:rPr>
        <w:t xml:space="preserve"> cable or one </w:t>
      </w:r>
      <w:r w:rsidR="00381C74" w:rsidRPr="00073BD9">
        <w:rPr>
          <w:rFonts w:ascii="Century Gothic" w:hAnsi="Century Gothic"/>
          <w:sz w:val="22"/>
          <w:szCs w:val="22"/>
        </w:rPr>
        <w:t>C</w:t>
      </w:r>
      <w:r w:rsidRPr="00073BD9">
        <w:rPr>
          <w:rFonts w:ascii="Century Gothic" w:hAnsi="Century Gothic"/>
          <w:sz w:val="22"/>
          <w:szCs w:val="22"/>
        </w:rPr>
        <w:t xml:space="preserve">ategory </w:t>
      </w:r>
      <w:r w:rsidR="00D00EA9">
        <w:rPr>
          <w:rFonts w:ascii="Century Gothic" w:hAnsi="Century Gothic"/>
          <w:sz w:val="22"/>
          <w:szCs w:val="22"/>
        </w:rPr>
        <w:t>6</w:t>
      </w:r>
      <w:r w:rsidRPr="00073BD9">
        <w:rPr>
          <w:rFonts w:ascii="Century Gothic" w:hAnsi="Century Gothic"/>
          <w:sz w:val="22"/>
          <w:szCs w:val="22"/>
        </w:rPr>
        <w:t xml:space="preserve"> and four strands of fiber optic cable</w:t>
      </w:r>
      <w:r w:rsidR="00381C74" w:rsidRPr="00073BD9">
        <w:rPr>
          <w:rFonts w:ascii="Century Gothic" w:hAnsi="Century Gothic"/>
          <w:sz w:val="22"/>
          <w:szCs w:val="22"/>
        </w:rPr>
        <w:t xml:space="preserve"> for classroom locations and six strands for connection to LDFs in locations such as computer labs, libraries and </w:t>
      </w:r>
      <w:r w:rsidR="006F4112" w:rsidRPr="00073BD9">
        <w:rPr>
          <w:rFonts w:ascii="Century Gothic" w:hAnsi="Century Gothic"/>
          <w:sz w:val="22"/>
          <w:szCs w:val="22"/>
        </w:rPr>
        <w:t>cafeteria</w:t>
      </w:r>
      <w:r w:rsidR="00381C74" w:rsidRPr="00073BD9">
        <w:rPr>
          <w:rFonts w:ascii="Century Gothic" w:hAnsi="Century Gothic"/>
          <w:sz w:val="22"/>
          <w:szCs w:val="22"/>
        </w:rPr>
        <w:t>.</w:t>
      </w:r>
      <w:r w:rsidRPr="00073BD9">
        <w:rPr>
          <w:rFonts w:ascii="Century Gothic" w:hAnsi="Century Gothic"/>
          <w:sz w:val="22"/>
          <w:szCs w:val="22"/>
        </w:rPr>
        <w:t xml:space="preserve"> </w:t>
      </w:r>
    </w:p>
    <w:p w14:paraId="27ACDD68" w14:textId="43E066DC"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Each Category </w:t>
      </w:r>
      <w:r w:rsidR="00D00EA9">
        <w:rPr>
          <w:rFonts w:ascii="Century Gothic" w:hAnsi="Century Gothic"/>
          <w:sz w:val="22"/>
          <w:szCs w:val="22"/>
        </w:rPr>
        <w:t>6</w:t>
      </w:r>
      <w:r w:rsidRPr="00073BD9">
        <w:rPr>
          <w:rFonts w:ascii="Century Gothic" w:hAnsi="Century Gothic"/>
          <w:sz w:val="22"/>
          <w:szCs w:val="22"/>
        </w:rPr>
        <w:t xml:space="preserve"> cable shall be terminated on an </w:t>
      </w:r>
      <w:r w:rsidR="00032D8B" w:rsidRPr="00073BD9">
        <w:rPr>
          <w:rFonts w:ascii="Century Gothic" w:hAnsi="Century Gothic"/>
          <w:sz w:val="22"/>
          <w:szCs w:val="22"/>
        </w:rPr>
        <w:t>eight</w:t>
      </w:r>
      <w:r w:rsidRPr="00073BD9">
        <w:rPr>
          <w:rFonts w:ascii="Century Gothic" w:hAnsi="Century Gothic"/>
          <w:sz w:val="22"/>
          <w:szCs w:val="22"/>
        </w:rPr>
        <w:t xml:space="preserve">-position, </w:t>
      </w:r>
      <w:r w:rsidR="00032D8B" w:rsidRPr="00073BD9">
        <w:rPr>
          <w:rFonts w:ascii="Century Gothic" w:hAnsi="Century Gothic"/>
          <w:sz w:val="22"/>
          <w:szCs w:val="22"/>
        </w:rPr>
        <w:t>eight</w:t>
      </w:r>
      <w:r w:rsidRPr="00073BD9">
        <w:rPr>
          <w:rFonts w:ascii="Century Gothic" w:hAnsi="Century Gothic"/>
          <w:sz w:val="22"/>
          <w:szCs w:val="22"/>
        </w:rPr>
        <w:t xml:space="preserve">-conductor Category </w:t>
      </w:r>
      <w:r w:rsidR="00D00EA9">
        <w:rPr>
          <w:rFonts w:ascii="Century Gothic" w:hAnsi="Century Gothic"/>
          <w:sz w:val="22"/>
          <w:szCs w:val="22"/>
        </w:rPr>
        <w:t>6</w:t>
      </w:r>
      <w:r w:rsidRPr="00073BD9">
        <w:rPr>
          <w:rFonts w:ascii="Century Gothic" w:hAnsi="Century Gothic"/>
          <w:sz w:val="22"/>
          <w:szCs w:val="22"/>
        </w:rPr>
        <w:t xml:space="preserve"> jack wired in accordance with T568B.</w:t>
      </w:r>
      <w:r w:rsidR="009453A2" w:rsidRPr="00073BD9">
        <w:rPr>
          <w:rFonts w:ascii="Century Gothic" w:hAnsi="Century Gothic"/>
          <w:sz w:val="22"/>
          <w:szCs w:val="22"/>
        </w:rPr>
        <w:t xml:space="preserve"> </w:t>
      </w:r>
      <w:r w:rsidRPr="00073BD9">
        <w:rPr>
          <w:rFonts w:ascii="Century Gothic" w:hAnsi="Century Gothic"/>
          <w:sz w:val="22"/>
          <w:szCs w:val="22"/>
        </w:rPr>
        <w:t xml:space="preserve">Associated faceplates shall accommodate two jacks at a minimum. Within classrooms and other open spaces, Category </w:t>
      </w:r>
      <w:r w:rsidR="00D00EA9">
        <w:rPr>
          <w:rFonts w:ascii="Century Gothic" w:hAnsi="Century Gothic"/>
          <w:sz w:val="22"/>
          <w:szCs w:val="22"/>
        </w:rPr>
        <w:t>6</w:t>
      </w:r>
      <w:r w:rsidRPr="00073BD9">
        <w:rPr>
          <w:rFonts w:ascii="Century Gothic" w:hAnsi="Century Gothic"/>
          <w:sz w:val="22"/>
          <w:szCs w:val="22"/>
        </w:rPr>
        <w:t xml:space="preserve"> cabling shall be routed via EMT conduit or surface mount raceway </w:t>
      </w:r>
      <w:r w:rsidR="00216A01" w:rsidRPr="00073BD9">
        <w:rPr>
          <w:rFonts w:ascii="Century Gothic" w:hAnsi="Century Gothic"/>
          <w:sz w:val="22"/>
          <w:szCs w:val="22"/>
        </w:rPr>
        <w:t xml:space="preserve">in walls, and in J-hook in accessible spaces above ceilings, cables shall be routed </w:t>
      </w:r>
      <w:r w:rsidR="00381C74" w:rsidRPr="00073BD9">
        <w:rPr>
          <w:rFonts w:ascii="Century Gothic" w:hAnsi="Century Gothic"/>
          <w:sz w:val="22"/>
          <w:szCs w:val="22"/>
        </w:rPr>
        <w:t xml:space="preserve">from the patch panel </w:t>
      </w:r>
      <w:r w:rsidRPr="00073BD9">
        <w:rPr>
          <w:rFonts w:ascii="Century Gothic" w:hAnsi="Century Gothic"/>
          <w:sz w:val="22"/>
          <w:szCs w:val="22"/>
        </w:rPr>
        <w:t xml:space="preserve">to a data outlet and placed as close to each workstation as practical. </w:t>
      </w:r>
      <w:r w:rsidR="00C430EE" w:rsidRPr="00073BD9">
        <w:rPr>
          <w:rFonts w:ascii="Century Gothic" w:hAnsi="Century Gothic"/>
          <w:sz w:val="22"/>
          <w:szCs w:val="22"/>
        </w:rPr>
        <w:t xml:space="preserve"> S</w:t>
      </w:r>
      <w:r w:rsidRPr="00073BD9">
        <w:rPr>
          <w:rFonts w:ascii="Century Gothic" w:hAnsi="Century Gothic"/>
          <w:sz w:val="22"/>
          <w:szCs w:val="22"/>
        </w:rPr>
        <w:t xml:space="preserve">upply Category </w:t>
      </w:r>
      <w:r w:rsidR="00D00EA9">
        <w:rPr>
          <w:rFonts w:ascii="Century Gothic" w:hAnsi="Century Gothic"/>
          <w:sz w:val="22"/>
          <w:szCs w:val="22"/>
        </w:rPr>
        <w:t>6</w:t>
      </w:r>
      <w:r w:rsidRPr="00073BD9">
        <w:rPr>
          <w:rFonts w:ascii="Century Gothic" w:hAnsi="Century Gothic"/>
          <w:sz w:val="22"/>
          <w:szCs w:val="22"/>
        </w:rPr>
        <w:t xml:space="preserve"> rated patch panels and same manufacturer patch cords for telecommunications closets and workstations to maintain an end-to-end Category </w:t>
      </w:r>
      <w:r w:rsidR="00D00EA9">
        <w:rPr>
          <w:rFonts w:ascii="Century Gothic" w:hAnsi="Century Gothic"/>
          <w:sz w:val="22"/>
          <w:szCs w:val="22"/>
        </w:rPr>
        <w:t>6</w:t>
      </w:r>
      <w:r w:rsidRPr="00073BD9">
        <w:rPr>
          <w:rFonts w:ascii="Century Gothic" w:hAnsi="Century Gothic"/>
          <w:sz w:val="22"/>
          <w:szCs w:val="22"/>
        </w:rPr>
        <w:t xml:space="preserve"> channel for -horizontal cabling.</w:t>
      </w:r>
    </w:p>
    <w:p w14:paraId="2DB69F85" w14:textId="77777777" w:rsidR="00B8204D" w:rsidRPr="00073BD9" w:rsidRDefault="00CB5BA5" w:rsidP="00073BD9">
      <w:pPr>
        <w:pStyle w:val="ListNumber4"/>
        <w:spacing w:before="0" w:after="200"/>
        <w:rPr>
          <w:rFonts w:ascii="Century Gothic" w:hAnsi="Century Gothic"/>
          <w:sz w:val="22"/>
          <w:szCs w:val="22"/>
        </w:rPr>
      </w:pPr>
      <w:r w:rsidRPr="00073BD9">
        <w:rPr>
          <w:rFonts w:ascii="Century Gothic" w:hAnsi="Century Gothic"/>
          <w:sz w:val="22"/>
          <w:szCs w:val="22"/>
        </w:rPr>
        <w:t>Existing h</w:t>
      </w:r>
      <w:r w:rsidR="009F7C12" w:rsidRPr="00073BD9">
        <w:rPr>
          <w:rFonts w:ascii="Century Gothic" w:hAnsi="Century Gothic"/>
          <w:sz w:val="22"/>
          <w:szCs w:val="22"/>
        </w:rPr>
        <w:t xml:space="preserve">orizontal </w:t>
      </w:r>
      <w:r w:rsidRPr="00073BD9">
        <w:rPr>
          <w:rFonts w:ascii="Century Gothic" w:hAnsi="Century Gothic"/>
          <w:sz w:val="22"/>
          <w:szCs w:val="22"/>
        </w:rPr>
        <w:t>f</w:t>
      </w:r>
      <w:r w:rsidR="009F7C12" w:rsidRPr="00073BD9">
        <w:rPr>
          <w:rFonts w:ascii="Century Gothic" w:hAnsi="Century Gothic"/>
          <w:sz w:val="22"/>
          <w:szCs w:val="22"/>
        </w:rPr>
        <w:t xml:space="preserve">iber terminated at a </w:t>
      </w:r>
      <w:r w:rsidRPr="00073BD9">
        <w:rPr>
          <w:rFonts w:ascii="Century Gothic" w:hAnsi="Century Gothic"/>
          <w:sz w:val="22"/>
          <w:szCs w:val="22"/>
        </w:rPr>
        <w:t>u</w:t>
      </w:r>
      <w:r w:rsidR="009F7C12" w:rsidRPr="00073BD9">
        <w:rPr>
          <w:rFonts w:ascii="Century Gothic" w:hAnsi="Century Gothic"/>
          <w:sz w:val="22"/>
          <w:szCs w:val="22"/>
        </w:rPr>
        <w:t xml:space="preserve">ser </w:t>
      </w:r>
      <w:r w:rsidRPr="00073BD9">
        <w:rPr>
          <w:rFonts w:ascii="Century Gothic" w:hAnsi="Century Gothic"/>
          <w:sz w:val="22"/>
          <w:szCs w:val="22"/>
        </w:rPr>
        <w:t>s</w:t>
      </w:r>
      <w:r w:rsidR="009F7C12" w:rsidRPr="00073BD9">
        <w:rPr>
          <w:rFonts w:ascii="Century Gothic" w:hAnsi="Century Gothic"/>
          <w:sz w:val="22"/>
          <w:szCs w:val="22"/>
        </w:rPr>
        <w:t xml:space="preserve">tation </w:t>
      </w:r>
      <w:r w:rsidRPr="00073BD9">
        <w:rPr>
          <w:rFonts w:ascii="Century Gothic" w:hAnsi="Century Gothic"/>
          <w:sz w:val="22"/>
          <w:szCs w:val="22"/>
        </w:rPr>
        <w:t>may be rerouted to new network cabinets. Remove any obsolete secondary backbone fiber with new cabling where appropriate.</w:t>
      </w:r>
    </w:p>
    <w:p w14:paraId="521288C2" w14:textId="77777777" w:rsidR="00B8204D" w:rsidRPr="00073BD9" w:rsidRDefault="00F74789"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Each campus </w:t>
      </w:r>
      <w:r w:rsidR="00FF40DE" w:rsidRPr="00073BD9">
        <w:rPr>
          <w:rFonts w:ascii="Century Gothic" w:hAnsi="Century Gothic"/>
          <w:sz w:val="22"/>
          <w:szCs w:val="22"/>
        </w:rPr>
        <w:t xml:space="preserve">shall receive </w:t>
      </w:r>
      <w:r w:rsidRPr="00073BD9">
        <w:rPr>
          <w:rFonts w:ascii="Century Gothic" w:hAnsi="Century Gothic"/>
          <w:sz w:val="22"/>
          <w:szCs w:val="22"/>
        </w:rPr>
        <w:t>a minimum</w:t>
      </w:r>
      <w:r w:rsidR="00FF40DE" w:rsidRPr="00073BD9">
        <w:rPr>
          <w:rFonts w:ascii="Century Gothic" w:hAnsi="Century Gothic"/>
          <w:sz w:val="22"/>
          <w:szCs w:val="22"/>
        </w:rPr>
        <w:t xml:space="preserve"> of</w:t>
      </w:r>
      <w:r w:rsidRPr="00073BD9">
        <w:rPr>
          <w:rFonts w:ascii="Century Gothic" w:hAnsi="Century Gothic"/>
          <w:sz w:val="22"/>
          <w:szCs w:val="22"/>
        </w:rPr>
        <w:t xml:space="preserve"> one Main Distribution Frame (MDF).</w:t>
      </w:r>
      <w:r w:rsidR="009453A2" w:rsidRPr="00073BD9">
        <w:rPr>
          <w:rFonts w:ascii="Century Gothic" w:hAnsi="Century Gothic"/>
          <w:sz w:val="22"/>
          <w:szCs w:val="22"/>
        </w:rPr>
        <w:t xml:space="preserve"> </w:t>
      </w:r>
      <w:r w:rsidRPr="00073BD9">
        <w:rPr>
          <w:rFonts w:ascii="Century Gothic" w:hAnsi="Century Gothic"/>
          <w:sz w:val="22"/>
          <w:szCs w:val="22"/>
        </w:rPr>
        <w:t xml:space="preserve">Depending upon the size of the facility, </w:t>
      </w:r>
      <w:r w:rsidR="00FF40DE" w:rsidRPr="00073BD9">
        <w:rPr>
          <w:rFonts w:ascii="Century Gothic" w:hAnsi="Century Gothic"/>
          <w:sz w:val="22"/>
          <w:szCs w:val="22"/>
        </w:rPr>
        <w:t xml:space="preserve">provide </w:t>
      </w:r>
      <w:r w:rsidRPr="00073BD9">
        <w:rPr>
          <w:rFonts w:ascii="Century Gothic" w:hAnsi="Century Gothic"/>
          <w:sz w:val="22"/>
          <w:szCs w:val="22"/>
        </w:rPr>
        <w:t xml:space="preserve">one or more Intermediate Distribution Frames (IDFs), </w:t>
      </w:r>
      <w:r w:rsidR="005C1678" w:rsidRPr="00073BD9">
        <w:rPr>
          <w:rFonts w:ascii="Century Gothic" w:hAnsi="Century Gothic"/>
          <w:sz w:val="22"/>
          <w:szCs w:val="22"/>
        </w:rPr>
        <w:t xml:space="preserve">and </w:t>
      </w:r>
      <w:r w:rsidRPr="00073BD9">
        <w:rPr>
          <w:rFonts w:ascii="Century Gothic" w:hAnsi="Century Gothic"/>
          <w:sz w:val="22"/>
          <w:szCs w:val="22"/>
        </w:rPr>
        <w:t>Local Distribution Frames (LDF)</w:t>
      </w:r>
      <w:r w:rsidR="005C1678" w:rsidRPr="00073BD9">
        <w:rPr>
          <w:rFonts w:ascii="Century Gothic" w:hAnsi="Century Gothic"/>
          <w:sz w:val="22"/>
          <w:szCs w:val="22"/>
        </w:rPr>
        <w:t xml:space="preserve"> are required.</w:t>
      </w:r>
      <w:r w:rsidRPr="00073BD9">
        <w:rPr>
          <w:rFonts w:ascii="Century Gothic" w:hAnsi="Century Gothic"/>
          <w:sz w:val="22"/>
          <w:szCs w:val="22"/>
        </w:rPr>
        <w:t xml:space="preserve"> </w:t>
      </w:r>
      <w:r w:rsidR="00C430EE" w:rsidRPr="00073BD9">
        <w:rPr>
          <w:rFonts w:ascii="Century Gothic" w:hAnsi="Century Gothic"/>
          <w:sz w:val="22"/>
          <w:szCs w:val="22"/>
        </w:rPr>
        <w:t>T</w:t>
      </w:r>
      <w:r w:rsidR="00B8204D" w:rsidRPr="00073BD9">
        <w:rPr>
          <w:rFonts w:ascii="Century Gothic" w:hAnsi="Century Gothic"/>
          <w:sz w:val="22"/>
          <w:szCs w:val="22"/>
        </w:rPr>
        <w:t>elecommunications spaces will be located in secure areas with proper ventilation, HVAC, power, lighting, and grounding. MDFs and IDFs shall accommodate horizontal and backbone cabling termination equipment including: 19-inch free standing racks, wall-mounted racks, or cabinets, patch panels, vertical and horizontal wire management, patch cables, ladder racking, conduit sleeves, and data electronics.</w:t>
      </w:r>
      <w:r w:rsidR="009453A2" w:rsidRPr="00073BD9">
        <w:rPr>
          <w:rFonts w:ascii="Century Gothic" w:hAnsi="Century Gothic"/>
          <w:sz w:val="22"/>
          <w:szCs w:val="22"/>
        </w:rPr>
        <w:t xml:space="preserve"> </w:t>
      </w:r>
      <w:r w:rsidR="00B8204D" w:rsidRPr="00073BD9">
        <w:rPr>
          <w:rFonts w:ascii="Century Gothic" w:hAnsi="Century Gothic"/>
          <w:sz w:val="22"/>
          <w:szCs w:val="22"/>
        </w:rPr>
        <w:t xml:space="preserve">IDFs shall be located within the campus buildings in sufficient quantity to maintain compliance with the </w:t>
      </w:r>
      <w:r w:rsidRPr="00073BD9">
        <w:rPr>
          <w:rFonts w:ascii="Century Gothic" w:hAnsi="Century Gothic"/>
          <w:sz w:val="22"/>
          <w:szCs w:val="22"/>
        </w:rPr>
        <w:t xml:space="preserve">90 meter </w:t>
      </w:r>
      <w:r w:rsidR="00B8204D" w:rsidRPr="00073BD9">
        <w:rPr>
          <w:rFonts w:ascii="Century Gothic" w:hAnsi="Century Gothic"/>
          <w:sz w:val="22"/>
          <w:szCs w:val="22"/>
        </w:rPr>
        <w:t xml:space="preserve">horizontal cable running distance limitations as specified in </w:t>
      </w:r>
      <w:r w:rsidR="002B03AA" w:rsidRPr="00073BD9">
        <w:rPr>
          <w:rFonts w:ascii="Century Gothic" w:hAnsi="Century Gothic"/>
          <w:sz w:val="22"/>
          <w:szCs w:val="22"/>
        </w:rPr>
        <w:t>ANSI/</w:t>
      </w:r>
      <w:r w:rsidR="00B8204D" w:rsidRPr="00073BD9">
        <w:rPr>
          <w:rFonts w:ascii="Century Gothic" w:hAnsi="Century Gothic"/>
          <w:sz w:val="22"/>
          <w:szCs w:val="22"/>
        </w:rPr>
        <w:t>TIA 568</w:t>
      </w:r>
      <w:r w:rsidR="002B03AA" w:rsidRPr="00073BD9">
        <w:rPr>
          <w:rFonts w:ascii="Century Gothic" w:hAnsi="Century Gothic"/>
          <w:sz w:val="22"/>
          <w:szCs w:val="22"/>
        </w:rPr>
        <w:t>-C.1</w:t>
      </w:r>
      <w:r w:rsidR="00B8204D" w:rsidRPr="00073BD9">
        <w:rPr>
          <w:rFonts w:ascii="Century Gothic" w:hAnsi="Century Gothic"/>
          <w:sz w:val="22"/>
          <w:szCs w:val="22"/>
        </w:rPr>
        <w:t>.</w:t>
      </w:r>
      <w:r w:rsidR="009453A2" w:rsidRPr="00073BD9">
        <w:rPr>
          <w:rFonts w:ascii="Century Gothic" w:hAnsi="Century Gothic"/>
          <w:sz w:val="22"/>
          <w:szCs w:val="22"/>
        </w:rPr>
        <w:t xml:space="preserve"> </w:t>
      </w:r>
      <w:r w:rsidR="00B8204D" w:rsidRPr="00073BD9">
        <w:rPr>
          <w:rFonts w:ascii="Century Gothic" w:hAnsi="Century Gothic"/>
          <w:sz w:val="22"/>
          <w:szCs w:val="22"/>
        </w:rPr>
        <w:t>LDFs shall be located within every computer lab, student nutritional service area, multi-purpose room, and library to support ESM equipment.</w:t>
      </w:r>
      <w:r w:rsidR="00562482" w:rsidRPr="00073BD9">
        <w:rPr>
          <w:rFonts w:ascii="Century Gothic" w:hAnsi="Century Gothic"/>
          <w:sz w:val="22"/>
          <w:szCs w:val="22"/>
        </w:rPr>
        <w:t xml:space="preserve"> </w:t>
      </w:r>
    </w:p>
    <w:p w14:paraId="2C155358"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If not in the same room, the MDF shall be located as close to the Minimum Point of Entry (MPOE) as practical. </w:t>
      </w:r>
    </w:p>
    <w:p w14:paraId="492B1AC7" w14:textId="77777777" w:rsidR="00C0615A"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WAN Cabling: </w:t>
      </w:r>
      <w:r w:rsidR="001F219D" w:rsidRPr="00073BD9">
        <w:rPr>
          <w:rFonts w:ascii="Century Gothic" w:hAnsi="Century Gothic"/>
          <w:sz w:val="22"/>
          <w:szCs w:val="22"/>
        </w:rPr>
        <w:t xml:space="preserve">If the MPOE is in a separate room from the MDF, </w:t>
      </w:r>
      <w:r w:rsidR="00CA64A5" w:rsidRPr="00073BD9">
        <w:rPr>
          <w:rFonts w:ascii="Century Gothic" w:hAnsi="Century Gothic"/>
          <w:sz w:val="22"/>
          <w:szCs w:val="22"/>
        </w:rPr>
        <w:t>f</w:t>
      </w:r>
      <w:r w:rsidRPr="00073BD9">
        <w:rPr>
          <w:rFonts w:ascii="Century Gothic" w:hAnsi="Century Gothic"/>
          <w:sz w:val="22"/>
          <w:szCs w:val="22"/>
        </w:rPr>
        <w:t>urnished cabling between the MDF cabinet and the MPOE shall consist of</w:t>
      </w:r>
      <w:r w:rsidR="00CA64A5" w:rsidRPr="00073BD9">
        <w:rPr>
          <w:rFonts w:ascii="Century Gothic" w:hAnsi="Century Gothic"/>
          <w:sz w:val="22"/>
          <w:szCs w:val="22"/>
        </w:rPr>
        <w:t>:</w:t>
      </w:r>
      <w:r w:rsidRPr="00073BD9">
        <w:rPr>
          <w:rFonts w:ascii="Century Gothic" w:hAnsi="Century Gothic"/>
          <w:sz w:val="22"/>
          <w:szCs w:val="22"/>
        </w:rPr>
        <w:t xml:space="preserve"> </w:t>
      </w:r>
    </w:p>
    <w:p w14:paraId="15AF2CE5" w14:textId="77777777" w:rsidR="00C0615A" w:rsidRPr="00073BD9" w:rsidRDefault="00032D8B" w:rsidP="00073BD9">
      <w:pPr>
        <w:pStyle w:val="ListNumber4"/>
        <w:spacing w:before="0" w:after="200"/>
        <w:rPr>
          <w:rFonts w:ascii="Century Gothic" w:hAnsi="Century Gothic"/>
          <w:sz w:val="22"/>
          <w:szCs w:val="22"/>
        </w:rPr>
      </w:pPr>
      <w:r w:rsidRPr="00073BD9">
        <w:rPr>
          <w:rFonts w:ascii="Century Gothic" w:hAnsi="Century Gothic"/>
          <w:sz w:val="22"/>
          <w:szCs w:val="22"/>
        </w:rPr>
        <w:lastRenderedPageBreak/>
        <w:t>Four</w:t>
      </w:r>
      <w:r w:rsidR="00B8204D" w:rsidRPr="00073BD9">
        <w:rPr>
          <w:rFonts w:ascii="Century Gothic" w:hAnsi="Century Gothic"/>
          <w:sz w:val="22"/>
          <w:szCs w:val="22"/>
        </w:rPr>
        <w:t xml:space="preserve"> separate four-pair 22AWG individually shielded cables with an outer sheath, properly terminated with RJ48C surface mount jacks at each end. </w:t>
      </w:r>
      <w:r w:rsidR="009A54C7" w:rsidRPr="00073BD9">
        <w:rPr>
          <w:rFonts w:ascii="Century Gothic" w:hAnsi="Century Gothic"/>
          <w:sz w:val="22"/>
          <w:szCs w:val="22"/>
        </w:rPr>
        <w:t xml:space="preserve"> </w:t>
      </w:r>
      <w:r w:rsidR="00B8204D" w:rsidRPr="00073BD9">
        <w:rPr>
          <w:rFonts w:ascii="Century Gothic" w:hAnsi="Century Gothic"/>
          <w:sz w:val="22"/>
          <w:szCs w:val="22"/>
        </w:rPr>
        <w:t xml:space="preserve">Provide service loops of at least </w:t>
      </w:r>
      <w:r w:rsidRPr="00073BD9">
        <w:rPr>
          <w:rFonts w:ascii="Century Gothic" w:hAnsi="Century Gothic"/>
          <w:sz w:val="22"/>
          <w:szCs w:val="22"/>
        </w:rPr>
        <w:t>ten</w:t>
      </w:r>
      <w:r w:rsidR="00B8204D" w:rsidRPr="00073BD9">
        <w:rPr>
          <w:rFonts w:ascii="Century Gothic" w:hAnsi="Century Gothic"/>
          <w:sz w:val="22"/>
          <w:szCs w:val="22"/>
        </w:rPr>
        <w:t xml:space="preserve"> feet at the MDF and 25 feet at the MPOE cross-connect locations. </w:t>
      </w:r>
    </w:p>
    <w:p w14:paraId="7C5A168B" w14:textId="77777777" w:rsidR="00C0615A" w:rsidRPr="00073BD9" w:rsidRDefault="00F74789"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Fiber optic backbone </w:t>
      </w:r>
      <w:r w:rsidR="00D920E9" w:rsidRPr="00073BD9">
        <w:rPr>
          <w:rFonts w:ascii="Century Gothic" w:hAnsi="Century Gothic"/>
          <w:sz w:val="22"/>
          <w:szCs w:val="22"/>
        </w:rPr>
        <w:t xml:space="preserve">WAN </w:t>
      </w:r>
      <w:r w:rsidRPr="00073BD9">
        <w:rPr>
          <w:rFonts w:ascii="Century Gothic" w:hAnsi="Century Gothic"/>
          <w:sz w:val="22"/>
          <w:szCs w:val="22"/>
        </w:rPr>
        <w:t xml:space="preserve">connection - unless otherwise noted, shall be an indoor-outdoor, </w:t>
      </w:r>
      <w:r w:rsidR="009A54C7" w:rsidRPr="00073BD9">
        <w:rPr>
          <w:rFonts w:ascii="Century Gothic" w:hAnsi="Century Gothic"/>
          <w:sz w:val="22"/>
          <w:szCs w:val="22"/>
        </w:rPr>
        <w:t>r</w:t>
      </w:r>
      <w:r w:rsidRPr="00073BD9">
        <w:rPr>
          <w:rFonts w:ascii="Century Gothic" w:hAnsi="Century Gothic"/>
          <w:sz w:val="22"/>
          <w:szCs w:val="22"/>
        </w:rPr>
        <w:t xml:space="preserve">iser rated multi-mode fiber optic cable with a minimum composition of </w:t>
      </w:r>
      <w:r w:rsidR="00032D8B" w:rsidRPr="00073BD9">
        <w:rPr>
          <w:rFonts w:ascii="Century Gothic" w:hAnsi="Century Gothic"/>
          <w:sz w:val="22"/>
          <w:szCs w:val="22"/>
        </w:rPr>
        <w:t>six</w:t>
      </w:r>
      <w:r w:rsidRPr="00073BD9">
        <w:rPr>
          <w:rFonts w:ascii="Century Gothic" w:hAnsi="Century Gothic"/>
          <w:sz w:val="22"/>
          <w:szCs w:val="22"/>
        </w:rPr>
        <w:t xml:space="preserve"> strands multi-mode fiber optic cable for inter-building and intra-building backbone cabling.</w:t>
      </w:r>
      <w:r w:rsidR="009453A2" w:rsidRPr="00073BD9">
        <w:rPr>
          <w:rFonts w:ascii="Century Gothic" w:hAnsi="Century Gothic"/>
          <w:sz w:val="22"/>
          <w:szCs w:val="22"/>
        </w:rPr>
        <w:t xml:space="preserve"> </w:t>
      </w:r>
      <w:r w:rsidR="009A54C7" w:rsidRPr="00073BD9">
        <w:rPr>
          <w:rFonts w:ascii="Century Gothic" w:hAnsi="Century Gothic"/>
          <w:sz w:val="22"/>
          <w:szCs w:val="22"/>
        </w:rPr>
        <w:t xml:space="preserve"> </w:t>
      </w:r>
      <w:r w:rsidRPr="00073BD9">
        <w:rPr>
          <w:rFonts w:ascii="Century Gothic" w:hAnsi="Century Gothic"/>
          <w:sz w:val="22"/>
          <w:szCs w:val="22"/>
        </w:rPr>
        <w:t xml:space="preserve">Cables shall meet or exceed the ICEA-S-104-696 Standard for Indoor-Outdoor Optical Fiber Cable. </w:t>
      </w:r>
      <w:r w:rsidR="00C430EE" w:rsidRPr="00073BD9">
        <w:rPr>
          <w:rFonts w:ascii="Century Gothic" w:hAnsi="Century Gothic"/>
          <w:sz w:val="22"/>
          <w:szCs w:val="22"/>
        </w:rPr>
        <w:t>C</w:t>
      </w:r>
      <w:r w:rsidRPr="00073BD9">
        <w:rPr>
          <w:rFonts w:ascii="Century Gothic" w:hAnsi="Century Gothic"/>
          <w:sz w:val="22"/>
          <w:szCs w:val="22"/>
        </w:rPr>
        <w:t>onnectors, distribution panels, ferrules, enclosures, and consumables shall be included to provide connectivity.</w:t>
      </w:r>
      <w:r w:rsidR="009453A2" w:rsidRPr="00073BD9">
        <w:rPr>
          <w:rFonts w:ascii="Century Gothic" w:hAnsi="Century Gothic"/>
          <w:sz w:val="22"/>
          <w:szCs w:val="22"/>
        </w:rPr>
        <w:t xml:space="preserve"> </w:t>
      </w:r>
      <w:r w:rsidRPr="00073BD9">
        <w:rPr>
          <w:rFonts w:ascii="Century Gothic" w:hAnsi="Century Gothic"/>
          <w:sz w:val="22"/>
          <w:szCs w:val="22"/>
        </w:rPr>
        <w:t xml:space="preserve">Refer to </w:t>
      </w:r>
      <w:r w:rsidR="004047C1" w:rsidRPr="00073BD9">
        <w:rPr>
          <w:rFonts w:ascii="Century Gothic" w:hAnsi="Century Gothic"/>
          <w:sz w:val="22"/>
          <w:szCs w:val="22"/>
        </w:rPr>
        <w:t>Article</w:t>
      </w:r>
      <w:r w:rsidRPr="00073BD9">
        <w:rPr>
          <w:rFonts w:ascii="Century Gothic" w:hAnsi="Century Gothic"/>
          <w:sz w:val="22"/>
          <w:szCs w:val="22"/>
        </w:rPr>
        <w:t xml:space="preserve"> 2.02 for multi-mode Optical Fiber type and performance requirements</w:t>
      </w:r>
      <w:r w:rsidR="00E81149" w:rsidRPr="00073BD9">
        <w:rPr>
          <w:rFonts w:ascii="Century Gothic" w:hAnsi="Century Gothic"/>
          <w:sz w:val="22"/>
          <w:szCs w:val="22"/>
        </w:rPr>
        <w:t>.</w:t>
      </w:r>
    </w:p>
    <w:p w14:paraId="271FCC08" w14:textId="77777777" w:rsidR="00B8204D" w:rsidRPr="00073BD9" w:rsidRDefault="00B8204D" w:rsidP="00073BD9">
      <w:pPr>
        <w:pStyle w:val="ListContinue3"/>
        <w:numPr>
          <w:ilvl w:val="4"/>
          <w:numId w:val="1"/>
        </w:numPr>
        <w:spacing w:before="0" w:after="200"/>
        <w:rPr>
          <w:rFonts w:ascii="Century Gothic" w:hAnsi="Century Gothic"/>
          <w:sz w:val="22"/>
          <w:szCs w:val="22"/>
        </w:rPr>
      </w:pPr>
      <w:r w:rsidRPr="00073BD9">
        <w:rPr>
          <w:rFonts w:ascii="Century Gothic" w:hAnsi="Century Gothic"/>
          <w:sz w:val="22"/>
          <w:szCs w:val="22"/>
        </w:rPr>
        <w:t xml:space="preserve">WAN cables shall be clearly tagged in accordance with </w:t>
      </w:r>
      <w:r w:rsidR="00F74789" w:rsidRPr="00073BD9">
        <w:rPr>
          <w:rFonts w:ascii="Century Gothic" w:hAnsi="Century Gothic"/>
          <w:sz w:val="22"/>
          <w:szCs w:val="22"/>
        </w:rPr>
        <w:t>the requirements of this Specification.</w:t>
      </w:r>
      <w:r w:rsidR="009A54C7" w:rsidRPr="00073BD9">
        <w:rPr>
          <w:rFonts w:ascii="Century Gothic" w:hAnsi="Century Gothic"/>
          <w:sz w:val="22"/>
          <w:szCs w:val="22"/>
        </w:rPr>
        <w:t xml:space="preserve"> </w:t>
      </w:r>
      <w:r w:rsidR="009453A2" w:rsidRPr="00073BD9">
        <w:rPr>
          <w:rFonts w:ascii="Century Gothic" w:hAnsi="Century Gothic"/>
          <w:sz w:val="22"/>
          <w:szCs w:val="22"/>
        </w:rPr>
        <w:t xml:space="preserve"> </w:t>
      </w:r>
      <w:r w:rsidRPr="00073BD9">
        <w:rPr>
          <w:rFonts w:ascii="Century Gothic" w:hAnsi="Century Gothic"/>
          <w:sz w:val="22"/>
          <w:szCs w:val="22"/>
        </w:rPr>
        <w:t>Provide a dedicated surface raceway and/or EMT conduit for this cable.</w:t>
      </w:r>
    </w:p>
    <w:p w14:paraId="09E31A5D"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Signal Terminal Cabinets</w:t>
      </w:r>
      <w:r w:rsidR="009453A2" w:rsidRPr="00073BD9">
        <w:rPr>
          <w:rFonts w:ascii="Century Gothic" w:hAnsi="Century Gothic"/>
          <w:sz w:val="22"/>
          <w:szCs w:val="22"/>
        </w:rPr>
        <w:t xml:space="preserve"> </w:t>
      </w:r>
      <w:r w:rsidRPr="00073BD9">
        <w:rPr>
          <w:rFonts w:ascii="Century Gothic" w:hAnsi="Century Gothic"/>
          <w:sz w:val="22"/>
          <w:szCs w:val="22"/>
        </w:rPr>
        <w:t xml:space="preserve"> </w:t>
      </w:r>
    </w:p>
    <w:p w14:paraId="687711E3"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Signal terminal cabinets shall conform to the Specifications in </w:t>
      </w:r>
      <w:r w:rsidR="006D7196" w:rsidRPr="00073BD9">
        <w:rPr>
          <w:rFonts w:ascii="Century Gothic" w:hAnsi="Century Gothic"/>
          <w:sz w:val="22"/>
          <w:szCs w:val="22"/>
        </w:rPr>
        <w:t>S</w:t>
      </w:r>
      <w:r w:rsidRPr="00073BD9">
        <w:rPr>
          <w:rFonts w:ascii="Century Gothic" w:hAnsi="Century Gothic"/>
          <w:sz w:val="22"/>
          <w:szCs w:val="22"/>
        </w:rPr>
        <w:t xml:space="preserve">ection </w:t>
      </w:r>
      <w:r w:rsidR="006D7196" w:rsidRPr="00073BD9">
        <w:rPr>
          <w:rFonts w:ascii="Century Gothic" w:hAnsi="Century Gothic"/>
          <w:sz w:val="22"/>
          <w:szCs w:val="22"/>
        </w:rPr>
        <w:t>26 2416</w:t>
      </w:r>
      <w:r w:rsidRPr="00073BD9">
        <w:rPr>
          <w:rFonts w:ascii="Century Gothic" w:hAnsi="Century Gothic"/>
          <w:sz w:val="22"/>
          <w:szCs w:val="22"/>
        </w:rPr>
        <w:t>, except as modified herein.</w:t>
      </w:r>
    </w:p>
    <w:p w14:paraId="3AF622D5"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Terminal cabinets shall be flush or surface type with </w:t>
      </w:r>
      <w:r w:rsidR="00032D8B" w:rsidRPr="00073BD9">
        <w:rPr>
          <w:rFonts w:ascii="Century Gothic" w:hAnsi="Century Gothic"/>
          <w:sz w:val="22"/>
          <w:szCs w:val="22"/>
        </w:rPr>
        <w:t>two</w:t>
      </w:r>
      <w:r w:rsidRPr="00073BD9">
        <w:rPr>
          <w:rFonts w:ascii="Century Gothic" w:hAnsi="Century Gothic"/>
          <w:sz w:val="22"/>
          <w:szCs w:val="22"/>
        </w:rPr>
        <w:t>-inch trim or surface mounted type, as indicated on Drawings.</w:t>
      </w:r>
      <w:r w:rsidR="009453A2" w:rsidRPr="00073BD9">
        <w:rPr>
          <w:rFonts w:ascii="Century Gothic" w:hAnsi="Century Gothic"/>
          <w:sz w:val="22"/>
          <w:szCs w:val="22"/>
        </w:rPr>
        <w:t xml:space="preserve"> </w:t>
      </w:r>
      <w:r w:rsidR="009A54C7" w:rsidRPr="00073BD9">
        <w:rPr>
          <w:rFonts w:ascii="Century Gothic" w:hAnsi="Century Gothic"/>
          <w:sz w:val="22"/>
          <w:szCs w:val="22"/>
        </w:rPr>
        <w:t xml:space="preserve"> </w:t>
      </w:r>
      <w:r w:rsidRPr="00073BD9">
        <w:rPr>
          <w:rFonts w:ascii="Century Gothic" w:hAnsi="Century Gothic"/>
          <w:sz w:val="22"/>
          <w:szCs w:val="22"/>
        </w:rPr>
        <w:t xml:space="preserve">Terminal cabinets shall be provided in sufficient quantity to allow no more than one signal system per cabinet. Terminal cabinets shall measure a minimum of 12 inches wide </w:t>
      </w:r>
      <w:r w:rsidR="007E2AD8" w:rsidRPr="00073BD9">
        <w:rPr>
          <w:rFonts w:ascii="Century Gothic" w:hAnsi="Century Gothic"/>
          <w:sz w:val="22"/>
          <w:szCs w:val="22"/>
        </w:rPr>
        <w:t>by</w:t>
      </w:r>
      <w:r w:rsidRPr="00073BD9">
        <w:rPr>
          <w:rFonts w:ascii="Century Gothic" w:hAnsi="Century Gothic"/>
          <w:sz w:val="22"/>
          <w:szCs w:val="22"/>
        </w:rPr>
        <w:t xml:space="preserve"> 18 inches high </w:t>
      </w:r>
      <w:r w:rsidR="007E2AD8" w:rsidRPr="00073BD9">
        <w:rPr>
          <w:rFonts w:ascii="Century Gothic" w:hAnsi="Century Gothic"/>
          <w:sz w:val="22"/>
          <w:szCs w:val="22"/>
        </w:rPr>
        <w:t>by</w:t>
      </w:r>
      <w:r w:rsidRPr="00073BD9">
        <w:rPr>
          <w:rFonts w:ascii="Century Gothic" w:hAnsi="Century Gothic"/>
          <w:sz w:val="22"/>
          <w:szCs w:val="22"/>
        </w:rPr>
        <w:t xml:space="preserve"> 5</w:t>
      </w:r>
      <w:r w:rsidR="006D7196" w:rsidRPr="00073BD9">
        <w:rPr>
          <w:rFonts w:ascii="Century Gothic" w:hAnsi="Century Gothic"/>
          <w:sz w:val="22"/>
          <w:szCs w:val="22"/>
        </w:rPr>
        <w:t xml:space="preserve"> ¾-</w:t>
      </w:r>
      <w:r w:rsidRPr="00073BD9">
        <w:rPr>
          <w:rFonts w:ascii="Century Gothic" w:hAnsi="Century Gothic"/>
          <w:sz w:val="22"/>
          <w:szCs w:val="22"/>
        </w:rPr>
        <w:t>inch</w:t>
      </w:r>
      <w:r w:rsidR="002B03AA" w:rsidRPr="00073BD9">
        <w:rPr>
          <w:rFonts w:ascii="Century Gothic" w:hAnsi="Century Gothic"/>
          <w:sz w:val="22"/>
          <w:szCs w:val="22"/>
        </w:rPr>
        <w:t>es</w:t>
      </w:r>
      <w:r w:rsidRPr="00073BD9">
        <w:rPr>
          <w:rFonts w:ascii="Century Gothic" w:hAnsi="Century Gothic"/>
          <w:sz w:val="22"/>
          <w:szCs w:val="22"/>
        </w:rPr>
        <w:t xml:space="preserve"> deep, unless otherwise indicated on Drawings.</w:t>
      </w:r>
      <w:r w:rsidR="009453A2" w:rsidRPr="00073BD9">
        <w:rPr>
          <w:rFonts w:ascii="Century Gothic" w:hAnsi="Century Gothic"/>
          <w:sz w:val="22"/>
          <w:szCs w:val="22"/>
        </w:rPr>
        <w:t xml:space="preserve"> </w:t>
      </w:r>
      <w:r w:rsidR="009A54C7" w:rsidRPr="00073BD9">
        <w:rPr>
          <w:rFonts w:ascii="Century Gothic" w:hAnsi="Century Gothic"/>
          <w:sz w:val="22"/>
          <w:szCs w:val="22"/>
        </w:rPr>
        <w:t xml:space="preserve"> </w:t>
      </w:r>
      <w:r w:rsidRPr="00073BD9">
        <w:rPr>
          <w:rFonts w:ascii="Century Gothic" w:hAnsi="Century Gothic"/>
          <w:sz w:val="22"/>
          <w:szCs w:val="22"/>
        </w:rPr>
        <w:t>Trims for sectional cabinets shall be of one-piece construction.</w:t>
      </w:r>
    </w:p>
    <w:p w14:paraId="0FA31867"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Cabinet Boxes shall be</w:t>
      </w:r>
      <w:r w:rsidR="009A54C7" w:rsidRPr="00073BD9">
        <w:rPr>
          <w:rFonts w:ascii="Century Gothic" w:hAnsi="Century Gothic"/>
          <w:sz w:val="22"/>
          <w:szCs w:val="22"/>
        </w:rPr>
        <w:t xml:space="preserve"> </w:t>
      </w:r>
      <w:r w:rsidRPr="00073BD9">
        <w:rPr>
          <w:rFonts w:ascii="Century Gothic" w:hAnsi="Century Gothic"/>
          <w:sz w:val="22"/>
          <w:szCs w:val="22"/>
        </w:rPr>
        <w:t xml:space="preserve">fabricated of galvanized steel compliant with NEMA 250; unless otherwise noted. </w:t>
      </w:r>
      <w:r w:rsidR="003960BA" w:rsidRPr="00073BD9">
        <w:rPr>
          <w:rFonts w:ascii="Century Gothic" w:hAnsi="Century Gothic"/>
          <w:sz w:val="22"/>
          <w:szCs w:val="22"/>
        </w:rPr>
        <w:t xml:space="preserve"> </w:t>
      </w:r>
      <w:r w:rsidRPr="00073BD9">
        <w:rPr>
          <w:rFonts w:ascii="Century Gothic" w:hAnsi="Century Gothic"/>
          <w:sz w:val="22"/>
          <w:szCs w:val="22"/>
        </w:rPr>
        <w:t>Boxes shall be flush or surface type with removable end-walls, and dimensioned as indicated on Drawings.</w:t>
      </w:r>
      <w:r w:rsidR="009453A2" w:rsidRPr="00073BD9">
        <w:rPr>
          <w:rFonts w:ascii="Century Gothic" w:hAnsi="Century Gothic"/>
          <w:sz w:val="22"/>
          <w:szCs w:val="22"/>
        </w:rPr>
        <w:t xml:space="preserve"> </w:t>
      </w:r>
      <w:r w:rsidR="003960BA" w:rsidRPr="00073BD9">
        <w:rPr>
          <w:rFonts w:ascii="Century Gothic" w:hAnsi="Century Gothic"/>
          <w:sz w:val="22"/>
          <w:szCs w:val="22"/>
        </w:rPr>
        <w:t xml:space="preserve"> </w:t>
      </w:r>
      <w:r w:rsidRPr="00073BD9">
        <w:rPr>
          <w:rFonts w:ascii="Century Gothic" w:hAnsi="Century Gothic"/>
          <w:sz w:val="22"/>
          <w:szCs w:val="22"/>
        </w:rPr>
        <w:t xml:space="preserve">Provide </w:t>
      </w:r>
      <w:r w:rsidR="003960BA" w:rsidRPr="00073BD9">
        <w:rPr>
          <w:rFonts w:ascii="Century Gothic" w:hAnsi="Century Gothic"/>
          <w:sz w:val="22"/>
          <w:szCs w:val="22"/>
        </w:rPr>
        <w:t>¾</w:t>
      </w:r>
      <w:r w:rsidRPr="00073BD9">
        <w:rPr>
          <w:rFonts w:ascii="Century Gothic" w:hAnsi="Century Gothic"/>
          <w:sz w:val="22"/>
          <w:szCs w:val="22"/>
        </w:rPr>
        <w:noBreakHyphen/>
        <w:t>in</w:t>
      </w:r>
      <w:r w:rsidR="009825C1" w:rsidRPr="00073BD9">
        <w:rPr>
          <w:rFonts w:ascii="Century Gothic" w:hAnsi="Century Gothic"/>
          <w:sz w:val="22"/>
          <w:szCs w:val="22"/>
        </w:rPr>
        <w:t xml:space="preserve">ch </w:t>
      </w:r>
      <w:r w:rsidRPr="00073BD9">
        <w:rPr>
          <w:rFonts w:ascii="Century Gothic" w:hAnsi="Century Gothic"/>
          <w:sz w:val="22"/>
          <w:szCs w:val="22"/>
        </w:rPr>
        <w:t xml:space="preserve">thick plywood backboard fastened in place with machine screws and painted matte white with fireproof paint for mounting terminal blocks. Backboards shall be largest size </w:t>
      </w:r>
      <w:r w:rsidR="00CA64A5" w:rsidRPr="00073BD9">
        <w:rPr>
          <w:rFonts w:ascii="Century Gothic" w:hAnsi="Century Gothic"/>
          <w:sz w:val="22"/>
          <w:szCs w:val="22"/>
        </w:rPr>
        <w:t xml:space="preserve">that </w:t>
      </w:r>
      <w:r w:rsidRPr="00073BD9">
        <w:rPr>
          <w:rFonts w:ascii="Century Gothic" w:hAnsi="Century Gothic"/>
          <w:sz w:val="22"/>
          <w:szCs w:val="22"/>
        </w:rPr>
        <w:t>cabinet and conduit terminations will permit.</w:t>
      </w:r>
    </w:p>
    <w:p w14:paraId="7EEBE4C8" w14:textId="608F13C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Cabinet </w:t>
      </w:r>
      <w:r w:rsidR="00CA64A5" w:rsidRPr="00073BD9">
        <w:rPr>
          <w:rFonts w:ascii="Century Gothic" w:hAnsi="Century Gothic"/>
          <w:sz w:val="22"/>
          <w:szCs w:val="22"/>
        </w:rPr>
        <w:t>f</w:t>
      </w:r>
      <w:r w:rsidRPr="00073BD9">
        <w:rPr>
          <w:rFonts w:ascii="Century Gothic" w:hAnsi="Century Gothic"/>
          <w:sz w:val="22"/>
          <w:szCs w:val="22"/>
        </w:rPr>
        <w:t>ronts shall be fabricated of steel compliant with NEMA</w:t>
      </w:r>
      <w:r w:rsidR="007E2AD8" w:rsidRPr="00073BD9">
        <w:rPr>
          <w:rFonts w:ascii="Century Gothic" w:hAnsi="Century Gothic"/>
          <w:sz w:val="22"/>
          <w:szCs w:val="22"/>
        </w:rPr>
        <w:t xml:space="preserve"> </w:t>
      </w:r>
      <w:r w:rsidRPr="00073BD9">
        <w:rPr>
          <w:rFonts w:ascii="Century Gothic" w:hAnsi="Century Gothic"/>
          <w:sz w:val="22"/>
          <w:szCs w:val="22"/>
        </w:rPr>
        <w:t xml:space="preserve">250, unless otherwise noted. </w:t>
      </w:r>
      <w:r w:rsidR="003960BA" w:rsidRPr="00073BD9">
        <w:rPr>
          <w:rFonts w:ascii="Century Gothic" w:hAnsi="Century Gothic"/>
          <w:sz w:val="22"/>
          <w:szCs w:val="22"/>
        </w:rPr>
        <w:t xml:space="preserve"> </w:t>
      </w:r>
      <w:r w:rsidRPr="00073BD9">
        <w:rPr>
          <w:rFonts w:ascii="Century Gothic" w:hAnsi="Century Gothic"/>
          <w:sz w:val="22"/>
          <w:szCs w:val="22"/>
        </w:rPr>
        <w:t>Fronts shall be flush or surface type as indicated on Drawings</w:t>
      </w:r>
      <w:r w:rsidR="00CA64A5" w:rsidRPr="00073BD9">
        <w:rPr>
          <w:rFonts w:ascii="Century Gothic" w:hAnsi="Century Gothic"/>
          <w:sz w:val="22"/>
          <w:szCs w:val="22"/>
        </w:rPr>
        <w:t>,</w:t>
      </w:r>
      <w:r w:rsidRPr="00073BD9">
        <w:rPr>
          <w:rFonts w:ascii="Century Gothic" w:hAnsi="Century Gothic"/>
          <w:sz w:val="22"/>
          <w:szCs w:val="22"/>
        </w:rPr>
        <w:t xml:space="preserve"> with screw cover front and gray baked enamel finish. </w:t>
      </w:r>
      <w:r w:rsidR="003960BA" w:rsidRPr="00073BD9">
        <w:rPr>
          <w:rFonts w:ascii="Century Gothic" w:hAnsi="Century Gothic"/>
          <w:sz w:val="22"/>
          <w:szCs w:val="22"/>
        </w:rPr>
        <w:t xml:space="preserve"> </w:t>
      </w:r>
      <w:r w:rsidRPr="00073BD9">
        <w:rPr>
          <w:rFonts w:ascii="Century Gothic" w:hAnsi="Century Gothic"/>
          <w:sz w:val="22"/>
          <w:szCs w:val="22"/>
        </w:rPr>
        <w:t>Doors shall be cut true, and shall accurately fit opening and finish smoothly across joints.</w:t>
      </w:r>
      <w:r w:rsidR="009453A2" w:rsidRPr="00073BD9">
        <w:rPr>
          <w:rFonts w:ascii="Century Gothic" w:hAnsi="Century Gothic"/>
          <w:sz w:val="22"/>
          <w:szCs w:val="22"/>
        </w:rPr>
        <w:t xml:space="preserve"> </w:t>
      </w:r>
      <w:r w:rsidRPr="00073BD9">
        <w:rPr>
          <w:rFonts w:ascii="Century Gothic" w:hAnsi="Century Gothic"/>
          <w:sz w:val="22"/>
          <w:szCs w:val="22"/>
        </w:rPr>
        <w:t>Rabbets shall be inside.</w:t>
      </w:r>
      <w:r w:rsidR="009453A2" w:rsidRPr="00073BD9">
        <w:rPr>
          <w:rFonts w:ascii="Century Gothic" w:hAnsi="Century Gothic"/>
          <w:sz w:val="22"/>
          <w:szCs w:val="22"/>
        </w:rPr>
        <w:t xml:space="preserve"> </w:t>
      </w:r>
      <w:r w:rsidR="003960BA" w:rsidRPr="00073BD9">
        <w:rPr>
          <w:rFonts w:ascii="Century Gothic" w:hAnsi="Century Gothic"/>
          <w:sz w:val="22"/>
          <w:szCs w:val="22"/>
        </w:rPr>
        <w:t xml:space="preserve"> </w:t>
      </w:r>
      <w:r w:rsidRPr="00073BD9">
        <w:rPr>
          <w:rFonts w:ascii="Century Gothic" w:hAnsi="Century Gothic"/>
          <w:sz w:val="22"/>
          <w:szCs w:val="22"/>
        </w:rPr>
        <w:t>Hinges shall be entirely concealed except for barrels and pins.</w:t>
      </w:r>
      <w:r w:rsidR="009A54C7" w:rsidRPr="00073BD9">
        <w:rPr>
          <w:rFonts w:ascii="Century Gothic" w:hAnsi="Century Gothic"/>
          <w:sz w:val="22"/>
          <w:szCs w:val="22"/>
        </w:rPr>
        <w:t xml:space="preserve"> </w:t>
      </w:r>
      <w:r w:rsidR="009453A2" w:rsidRPr="00073BD9">
        <w:rPr>
          <w:rFonts w:ascii="Century Gothic" w:hAnsi="Century Gothic"/>
          <w:sz w:val="22"/>
          <w:szCs w:val="22"/>
        </w:rPr>
        <w:t xml:space="preserve"> </w:t>
      </w:r>
      <w:r w:rsidRPr="00073BD9">
        <w:rPr>
          <w:rFonts w:ascii="Century Gothic" w:hAnsi="Century Gothic"/>
          <w:sz w:val="22"/>
          <w:szCs w:val="22"/>
        </w:rPr>
        <w:t>Hinge flanges shall be welded to door and trim.</w:t>
      </w:r>
      <w:r w:rsidR="003960BA" w:rsidRPr="00073BD9">
        <w:rPr>
          <w:rFonts w:ascii="Century Gothic" w:hAnsi="Century Gothic"/>
          <w:sz w:val="22"/>
          <w:szCs w:val="22"/>
        </w:rPr>
        <w:t xml:space="preserve"> </w:t>
      </w:r>
      <w:r w:rsidR="009453A2" w:rsidRPr="00073BD9">
        <w:rPr>
          <w:rFonts w:ascii="Century Gothic" w:hAnsi="Century Gothic"/>
          <w:sz w:val="22"/>
          <w:szCs w:val="22"/>
        </w:rPr>
        <w:t xml:space="preserve"> </w:t>
      </w:r>
      <w:r w:rsidRPr="00073BD9">
        <w:rPr>
          <w:rFonts w:ascii="Century Gothic" w:hAnsi="Century Gothic"/>
          <w:sz w:val="22"/>
          <w:szCs w:val="22"/>
        </w:rPr>
        <w:t xml:space="preserve">Doors shall be </w:t>
      </w:r>
      <w:r w:rsidRPr="00073BD9">
        <w:rPr>
          <w:rFonts w:ascii="Century Gothic" w:hAnsi="Century Gothic"/>
          <w:sz w:val="22"/>
          <w:szCs w:val="22"/>
        </w:rPr>
        <w:lastRenderedPageBreak/>
        <w:t>equipped with flush type, spring-latching, Corbin locks for metal doors</w:t>
      </w:r>
      <w:r w:rsidR="0019775B">
        <w:rPr>
          <w:rFonts w:ascii="Century Gothic" w:hAnsi="Century Gothic"/>
          <w:sz w:val="22"/>
          <w:szCs w:val="22"/>
        </w:rPr>
        <w:t xml:space="preserve"> and</w:t>
      </w:r>
      <w:r w:rsidRPr="00073BD9">
        <w:rPr>
          <w:rFonts w:ascii="Century Gothic" w:hAnsi="Century Gothic"/>
          <w:sz w:val="22"/>
          <w:szCs w:val="22"/>
        </w:rPr>
        <w:t xml:space="preserve"> keyed.</w:t>
      </w:r>
    </w:p>
    <w:p w14:paraId="3AB4C3CB"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Provide protective pocket inside front cover with schematic diagram, connection diagram, and layout drawing of control wiring and components within enclosure.</w:t>
      </w:r>
    </w:p>
    <w:p w14:paraId="43C81564"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Terminal Cabinets shall be located so they are readily accessible and not exposed to physical damage.</w:t>
      </w:r>
    </w:p>
    <w:p w14:paraId="6DE98494"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Cabinet locations shall provide sufficient working space around panels to comply with the California Electrical Code and the BICSI TDMM.</w:t>
      </w:r>
    </w:p>
    <w:p w14:paraId="32900725"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Terminal Cabinets shall be securely fastened to the mounting surface by at least </w:t>
      </w:r>
      <w:r w:rsidR="00D5319F" w:rsidRPr="00073BD9">
        <w:rPr>
          <w:rFonts w:ascii="Century Gothic" w:hAnsi="Century Gothic"/>
          <w:sz w:val="22"/>
          <w:szCs w:val="22"/>
        </w:rPr>
        <w:t>four</w:t>
      </w:r>
      <w:r w:rsidRPr="00073BD9">
        <w:rPr>
          <w:rFonts w:ascii="Century Gothic" w:hAnsi="Century Gothic"/>
          <w:sz w:val="22"/>
          <w:szCs w:val="22"/>
        </w:rPr>
        <w:t xml:space="preserve"> points.</w:t>
      </w:r>
    </w:p>
    <w:p w14:paraId="5A6EE723"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Unused openings in cabinets shall be effectively closed.</w:t>
      </w:r>
    </w:p>
    <w:p w14:paraId="6BA61B9A"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Cabinets shall be grounded as specified in Article 250 of the California Electrical Code.</w:t>
      </w:r>
    </w:p>
    <w:p w14:paraId="5E7DE6BE"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Conduits shall be installed so as to prevent moisture or water from entering and accumulating within the enclosure.</w:t>
      </w:r>
    </w:p>
    <w:p w14:paraId="1F09F459"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Maintain the required bending radius of cable and conductors inside the cabinet.</w:t>
      </w:r>
    </w:p>
    <w:p w14:paraId="5BEFAE55"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Clean the cabinets of foreign material such as cement, plaster, </w:t>
      </w:r>
      <w:r w:rsidR="00F74789" w:rsidRPr="00073BD9">
        <w:rPr>
          <w:rFonts w:ascii="Century Gothic" w:hAnsi="Century Gothic"/>
          <w:sz w:val="22"/>
          <w:szCs w:val="22"/>
        </w:rPr>
        <w:t>metal filing</w:t>
      </w:r>
      <w:r w:rsidR="00CA64A5" w:rsidRPr="00073BD9">
        <w:rPr>
          <w:rFonts w:ascii="Century Gothic" w:hAnsi="Century Gothic"/>
          <w:sz w:val="22"/>
          <w:szCs w:val="22"/>
        </w:rPr>
        <w:t>s</w:t>
      </w:r>
      <w:r w:rsidR="00F74789" w:rsidRPr="00073BD9">
        <w:rPr>
          <w:rFonts w:ascii="Century Gothic" w:hAnsi="Century Gothic"/>
          <w:sz w:val="22"/>
          <w:szCs w:val="22"/>
        </w:rPr>
        <w:t xml:space="preserve">, </w:t>
      </w:r>
      <w:r w:rsidRPr="00073BD9">
        <w:rPr>
          <w:rFonts w:ascii="Century Gothic" w:hAnsi="Century Gothic"/>
          <w:sz w:val="22"/>
          <w:szCs w:val="22"/>
        </w:rPr>
        <w:t>and paint.</w:t>
      </w:r>
    </w:p>
    <w:p w14:paraId="14FFCEF8"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Remove debris from terminal cabinet interior.</w:t>
      </w:r>
    </w:p>
    <w:p w14:paraId="34B3BCA3"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Telephone Systems</w:t>
      </w:r>
      <w:r w:rsidR="00C67C3C" w:rsidRPr="00073BD9">
        <w:rPr>
          <w:rFonts w:ascii="Century Gothic" w:hAnsi="Century Gothic"/>
          <w:sz w:val="22"/>
          <w:szCs w:val="22"/>
        </w:rPr>
        <w:t>:</w:t>
      </w:r>
      <w:r w:rsidRPr="00073BD9">
        <w:rPr>
          <w:rFonts w:ascii="Century Gothic" w:hAnsi="Century Gothic"/>
          <w:sz w:val="22"/>
          <w:szCs w:val="22"/>
        </w:rPr>
        <w:t xml:space="preserve"> </w:t>
      </w:r>
    </w:p>
    <w:p w14:paraId="6E588A0F"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The telephone wiring system consist</w:t>
      </w:r>
      <w:r w:rsidR="001F219D" w:rsidRPr="00073BD9">
        <w:rPr>
          <w:rFonts w:ascii="Century Gothic" w:hAnsi="Century Gothic"/>
          <w:sz w:val="22"/>
          <w:szCs w:val="22"/>
        </w:rPr>
        <w:t>s</w:t>
      </w:r>
      <w:r w:rsidRPr="00073BD9">
        <w:rPr>
          <w:rFonts w:ascii="Century Gothic" w:hAnsi="Century Gothic"/>
          <w:sz w:val="22"/>
          <w:szCs w:val="22"/>
        </w:rPr>
        <w:t xml:space="preserve"> of distribution and feeder cables that permit connection of telephone handsets or other interfacing devices, through cross connecting panels, back to connecting blocks associated with an Owner-furnished, Owner installed PBX System.</w:t>
      </w:r>
      <w:r w:rsidR="009453A2" w:rsidRPr="00073BD9">
        <w:rPr>
          <w:rFonts w:ascii="Century Gothic" w:hAnsi="Century Gothic"/>
          <w:sz w:val="22"/>
          <w:szCs w:val="22"/>
        </w:rPr>
        <w:t xml:space="preserve"> </w:t>
      </w:r>
      <w:r w:rsidR="003960BA" w:rsidRPr="00073BD9">
        <w:rPr>
          <w:rFonts w:ascii="Century Gothic" w:hAnsi="Century Gothic"/>
          <w:sz w:val="22"/>
          <w:szCs w:val="22"/>
        </w:rPr>
        <w:t xml:space="preserve"> </w:t>
      </w:r>
      <w:r w:rsidRPr="00073BD9">
        <w:rPr>
          <w:rFonts w:ascii="Century Gothic" w:hAnsi="Century Gothic"/>
          <w:sz w:val="22"/>
          <w:szCs w:val="22"/>
        </w:rPr>
        <w:t>The installation of the PBX system and related powering systems is outside the scope of this specification.</w:t>
      </w:r>
      <w:r w:rsidR="009453A2" w:rsidRPr="00073BD9">
        <w:rPr>
          <w:rFonts w:ascii="Century Gothic" w:hAnsi="Century Gothic"/>
          <w:sz w:val="22"/>
          <w:szCs w:val="22"/>
        </w:rPr>
        <w:t xml:space="preserve"> </w:t>
      </w:r>
    </w:p>
    <w:p w14:paraId="55B56147"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The quantity of Telephone System cabling shall be designed based upon the size and scope of the project, or in accordance with drawings furnished by a designer.</w:t>
      </w:r>
      <w:r w:rsidR="009453A2" w:rsidRPr="00073BD9">
        <w:rPr>
          <w:rFonts w:ascii="Century Gothic" w:hAnsi="Century Gothic"/>
          <w:sz w:val="22"/>
          <w:szCs w:val="22"/>
        </w:rPr>
        <w:t xml:space="preserve"> </w:t>
      </w:r>
      <w:r w:rsidR="003960BA" w:rsidRPr="00073BD9">
        <w:rPr>
          <w:rFonts w:ascii="Century Gothic" w:hAnsi="Century Gothic"/>
          <w:sz w:val="22"/>
          <w:szCs w:val="22"/>
        </w:rPr>
        <w:t xml:space="preserve"> </w:t>
      </w:r>
      <w:r w:rsidRPr="00073BD9">
        <w:rPr>
          <w:rFonts w:ascii="Century Gothic" w:hAnsi="Century Gothic"/>
          <w:sz w:val="22"/>
          <w:szCs w:val="22"/>
        </w:rPr>
        <w:t>Telephone cables installed between the Main Distributing Frame (MDF) or PBX system location and respective Intermediate Distribution Frames shall be the sum of current telephone requirements plus a 40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growth factor of spare cable pairs.</w:t>
      </w:r>
    </w:p>
    <w:p w14:paraId="2A61B623"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lastRenderedPageBreak/>
        <w:t>Equipment specifications for the Project site shall be as indicated on Drawings, the scope of work, and as specified herein.</w:t>
      </w:r>
    </w:p>
    <w:p w14:paraId="01953249" w14:textId="77777777" w:rsidR="00B8204D" w:rsidRPr="00073BD9" w:rsidRDefault="00B8204D" w:rsidP="00073BD9">
      <w:pPr>
        <w:pStyle w:val="ListNumber2"/>
        <w:spacing w:before="0" w:after="200"/>
        <w:rPr>
          <w:rFonts w:ascii="Century Gothic" w:hAnsi="Century Gothic"/>
          <w:snapToGrid w:val="0"/>
          <w:sz w:val="22"/>
          <w:szCs w:val="22"/>
        </w:rPr>
      </w:pPr>
      <w:r w:rsidRPr="00073BD9">
        <w:rPr>
          <w:rFonts w:ascii="Century Gothic" w:hAnsi="Century Gothic"/>
          <w:snapToGrid w:val="0"/>
          <w:sz w:val="22"/>
          <w:szCs w:val="22"/>
        </w:rPr>
        <w:t>Underground service entrances are required for connections to:</w:t>
      </w:r>
    </w:p>
    <w:p w14:paraId="53B6DEA1"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Telephone Service Provider.</w:t>
      </w:r>
    </w:p>
    <w:p w14:paraId="2987A49A"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Community Antenna Television (CATV) Access Provider.</w:t>
      </w:r>
    </w:p>
    <w:p w14:paraId="53C26C47" w14:textId="77777777" w:rsidR="00B8204D" w:rsidRPr="00686291" w:rsidRDefault="00B8204D" w:rsidP="00073BD9">
      <w:pPr>
        <w:pStyle w:val="ListNumber"/>
        <w:keepNext w:val="0"/>
        <w:tabs>
          <w:tab w:val="clear" w:pos="720"/>
          <w:tab w:val="num" w:pos="1440"/>
        </w:tabs>
        <w:spacing w:before="0" w:after="200"/>
        <w:ind w:left="1440" w:hanging="1440"/>
        <w:rPr>
          <w:rFonts w:ascii="Century Gothic" w:hAnsi="Century Gothic"/>
          <w:b/>
          <w:bCs/>
          <w:sz w:val="22"/>
          <w:szCs w:val="22"/>
        </w:rPr>
      </w:pPr>
      <w:r w:rsidRPr="00686291">
        <w:rPr>
          <w:rFonts w:ascii="Century Gothic" w:hAnsi="Century Gothic"/>
          <w:b/>
          <w:bCs/>
          <w:sz w:val="22"/>
          <w:szCs w:val="22"/>
        </w:rPr>
        <w:t>QUALITY ASSURANCE</w:t>
      </w:r>
    </w:p>
    <w:p w14:paraId="54642212" w14:textId="77777777" w:rsidR="00B8204D" w:rsidRPr="00073BD9" w:rsidRDefault="006D7196" w:rsidP="00073BD9">
      <w:pPr>
        <w:pStyle w:val="ListNumber2"/>
        <w:spacing w:before="0" w:after="200"/>
        <w:rPr>
          <w:rFonts w:ascii="Century Gothic" w:hAnsi="Century Gothic"/>
          <w:sz w:val="22"/>
          <w:szCs w:val="22"/>
        </w:rPr>
      </w:pPr>
      <w:r w:rsidRPr="00073BD9">
        <w:rPr>
          <w:rFonts w:ascii="Century Gothic" w:hAnsi="Century Gothic"/>
          <w:sz w:val="22"/>
          <w:szCs w:val="22"/>
        </w:rPr>
        <w:t>U</w:t>
      </w:r>
      <w:r w:rsidR="00B8204D" w:rsidRPr="00073BD9">
        <w:rPr>
          <w:rFonts w:ascii="Century Gothic" w:hAnsi="Century Gothic"/>
          <w:sz w:val="22"/>
          <w:szCs w:val="22"/>
        </w:rPr>
        <w:t xml:space="preserve">se adequate numbers of skilled </w:t>
      </w:r>
      <w:r w:rsidR="00FF40DE" w:rsidRPr="00073BD9">
        <w:rPr>
          <w:rFonts w:ascii="Century Gothic" w:hAnsi="Century Gothic"/>
          <w:sz w:val="22"/>
          <w:szCs w:val="22"/>
        </w:rPr>
        <w:t xml:space="preserve">personnel </w:t>
      </w:r>
      <w:r w:rsidR="00B8204D" w:rsidRPr="00073BD9">
        <w:rPr>
          <w:rFonts w:ascii="Century Gothic" w:hAnsi="Century Gothic"/>
          <w:sz w:val="22"/>
          <w:szCs w:val="22"/>
        </w:rPr>
        <w:t>who are manufacturer certified, trained and experienced on the necessary crafts</w:t>
      </w:r>
      <w:r w:rsidR="00CA64A5" w:rsidRPr="00073BD9">
        <w:rPr>
          <w:rFonts w:ascii="Century Gothic" w:hAnsi="Century Gothic"/>
          <w:sz w:val="22"/>
          <w:szCs w:val="22"/>
        </w:rPr>
        <w:t>,</w:t>
      </w:r>
      <w:r w:rsidR="00B8204D" w:rsidRPr="00073BD9">
        <w:rPr>
          <w:rFonts w:ascii="Century Gothic" w:hAnsi="Century Gothic"/>
          <w:sz w:val="22"/>
          <w:szCs w:val="22"/>
        </w:rPr>
        <w:t xml:space="preserve"> and familiar with the specified requirements and methods needed for the proper performance of the work.</w:t>
      </w:r>
    </w:p>
    <w:p w14:paraId="207BE256"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The work of this section shall conform to California Code of Regulations, Part 3, and other applicable codes and standards.</w:t>
      </w:r>
    </w:p>
    <w:p w14:paraId="4BA6AFE5"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Permits and Inspections: Obtain and pay for required permits and inspections; deliver certificates of inspection to the </w:t>
      </w:r>
      <w:r w:rsidR="00EA5311" w:rsidRPr="00073BD9">
        <w:rPr>
          <w:rFonts w:ascii="Century Gothic" w:hAnsi="Century Gothic"/>
          <w:sz w:val="22"/>
          <w:szCs w:val="22"/>
        </w:rPr>
        <w:t>Inspector</w:t>
      </w:r>
      <w:r w:rsidR="00C67C3C" w:rsidRPr="00073BD9">
        <w:rPr>
          <w:rFonts w:ascii="Century Gothic" w:hAnsi="Century Gothic"/>
          <w:sz w:val="22"/>
          <w:szCs w:val="22"/>
        </w:rPr>
        <w:t>.</w:t>
      </w:r>
    </w:p>
    <w:p w14:paraId="54B6B5F0"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Only a qualified </w:t>
      </w:r>
      <w:r w:rsidR="008233D4" w:rsidRPr="00073BD9">
        <w:rPr>
          <w:rFonts w:ascii="Century Gothic" w:hAnsi="Century Gothic"/>
          <w:sz w:val="22"/>
          <w:szCs w:val="22"/>
        </w:rPr>
        <w:t>Installer</w:t>
      </w:r>
      <w:r w:rsidRPr="00073BD9">
        <w:rPr>
          <w:rFonts w:ascii="Century Gothic" w:hAnsi="Century Gothic"/>
          <w:sz w:val="22"/>
          <w:szCs w:val="22"/>
        </w:rPr>
        <w:t xml:space="preserve"> holding licenses required by legally constituted authorities having jurisdiction over the work, shall do the work. </w:t>
      </w:r>
    </w:p>
    <w:p w14:paraId="006E988D" w14:textId="77777777" w:rsidR="00B8204D" w:rsidRPr="00073BD9" w:rsidRDefault="0067015C"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Contractor </w:t>
      </w:r>
      <w:r w:rsidR="00B8204D" w:rsidRPr="00073BD9">
        <w:rPr>
          <w:rFonts w:ascii="Century Gothic" w:hAnsi="Century Gothic"/>
          <w:sz w:val="22"/>
          <w:szCs w:val="22"/>
        </w:rPr>
        <w:t xml:space="preserve">shall have completed at least </w:t>
      </w:r>
      <w:r w:rsidR="00032D8B" w:rsidRPr="00073BD9">
        <w:rPr>
          <w:rFonts w:ascii="Century Gothic" w:hAnsi="Century Gothic"/>
          <w:sz w:val="22"/>
          <w:szCs w:val="22"/>
        </w:rPr>
        <w:t>five</w:t>
      </w:r>
      <w:r w:rsidR="00B8204D" w:rsidRPr="00073BD9">
        <w:rPr>
          <w:rFonts w:ascii="Century Gothic" w:hAnsi="Century Gothic"/>
          <w:sz w:val="22"/>
          <w:szCs w:val="22"/>
        </w:rPr>
        <w:t xml:space="preserve"> projects of equal scope to systems described herein and shall have been in the business of supplying and installing specified type of systems for at least </w:t>
      </w:r>
      <w:r w:rsidR="00032D8B" w:rsidRPr="00073BD9">
        <w:rPr>
          <w:rFonts w:ascii="Century Gothic" w:hAnsi="Century Gothic"/>
          <w:sz w:val="22"/>
          <w:szCs w:val="22"/>
        </w:rPr>
        <w:t>five</w:t>
      </w:r>
      <w:r w:rsidR="00B8204D" w:rsidRPr="00073BD9">
        <w:rPr>
          <w:rFonts w:ascii="Century Gothic" w:hAnsi="Century Gothic"/>
          <w:sz w:val="22"/>
          <w:szCs w:val="22"/>
        </w:rPr>
        <w:t xml:space="preserve"> years.</w:t>
      </w:r>
    </w:p>
    <w:p w14:paraId="2DDEFCF7" w14:textId="77777777" w:rsidR="00B8204D" w:rsidRPr="00073BD9" w:rsidRDefault="006D7196" w:rsidP="00073BD9">
      <w:pPr>
        <w:pStyle w:val="ListNumber3"/>
        <w:spacing w:before="0" w:after="200"/>
        <w:rPr>
          <w:rFonts w:ascii="Century Gothic" w:hAnsi="Century Gothic"/>
          <w:sz w:val="22"/>
          <w:szCs w:val="22"/>
        </w:rPr>
      </w:pPr>
      <w:r w:rsidRPr="00073BD9">
        <w:rPr>
          <w:rFonts w:ascii="Century Gothic" w:hAnsi="Century Gothic"/>
          <w:sz w:val="22"/>
          <w:szCs w:val="22"/>
        </w:rPr>
        <w:t>I</w:t>
      </w:r>
      <w:r w:rsidR="00B8204D" w:rsidRPr="00073BD9">
        <w:rPr>
          <w:rFonts w:ascii="Century Gothic" w:hAnsi="Century Gothic"/>
          <w:sz w:val="22"/>
          <w:szCs w:val="22"/>
        </w:rPr>
        <w:t xml:space="preserve">nclude in the Product Data list submission, copies of </w:t>
      </w:r>
      <w:r w:rsidR="00F74789" w:rsidRPr="00073BD9">
        <w:rPr>
          <w:rFonts w:ascii="Century Gothic" w:hAnsi="Century Gothic"/>
          <w:sz w:val="22"/>
          <w:szCs w:val="22"/>
        </w:rPr>
        <w:t xml:space="preserve">current </w:t>
      </w:r>
      <w:r w:rsidR="00B8204D" w:rsidRPr="00073BD9">
        <w:rPr>
          <w:rFonts w:ascii="Century Gothic" w:hAnsi="Century Gothic"/>
          <w:sz w:val="22"/>
          <w:szCs w:val="22"/>
        </w:rPr>
        <w:t xml:space="preserve">manufacturer certificates </w:t>
      </w:r>
      <w:r w:rsidR="00F850E5" w:rsidRPr="00073BD9">
        <w:rPr>
          <w:rFonts w:ascii="Century Gothic" w:hAnsi="Century Gothic"/>
          <w:sz w:val="22"/>
          <w:szCs w:val="22"/>
        </w:rPr>
        <w:t xml:space="preserve">indicating </w:t>
      </w:r>
      <w:r w:rsidR="00B8204D" w:rsidRPr="00073BD9">
        <w:rPr>
          <w:rFonts w:ascii="Century Gothic" w:hAnsi="Century Gothic"/>
          <w:sz w:val="22"/>
          <w:szCs w:val="22"/>
        </w:rPr>
        <w:t xml:space="preserve">that the </w:t>
      </w:r>
      <w:r w:rsidR="0067015C" w:rsidRPr="00073BD9">
        <w:rPr>
          <w:rFonts w:ascii="Century Gothic" w:hAnsi="Century Gothic"/>
          <w:sz w:val="22"/>
          <w:szCs w:val="22"/>
        </w:rPr>
        <w:t xml:space="preserve">Contractor </w:t>
      </w:r>
      <w:r w:rsidR="00B8204D" w:rsidRPr="00073BD9">
        <w:rPr>
          <w:rFonts w:ascii="Century Gothic" w:hAnsi="Century Gothic"/>
          <w:sz w:val="22"/>
          <w:szCs w:val="22"/>
        </w:rPr>
        <w:t>is an authorized distributor of the manufacturer</w:t>
      </w:r>
      <w:r w:rsidR="00CA64A5" w:rsidRPr="00073BD9">
        <w:rPr>
          <w:rFonts w:ascii="Century Gothic" w:hAnsi="Century Gothic"/>
          <w:sz w:val="22"/>
          <w:szCs w:val="22"/>
        </w:rPr>
        <w:t>’s</w:t>
      </w:r>
      <w:r w:rsidR="00B8204D" w:rsidRPr="00073BD9">
        <w:rPr>
          <w:rFonts w:ascii="Century Gothic" w:hAnsi="Century Gothic"/>
          <w:sz w:val="22"/>
          <w:szCs w:val="22"/>
        </w:rPr>
        <w:t xml:space="preserve"> products, has been trained in the installation of those products, and has a service organization capable of responding within 24 hours of receipt of written notification and resolution within </w:t>
      </w:r>
      <w:r w:rsidR="00032D8B" w:rsidRPr="00073BD9">
        <w:rPr>
          <w:rFonts w:ascii="Century Gothic" w:hAnsi="Century Gothic"/>
          <w:sz w:val="22"/>
          <w:szCs w:val="22"/>
        </w:rPr>
        <w:t>one</w:t>
      </w:r>
      <w:r w:rsidR="00B8204D" w:rsidRPr="00073BD9">
        <w:rPr>
          <w:rFonts w:ascii="Century Gothic" w:hAnsi="Century Gothic"/>
          <w:sz w:val="22"/>
          <w:szCs w:val="22"/>
        </w:rPr>
        <w:t xml:space="preserve"> day for MDF equipment and </w:t>
      </w:r>
      <w:r w:rsidR="00032D8B" w:rsidRPr="00073BD9">
        <w:rPr>
          <w:rFonts w:ascii="Century Gothic" w:hAnsi="Century Gothic"/>
          <w:sz w:val="22"/>
          <w:szCs w:val="22"/>
        </w:rPr>
        <w:t>five</w:t>
      </w:r>
      <w:r w:rsidR="00B8204D" w:rsidRPr="00073BD9">
        <w:rPr>
          <w:rFonts w:ascii="Century Gothic" w:hAnsi="Century Gothic"/>
          <w:sz w:val="22"/>
          <w:szCs w:val="22"/>
        </w:rPr>
        <w:t xml:space="preserve"> days for equipment located either in the classrooms, IDFs</w:t>
      </w:r>
      <w:r w:rsidR="009825C1" w:rsidRPr="00073BD9">
        <w:rPr>
          <w:rFonts w:ascii="Century Gothic" w:hAnsi="Century Gothic"/>
          <w:sz w:val="22"/>
          <w:szCs w:val="22"/>
        </w:rPr>
        <w:t>,</w:t>
      </w:r>
      <w:r w:rsidR="00B8204D" w:rsidRPr="00073BD9">
        <w:rPr>
          <w:rFonts w:ascii="Century Gothic" w:hAnsi="Century Gothic"/>
          <w:sz w:val="22"/>
          <w:szCs w:val="22"/>
        </w:rPr>
        <w:t xml:space="preserve"> or LDFs.</w:t>
      </w:r>
    </w:p>
    <w:p w14:paraId="5E9B5BDB"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Material or work damaged during the planning, installation, testing, and clean-up of this project must be replaced or repaired, at no expense to the </w:t>
      </w:r>
      <w:bookmarkStart w:id="0" w:name="OLE_LINK1"/>
      <w:r w:rsidR="002B75A6" w:rsidRPr="00073BD9">
        <w:rPr>
          <w:rFonts w:ascii="Century Gothic" w:hAnsi="Century Gothic"/>
          <w:sz w:val="22"/>
          <w:szCs w:val="22"/>
        </w:rPr>
        <w:t>Owner</w:t>
      </w:r>
      <w:bookmarkEnd w:id="0"/>
      <w:r w:rsidRPr="00073BD9">
        <w:rPr>
          <w:rFonts w:ascii="Century Gothic" w:hAnsi="Century Gothic"/>
          <w:sz w:val="22"/>
          <w:szCs w:val="22"/>
        </w:rPr>
        <w:t xml:space="preserve">, to meet current </w:t>
      </w:r>
      <w:r w:rsidR="002B75A6" w:rsidRPr="00073BD9">
        <w:rPr>
          <w:rFonts w:ascii="Century Gothic" w:hAnsi="Century Gothic"/>
          <w:sz w:val="22"/>
          <w:szCs w:val="22"/>
        </w:rPr>
        <w:t xml:space="preserve">Owner </w:t>
      </w:r>
      <w:r w:rsidRPr="00073BD9">
        <w:rPr>
          <w:rFonts w:ascii="Century Gothic" w:hAnsi="Century Gothic"/>
          <w:sz w:val="22"/>
          <w:szCs w:val="22"/>
        </w:rPr>
        <w:t>specifications before final acceptance of work.</w:t>
      </w:r>
      <w:r w:rsidR="003960BA" w:rsidRPr="00073BD9">
        <w:rPr>
          <w:rFonts w:ascii="Century Gothic" w:hAnsi="Century Gothic"/>
          <w:sz w:val="22"/>
          <w:szCs w:val="22"/>
        </w:rPr>
        <w:t xml:space="preserve"> </w:t>
      </w:r>
      <w:r w:rsidR="009453A2" w:rsidRPr="00073BD9">
        <w:rPr>
          <w:rFonts w:ascii="Century Gothic" w:hAnsi="Century Gothic"/>
          <w:sz w:val="22"/>
          <w:szCs w:val="22"/>
        </w:rPr>
        <w:t xml:space="preserve"> </w:t>
      </w:r>
      <w:r w:rsidRPr="00073BD9">
        <w:rPr>
          <w:rFonts w:ascii="Century Gothic" w:hAnsi="Century Gothic"/>
          <w:sz w:val="22"/>
          <w:szCs w:val="22"/>
        </w:rPr>
        <w:t>Examination of</w:t>
      </w:r>
      <w:r w:rsidR="009825C1" w:rsidRPr="00073BD9">
        <w:rPr>
          <w:rFonts w:ascii="Century Gothic" w:hAnsi="Century Gothic"/>
          <w:sz w:val="22"/>
          <w:szCs w:val="22"/>
        </w:rPr>
        <w:t>,</w:t>
      </w:r>
      <w:r w:rsidRPr="00073BD9">
        <w:rPr>
          <w:rFonts w:ascii="Century Gothic" w:hAnsi="Century Gothic"/>
          <w:sz w:val="22"/>
          <w:szCs w:val="22"/>
        </w:rPr>
        <w:t xml:space="preserve"> or failure to examine</w:t>
      </w:r>
      <w:r w:rsidR="009825C1" w:rsidRPr="00073BD9">
        <w:rPr>
          <w:rFonts w:ascii="Century Gothic" w:hAnsi="Century Gothic"/>
          <w:sz w:val="22"/>
          <w:szCs w:val="22"/>
        </w:rPr>
        <w:t>,</w:t>
      </w:r>
      <w:r w:rsidRPr="00073BD9">
        <w:rPr>
          <w:rFonts w:ascii="Century Gothic" w:hAnsi="Century Gothic"/>
          <w:sz w:val="22"/>
          <w:szCs w:val="22"/>
        </w:rPr>
        <w:t xml:space="preserve"> work by the </w:t>
      </w:r>
      <w:r w:rsidR="002B75A6" w:rsidRPr="00073BD9">
        <w:rPr>
          <w:rFonts w:ascii="Century Gothic" w:hAnsi="Century Gothic"/>
          <w:sz w:val="22"/>
          <w:szCs w:val="22"/>
        </w:rPr>
        <w:t>Owner</w:t>
      </w:r>
      <w:r w:rsidR="00DA6ABF" w:rsidRPr="00073BD9">
        <w:rPr>
          <w:rFonts w:ascii="Century Gothic" w:hAnsi="Century Gothic"/>
          <w:sz w:val="22"/>
          <w:szCs w:val="22"/>
        </w:rPr>
        <w:t xml:space="preserve"> </w:t>
      </w:r>
      <w:r w:rsidRPr="00073BD9">
        <w:rPr>
          <w:rFonts w:ascii="Century Gothic" w:hAnsi="Century Gothic"/>
          <w:sz w:val="22"/>
          <w:szCs w:val="22"/>
        </w:rPr>
        <w:t>shall not relieve Contractor from these obligations.</w:t>
      </w:r>
    </w:p>
    <w:p w14:paraId="091FDAE2" w14:textId="77777777" w:rsidR="00B8204D" w:rsidRPr="00073BD9" w:rsidRDefault="00E93217" w:rsidP="00073BD9">
      <w:pPr>
        <w:pStyle w:val="ListNumber2"/>
        <w:spacing w:before="0" w:after="200"/>
        <w:rPr>
          <w:rFonts w:ascii="Century Gothic" w:hAnsi="Century Gothic"/>
          <w:sz w:val="22"/>
          <w:szCs w:val="22"/>
        </w:rPr>
      </w:pPr>
      <w:r w:rsidRPr="00073BD9">
        <w:rPr>
          <w:rFonts w:ascii="Century Gothic" w:hAnsi="Century Gothic"/>
          <w:sz w:val="22"/>
          <w:szCs w:val="22"/>
        </w:rPr>
        <w:t>Installation shall be performed in</w:t>
      </w:r>
      <w:r w:rsidR="00B8204D" w:rsidRPr="00073BD9">
        <w:rPr>
          <w:rFonts w:ascii="Century Gothic" w:hAnsi="Century Gothic"/>
          <w:sz w:val="22"/>
          <w:szCs w:val="22"/>
        </w:rPr>
        <w:t xml:space="preserve"> accordance with applicable building codes, </w:t>
      </w:r>
      <w:r w:rsidRPr="00073BD9">
        <w:rPr>
          <w:rFonts w:ascii="Century Gothic" w:hAnsi="Century Gothic"/>
          <w:sz w:val="22"/>
          <w:szCs w:val="22"/>
        </w:rPr>
        <w:t xml:space="preserve">industry standards, and </w:t>
      </w:r>
      <w:r w:rsidR="00B8204D" w:rsidRPr="00073BD9">
        <w:rPr>
          <w:rFonts w:ascii="Century Gothic" w:hAnsi="Century Gothic"/>
          <w:sz w:val="22"/>
          <w:szCs w:val="22"/>
        </w:rPr>
        <w:t>best trade practice</w:t>
      </w:r>
      <w:r w:rsidRPr="00073BD9">
        <w:rPr>
          <w:rFonts w:ascii="Century Gothic" w:hAnsi="Century Gothic"/>
          <w:sz w:val="22"/>
          <w:szCs w:val="22"/>
        </w:rPr>
        <w:t>s</w:t>
      </w:r>
      <w:r w:rsidR="00B8204D" w:rsidRPr="00073BD9">
        <w:rPr>
          <w:rFonts w:ascii="Century Gothic" w:hAnsi="Century Gothic"/>
          <w:sz w:val="22"/>
          <w:szCs w:val="22"/>
        </w:rPr>
        <w:t>.</w:t>
      </w:r>
    </w:p>
    <w:p w14:paraId="261CC4B4" w14:textId="77777777" w:rsidR="00B8204D" w:rsidRPr="00073BD9" w:rsidRDefault="006D7196" w:rsidP="00073BD9">
      <w:pPr>
        <w:pStyle w:val="ListNumber2"/>
        <w:spacing w:before="0" w:after="200"/>
        <w:rPr>
          <w:rFonts w:ascii="Century Gothic" w:hAnsi="Century Gothic"/>
          <w:sz w:val="22"/>
          <w:szCs w:val="22"/>
        </w:rPr>
      </w:pPr>
      <w:r w:rsidRPr="00073BD9">
        <w:rPr>
          <w:rFonts w:ascii="Century Gothic" w:hAnsi="Century Gothic"/>
          <w:sz w:val="22"/>
          <w:szCs w:val="22"/>
        </w:rPr>
        <w:t>I</w:t>
      </w:r>
      <w:r w:rsidR="00B8204D" w:rsidRPr="00073BD9">
        <w:rPr>
          <w:rFonts w:ascii="Century Gothic" w:hAnsi="Century Gothic"/>
          <w:sz w:val="22"/>
          <w:szCs w:val="22"/>
        </w:rPr>
        <w:t xml:space="preserve">nclude in the Material List Submission copies of the manufacturers’ certifications that the </w:t>
      </w:r>
      <w:r w:rsidR="0067015C" w:rsidRPr="00073BD9">
        <w:rPr>
          <w:rFonts w:ascii="Century Gothic" w:hAnsi="Century Gothic"/>
          <w:sz w:val="22"/>
          <w:szCs w:val="22"/>
        </w:rPr>
        <w:t xml:space="preserve">Contractor </w:t>
      </w:r>
      <w:r w:rsidR="00B8204D" w:rsidRPr="00073BD9">
        <w:rPr>
          <w:rFonts w:ascii="Century Gothic" w:hAnsi="Century Gothic"/>
          <w:sz w:val="22"/>
          <w:szCs w:val="22"/>
        </w:rPr>
        <w:t>is a</w:t>
      </w:r>
      <w:r w:rsidR="00F74789" w:rsidRPr="00073BD9">
        <w:rPr>
          <w:rFonts w:ascii="Century Gothic" w:hAnsi="Century Gothic"/>
          <w:sz w:val="22"/>
          <w:szCs w:val="22"/>
        </w:rPr>
        <w:t xml:space="preserve"> current </w:t>
      </w:r>
      <w:r w:rsidR="00B8204D" w:rsidRPr="00073BD9">
        <w:rPr>
          <w:rFonts w:ascii="Century Gothic" w:hAnsi="Century Gothic"/>
          <w:sz w:val="22"/>
          <w:szCs w:val="22"/>
        </w:rPr>
        <w:t xml:space="preserve">authorized distributor of the submitted manufacturers’ products and </w:t>
      </w:r>
      <w:r w:rsidR="0067015C" w:rsidRPr="00073BD9">
        <w:rPr>
          <w:rFonts w:ascii="Century Gothic" w:hAnsi="Century Gothic"/>
          <w:sz w:val="22"/>
          <w:szCs w:val="22"/>
        </w:rPr>
        <w:t xml:space="preserve">Contractor’s </w:t>
      </w:r>
      <w:r w:rsidR="00B8204D" w:rsidRPr="00073BD9">
        <w:rPr>
          <w:rFonts w:ascii="Century Gothic" w:hAnsi="Century Gothic"/>
          <w:sz w:val="22"/>
          <w:szCs w:val="22"/>
        </w:rPr>
        <w:t xml:space="preserve">staff has been </w:t>
      </w:r>
      <w:r w:rsidR="00B8204D" w:rsidRPr="00073BD9">
        <w:rPr>
          <w:rFonts w:ascii="Century Gothic" w:hAnsi="Century Gothic"/>
          <w:sz w:val="22"/>
          <w:szCs w:val="22"/>
        </w:rPr>
        <w:lastRenderedPageBreak/>
        <w:t>adequately trained and certified in the installation of those products.</w:t>
      </w:r>
      <w:r w:rsidR="003960BA" w:rsidRPr="00073BD9">
        <w:rPr>
          <w:rFonts w:ascii="Century Gothic" w:hAnsi="Century Gothic"/>
          <w:sz w:val="22"/>
          <w:szCs w:val="22"/>
        </w:rPr>
        <w:t xml:space="preserve"> </w:t>
      </w:r>
      <w:r w:rsidR="00B8204D" w:rsidRPr="00073BD9">
        <w:rPr>
          <w:rFonts w:ascii="Century Gothic" w:hAnsi="Century Gothic"/>
          <w:sz w:val="22"/>
          <w:szCs w:val="22"/>
        </w:rPr>
        <w:t xml:space="preserve"> This </w:t>
      </w:r>
      <w:r w:rsidR="00F74789" w:rsidRPr="00073BD9">
        <w:rPr>
          <w:rFonts w:ascii="Century Gothic" w:hAnsi="Century Gothic"/>
          <w:sz w:val="22"/>
          <w:szCs w:val="22"/>
        </w:rPr>
        <w:t xml:space="preserve">requirement </w:t>
      </w:r>
      <w:r w:rsidR="00B8204D" w:rsidRPr="00073BD9">
        <w:rPr>
          <w:rFonts w:ascii="Century Gothic" w:hAnsi="Century Gothic"/>
          <w:sz w:val="22"/>
          <w:szCs w:val="22"/>
        </w:rPr>
        <w:t>applies to structured cable components and cable</w:t>
      </w:r>
      <w:r w:rsidR="00F74789" w:rsidRPr="00073BD9">
        <w:rPr>
          <w:rFonts w:ascii="Century Gothic" w:hAnsi="Century Gothic"/>
          <w:sz w:val="22"/>
          <w:szCs w:val="22"/>
        </w:rPr>
        <w:t xml:space="preserve"> described in this specification</w:t>
      </w:r>
      <w:r w:rsidR="00B8204D" w:rsidRPr="00073BD9">
        <w:rPr>
          <w:rFonts w:ascii="Century Gothic" w:hAnsi="Century Gothic"/>
          <w:sz w:val="22"/>
          <w:szCs w:val="22"/>
        </w:rPr>
        <w:t>.</w:t>
      </w:r>
    </w:p>
    <w:p w14:paraId="38B2F480" w14:textId="77777777" w:rsidR="00B8204D" w:rsidRPr="00073BD9" w:rsidRDefault="006D7196" w:rsidP="00073BD9">
      <w:pPr>
        <w:pStyle w:val="ListNumber2"/>
        <w:spacing w:before="0" w:after="200"/>
        <w:rPr>
          <w:rFonts w:ascii="Century Gothic" w:hAnsi="Century Gothic"/>
          <w:sz w:val="22"/>
          <w:szCs w:val="22"/>
        </w:rPr>
      </w:pPr>
      <w:r w:rsidRPr="00073BD9">
        <w:rPr>
          <w:rFonts w:ascii="Century Gothic" w:hAnsi="Century Gothic"/>
          <w:sz w:val="22"/>
          <w:szCs w:val="22"/>
        </w:rPr>
        <w:t>C</w:t>
      </w:r>
      <w:r w:rsidR="00B8204D" w:rsidRPr="00073BD9">
        <w:rPr>
          <w:rFonts w:ascii="Century Gothic" w:hAnsi="Century Gothic"/>
          <w:sz w:val="22"/>
          <w:szCs w:val="22"/>
        </w:rPr>
        <w:t xml:space="preserve">oordinate cable runs and rack equipment locations with the </w:t>
      </w:r>
      <w:r w:rsidR="00D418B3" w:rsidRPr="00073BD9">
        <w:rPr>
          <w:rFonts w:ascii="Century Gothic" w:hAnsi="Century Gothic"/>
          <w:sz w:val="22"/>
          <w:szCs w:val="22"/>
        </w:rPr>
        <w:t>Owner’s Authorized Representative</w:t>
      </w:r>
      <w:r w:rsidR="00B8204D" w:rsidRPr="00073BD9">
        <w:rPr>
          <w:rFonts w:ascii="Century Gothic" w:hAnsi="Century Gothic"/>
          <w:sz w:val="22"/>
          <w:szCs w:val="22"/>
        </w:rPr>
        <w:t xml:space="preserve"> </w:t>
      </w:r>
      <w:r w:rsidR="00E93217" w:rsidRPr="00073BD9">
        <w:rPr>
          <w:rFonts w:ascii="Century Gothic" w:hAnsi="Century Gothic"/>
          <w:sz w:val="22"/>
          <w:szCs w:val="22"/>
        </w:rPr>
        <w:t xml:space="preserve">prior to the start of construction. </w:t>
      </w:r>
      <w:r w:rsidR="003960BA" w:rsidRPr="00073BD9">
        <w:rPr>
          <w:rFonts w:ascii="Century Gothic" w:hAnsi="Century Gothic"/>
          <w:sz w:val="22"/>
          <w:szCs w:val="22"/>
        </w:rPr>
        <w:t xml:space="preserve"> </w:t>
      </w:r>
      <w:r w:rsidR="00E93217" w:rsidRPr="00073BD9">
        <w:rPr>
          <w:rFonts w:ascii="Century Gothic" w:hAnsi="Century Gothic"/>
          <w:sz w:val="22"/>
          <w:szCs w:val="22"/>
        </w:rPr>
        <w:t>Contractor</w:t>
      </w:r>
      <w:r w:rsidR="00B8204D" w:rsidRPr="00073BD9">
        <w:rPr>
          <w:rFonts w:ascii="Century Gothic" w:hAnsi="Century Gothic"/>
          <w:sz w:val="22"/>
          <w:szCs w:val="22"/>
        </w:rPr>
        <w:t xml:space="preserve"> and </w:t>
      </w:r>
      <w:r w:rsidR="00D418B3" w:rsidRPr="00073BD9">
        <w:rPr>
          <w:rFonts w:ascii="Century Gothic" w:hAnsi="Century Gothic"/>
          <w:sz w:val="22"/>
          <w:szCs w:val="22"/>
        </w:rPr>
        <w:t>Owner’s Authorized Representative</w:t>
      </w:r>
      <w:r w:rsidR="00B8204D" w:rsidRPr="00073BD9">
        <w:rPr>
          <w:rFonts w:ascii="Century Gothic" w:hAnsi="Century Gothic"/>
          <w:sz w:val="22"/>
          <w:szCs w:val="22"/>
        </w:rPr>
        <w:t xml:space="preserve"> must agree as to the final location of devices and the cable plant design.</w:t>
      </w:r>
    </w:p>
    <w:p w14:paraId="445A9470" w14:textId="77777777" w:rsidR="00B8204D" w:rsidRPr="00686291" w:rsidRDefault="00B8204D" w:rsidP="00073BD9">
      <w:pPr>
        <w:pStyle w:val="ListNumber"/>
        <w:keepNext w:val="0"/>
        <w:tabs>
          <w:tab w:val="clear" w:pos="720"/>
          <w:tab w:val="num" w:pos="1440"/>
        </w:tabs>
        <w:spacing w:before="0" w:after="200"/>
        <w:ind w:left="1440" w:hanging="1440"/>
        <w:rPr>
          <w:rFonts w:ascii="Century Gothic" w:hAnsi="Century Gothic"/>
          <w:b/>
          <w:bCs/>
          <w:sz w:val="22"/>
          <w:szCs w:val="22"/>
        </w:rPr>
      </w:pPr>
      <w:r w:rsidRPr="00686291">
        <w:rPr>
          <w:rFonts w:ascii="Century Gothic" w:hAnsi="Century Gothic"/>
          <w:b/>
          <w:bCs/>
          <w:sz w:val="22"/>
          <w:szCs w:val="22"/>
        </w:rPr>
        <w:t>WARRANTY</w:t>
      </w:r>
    </w:p>
    <w:p w14:paraId="61FD6088" w14:textId="77777777" w:rsidR="00B8204D" w:rsidRPr="00073BD9" w:rsidRDefault="006D7196" w:rsidP="00073BD9">
      <w:pPr>
        <w:pStyle w:val="ListNumber2"/>
        <w:spacing w:before="0" w:after="200"/>
        <w:rPr>
          <w:rFonts w:ascii="Century Gothic" w:hAnsi="Century Gothic"/>
          <w:sz w:val="22"/>
          <w:szCs w:val="22"/>
        </w:rPr>
      </w:pPr>
      <w:r w:rsidRPr="00073BD9">
        <w:rPr>
          <w:rFonts w:ascii="Century Gothic" w:hAnsi="Century Gothic"/>
          <w:sz w:val="22"/>
          <w:szCs w:val="22"/>
        </w:rPr>
        <w:t>W</w:t>
      </w:r>
      <w:r w:rsidR="00FD5E24" w:rsidRPr="00073BD9">
        <w:rPr>
          <w:rFonts w:ascii="Century Gothic" w:hAnsi="Century Gothic"/>
          <w:sz w:val="22"/>
          <w:szCs w:val="22"/>
        </w:rPr>
        <w:t>arranty that work executed and materials furnished shall be free from defects in materials</w:t>
      </w:r>
      <w:r w:rsidR="003722AE" w:rsidRPr="00073BD9">
        <w:rPr>
          <w:rFonts w:ascii="Century Gothic" w:hAnsi="Century Gothic"/>
          <w:sz w:val="22"/>
          <w:szCs w:val="22"/>
        </w:rPr>
        <w:t>,</w:t>
      </w:r>
      <w:r w:rsidR="00FD5E24" w:rsidRPr="00073BD9">
        <w:rPr>
          <w:rFonts w:ascii="Century Gothic" w:hAnsi="Century Gothic"/>
          <w:sz w:val="22"/>
          <w:szCs w:val="22"/>
        </w:rPr>
        <w:t xml:space="preserve"> </w:t>
      </w:r>
      <w:r w:rsidR="003722AE" w:rsidRPr="00073BD9">
        <w:rPr>
          <w:rFonts w:ascii="Century Gothic" w:hAnsi="Century Gothic"/>
          <w:sz w:val="22"/>
          <w:szCs w:val="22"/>
        </w:rPr>
        <w:t xml:space="preserve">fabrication </w:t>
      </w:r>
      <w:r w:rsidR="00FD5E24" w:rsidRPr="00073BD9">
        <w:rPr>
          <w:rFonts w:ascii="Century Gothic" w:hAnsi="Century Gothic"/>
          <w:sz w:val="22"/>
          <w:szCs w:val="22"/>
        </w:rPr>
        <w:t xml:space="preserve">and </w:t>
      </w:r>
      <w:r w:rsidR="003722AE" w:rsidRPr="00073BD9">
        <w:rPr>
          <w:rFonts w:ascii="Century Gothic" w:hAnsi="Century Gothic"/>
          <w:sz w:val="22"/>
          <w:szCs w:val="22"/>
        </w:rPr>
        <w:t>execution</w:t>
      </w:r>
      <w:r w:rsidR="00955275" w:rsidRPr="00073BD9">
        <w:rPr>
          <w:rFonts w:ascii="Century Gothic" w:hAnsi="Century Gothic"/>
          <w:sz w:val="22"/>
          <w:szCs w:val="22"/>
        </w:rPr>
        <w:t xml:space="preserve"> </w:t>
      </w:r>
      <w:r w:rsidR="00FD5E24" w:rsidRPr="00073BD9">
        <w:rPr>
          <w:rFonts w:ascii="Century Gothic" w:hAnsi="Century Gothic"/>
          <w:sz w:val="22"/>
          <w:szCs w:val="22"/>
        </w:rPr>
        <w:t xml:space="preserve">for a minimum period of three years from date of installation acceptance, excluding specific items of work that require a warranty of a greater period that may be set forth in this Specification. </w:t>
      </w:r>
      <w:r w:rsidR="003960BA" w:rsidRPr="00073BD9">
        <w:rPr>
          <w:rFonts w:ascii="Century Gothic" w:hAnsi="Century Gothic"/>
          <w:sz w:val="22"/>
          <w:szCs w:val="22"/>
        </w:rPr>
        <w:t xml:space="preserve"> </w:t>
      </w:r>
      <w:r w:rsidR="00FD5E24" w:rsidRPr="00073BD9">
        <w:rPr>
          <w:rFonts w:ascii="Century Gothic" w:hAnsi="Century Gothic"/>
          <w:sz w:val="22"/>
          <w:szCs w:val="22"/>
        </w:rPr>
        <w:t xml:space="preserve">In the event a manufacturer’s warranty is longer than three years, the manufacturer’s warranty shall be the warranty period. Immediately upon receipt of written notice from the District, repair or replace at no expense to the District, any defective material or work that may be discovered before final acceptance of work or within the warranty period; any material or work damaged thereby; and adjacent material or work that may be displaced in repair or replacement. </w:t>
      </w:r>
      <w:r w:rsidR="003960BA" w:rsidRPr="00073BD9">
        <w:rPr>
          <w:rFonts w:ascii="Century Gothic" w:hAnsi="Century Gothic"/>
          <w:sz w:val="22"/>
          <w:szCs w:val="22"/>
        </w:rPr>
        <w:t xml:space="preserve"> </w:t>
      </w:r>
      <w:r w:rsidR="00FD5E24" w:rsidRPr="00073BD9">
        <w:rPr>
          <w:rFonts w:ascii="Century Gothic" w:hAnsi="Century Gothic"/>
          <w:sz w:val="22"/>
          <w:szCs w:val="22"/>
        </w:rPr>
        <w:t>Examination of or failure to examine work by the District shall not relieve Contractor from these obligations.</w:t>
      </w:r>
    </w:p>
    <w:p w14:paraId="506D250F" w14:textId="77777777" w:rsidR="00B8204D" w:rsidRPr="00073BD9" w:rsidRDefault="006D7196" w:rsidP="00073BD9">
      <w:pPr>
        <w:pStyle w:val="ListNumber2"/>
        <w:spacing w:before="0" w:after="200"/>
        <w:rPr>
          <w:rFonts w:ascii="Century Gothic" w:hAnsi="Century Gothic"/>
          <w:sz w:val="22"/>
          <w:szCs w:val="22"/>
        </w:rPr>
      </w:pPr>
      <w:r w:rsidRPr="00073BD9">
        <w:rPr>
          <w:rFonts w:ascii="Century Gothic" w:hAnsi="Century Gothic"/>
          <w:sz w:val="22"/>
          <w:szCs w:val="22"/>
        </w:rPr>
        <w:t>P</w:t>
      </w:r>
      <w:r w:rsidR="00B8204D" w:rsidRPr="00073BD9">
        <w:rPr>
          <w:rFonts w:ascii="Century Gothic" w:hAnsi="Century Gothic"/>
          <w:sz w:val="22"/>
          <w:szCs w:val="22"/>
        </w:rPr>
        <w:t xml:space="preserve">rovide a performance warranty for the installed data cabling system and components for a minimum of fifteen years after system is turned over to the Owner. </w:t>
      </w:r>
      <w:r w:rsidR="00C430EE" w:rsidRPr="00073BD9">
        <w:rPr>
          <w:rFonts w:ascii="Century Gothic" w:hAnsi="Century Gothic"/>
          <w:sz w:val="22"/>
          <w:szCs w:val="22"/>
        </w:rPr>
        <w:t xml:space="preserve"> C</w:t>
      </w:r>
      <w:r w:rsidR="00B8204D" w:rsidRPr="00073BD9">
        <w:rPr>
          <w:rFonts w:ascii="Century Gothic" w:hAnsi="Century Gothic"/>
          <w:sz w:val="22"/>
          <w:szCs w:val="22"/>
        </w:rPr>
        <w:t xml:space="preserve">omponents of the optical data backbone cable system including cables, distribution shelves, LIUs and connectors must carry a fifteen year single manufacturer’s applications warranty at speeds of </w:t>
      </w:r>
      <w:r w:rsidR="00032D8B" w:rsidRPr="00073BD9">
        <w:rPr>
          <w:rFonts w:ascii="Century Gothic" w:hAnsi="Century Gothic"/>
          <w:sz w:val="22"/>
          <w:szCs w:val="22"/>
        </w:rPr>
        <w:t>one</w:t>
      </w:r>
      <w:r w:rsidR="00B8204D" w:rsidRPr="00073BD9">
        <w:rPr>
          <w:rFonts w:ascii="Century Gothic" w:hAnsi="Century Gothic"/>
          <w:sz w:val="22"/>
          <w:szCs w:val="22"/>
        </w:rPr>
        <w:t xml:space="preserve"> Gbit/sec</w:t>
      </w:r>
      <w:r w:rsidR="009A54C7" w:rsidRPr="00073BD9">
        <w:rPr>
          <w:rFonts w:ascii="Century Gothic" w:hAnsi="Century Gothic"/>
          <w:sz w:val="22"/>
          <w:szCs w:val="22"/>
        </w:rPr>
        <w:t>ond</w:t>
      </w:r>
      <w:r w:rsidR="00B8204D" w:rsidRPr="00073BD9">
        <w:rPr>
          <w:rFonts w:ascii="Century Gothic" w:hAnsi="Century Gothic"/>
          <w:sz w:val="22"/>
          <w:szCs w:val="22"/>
        </w:rPr>
        <w:t>.</w:t>
      </w:r>
    </w:p>
    <w:p w14:paraId="0633A09F" w14:textId="77777777" w:rsidR="00B8204D" w:rsidRPr="00686291" w:rsidRDefault="00B8204D" w:rsidP="00073BD9">
      <w:pPr>
        <w:pStyle w:val="Heading1"/>
        <w:keepNext w:val="0"/>
        <w:suppressAutoHyphens w:val="0"/>
        <w:spacing w:before="0" w:after="200"/>
        <w:rPr>
          <w:rFonts w:ascii="Century Gothic" w:hAnsi="Century Gothic"/>
          <w:b/>
          <w:bCs/>
          <w:sz w:val="22"/>
          <w:szCs w:val="22"/>
        </w:rPr>
      </w:pPr>
      <w:r w:rsidRPr="00686291">
        <w:rPr>
          <w:rFonts w:ascii="Century Gothic" w:hAnsi="Century Gothic"/>
          <w:b/>
          <w:bCs/>
          <w:sz w:val="22"/>
          <w:szCs w:val="22"/>
        </w:rPr>
        <w:t>PRODUCTS</w:t>
      </w:r>
    </w:p>
    <w:p w14:paraId="05A5A405"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EQUIPMENT STANDARDS</w:t>
      </w:r>
      <w:r w:rsidR="009453A2" w:rsidRPr="00686291">
        <w:rPr>
          <w:rFonts w:ascii="Century Gothic" w:hAnsi="Century Gothic"/>
          <w:b/>
          <w:bCs/>
          <w:sz w:val="22"/>
          <w:szCs w:val="22"/>
        </w:rPr>
        <w:t xml:space="preserve"> </w:t>
      </w:r>
      <w:r w:rsidR="00F74789" w:rsidRPr="00686291">
        <w:rPr>
          <w:rFonts w:ascii="Century Gothic" w:hAnsi="Century Gothic"/>
          <w:b/>
          <w:bCs/>
          <w:sz w:val="22"/>
          <w:szCs w:val="22"/>
        </w:rPr>
        <w:t xml:space="preserve">- </w:t>
      </w:r>
      <w:r w:rsidRPr="00686291">
        <w:rPr>
          <w:rFonts w:ascii="Century Gothic" w:hAnsi="Century Gothic"/>
          <w:b/>
          <w:bCs/>
          <w:sz w:val="22"/>
          <w:szCs w:val="22"/>
        </w:rPr>
        <w:t>Applies to all systems</w:t>
      </w:r>
    </w:p>
    <w:p w14:paraId="3E920665"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Where </w:t>
      </w:r>
      <w:r w:rsidR="00D920E9" w:rsidRPr="00073BD9">
        <w:rPr>
          <w:rFonts w:ascii="Century Gothic" w:hAnsi="Century Gothic"/>
          <w:sz w:val="22"/>
          <w:szCs w:val="22"/>
        </w:rPr>
        <w:t>required by Specifications,</w:t>
      </w:r>
      <w:r w:rsidRPr="00073BD9">
        <w:rPr>
          <w:rFonts w:ascii="Century Gothic" w:hAnsi="Century Gothic"/>
          <w:sz w:val="22"/>
          <w:szCs w:val="22"/>
        </w:rPr>
        <w:t xml:space="preserve"> components installed under this Contract shall be listed by UL</w:t>
      </w:r>
      <w:r w:rsidR="006F4112" w:rsidRPr="00073BD9">
        <w:rPr>
          <w:rFonts w:ascii="Century Gothic" w:hAnsi="Century Gothic"/>
          <w:sz w:val="22"/>
          <w:szCs w:val="22"/>
        </w:rPr>
        <w:t xml:space="preserve"> or </w:t>
      </w:r>
      <w:r w:rsidR="00E93217" w:rsidRPr="00073BD9">
        <w:rPr>
          <w:rFonts w:ascii="Century Gothic" w:hAnsi="Century Gothic"/>
          <w:sz w:val="22"/>
          <w:szCs w:val="22"/>
        </w:rPr>
        <w:t xml:space="preserve">another </w:t>
      </w:r>
      <w:r w:rsidR="006F4112" w:rsidRPr="00073BD9">
        <w:rPr>
          <w:rFonts w:ascii="Century Gothic" w:hAnsi="Century Gothic"/>
          <w:sz w:val="22"/>
          <w:szCs w:val="22"/>
        </w:rPr>
        <w:t>Nationally Recognized Testing Labs (</w:t>
      </w:r>
      <w:r w:rsidR="00E93217" w:rsidRPr="00073BD9">
        <w:rPr>
          <w:rFonts w:ascii="Century Gothic" w:hAnsi="Century Gothic"/>
          <w:sz w:val="22"/>
          <w:szCs w:val="22"/>
        </w:rPr>
        <w:t>NRTL)</w:t>
      </w:r>
      <w:r w:rsidRPr="00073BD9">
        <w:rPr>
          <w:rFonts w:ascii="Century Gothic" w:hAnsi="Century Gothic"/>
          <w:sz w:val="22"/>
          <w:szCs w:val="22"/>
        </w:rPr>
        <w:t>.</w:t>
      </w:r>
    </w:p>
    <w:p w14:paraId="030C1B79"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Equipment Requirements.</w:t>
      </w:r>
    </w:p>
    <w:p w14:paraId="0286AF14" w14:textId="4D86E051" w:rsidR="00B8204D" w:rsidRPr="00073BD9" w:rsidRDefault="00647DAB" w:rsidP="00073BD9">
      <w:pPr>
        <w:pStyle w:val="ListNumber3"/>
        <w:spacing w:before="0" w:after="200"/>
        <w:rPr>
          <w:rFonts w:ascii="Century Gothic" w:hAnsi="Century Gothic"/>
          <w:sz w:val="22"/>
          <w:szCs w:val="22"/>
        </w:rPr>
      </w:pPr>
      <w:r w:rsidRPr="00073BD9">
        <w:rPr>
          <w:rFonts w:ascii="Century Gothic" w:hAnsi="Century Gothic"/>
          <w:sz w:val="22"/>
          <w:szCs w:val="22"/>
        </w:rPr>
        <w:t>Manufacturer shall be provided by CommScope</w:t>
      </w:r>
      <w:r w:rsidR="00B8204D" w:rsidRPr="00073BD9">
        <w:rPr>
          <w:rFonts w:ascii="Century Gothic" w:hAnsi="Century Gothic"/>
          <w:sz w:val="22"/>
          <w:szCs w:val="22"/>
        </w:rPr>
        <w:t>.</w:t>
      </w:r>
      <w:r w:rsidR="00C430EE" w:rsidRPr="00073BD9">
        <w:rPr>
          <w:rFonts w:ascii="Century Gothic" w:hAnsi="Century Gothic"/>
          <w:sz w:val="22"/>
          <w:szCs w:val="22"/>
        </w:rPr>
        <w:t xml:space="preserve"> P</w:t>
      </w:r>
      <w:r w:rsidR="0099769F" w:rsidRPr="00073BD9">
        <w:rPr>
          <w:rFonts w:ascii="Century Gothic" w:hAnsi="Century Gothic"/>
          <w:sz w:val="22"/>
          <w:szCs w:val="22"/>
        </w:rPr>
        <w:t>rovide equipment specification sheets for items included in the submitted bid.</w:t>
      </w:r>
    </w:p>
    <w:p w14:paraId="3DD16E80"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 xml:space="preserve">Local area network CABLING </w:t>
      </w:r>
    </w:p>
    <w:p w14:paraId="2688F0DE" w14:textId="77777777" w:rsidR="00B8204D" w:rsidRPr="00073BD9" w:rsidRDefault="00B8204D" w:rsidP="00073BD9">
      <w:pPr>
        <w:pStyle w:val="ListNumber2"/>
        <w:spacing w:before="0" w:after="200"/>
        <w:rPr>
          <w:rFonts w:ascii="Century Gothic" w:hAnsi="Century Gothic"/>
          <w:sz w:val="22"/>
          <w:szCs w:val="22"/>
          <w:lang w:val="fr-FR"/>
        </w:rPr>
      </w:pPr>
      <w:r w:rsidRPr="00073BD9">
        <w:rPr>
          <w:rFonts w:ascii="Century Gothic" w:hAnsi="Century Gothic"/>
          <w:sz w:val="22"/>
          <w:szCs w:val="22"/>
          <w:lang w:val="fr-FR"/>
        </w:rPr>
        <w:t xml:space="preserve">Multi-Mode </w:t>
      </w:r>
      <w:r w:rsidR="00A3390B" w:rsidRPr="00073BD9">
        <w:rPr>
          <w:rFonts w:ascii="Century Gothic" w:hAnsi="Century Gothic"/>
          <w:sz w:val="22"/>
          <w:szCs w:val="22"/>
          <w:lang w:val="fr-FR"/>
        </w:rPr>
        <w:t xml:space="preserve">Optical </w:t>
      </w:r>
      <w:r w:rsidRPr="00073BD9">
        <w:rPr>
          <w:rFonts w:ascii="Century Gothic" w:hAnsi="Century Gothic"/>
          <w:sz w:val="22"/>
          <w:szCs w:val="22"/>
          <w:lang w:val="fr-FR"/>
        </w:rPr>
        <w:t>Fiber.</w:t>
      </w:r>
    </w:p>
    <w:p w14:paraId="6E8D427F"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lastRenderedPageBreak/>
        <w:t xml:space="preserve">The optical fiber shall be multimode, graded-index optical fiber waveguide with nominal </w:t>
      </w:r>
      <w:r w:rsidR="007F6180" w:rsidRPr="00073BD9">
        <w:rPr>
          <w:rFonts w:ascii="Century Gothic" w:hAnsi="Century Gothic"/>
          <w:sz w:val="22"/>
          <w:szCs w:val="22"/>
        </w:rPr>
        <w:t>62.5</w:t>
      </w:r>
      <w:r w:rsidR="00CA1AAA" w:rsidRPr="00073BD9">
        <w:rPr>
          <w:rFonts w:ascii="Century Gothic" w:hAnsi="Century Gothic"/>
          <w:sz w:val="22"/>
          <w:szCs w:val="22"/>
        </w:rPr>
        <w:t>/125</w:t>
      </w:r>
      <w:r w:rsidRPr="00073BD9">
        <w:rPr>
          <w:rFonts w:ascii="Century Gothic" w:hAnsi="Century Gothic"/>
          <w:sz w:val="22"/>
          <w:szCs w:val="22"/>
        </w:rPr>
        <w:t xml:space="preserve"> </w:t>
      </w:r>
      <w:r w:rsidR="00CA1AAA" w:rsidRPr="00073BD9">
        <w:rPr>
          <w:rFonts w:ascii="Century Gothic" w:hAnsi="Century Gothic"/>
          <w:sz w:val="22"/>
          <w:szCs w:val="22"/>
        </w:rPr>
        <w:t>micron</w:t>
      </w:r>
      <w:r w:rsidRPr="00073BD9">
        <w:rPr>
          <w:rFonts w:ascii="Century Gothic" w:hAnsi="Century Gothic"/>
          <w:sz w:val="22"/>
          <w:szCs w:val="22"/>
        </w:rPr>
        <w:t xml:space="preserve"> core/cladding diameters. </w:t>
      </w:r>
      <w:r w:rsidR="003960BA" w:rsidRPr="00073BD9">
        <w:rPr>
          <w:rFonts w:ascii="Century Gothic" w:hAnsi="Century Gothic"/>
          <w:sz w:val="22"/>
          <w:szCs w:val="22"/>
        </w:rPr>
        <w:t xml:space="preserve"> </w:t>
      </w:r>
      <w:r w:rsidRPr="00073BD9">
        <w:rPr>
          <w:rFonts w:ascii="Century Gothic" w:hAnsi="Century Gothic"/>
          <w:sz w:val="22"/>
          <w:szCs w:val="22"/>
        </w:rPr>
        <w:t xml:space="preserve">The optical fiber shall comply with </w:t>
      </w:r>
      <w:r w:rsidR="00CA1AAA" w:rsidRPr="00073BD9">
        <w:rPr>
          <w:rFonts w:ascii="Century Gothic" w:hAnsi="Century Gothic"/>
          <w:sz w:val="22"/>
          <w:szCs w:val="22"/>
        </w:rPr>
        <w:t>ANSI/EIA/TIA-492AAA</w:t>
      </w:r>
      <w:r w:rsidR="007F6180" w:rsidRPr="00073BD9">
        <w:rPr>
          <w:rFonts w:ascii="Century Gothic" w:hAnsi="Century Gothic"/>
          <w:sz w:val="22"/>
          <w:szCs w:val="22"/>
        </w:rPr>
        <w:t>A</w:t>
      </w:r>
      <w:r w:rsidRPr="00073BD9">
        <w:rPr>
          <w:rFonts w:ascii="Century Gothic" w:hAnsi="Century Gothic"/>
          <w:sz w:val="22"/>
          <w:szCs w:val="22"/>
        </w:rPr>
        <w:t>.</w:t>
      </w:r>
    </w:p>
    <w:p w14:paraId="3C3CF7C6"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The mechanical and environmental specifications for multi-mode fiber distribution cables shall be indoor/outdoor, riser rated, tight-buffered type cables. </w:t>
      </w:r>
      <w:r w:rsidR="003960BA" w:rsidRPr="00073BD9">
        <w:rPr>
          <w:rFonts w:ascii="Century Gothic" w:hAnsi="Century Gothic"/>
          <w:sz w:val="22"/>
          <w:szCs w:val="22"/>
        </w:rPr>
        <w:t xml:space="preserve"> </w:t>
      </w:r>
      <w:r w:rsidRPr="00073BD9">
        <w:rPr>
          <w:rFonts w:ascii="Century Gothic" w:hAnsi="Century Gothic"/>
          <w:sz w:val="22"/>
          <w:szCs w:val="22"/>
        </w:rPr>
        <w:t xml:space="preserve">The cable shall meet the requirements of the </w:t>
      </w:r>
      <w:r w:rsidR="00393A84" w:rsidRPr="00073BD9">
        <w:rPr>
          <w:rFonts w:ascii="Century Gothic" w:hAnsi="Century Gothic"/>
          <w:sz w:val="22"/>
          <w:szCs w:val="22"/>
        </w:rPr>
        <w:t xml:space="preserve">California </w:t>
      </w:r>
      <w:r w:rsidRPr="00073BD9">
        <w:rPr>
          <w:rFonts w:ascii="Century Gothic" w:hAnsi="Century Gothic"/>
          <w:sz w:val="22"/>
          <w:szCs w:val="22"/>
        </w:rPr>
        <w:t>Electrical Code (</w:t>
      </w:r>
      <w:r w:rsidR="00393A84" w:rsidRPr="00073BD9">
        <w:rPr>
          <w:rFonts w:ascii="Century Gothic" w:hAnsi="Century Gothic"/>
          <w:sz w:val="22"/>
          <w:szCs w:val="22"/>
        </w:rPr>
        <w:t>C</w:t>
      </w:r>
      <w:r w:rsidRPr="00073BD9">
        <w:rPr>
          <w:rFonts w:ascii="Century Gothic" w:hAnsi="Century Gothic"/>
          <w:sz w:val="22"/>
          <w:szCs w:val="22"/>
        </w:rPr>
        <w:t>EC) section 770</w:t>
      </w:r>
      <w:r w:rsidR="00F850E5" w:rsidRPr="00073BD9">
        <w:rPr>
          <w:rFonts w:ascii="Century Gothic" w:hAnsi="Century Gothic"/>
          <w:sz w:val="22"/>
          <w:szCs w:val="22"/>
        </w:rPr>
        <w:t xml:space="preserve"> and the requirements of TIA-455-82B water ingress test</w:t>
      </w:r>
      <w:r w:rsidRPr="00073BD9">
        <w:rPr>
          <w:rFonts w:ascii="Century Gothic" w:hAnsi="Century Gothic"/>
          <w:sz w:val="22"/>
          <w:szCs w:val="22"/>
        </w:rPr>
        <w:t xml:space="preserve">. </w:t>
      </w:r>
      <w:r w:rsidR="00C430EE" w:rsidRPr="00073BD9">
        <w:rPr>
          <w:rFonts w:ascii="Century Gothic" w:hAnsi="Century Gothic"/>
          <w:sz w:val="22"/>
          <w:szCs w:val="22"/>
        </w:rPr>
        <w:t xml:space="preserve"> C</w:t>
      </w:r>
      <w:r w:rsidRPr="00073BD9">
        <w:rPr>
          <w:rFonts w:ascii="Century Gothic" w:hAnsi="Century Gothic"/>
          <w:sz w:val="22"/>
          <w:szCs w:val="22"/>
        </w:rPr>
        <w:t>onfirm that the cable is listed for the specified application.</w:t>
      </w:r>
    </w:p>
    <w:p w14:paraId="09FA47AA" w14:textId="77777777" w:rsidR="00B8204D" w:rsidRPr="00073BD9" w:rsidRDefault="006D7196" w:rsidP="00073BD9">
      <w:pPr>
        <w:pStyle w:val="ListNumber3"/>
        <w:spacing w:before="0" w:after="200"/>
        <w:rPr>
          <w:rFonts w:ascii="Century Gothic" w:hAnsi="Century Gothic"/>
          <w:sz w:val="22"/>
          <w:szCs w:val="22"/>
        </w:rPr>
      </w:pPr>
      <w:r w:rsidRPr="00073BD9">
        <w:rPr>
          <w:rFonts w:ascii="Century Gothic" w:hAnsi="Century Gothic"/>
          <w:sz w:val="22"/>
          <w:szCs w:val="22"/>
        </w:rPr>
        <w:t>C</w:t>
      </w:r>
      <w:r w:rsidR="00B8204D" w:rsidRPr="00073BD9">
        <w:rPr>
          <w:rFonts w:ascii="Century Gothic" w:hAnsi="Century Gothic"/>
          <w:sz w:val="22"/>
          <w:szCs w:val="22"/>
        </w:rPr>
        <w:t>abled optical fiber shall meet the graded-index attenuation performance specifications of ANSI/TIA 568</w:t>
      </w:r>
      <w:r w:rsidR="00F74789" w:rsidRPr="00073BD9">
        <w:rPr>
          <w:rFonts w:ascii="Century Gothic" w:hAnsi="Century Gothic"/>
          <w:sz w:val="22"/>
          <w:szCs w:val="22"/>
        </w:rPr>
        <w:t>-</w:t>
      </w:r>
      <w:r w:rsidR="00502EDD" w:rsidRPr="00073BD9">
        <w:rPr>
          <w:rFonts w:ascii="Century Gothic" w:hAnsi="Century Gothic"/>
          <w:sz w:val="22"/>
          <w:szCs w:val="22"/>
        </w:rPr>
        <w:t>C</w:t>
      </w:r>
      <w:r w:rsidR="00F74789" w:rsidRPr="00073BD9">
        <w:rPr>
          <w:rFonts w:ascii="Century Gothic" w:hAnsi="Century Gothic"/>
          <w:sz w:val="22"/>
          <w:szCs w:val="22"/>
        </w:rPr>
        <w:t xml:space="preserve"> including </w:t>
      </w:r>
      <w:r w:rsidR="00F850E5" w:rsidRPr="00073BD9">
        <w:rPr>
          <w:rFonts w:ascii="Century Gothic" w:hAnsi="Century Gothic"/>
          <w:sz w:val="22"/>
          <w:szCs w:val="22"/>
        </w:rPr>
        <w:t>current sub sections and addendum</w:t>
      </w:r>
      <w:r w:rsidR="00B8204D" w:rsidRPr="00073BD9">
        <w:rPr>
          <w:rFonts w:ascii="Century Gothic" w:hAnsi="Century Gothic"/>
          <w:sz w:val="22"/>
          <w:szCs w:val="22"/>
        </w:rPr>
        <w:t>.</w:t>
      </w:r>
      <w:r w:rsidR="009A54C7" w:rsidRPr="00073BD9">
        <w:rPr>
          <w:rFonts w:ascii="Century Gothic" w:hAnsi="Century Gothic"/>
          <w:sz w:val="22"/>
          <w:szCs w:val="22"/>
        </w:rPr>
        <w:t xml:space="preserve"> </w:t>
      </w:r>
      <w:r w:rsidR="00B8204D" w:rsidRPr="00073BD9">
        <w:rPr>
          <w:rFonts w:ascii="Century Gothic" w:hAnsi="Century Gothic"/>
          <w:sz w:val="22"/>
          <w:szCs w:val="22"/>
        </w:rPr>
        <w:t xml:space="preserve"> Attenuation shall be measured in accordance with ANSI/EIA/TIA-455-46, -53, or -61.</w:t>
      </w:r>
      <w:r w:rsidR="003960BA" w:rsidRPr="00073BD9">
        <w:rPr>
          <w:rFonts w:ascii="Century Gothic" w:hAnsi="Century Gothic"/>
          <w:sz w:val="22"/>
          <w:szCs w:val="22"/>
        </w:rPr>
        <w:t xml:space="preserve"> </w:t>
      </w:r>
      <w:r w:rsidR="00B8204D" w:rsidRPr="00073BD9">
        <w:rPr>
          <w:rFonts w:ascii="Century Gothic" w:hAnsi="Century Gothic"/>
          <w:sz w:val="22"/>
          <w:szCs w:val="22"/>
        </w:rPr>
        <w:t xml:space="preserve"> Information transmission capacity shall be measured in accordance with ANSI/EIA/TIA-455-51 or -30. </w:t>
      </w:r>
      <w:r w:rsidR="003960BA" w:rsidRPr="00073BD9">
        <w:rPr>
          <w:rFonts w:ascii="Century Gothic" w:hAnsi="Century Gothic"/>
          <w:sz w:val="22"/>
          <w:szCs w:val="22"/>
        </w:rPr>
        <w:t xml:space="preserve"> </w:t>
      </w:r>
      <w:r w:rsidR="00B8204D" w:rsidRPr="00073BD9">
        <w:rPr>
          <w:rFonts w:ascii="Century Gothic" w:hAnsi="Century Gothic"/>
          <w:sz w:val="22"/>
          <w:szCs w:val="22"/>
        </w:rPr>
        <w:t xml:space="preserve">The cable shall be measured at 23 </w:t>
      </w:r>
      <w:r w:rsidR="003960BA" w:rsidRPr="00073BD9">
        <w:rPr>
          <w:rFonts w:ascii="Century Gothic" w:hAnsi="Century Gothic"/>
          <w:sz w:val="22"/>
          <w:szCs w:val="22"/>
        </w:rPr>
        <w:t xml:space="preserve">degrees </w:t>
      </w:r>
      <w:r w:rsidR="00B8204D" w:rsidRPr="00073BD9">
        <w:rPr>
          <w:rFonts w:ascii="Century Gothic" w:hAnsi="Century Gothic"/>
          <w:sz w:val="22"/>
          <w:szCs w:val="22"/>
        </w:rPr>
        <w:t xml:space="preserve">C </w:t>
      </w:r>
      <w:r w:rsidR="009C3D8F" w:rsidRPr="00073BD9">
        <w:rPr>
          <w:rFonts w:ascii="Century Gothic" w:hAnsi="Century Gothic"/>
          <w:sz w:val="22"/>
          <w:szCs w:val="22"/>
        </w:rPr>
        <w:t>±</w:t>
      </w:r>
      <w:r w:rsidR="00B8204D" w:rsidRPr="00073BD9">
        <w:rPr>
          <w:rFonts w:ascii="Century Gothic" w:hAnsi="Century Gothic"/>
          <w:sz w:val="22"/>
          <w:szCs w:val="22"/>
        </w:rPr>
        <w:t xml:space="preserve"> 5 </w:t>
      </w:r>
      <w:r w:rsidR="003960BA" w:rsidRPr="00073BD9">
        <w:rPr>
          <w:rFonts w:ascii="Century Gothic" w:hAnsi="Century Gothic"/>
          <w:sz w:val="22"/>
          <w:szCs w:val="22"/>
        </w:rPr>
        <w:t xml:space="preserve">degrees </w:t>
      </w:r>
      <w:r w:rsidR="00B8204D" w:rsidRPr="00073BD9">
        <w:rPr>
          <w:rFonts w:ascii="Century Gothic" w:hAnsi="Century Gothic"/>
          <w:sz w:val="22"/>
          <w:szCs w:val="22"/>
        </w:rPr>
        <w:t>C.</w:t>
      </w:r>
    </w:p>
    <w:p w14:paraId="619C0B57"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Multi-mode </w:t>
      </w:r>
      <w:r w:rsidR="00580184" w:rsidRPr="00073BD9">
        <w:rPr>
          <w:rFonts w:ascii="Century Gothic" w:hAnsi="Century Gothic"/>
          <w:sz w:val="22"/>
          <w:szCs w:val="22"/>
        </w:rPr>
        <w:t xml:space="preserve"> optical fiber</w:t>
      </w:r>
      <w:r w:rsidRPr="00073BD9">
        <w:rPr>
          <w:rFonts w:ascii="Century Gothic" w:hAnsi="Century Gothic"/>
          <w:sz w:val="22"/>
          <w:szCs w:val="22"/>
        </w:rPr>
        <w:t xml:space="preserve"> shall meet the following minimum performance requirements:</w:t>
      </w:r>
    </w:p>
    <w:p w14:paraId="3A6BE67E" w14:textId="77777777" w:rsidR="00CA1AAA" w:rsidRPr="00073BD9" w:rsidRDefault="00CA1AAA"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Attenuation: The </w:t>
      </w:r>
      <w:r w:rsidR="00F74789" w:rsidRPr="00073BD9">
        <w:rPr>
          <w:rFonts w:ascii="Century Gothic" w:hAnsi="Century Gothic"/>
          <w:sz w:val="22"/>
          <w:szCs w:val="22"/>
        </w:rPr>
        <w:t xml:space="preserve">maximum </w:t>
      </w:r>
      <w:r w:rsidRPr="00073BD9">
        <w:rPr>
          <w:rFonts w:ascii="Century Gothic" w:hAnsi="Century Gothic"/>
          <w:sz w:val="22"/>
          <w:szCs w:val="22"/>
        </w:rPr>
        <w:t xml:space="preserve">attenuation of the multi-mode </w:t>
      </w:r>
      <w:r w:rsidR="00F74789" w:rsidRPr="00073BD9">
        <w:rPr>
          <w:rFonts w:ascii="Century Gothic" w:hAnsi="Century Gothic"/>
          <w:sz w:val="22"/>
          <w:szCs w:val="22"/>
        </w:rPr>
        <w:t xml:space="preserve">laser optimized </w:t>
      </w:r>
      <w:r w:rsidRPr="00073BD9">
        <w:rPr>
          <w:rFonts w:ascii="Century Gothic" w:hAnsi="Century Gothic"/>
          <w:sz w:val="22"/>
          <w:szCs w:val="22"/>
        </w:rPr>
        <w:t>fiber sh</w:t>
      </w:r>
      <w:r w:rsidR="00F74789" w:rsidRPr="00073BD9">
        <w:rPr>
          <w:rFonts w:ascii="Century Gothic" w:hAnsi="Century Gothic"/>
          <w:sz w:val="22"/>
          <w:szCs w:val="22"/>
        </w:rPr>
        <w:t xml:space="preserve">all </w:t>
      </w:r>
      <w:r w:rsidRPr="00073BD9">
        <w:rPr>
          <w:rFonts w:ascii="Century Gothic" w:hAnsi="Century Gothic"/>
          <w:sz w:val="22"/>
          <w:szCs w:val="22"/>
        </w:rPr>
        <w:t>be 3.5db/km or less at 850nm and 1.5db/km or less at 1300nm.</w:t>
      </w:r>
    </w:p>
    <w:p w14:paraId="58763A1A" w14:textId="77777777" w:rsidR="00A713E1" w:rsidRPr="00073BD9" w:rsidRDefault="00BD6DF9" w:rsidP="00073BD9">
      <w:pPr>
        <w:pStyle w:val="ListNumber4"/>
        <w:spacing w:before="0" w:after="200"/>
        <w:rPr>
          <w:rFonts w:ascii="Century Gothic" w:hAnsi="Century Gothic"/>
          <w:sz w:val="22"/>
          <w:szCs w:val="22"/>
        </w:rPr>
      </w:pPr>
      <w:r w:rsidRPr="00073BD9">
        <w:rPr>
          <w:rFonts w:ascii="Century Gothic" w:hAnsi="Century Gothic"/>
          <w:sz w:val="22"/>
          <w:szCs w:val="22"/>
        </w:rPr>
        <w:t>Utilize</w:t>
      </w:r>
      <w:r w:rsidR="00A713E1" w:rsidRPr="00073BD9">
        <w:rPr>
          <w:rFonts w:ascii="Century Gothic" w:hAnsi="Century Gothic"/>
          <w:sz w:val="22"/>
          <w:szCs w:val="22"/>
        </w:rPr>
        <w:t xml:space="preserve"> GbE Gigabit Enhanced 62.5/125 multi-mode fiber to exceed standard bandwidth and distance limitations. </w:t>
      </w:r>
      <w:r w:rsidR="009A54C7" w:rsidRPr="00073BD9">
        <w:rPr>
          <w:rFonts w:ascii="Century Gothic" w:hAnsi="Century Gothic"/>
          <w:sz w:val="22"/>
          <w:szCs w:val="22"/>
        </w:rPr>
        <w:t xml:space="preserve"> </w:t>
      </w:r>
      <w:r w:rsidR="00A713E1" w:rsidRPr="00073BD9">
        <w:rPr>
          <w:rFonts w:ascii="Century Gothic" w:hAnsi="Century Gothic"/>
          <w:sz w:val="22"/>
          <w:szCs w:val="22"/>
        </w:rPr>
        <w:t>Cable manufacturer shall guarantee that the multi-mode optical cable will support Gigabit Ethernet transmission up to 550 meters using SX optics.</w:t>
      </w:r>
    </w:p>
    <w:p w14:paraId="4A9FD87A"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Single-</w:t>
      </w:r>
      <w:r w:rsidR="0099769F" w:rsidRPr="00073BD9">
        <w:rPr>
          <w:rFonts w:ascii="Century Gothic" w:hAnsi="Century Gothic"/>
          <w:sz w:val="22"/>
          <w:szCs w:val="22"/>
        </w:rPr>
        <w:t>Mode Optical</w:t>
      </w:r>
      <w:r w:rsidR="00580184" w:rsidRPr="00073BD9">
        <w:rPr>
          <w:rFonts w:ascii="Century Gothic" w:hAnsi="Century Gothic"/>
          <w:sz w:val="22"/>
          <w:szCs w:val="22"/>
        </w:rPr>
        <w:t xml:space="preserve"> Fiber</w:t>
      </w:r>
      <w:r w:rsidRPr="00073BD9">
        <w:rPr>
          <w:rFonts w:ascii="Century Gothic" w:hAnsi="Century Gothic"/>
          <w:sz w:val="22"/>
          <w:szCs w:val="22"/>
        </w:rPr>
        <w:t>.</w:t>
      </w:r>
    </w:p>
    <w:p w14:paraId="7140A2C6"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Single-mode optical fibers shall be Class IVa Dispersion-Unshifted Single-mode Optical Fibers and shall comply with ANSI/EIA/TIA-492BAAA. Fiber conductors shall have a nominal core diameter of 8.7 microns. Cable shall have transmission window centered at 1310 and 1550 nanometer wavelengths.</w:t>
      </w:r>
    </w:p>
    <w:p w14:paraId="57B179B1"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The mechanical and environmental specifications for single-mode fiber distribution cables shall be indoor/outdoor, </w:t>
      </w:r>
      <w:r w:rsidR="009A54C7" w:rsidRPr="00073BD9">
        <w:rPr>
          <w:rFonts w:ascii="Century Gothic" w:hAnsi="Century Gothic"/>
          <w:sz w:val="22"/>
          <w:szCs w:val="22"/>
        </w:rPr>
        <w:t xml:space="preserve">riser </w:t>
      </w:r>
      <w:r w:rsidRPr="00073BD9">
        <w:rPr>
          <w:rFonts w:ascii="Century Gothic" w:hAnsi="Century Gothic"/>
          <w:sz w:val="22"/>
          <w:szCs w:val="22"/>
        </w:rPr>
        <w:t xml:space="preserve">rated, tight-buffered type cables. </w:t>
      </w:r>
      <w:r w:rsidR="009A54C7" w:rsidRPr="00073BD9">
        <w:rPr>
          <w:rFonts w:ascii="Century Gothic" w:hAnsi="Century Gothic"/>
          <w:sz w:val="22"/>
          <w:szCs w:val="22"/>
        </w:rPr>
        <w:t xml:space="preserve"> </w:t>
      </w:r>
      <w:r w:rsidRPr="00073BD9">
        <w:rPr>
          <w:rFonts w:ascii="Century Gothic" w:hAnsi="Century Gothic"/>
          <w:sz w:val="22"/>
          <w:szCs w:val="22"/>
        </w:rPr>
        <w:t>The cable shall meet the requirements of the National Electrical Code (NEC) section 770</w:t>
      </w:r>
      <w:r w:rsidR="00F850E5" w:rsidRPr="00073BD9">
        <w:rPr>
          <w:rFonts w:ascii="Century Gothic" w:hAnsi="Century Gothic"/>
          <w:sz w:val="22"/>
          <w:szCs w:val="22"/>
        </w:rPr>
        <w:t xml:space="preserve"> and the requirements of TIA-455-82B water ingress test</w:t>
      </w:r>
      <w:r w:rsidRPr="00073BD9">
        <w:rPr>
          <w:rFonts w:ascii="Century Gothic" w:hAnsi="Century Gothic"/>
          <w:sz w:val="22"/>
          <w:szCs w:val="22"/>
        </w:rPr>
        <w:t xml:space="preserve">. </w:t>
      </w:r>
      <w:r w:rsidR="009A54C7" w:rsidRPr="00073BD9">
        <w:rPr>
          <w:rFonts w:ascii="Century Gothic" w:hAnsi="Century Gothic"/>
          <w:sz w:val="22"/>
          <w:szCs w:val="22"/>
        </w:rPr>
        <w:t xml:space="preserve"> </w:t>
      </w:r>
      <w:r w:rsidRPr="00073BD9">
        <w:rPr>
          <w:rFonts w:ascii="Century Gothic" w:hAnsi="Century Gothic"/>
          <w:sz w:val="22"/>
          <w:szCs w:val="22"/>
        </w:rPr>
        <w:t xml:space="preserve">The </w:t>
      </w:r>
      <w:r w:rsidR="008233D4" w:rsidRPr="00073BD9">
        <w:rPr>
          <w:rFonts w:ascii="Century Gothic" w:hAnsi="Century Gothic"/>
          <w:sz w:val="22"/>
          <w:szCs w:val="22"/>
        </w:rPr>
        <w:t>Installer</w:t>
      </w:r>
      <w:r w:rsidRPr="00073BD9">
        <w:rPr>
          <w:rFonts w:ascii="Century Gothic" w:hAnsi="Century Gothic"/>
          <w:sz w:val="22"/>
          <w:szCs w:val="22"/>
        </w:rPr>
        <w:t xml:space="preserve"> shall confirm the cable is listed for the specified application</w:t>
      </w:r>
      <w:r w:rsidR="00081AF8" w:rsidRPr="00073BD9">
        <w:rPr>
          <w:rFonts w:ascii="Century Gothic" w:hAnsi="Century Gothic"/>
          <w:sz w:val="22"/>
          <w:szCs w:val="22"/>
        </w:rPr>
        <w:t>.</w:t>
      </w:r>
    </w:p>
    <w:p w14:paraId="4E966D91" w14:textId="77777777" w:rsidR="00B8204D" w:rsidRPr="00073BD9" w:rsidRDefault="006D7196" w:rsidP="00073BD9">
      <w:pPr>
        <w:pStyle w:val="ListNumber3"/>
        <w:spacing w:before="0" w:after="200"/>
        <w:rPr>
          <w:rFonts w:ascii="Century Gothic" w:hAnsi="Century Gothic"/>
          <w:sz w:val="22"/>
          <w:szCs w:val="22"/>
        </w:rPr>
      </w:pPr>
      <w:r w:rsidRPr="00073BD9">
        <w:rPr>
          <w:rFonts w:ascii="Century Gothic" w:hAnsi="Century Gothic"/>
          <w:sz w:val="22"/>
          <w:szCs w:val="22"/>
        </w:rPr>
        <w:t>C</w:t>
      </w:r>
      <w:r w:rsidR="00B8204D" w:rsidRPr="00073BD9">
        <w:rPr>
          <w:rFonts w:ascii="Century Gothic" w:hAnsi="Century Gothic"/>
          <w:sz w:val="22"/>
          <w:szCs w:val="22"/>
        </w:rPr>
        <w:t>abled optical fiber shall meet the attenuation performance specifications of ANSI/TIA</w:t>
      </w:r>
      <w:r w:rsidR="00502EDD" w:rsidRPr="00073BD9">
        <w:rPr>
          <w:rFonts w:ascii="Century Gothic" w:hAnsi="Century Gothic"/>
          <w:sz w:val="22"/>
          <w:szCs w:val="22"/>
        </w:rPr>
        <w:t>-</w:t>
      </w:r>
      <w:r w:rsidR="00B8204D" w:rsidRPr="00073BD9">
        <w:rPr>
          <w:rFonts w:ascii="Century Gothic" w:hAnsi="Century Gothic"/>
          <w:sz w:val="22"/>
          <w:szCs w:val="22"/>
        </w:rPr>
        <w:t>568</w:t>
      </w:r>
      <w:r w:rsidR="00502EDD" w:rsidRPr="00073BD9">
        <w:rPr>
          <w:rFonts w:ascii="Century Gothic" w:hAnsi="Century Gothic"/>
          <w:sz w:val="22"/>
          <w:szCs w:val="22"/>
        </w:rPr>
        <w:t>-C</w:t>
      </w:r>
      <w:r w:rsidR="00B8204D" w:rsidRPr="00073BD9">
        <w:rPr>
          <w:rFonts w:ascii="Century Gothic" w:hAnsi="Century Gothic"/>
          <w:sz w:val="22"/>
          <w:szCs w:val="22"/>
        </w:rPr>
        <w:t>.</w:t>
      </w:r>
      <w:r w:rsidR="009453A2" w:rsidRPr="00073BD9">
        <w:rPr>
          <w:rFonts w:ascii="Century Gothic" w:hAnsi="Century Gothic"/>
          <w:sz w:val="22"/>
          <w:szCs w:val="22"/>
        </w:rPr>
        <w:t xml:space="preserve"> </w:t>
      </w:r>
      <w:r w:rsidR="00B8204D" w:rsidRPr="00073BD9">
        <w:rPr>
          <w:rFonts w:ascii="Century Gothic" w:hAnsi="Century Gothic"/>
          <w:sz w:val="22"/>
          <w:szCs w:val="22"/>
        </w:rPr>
        <w:t xml:space="preserve">Attenuation shall be measured in </w:t>
      </w:r>
      <w:r w:rsidR="00B8204D" w:rsidRPr="00073BD9">
        <w:rPr>
          <w:rFonts w:ascii="Century Gothic" w:hAnsi="Century Gothic"/>
          <w:sz w:val="22"/>
          <w:szCs w:val="22"/>
        </w:rPr>
        <w:lastRenderedPageBreak/>
        <w:t>accordance with ANSI/EIA/TIA – 455-78A</w:t>
      </w:r>
      <w:r w:rsidR="00502EDD" w:rsidRPr="00073BD9">
        <w:rPr>
          <w:rFonts w:ascii="Century Gothic" w:hAnsi="Century Gothic"/>
          <w:sz w:val="22"/>
          <w:szCs w:val="22"/>
        </w:rPr>
        <w:t>SP-3-3644-RV2</w:t>
      </w:r>
      <w:r w:rsidR="00B8204D" w:rsidRPr="00073BD9">
        <w:rPr>
          <w:rFonts w:ascii="Century Gothic" w:hAnsi="Century Gothic"/>
          <w:sz w:val="22"/>
          <w:szCs w:val="22"/>
        </w:rPr>
        <w:t xml:space="preserve"> or</w:t>
      </w:r>
      <w:r w:rsidR="0099769F" w:rsidRPr="00073BD9">
        <w:rPr>
          <w:rFonts w:ascii="Century Gothic" w:hAnsi="Century Gothic"/>
          <w:sz w:val="22"/>
          <w:szCs w:val="22"/>
        </w:rPr>
        <w:t xml:space="preserve"> </w:t>
      </w:r>
      <w:r w:rsidR="00B8204D" w:rsidRPr="00073BD9">
        <w:rPr>
          <w:rFonts w:ascii="Century Gothic" w:hAnsi="Century Gothic"/>
          <w:sz w:val="22"/>
          <w:szCs w:val="22"/>
        </w:rPr>
        <w:t>61.</w:t>
      </w:r>
      <w:r w:rsidR="009453A2" w:rsidRPr="00073BD9">
        <w:rPr>
          <w:rFonts w:ascii="Century Gothic" w:hAnsi="Century Gothic"/>
          <w:sz w:val="22"/>
          <w:szCs w:val="22"/>
        </w:rPr>
        <w:t xml:space="preserve"> </w:t>
      </w:r>
      <w:r w:rsidR="00B8204D" w:rsidRPr="00073BD9">
        <w:rPr>
          <w:rFonts w:ascii="Century Gothic" w:hAnsi="Century Gothic"/>
          <w:sz w:val="22"/>
          <w:szCs w:val="22"/>
        </w:rPr>
        <w:t xml:space="preserve">The cable shall be measured at 23 °C ± 5 °C. </w:t>
      </w:r>
    </w:p>
    <w:p w14:paraId="7BF62D96"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Fiber Optic Connectors. </w:t>
      </w:r>
      <w:r w:rsidR="00C430EE" w:rsidRPr="00073BD9">
        <w:rPr>
          <w:rFonts w:ascii="Century Gothic" w:hAnsi="Century Gothic"/>
          <w:sz w:val="22"/>
          <w:szCs w:val="22"/>
        </w:rPr>
        <w:t>F</w:t>
      </w:r>
      <w:r w:rsidRPr="00073BD9">
        <w:rPr>
          <w:rFonts w:ascii="Century Gothic" w:hAnsi="Century Gothic"/>
          <w:sz w:val="22"/>
          <w:szCs w:val="22"/>
        </w:rPr>
        <w:t>iber optic connectors shall be Duplex SC type, MM or SM connector.</w:t>
      </w:r>
    </w:p>
    <w:p w14:paraId="2E3FD27F"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Fiber Optic Light Interconnection Units (LIUs). Rack mounted with the capacity to handle a minimum of 18 terminated fibers. Complete kit to include panels’ bulkheads and supporting hardware. </w:t>
      </w:r>
    </w:p>
    <w:p w14:paraId="617B277A" w14:textId="77777777" w:rsidR="00EC3B7E" w:rsidRPr="00073BD9" w:rsidRDefault="00EC3B7E" w:rsidP="00073BD9">
      <w:pPr>
        <w:pStyle w:val="ListNumber3"/>
        <w:spacing w:before="0" w:after="200"/>
        <w:rPr>
          <w:rFonts w:ascii="Century Gothic" w:hAnsi="Century Gothic"/>
          <w:sz w:val="22"/>
          <w:szCs w:val="22"/>
        </w:rPr>
      </w:pPr>
      <w:r w:rsidRPr="00073BD9">
        <w:rPr>
          <w:rFonts w:ascii="Century Gothic" w:hAnsi="Century Gothic"/>
          <w:sz w:val="22"/>
          <w:szCs w:val="22"/>
        </w:rPr>
        <w:t>LIU for Local Distribution Frames and other locations requiring 18 optical fiber strands or less shall not exceed one EIA rack unit in height.</w:t>
      </w:r>
    </w:p>
    <w:p w14:paraId="4CA66F40"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Fiber Optic Distribution Shelves. 72 port rack mountable, with SC-compatible bulkheads and built-in cable management.</w:t>
      </w:r>
    </w:p>
    <w:p w14:paraId="2806D4BA" w14:textId="1EA95740" w:rsidR="00A713E1" w:rsidRPr="00073BD9" w:rsidRDefault="00A713E1"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Multimedia patch panels for LDC and LDF cross connections: Rack mounted field configurable panels for mixed media installations. The panel shall have a variety of modular inserts which support as a minimum Category </w:t>
      </w:r>
      <w:r w:rsidR="00F82AEA">
        <w:rPr>
          <w:rFonts w:ascii="Century Gothic" w:hAnsi="Century Gothic"/>
          <w:sz w:val="22"/>
          <w:szCs w:val="22"/>
        </w:rPr>
        <w:t>6</w:t>
      </w:r>
      <w:r w:rsidR="00361FFC" w:rsidRPr="00073BD9">
        <w:rPr>
          <w:rFonts w:ascii="Century Gothic" w:hAnsi="Century Gothic"/>
          <w:sz w:val="22"/>
          <w:szCs w:val="22"/>
        </w:rPr>
        <w:t xml:space="preserve"> </w:t>
      </w:r>
      <w:r w:rsidRPr="00073BD9">
        <w:rPr>
          <w:rFonts w:ascii="Century Gothic" w:hAnsi="Century Gothic"/>
          <w:sz w:val="22"/>
          <w:szCs w:val="22"/>
        </w:rPr>
        <w:t xml:space="preserve">and duplex SC connectors. </w:t>
      </w:r>
    </w:p>
    <w:p w14:paraId="291B9B52" w14:textId="1CDF8A68" w:rsidR="00BD6DF9" w:rsidRPr="00073BD9" w:rsidRDefault="00A713E1"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Patch panels for LDF cabinets shall support a minimum of </w:t>
      </w:r>
      <w:r w:rsidR="005B6C14" w:rsidRPr="00073BD9">
        <w:rPr>
          <w:rFonts w:ascii="Century Gothic" w:hAnsi="Century Gothic"/>
          <w:sz w:val="22"/>
          <w:szCs w:val="22"/>
        </w:rPr>
        <w:t>three</w:t>
      </w:r>
      <w:r w:rsidRPr="00073BD9">
        <w:rPr>
          <w:rFonts w:ascii="Century Gothic" w:hAnsi="Century Gothic"/>
          <w:sz w:val="22"/>
          <w:szCs w:val="22"/>
        </w:rPr>
        <w:t xml:space="preserve"> duplex SC optical fiber connectors and Category </w:t>
      </w:r>
      <w:r w:rsidR="0019775B">
        <w:rPr>
          <w:rFonts w:ascii="Century Gothic" w:hAnsi="Century Gothic"/>
          <w:sz w:val="22"/>
          <w:szCs w:val="22"/>
        </w:rPr>
        <w:t>6</w:t>
      </w:r>
      <w:r w:rsidR="0011797F" w:rsidRPr="00073BD9">
        <w:rPr>
          <w:rFonts w:ascii="Century Gothic" w:hAnsi="Century Gothic"/>
          <w:sz w:val="22"/>
          <w:szCs w:val="22"/>
        </w:rPr>
        <w:t xml:space="preserve"> </w:t>
      </w:r>
      <w:r w:rsidRPr="00073BD9">
        <w:rPr>
          <w:rFonts w:ascii="Century Gothic" w:hAnsi="Century Gothic"/>
          <w:sz w:val="22"/>
          <w:szCs w:val="22"/>
        </w:rPr>
        <w:t>connections as required by the number of drops supported at that distribution point.</w:t>
      </w:r>
    </w:p>
    <w:p w14:paraId="232251A9"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Fiber Optic Jumper Cables.</w:t>
      </w:r>
    </w:p>
    <w:p w14:paraId="76A3950F"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lang w:val="fr-FR"/>
        </w:rPr>
        <w:t xml:space="preserve">Multi-mode or Single-mode duplex cable, OFN rated. </w:t>
      </w:r>
      <w:r w:rsidRPr="00073BD9">
        <w:rPr>
          <w:rFonts w:ascii="Century Gothic" w:hAnsi="Century Gothic"/>
          <w:sz w:val="22"/>
          <w:szCs w:val="22"/>
        </w:rPr>
        <w:t xml:space="preserve">Length: </w:t>
      </w:r>
      <w:r w:rsidR="00032D8B" w:rsidRPr="00073BD9">
        <w:rPr>
          <w:rFonts w:ascii="Century Gothic" w:hAnsi="Century Gothic"/>
          <w:sz w:val="22"/>
          <w:szCs w:val="22"/>
        </w:rPr>
        <w:t>three</w:t>
      </w:r>
      <w:r w:rsidRPr="00073BD9">
        <w:rPr>
          <w:rFonts w:ascii="Century Gothic" w:hAnsi="Century Gothic"/>
          <w:sz w:val="22"/>
          <w:szCs w:val="22"/>
        </w:rPr>
        <w:t xml:space="preserve"> meters, at a minimum, pre-manufactured with SC-SC connectors with same transmission characteristics as the terminated fibers</w:t>
      </w:r>
      <w:r w:rsidR="00E81149" w:rsidRPr="00073BD9">
        <w:rPr>
          <w:rFonts w:ascii="Century Gothic" w:hAnsi="Century Gothic"/>
          <w:sz w:val="22"/>
          <w:szCs w:val="22"/>
        </w:rPr>
        <w:t xml:space="preserve"> as defined in </w:t>
      </w:r>
      <w:r w:rsidR="00C67C3C" w:rsidRPr="00073BD9">
        <w:rPr>
          <w:rFonts w:ascii="Century Gothic" w:hAnsi="Century Gothic"/>
          <w:sz w:val="22"/>
          <w:szCs w:val="22"/>
        </w:rPr>
        <w:t xml:space="preserve">Article </w:t>
      </w:r>
      <w:r w:rsidR="00E81149" w:rsidRPr="00073BD9">
        <w:rPr>
          <w:rFonts w:ascii="Century Gothic" w:hAnsi="Century Gothic"/>
          <w:sz w:val="22"/>
          <w:szCs w:val="22"/>
        </w:rPr>
        <w:t>2.02</w:t>
      </w:r>
      <w:r w:rsidRPr="00073BD9">
        <w:rPr>
          <w:rFonts w:ascii="Century Gothic" w:hAnsi="Century Gothic"/>
          <w:sz w:val="22"/>
          <w:szCs w:val="22"/>
        </w:rPr>
        <w:t>.</w:t>
      </w:r>
    </w:p>
    <w:p w14:paraId="7C9A6A64" w14:textId="77777777" w:rsidR="00A713E1" w:rsidRPr="00073BD9" w:rsidRDefault="00A713E1" w:rsidP="00073BD9">
      <w:pPr>
        <w:pStyle w:val="ListNumber3"/>
        <w:spacing w:before="0" w:after="200"/>
        <w:rPr>
          <w:rFonts w:ascii="Century Gothic" w:hAnsi="Century Gothic"/>
          <w:sz w:val="22"/>
          <w:szCs w:val="22"/>
        </w:rPr>
      </w:pPr>
      <w:r w:rsidRPr="00073BD9">
        <w:rPr>
          <w:rFonts w:ascii="Century Gothic" w:hAnsi="Century Gothic"/>
          <w:sz w:val="22"/>
          <w:szCs w:val="22"/>
        </w:rPr>
        <w:t>Fiber optic patch cables shall be supplied in sufficient quantity to connect each active fiber pair at intermediate cross-connect locations identified in the construction documents.</w:t>
      </w:r>
      <w:r w:rsidR="009453A2" w:rsidRPr="00073BD9">
        <w:rPr>
          <w:rFonts w:ascii="Century Gothic" w:hAnsi="Century Gothic"/>
          <w:sz w:val="22"/>
          <w:szCs w:val="22"/>
        </w:rPr>
        <w:t xml:space="preserve"> </w:t>
      </w:r>
      <w:r w:rsidRPr="00073BD9">
        <w:rPr>
          <w:rFonts w:ascii="Century Gothic" w:hAnsi="Century Gothic"/>
          <w:sz w:val="22"/>
          <w:szCs w:val="22"/>
        </w:rPr>
        <w:t>Patch cables are not required for spare fibers.</w:t>
      </w:r>
      <w:r w:rsidR="009453A2" w:rsidRPr="00073BD9">
        <w:rPr>
          <w:rFonts w:ascii="Century Gothic" w:hAnsi="Century Gothic"/>
          <w:sz w:val="22"/>
          <w:szCs w:val="22"/>
        </w:rPr>
        <w:t xml:space="preserve"> </w:t>
      </w:r>
      <w:r w:rsidRPr="00073BD9">
        <w:rPr>
          <w:rFonts w:ascii="Century Gothic" w:hAnsi="Century Gothic"/>
          <w:sz w:val="22"/>
          <w:szCs w:val="22"/>
        </w:rPr>
        <w:t>Intermediate cross connect locations include the following:</w:t>
      </w:r>
    </w:p>
    <w:p w14:paraId="4AF0679A" w14:textId="77777777" w:rsidR="00A713E1" w:rsidRPr="00073BD9" w:rsidRDefault="00A713E1" w:rsidP="00073BD9">
      <w:pPr>
        <w:pStyle w:val="ListNumber4"/>
        <w:spacing w:before="0" w:after="200"/>
        <w:rPr>
          <w:rFonts w:ascii="Century Gothic" w:hAnsi="Century Gothic"/>
          <w:sz w:val="22"/>
          <w:szCs w:val="22"/>
        </w:rPr>
      </w:pPr>
      <w:r w:rsidRPr="00073BD9">
        <w:rPr>
          <w:rFonts w:ascii="Century Gothic" w:hAnsi="Century Gothic"/>
          <w:sz w:val="22"/>
          <w:szCs w:val="22"/>
        </w:rPr>
        <w:t>MDF – cross connect between the MDF and MPOE and MPOP.</w:t>
      </w:r>
    </w:p>
    <w:p w14:paraId="03C360BB" w14:textId="77777777" w:rsidR="00A713E1" w:rsidRPr="00073BD9" w:rsidRDefault="00A713E1" w:rsidP="00073BD9">
      <w:pPr>
        <w:pStyle w:val="ListNumber4"/>
        <w:spacing w:before="0" w:after="200"/>
        <w:rPr>
          <w:rFonts w:ascii="Century Gothic" w:hAnsi="Century Gothic"/>
          <w:sz w:val="22"/>
          <w:szCs w:val="22"/>
        </w:rPr>
      </w:pPr>
      <w:r w:rsidRPr="00073BD9">
        <w:rPr>
          <w:rFonts w:ascii="Century Gothic" w:hAnsi="Century Gothic"/>
          <w:sz w:val="22"/>
          <w:szCs w:val="22"/>
        </w:rPr>
        <w:t>IDF – cross connect between primary backbone and secondary backbone or horizontal fiber.</w:t>
      </w:r>
    </w:p>
    <w:p w14:paraId="79629AFB" w14:textId="77777777" w:rsidR="00047B50" w:rsidRPr="00073BD9" w:rsidRDefault="00047B50"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Fiber optic patch cables shall be OFN type, jacketed with polyvinyl chloride with yellow indicating a single-mode patch cable and orange indicating a 62.5/125 multi-mode patch cable. The cable shall meet requirements of TIA/EIA-568 except for the more </w:t>
      </w:r>
      <w:r w:rsidRPr="00073BD9">
        <w:rPr>
          <w:rFonts w:ascii="Century Gothic" w:hAnsi="Century Gothic"/>
          <w:sz w:val="22"/>
          <w:szCs w:val="22"/>
        </w:rPr>
        <w:lastRenderedPageBreak/>
        <w:t>stringent requirements on bandwidth and attenuation identified in this Specification.</w:t>
      </w:r>
    </w:p>
    <w:p w14:paraId="56E08019"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Fiber Optic Innerduct. Materials: one-inch and/or one and one half inch, orange corrugated with </w:t>
      </w:r>
      <w:r w:rsidR="007E2AD8" w:rsidRPr="00073BD9">
        <w:rPr>
          <w:rFonts w:ascii="Century Gothic" w:hAnsi="Century Gothic"/>
          <w:sz w:val="22"/>
          <w:szCs w:val="22"/>
        </w:rPr>
        <w:t>pull rope</w:t>
      </w:r>
      <w:r w:rsidRPr="00073BD9">
        <w:rPr>
          <w:rFonts w:ascii="Century Gothic" w:hAnsi="Century Gothic"/>
          <w:sz w:val="22"/>
          <w:szCs w:val="22"/>
        </w:rPr>
        <w:t xml:space="preserve">, rated as required by code. </w:t>
      </w:r>
    </w:p>
    <w:p w14:paraId="7D9F3517" w14:textId="13DBE604"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Category </w:t>
      </w:r>
      <w:r w:rsidR="0019775B">
        <w:rPr>
          <w:rFonts w:ascii="Century Gothic" w:hAnsi="Century Gothic"/>
          <w:sz w:val="22"/>
          <w:szCs w:val="22"/>
        </w:rPr>
        <w:t>6</w:t>
      </w:r>
      <w:r w:rsidRPr="00073BD9">
        <w:rPr>
          <w:rFonts w:ascii="Century Gothic" w:hAnsi="Century Gothic"/>
          <w:sz w:val="22"/>
          <w:szCs w:val="22"/>
        </w:rPr>
        <w:t xml:space="preserve"> data Cable. Horizontal enhanced </w:t>
      </w:r>
      <w:r w:rsidR="00DB6152" w:rsidRPr="00073BD9">
        <w:rPr>
          <w:rFonts w:ascii="Century Gothic" w:hAnsi="Century Gothic"/>
          <w:sz w:val="22"/>
          <w:szCs w:val="22"/>
        </w:rPr>
        <w:t>C</w:t>
      </w:r>
      <w:r w:rsidRPr="00073BD9">
        <w:rPr>
          <w:rFonts w:ascii="Century Gothic" w:hAnsi="Century Gothic"/>
          <w:sz w:val="22"/>
          <w:szCs w:val="22"/>
        </w:rPr>
        <w:t xml:space="preserve">ategory </w:t>
      </w:r>
      <w:r w:rsidR="0019775B">
        <w:rPr>
          <w:rFonts w:ascii="Century Gothic" w:hAnsi="Century Gothic"/>
          <w:sz w:val="22"/>
          <w:szCs w:val="22"/>
        </w:rPr>
        <w:t>6</w:t>
      </w:r>
      <w:r w:rsidRPr="00073BD9">
        <w:rPr>
          <w:rFonts w:ascii="Century Gothic" w:hAnsi="Century Gothic"/>
          <w:sz w:val="22"/>
          <w:szCs w:val="22"/>
        </w:rPr>
        <w:t xml:space="preserve"> cabling shall be 24 AWG, </w:t>
      </w:r>
      <w:r w:rsidR="00032D8B" w:rsidRPr="00073BD9">
        <w:rPr>
          <w:rFonts w:ascii="Century Gothic" w:hAnsi="Century Gothic"/>
          <w:sz w:val="22"/>
          <w:szCs w:val="22"/>
        </w:rPr>
        <w:t>four</w:t>
      </w:r>
      <w:r w:rsidRPr="00073BD9">
        <w:rPr>
          <w:rFonts w:ascii="Century Gothic" w:hAnsi="Century Gothic"/>
          <w:sz w:val="22"/>
          <w:szCs w:val="22"/>
        </w:rPr>
        <w:t>-pair UTP, UL/NEC rated, with appropriately rated PVC</w:t>
      </w:r>
      <w:r w:rsidR="00E55BD8" w:rsidRPr="00073BD9">
        <w:rPr>
          <w:rFonts w:ascii="Century Gothic" w:hAnsi="Century Gothic"/>
          <w:sz w:val="22"/>
          <w:szCs w:val="22"/>
        </w:rPr>
        <w:t xml:space="preserve"> (riser)</w:t>
      </w:r>
      <w:r w:rsidRPr="00073BD9">
        <w:rPr>
          <w:rFonts w:ascii="Century Gothic" w:hAnsi="Century Gothic"/>
          <w:sz w:val="22"/>
          <w:szCs w:val="22"/>
        </w:rPr>
        <w:t xml:space="preserve"> or FEP</w:t>
      </w:r>
      <w:r w:rsidR="00E55BD8" w:rsidRPr="00073BD9">
        <w:rPr>
          <w:rFonts w:ascii="Century Gothic" w:hAnsi="Century Gothic"/>
          <w:sz w:val="22"/>
          <w:szCs w:val="22"/>
        </w:rPr>
        <w:t xml:space="preserve"> (plenum)</w:t>
      </w:r>
      <w:r w:rsidRPr="00073BD9">
        <w:rPr>
          <w:rFonts w:ascii="Century Gothic" w:hAnsi="Century Gothic"/>
          <w:sz w:val="22"/>
          <w:szCs w:val="22"/>
        </w:rPr>
        <w:t xml:space="preserve"> jacket</w:t>
      </w:r>
      <w:r w:rsidR="00E55BD8" w:rsidRPr="00073BD9">
        <w:rPr>
          <w:rFonts w:ascii="Century Gothic" w:hAnsi="Century Gothic"/>
          <w:sz w:val="22"/>
          <w:szCs w:val="22"/>
        </w:rPr>
        <w:t xml:space="preserve"> as appropriate to the installation environment and N.E.C</w:t>
      </w:r>
      <w:r w:rsidRPr="00073BD9">
        <w:rPr>
          <w:rFonts w:ascii="Century Gothic" w:hAnsi="Century Gothic"/>
          <w:sz w:val="22"/>
          <w:szCs w:val="22"/>
        </w:rPr>
        <w:t>. Individual conductors shall be FEP</w:t>
      </w:r>
      <w:r w:rsidR="00685985" w:rsidRPr="00073BD9">
        <w:rPr>
          <w:rFonts w:ascii="Century Gothic" w:hAnsi="Century Gothic"/>
          <w:sz w:val="22"/>
          <w:szCs w:val="22"/>
        </w:rPr>
        <w:t xml:space="preserve"> or </w:t>
      </w:r>
      <w:r w:rsidR="00361FFC" w:rsidRPr="00073BD9">
        <w:rPr>
          <w:rFonts w:ascii="Century Gothic" w:hAnsi="Century Gothic"/>
          <w:sz w:val="22"/>
          <w:szCs w:val="22"/>
        </w:rPr>
        <w:t>polyethylene</w:t>
      </w:r>
      <w:r w:rsidRPr="00073BD9">
        <w:rPr>
          <w:rFonts w:ascii="Century Gothic" w:hAnsi="Century Gothic"/>
          <w:sz w:val="22"/>
          <w:szCs w:val="22"/>
        </w:rPr>
        <w:t xml:space="preserve"> insulated</w:t>
      </w:r>
      <w:r w:rsidR="00685985" w:rsidRPr="00073BD9">
        <w:rPr>
          <w:rFonts w:ascii="Century Gothic" w:hAnsi="Century Gothic"/>
          <w:sz w:val="22"/>
          <w:szCs w:val="22"/>
        </w:rPr>
        <w:t xml:space="preserve"> as appropriate to the installation environment</w:t>
      </w:r>
      <w:r w:rsidRPr="00073BD9">
        <w:rPr>
          <w:rFonts w:ascii="Century Gothic" w:hAnsi="Century Gothic"/>
          <w:sz w:val="22"/>
          <w:szCs w:val="22"/>
        </w:rPr>
        <w:t xml:space="preserve">. </w:t>
      </w:r>
      <w:r w:rsidR="00685985" w:rsidRPr="00073BD9">
        <w:rPr>
          <w:rFonts w:ascii="Century Gothic" w:hAnsi="Century Gothic"/>
          <w:sz w:val="22"/>
          <w:szCs w:val="22"/>
        </w:rPr>
        <w:t>Cables installed in cable trays</w:t>
      </w:r>
      <w:r w:rsidR="00AE4F6A" w:rsidRPr="00073BD9">
        <w:rPr>
          <w:rFonts w:ascii="Century Gothic" w:hAnsi="Century Gothic"/>
          <w:sz w:val="22"/>
          <w:szCs w:val="22"/>
        </w:rPr>
        <w:t xml:space="preserve"> or on “J”-hooks</w:t>
      </w:r>
      <w:r w:rsidR="00685985" w:rsidRPr="00073BD9">
        <w:rPr>
          <w:rFonts w:ascii="Century Gothic" w:hAnsi="Century Gothic"/>
          <w:sz w:val="22"/>
          <w:szCs w:val="22"/>
        </w:rPr>
        <w:t xml:space="preserve"> shall carry a CMP rating</w:t>
      </w:r>
      <w:r w:rsidR="00F850E5" w:rsidRPr="00073BD9">
        <w:rPr>
          <w:rFonts w:ascii="Century Gothic" w:hAnsi="Century Gothic"/>
          <w:sz w:val="22"/>
          <w:szCs w:val="22"/>
        </w:rPr>
        <w:t xml:space="preserve"> regardless of the installation environment</w:t>
      </w:r>
      <w:r w:rsidR="00685985" w:rsidRPr="00073BD9">
        <w:rPr>
          <w:rFonts w:ascii="Century Gothic" w:hAnsi="Century Gothic"/>
          <w:sz w:val="22"/>
          <w:szCs w:val="22"/>
        </w:rPr>
        <w:t xml:space="preserve">. </w:t>
      </w:r>
      <w:r w:rsidRPr="00073BD9">
        <w:rPr>
          <w:rFonts w:ascii="Century Gothic" w:hAnsi="Century Gothic"/>
          <w:sz w:val="22"/>
          <w:szCs w:val="22"/>
        </w:rPr>
        <w:t xml:space="preserve">Cable shall meet ANSI/TIA/EIA minimum requirements for return loss, propagation delay, delay skew, NEXT loss, PSNEXT loss, FEXT loss, ELFEXT, and PSELFEXT for </w:t>
      </w:r>
      <w:r w:rsidR="00032D8B" w:rsidRPr="00073BD9">
        <w:rPr>
          <w:rFonts w:ascii="Century Gothic" w:hAnsi="Century Gothic"/>
          <w:sz w:val="22"/>
          <w:szCs w:val="22"/>
        </w:rPr>
        <w:t>four</w:t>
      </w:r>
      <w:r w:rsidRPr="00073BD9">
        <w:rPr>
          <w:rFonts w:ascii="Century Gothic" w:hAnsi="Century Gothic"/>
          <w:sz w:val="22"/>
          <w:szCs w:val="22"/>
        </w:rPr>
        <w:t xml:space="preserve">-pair Category </w:t>
      </w:r>
      <w:r w:rsidR="0019775B">
        <w:rPr>
          <w:rFonts w:ascii="Century Gothic" w:hAnsi="Century Gothic"/>
          <w:sz w:val="22"/>
          <w:szCs w:val="22"/>
        </w:rPr>
        <w:t>6</w:t>
      </w:r>
      <w:r w:rsidRPr="00073BD9">
        <w:rPr>
          <w:rFonts w:ascii="Century Gothic" w:hAnsi="Century Gothic"/>
          <w:sz w:val="22"/>
          <w:szCs w:val="22"/>
        </w:rPr>
        <w:t xml:space="preserve"> cabling as detailed in ANSI/TIA-568</w:t>
      </w:r>
      <w:r w:rsidR="00361FFC" w:rsidRPr="00073BD9">
        <w:rPr>
          <w:rFonts w:ascii="Century Gothic" w:hAnsi="Century Gothic"/>
          <w:sz w:val="22"/>
          <w:szCs w:val="22"/>
        </w:rPr>
        <w:t>-C.2</w:t>
      </w:r>
      <w:r w:rsidRPr="00073BD9">
        <w:rPr>
          <w:rFonts w:ascii="Century Gothic" w:hAnsi="Century Gothic"/>
          <w:sz w:val="22"/>
          <w:szCs w:val="22"/>
        </w:rPr>
        <w:t>.</w:t>
      </w:r>
      <w:r w:rsidR="009453A2" w:rsidRPr="00073BD9">
        <w:rPr>
          <w:rFonts w:ascii="Century Gothic" w:hAnsi="Century Gothic"/>
          <w:sz w:val="22"/>
          <w:szCs w:val="22"/>
        </w:rPr>
        <w:t xml:space="preserve"> </w:t>
      </w:r>
      <w:r w:rsidRPr="00073BD9">
        <w:rPr>
          <w:rFonts w:ascii="Century Gothic" w:hAnsi="Century Gothic"/>
          <w:sz w:val="22"/>
          <w:szCs w:val="22"/>
        </w:rPr>
        <w:t xml:space="preserve">Category </w:t>
      </w:r>
      <w:r w:rsidR="0019775B">
        <w:rPr>
          <w:rFonts w:ascii="Century Gothic" w:hAnsi="Century Gothic"/>
          <w:sz w:val="22"/>
          <w:szCs w:val="22"/>
        </w:rPr>
        <w:t>6</w:t>
      </w:r>
      <w:r w:rsidRPr="00073BD9">
        <w:rPr>
          <w:rFonts w:ascii="Century Gothic" w:hAnsi="Century Gothic"/>
          <w:sz w:val="22"/>
          <w:szCs w:val="22"/>
        </w:rPr>
        <w:t xml:space="preserve"> data cabling and patch cables shall be </w:t>
      </w:r>
      <w:r w:rsidR="00D920E9" w:rsidRPr="00073BD9">
        <w:rPr>
          <w:rFonts w:ascii="Century Gothic" w:hAnsi="Century Gothic"/>
          <w:sz w:val="22"/>
          <w:szCs w:val="22"/>
        </w:rPr>
        <w:t xml:space="preserve">blue </w:t>
      </w:r>
      <w:r w:rsidRPr="00073BD9">
        <w:rPr>
          <w:rFonts w:ascii="Century Gothic" w:hAnsi="Century Gothic"/>
          <w:sz w:val="22"/>
          <w:szCs w:val="22"/>
        </w:rPr>
        <w:t>or green.</w:t>
      </w:r>
    </w:p>
    <w:p w14:paraId="5FC4B6C7" w14:textId="23807248"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Flooded Category </w:t>
      </w:r>
      <w:r w:rsidR="0019775B">
        <w:rPr>
          <w:rFonts w:ascii="Century Gothic" w:hAnsi="Century Gothic"/>
          <w:sz w:val="22"/>
          <w:szCs w:val="22"/>
        </w:rPr>
        <w:t>6</w:t>
      </w:r>
      <w:r w:rsidRPr="00073BD9">
        <w:rPr>
          <w:rFonts w:ascii="Century Gothic" w:hAnsi="Century Gothic"/>
          <w:sz w:val="22"/>
          <w:szCs w:val="22"/>
        </w:rPr>
        <w:t xml:space="preserve"> cable for underground applications: Enhanced category </w:t>
      </w:r>
      <w:r w:rsidR="0019775B">
        <w:rPr>
          <w:rFonts w:ascii="Century Gothic" w:hAnsi="Century Gothic"/>
          <w:sz w:val="22"/>
          <w:szCs w:val="22"/>
        </w:rPr>
        <w:t>6</w:t>
      </w:r>
      <w:r w:rsidRPr="00073BD9">
        <w:rPr>
          <w:rFonts w:ascii="Century Gothic" w:hAnsi="Century Gothic"/>
          <w:sz w:val="22"/>
          <w:szCs w:val="22"/>
        </w:rPr>
        <w:t xml:space="preserve"> cabling shall be 24 AWG, </w:t>
      </w:r>
      <w:r w:rsidR="00032D8B" w:rsidRPr="00073BD9">
        <w:rPr>
          <w:rFonts w:ascii="Century Gothic" w:hAnsi="Century Gothic"/>
          <w:sz w:val="22"/>
          <w:szCs w:val="22"/>
        </w:rPr>
        <w:t>four</w:t>
      </w:r>
      <w:r w:rsidRPr="00073BD9">
        <w:rPr>
          <w:rFonts w:ascii="Century Gothic" w:hAnsi="Century Gothic"/>
          <w:sz w:val="22"/>
          <w:szCs w:val="22"/>
        </w:rPr>
        <w:t xml:space="preserve">-pair UTP, UL/NEC rated, with appropriately rated polyethylene jacket with water blocking flooded core. </w:t>
      </w:r>
      <w:r w:rsidR="00C430EE" w:rsidRPr="00073BD9">
        <w:rPr>
          <w:rFonts w:ascii="Century Gothic" w:hAnsi="Century Gothic"/>
          <w:sz w:val="22"/>
          <w:szCs w:val="22"/>
        </w:rPr>
        <w:t xml:space="preserve"> </w:t>
      </w:r>
      <w:r w:rsidRPr="00073BD9">
        <w:rPr>
          <w:rFonts w:ascii="Century Gothic" w:hAnsi="Century Gothic"/>
          <w:sz w:val="22"/>
          <w:szCs w:val="22"/>
        </w:rPr>
        <w:t xml:space="preserve">Individual conductors shall be polyethylene insulated. Cable shall meet ANSI/TIA minimum requirements for return loss, propagation delay, delay skew, NEXT loss, PSNEXT loss, FEXT loss, ELFEXT, and PSELFEXT for </w:t>
      </w:r>
      <w:r w:rsidR="00032D8B" w:rsidRPr="00073BD9">
        <w:rPr>
          <w:rFonts w:ascii="Century Gothic" w:hAnsi="Century Gothic"/>
          <w:sz w:val="22"/>
          <w:szCs w:val="22"/>
        </w:rPr>
        <w:t>four</w:t>
      </w:r>
      <w:r w:rsidRPr="00073BD9">
        <w:rPr>
          <w:rFonts w:ascii="Century Gothic" w:hAnsi="Century Gothic"/>
          <w:sz w:val="22"/>
          <w:szCs w:val="22"/>
        </w:rPr>
        <w:t xml:space="preserve">-pair Category </w:t>
      </w:r>
      <w:r w:rsidR="0019775B">
        <w:rPr>
          <w:rFonts w:ascii="Century Gothic" w:hAnsi="Century Gothic"/>
          <w:sz w:val="22"/>
          <w:szCs w:val="22"/>
        </w:rPr>
        <w:t>6</w:t>
      </w:r>
      <w:r w:rsidRPr="00073BD9">
        <w:rPr>
          <w:rFonts w:ascii="Century Gothic" w:hAnsi="Century Gothic"/>
          <w:sz w:val="22"/>
          <w:szCs w:val="22"/>
        </w:rPr>
        <w:t xml:space="preserve"> cabling as detailed in ANSI/TIA-568</w:t>
      </w:r>
      <w:r w:rsidR="00361FFC" w:rsidRPr="00073BD9">
        <w:rPr>
          <w:rFonts w:ascii="Century Gothic" w:hAnsi="Century Gothic"/>
          <w:sz w:val="22"/>
          <w:szCs w:val="22"/>
        </w:rPr>
        <w:t>-C.2</w:t>
      </w:r>
      <w:r w:rsidRPr="00073BD9">
        <w:rPr>
          <w:rFonts w:ascii="Century Gothic" w:hAnsi="Century Gothic"/>
          <w:sz w:val="22"/>
          <w:szCs w:val="22"/>
        </w:rPr>
        <w:t>.</w:t>
      </w:r>
    </w:p>
    <w:p w14:paraId="18A4E136" w14:textId="533AA09F"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Category </w:t>
      </w:r>
      <w:r w:rsidR="0019775B">
        <w:rPr>
          <w:rFonts w:ascii="Century Gothic" w:hAnsi="Century Gothic"/>
          <w:sz w:val="22"/>
          <w:szCs w:val="22"/>
        </w:rPr>
        <w:t>6</w:t>
      </w:r>
      <w:r w:rsidRPr="00073BD9">
        <w:rPr>
          <w:rFonts w:ascii="Century Gothic" w:hAnsi="Century Gothic"/>
          <w:sz w:val="22"/>
          <w:szCs w:val="22"/>
        </w:rPr>
        <w:t xml:space="preserve"> Inserts. Category </w:t>
      </w:r>
      <w:r w:rsidR="0019775B">
        <w:rPr>
          <w:rFonts w:ascii="Century Gothic" w:hAnsi="Century Gothic"/>
          <w:sz w:val="22"/>
          <w:szCs w:val="22"/>
        </w:rPr>
        <w:t>6</w:t>
      </w:r>
      <w:r w:rsidRPr="00073BD9">
        <w:rPr>
          <w:rFonts w:ascii="Century Gothic" w:hAnsi="Century Gothic"/>
          <w:sz w:val="22"/>
          <w:szCs w:val="22"/>
        </w:rPr>
        <w:t xml:space="preserve"> data inserts shall be wired to the T568B wiring pattern. Category </w:t>
      </w:r>
      <w:r w:rsidR="0019775B">
        <w:rPr>
          <w:rFonts w:ascii="Century Gothic" w:hAnsi="Century Gothic"/>
          <w:sz w:val="22"/>
          <w:szCs w:val="22"/>
        </w:rPr>
        <w:t>6</w:t>
      </w:r>
      <w:r w:rsidRPr="00073BD9">
        <w:rPr>
          <w:rFonts w:ascii="Century Gothic" w:hAnsi="Century Gothic"/>
          <w:sz w:val="22"/>
          <w:szCs w:val="22"/>
        </w:rPr>
        <w:t xml:space="preserve"> data inserts shall meet ANSI/TIA/EIA minimum requirements for return loss, propagation delay, delay skew, NEXT loss, PSNEXT loss, FEXT loss, ELFEXT, and PSELFEXT for Category </w:t>
      </w:r>
      <w:r w:rsidR="0019775B">
        <w:rPr>
          <w:rFonts w:ascii="Century Gothic" w:hAnsi="Century Gothic"/>
          <w:sz w:val="22"/>
          <w:szCs w:val="22"/>
        </w:rPr>
        <w:t xml:space="preserve">6 </w:t>
      </w:r>
      <w:r w:rsidRPr="00073BD9">
        <w:rPr>
          <w:rFonts w:ascii="Century Gothic" w:hAnsi="Century Gothic"/>
          <w:sz w:val="22"/>
          <w:szCs w:val="22"/>
        </w:rPr>
        <w:t>connecting hardware as detailed in ANSI/TIA/EIA-568.</w:t>
      </w:r>
      <w:r w:rsidR="009453A2" w:rsidRPr="00073BD9">
        <w:rPr>
          <w:rFonts w:ascii="Century Gothic" w:hAnsi="Century Gothic"/>
          <w:sz w:val="22"/>
          <w:szCs w:val="22"/>
        </w:rPr>
        <w:t xml:space="preserve"> </w:t>
      </w:r>
      <w:r w:rsidR="00047B50" w:rsidRPr="00073BD9">
        <w:rPr>
          <w:rFonts w:ascii="Century Gothic" w:hAnsi="Century Gothic"/>
          <w:sz w:val="22"/>
          <w:szCs w:val="22"/>
        </w:rPr>
        <w:t xml:space="preserve">Category </w:t>
      </w:r>
      <w:r w:rsidR="0019775B">
        <w:rPr>
          <w:rFonts w:ascii="Century Gothic" w:hAnsi="Century Gothic"/>
          <w:sz w:val="22"/>
          <w:szCs w:val="22"/>
        </w:rPr>
        <w:t>6</w:t>
      </w:r>
      <w:r w:rsidR="00047B50" w:rsidRPr="00073BD9">
        <w:rPr>
          <w:rFonts w:ascii="Century Gothic" w:hAnsi="Century Gothic"/>
          <w:sz w:val="22"/>
          <w:szCs w:val="22"/>
        </w:rPr>
        <w:t xml:space="preserve"> data inserts shall be </w:t>
      </w:r>
      <w:r w:rsidR="00D920E9" w:rsidRPr="00073BD9">
        <w:rPr>
          <w:rFonts w:ascii="Century Gothic" w:hAnsi="Century Gothic"/>
          <w:sz w:val="22"/>
          <w:szCs w:val="22"/>
        </w:rPr>
        <w:t xml:space="preserve">blue </w:t>
      </w:r>
      <w:r w:rsidR="00047B50" w:rsidRPr="00073BD9">
        <w:rPr>
          <w:rFonts w:ascii="Century Gothic" w:hAnsi="Century Gothic"/>
          <w:sz w:val="22"/>
          <w:szCs w:val="22"/>
        </w:rPr>
        <w:t>or green in color as consistent with the cable jackets for this system.</w:t>
      </w:r>
    </w:p>
    <w:p w14:paraId="0860A432" w14:textId="29C476F6" w:rsidR="00B2534F" w:rsidRPr="00073BD9" w:rsidRDefault="00B2534F" w:rsidP="00073BD9">
      <w:pPr>
        <w:pStyle w:val="ListNumber2"/>
        <w:spacing w:before="0" w:after="200"/>
        <w:rPr>
          <w:rFonts w:ascii="Century Gothic" w:hAnsi="Century Gothic"/>
          <w:sz w:val="22"/>
          <w:szCs w:val="22"/>
        </w:rPr>
      </w:pPr>
      <w:r w:rsidRPr="00073BD9">
        <w:rPr>
          <w:rFonts w:ascii="Century Gothic" w:hAnsi="Century Gothic"/>
          <w:sz w:val="22"/>
          <w:szCs w:val="22"/>
        </w:rPr>
        <w:t>Exterior</w:t>
      </w:r>
      <w:r w:rsidR="0022541C" w:rsidRPr="00073BD9">
        <w:rPr>
          <w:rFonts w:ascii="Century Gothic" w:hAnsi="Century Gothic"/>
          <w:sz w:val="22"/>
          <w:szCs w:val="22"/>
        </w:rPr>
        <w:t xml:space="preserve"> Category </w:t>
      </w:r>
      <w:r w:rsidR="00A27468">
        <w:rPr>
          <w:rFonts w:ascii="Century Gothic" w:hAnsi="Century Gothic"/>
          <w:sz w:val="22"/>
          <w:szCs w:val="22"/>
        </w:rPr>
        <w:t>6</w:t>
      </w:r>
      <w:r w:rsidR="0021088B" w:rsidRPr="00073BD9">
        <w:rPr>
          <w:rFonts w:ascii="Century Gothic" w:hAnsi="Century Gothic"/>
          <w:sz w:val="22"/>
          <w:szCs w:val="22"/>
        </w:rPr>
        <w:t xml:space="preserve"> data drops </w:t>
      </w:r>
      <w:r w:rsidR="00636793" w:rsidRPr="00073BD9">
        <w:rPr>
          <w:rFonts w:ascii="Century Gothic" w:hAnsi="Century Gothic"/>
          <w:sz w:val="22"/>
          <w:szCs w:val="22"/>
        </w:rPr>
        <w:t xml:space="preserve">shall be </w:t>
      </w:r>
      <w:r w:rsidR="00CC1C63" w:rsidRPr="00073BD9">
        <w:rPr>
          <w:rFonts w:ascii="Century Gothic" w:hAnsi="Century Gothic"/>
          <w:sz w:val="22"/>
          <w:szCs w:val="22"/>
        </w:rPr>
        <w:t xml:space="preserve">embedded </w:t>
      </w:r>
      <w:r w:rsidR="00BC17E9" w:rsidRPr="00073BD9">
        <w:rPr>
          <w:rFonts w:ascii="Century Gothic" w:hAnsi="Century Gothic"/>
          <w:sz w:val="22"/>
          <w:szCs w:val="22"/>
        </w:rPr>
        <w:t>in an environmentally sealed</w:t>
      </w:r>
      <w:r w:rsidR="0021088B" w:rsidRPr="00073BD9">
        <w:rPr>
          <w:rFonts w:ascii="Century Gothic" w:hAnsi="Century Gothic"/>
          <w:sz w:val="22"/>
          <w:szCs w:val="22"/>
        </w:rPr>
        <w:t xml:space="preserve"> enclosure </w:t>
      </w:r>
      <w:r w:rsidR="00BC17E9" w:rsidRPr="00073BD9">
        <w:rPr>
          <w:rFonts w:ascii="Century Gothic" w:hAnsi="Century Gothic"/>
          <w:sz w:val="22"/>
          <w:szCs w:val="22"/>
        </w:rPr>
        <w:t>with an</w:t>
      </w:r>
      <w:r w:rsidR="0021088B" w:rsidRPr="00073BD9">
        <w:rPr>
          <w:rFonts w:ascii="Century Gothic" w:hAnsi="Century Gothic"/>
          <w:sz w:val="22"/>
          <w:szCs w:val="22"/>
        </w:rPr>
        <w:t xml:space="preserve"> IEC </w:t>
      </w:r>
      <w:r w:rsidR="007B3335" w:rsidRPr="00073BD9">
        <w:rPr>
          <w:rFonts w:ascii="Century Gothic" w:hAnsi="Century Gothic"/>
          <w:sz w:val="22"/>
          <w:szCs w:val="22"/>
        </w:rPr>
        <w:t xml:space="preserve">NEMA </w:t>
      </w:r>
      <w:r w:rsidR="00830A24" w:rsidRPr="00073BD9">
        <w:rPr>
          <w:rFonts w:ascii="Century Gothic" w:hAnsi="Century Gothic"/>
          <w:sz w:val="22"/>
          <w:szCs w:val="22"/>
        </w:rPr>
        <w:t>6</w:t>
      </w:r>
      <w:r w:rsidR="003C7F06" w:rsidRPr="00073BD9">
        <w:rPr>
          <w:rFonts w:ascii="Century Gothic" w:hAnsi="Century Gothic"/>
          <w:sz w:val="22"/>
          <w:szCs w:val="22"/>
        </w:rPr>
        <w:t xml:space="preserve"> rating</w:t>
      </w:r>
      <w:r w:rsidR="0021088B" w:rsidRPr="00073BD9">
        <w:rPr>
          <w:rFonts w:ascii="Century Gothic" w:hAnsi="Century Gothic"/>
          <w:sz w:val="22"/>
          <w:szCs w:val="22"/>
        </w:rPr>
        <w:t xml:space="preserve"> </w:t>
      </w:r>
      <w:r w:rsidR="00047B50" w:rsidRPr="00073BD9">
        <w:rPr>
          <w:rFonts w:ascii="Century Gothic" w:hAnsi="Century Gothic"/>
          <w:sz w:val="22"/>
          <w:szCs w:val="22"/>
        </w:rPr>
        <w:t xml:space="preserve">for </w:t>
      </w:r>
      <w:r w:rsidR="0021088B" w:rsidRPr="00073BD9">
        <w:rPr>
          <w:rFonts w:ascii="Century Gothic" w:hAnsi="Century Gothic"/>
          <w:sz w:val="22"/>
          <w:szCs w:val="22"/>
        </w:rPr>
        <w:t>Protection from live or moving parts, dust</w:t>
      </w:r>
      <w:r w:rsidR="00081AF8" w:rsidRPr="00073BD9">
        <w:rPr>
          <w:rFonts w:ascii="Century Gothic" w:hAnsi="Century Gothic"/>
          <w:sz w:val="22"/>
          <w:szCs w:val="22"/>
        </w:rPr>
        <w:t>,</w:t>
      </w:r>
      <w:r w:rsidR="0021088B" w:rsidRPr="00073BD9">
        <w:rPr>
          <w:rFonts w:ascii="Century Gothic" w:hAnsi="Century Gothic"/>
          <w:sz w:val="22"/>
          <w:szCs w:val="22"/>
        </w:rPr>
        <w:t xml:space="preserve"> and protection from immersion in water) and</w:t>
      </w:r>
      <w:r w:rsidR="00475ABC" w:rsidRPr="00073BD9">
        <w:rPr>
          <w:rFonts w:ascii="Century Gothic" w:hAnsi="Century Gothic"/>
          <w:sz w:val="22"/>
          <w:szCs w:val="22"/>
        </w:rPr>
        <w:t xml:space="preserve"> with a</w:t>
      </w:r>
      <w:r w:rsidR="00220816" w:rsidRPr="00073BD9">
        <w:rPr>
          <w:rFonts w:ascii="Century Gothic" w:hAnsi="Century Gothic"/>
          <w:sz w:val="22"/>
          <w:szCs w:val="22"/>
        </w:rPr>
        <w:t>n ADC</w:t>
      </w:r>
      <w:r w:rsidR="0021088B" w:rsidRPr="00073BD9">
        <w:rPr>
          <w:rFonts w:ascii="Century Gothic" w:hAnsi="Century Gothic"/>
          <w:sz w:val="22"/>
          <w:szCs w:val="22"/>
        </w:rPr>
        <w:t xml:space="preserve"> 110 punchdown </w:t>
      </w:r>
      <w:r w:rsidR="000D30F5" w:rsidRPr="00073BD9">
        <w:rPr>
          <w:rFonts w:ascii="Century Gothic" w:hAnsi="Century Gothic"/>
          <w:sz w:val="22"/>
          <w:szCs w:val="22"/>
        </w:rPr>
        <w:t xml:space="preserve">contacts </w:t>
      </w:r>
      <w:r w:rsidR="0021088B" w:rsidRPr="00073BD9">
        <w:rPr>
          <w:rFonts w:ascii="Century Gothic" w:hAnsi="Century Gothic"/>
          <w:sz w:val="22"/>
          <w:szCs w:val="22"/>
        </w:rPr>
        <w:t>for</w:t>
      </w:r>
      <w:r w:rsidR="00883D54" w:rsidRPr="00073BD9">
        <w:rPr>
          <w:rFonts w:ascii="Century Gothic" w:hAnsi="Century Gothic"/>
          <w:sz w:val="22"/>
          <w:szCs w:val="22"/>
        </w:rPr>
        <w:t xml:space="preserve"> field</w:t>
      </w:r>
      <w:r w:rsidR="000D30F5" w:rsidRPr="00073BD9">
        <w:rPr>
          <w:rFonts w:ascii="Century Gothic" w:hAnsi="Century Gothic"/>
          <w:sz w:val="22"/>
          <w:szCs w:val="22"/>
        </w:rPr>
        <w:t xml:space="preserve"> termination of</w:t>
      </w:r>
      <w:r w:rsidR="0021088B" w:rsidRPr="00073BD9">
        <w:rPr>
          <w:rFonts w:ascii="Century Gothic" w:hAnsi="Century Gothic"/>
          <w:sz w:val="22"/>
          <w:szCs w:val="22"/>
        </w:rPr>
        <w:t xml:space="preserve"> </w:t>
      </w:r>
      <w:r w:rsidR="00960F33" w:rsidRPr="00073BD9">
        <w:rPr>
          <w:rFonts w:ascii="Century Gothic" w:hAnsi="Century Gothic"/>
          <w:sz w:val="22"/>
          <w:szCs w:val="22"/>
        </w:rPr>
        <w:t>horizontal backbone</w:t>
      </w:r>
      <w:r w:rsidR="0021088B" w:rsidRPr="00073BD9">
        <w:rPr>
          <w:rFonts w:ascii="Century Gothic" w:hAnsi="Century Gothic"/>
          <w:sz w:val="22"/>
          <w:szCs w:val="22"/>
        </w:rPr>
        <w:t xml:space="preserve"> cable </w:t>
      </w:r>
      <w:r w:rsidR="008F4DAC" w:rsidRPr="00073BD9">
        <w:rPr>
          <w:rFonts w:ascii="Century Gothic" w:hAnsi="Century Gothic"/>
          <w:sz w:val="22"/>
          <w:szCs w:val="22"/>
        </w:rPr>
        <w:t xml:space="preserve">of specified </w:t>
      </w:r>
      <w:r w:rsidR="0021088B" w:rsidRPr="00073BD9">
        <w:rPr>
          <w:rFonts w:ascii="Century Gothic" w:hAnsi="Century Gothic"/>
          <w:sz w:val="22"/>
          <w:szCs w:val="22"/>
        </w:rPr>
        <w:t>length.</w:t>
      </w:r>
      <w:r w:rsidR="009453A2" w:rsidRPr="00073BD9">
        <w:rPr>
          <w:rFonts w:ascii="Century Gothic" w:hAnsi="Century Gothic"/>
          <w:sz w:val="22"/>
          <w:szCs w:val="22"/>
        </w:rPr>
        <w:t xml:space="preserve"> </w:t>
      </w:r>
      <w:r w:rsidR="0021088B" w:rsidRPr="00073BD9">
        <w:rPr>
          <w:rFonts w:ascii="Century Gothic" w:hAnsi="Century Gothic"/>
          <w:sz w:val="22"/>
          <w:szCs w:val="22"/>
        </w:rPr>
        <w:t xml:space="preserve">The connector shall combine existing RJ-45 connector technology with </w:t>
      </w:r>
      <w:r w:rsidR="00B32C22" w:rsidRPr="00073BD9">
        <w:rPr>
          <w:rFonts w:ascii="Century Gothic" w:hAnsi="Century Gothic"/>
          <w:sz w:val="22"/>
          <w:szCs w:val="22"/>
        </w:rPr>
        <w:t xml:space="preserve">weatherproof </w:t>
      </w:r>
      <w:r w:rsidR="0021088B" w:rsidRPr="00073BD9">
        <w:rPr>
          <w:rFonts w:ascii="Century Gothic" w:hAnsi="Century Gothic"/>
          <w:sz w:val="22"/>
          <w:szCs w:val="22"/>
        </w:rPr>
        <w:t xml:space="preserve">housing assemblies and shall be compatible with standard Category </w:t>
      </w:r>
      <w:r w:rsidR="00A27468">
        <w:rPr>
          <w:rFonts w:ascii="Century Gothic" w:hAnsi="Century Gothic"/>
          <w:sz w:val="22"/>
          <w:szCs w:val="22"/>
        </w:rPr>
        <w:t>6</w:t>
      </w:r>
      <w:r w:rsidR="0021088B" w:rsidRPr="00073BD9">
        <w:rPr>
          <w:rFonts w:ascii="Century Gothic" w:hAnsi="Century Gothic"/>
          <w:sz w:val="22"/>
          <w:szCs w:val="22"/>
        </w:rPr>
        <w:t xml:space="preserve"> RJ-45 connectors</w:t>
      </w:r>
      <w:r w:rsidR="00772129" w:rsidRPr="00073BD9">
        <w:rPr>
          <w:rFonts w:ascii="Century Gothic" w:hAnsi="Century Gothic"/>
          <w:sz w:val="22"/>
          <w:szCs w:val="22"/>
        </w:rPr>
        <w:t>.</w:t>
      </w:r>
      <w:r w:rsidR="009453A2" w:rsidRPr="00073BD9">
        <w:rPr>
          <w:rFonts w:ascii="Century Gothic" w:hAnsi="Century Gothic"/>
          <w:sz w:val="22"/>
          <w:szCs w:val="22"/>
        </w:rPr>
        <w:t xml:space="preserve"> </w:t>
      </w:r>
      <w:r w:rsidR="007F6CE5" w:rsidRPr="00073BD9">
        <w:rPr>
          <w:rFonts w:ascii="Century Gothic" w:hAnsi="Century Gothic"/>
          <w:sz w:val="22"/>
          <w:szCs w:val="22"/>
        </w:rPr>
        <w:t xml:space="preserve">The exterior Category </w:t>
      </w:r>
      <w:r w:rsidR="00A27468">
        <w:rPr>
          <w:rFonts w:ascii="Century Gothic" w:hAnsi="Century Gothic"/>
          <w:sz w:val="22"/>
          <w:szCs w:val="22"/>
        </w:rPr>
        <w:t>6</w:t>
      </w:r>
      <w:r w:rsidR="007F6CE5" w:rsidRPr="00073BD9">
        <w:rPr>
          <w:rFonts w:ascii="Century Gothic" w:hAnsi="Century Gothic"/>
          <w:sz w:val="22"/>
          <w:szCs w:val="22"/>
        </w:rPr>
        <w:t xml:space="preserve"> connector shall </w:t>
      </w:r>
      <w:r w:rsidR="005B66A1" w:rsidRPr="00073BD9">
        <w:rPr>
          <w:rFonts w:ascii="Century Gothic" w:hAnsi="Century Gothic"/>
          <w:sz w:val="22"/>
          <w:szCs w:val="22"/>
        </w:rPr>
        <w:t xml:space="preserve">interlock with </w:t>
      </w:r>
      <w:r w:rsidR="003B5631" w:rsidRPr="00073BD9">
        <w:rPr>
          <w:rFonts w:ascii="Century Gothic" w:hAnsi="Century Gothic"/>
          <w:sz w:val="22"/>
          <w:szCs w:val="22"/>
        </w:rPr>
        <w:t xml:space="preserve">exterior patch cord </w:t>
      </w:r>
      <w:r w:rsidR="00BC17E9" w:rsidRPr="00073BD9">
        <w:rPr>
          <w:rFonts w:ascii="Century Gothic" w:hAnsi="Century Gothic"/>
          <w:sz w:val="22"/>
          <w:szCs w:val="22"/>
        </w:rPr>
        <w:t xml:space="preserve">as described in </w:t>
      </w:r>
      <w:r w:rsidR="004047C1" w:rsidRPr="00073BD9">
        <w:rPr>
          <w:rFonts w:ascii="Century Gothic" w:hAnsi="Century Gothic"/>
          <w:sz w:val="22"/>
          <w:szCs w:val="22"/>
        </w:rPr>
        <w:t>paragraph</w:t>
      </w:r>
      <w:r w:rsidR="00BC17E9" w:rsidRPr="00073BD9">
        <w:rPr>
          <w:rFonts w:ascii="Century Gothic" w:hAnsi="Century Gothic"/>
          <w:sz w:val="22"/>
          <w:szCs w:val="22"/>
        </w:rPr>
        <w:t xml:space="preserve"> </w:t>
      </w:r>
      <w:r w:rsidR="009E3685" w:rsidRPr="00073BD9">
        <w:rPr>
          <w:rFonts w:ascii="Century Gothic" w:hAnsi="Century Gothic"/>
          <w:sz w:val="22"/>
          <w:szCs w:val="22"/>
        </w:rPr>
        <w:t xml:space="preserve">2.02.N of this Specification, </w:t>
      </w:r>
      <w:r w:rsidR="00D2560A" w:rsidRPr="00073BD9">
        <w:rPr>
          <w:rFonts w:ascii="Century Gothic" w:hAnsi="Century Gothic"/>
          <w:sz w:val="22"/>
          <w:szCs w:val="22"/>
        </w:rPr>
        <w:t>and provide a seal with a</w:t>
      </w:r>
      <w:r w:rsidR="00830A24" w:rsidRPr="00073BD9">
        <w:rPr>
          <w:rFonts w:ascii="Century Gothic" w:hAnsi="Century Gothic"/>
          <w:sz w:val="22"/>
          <w:szCs w:val="22"/>
        </w:rPr>
        <w:t xml:space="preserve"> NEMA 6</w:t>
      </w:r>
      <w:r w:rsidR="00D2560A" w:rsidRPr="00073BD9">
        <w:rPr>
          <w:rFonts w:ascii="Century Gothic" w:hAnsi="Century Gothic"/>
          <w:sz w:val="22"/>
          <w:szCs w:val="22"/>
        </w:rPr>
        <w:t xml:space="preserve"> rating.</w:t>
      </w:r>
      <w:r w:rsidR="009453A2" w:rsidRPr="00073BD9">
        <w:rPr>
          <w:rFonts w:ascii="Century Gothic" w:hAnsi="Century Gothic"/>
          <w:sz w:val="22"/>
          <w:szCs w:val="22"/>
        </w:rPr>
        <w:t xml:space="preserve"> </w:t>
      </w:r>
      <w:r w:rsidR="00A343F6" w:rsidRPr="00073BD9">
        <w:rPr>
          <w:rFonts w:ascii="Century Gothic" w:hAnsi="Century Gothic"/>
          <w:sz w:val="22"/>
          <w:szCs w:val="22"/>
        </w:rPr>
        <w:t xml:space="preserve">Category </w:t>
      </w:r>
      <w:r w:rsidR="00A27468">
        <w:rPr>
          <w:rFonts w:ascii="Century Gothic" w:hAnsi="Century Gothic"/>
          <w:sz w:val="22"/>
          <w:szCs w:val="22"/>
        </w:rPr>
        <w:t>6</w:t>
      </w:r>
      <w:r w:rsidR="00A343F6" w:rsidRPr="00073BD9">
        <w:rPr>
          <w:rFonts w:ascii="Century Gothic" w:hAnsi="Century Gothic"/>
          <w:sz w:val="22"/>
          <w:szCs w:val="22"/>
        </w:rPr>
        <w:t xml:space="preserve"> data inserts shall be wired to the T568B wiring pattern. Category </w:t>
      </w:r>
      <w:r w:rsidR="00A27468">
        <w:rPr>
          <w:rFonts w:ascii="Century Gothic" w:hAnsi="Century Gothic"/>
          <w:sz w:val="22"/>
          <w:szCs w:val="22"/>
        </w:rPr>
        <w:t>6</w:t>
      </w:r>
      <w:r w:rsidR="00A343F6" w:rsidRPr="00073BD9">
        <w:rPr>
          <w:rFonts w:ascii="Century Gothic" w:hAnsi="Century Gothic"/>
          <w:sz w:val="22"/>
          <w:szCs w:val="22"/>
        </w:rPr>
        <w:t xml:space="preserve"> data inserts shall meet ANSI/TIA minimum requirements for return loss, propagation delay, delay skew, NEXT loss, PSNEXT loss, FEXT loss, ELFEXT, and PSELFEXT for Category </w:t>
      </w:r>
      <w:r w:rsidR="00A27468">
        <w:rPr>
          <w:rFonts w:ascii="Century Gothic" w:hAnsi="Century Gothic"/>
          <w:sz w:val="22"/>
          <w:szCs w:val="22"/>
        </w:rPr>
        <w:t>6</w:t>
      </w:r>
      <w:r w:rsidR="00A343F6" w:rsidRPr="00073BD9">
        <w:rPr>
          <w:rFonts w:ascii="Century Gothic" w:hAnsi="Century Gothic"/>
          <w:sz w:val="22"/>
          <w:szCs w:val="22"/>
        </w:rPr>
        <w:t xml:space="preserve"> connecting hardware as detailed in ANSI/TIA-568</w:t>
      </w:r>
      <w:r w:rsidR="00361FFC" w:rsidRPr="00073BD9">
        <w:rPr>
          <w:rFonts w:ascii="Century Gothic" w:hAnsi="Century Gothic"/>
          <w:sz w:val="22"/>
          <w:szCs w:val="22"/>
        </w:rPr>
        <w:t>-C.2</w:t>
      </w:r>
      <w:r w:rsidR="00A343F6" w:rsidRPr="00073BD9">
        <w:rPr>
          <w:rFonts w:ascii="Century Gothic" w:hAnsi="Century Gothic"/>
          <w:sz w:val="22"/>
          <w:szCs w:val="22"/>
        </w:rPr>
        <w:t>.</w:t>
      </w:r>
    </w:p>
    <w:p w14:paraId="7E87C1E4" w14:textId="6DDFAD14"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lastRenderedPageBreak/>
        <w:t xml:space="preserve">Category </w:t>
      </w:r>
      <w:r w:rsidR="00A27468">
        <w:rPr>
          <w:rFonts w:ascii="Century Gothic" w:hAnsi="Century Gothic"/>
          <w:sz w:val="22"/>
          <w:szCs w:val="22"/>
        </w:rPr>
        <w:t>6</w:t>
      </w:r>
      <w:r w:rsidRPr="00073BD9">
        <w:rPr>
          <w:rFonts w:ascii="Century Gothic" w:hAnsi="Century Gothic"/>
          <w:sz w:val="22"/>
          <w:szCs w:val="22"/>
        </w:rPr>
        <w:t xml:space="preserve"> Patch Cords. Patch cords shall be Category </w:t>
      </w:r>
      <w:r w:rsidR="00A27468">
        <w:rPr>
          <w:rFonts w:ascii="Century Gothic" w:hAnsi="Century Gothic"/>
          <w:sz w:val="22"/>
          <w:szCs w:val="22"/>
        </w:rPr>
        <w:t>6</w:t>
      </w:r>
      <w:r w:rsidRPr="00073BD9">
        <w:rPr>
          <w:rFonts w:ascii="Century Gothic" w:hAnsi="Century Gothic"/>
          <w:sz w:val="22"/>
          <w:szCs w:val="22"/>
        </w:rPr>
        <w:t xml:space="preserve"> rated, 24 AWG, </w:t>
      </w:r>
      <w:r w:rsidR="00032D8B" w:rsidRPr="00073BD9">
        <w:rPr>
          <w:rFonts w:ascii="Century Gothic" w:hAnsi="Century Gothic"/>
          <w:sz w:val="22"/>
          <w:szCs w:val="22"/>
        </w:rPr>
        <w:t>four</w:t>
      </w:r>
      <w:r w:rsidRPr="00073BD9">
        <w:rPr>
          <w:rFonts w:ascii="Century Gothic" w:hAnsi="Century Gothic"/>
          <w:sz w:val="22"/>
          <w:szCs w:val="22"/>
        </w:rPr>
        <w:t xml:space="preserve"> pair assemblies. Patch cords shall be factory assembled by the manufacturer of the cabling system.</w:t>
      </w:r>
      <w:r w:rsidR="009453A2" w:rsidRPr="00073BD9">
        <w:rPr>
          <w:rFonts w:ascii="Century Gothic" w:hAnsi="Century Gothic"/>
          <w:sz w:val="22"/>
          <w:szCs w:val="22"/>
        </w:rPr>
        <w:t xml:space="preserve"> </w:t>
      </w:r>
      <w:r w:rsidRPr="00073BD9">
        <w:rPr>
          <w:rFonts w:ascii="Century Gothic" w:hAnsi="Century Gothic"/>
          <w:sz w:val="22"/>
          <w:szCs w:val="22"/>
        </w:rPr>
        <w:t>LAN Patch cords shall be the same color</w:t>
      </w:r>
      <w:r w:rsidR="00D96EAC" w:rsidRPr="00073BD9">
        <w:rPr>
          <w:rFonts w:ascii="Century Gothic" w:hAnsi="Century Gothic"/>
          <w:sz w:val="22"/>
          <w:szCs w:val="22"/>
        </w:rPr>
        <w:t>,</w:t>
      </w:r>
      <w:r w:rsidR="00081AF8" w:rsidRPr="00073BD9">
        <w:rPr>
          <w:rFonts w:ascii="Century Gothic" w:hAnsi="Century Gothic"/>
          <w:sz w:val="22"/>
          <w:szCs w:val="22"/>
        </w:rPr>
        <w:t xml:space="preserve"> </w:t>
      </w:r>
      <w:r w:rsidR="00D920E9" w:rsidRPr="00073BD9">
        <w:rPr>
          <w:rFonts w:ascii="Century Gothic" w:hAnsi="Century Gothic"/>
          <w:sz w:val="22"/>
          <w:szCs w:val="22"/>
        </w:rPr>
        <w:t>blue</w:t>
      </w:r>
      <w:r w:rsidR="00081AF8" w:rsidRPr="00073BD9">
        <w:rPr>
          <w:rFonts w:ascii="Century Gothic" w:hAnsi="Century Gothic"/>
          <w:sz w:val="22"/>
          <w:szCs w:val="22"/>
        </w:rPr>
        <w:t>,</w:t>
      </w:r>
      <w:r w:rsidR="00D920E9" w:rsidRPr="00073BD9">
        <w:rPr>
          <w:rFonts w:ascii="Century Gothic" w:hAnsi="Century Gothic"/>
          <w:sz w:val="22"/>
          <w:szCs w:val="22"/>
        </w:rPr>
        <w:t xml:space="preserve"> </w:t>
      </w:r>
      <w:r w:rsidRPr="00073BD9">
        <w:rPr>
          <w:rFonts w:ascii="Century Gothic" w:hAnsi="Century Gothic"/>
          <w:sz w:val="22"/>
          <w:szCs w:val="22"/>
        </w:rPr>
        <w:t xml:space="preserve">or green as the cabling system. </w:t>
      </w:r>
      <w:r w:rsidR="00C430EE" w:rsidRPr="00073BD9">
        <w:rPr>
          <w:rFonts w:ascii="Century Gothic" w:hAnsi="Century Gothic"/>
          <w:sz w:val="22"/>
          <w:szCs w:val="22"/>
        </w:rPr>
        <w:t>P</w:t>
      </w:r>
      <w:r w:rsidR="00D96EAC" w:rsidRPr="00073BD9">
        <w:rPr>
          <w:rFonts w:ascii="Century Gothic" w:hAnsi="Century Gothic"/>
          <w:sz w:val="22"/>
          <w:szCs w:val="22"/>
        </w:rPr>
        <w:t>rovide and install</w:t>
      </w:r>
      <w:r w:rsidRPr="00073BD9">
        <w:rPr>
          <w:rFonts w:ascii="Century Gothic" w:hAnsi="Century Gothic"/>
          <w:sz w:val="22"/>
          <w:szCs w:val="22"/>
        </w:rPr>
        <w:t xml:space="preserve"> Category </w:t>
      </w:r>
      <w:r w:rsidR="00A27468">
        <w:rPr>
          <w:rFonts w:ascii="Century Gothic" w:hAnsi="Century Gothic"/>
          <w:sz w:val="22"/>
          <w:szCs w:val="22"/>
        </w:rPr>
        <w:t>6</w:t>
      </w:r>
      <w:r w:rsidRPr="00073BD9">
        <w:rPr>
          <w:rFonts w:ascii="Century Gothic" w:hAnsi="Century Gothic"/>
          <w:sz w:val="22"/>
          <w:szCs w:val="22"/>
        </w:rPr>
        <w:t xml:space="preserve"> patch cords as follows:</w:t>
      </w:r>
    </w:p>
    <w:p w14:paraId="39263CB8" w14:textId="083ADD6D"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One </w:t>
      </w:r>
      <w:r w:rsidR="00032D8B" w:rsidRPr="00073BD9">
        <w:rPr>
          <w:rFonts w:ascii="Century Gothic" w:hAnsi="Century Gothic"/>
          <w:sz w:val="22"/>
          <w:szCs w:val="22"/>
        </w:rPr>
        <w:t>two</w:t>
      </w:r>
      <w:r w:rsidRPr="00073BD9">
        <w:rPr>
          <w:rFonts w:ascii="Century Gothic" w:hAnsi="Century Gothic"/>
          <w:sz w:val="22"/>
          <w:szCs w:val="22"/>
        </w:rPr>
        <w:t xml:space="preserve">-meter Category </w:t>
      </w:r>
      <w:r w:rsidR="00A27468">
        <w:rPr>
          <w:rFonts w:ascii="Century Gothic" w:hAnsi="Century Gothic"/>
          <w:sz w:val="22"/>
          <w:szCs w:val="22"/>
        </w:rPr>
        <w:t>6</w:t>
      </w:r>
      <w:r w:rsidRPr="00073BD9">
        <w:rPr>
          <w:rFonts w:ascii="Century Gothic" w:hAnsi="Century Gothic"/>
          <w:sz w:val="22"/>
          <w:szCs w:val="22"/>
        </w:rPr>
        <w:t xml:space="preserve"> patch cord for each work area outlet installed.</w:t>
      </w:r>
    </w:p>
    <w:p w14:paraId="0AF4201C" w14:textId="458CB361"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In the wiring closets, </w:t>
      </w:r>
      <w:r w:rsidR="00D96EAC" w:rsidRPr="00073BD9">
        <w:rPr>
          <w:rFonts w:ascii="Century Gothic" w:hAnsi="Century Gothic"/>
          <w:sz w:val="22"/>
          <w:szCs w:val="22"/>
        </w:rPr>
        <w:t xml:space="preserve">Category </w:t>
      </w:r>
      <w:r w:rsidR="00A27468">
        <w:rPr>
          <w:rFonts w:ascii="Century Gothic" w:hAnsi="Century Gothic"/>
          <w:sz w:val="22"/>
          <w:szCs w:val="22"/>
        </w:rPr>
        <w:t>6</w:t>
      </w:r>
      <w:r w:rsidR="00D96EAC" w:rsidRPr="00073BD9">
        <w:rPr>
          <w:rFonts w:ascii="Century Gothic" w:hAnsi="Century Gothic"/>
          <w:sz w:val="22"/>
          <w:szCs w:val="22"/>
        </w:rPr>
        <w:t xml:space="preserve"> </w:t>
      </w:r>
      <w:r w:rsidRPr="00073BD9">
        <w:rPr>
          <w:rFonts w:ascii="Century Gothic" w:hAnsi="Century Gothic"/>
          <w:sz w:val="22"/>
          <w:szCs w:val="22"/>
        </w:rPr>
        <w:t>patch cords shall be provided in a like manner (one per user port). Patch cords shall be provided in varying lengths to accommodate a patch that can be neatly loomed into the cable management system</w:t>
      </w:r>
      <w:r w:rsidR="00D96EAC" w:rsidRPr="00073BD9">
        <w:rPr>
          <w:rFonts w:ascii="Century Gothic" w:hAnsi="Century Gothic"/>
          <w:sz w:val="22"/>
          <w:szCs w:val="22"/>
        </w:rPr>
        <w:t>.</w:t>
      </w:r>
      <w:r w:rsidR="009453A2" w:rsidRPr="00073BD9">
        <w:rPr>
          <w:rFonts w:ascii="Century Gothic" w:hAnsi="Century Gothic"/>
          <w:sz w:val="22"/>
          <w:szCs w:val="22"/>
        </w:rPr>
        <w:t xml:space="preserve"> </w:t>
      </w:r>
      <w:r w:rsidR="00D96EAC" w:rsidRPr="00073BD9">
        <w:rPr>
          <w:rFonts w:ascii="Century Gothic" w:hAnsi="Century Gothic"/>
          <w:sz w:val="22"/>
          <w:szCs w:val="22"/>
        </w:rPr>
        <w:t>In wiring closets and passive patch locations, patch cords shall be installed and shall cross connect structured cabling to LAN equipment ports.</w:t>
      </w:r>
    </w:p>
    <w:p w14:paraId="52808DAA"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In LDF locations in cabinets with less than 26</w:t>
      </w:r>
      <w:r w:rsidR="00081AF8" w:rsidRPr="00073BD9">
        <w:rPr>
          <w:rFonts w:ascii="Century Gothic" w:hAnsi="Century Gothic"/>
          <w:sz w:val="22"/>
          <w:szCs w:val="22"/>
        </w:rPr>
        <w:t xml:space="preserve"> inches of</w:t>
      </w:r>
      <w:r w:rsidRPr="00073BD9">
        <w:rPr>
          <w:rFonts w:ascii="Century Gothic" w:hAnsi="Century Gothic"/>
          <w:sz w:val="22"/>
          <w:szCs w:val="22"/>
        </w:rPr>
        <w:t xml:space="preserve"> rack space, Patch cables shall be provided in the following distribution of lengths – 30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w:t>
      </w:r>
      <w:r w:rsidR="00032D8B" w:rsidRPr="00073BD9">
        <w:rPr>
          <w:rFonts w:ascii="Century Gothic" w:hAnsi="Century Gothic"/>
          <w:sz w:val="22"/>
          <w:szCs w:val="22"/>
        </w:rPr>
        <w:t>one</w:t>
      </w:r>
      <w:r w:rsidRPr="00073BD9">
        <w:rPr>
          <w:rFonts w:ascii="Century Gothic" w:hAnsi="Century Gothic"/>
          <w:sz w:val="22"/>
          <w:szCs w:val="22"/>
        </w:rPr>
        <w:t xml:space="preserve"> foot; 40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w:t>
      </w:r>
      <w:r w:rsidR="00032D8B" w:rsidRPr="00073BD9">
        <w:rPr>
          <w:rFonts w:ascii="Century Gothic" w:hAnsi="Century Gothic"/>
          <w:sz w:val="22"/>
          <w:szCs w:val="22"/>
        </w:rPr>
        <w:t>two</w:t>
      </w:r>
      <w:r w:rsidRPr="00073BD9">
        <w:rPr>
          <w:rFonts w:ascii="Century Gothic" w:hAnsi="Century Gothic"/>
          <w:sz w:val="22"/>
          <w:szCs w:val="22"/>
        </w:rPr>
        <w:t xml:space="preserve"> feet; 30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w:t>
      </w:r>
      <w:r w:rsidR="00032D8B" w:rsidRPr="00073BD9">
        <w:rPr>
          <w:rFonts w:ascii="Century Gothic" w:hAnsi="Century Gothic"/>
          <w:sz w:val="22"/>
          <w:szCs w:val="22"/>
        </w:rPr>
        <w:t>three</w:t>
      </w:r>
      <w:r w:rsidRPr="00073BD9">
        <w:rPr>
          <w:rFonts w:ascii="Century Gothic" w:hAnsi="Century Gothic"/>
          <w:sz w:val="22"/>
          <w:szCs w:val="22"/>
        </w:rPr>
        <w:t xml:space="preserve"> feet.</w:t>
      </w:r>
    </w:p>
    <w:p w14:paraId="28C79524"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In MDF, IDF, and LDF locations in stand-alone cabinets with between 26</w:t>
      </w:r>
      <w:r w:rsidR="00081AF8" w:rsidRPr="00073BD9">
        <w:rPr>
          <w:rFonts w:ascii="Century Gothic" w:hAnsi="Century Gothic"/>
          <w:sz w:val="22"/>
          <w:szCs w:val="22"/>
        </w:rPr>
        <w:t xml:space="preserve"> inches</w:t>
      </w:r>
      <w:r w:rsidRPr="00073BD9">
        <w:rPr>
          <w:rFonts w:ascii="Century Gothic" w:hAnsi="Century Gothic"/>
          <w:sz w:val="22"/>
          <w:szCs w:val="22"/>
        </w:rPr>
        <w:t xml:space="preserve"> and 56</w:t>
      </w:r>
      <w:r w:rsidR="00081AF8" w:rsidRPr="00073BD9">
        <w:rPr>
          <w:rFonts w:ascii="Century Gothic" w:hAnsi="Century Gothic"/>
          <w:sz w:val="22"/>
          <w:szCs w:val="22"/>
        </w:rPr>
        <w:t xml:space="preserve"> inches</w:t>
      </w:r>
      <w:r w:rsidRPr="00073BD9">
        <w:rPr>
          <w:rFonts w:ascii="Century Gothic" w:hAnsi="Century Gothic"/>
          <w:sz w:val="22"/>
          <w:szCs w:val="22"/>
        </w:rPr>
        <w:t xml:space="preserve"> of rack space, patch cords shall be provided in the following distribution of lengths – 60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w:t>
      </w:r>
      <w:r w:rsidR="00032D8B" w:rsidRPr="00073BD9">
        <w:rPr>
          <w:rFonts w:ascii="Century Gothic" w:hAnsi="Century Gothic"/>
          <w:sz w:val="22"/>
          <w:szCs w:val="22"/>
        </w:rPr>
        <w:t>one</w:t>
      </w:r>
      <w:r w:rsidRPr="00073BD9">
        <w:rPr>
          <w:rFonts w:ascii="Century Gothic" w:hAnsi="Century Gothic"/>
          <w:sz w:val="22"/>
          <w:szCs w:val="22"/>
        </w:rPr>
        <w:t xml:space="preserve"> meter; 40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w:t>
      </w:r>
      <w:r w:rsidR="00032D8B" w:rsidRPr="00073BD9">
        <w:rPr>
          <w:rFonts w:ascii="Century Gothic" w:hAnsi="Century Gothic"/>
          <w:sz w:val="22"/>
          <w:szCs w:val="22"/>
        </w:rPr>
        <w:t>two</w:t>
      </w:r>
      <w:r w:rsidRPr="00073BD9">
        <w:rPr>
          <w:rFonts w:ascii="Century Gothic" w:hAnsi="Century Gothic"/>
          <w:sz w:val="22"/>
          <w:szCs w:val="22"/>
        </w:rPr>
        <w:t xml:space="preserve"> meters.</w:t>
      </w:r>
    </w:p>
    <w:p w14:paraId="0BB14C84"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In MDF and IDF locations in cabinets with more than 56</w:t>
      </w:r>
      <w:r w:rsidR="00081AF8" w:rsidRPr="00073BD9">
        <w:rPr>
          <w:rFonts w:ascii="Century Gothic" w:hAnsi="Century Gothic"/>
          <w:sz w:val="22"/>
          <w:szCs w:val="22"/>
        </w:rPr>
        <w:t xml:space="preserve"> inches </w:t>
      </w:r>
      <w:r w:rsidRPr="00073BD9">
        <w:rPr>
          <w:rFonts w:ascii="Century Gothic" w:hAnsi="Century Gothic"/>
          <w:sz w:val="22"/>
          <w:szCs w:val="22"/>
        </w:rPr>
        <w:t>of rack space, or ganged cabinets, patch cords shall be provided in the following distribution of lengths – 20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w:t>
      </w:r>
      <w:r w:rsidR="00032D8B" w:rsidRPr="00073BD9">
        <w:rPr>
          <w:rFonts w:ascii="Century Gothic" w:hAnsi="Century Gothic"/>
          <w:sz w:val="22"/>
          <w:szCs w:val="22"/>
        </w:rPr>
        <w:t>one</w:t>
      </w:r>
      <w:r w:rsidRPr="00073BD9">
        <w:rPr>
          <w:rFonts w:ascii="Century Gothic" w:hAnsi="Century Gothic"/>
          <w:sz w:val="22"/>
          <w:szCs w:val="22"/>
        </w:rPr>
        <w:t xml:space="preserve"> meter; 40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w:t>
      </w:r>
      <w:r w:rsidR="00032D8B" w:rsidRPr="00073BD9">
        <w:rPr>
          <w:rFonts w:ascii="Century Gothic" w:hAnsi="Century Gothic"/>
          <w:sz w:val="22"/>
          <w:szCs w:val="22"/>
        </w:rPr>
        <w:t>two</w:t>
      </w:r>
      <w:r w:rsidRPr="00073BD9">
        <w:rPr>
          <w:rFonts w:ascii="Century Gothic" w:hAnsi="Century Gothic"/>
          <w:sz w:val="22"/>
          <w:szCs w:val="22"/>
        </w:rPr>
        <w:t xml:space="preserve"> meters; 40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w:t>
      </w:r>
      <w:r w:rsidR="00032D8B" w:rsidRPr="00073BD9">
        <w:rPr>
          <w:rFonts w:ascii="Century Gothic" w:hAnsi="Century Gothic"/>
          <w:sz w:val="22"/>
          <w:szCs w:val="22"/>
        </w:rPr>
        <w:t>three</w:t>
      </w:r>
      <w:r w:rsidRPr="00073BD9">
        <w:rPr>
          <w:rFonts w:ascii="Century Gothic" w:hAnsi="Century Gothic"/>
          <w:sz w:val="22"/>
          <w:szCs w:val="22"/>
        </w:rPr>
        <w:t xml:space="preserve"> meters.</w:t>
      </w:r>
    </w:p>
    <w:p w14:paraId="2BD10D8A" w14:textId="097D79B4" w:rsidR="00C27104" w:rsidRPr="00073BD9" w:rsidRDefault="00C27104"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Category </w:t>
      </w:r>
      <w:r w:rsidR="00A27468">
        <w:rPr>
          <w:rFonts w:ascii="Century Gothic" w:hAnsi="Century Gothic"/>
          <w:sz w:val="22"/>
          <w:szCs w:val="22"/>
        </w:rPr>
        <w:t>6</w:t>
      </w:r>
      <w:r w:rsidRPr="00073BD9">
        <w:rPr>
          <w:rFonts w:ascii="Century Gothic" w:hAnsi="Century Gothic"/>
          <w:sz w:val="22"/>
          <w:szCs w:val="22"/>
        </w:rPr>
        <w:t xml:space="preserve"> patch</w:t>
      </w:r>
      <w:r w:rsidR="00613AB3" w:rsidRPr="00073BD9">
        <w:rPr>
          <w:rFonts w:ascii="Century Gothic" w:hAnsi="Century Gothic"/>
          <w:sz w:val="22"/>
          <w:szCs w:val="22"/>
        </w:rPr>
        <w:t xml:space="preserve"> </w:t>
      </w:r>
      <w:r w:rsidRPr="00073BD9">
        <w:rPr>
          <w:rFonts w:ascii="Century Gothic" w:hAnsi="Century Gothic"/>
          <w:sz w:val="22"/>
          <w:szCs w:val="22"/>
        </w:rPr>
        <w:t>cords for exterior locations</w:t>
      </w:r>
      <w:r w:rsidR="00081AF8" w:rsidRPr="00073BD9">
        <w:rPr>
          <w:rFonts w:ascii="Century Gothic" w:hAnsi="Century Gothic"/>
          <w:sz w:val="22"/>
          <w:szCs w:val="22"/>
        </w:rPr>
        <w:t>.</w:t>
      </w:r>
      <w:r w:rsidR="00C23FD1" w:rsidRPr="00073BD9">
        <w:rPr>
          <w:rFonts w:ascii="Century Gothic" w:hAnsi="Century Gothic"/>
          <w:sz w:val="22"/>
          <w:szCs w:val="22"/>
        </w:rPr>
        <w:t xml:space="preserve"> </w:t>
      </w:r>
      <w:r w:rsidRPr="00073BD9">
        <w:rPr>
          <w:rFonts w:ascii="Century Gothic" w:hAnsi="Century Gothic"/>
          <w:sz w:val="22"/>
          <w:szCs w:val="22"/>
        </w:rPr>
        <w:t xml:space="preserve">The </w:t>
      </w:r>
      <w:r w:rsidR="002D55CE" w:rsidRPr="00073BD9">
        <w:rPr>
          <w:rFonts w:ascii="Century Gothic" w:hAnsi="Century Gothic"/>
          <w:sz w:val="22"/>
          <w:szCs w:val="22"/>
        </w:rPr>
        <w:t xml:space="preserve">patch cord </w:t>
      </w:r>
      <w:r w:rsidRPr="00073BD9">
        <w:rPr>
          <w:rFonts w:ascii="Century Gothic" w:hAnsi="Century Gothic"/>
          <w:sz w:val="22"/>
          <w:szCs w:val="22"/>
        </w:rPr>
        <w:t>shall combine existing</w:t>
      </w:r>
      <w:r w:rsidR="00CC6402" w:rsidRPr="00073BD9">
        <w:rPr>
          <w:rFonts w:ascii="Century Gothic" w:hAnsi="Century Gothic"/>
          <w:sz w:val="22"/>
          <w:szCs w:val="22"/>
        </w:rPr>
        <w:t xml:space="preserve"> Category </w:t>
      </w:r>
      <w:r w:rsidR="00A27468">
        <w:rPr>
          <w:rFonts w:ascii="Century Gothic" w:hAnsi="Century Gothic"/>
          <w:sz w:val="22"/>
          <w:szCs w:val="22"/>
        </w:rPr>
        <w:t>6</w:t>
      </w:r>
      <w:r w:rsidR="00CC6402" w:rsidRPr="00073BD9">
        <w:rPr>
          <w:rFonts w:ascii="Century Gothic" w:hAnsi="Century Gothic"/>
          <w:sz w:val="22"/>
          <w:szCs w:val="22"/>
        </w:rPr>
        <w:t xml:space="preserve"> RJ-45 plug</w:t>
      </w:r>
      <w:r w:rsidRPr="00073BD9">
        <w:rPr>
          <w:rFonts w:ascii="Century Gothic" w:hAnsi="Century Gothic"/>
          <w:sz w:val="22"/>
          <w:szCs w:val="22"/>
        </w:rPr>
        <w:t xml:space="preserve"> technology with </w:t>
      </w:r>
      <w:r w:rsidR="003E3683" w:rsidRPr="00073BD9">
        <w:rPr>
          <w:rFonts w:ascii="Century Gothic" w:hAnsi="Century Gothic"/>
          <w:sz w:val="22"/>
          <w:szCs w:val="22"/>
        </w:rPr>
        <w:t>weatherproof</w:t>
      </w:r>
      <w:r w:rsidRPr="00073BD9">
        <w:rPr>
          <w:rFonts w:ascii="Century Gothic" w:hAnsi="Century Gothic"/>
          <w:sz w:val="22"/>
          <w:szCs w:val="22"/>
        </w:rPr>
        <w:t xml:space="preserve"> assemblies and shall be compatible with standard Category </w:t>
      </w:r>
      <w:r w:rsidR="00A27468">
        <w:rPr>
          <w:rFonts w:ascii="Century Gothic" w:hAnsi="Century Gothic"/>
          <w:sz w:val="22"/>
          <w:szCs w:val="22"/>
        </w:rPr>
        <w:t>6</w:t>
      </w:r>
      <w:r w:rsidRPr="00073BD9">
        <w:rPr>
          <w:rFonts w:ascii="Century Gothic" w:hAnsi="Century Gothic"/>
          <w:sz w:val="22"/>
          <w:szCs w:val="22"/>
        </w:rPr>
        <w:t xml:space="preserve"> RJ-45 connectors.</w:t>
      </w:r>
      <w:r w:rsidR="009453A2" w:rsidRPr="00073BD9">
        <w:rPr>
          <w:rFonts w:ascii="Century Gothic" w:hAnsi="Century Gothic"/>
          <w:sz w:val="22"/>
          <w:szCs w:val="22"/>
        </w:rPr>
        <w:t xml:space="preserve"> </w:t>
      </w:r>
      <w:r w:rsidR="00E06A57" w:rsidRPr="00073BD9">
        <w:rPr>
          <w:rFonts w:ascii="Century Gothic" w:hAnsi="Century Gothic"/>
          <w:sz w:val="22"/>
          <w:szCs w:val="22"/>
        </w:rPr>
        <w:t xml:space="preserve">One end of </w:t>
      </w:r>
      <w:r w:rsidR="005D2A7D" w:rsidRPr="00073BD9">
        <w:rPr>
          <w:rFonts w:ascii="Century Gothic" w:hAnsi="Century Gothic"/>
          <w:sz w:val="22"/>
          <w:szCs w:val="22"/>
        </w:rPr>
        <w:t xml:space="preserve">the </w:t>
      </w:r>
      <w:r w:rsidRPr="00073BD9">
        <w:rPr>
          <w:rFonts w:ascii="Century Gothic" w:hAnsi="Century Gothic"/>
          <w:sz w:val="22"/>
          <w:szCs w:val="22"/>
        </w:rPr>
        <w:t xml:space="preserve">ten foot patch cord </w:t>
      </w:r>
      <w:r w:rsidR="005D2A7D" w:rsidRPr="00073BD9">
        <w:rPr>
          <w:rFonts w:ascii="Century Gothic" w:hAnsi="Century Gothic"/>
          <w:sz w:val="22"/>
          <w:szCs w:val="22"/>
        </w:rPr>
        <w:t xml:space="preserve">shall be </w:t>
      </w:r>
      <w:r w:rsidRPr="00073BD9">
        <w:rPr>
          <w:rFonts w:ascii="Century Gothic" w:hAnsi="Century Gothic"/>
          <w:sz w:val="22"/>
          <w:szCs w:val="22"/>
        </w:rPr>
        <w:t xml:space="preserve">a Category </w:t>
      </w:r>
      <w:r w:rsidR="00A27468">
        <w:rPr>
          <w:rFonts w:ascii="Century Gothic" w:hAnsi="Century Gothic"/>
          <w:sz w:val="22"/>
          <w:szCs w:val="22"/>
        </w:rPr>
        <w:t>6</w:t>
      </w:r>
      <w:r w:rsidRPr="00073BD9">
        <w:rPr>
          <w:rFonts w:ascii="Century Gothic" w:hAnsi="Century Gothic"/>
          <w:sz w:val="22"/>
          <w:szCs w:val="22"/>
        </w:rPr>
        <w:t xml:space="preserve"> RJ-45 plug </w:t>
      </w:r>
      <w:r w:rsidR="005D2A7D" w:rsidRPr="00073BD9">
        <w:rPr>
          <w:rFonts w:ascii="Century Gothic" w:hAnsi="Century Gothic"/>
          <w:sz w:val="22"/>
          <w:szCs w:val="22"/>
        </w:rPr>
        <w:t xml:space="preserve">embedded </w:t>
      </w:r>
      <w:r w:rsidR="00A751D8" w:rsidRPr="00073BD9">
        <w:rPr>
          <w:rFonts w:ascii="Century Gothic" w:hAnsi="Century Gothic"/>
          <w:sz w:val="22"/>
          <w:szCs w:val="22"/>
        </w:rPr>
        <w:t>in a housing that</w:t>
      </w:r>
      <w:r w:rsidRPr="00073BD9">
        <w:rPr>
          <w:rFonts w:ascii="Century Gothic" w:hAnsi="Century Gothic"/>
          <w:sz w:val="22"/>
          <w:szCs w:val="22"/>
        </w:rPr>
        <w:t xml:space="preserve"> creates a</w:t>
      </w:r>
      <w:r w:rsidR="00A751D8" w:rsidRPr="00073BD9">
        <w:rPr>
          <w:rFonts w:ascii="Century Gothic" w:hAnsi="Century Gothic"/>
          <w:sz w:val="22"/>
          <w:szCs w:val="22"/>
        </w:rPr>
        <w:t>n</w:t>
      </w:r>
      <w:r w:rsidR="00487FDB" w:rsidRPr="00073BD9">
        <w:rPr>
          <w:rFonts w:ascii="Century Gothic" w:hAnsi="Century Gothic"/>
          <w:sz w:val="22"/>
          <w:szCs w:val="22"/>
        </w:rPr>
        <w:t xml:space="preserve"> environmental</w:t>
      </w:r>
      <w:r w:rsidRPr="00073BD9">
        <w:rPr>
          <w:rFonts w:ascii="Century Gothic" w:hAnsi="Century Gothic"/>
          <w:sz w:val="22"/>
          <w:szCs w:val="22"/>
        </w:rPr>
        <w:t xml:space="preserve"> seal</w:t>
      </w:r>
      <w:r w:rsidR="00ED759C" w:rsidRPr="00073BD9">
        <w:rPr>
          <w:rFonts w:ascii="Century Gothic" w:hAnsi="Century Gothic"/>
          <w:sz w:val="22"/>
          <w:szCs w:val="22"/>
        </w:rPr>
        <w:t>,</w:t>
      </w:r>
      <w:r w:rsidR="00B35CA5" w:rsidRPr="00073BD9">
        <w:rPr>
          <w:rFonts w:ascii="Century Gothic" w:hAnsi="Century Gothic"/>
          <w:sz w:val="22"/>
          <w:szCs w:val="22"/>
        </w:rPr>
        <w:t xml:space="preserve"> </w:t>
      </w:r>
      <w:r w:rsidR="00ED759C" w:rsidRPr="00073BD9">
        <w:rPr>
          <w:rFonts w:ascii="Century Gothic" w:hAnsi="Century Gothic"/>
          <w:sz w:val="22"/>
          <w:szCs w:val="22"/>
        </w:rPr>
        <w:t xml:space="preserve">a strain relief, and a locking mechanism </w:t>
      </w:r>
      <w:r w:rsidR="00B35CA5" w:rsidRPr="00073BD9">
        <w:rPr>
          <w:rFonts w:ascii="Century Gothic" w:hAnsi="Century Gothic"/>
          <w:sz w:val="22"/>
          <w:szCs w:val="22"/>
        </w:rPr>
        <w:t>when mated to</w:t>
      </w:r>
      <w:r w:rsidR="004E5B37" w:rsidRPr="00073BD9">
        <w:rPr>
          <w:rFonts w:ascii="Century Gothic" w:hAnsi="Century Gothic"/>
          <w:sz w:val="22"/>
          <w:szCs w:val="22"/>
        </w:rPr>
        <w:t xml:space="preserve"> exterior Category </w:t>
      </w:r>
      <w:r w:rsidR="00A27468">
        <w:rPr>
          <w:rFonts w:ascii="Century Gothic" w:hAnsi="Century Gothic"/>
          <w:sz w:val="22"/>
          <w:szCs w:val="22"/>
        </w:rPr>
        <w:t>6</w:t>
      </w:r>
      <w:r w:rsidR="004E5B37" w:rsidRPr="00073BD9">
        <w:rPr>
          <w:rFonts w:ascii="Century Gothic" w:hAnsi="Century Gothic"/>
          <w:sz w:val="22"/>
          <w:szCs w:val="22"/>
        </w:rPr>
        <w:t xml:space="preserve"> connector</w:t>
      </w:r>
      <w:r w:rsidR="00BD5DA9" w:rsidRPr="00073BD9">
        <w:rPr>
          <w:rFonts w:ascii="Century Gothic" w:hAnsi="Century Gothic"/>
          <w:sz w:val="22"/>
          <w:szCs w:val="22"/>
        </w:rPr>
        <w:t>,</w:t>
      </w:r>
      <w:r w:rsidR="007C518A" w:rsidRPr="00073BD9">
        <w:rPr>
          <w:rFonts w:ascii="Century Gothic" w:hAnsi="Century Gothic"/>
          <w:sz w:val="22"/>
          <w:szCs w:val="22"/>
        </w:rPr>
        <w:t xml:space="preserve"> and</w:t>
      </w:r>
      <w:r w:rsidR="00420C28" w:rsidRPr="00073BD9">
        <w:rPr>
          <w:rFonts w:ascii="Century Gothic" w:hAnsi="Century Gothic"/>
          <w:sz w:val="22"/>
          <w:szCs w:val="22"/>
        </w:rPr>
        <w:t xml:space="preserve"> an ingress protection of </w:t>
      </w:r>
      <w:r w:rsidR="00830A24" w:rsidRPr="00073BD9">
        <w:rPr>
          <w:rFonts w:ascii="Century Gothic" w:hAnsi="Century Gothic"/>
          <w:sz w:val="22"/>
          <w:szCs w:val="22"/>
        </w:rPr>
        <w:t>NEMA 6</w:t>
      </w:r>
      <w:r w:rsidR="00D96EAC" w:rsidRPr="00073BD9">
        <w:rPr>
          <w:rFonts w:ascii="Century Gothic" w:hAnsi="Century Gothic"/>
          <w:sz w:val="22"/>
          <w:szCs w:val="22"/>
        </w:rPr>
        <w:t>.</w:t>
      </w:r>
      <w:r w:rsidR="009453A2" w:rsidRPr="00073BD9">
        <w:rPr>
          <w:rFonts w:ascii="Century Gothic" w:hAnsi="Century Gothic"/>
          <w:sz w:val="22"/>
          <w:szCs w:val="22"/>
        </w:rPr>
        <w:t xml:space="preserve"> </w:t>
      </w:r>
      <w:r w:rsidR="00BD5DA9" w:rsidRPr="00073BD9">
        <w:rPr>
          <w:rFonts w:ascii="Century Gothic" w:hAnsi="Century Gothic"/>
          <w:sz w:val="22"/>
          <w:szCs w:val="22"/>
        </w:rPr>
        <w:t xml:space="preserve">See </w:t>
      </w:r>
      <w:r w:rsidR="004047C1" w:rsidRPr="00073BD9">
        <w:rPr>
          <w:rFonts w:ascii="Century Gothic" w:hAnsi="Century Gothic"/>
          <w:sz w:val="22"/>
          <w:szCs w:val="22"/>
        </w:rPr>
        <w:t>paragraph</w:t>
      </w:r>
      <w:r w:rsidR="00A809CF" w:rsidRPr="00073BD9">
        <w:rPr>
          <w:rFonts w:ascii="Century Gothic" w:hAnsi="Century Gothic"/>
          <w:sz w:val="22"/>
          <w:szCs w:val="22"/>
        </w:rPr>
        <w:t xml:space="preserve"> 2.02 L</w:t>
      </w:r>
      <w:r w:rsidR="00BD5DA9" w:rsidRPr="00073BD9">
        <w:rPr>
          <w:rFonts w:ascii="Century Gothic" w:hAnsi="Century Gothic"/>
          <w:sz w:val="22"/>
          <w:szCs w:val="22"/>
        </w:rPr>
        <w:t xml:space="preserve"> of this Specification</w:t>
      </w:r>
      <w:r w:rsidR="00487FDB" w:rsidRPr="00073BD9">
        <w:rPr>
          <w:rFonts w:ascii="Century Gothic" w:hAnsi="Century Gothic"/>
          <w:sz w:val="22"/>
          <w:szCs w:val="22"/>
        </w:rPr>
        <w:t>.</w:t>
      </w:r>
      <w:r w:rsidR="009453A2" w:rsidRPr="00073BD9">
        <w:rPr>
          <w:rFonts w:ascii="Century Gothic" w:hAnsi="Century Gothic"/>
          <w:sz w:val="22"/>
          <w:szCs w:val="22"/>
        </w:rPr>
        <w:t xml:space="preserve"> </w:t>
      </w:r>
      <w:r w:rsidRPr="00073BD9">
        <w:rPr>
          <w:rFonts w:ascii="Century Gothic" w:hAnsi="Century Gothic"/>
          <w:sz w:val="22"/>
          <w:szCs w:val="22"/>
        </w:rPr>
        <w:t xml:space="preserve">The other end of the patch cord shall be a standard Category </w:t>
      </w:r>
      <w:r w:rsidR="00A27468">
        <w:rPr>
          <w:rFonts w:ascii="Century Gothic" w:hAnsi="Century Gothic"/>
          <w:sz w:val="22"/>
          <w:szCs w:val="22"/>
        </w:rPr>
        <w:t>6</w:t>
      </w:r>
      <w:r w:rsidRPr="00073BD9">
        <w:rPr>
          <w:rFonts w:ascii="Century Gothic" w:hAnsi="Century Gothic"/>
          <w:sz w:val="22"/>
          <w:szCs w:val="22"/>
        </w:rPr>
        <w:t xml:space="preserve"> RJ-45 plug connector.</w:t>
      </w:r>
      <w:r w:rsidR="009453A2" w:rsidRPr="00073BD9">
        <w:rPr>
          <w:rFonts w:ascii="Century Gothic" w:hAnsi="Century Gothic"/>
          <w:sz w:val="22"/>
          <w:szCs w:val="22"/>
        </w:rPr>
        <w:t xml:space="preserve"> </w:t>
      </w:r>
    </w:p>
    <w:p w14:paraId="0E0139B5" w14:textId="73748883"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Category </w:t>
      </w:r>
      <w:r w:rsidR="00A27468">
        <w:rPr>
          <w:rFonts w:ascii="Century Gothic" w:hAnsi="Century Gothic"/>
          <w:sz w:val="22"/>
          <w:szCs w:val="22"/>
        </w:rPr>
        <w:t>6</w:t>
      </w:r>
      <w:r w:rsidRPr="00073BD9">
        <w:rPr>
          <w:rFonts w:ascii="Century Gothic" w:hAnsi="Century Gothic"/>
          <w:sz w:val="22"/>
          <w:szCs w:val="22"/>
        </w:rPr>
        <w:t xml:space="preserve"> Patch Panels. Patch Panels shall be provided in 24 or 48 port compliments with modular jack ports wired to T568B.</w:t>
      </w:r>
      <w:r w:rsidR="00EC3B7E" w:rsidRPr="00073BD9">
        <w:rPr>
          <w:rFonts w:ascii="Century Gothic" w:hAnsi="Century Gothic"/>
          <w:sz w:val="22"/>
          <w:szCs w:val="22"/>
        </w:rPr>
        <w:t xml:space="preserve"> Patch panels consisting of 48 ports or less shall not exceed one EIA rack unit in height. </w:t>
      </w:r>
      <w:r w:rsidRPr="00073BD9">
        <w:rPr>
          <w:rFonts w:ascii="Century Gothic" w:hAnsi="Century Gothic"/>
          <w:sz w:val="22"/>
          <w:szCs w:val="22"/>
        </w:rPr>
        <w:t xml:space="preserve"> Patch panels shall be augmented with cable support bars in rear to properly dress cable. </w:t>
      </w:r>
      <w:r w:rsidR="00C430EE" w:rsidRPr="00073BD9">
        <w:rPr>
          <w:rFonts w:ascii="Century Gothic" w:hAnsi="Century Gothic"/>
          <w:sz w:val="22"/>
          <w:szCs w:val="22"/>
        </w:rPr>
        <w:t>P</w:t>
      </w:r>
      <w:r w:rsidRPr="00073BD9">
        <w:rPr>
          <w:rFonts w:ascii="Century Gothic" w:hAnsi="Century Gothic"/>
          <w:sz w:val="22"/>
          <w:szCs w:val="22"/>
        </w:rPr>
        <w:t xml:space="preserve">atch panels shall meet ANSI/TIA/EIA minimum requirements for return loss, propagation delay, delay skew, NEXT loss, PSNEXT loss, FEXT loss, ELFEXT, and PSELFEXT for Category </w:t>
      </w:r>
      <w:r w:rsidR="00A27468">
        <w:rPr>
          <w:rFonts w:ascii="Century Gothic" w:hAnsi="Century Gothic"/>
          <w:sz w:val="22"/>
          <w:szCs w:val="22"/>
        </w:rPr>
        <w:t>6</w:t>
      </w:r>
      <w:r w:rsidRPr="00073BD9">
        <w:rPr>
          <w:rFonts w:ascii="Century Gothic" w:hAnsi="Century Gothic"/>
          <w:sz w:val="22"/>
          <w:szCs w:val="22"/>
        </w:rPr>
        <w:t xml:space="preserve"> connecting </w:t>
      </w:r>
      <w:r w:rsidRPr="00073BD9">
        <w:rPr>
          <w:rFonts w:ascii="Century Gothic" w:hAnsi="Century Gothic"/>
          <w:sz w:val="22"/>
          <w:szCs w:val="22"/>
        </w:rPr>
        <w:lastRenderedPageBreak/>
        <w:t>hardware as detailed in ANSI/TIA/EIA-568 Quantity and size of patch panels must be selected to provide 20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expansion capacity.</w:t>
      </w:r>
      <w:r w:rsidR="009453A2" w:rsidRPr="00073BD9">
        <w:rPr>
          <w:rFonts w:ascii="Century Gothic" w:hAnsi="Century Gothic"/>
          <w:sz w:val="22"/>
          <w:szCs w:val="22"/>
        </w:rPr>
        <w:t xml:space="preserve"> </w:t>
      </w:r>
      <w:r w:rsidRPr="00073BD9">
        <w:rPr>
          <w:rFonts w:ascii="Century Gothic" w:hAnsi="Century Gothic"/>
          <w:sz w:val="22"/>
          <w:szCs w:val="22"/>
        </w:rPr>
        <w:t xml:space="preserve">One EIA rack unit of horizontal wire management shall be provided adjacent to each patch panel </w:t>
      </w:r>
      <w:r w:rsidR="00D96EAC" w:rsidRPr="00073BD9">
        <w:rPr>
          <w:rFonts w:ascii="Century Gothic" w:hAnsi="Century Gothic"/>
          <w:sz w:val="22"/>
          <w:szCs w:val="22"/>
        </w:rPr>
        <w:t xml:space="preserve">both </w:t>
      </w:r>
      <w:r w:rsidRPr="00073BD9">
        <w:rPr>
          <w:rFonts w:ascii="Century Gothic" w:hAnsi="Century Gothic"/>
          <w:sz w:val="22"/>
          <w:szCs w:val="22"/>
        </w:rPr>
        <w:t>above and below</w:t>
      </w:r>
      <w:r w:rsidR="00D96EAC" w:rsidRPr="00073BD9">
        <w:rPr>
          <w:rFonts w:ascii="Century Gothic" w:hAnsi="Century Gothic"/>
          <w:sz w:val="22"/>
          <w:szCs w:val="22"/>
        </w:rPr>
        <w:t>.</w:t>
      </w:r>
    </w:p>
    <w:p w14:paraId="600F8EAC" w14:textId="23E24200"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Outlet Gang Boxes. As a minimum, the telecommunications outlet box shall be capable of housing four Category </w:t>
      </w:r>
      <w:r w:rsidR="00A27468">
        <w:rPr>
          <w:rFonts w:ascii="Century Gothic" w:hAnsi="Century Gothic"/>
          <w:sz w:val="22"/>
          <w:szCs w:val="22"/>
        </w:rPr>
        <w:t>6</w:t>
      </w:r>
      <w:r w:rsidRPr="00073BD9">
        <w:rPr>
          <w:rFonts w:ascii="Century Gothic" w:hAnsi="Century Gothic"/>
          <w:sz w:val="22"/>
          <w:szCs w:val="22"/>
        </w:rPr>
        <w:t xml:space="preserve"> terminations or two terminated optical fibers. The outlet box shall have the ability to secure the optical fiber cable and provide for a minimum fiber bend radius of </w:t>
      </w:r>
      <w:r w:rsidR="00AA6AE0" w:rsidRPr="00073BD9">
        <w:rPr>
          <w:rFonts w:ascii="Century Gothic" w:hAnsi="Century Gothic"/>
          <w:sz w:val="22"/>
          <w:szCs w:val="22"/>
        </w:rPr>
        <w:t>one</w:t>
      </w:r>
      <w:r w:rsidRPr="00073BD9">
        <w:rPr>
          <w:rFonts w:ascii="Century Gothic" w:hAnsi="Century Gothic"/>
          <w:sz w:val="22"/>
          <w:szCs w:val="22"/>
        </w:rPr>
        <w:t xml:space="preserve"> in</w:t>
      </w:r>
      <w:r w:rsidR="00081AF8" w:rsidRPr="00073BD9">
        <w:rPr>
          <w:rFonts w:ascii="Century Gothic" w:hAnsi="Century Gothic"/>
          <w:sz w:val="22"/>
          <w:szCs w:val="22"/>
        </w:rPr>
        <w:t>ch</w:t>
      </w:r>
      <w:r w:rsidRPr="00073BD9">
        <w:rPr>
          <w:rFonts w:ascii="Century Gothic" w:hAnsi="Century Gothic"/>
          <w:sz w:val="22"/>
          <w:szCs w:val="22"/>
        </w:rPr>
        <w:t>.</w:t>
      </w:r>
      <w:r w:rsidR="009453A2" w:rsidRPr="00073BD9">
        <w:rPr>
          <w:rFonts w:ascii="Century Gothic" w:hAnsi="Century Gothic"/>
          <w:sz w:val="22"/>
          <w:szCs w:val="22"/>
        </w:rPr>
        <w:t xml:space="preserve"> </w:t>
      </w:r>
      <w:r w:rsidRPr="00073BD9">
        <w:rPr>
          <w:rFonts w:ascii="Century Gothic" w:hAnsi="Century Gothic"/>
          <w:sz w:val="22"/>
          <w:szCs w:val="22"/>
        </w:rPr>
        <w:t xml:space="preserve">Typically, the telecommunications outlet/connector box shall </w:t>
      </w:r>
      <w:r w:rsidR="00A33B83" w:rsidRPr="00073BD9">
        <w:rPr>
          <w:rFonts w:ascii="Century Gothic" w:hAnsi="Century Gothic"/>
          <w:sz w:val="22"/>
          <w:szCs w:val="22"/>
        </w:rPr>
        <w:t>consist</w:t>
      </w:r>
      <w:r w:rsidRPr="00073BD9">
        <w:rPr>
          <w:rFonts w:ascii="Century Gothic" w:hAnsi="Century Gothic"/>
          <w:sz w:val="22"/>
          <w:szCs w:val="22"/>
        </w:rPr>
        <w:t xml:space="preserve"> of a </w:t>
      </w:r>
      <w:r w:rsidR="00AA6AE0" w:rsidRPr="00073BD9">
        <w:rPr>
          <w:rFonts w:ascii="Century Gothic" w:hAnsi="Century Gothic"/>
          <w:sz w:val="22"/>
          <w:szCs w:val="22"/>
        </w:rPr>
        <w:t>four</w:t>
      </w:r>
      <w:r w:rsidRPr="00073BD9">
        <w:rPr>
          <w:rFonts w:ascii="Century Gothic" w:hAnsi="Century Gothic"/>
          <w:sz w:val="22"/>
          <w:szCs w:val="22"/>
        </w:rPr>
        <w:t xml:space="preserve"> inch </w:t>
      </w:r>
      <w:r w:rsidR="007E2AD8" w:rsidRPr="00073BD9">
        <w:rPr>
          <w:rFonts w:ascii="Century Gothic" w:hAnsi="Century Gothic"/>
          <w:sz w:val="22"/>
          <w:szCs w:val="22"/>
        </w:rPr>
        <w:t>by</w:t>
      </w:r>
      <w:r w:rsidRPr="00073BD9">
        <w:rPr>
          <w:rFonts w:ascii="Century Gothic" w:hAnsi="Century Gothic"/>
          <w:sz w:val="22"/>
          <w:szCs w:val="22"/>
        </w:rPr>
        <w:t xml:space="preserve"> </w:t>
      </w:r>
      <w:r w:rsidR="00AA6AE0" w:rsidRPr="00073BD9">
        <w:rPr>
          <w:rFonts w:ascii="Century Gothic" w:hAnsi="Century Gothic"/>
          <w:sz w:val="22"/>
          <w:szCs w:val="22"/>
        </w:rPr>
        <w:t>four</w:t>
      </w:r>
      <w:r w:rsidRPr="00073BD9">
        <w:rPr>
          <w:rFonts w:ascii="Century Gothic" w:hAnsi="Century Gothic"/>
          <w:sz w:val="22"/>
          <w:szCs w:val="22"/>
        </w:rPr>
        <w:t>-inch electrical box or surface mount box.</w:t>
      </w:r>
    </w:p>
    <w:p w14:paraId="4FE145FC" w14:textId="77777777" w:rsidR="004B3F7E" w:rsidRPr="00073BD9" w:rsidRDefault="004B3F7E" w:rsidP="00073BD9">
      <w:pPr>
        <w:pStyle w:val="ListNumber2"/>
        <w:spacing w:before="0" w:after="200"/>
        <w:rPr>
          <w:rFonts w:ascii="Century Gothic" w:hAnsi="Century Gothic"/>
          <w:sz w:val="22"/>
          <w:szCs w:val="22"/>
        </w:rPr>
      </w:pPr>
      <w:r w:rsidRPr="00073BD9">
        <w:rPr>
          <w:rFonts w:ascii="Century Gothic" w:hAnsi="Century Gothic"/>
          <w:sz w:val="22"/>
          <w:szCs w:val="22"/>
        </w:rPr>
        <w:t>Weatherproof</w:t>
      </w:r>
      <w:r w:rsidR="00C62D14" w:rsidRPr="00073BD9">
        <w:rPr>
          <w:rFonts w:ascii="Century Gothic" w:hAnsi="Century Gothic"/>
          <w:sz w:val="22"/>
          <w:szCs w:val="22"/>
        </w:rPr>
        <w:t xml:space="preserve"> single gang </w:t>
      </w:r>
      <w:r w:rsidR="002D60D4" w:rsidRPr="00073BD9">
        <w:rPr>
          <w:rFonts w:ascii="Century Gothic" w:hAnsi="Century Gothic"/>
          <w:sz w:val="22"/>
          <w:szCs w:val="22"/>
        </w:rPr>
        <w:t xml:space="preserve">outlet box shall be </w:t>
      </w:r>
      <w:r w:rsidR="00975268" w:rsidRPr="00073BD9">
        <w:rPr>
          <w:rFonts w:ascii="Century Gothic" w:hAnsi="Century Gothic"/>
          <w:sz w:val="22"/>
          <w:szCs w:val="22"/>
        </w:rPr>
        <w:t>NEMA</w:t>
      </w:r>
      <w:r w:rsidRPr="00073BD9">
        <w:rPr>
          <w:rFonts w:ascii="Century Gothic" w:hAnsi="Century Gothic"/>
          <w:sz w:val="22"/>
          <w:szCs w:val="22"/>
        </w:rPr>
        <w:t xml:space="preserve"> </w:t>
      </w:r>
      <w:r w:rsidR="00975268" w:rsidRPr="00073BD9">
        <w:rPr>
          <w:rFonts w:ascii="Century Gothic" w:hAnsi="Century Gothic"/>
          <w:sz w:val="22"/>
          <w:szCs w:val="22"/>
        </w:rPr>
        <w:t>3R rated</w:t>
      </w:r>
      <w:r w:rsidR="00222865" w:rsidRPr="00073BD9">
        <w:rPr>
          <w:rFonts w:ascii="Century Gothic" w:hAnsi="Century Gothic"/>
          <w:sz w:val="22"/>
          <w:szCs w:val="22"/>
        </w:rPr>
        <w:t xml:space="preserve">, either flush mount </w:t>
      </w:r>
      <w:r w:rsidR="00361FFC" w:rsidRPr="00073BD9">
        <w:rPr>
          <w:rFonts w:ascii="Century Gothic" w:hAnsi="Century Gothic"/>
          <w:sz w:val="22"/>
          <w:szCs w:val="22"/>
        </w:rPr>
        <w:t xml:space="preserve">or </w:t>
      </w:r>
      <w:r w:rsidR="00222865" w:rsidRPr="00073BD9">
        <w:rPr>
          <w:rFonts w:ascii="Century Gothic" w:hAnsi="Century Gothic"/>
          <w:sz w:val="22"/>
          <w:szCs w:val="22"/>
        </w:rPr>
        <w:t>surface mount as shown on the Drawings</w:t>
      </w:r>
      <w:r w:rsidR="002D60D4" w:rsidRPr="00073BD9">
        <w:rPr>
          <w:rFonts w:ascii="Century Gothic" w:hAnsi="Century Gothic"/>
          <w:sz w:val="22"/>
          <w:szCs w:val="22"/>
        </w:rPr>
        <w:t>.</w:t>
      </w:r>
      <w:r w:rsidR="009453A2" w:rsidRPr="00073BD9">
        <w:rPr>
          <w:rFonts w:ascii="Century Gothic" w:hAnsi="Century Gothic"/>
          <w:sz w:val="22"/>
          <w:szCs w:val="22"/>
        </w:rPr>
        <w:t xml:space="preserve"> </w:t>
      </w:r>
      <w:r w:rsidR="008B4C71" w:rsidRPr="00073BD9">
        <w:rPr>
          <w:rFonts w:ascii="Century Gothic" w:hAnsi="Century Gothic"/>
          <w:sz w:val="22"/>
          <w:szCs w:val="22"/>
        </w:rPr>
        <w:t>The weatherproof</w:t>
      </w:r>
      <w:r w:rsidR="006E6061" w:rsidRPr="00073BD9">
        <w:rPr>
          <w:rFonts w:ascii="Century Gothic" w:hAnsi="Century Gothic"/>
          <w:sz w:val="22"/>
          <w:szCs w:val="22"/>
        </w:rPr>
        <w:t xml:space="preserve"> single gang</w:t>
      </w:r>
      <w:r w:rsidR="008B4C71" w:rsidRPr="00073BD9">
        <w:rPr>
          <w:rFonts w:ascii="Century Gothic" w:hAnsi="Century Gothic"/>
          <w:sz w:val="22"/>
          <w:szCs w:val="22"/>
        </w:rPr>
        <w:t xml:space="preserve"> outlet box shall be used for </w:t>
      </w:r>
      <w:r w:rsidR="00954EE1" w:rsidRPr="00073BD9">
        <w:rPr>
          <w:rFonts w:ascii="Century Gothic" w:hAnsi="Century Gothic"/>
          <w:sz w:val="22"/>
          <w:szCs w:val="22"/>
        </w:rPr>
        <w:t>mounting</w:t>
      </w:r>
      <w:r w:rsidR="0095414F" w:rsidRPr="00073BD9">
        <w:rPr>
          <w:rFonts w:ascii="Century Gothic" w:hAnsi="Century Gothic"/>
          <w:sz w:val="22"/>
          <w:szCs w:val="22"/>
        </w:rPr>
        <w:t xml:space="preserve"> exterior</w:t>
      </w:r>
      <w:r w:rsidR="005F4784" w:rsidRPr="00073BD9">
        <w:rPr>
          <w:rFonts w:ascii="Century Gothic" w:hAnsi="Century Gothic"/>
          <w:sz w:val="22"/>
          <w:szCs w:val="22"/>
        </w:rPr>
        <w:t xml:space="preserve"> Ethernet</w:t>
      </w:r>
      <w:r w:rsidR="0095414F" w:rsidRPr="00073BD9">
        <w:rPr>
          <w:rFonts w:ascii="Century Gothic" w:hAnsi="Century Gothic"/>
          <w:sz w:val="22"/>
          <w:szCs w:val="22"/>
        </w:rPr>
        <w:t xml:space="preserve"> </w:t>
      </w:r>
      <w:r w:rsidR="00954EE1" w:rsidRPr="00073BD9">
        <w:rPr>
          <w:rFonts w:ascii="Century Gothic" w:hAnsi="Century Gothic"/>
          <w:sz w:val="22"/>
          <w:szCs w:val="22"/>
        </w:rPr>
        <w:t>outlet</w:t>
      </w:r>
      <w:r w:rsidR="00DF2119" w:rsidRPr="00073BD9">
        <w:rPr>
          <w:rFonts w:ascii="Century Gothic" w:hAnsi="Century Gothic"/>
          <w:sz w:val="22"/>
          <w:szCs w:val="22"/>
        </w:rPr>
        <w:t>s</w:t>
      </w:r>
      <w:r w:rsidR="0020664B" w:rsidRPr="00073BD9">
        <w:rPr>
          <w:rFonts w:ascii="Century Gothic" w:hAnsi="Century Gothic"/>
          <w:sz w:val="22"/>
          <w:szCs w:val="22"/>
        </w:rPr>
        <w:t xml:space="preserve"> (</w:t>
      </w:r>
      <w:r w:rsidR="00570E4B" w:rsidRPr="00073BD9">
        <w:rPr>
          <w:rFonts w:ascii="Century Gothic" w:hAnsi="Century Gothic"/>
          <w:sz w:val="22"/>
          <w:szCs w:val="22"/>
        </w:rPr>
        <w:t xml:space="preserve">See </w:t>
      </w:r>
      <w:r w:rsidR="004047C1" w:rsidRPr="00073BD9">
        <w:rPr>
          <w:rFonts w:ascii="Century Gothic" w:hAnsi="Century Gothic"/>
          <w:sz w:val="22"/>
          <w:szCs w:val="22"/>
        </w:rPr>
        <w:t>paragraph</w:t>
      </w:r>
      <w:r w:rsidR="00570E4B" w:rsidRPr="00073BD9">
        <w:rPr>
          <w:rFonts w:ascii="Century Gothic" w:hAnsi="Century Gothic"/>
          <w:sz w:val="22"/>
          <w:szCs w:val="22"/>
        </w:rPr>
        <w:t xml:space="preserve"> 2.02.L of this Specification</w:t>
      </w:r>
      <w:r w:rsidR="0020664B" w:rsidRPr="00073BD9">
        <w:rPr>
          <w:rFonts w:ascii="Century Gothic" w:hAnsi="Century Gothic"/>
          <w:sz w:val="22"/>
          <w:szCs w:val="22"/>
        </w:rPr>
        <w:t>)</w:t>
      </w:r>
      <w:r w:rsidR="0059785E" w:rsidRPr="00073BD9">
        <w:rPr>
          <w:rFonts w:ascii="Century Gothic" w:hAnsi="Century Gothic"/>
          <w:sz w:val="22"/>
          <w:szCs w:val="22"/>
        </w:rPr>
        <w:t>.</w:t>
      </w:r>
      <w:r w:rsidR="009453A2" w:rsidRPr="00073BD9">
        <w:rPr>
          <w:rFonts w:ascii="Century Gothic" w:hAnsi="Century Gothic"/>
          <w:sz w:val="22"/>
          <w:szCs w:val="22"/>
        </w:rPr>
        <w:t xml:space="preserve"> </w:t>
      </w:r>
      <w:r w:rsidR="006B2C7B" w:rsidRPr="00073BD9">
        <w:rPr>
          <w:rFonts w:ascii="Century Gothic" w:hAnsi="Century Gothic"/>
          <w:sz w:val="22"/>
          <w:szCs w:val="22"/>
        </w:rPr>
        <w:t>This outle</w:t>
      </w:r>
      <w:r w:rsidR="008C7ABF" w:rsidRPr="00073BD9">
        <w:rPr>
          <w:rFonts w:ascii="Century Gothic" w:hAnsi="Century Gothic"/>
          <w:sz w:val="22"/>
          <w:szCs w:val="22"/>
        </w:rPr>
        <w:t xml:space="preserve">t box shall be mounted inside a terminal </w:t>
      </w:r>
      <w:r w:rsidR="005F4784" w:rsidRPr="00073BD9">
        <w:rPr>
          <w:rFonts w:ascii="Century Gothic" w:hAnsi="Century Gothic"/>
          <w:sz w:val="22"/>
          <w:szCs w:val="22"/>
        </w:rPr>
        <w:t>c</w:t>
      </w:r>
      <w:r w:rsidR="008C7ABF" w:rsidRPr="00073BD9">
        <w:rPr>
          <w:rFonts w:ascii="Century Gothic" w:hAnsi="Century Gothic"/>
          <w:sz w:val="22"/>
          <w:szCs w:val="22"/>
        </w:rPr>
        <w:t>abinet for exterior Ethernet</w:t>
      </w:r>
      <w:r w:rsidR="005F4784" w:rsidRPr="00073BD9">
        <w:rPr>
          <w:rFonts w:ascii="Century Gothic" w:hAnsi="Century Gothic"/>
          <w:sz w:val="22"/>
          <w:szCs w:val="22"/>
        </w:rPr>
        <w:t xml:space="preserve"> outlet.</w:t>
      </w:r>
    </w:p>
    <w:p w14:paraId="1046A4CC" w14:textId="77777777" w:rsidR="0089761E"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Faceplates. Faceplates shall be constructed of ABS molding compound and have the ability to accommodate one insert.</w:t>
      </w:r>
    </w:p>
    <w:p w14:paraId="012CEE32" w14:textId="77777777" w:rsidR="00B2534F" w:rsidRPr="00073BD9" w:rsidRDefault="00B2534F" w:rsidP="00073BD9">
      <w:pPr>
        <w:pStyle w:val="ListNumber2"/>
        <w:spacing w:before="0" w:after="200"/>
        <w:rPr>
          <w:rFonts w:ascii="Century Gothic" w:hAnsi="Century Gothic"/>
          <w:sz w:val="22"/>
          <w:szCs w:val="22"/>
        </w:rPr>
      </w:pPr>
      <w:r w:rsidRPr="00073BD9">
        <w:rPr>
          <w:rFonts w:ascii="Century Gothic" w:hAnsi="Century Gothic"/>
          <w:sz w:val="22"/>
          <w:szCs w:val="22"/>
        </w:rPr>
        <w:t>Exterior faceplate</w:t>
      </w:r>
      <w:r w:rsidR="006E6061" w:rsidRPr="00073BD9">
        <w:rPr>
          <w:rFonts w:ascii="Century Gothic" w:hAnsi="Century Gothic"/>
          <w:sz w:val="22"/>
          <w:szCs w:val="22"/>
        </w:rPr>
        <w:t xml:space="preserve"> shall be</w:t>
      </w:r>
      <w:r w:rsidR="004328BF" w:rsidRPr="00073BD9">
        <w:rPr>
          <w:rFonts w:ascii="Century Gothic" w:hAnsi="Century Gothic"/>
          <w:sz w:val="22"/>
          <w:szCs w:val="22"/>
        </w:rPr>
        <w:t xml:space="preserve"> a single gang, two port</w:t>
      </w:r>
      <w:r w:rsidR="002344BD" w:rsidRPr="00073BD9">
        <w:rPr>
          <w:rFonts w:ascii="Century Gothic" w:hAnsi="Century Gothic"/>
          <w:sz w:val="22"/>
          <w:szCs w:val="22"/>
        </w:rPr>
        <w:t>s</w:t>
      </w:r>
      <w:r w:rsidR="004328BF" w:rsidRPr="00073BD9">
        <w:rPr>
          <w:rFonts w:ascii="Century Gothic" w:hAnsi="Century Gothic"/>
          <w:sz w:val="22"/>
          <w:szCs w:val="22"/>
        </w:rPr>
        <w:t>, and stainless</w:t>
      </w:r>
      <w:r w:rsidR="006E6061" w:rsidRPr="00073BD9">
        <w:rPr>
          <w:rFonts w:ascii="Century Gothic" w:hAnsi="Century Gothic"/>
          <w:sz w:val="22"/>
          <w:szCs w:val="22"/>
        </w:rPr>
        <w:t xml:space="preserve"> </w:t>
      </w:r>
      <w:r w:rsidR="004328BF" w:rsidRPr="00073BD9">
        <w:rPr>
          <w:rFonts w:ascii="Century Gothic" w:hAnsi="Century Gothic"/>
          <w:sz w:val="22"/>
          <w:szCs w:val="22"/>
        </w:rPr>
        <w:t>steel plate.</w:t>
      </w:r>
      <w:r w:rsidR="009453A2" w:rsidRPr="00073BD9">
        <w:rPr>
          <w:rFonts w:ascii="Century Gothic" w:hAnsi="Century Gothic"/>
          <w:sz w:val="22"/>
          <w:szCs w:val="22"/>
        </w:rPr>
        <w:t xml:space="preserve"> </w:t>
      </w:r>
      <w:r w:rsidR="00B8025C" w:rsidRPr="00073BD9">
        <w:rPr>
          <w:rFonts w:ascii="Century Gothic" w:hAnsi="Century Gothic"/>
          <w:sz w:val="22"/>
          <w:szCs w:val="22"/>
        </w:rPr>
        <w:t>The</w:t>
      </w:r>
      <w:r w:rsidR="00DD5847" w:rsidRPr="00073BD9">
        <w:rPr>
          <w:rFonts w:ascii="Century Gothic" w:hAnsi="Century Gothic"/>
          <w:sz w:val="22"/>
          <w:szCs w:val="22"/>
        </w:rPr>
        <w:t xml:space="preserve"> faceplate shall be pre-punched for mounting</w:t>
      </w:r>
      <w:r w:rsidR="00B8025C" w:rsidRPr="00073BD9">
        <w:rPr>
          <w:rFonts w:ascii="Century Gothic" w:hAnsi="Century Gothic"/>
          <w:sz w:val="22"/>
          <w:szCs w:val="22"/>
        </w:rPr>
        <w:t xml:space="preserve"> </w:t>
      </w:r>
      <w:r w:rsidR="00D84FF6" w:rsidRPr="00073BD9">
        <w:rPr>
          <w:rFonts w:ascii="Century Gothic" w:hAnsi="Century Gothic"/>
          <w:sz w:val="22"/>
          <w:szCs w:val="22"/>
        </w:rPr>
        <w:t>use with weatherproof</w:t>
      </w:r>
      <w:r w:rsidR="00DD5847" w:rsidRPr="00073BD9">
        <w:rPr>
          <w:rFonts w:ascii="Century Gothic" w:hAnsi="Century Gothic"/>
          <w:sz w:val="22"/>
          <w:szCs w:val="22"/>
        </w:rPr>
        <w:t xml:space="preserve"> housing </w:t>
      </w:r>
      <w:r w:rsidR="00CA154A" w:rsidRPr="00073BD9">
        <w:rPr>
          <w:rFonts w:ascii="Century Gothic" w:hAnsi="Century Gothic"/>
          <w:sz w:val="22"/>
          <w:szCs w:val="22"/>
        </w:rPr>
        <w:t>assemblies</w:t>
      </w:r>
      <w:r w:rsidR="00137E37" w:rsidRPr="00073BD9">
        <w:rPr>
          <w:rFonts w:ascii="Century Gothic" w:hAnsi="Century Gothic"/>
          <w:sz w:val="22"/>
          <w:szCs w:val="22"/>
        </w:rPr>
        <w:t xml:space="preserve"> (</w:t>
      </w:r>
      <w:r w:rsidR="004047C1" w:rsidRPr="00073BD9">
        <w:rPr>
          <w:rFonts w:ascii="Century Gothic" w:hAnsi="Century Gothic"/>
          <w:sz w:val="22"/>
          <w:szCs w:val="22"/>
        </w:rPr>
        <w:t>paragraph</w:t>
      </w:r>
      <w:r w:rsidR="00137E37" w:rsidRPr="00073BD9">
        <w:rPr>
          <w:rFonts w:ascii="Century Gothic" w:hAnsi="Century Gothic"/>
          <w:sz w:val="22"/>
          <w:szCs w:val="22"/>
        </w:rPr>
        <w:t xml:space="preserve"> 2.02 L.)</w:t>
      </w:r>
      <w:r w:rsidR="00CA154A" w:rsidRPr="00073BD9">
        <w:rPr>
          <w:rFonts w:ascii="Century Gothic" w:hAnsi="Century Gothic"/>
          <w:sz w:val="22"/>
          <w:szCs w:val="22"/>
        </w:rPr>
        <w:t>.</w:t>
      </w:r>
      <w:r w:rsidR="009453A2" w:rsidRPr="00073BD9">
        <w:rPr>
          <w:rFonts w:ascii="Century Gothic" w:hAnsi="Century Gothic"/>
          <w:sz w:val="22"/>
          <w:szCs w:val="22"/>
        </w:rPr>
        <w:t xml:space="preserve"> </w:t>
      </w:r>
      <w:r w:rsidR="00743893" w:rsidRPr="00073BD9">
        <w:rPr>
          <w:rFonts w:ascii="Century Gothic" w:hAnsi="Century Gothic"/>
          <w:sz w:val="22"/>
          <w:szCs w:val="22"/>
        </w:rPr>
        <w:t>The faceplate shall be gasket</w:t>
      </w:r>
      <w:r w:rsidR="00A21B26" w:rsidRPr="00073BD9">
        <w:rPr>
          <w:rFonts w:ascii="Century Gothic" w:hAnsi="Century Gothic"/>
          <w:sz w:val="22"/>
          <w:szCs w:val="22"/>
        </w:rPr>
        <w:t>ed</w:t>
      </w:r>
      <w:r w:rsidR="00743893" w:rsidRPr="00073BD9">
        <w:rPr>
          <w:rFonts w:ascii="Century Gothic" w:hAnsi="Century Gothic"/>
          <w:sz w:val="22"/>
          <w:szCs w:val="22"/>
        </w:rPr>
        <w:t xml:space="preserve"> and </w:t>
      </w:r>
      <w:r w:rsidR="004B52B2" w:rsidRPr="00073BD9">
        <w:rPr>
          <w:rFonts w:ascii="Century Gothic" w:hAnsi="Century Gothic"/>
          <w:sz w:val="22"/>
          <w:szCs w:val="22"/>
        </w:rPr>
        <w:t xml:space="preserve">have an </w:t>
      </w:r>
      <w:r w:rsidR="000D524F" w:rsidRPr="00073BD9">
        <w:rPr>
          <w:rFonts w:ascii="Century Gothic" w:hAnsi="Century Gothic"/>
          <w:sz w:val="22"/>
          <w:szCs w:val="22"/>
        </w:rPr>
        <w:t>NEMA 12</w:t>
      </w:r>
      <w:r w:rsidR="002344BD" w:rsidRPr="00073BD9">
        <w:rPr>
          <w:rFonts w:ascii="Century Gothic" w:hAnsi="Century Gothic"/>
          <w:sz w:val="22"/>
          <w:szCs w:val="22"/>
        </w:rPr>
        <w:t xml:space="preserve"> rating</w:t>
      </w:r>
      <w:r w:rsidR="00743893" w:rsidRPr="00073BD9">
        <w:rPr>
          <w:rFonts w:ascii="Century Gothic" w:hAnsi="Century Gothic"/>
          <w:sz w:val="22"/>
          <w:szCs w:val="22"/>
        </w:rPr>
        <w:t>.</w:t>
      </w:r>
    </w:p>
    <w:p w14:paraId="33BA9D9A"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Fiber Faceplates. Fiber faceplates shall be constructed of ABS molding compound and have the ability to accommodate a minimum of two angled duplex </w:t>
      </w:r>
      <w:r w:rsidR="00D96EAC" w:rsidRPr="00073BD9">
        <w:rPr>
          <w:rFonts w:ascii="Century Gothic" w:hAnsi="Century Gothic"/>
          <w:sz w:val="22"/>
          <w:szCs w:val="22"/>
        </w:rPr>
        <w:t xml:space="preserve">multi mode </w:t>
      </w:r>
      <w:r w:rsidRPr="00073BD9">
        <w:rPr>
          <w:rFonts w:ascii="Century Gothic" w:hAnsi="Century Gothic"/>
          <w:sz w:val="22"/>
          <w:szCs w:val="22"/>
        </w:rPr>
        <w:t xml:space="preserve">or </w:t>
      </w:r>
      <w:r w:rsidR="00D96EAC" w:rsidRPr="00073BD9">
        <w:rPr>
          <w:rFonts w:ascii="Century Gothic" w:hAnsi="Century Gothic"/>
          <w:sz w:val="22"/>
          <w:szCs w:val="22"/>
        </w:rPr>
        <w:t>single mode</w:t>
      </w:r>
      <w:r w:rsidRPr="00073BD9">
        <w:rPr>
          <w:rFonts w:ascii="Century Gothic" w:hAnsi="Century Gothic"/>
          <w:sz w:val="22"/>
          <w:szCs w:val="22"/>
        </w:rPr>
        <w:t xml:space="preserve"> SC connectors.</w:t>
      </w:r>
    </w:p>
    <w:p w14:paraId="193CE195"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Horizontal Cable Management panels shall be 19-inch rack mount with a minimum of four-management rings one-rack unit (1.75 inches) in height. Rings shall not exceed more that 1.75 inches in depth unless otherwise noted in the construction documents.</w:t>
      </w:r>
    </w:p>
    <w:p w14:paraId="4FA6DECB" w14:textId="659EB110"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Floor Standing Cabinet. Floor-standing equipment cabinet for MDF or IDF installation use as required. Cabinet shall provide at least 84 inches (48 EIA/TIA rack units) of total mounting space for 19-inch panels and 3</w:t>
      </w:r>
      <w:r w:rsidR="00D96EAC" w:rsidRPr="00073BD9">
        <w:rPr>
          <w:rFonts w:ascii="Century Gothic" w:hAnsi="Century Gothic"/>
          <w:sz w:val="22"/>
          <w:szCs w:val="22"/>
        </w:rPr>
        <w:t>6</w:t>
      </w:r>
      <w:r w:rsidRPr="00073BD9">
        <w:rPr>
          <w:rFonts w:ascii="Century Gothic" w:hAnsi="Century Gothic"/>
          <w:sz w:val="22"/>
          <w:szCs w:val="22"/>
        </w:rPr>
        <w:t xml:space="preserve"> inches of usable interior depth. If two cabinets are required in an MDF, structured cabling components shall </w:t>
      </w:r>
      <w:r w:rsidR="00D96EAC" w:rsidRPr="00073BD9">
        <w:rPr>
          <w:rFonts w:ascii="Century Gothic" w:hAnsi="Century Gothic"/>
          <w:sz w:val="22"/>
          <w:szCs w:val="22"/>
        </w:rPr>
        <w:t xml:space="preserve">terminate </w:t>
      </w:r>
      <w:r w:rsidRPr="00073BD9">
        <w:rPr>
          <w:rFonts w:ascii="Century Gothic" w:hAnsi="Century Gothic"/>
          <w:sz w:val="22"/>
          <w:szCs w:val="22"/>
        </w:rPr>
        <w:t>within the same rack with the Backbone Switch.</w:t>
      </w:r>
      <w:r w:rsidR="009453A2" w:rsidRPr="00073BD9">
        <w:rPr>
          <w:rFonts w:ascii="Century Gothic" w:hAnsi="Century Gothic"/>
          <w:sz w:val="22"/>
          <w:szCs w:val="22"/>
        </w:rPr>
        <w:t xml:space="preserve"> </w:t>
      </w:r>
      <w:r w:rsidRPr="00073BD9">
        <w:rPr>
          <w:rFonts w:ascii="Century Gothic" w:hAnsi="Century Gothic"/>
          <w:sz w:val="22"/>
          <w:szCs w:val="22"/>
        </w:rPr>
        <w:t xml:space="preserve">Cabinet shall be constructed of </w:t>
      </w:r>
      <w:r w:rsidR="00D96EAC" w:rsidRPr="00073BD9">
        <w:rPr>
          <w:rFonts w:ascii="Century Gothic" w:hAnsi="Century Gothic"/>
          <w:sz w:val="22"/>
          <w:szCs w:val="22"/>
        </w:rPr>
        <w:t xml:space="preserve">steel with </w:t>
      </w:r>
      <w:r w:rsidRPr="00073BD9">
        <w:rPr>
          <w:rFonts w:ascii="Century Gothic" w:hAnsi="Century Gothic"/>
          <w:sz w:val="22"/>
          <w:szCs w:val="22"/>
        </w:rPr>
        <w:t>14</w:t>
      </w:r>
      <w:r w:rsidR="00D96EAC" w:rsidRPr="00073BD9">
        <w:rPr>
          <w:rFonts w:ascii="Century Gothic" w:hAnsi="Century Gothic"/>
          <w:sz w:val="22"/>
          <w:szCs w:val="22"/>
        </w:rPr>
        <w:t>-</w:t>
      </w:r>
      <w:r w:rsidR="000D524F" w:rsidRPr="00073BD9">
        <w:rPr>
          <w:rFonts w:ascii="Century Gothic" w:hAnsi="Century Gothic"/>
          <w:sz w:val="22"/>
          <w:szCs w:val="22"/>
        </w:rPr>
        <w:t>gage</w:t>
      </w:r>
      <w:r w:rsidR="00D96EAC" w:rsidRPr="00073BD9">
        <w:rPr>
          <w:rFonts w:ascii="Century Gothic" w:hAnsi="Century Gothic"/>
          <w:sz w:val="22"/>
          <w:szCs w:val="22"/>
        </w:rPr>
        <w:t xml:space="preserve"> carbon steel front and rear adjustable mounting </w:t>
      </w:r>
      <w:r w:rsidRPr="00073BD9">
        <w:rPr>
          <w:rFonts w:ascii="Century Gothic" w:hAnsi="Century Gothic"/>
          <w:sz w:val="22"/>
          <w:szCs w:val="22"/>
        </w:rPr>
        <w:t>rails tapped for #10-32 screws on EIA spacing front and rear</w:t>
      </w:r>
      <w:r w:rsidR="00CB31A2" w:rsidRPr="00073BD9">
        <w:rPr>
          <w:rFonts w:ascii="Century Gothic" w:hAnsi="Century Gothic"/>
          <w:sz w:val="22"/>
          <w:szCs w:val="22"/>
        </w:rPr>
        <w:t>.</w:t>
      </w:r>
      <w:r w:rsidRPr="00073BD9">
        <w:rPr>
          <w:rFonts w:ascii="Century Gothic" w:hAnsi="Century Gothic"/>
          <w:sz w:val="22"/>
          <w:szCs w:val="22"/>
        </w:rPr>
        <w:t xml:space="preserve"> </w:t>
      </w:r>
      <w:r w:rsidR="00CB31A2" w:rsidRPr="00073BD9">
        <w:rPr>
          <w:rFonts w:ascii="Century Gothic" w:hAnsi="Century Gothic"/>
          <w:sz w:val="22"/>
          <w:szCs w:val="22"/>
        </w:rPr>
        <w:t xml:space="preserve">Cabinet shall </w:t>
      </w:r>
      <w:r w:rsidR="007B350E" w:rsidRPr="00073BD9">
        <w:rPr>
          <w:rFonts w:ascii="Century Gothic" w:hAnsi="Century Gothic"/>
          <w:sz w:val="22"/>
          <w:szCs w:val="22"/>
        </w:rPr>
        <w:t>be tested and certified</w:t>
      </w:r>
      <w:r w:rsidR="00CB31A2" w:rsidRPr="00073BD9">
        <w:rPr>
          <w:rFonts w:ascii="Century Gothic" w:hAnsi="Century Gothic"/>
          <w:sz w:val="22"/>
          <w:szCs w:val="22"/>
        </w:rPr>
        <w:t xml:space="preserve"> to the </w:t>
      </w:r>
      <w:r w:rsidR="00C06C63" w:rsidRPr="00073BD9">
        <w:rPr>
          <w:rFonts w:ascii="Century Gothic" w:hAnsi="Century Gothic"/>
          <w:sz w:val="22"/>
          <w:szCs w:val="22"/>
        </w:rPr>
        <w:t xml:space="preserve">seismic </w:t>
      </w:r>
      <w:r w:rsidR="00CB31A2" w:rsidRPr="00073BD9">
        <w:rPr>
          <w:rFonts w:ascii="Century Gothic" w:hAnsi="Century Gothic"/>
          <w:sz w:val="22"/>
          <w:szCs w:val="22"/>
        </w:rPr>
        <w:t>specifications set forth by</w:t>
      </w:r>
      <w:r w:rsidR="00C06C63" w:rsidRPr="00073BD9">
        <w:rPr>
          <w:rFonts w:ascii="Century Gothic" w:hAnsi="Century Gothic"/>
          <w:sz w:val="22"/>
          <w:szCs w:val="22"/>
        </w:rPr>
        <w:t xml:space="preserve"> NEBS</w:t>
      </w:r>
      <w:r w:rsidR="00CB31A2" w:rsidRPr="00073BD9">
        <w:rPr>
          <w:rFonts w:ascii="Century Gothic" w:hAnsi="Century Gothic"/>
          <w:sz w:val="22"/>
          <w:szCs w:val="22"/>
        </w:rPr>
        <w:t xml:space="preserve"> Telcordia Technologies GR-63-CORE</w:t>
      </w:r>
      <w:r w:rsidR="00C06C63" w:rsidRPr="00073BD9">
        <w:rPr>
          <w:rFonts w:ascii="Century Gothic" w:hAnsi="Century Gothic"/>
          <w:sz w:val="22"/>
          <w:szCs w:val="22"/>
        </w:rPr>
        <w:t>.</w:t>
      </w:r>
      <w:r w:rsidR="00CB31A2" w:rsidRPr="00073BD9">
        <w:rPr>
          <w:rFonts w:ascii="Century Gothic" w:hAnsi="Century Gothic"/>
          <w:sz w:val="22"/>
          <w:szCs w:val="22"/>
        </w:rPr>
        <w:t xml:space="preserve"> </w:t>
      </w:r>
      <w:r w:rsidRPr="00073BD9">
        <w:rPr>
          <w:rFonts w:ascii="Century Gothic" w:hAnsi="Century Gothic"/>
          <w:sz w:val="22"/>
          <w:szCs w:val="22"/>
        </w:rPr>
        <w:t>Cabinet shall be provided with a thermostatically controlled heat dissipation fan; textured antique finish; matching side panels and louvered top panel; a hinged, key locking, bronze-tinted acrylic window door in front</w:t>
      </w:r>
      <w:r w:rsidR="00A27468">
        <w:rPr>
          <w:rFonts w:ascii="Century Gothic" w:hAnsi="Century Gothic"/>
          <w:sz w:val="22"/>
          <w:szCs w:val="22"/>
        </w:rPr>
        <w:t xml:space="preserve"> and</w:t>
      </w:r>
      <w:r w:rsidR="00C96428" w:rsidRPr="00073BD9">
        <w:rPr>
          <w:rFonts w:ascii="Century Gothic" w:hAnsi="Century Gothic"/>
          <w:sz w:val="22"/>
          <w:szCs w:val="22"/>
        </w:rPr>
        <w:t xml:space="preserve"> keyed</w:t>
      </w:r>
      <w:r w:rsidRPr="00073BD9">
        <w:rPr>
          <w:rFonts w:ascii="Century Gothic" w:hAnsi="Century Gothic"/>
          <w:sz w:val="22"/>
          <w:szCs w:val="22"/>
        </w:rPr>
        <w:t>; and a full length, hinged, key-locking rear door</w:t>
      </w:r>
      <w:r w:rsidR="00C96428" w:rsidRPr="00073BD9">
        <w:rPr>
          <w:rFonts w:ascii="Century Gothic" w:hAnsi="Century Gothic"/>
          <w:sz w:val="22"/>
          <w:szCs w:val="22"/>
        </w:rPr>
        <w:t xml:space="preserve"> </w:t>
      </w:r>
      <w:r w:rsidR="00A27468">
        <w:rPr>
          <w:rFonts w:ascii="Century Gothic" w:hAnsi="Century Gothic"/>
          <w:sz w:val="22"/>
          <w:szCs w:val="22"/>
        </w:rPr>
        <w:t xml:space="preserve">and </w:t>
      </w:r>
      <w:r w:rsidR="00C96428" w:rsidRPr="00073BD9">
        <w:rPr>
          <w:rFonts w:ascii="Century Gothic" w:hAnsi="Century Gothic"/>
          <w:sz w:val="22"/>
          <w:szCs w:val="22"/>
        </w:rPr>
        <w:t>keyed</w:t>
      </w:r>
      <w:r w:rsidRPr="00073BD9">
        <w:rPr>
          <w:rFonts w:ascii="Century Gothic" w:hAnsi="Century Gothic"/>
          <w:sz w:val="22"/>
          <w:szCs w:val="22"/>
        </w:rPr>
        <w:t xml:space="preserve">. </w:t>
      </w:r>
      <w:r w:rsidR="002065C4" w:rsidRPr="00073BD9">
        <w:rPr>
          <w:rFonts w:ascii="Century Gothic" w:hAnsi="Century Gothic"/>
          <w:sz w:val="22"/>
          <w:szCs w:val="22"/>
        </w:rPr>
        <w:t xml:space="preserve">Cooling fan thermostat shall be set at 78 degrees Fahrenheit. </w:t>
      </w:r>
      <w:r w:rsidRPr="00073BD9">
        <w:rPr>
          <w:rFonts w:ascii="Century Gothic" w:hAnsi="Century Gothic"/>
          <w:sz w:val="22"/>
          <w:szCs w:val="22"/>
        </w:rPr>
        <w:lastRenderedPageBreak/>
        <w:t>When installed, both doors shall be able to swing fully open.</w:t>
      </w:r>
      <w:r w:rsidR="003E3F83" w:rsidRPr="00073BD9">
        <w:rPr>
          <w:rFonts w:ascii="Century Gothic" w:hAnsi="Century Gothic"/>
          <w:sz w:val="22"/>
          <w:szCs w:val="22"/>
        </w:rPr>
        <w:t xml:space="preserve"> Cabinet</w:t>
      </w:r>
      <w:r w:rsidR="00796129" w:rsidRPr="00073BD9">
        <w:rPr>
          <w:rFonts w:ascii="Century Gothic" w:hAnsi="Century Gothic"/>
          <w:sz w:val="22"/>
          <w:szCs w:val="22"/>
        </w:rPr>
        <w:t>s</w:t>
      </w:r>
      <w:r w:rsidR="003E3F83" w:rsidRPr="00073BD9">
        <w:rPr>
          <w:rFonts w:ascii="Century Gothic" w:hAnsi="Century Gothic"/>
          <w:sz w:val="22"/>
          <w:szCs w:val="22"/>
        </w:rPr>
        <w:t xml:space="preserve"> shall be UL listed.</w:t>
      </w:r>
    </w:p>
    <w:p w14:paraId="4FBDE2C8" w14:textId="7CA7141E" w:rsidR="00F541D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Wall-Mounted Cabinet. Wall-mounted equipment rack for IDF and LDF locations. IDF cabinet shall provide at least 45 inches of mounting space for 19-inch panels (26 EIA/TIA rack units)</w:t>
      </w:r>
      <w:r w:rsidR="00805465" w:rsidRPr="00073BD9">
        <w:rPr>
          <w:rFonts w:ascii="Century Gothic" w:hAnsi="Century Gothic"/>
          <w:sz w:val="22"/>
          <w:szCs w:val="22"/>
        </w:rPr>
        <w:t>, a 22</w:t>
      </w:r>
      <w:r w:rsidR="009825C1" w:rsidRPr="00073BD9">
        <w:rPr>
          <w:rFonts w:ascii="Century Gothic" w:hAnsi="Century Gothic"/>
          <w:sz w:val="22"/>
          <w:szCs w:val="22"/>
        </w:rPr>
        <w:t>-</w:t>
      </w:r>
      <w:r w:rsidR="00805465" w:rsidRPr="00073BD9">
        <w:rPr>
          <w:rFonts w:ascii="Century Gothic" w:hAnsi="Century Gothic"/>
          <w:sz w:val="22"/>
          <w:szCs w:val="22"/>
        </w:rPr>
        <w:t>inch main body</w:t>
      </w:r>
      <w:r w:rsidRPr="00073BD9">
        <w:rPr>
          <w:rFonts w:ascii="Century Gothic" w:hAnsi="Century Gothic"/>
          <w:sz w:val="22"/>
          <w:szCs w:val="22"/>
        </w:rPr>
        <w:t xml:space="preserve"> and </w:t>
      </w:r>
      <w:r w:rsidR="00805465" w:rsidRPr="00073BD9">
        <w:rPr>
          <w:rFonts w:ascii="Century Gothic" w:hAnsi="Century Gothic"/>
          <w:sz w:val="22"/>
          <w:szCs w:val="22"/>
        </w:rPr>
        <w:t xml:space="preserve">a minimum of </w:t>
      </w:r>
      <w:r w:rsidRPr="00073BD9">
        <w:rPr>
          <w:rFonts w:ascii="Century Gothic" w:hAnsi="Century Gothic"/>
          <w:sz w:val="22"/>
          <w:szCs w:val="22"/>
        </w:rPr>
        <w:t>24 inches of usable interior depth. LDF cabinet shall provide at least 24 inches of mounting space for 19-inch panels (13 EIA/TIA Rack Units)</w:t>
      </w:r>
      <w:r w:rsidR="00571963" w:rsidRPr="00073BD9">
        <w:rPr>
          <w:rFonts w:ascii="Century Gothic" w:hAnsi="Century Gothic"/>
          <w:sz w:val="22"/>
          <w:szCs w:val="22"/>
        </w:rPr>
        <w:t>, a 22</w:t>
      </w:r>
      <w:r w:rsidR="009825C1" w:rsidRPr="00073BD9">
        <w:rPr>
          <w:rFonts w:ascii="Century Gothic" w:hAnsi="Century Gothic"/>
          <w:sz w:val="22"/>
          <w:szCs w:val="22"/>
        </w:rPr>
        <w:t>-</w:t>
      </w:r>
      <w:r w:rsidR="00571963" w:rsidRPr="00073BD9">
        <w:rPr>
          <w:rFonts w:ascii="Century Gothic" w:hAnsi="Century Gothic"/>
          <w:sz w:val="22"/>
          <w:szCs w:val="22"/>
        </w:rPr>
        <w:t>inch main body</w:t>
      </w:r>
      <w:r w:rsidRPr="00073BD9">
        <w:rPr>
          <w:rFonts w:ascii="Century Gothic" w:hAnsi="Century Gothic"/>
          <w:sz w:val="22"/>
          <w:szCs w:val="22"/>
        </w:rPr>
        <w:t xml:space="preserve"> and 24 inches of usable interior depth. Cabinet </w:t>
      </w:r>
      <w:r w:rsidR="0033171A" w:rsidRPr="00073BD9">
        <w:rPr>
          <w:rFonts w:ascii="Century Gothic" w:hAnsi="Century Gothic"/>
          <w:sz w:val="22"/>
          <w:szCs w:val="22"/>
        </w:rPr>
        <w:t xml:space="preserve">bodies </w:t>
      </w:r>
      <w:r w:rsidRPr="00073BD9">
        <w:rPr>
          <w:rFonts w:ascii="Century Gothic" w:hAnsi="Century Gothic"/>
          <w:sz w:val="22"/>
          <w:szCs w:val="22"/>
        </w:rPr>
        <w:t xml:space="preserve">shall be </w:t>
      </w:r>
      <w:r w:rsidR="00BD3920" w:rsidRPr="00073BD9">
        <w:rPr>
          <w:rFonts w:ascii="Century Gothic" w:hAnsi="Century Gothic"/>
          <w:sz w:val="22"/>
          <w:szCs w:val="22"/>
        </w:rPr>
        <w:t xml:space="preserve">14 </w:t>
      </w:r>
      <w:r w:rsidR="000D524F" w:rsidRPr="00073BD9">
        <w:rPr>
          <w:rFonts w:ascii="Century Gothic" w:hAnsi="Century Gothic"/>
          <w:sz w:val="22"/>
          <w:szCs w:val="22"/>
        </w:rPr>
        <w:t>gage</w:t>
      </w:r>
      <w:r w:rsidR="00BD3920" w:rsidRPr="00073BD9">
        <w:rPr>
          <w:rFonts w:ascii="Century Gothic" w:hAnsi="Century Gothic"/>
          <w:sz w:val="22"/>
          <w:szCs w:val="22"/>
        </w:rPr>
        <w:t xml:space="preserve"> or better</w:t>
      </w:r>
      <w:r w:rsidR="00D7253F" w:rsidRPr="00073BD9">
        <w:rPr>
          <w:rFonts w:ascii="Century Gothic" w:hAnsi="Century Gothic"/>
          <w:sz w:val="22"/>
          <w:szCs w:val="22"/>
        </w:rPr>
        <w:t>,</w:t>
      </w:r>
      <w:r w:rsidR="00BD3920" w:rsidRPr="00073BD9">
        <w:rPr>
          <w:rFonts w:ascii="Century Gothic" w:hAnsi="Century Gothic"/>
          <w:sz w:val="22"/>
          <w:szCs w:val="22"/>
        </w:rPr>
        <w:t xml:space="preserve"> </w:t>
      </w:r>
      <w:r w:rsidRPr="00073BD9">
        <w:rPr>
          <w:rFonts w:ascii="Century Gothic" w:hAnsi="Century Gothic"/>
          <w:sz w:val="22"/>
          <w:szCs w:val="22"/>
        </w:rPr>
        <w:t>welded steel construction with 14-</w:t>
      </w:r>
      <w:r w:rsidR="000D524F" w:rsidRPr="00073BD9">
        <w:rPr>
          <w:rFonts w:ascii="Century Gothic" w:hAnsi="Century Gothic"/>
          <w:sz w:val="22"/>
          <w:szCs w:val="22"/>
        </w:rPr>
        <w:t>gage</w:t>
      </w:r>
      <w:r w:rsidRPr="00073BD9">
        <w:rPr>
          <w:rFonts w:ascii="Century Gothic" w:hAnsi="Century Gothic"/>
          <w:sz w:val="22"/>
          <w:szCs w:val="22"/>
        </w:rPr>
        <w:t xml:space="preserve"> carbon steel front and rear adjustable mounting rails, tapped for #10-32 screws on EIA spacing, fully adjustable front-rear.</w:t>
      </w:r>
      <w:r w:rsidR="001E1058" w:rsidRPr="00073BD9">
        <w:rPr>
          <w:rFonts w:ascii="Century Gothic" w:hAnsi="Century Gothic"/>
          <w:sz w:val="22"/>
          <w:szCs w:val="22"/>
        </w:rPr>
        <w:t xml:space="preserve"> Allowable deflection of </w:t>
      </w:r>
      <w:r w:rsidR="00360D61" w:rsidRPr="00073BD9">
        <w:rPr>
          <w:rFonts w:ascii="Century Gothic" w:hAnsi="Century Gothic"/>
          <w:sz w:val="22"/>
          <w:szCs w:val="22"/>
        </w:rPr>
        <w:t>an open</w:t>
      </w:r>
      <w:r w:rsidR="001E1058" w:rsidRPr="00073BD9">
        <w:rPr>
          <w:rFonts w:ascii="Century Gothic" w:hAnsi="Century Gothic"/>
          <w:sz w:val="22"/>
          <w:szCs w:val="22"/>
        </w:rPr>
        <w:t xml:space="preserve"> cabinet when loaded to its maximum weight capacity, shall </w:t>
      </w:r>
      <w:r w:rsidR="00360D61" w:rsidRPr="00073BD9">
        <w:rPr>
          <w:rFonts w:ascii="Century Gothic" w:hAnsi="Century Gothic"/>
          <w:sz w:val="22"/>
          <w:szCs w:val="22"/>
        </w:rPr>
        <w:t>not exceed .75 inches (3/4 inches)</w:t>
      </w:r>
      <w:r w:rsidRPr="00073BD9">
        <w:rPr>
          <w:rFonts w:ascii="Century Gothic" w:hAnsi="Century Gothic"/>
          <w:sz w:val="22"/>
          <w:szCs w:val="22"/>
        </w:rPr>
        <w:t xml:space="preserve"> Wall mount IDF and LDF cabinets shall be configured to have a minimum of 18 inches from front to rear rack-mounting rails. Cabinet shall have factory made top or side ventilation capability and a thermostatically controlled heat dissipation fan</w:t>
      </w:r>
      <w:r w:rsidR="00C45F55" w:rsidRPr="00073BD9">
        <w:rPr>
          <w:rFonts w:ascii="Century Gothic" w:hAnsi="Century Gothic"/>
          <w:sz w:val="22"/>
          <w:szCs w:val="22"/>
        </w:rPr>
        <w:t xml:space="preserve"> rated at no more than 32dBA</w:t>
      </w:r>
      <w:r w:rsidRPr="00073BD9">
        <w:rPr>
          <w:rFonts w:ascii="Century Gothic" w:hAnsi="Century Gothic"/>
          <w:sz w:val="22"/>
          <w:szCs w:val="22"/>
        </w:rPr>
        <w:t xml:space="preserve">, a Plexiglas front door, and flush mounted locks on both front and rear sections. </w:t>
      </w:r>
      <w:r w:rsidR="00FD2085" w:rsidRPr="00073BD9">
        <w:rPr>
          <w:rFonts w:ascii="Century Gothic" w:hAnsi="Century Gothic"/>
          <w:sz w:val="22"/>
          <w:szCs w:val="22"/>
        </w:rPr>
        <w:t>The front lock shall be keyed and the rear lock shall be keyed</w:t>
      </w:r>
      <w:r w:rsidR="00444780" w:rsidRPr="00073BD9">
        <w:rPr>
          <w:rFonts w:ascii="Century Gothic" w:hAnsi="Century Gothic"/>
          <w:sz w:val="22"/>
          <w:szCs w:val="22"/>
        </w:rPr>
        <w:t xml:space="preserve">. </w:t>
      </w:r>
      <w:r w:rsidR="002065C4" w:rsidRPr="00073BD9">
        <w:rPr>
          <w:rFonts w:ascii="Century Gothic" w:hAnsi="Century Gothic"/>
          <w:sz w:val="22"/>
          <w:szCs w:val="22"/>
        </w:rPr>
        <w:t xml:space="preserve">Cooling fan thermostat shall be set at 78 degrees Fahrenheit. </w:t>
      </w:r>
      <w:r w:rsidRPr="00073BD9">
        <w:rPr>
          <w:rFonts w:ascii="Century Gothic" w:hAnsi="Century Gothic"/>
          <w:sz w:val="22"/>
          <w:szCs w:val="22"/>
        </w:rPr>
        <w:t>Cabinets shall be provided with white powder coat finish.</w:t>
      </w:r>
      <w:r w:rsidR="00796129" w:rsidRPr="00073BD9">
        <w:rPr>
          <w:rFonts w:ascii="Century Gothic" w:hAnsi="Century Gothic"/>
          <w:sz w:val="22"/>
          <w:szCs w:val="22"/>
        </w:rPr>
        <w:t xml:space="preserve"> Cabinets shall be UL listed</w:t>
      </w:r>
      <w:r w:rsidR="00081AF8" w:rsidRPr="00073BD9">
        <w:rPr>
          <w:rFonts w:ascii="Century Gothic" w:hAnsi="Century Gothic"/>
          <w:sz w:val="22"/>
          <w:szCs w:val="22"/>
        </w:rPr>
        <w:t>.</w:t>
      </w:r>
    </w:p>
    <w:p w14:paraId="42B1EA53"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Signal Terminal Cabinets</w:t>
      </w:r>
    </w:p>
    <w:p w14:paraId="3E77398F"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Cabinets shall be code </w:t>
      </w:r>
      <w:r w:rsidR="000D524F" w:rsidRPr="00073BD9">
        <w:rPr>
          <w:rFonts w:ascii="Century Gothic" w:hAnsi="Century Gothic"/>
          <w:sz w:val="22"/>
          <w:szCs w:val="22"/>
        </w:rPr>
        <w:t>gage</w:t>
      </w:r>
      <w:r w:rsidRPr="00073BD9">
        <w:rPr>
          <w:rFonts w:ascii="Century Gothic" w:hAnsi="Century Gothic"/>
          <w:sz w:val="22"/>
          <w:szCs w:val="22"/>
        </w:rPr>
        <w:t xml:space="preserve"> galvanized steel or blue steel; fronts, doors, and trim shall be code </w:t>
      </w:r>
      <w:r w:rsidR="000D524F" w:rsidRPr="00073BD9">
        <w:rPr>
          <w:rFonts w:ascii="Century Gothic" w:hAnsi="Century Gothic"/>
          <w:sz w:val="22"/>
          <w:szCs w:val="22"/>
        </w:rPr>
        <w:t>gage</w:t>
      </w:r>
      <w:r w:rsidRPr="00073BD9">
        <w:rPr>
          <w:rFonts w:ascii="Century Gothic" w:hAnsi="Century Gothic"/>
          <w:sz w:val="22"/>
          <w:szCs w:val="22"/>
        </w:rPr>
        <w:t xml:space="preserve"> furniture steel.</w:t>
      </w:r>
      <w:r w:rsidR="009453A2" w:rsidRPr="00073BD9">
        <w:rPr>
          <w:rFonts w:ascii="Century Gothic" w:hAnsi="Century Gothic"/>
          <w:sz w:val="22"/>
          <w:szCs w:val="22"/>
        </w:rPr>
        <w:t xml:space="preserve"> </w:t>
      </w:r>
      <w:r w:rsidRPr="00073BD9">
        <w:rPr>
          <w:rFonts w:ascii="Century Gothic" w:hAnsi="Century Gothic"/>
          <w:sz w:val="22"/>
          <w:szCs w:val="22"/>
        </w:rPr>
        <w:t xml:space="preserve">Cabinets shall be furnished with at least </w:t>
      </w:r>
      <w:r w:rsidR="00AA6AE0" w:rsidRPr="00073BD9">
        <w:rPr>
          <w:rFonts w:ascii="Century Gothic" w:hAnsi="Century Gothic"/>
          <w:sz w:val="22"/>
          <w:szCs w:val="22"/>
        </w:rPr>
        <w:t>six</w:t>
      </w:r>
      <w:r w:rsidRPr="00073BD9">
        <w:rPr>
          <w:rFonts w:ascii="Century Gothic" w:hAnsi="Century Gothic"/>
          <w:sz w:val="22"/>
          <w:szCs w:val="22"/>
        </w:rPr>
        <w:t xml:space="preserve">-inch high gutters at top and bottom where feeder cable size exceeds </w:t>
      </w:r>
      <w:r w:rsidR="00AA6AE0" w:rsidRPr="00073BD9">
        <w:rPr>
          <w:rFonts w:ascii="Century Gothic" w:hAnsi="Century Gothic"/>
          <w:sz w:val="22"/>
          <w:szCs w:val="22"/>
        </w:rPr>
        <w:t>four</w:t>
      </w:r>
      <w:r w:rsidRPr="00073BD9">
        <w:rPr>
          <w:rFonts w:ascii="Century Gothic" w:hAnsi="Century Gothic"/>
          <w:sz w:val="22"/>
          <w:szCs w:val="22"/>
        </w:rPr>
        <w:t xml:space="preserve"> </w:t>
      </w:r>
      <w:r w:rsidR="000D524F" w:rsidRPr="00073BD9">
        <w:rPr>
          <w:rFonts w:ascii="Century Gothic" w:hAnsi="Century Gothic"/>
          <w:sz w:val="22"/>
          <w:szCs w:val="22"/>
        </w:rPr>
        <w:t>gage</w:t>
      </w:r>
      <w:r w:rsidRPr="00073BD9">
        <w:rPr>
          <w:rFonts w:ascii="Century Gothic" w:hAnsi="Century Gothic"/>
          <w:sz w:val="22"/>
          <w:szCs w:val="22"/>
        </w:rPr>
        <w:t xml:space="preserve"> or where feeder cable passes through cabinet vertically. Cabinets shall be furnished with top and bottom gutters sized as required by inspection department having jurisdiction, but never less than </w:t>
      </w:r>
      <w:r w:rsidR="00AA6AE0" w:rsidRPr="00073BD9">
        <w:rPr>
          <w:rFonts w:ascii="Century Gothic" w:hAnsi="Century Gothic"/>
          <w:sz w:val="22"/>
          <w:szCs w:val="22"/>
        </w:rPr>
        <w:t>six</w:t>
      </w:r>
      <w:r w:rsidRPr="00073BD9">
        <w:rPr>
          <w:rFonts w:ascii="Century Gothic" w:hAnsi="Century Gothic"/>
          <w:sz w:val="22"/>
          <w:szCs w:val="22"/>
        </w:rPr>
        <w:t xml:space="preserve"> inches where more than one feeder enters top or bottom of cabinets. Side gutters shall not be less than </w:t>
      </w:r>
      <w:r w:rsidR="00AA6AE0" w:rsidRPr="00073BD9">
        <w:rPr>
          <w:rFonts w:ascii="Century Gothic" w:hAnsi="Century Gothic"/>
          <w:sz w:val="22"/>
          <w:szCs w:val="22"/>
        </w:rPr>
        <w:t>four</w:t>
      </w:r>
      <w:r w:rsidRPr="00073BD9">
        <w:rPr>
          <w:rFonts w:ascii="Century Gothic" w:hAnsi="Century Gothic"/>
          <w:sz w:val="22"/>
          <w:szCs w:val="22"/>
        </w:rPr>
        <w:t xml:space="preserve"> inches wide.</w:t>
      </w:r>
      <w:r w:rsidR="009453A2" w:rsidRPr="00073BD9">
        <w:rPr>
          <w:rFonts w:ascii="Century Gothic" w:hAnsi="Century Gothic"/>
          <w:sz w:val="22"/>
          <w:szCs w:val="22"/>
        </w:rPr>
        <w:t xml:space="preserve"> </w:t>
      </w:r>
      <w:r w:rsidRPr="00073BD9">
        <w:rPr>
          <w:rFonts w:ascii="Century Gothic" w:hAnsi="Century Gothic"/>
          <w:sz w:val="22"/>
          <w:szCs w:val="22"/>
        </w:rPr>
        <w:t>Width of cabinets shall be 20 inches, unless otherwise indicated on Drawings.</w:t>
      </w:r>
    </w:p>
    <w:p w14:paraId="7EE800C2" w14:textId="2D665E1E"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Doors shall be cut true, shall accurately fit opening</w:t>
      </w:r>
      <w:r w:rsidR="00CA1AE4" w:rsidRPr="00073BD9">
        <w:rPr>
          <w:rFonts w:ascii="Century Gothic" w:hAnsi="Century Gothic"/>
          <w:sz w:val="22"/>
          <w:szCs w:val="22"/>
        </w:rPr>
        <w:t>,</w:t>
      </w:r>
      <w:r w:rsidRPr="00073BD9">
        <w:rPr>
          <w:rFonts w:ascii="Century Gothic" w:hAnsi="Century Gothic"/>
          <w:sz w:val="22"/>
          <w:szCs w:val="22"/>
        </w:rPr>
        <w:t xml:space="preserve"> and finish</w:t>
      </w:r>
      <w:r w:rsidR="00CA1AE4" w:rsidRPr="00073BD9">
        <w:rPr>
          <w:rFonts w:ascii="Century Gothic" w:hAnsi="Century Gothic"/>
          <w:sz w:val="22"/>
          <w:szCs w:val="22"/>
        </w:rPr>
        <w:t>ed</w:t>
      </w:r>
      <w:r w:rsidRPr="00073BD9">
        <w:rPr>
          <w:rFonts w:ascii="Century Gothic" w:hAnsi="Century Gothic"/>
          <w:sz w:val="22"/>
          <w:szCs w:val="22"/>
        </w:rPr>
        <w:t xml:space="preserve"> smooth across joints.</w:t>
      </w:r>
      <w:r w:rsidR="009453A2" w:rsidRPr="00073BD9">
        <w:rPr>
          <w:rFonts w:ascii="Century Gothic" w:hAnsi="Century Gothic"/>
          <w:sz w:val="22"/>
          <w:szCs w:val="22"/>
        </w:rPr>
        <w:t xml:space="preserve"> </w:t>
      </w:r>
      <w:r w:rsidRPr="00073BD9">
        <w:rPr>
          <w:rFonts w:ascii="Century Gothic" w:hAnsi="Century Gothic"/>
          <w:sz w:val="22"/>
          <w:szCs w:val="22"/>
        </w:rPr>
        <w:t>Rabbets shall be inside.</w:t>
      </w:r>
      <w:r w:rsidR="009453A2" w:rsidRPr="00073BD9">
        <w:rPr>
          <w:rFonts w:ascii="Century Gothic" w:hAnsi="Century Gothic"/>
          <w:sz w:val="22"/>
          <w:szCs w:val="22"/>
        </w:rPr>
        <w:t xml:space="preserve"> </w:t>
      </w:r>
      <w:r w:rsidR="00EF3811" w:rsidRPr="00073BD9">
        <w:rPr>
          <w:rFonts w:ascii="Century Gothic" w:hAnsi="Century Gothic"/>
          <w:sz w:val="22"/>
          <w:szCs w:val="22"/>
        </w:rPr>
        <w:t>Door shall be sized as required to permit removal of devices intact. Gutters shall be provided at sides and top of compartment.</w:t>
      </w:r>
      <w:r w:rsidRPr="00073BD9">
        <w:rPr>
          <w:rFonts w:ascii="Century Gothic" w:hAnsi="Century Gothic"/>
          <w:sz w:val="22"/>
          <w:szCs w:val="22"/>
        </w:rPr>
        <w:t xml:space="preserve"> Hinges shall be entirely concealed except for barrels and pins.</w:t>
      </w:r>
      <w:r w:rsidR="009453A2" w:rsidRPr="00073BD9">
        <w:rPr>
          <w:rFonts w:ascii="Century Gothic" w:hAnsi="Century Gothic"/>
          <w:sz w:val="22"/>
          <w:szCs w:val="22"/>
        </w:rPr>
        <w:t xml:space="preserve"> </w:t>
      </w:r>
      <w:r w:rsidRPr="00073BD9">
        <w:rPr>
          <w:rFonts w:ascii="Century Gothic" w:hAnsi="Century Gothic"/>
          <w:sz w:val="22"/>
          <w:szCs w:val="22"/>
        </w:rPr>
        <w:t>Hinge flanges shall be welded to door and trim.</w:t>
      </w:r>
      <w:r w:rsidR="009453A2" w:rsidRPr="00073BD9">
        <w:rPr>
          <w:rFonts w:ascii="Century Gothic" w:hAnsi="Century Gothic"/>
          <w:sz w:val="22"/>
          <w:szCs w:val="22"/>
        </w:rPr>
        <w:t xml:space="preserve"> </w:t>
      </w:r>
      <w:r w:rsidRPr="00073BD9">
        <w:rPr>
          <w:rFonts w:ascii="Century Gothic" w:hAnsi="Century Gothic"/>
          <w:sz w:val="22"/>
          <w:szCs w:val="22"/>
        </w:rPr>
        <w:t xml:space="preserve">Doors shall be equipped with flush type, spring-latching, </w:t>
      </w:r>
      <w:r w:rsidR="00A27468">
        <w:rPr>
          <w:rFonts w:ascii="Century Gothic" w:hAnsi="Century Gothic"/>
          <w:sz w:val="22"/>
          <w:szCs w:val="22"/>
        </w:rPr>
        <w:t>with</w:t>
      </w:r>
      <w:r w:rsidRPr="00073BD9">
        <w:rPr>
          <w:rFonts w:ascii="Century Gothic" w:hAnsi="Century Gothic"/>
          <w:sz w:val="22"/>
          <w:szCs w:val="22"/>
        </w:rPr>
        <w:t xml:space="preserve"> locks for metal doors.</w:t>
      </w:r>
    </w:p>
    <w:p w14:paraId="2571FC34" w14:textId="1E28F0BA"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pacing w:val="-2"/>
          <w:sz w:val="22"/>
          <w:szCs w:val="22"/>
        </w:rPr>
        <w:t>Outdoor cabinets shall be NEMA Type 3R.</w:t>
      </w:r>
      <w:r w:rsidR="009453A2" w:rsidRPr="00073BD9">
        <w:rPr>
          <w:rFonts w:ascii="Century Gothic" w:hAnsi="Century Gothic"/>
          <w:spacing w:val="-2"/>
          <w:sz w:val="22"/>
          <w:szCs w:val="22"/>
        </w:rPr>
        <w:t xml:space="preserve"> </w:t>
      </w:r>
      <w:r w:rsidRPr="00073BD9">
        <w:rPr>
          <w:rFonts w:ascii="Century Gothic" w:hAnsi="Century Gothic"/>
          <w:spacing w:val="-2"/>
          <w:sz w:val="22"/>
          <w:szCs w:val="22"/>
        </w:rPr>
        <w:t xml:space="preserve">Construction shall be formed from code </w:t>
      </w:r>
      <w:r w:rsidR="000D524F" w:rsidRPr="00073BD9">
        <w:rPr>
          <w:rFonts w:ascii="Century Gothic" w:hAnsi="Century Gothic"/>
          <w:spacing w:val="-2"/>
          <w:sz w:val="22"/>
          <w:szCs w:val="22"/>
        </w:rPr>
        <w:t>gage</w:t>
      </w:r>
      <w:r w:rsidRPr="00073BD9">
        <w:rPr>
          <w:rFonts w:ascii="Century Gothic" w:hAnsi="Century Gothic"/>
          <w:spacing w:val="-2"/>
          <w:sz w:val="22"/>
          <w:szCs w:val="22"/>
        </w:rPr>
        <w:t xml:space="preserve"> galvanized steel with ANSI No. 61 gray enamel finish.</w:t>
      </w:r>
      <w:r w:rsidR="009453A2" w:rsidRPr="00073BD9">
        <w:rPr>
          <w:rFonts w:ascii="Century Gothic" w:hAnsi="Century Gothic"/>
          <w:spacing w:val="-2"/>
          <w:sz w:val="22"/>
          <w:szCs w:val="22"/>
        </w:rPr>
        <w:t xml:space="preserve"> </w:t>
      </w:r>
      <w:r w:rsidRPr="00073BD9">
        <w:rPr>
          <w:rFonts w:ascii="Century Gothic" w:hAnsi="Century Gothic"/>
          <w:spacing w:val="-2"/>
          <w:sz w:val="22"/>
          <w:szCs w:val="22"/>
        </w:rPr>
        <w:t xml:space="preserve">Provide heavy-duty, </w:t>
      </w:r>
      <w:r w:rsidR="00AA6AE0" w:rsidRPr="00073BD9">
        <w:rPr>
          <w:rFonts w:ascii="Century Gothic" w:hAnsi="Century Gothic"/>
          <w:spacing w:val="-2"/>
          <w:sz w:val="22"/>
          <w:szCs w:val="22"/>
        </w:rPr>
        <w:t>three</w:t>
      </w:r>
      <w:r w:rsidRPr="00073BD9">
        <w:rPr>
          <w:rFonts w:ascii="Century Gothic" w:hAnsi="Century Gothic"/>
          <w:spacing w:val="-2"/>
          <w:sz w:val="22"/>
          <w:szCs w:val="22"/>
        </w:rPr>
        <w:t>-point latching, vault type door handles with padlocking provisions. Provide stainless steel butt hinges on doors.</w:t>
      </w:r>
      <w:r w:rsidR="009453A2" w:rsidRPr="00073BD9">
        <w:rPr>
          <w:rFonts w:ascii="Century Gothic" w:hAnsi="Century Gothic"/>
          <w:spacing w:val="-2"/>
          <w:sz w:val="22"/>
          <w:szCs w:val="22"/>
        </w:rPr>
        <w:t xml:space="preserve"> </w:t>
      </w:r>
      <w:r w:rsidRPr="00073BD9">
        <w:rPr>
          <w:rFonts w:ascii="Century Gothic" w:hAnsi="Century Gothic"/>
          <w:spacing w:val="-2"/>
          <w:sz w:val="22"/>
          <w:szCs w:val="22"/>
        </w:rPr>
        <w:t>Padlocks shall be furnished, keyed.</w:t>
      </w:r>
      <w:r w:rsidR="009453A2" w:rsidRPr="00073BD9">
        <w:rPr>
          <w:rFonts w:ascii="Century Gothic" w:hAnsi="Century Gothic"/>
          <w:spacing w:val="-2"/>
          <w:sz w:val="22"/>
          <w:szCs w:val="22"/>
        </w:rPr>
        <w:t xml:space="preserve"> </w:t>
      </w:r>
      <w:r w:rsidRPr="00073BD9">
        <w:rPr>
          <w:rFonts w:ascii="Century Gothic" w:hAnsi="Century Gothic"/>
          <w:spacing w:val="-2"/>
          <w:sz w:val="22"/>
          <w:szCs w:val="22"/>
        </w:rPr>
        <w:t xml:space="preserve">Outdoor terminal cabinets shall be used only if approved by </w:t>
      </w:r>
      <w:r w:rsidR="00A352F7" w:rsidRPr="00073BD9">
        <w:rPr>
          <w:rFonts w:ascii="Century Gothic" w:hAnsi="Century Gothic"/>
          <w:spacing w:val="-2"/>
          <w:sz w:val="22"/>
          <w:szCs w:val="22"/>
        </w:rPr>
        <w:t>the Owner</w:t>
      </w:r>
      <w:r w:rsidRPr="00073BD9">
        <w:rPr>
          <w:rFonts w:ascii="Century Gothic" w:hAnsi="Century Gothic"/>
          <w:spacing w:val="-2"/>
          <w:sz w:val="22"/>
          <w:szCs w:val="22"/>
        </w:rPr>
        <w:t>.</w:t>
      </w:r>
    </w:p>
    <w:p w14:paraId="20E515C2"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lastRenderedPageBreak/>
        <w:t xml:space="preserve">telephone systems </w:t>
      </w:r>
    </w:p>
    <w:p w14:paraId="0F80762B"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Wiring </w:t>
      </w:r>
    </w:p>
    <w:p w14:paraId="4E41F60F"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Telephone Trunk Cables</w:t>
      </w:r>
      <w:r w:rsidR="00081AF8" w:rsidRPr="00073BD9">
        <w:rPr>
          <w:rFonts w:ascii="Century Gothic" w:hAnsi="Century Gothic"/>
          <w:sz w:val="22"/>
          <w:szCs w:val="22"/>
        </w:rPr>
        <w:t>.</w:t>
      </w:r>
      <w:r w:rsidRPr="00073BD9">
        <w:rPr>
          <w:rFonts w:ascii="Century Gothic" w:hAnsi="Century Gothic"/>
          <w:sz w:val="22"/>
          <w:szCs w:val="22"/>
        </w:rPr>
        <w:t xml:space="preserve"> Cables shall be rated for inside installation, PVC </w:t>
      </w:r>
      <w:r w:rsidR="00474568" w:rsidRPr="00073BD9">
        <w:rPr>
          <w:rFonts w:ascii="Century Gothic" w:hAnsi="Century Gothic"/>
          <w:sz w:val="22"/>
          <w:szCs w:val="22"/>
        </w:rPr>
        <w:t>insulated</w:t>
      </w:r>
      <w:r w:rsidRPr="00073BD9">
        <w:rPr>
          <w:rFonts w:ascii="Century Gothic" w:hAnsi="Century Gothic"/>
          <w:sz w:val="22"/>
          <w:szCs w:val="22"/>
        </w:rPr>
        <w:t xml:space="preserve"> 22 AWG solid conductor cables unless otherwise specified by access provider. Cables shall be available in standard increments of 25, 50, 100, 200, 600, 800, 1,000 and 1,200 pairs. Any cable that exits the building must be rated for exposed environments and graded as outside plant cable.</w:t>
      </w:r>
    </w:p>
    <w:p w14:paraId="53897E41"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Installed telephone cable terminations, </w:t>
      </w:r>
      <w:r w:rsidR="00C20925" w:rsidRPr="00073BD9">
        <w:rPr>
          <w:rFonts w:ascii="Century Gothic" w:hAnsi="Century Gothic"/>
          <w:sz w:val="22"/>
          <w:szCs w:val="22"/>
        </w:rPr>
        <w:t xml:space="preserve">on </w:t>
      </w:r>
      <w:r w:rsidRPr="00073BD9">
        <w:rPr>
          <w:rFonts w:ascii="Century Gothic" w:hAnsi="Century Gothic"/>
          <w:sz w:val="22"/>
          <w:szCs w:val="22"/>
        </w:rPr>
        <w:t>110-type terminating blocks, shall be installed in signal terminal cabinets, on ¾ inch plywood backboards, painted using fire-retardant paint.</w:t>
      </w:r>
      <w:r w:rsidR="009453A2" w:rsidRPr="00073BD9">
        <w:rPr>
          <w:rFonts w:ascii="Century Gothic" w:hAnsi="Century Gothic"/>
          <w:sz w:val="22"/>
          <w:szCs w:val="22"/>
        </w:rPr>
        <w:t xml:space="preserve"> </w:t>
      </w:r>
      <w:r w:rsidRPr="00073BD9">
        <w:rPr>
          <w:rFonts w:ascii="Century Gothic" w:hAnsi="Century Gothic"/>
          <w:sz w:val="22"/>
          <w:szCs w:val="22"/>
        </w:rPr>
        <w:t>Cables shall be dressed in orderly fashion on entrance to the cabinets, properly secured with cable D-Rings that preclude snagging or inadvertent movement of the cables.</w:t>
      </w:r>
    </w:p>
    <w:p w14:paraId="5CBD7787" w14:textId="25567D81"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Telephone Trunk Cables shall be terminated at the MDF locations using </w:t>
      </w:r>
      <w:r w:rsidR="00C20925" w:rsidRPr="00073BD9">
        <w:rPr>
          <w:rFonts w:ascii="Century Gothic" w:hAnsi="Century Gothic"/>
          <w:sz w:val="22"/>
          <w:szCs w:val="22"/>
        </w:rPr>
        <w:t>110</w:t>
      </w:r>
      <w:r w:rsidRPr="00073BD9">
        <w:rPr>
          <w:rFonts w:ascii="Century Gothic" w:hAnsi="Century Gothic"/>
          <w:sz w:val="22"/>
          <w:szCs w:val="22"/>
        </w:rPr>
        <w:t xml:space="preserve"> type blocks that meet Category </w:t>
      </w:r>
      <w:r w:rsidR="00A27468">
        <w:rPr>
          <w:rFonts w:ascii="Century Gothic" w:hAnsi="Century Gothic"/>
          <w:sz w:val="22"/>
          <w:szCs w:val="22"/>
        </w:rPr>
        <w:t>6</w:t>
      </w:r>
      <w:r w:rsidRPr="00073BD9">
        <w:rPr>
          <w:rFonts w:ascii="Century Gothic" w:hAnsi="Century Gothic"/>
          <w:sz w:val="22"/>
          <w:szCs w:val="22"/>
        </w:rPr>
        <w:t xml:space="preserve"> data specifications (i.e., </w:t>
      </w:r>
      <w:r w:rsidR="00C34CD1" w:rsidRPr="00073BD9">
        <w:rPr>
          <w:rFonts w:ascii="Century Gothic" w:hAnsi="Century Gothic"/>
          <w:sz w:val="22"/>
          <w:szCs w:val="22"/>
        </w:rPr>
        <w:t>Siemens</w:t>
      </w:r>
      <w:r w:rsidRPr="00073BD9">
        <w:rPr>
          <w:rFonts w:ascii="Century Gothic" w:hAnsi="Century Gothic"/>
          <w:sz w:val="22"/>
          <w:szCs w:val="22"/>
        </w:rPr>
        <w:t>, or equivalent). Cross connects in the MDF at these blocks will then distribute to interior PVC-jacketed, Riser grade, or outside Plant Grade cables that connect to individual IDF locations, depending on whether IDFs are located in the same building, a different floor, or in a different building.</w:t>
      </w:r>
    </w:p>
    <w:p w14:paraId="6B9F4FCE" w14:textId="394F364F"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Category </w:t>
      </w:r>
      <w:r w:rsidR="00A27468">
        <w:rPr>
          <w:rFonts w:ascii="Century Gothic" w:hAnsi="Century Gothic"/>
          <w:sz w:val="22"/>
          <w:szCs w:val="22"/>
        </w:rPr>
        <w:t>6</w:t>
      </w:r>
      <w:r w:rsidRPr="00073BD9">
        <w:rPr>
          <w:rFonts w:ascii="Century Gothic" w:hAnsi="Century Gothic"/>
          <w:sz w:val="22"/>
          <w:szCs w:val="22"/>
        </w:rPr>
        <w:t xml:space="preserve"> Cable, when used to connect voice telephones to the nearest IDF location shall carry the same rating and specifications as listed in the Local Area Data Networking (</w:t>
      </w:r>
      <w:r w:rsidR="00C67C3C" w:rsidRPr="00073BD9">
        <w:rPr>
          <w:rFonts w:ascii="Century Gothic" w:hAnsi="Century Gothic"/>
          <w:sz w:val="22"/>
          <w:szCs w:val="22"/>
        </w:rPr>
        <w:t xml:space="preserve">Article </w:t>
      </w:r>
      <w:r w:rsidRPr="00073BD9">
        <w:rPr>
          <w:rFonts w:ascii="Century Gothic" w:hAnsi="Century Gothic"/>
          <w:sz w:val="22"/>
          <w:szCs w:val="22"/>
        </w:rPr>
        <w:t>2.02).</w:t>
      </w:r>
      <w:r w:rsidR="009453A2" w:rsidRPr="00073BD9">
        <w:rPr>
          <w:rFonts w:ascii="Century Gothic" w:hAnsi="Century Gothic"/>
          <w:sz w:val="22"/>
          <w:szCs w:val="22"/>
        </w:rPr>
        <w:t xml:space="preserve"> </w:t>
      </w:r>
      <w:r w:rsidRPr="00073BD9">
        <w:rPr>
          <w:rFonts w:ascii="Century Gothic" w:hAnsi="Century Gothic"/>
          <w:sz w:val="22"/>
          <w:szCs w:val="22"/>
        </w:rPr>
        <w:t xml:space="preserve">Category </w:t>
      </w:r>
      <w:r w:rsidR="00A27468">
        <w:rPr>
          <w:rFonts w:ascii="Century Gothic" w:hAnsi="Century Gothic"/>
          <w:sz w:val="22"/>
          <w:szCs w:val="22"/>
        </w:rPr>
        <w:t>6</w:t>
      </w:r>
      <w:r w:rsidRPr="00073BD9">
        <w:rPr>
          <w:rFonts w:ascii="Century Gothic" w:hAnsi="Century Gothic"/>
          <w:sz w:val="22"/>
          <w:szCs w:val="22"/>
        </w:rPr>
        <w:t xml:space="preserve"> telephone wiring systems shall use </w:t>
      </w:r>
      <w:r w:rsidR="00D920E9" w:rsidRPr="00073BD9">
        <w:rPr>
          <w:rFonts w:ascii="Century Gothic" w:hAnsi="Century Gothic"/>
          <w:sz w:val="22"/>
          <w:szCs w:val="22"/>
        </w:rPr>
        <w:t xml:space="preserve">yellow </w:t>
      </w:r>
      <w:r w:rsidRPr="00073BD9">
        <w:rPr>
          <w:rFonts w:ascii="Century Gothic" w:hAnsi="Century Gothic"/>
          <w:sz w:val="22"/>
          <w:szCs w:val="22"/>
        </w:rPr>
        <w:t>or red-jacketed cable.</w:t>
      </w:r>
    </w:p>
    <w:p w14:paraId="59C582E7" w14:textId="7CA85239"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Flooded Category </w:t>
      </w:r>
      <w:r w:rsidR="00A27468">
        <w:rPr>
          <w:rFonts w:ascii="Century Gothic" w:hAnsi="Century Gothic"/>
          <w:sz w:val="22"/>
          <w:szCs w:val="22"/>
        </w:rPr>
        <w:t>6</w:t>
      </w:r>
      <w:r w:rsidRPr="00073BD9">
        <w:rPr>
          <w:rFonts w:ascii="Century Gothic" w:hAnsi="Century Gothic"/>
          <w:sz w:val="22"/>
          <w:szCs w:val="22"/>
        </w:rPr>
        <w:t xml:space="preserve"> cable for underground applications</w:t>
      </w:r>
      <w:r w:rsidR="00081AF8" w:rsidRPr="00073BD9">
        <w:rPr>
          <w:rFonts w:ascii="Century Gothic" w:hAnsi="Century Gothic"/>
          <w:sz w:val="22"/>
          <w:szCs w:val="22"/>
        </w:rPr>
        <w:t>.</w:t>
      </w:r>
      <w:r w:rsidRPr="00073BD9">
        <w:rPr>
          <w:rFonts w:ascii="Century Gothic" w:hAnsi="Century Gothic"/>
          <w:sz w:val="22"/>
          <w:szCs w:val="22"/>
        </w:rPr>
        <w:t xml:space="preserve"> </w:t>
      </w:r>
      <w:r w:rsidR="00C430EE" w:rsidRPr="00073BD9">
        <w:rPr>
          <w:rFonts w:ascii="Century Gothic" w:hAnsi="Century Gothic"/>
          <w:sz w:val="22"/>
          <w:szCs w:val="22"/>
        </w:rPr>
        <w:t xml:space="preserve"> </w:t>
      </w:r>
      <w:r w:rsidRPr="00073BD9">
        <w:rPr>
          <w:rFonts w:ascii="Century Gothic" w:hAnsi="Century Gothic"/>
          <w:sz w:val="22"/>
          <w:szCs w:val="22"/>
        </w:rPr>
        <w:t xml:space="preserve">Category </w:t>
      </w:r>
      <w:r w:rsidR="00A27468">
        <w:rPr>
          <w:rFonts w:ascii="Century Gothic" w:hAnsi="Century Gothic"/>
          <w:sz w:val="22"/>
          <w:szCs w:val="22"/>
        </w:rPr>
        <w:t>6</w:t>
      </w:r>
      <w:r w:rsidRPr="00073BD9">
        <w:rPr>
          <w:rFonts w:ascii="Century Gothic" w:hAnsi="Century Gothic"/>
          <w:sz w:val="22"/>
          <w:szCs w:val="22"/>
        </w:rPr>
        <w:t xml:space="preserve"> Cable, when used to connect voice telephones to the nearest IDF location shall carry the same rating and specifications as listed in the Local Area Data Networking (</w:t>
      </w:r>
      <w:r w:rsidR="00C67C3C" w:rsidRPr="00073BD9">
        <w:rPr>
          <w:rFonts w:ascii="Century Gothic" w:hAnsi="Century Gothic"/>
          <w:sz w:val="22"/>
          <w:szCs w:val="22"/>
        </w:rPr>
        <w:t xml:space="preserve">Article </w:t>
      </w:r>
      <w:r w:rsidRPr="00073BD9">
        <w:rPr>
          <w:rFonts w:ascii="Century Gothic" w:hAnsi="Century Gothic"/>
          <w:sz w:val="22"/>
          <w:szCs w:val="22"/>
        </w:rPr>
        <w:t>2.02).</w:t>
      </w:r>
    </w:p>
    <w:p w14:paraId="093BB582" w14:textId="44EFCF97" w:rsidR="00C34CE9"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Category </w:t>
      </w:r>
      <w:r w:rsidR="00A27468">
        <w:rPr>
          <w:rFonts w:ascii="Century Gothic" w:hAnsi="Century Gothic"/>
          <w:sz w:val="22"/>
          <w:szCs w:val="22"/>
        </w:rPr>
        <w:t>6</w:t>
      </w:r>
      <w:r w:rsidRPr="00073BD9">
        <w:rPr>
          <w:rFonts w:ascii="Century Gothic" w:hAnsi="Century Gothic"/>
          <w:sz w:val="22"/>
          <w:szCs w:val="22"/>
        </w:rPr>
        <w:t xml:space="preserve"> Inserts. Category </w:t>
      </w:r>
      <w:r w:rsidR="00A27468">
        <w:rPr>
          <w:rFonts w:ascii="Century Gothic" w:hAnsi="Century Gothic"/>
          <w:sz w:val="22"/>
          <w:szCs w:val="22"/>
        </w:rPr>
        <w:t>6</w:t>
      </w:r>
      <w:r w:rsidRPr="00073BD9">
        <w:rPr>
          <w:rFonts w:ascii="Century Gothic" w:hAnsi="Century Gothic"/>
          <w:sz w:val="22"/>
          <w:szCs w:val="22"/>
        </w:rPr>
        <w:t xml:space="preserve"> data inserts shall be wired to the T568B wiring pattern. Category </w:t>
      </w:r>
      <w:r w:rsidR="00F82AEA">
        <w:rPr>
          <w:rFonts w:ascii="Century Gothic" w:hAnsi="Century Gothic"/>
          <w:sz w:val="22"/>
          <w:szCs w:val="22"/>
        </w:rPr>
        <w:t>6</w:t>
      </w:r>
      <w:r w:rsidRPr="00073BD9">
        <w:rPr>
          <w:rFonts w:ascii="Century Gothic" w:hAnsi="Century Gothic"/>
          <w:sz w:val="22"/>
          <w:szCs w:val="22"/>
        </w:rPr>
        <w:t xml:space="preserve"> data inserts shall meet ANSI/TIA/EIA minimum requirements for return loss, propagation delay, delay skew, NEXT loss, PSNEXT loss, FEXT loss, ELFEXT, and PSELFEXT for Category </w:t>
      </w:r>
      <w:r w:rsidR="00E621AC">
        <w:rPr>
          <w:rFonts w:ascii="Century Gothic" w:hAnsi="Century Gothic"/>
          <w:sz w:val="22"/>
          <w:szCs w:val="22"/>
        </w:rPr>
        <w:t>6</w:t>
      </w:r>
      <w:r w:rsidRPr="00073BD9">
        <w:rPr>
          <w:rFonts w:ascii="Century Gothic" w:hAnsi="Century Gothic"/>
          <w:sz w:val="22"/>
          <w:szCs w:val="22"/>
        </w:rPr>
        <w:t xml:space="preserve"> connecting hardware as detailed in ANSI/TIA/EIA-568.</w:t>
      </w:r>
      <w:r w:rsidR="009453A2" w:rsidRPr="00073BD9">
        <w:rPr>
          <w:rFonts w:ascii="Century Gothic" w:hAnsi="Century Gothic"/>
          <w:sz w:val="22"/>
          <w:szCs w:val="22"/>
        </w:rPr>
        <w:t xml:space="preserve"> </w:t>
      </w:r>
      <w:r w:rsidR="00C34CE9" w:rsidRPr="00073BD9">
        <w:rPr>
          <w:rFonts w:ascii="Century Gothic" w:hAnsi="Century Gothic"/>
          <w:sz w:val="22"/>
          <w:szCs w:val="22"/>
        </w:rPr>
        <w:t xml:space="preserve">Inserts shall be </w:t>
      </w:r>
      <w:r w:rsidR="00D920E9" w:rsidRPr="00073BD9">
        <w:rPr>
          <w:rFonts w:ascii="Century Gothic" w:hAnsi="Century Gothic"/>
          <w:sz w:val="22"/>
          <w:szCs w:val="22"/>
        </w:rPr>
        <w:t xml:space="preserve">yellow </w:t>
      </w:r>
      <w:r w:rsidR="00C34CE9" w:rsidRPr="00073BD9">
        <w:rPr>
          <w:rFonts w:ascii="Century Gothic" w:hAnsi="Century Gothic"/>
          <w:sz w:val="22"/>
          <w:szCs w:val="22"/>
        </w:rPr>
        <w:t>or red in color as consistent with cable color for the system</w:t>
      </w:r>
      <w:r w:rsidR="00081AF8" w:rsidRPr="00073BD9">
        <w:rPr>
          <w:rFonts w:ascii="Century Gothic" w:hAnsi="Century Gothic"/>
          <w:sz w:val="22"/>
          <w:szCs w:val="22"/>
        </w:rPr>
        <w:t>.</w:t>
      </w:r>
    </w:p>
    <w:p w14:paraId="52AEEAAE" w14:textId="00300AEB"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Category </w:t>
      </w:r>
      <w:r w:rsidR="007E7E8B">
        <w:rPr>
          <w:rFonts w:ascii="Century Gothic" w:hAnsi="Century Gothic"/>
          <w:sz w:val="22"/>
          <w:szCs w:val="22"/>
        </w:rPr>
        <w:t>6</w:t>
      </w:r>
      <w:r w:rsidRPr="00073BD9">
        <w:rPr>
          <w:rFonts w:ascii="Century Gothic" w:hAnsi="Century Gothic"/>
          <w:sz w:val="22"/>
          <w:szCs w:val="22"/>
        </w:rPr>
        <w:t xml:space="preserve"> Patch Cords. Patch cords shall be Category </w:t>
      </w:r>
      <w:r w:rsidR="007E7E8B">
        <w:rPr>
          <w:rFonts w:ascii="Century Gothic" w:hAnsi="Century Gothic"/>
          <w:sz w:val="22"/>
          <w:szCs w:val="22"/>
        </w:rPr>
        <w:t>6</w:t>
      </w:r>
      <w:r w:rsidRPr="00073BD9">
        <w:rPr>
          <w:rFonts w:ascii="Century Gothic" w:hAnsi="Century Gothic"/>
          <w:sz w:val="22"/>
          <w:szCs w:val="22"/>
        </w:rPr>
        <w:t xml:space="preserve"> rated, 24 AWG, </w:t>
      </w:r>
      <w:r w:rsidR="00AA6AE0" w:rsidRPr="00073BD9">
        <w:rPr>
          <w:rFonts w:ascii="Century Gothic" w:hAnsi="Century Gothic"/>
          <w:sz w:val="22"/>
          <w:szCs w:val="22"/>
        </w:rPr>
        <w:t>four</w:t>
      </w:r>
      <w:r w:rsidRPr="00073BD9">
        <w:rPr>
          <w:rFonts w:ascii="Century Gothic" w:hAnsi="Century Gothic"/>
          <w:sz w:val="22"/>
          <w:szCs w:val="22"/>
        </w:rPr>
        <w:t xml:space="preserve"> pair assemblies. Patch cords shall be factory assembled by the manufacturer of the cabling system.</w:t>
      </w:r>
      <w:r w:rsidR="009453A2" w:rsidRPr="00073BD9">
        <w:rPr>
          <w:rFonts w:ascii="Century Gothic" w:hAnsi="Century Gothic"/>
          <w:sz w:val="22"/>
          <w:szCs w:val="22"/>
        </w:rPr>
        <w:t xml:space="preserve"> </w:t>
      </w:r>
      <w:r w:rsidRPr="00073BD9">
        <w:rPr>
          <w:rFonts w:ascii="Century Gothic" w:hAnsi="Century Gothic"/>
          <w:sz w:val="22"/>
          <w:szCs w:val="22"/>
        </w:rPr>
        <w:t>Telephone system patch cords shall be the same color (</w:t>
      </w:r>
      <w:r w:rsidR="00D920E9" w:rsidRPr="00073BD9">
        <w:rPr>
          <w:rFonts w:ascii="Century Gothic" w:hAnsi="Century Gothic"/>
          <w:sz w:val="22"/>
          <w:szCs w:val="22"/>
        </w:rPr>
        <w:t xml:space="preserve">yellow </w:t>
      </w:r>
      <w:r w:rsidRPr="00073BD9">
        <w:rPr>
          <w:rFonts w:ascii="Century Gothic" w:hAnsi="Century Gothic"/>
          <w:sz w:val="22"/>
          <w:szCs w:val="22"/>
        </w:rPr>
        <w:t>or red) as the telephone cabling system.</w:t>
      </w:r>
    </w:p>
    <w:p w14:paraId="1B6E06BB" w14:textId="102A22E5"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lastRenderedPageBreak/>
        <w:t xml:space="preserve">Category </w:t>
      </w:r>
      <w:r w:rsidR="007E7E8B">
        <w:rPr>
          <w:rFonts w:ascii="Century Gothic" w:hAnsi="Century Gothic"/>
          <w:sz w:val="22"/>
          <w:szCs w:val="22"/>
        </w:rPr>
        <w:t>6</w:t>
      </w:r>
      <w:r w:rsidRPr="00073BD9">
        <w:rPr>
          <w:rFonts w:ascii="Century Gothic" w:hAnsi="Century Gothic"/>
          <w:sz w:val="22"/>
          <w:szCs w:val="22"/>
        </w:rPr>
        <w:t xml:space="preserve"> Patch Panels. Patch Panels shall be provided in 12, 24 or 48 port compliments with modular jack ports wired to T568B. Patch panels shall be augmented with cable support bars in rear to properly dress cable. </w:t>
      </w:r>
      <w:r w:rsidR="00C430EE" w:rsidRPr="00073BD9">
        <w:rPr>
          <w:rFonts w:ascii="Century Gothic" w:hAnsi="Century Gothic"/>
          <w:sz w:val="22"/>
          <w:szCs w:val="22"/>
        </w:rPr>
        <w:t>P</w:t>
      </w:r>
      <w:r w:rsidRPr="00073BD9">
        <w:rPr>
          <w:rFonts w:ascii="Century Gothic" w:hAnsi="Century Gothic"/>
          <w:sz w:val="22"/>
          <w:szCs w:val="22"/>
        </w:rPr>
        <w:t xml:space="preserve">atch panels shall meet ANSI/TIA/EIA minimum requirements for return loss, propagation delay, delay skew, NEXT loss, PSNEXT loss, FEXT loss, ELFEXT, and PSELFEXT for Category </w:t>
      </w:r>
      <w:r w:rsidR="007E7E8B">
        <w:rPr>
          <w:rFonts w:ascii="Century Gothic" w:hAnsi="Century Gothic"/>
          <w:sz w:val="22"/>
          <w:szCs w:val="22"/>
        </w:rPr>
        <w:t>6</w:t>
      </w:r>
      <w:r w:rsidRPr="00073BD9">
        <w:rPr>
          <w:rFonts w:ascii="Century Gothic" w:hAnsi="Century Gothic"/>
          <w:sz w:val="22"/>
          <w:szCs w:val="22"/>
        </w:rPr>
        <w:t xml:space="preserve"> connecting hardware as detailed in ANSI/TIA/EIA-568 Quantity and size of patch panels must be selected to provide 20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expansion capacity.</w:t>
      </w:r>
      <w:r w:rsidR="009453A2" w:rsidRPr="00073BD9">
        <w:rPr>
          <w:rFonts w:ascii="Century Gothic" w:hAnsi="Century Gothic"/>
          <w:sz w:val="22"/>
          <w:szCs w:val="22"/>
        </w:rPr>
        <w:t xml:space="preserve"> </w:t>
      </w:r>
      <w:r w:rsidRPr="00073BD9">
        <w:rPr>
          <w:rFonts w:ascii="Century Gothic" w:hAnsi="Century Gothic"/>
          <w:sz w:val="22"/>
          <w:szCs w:val="22"/>
        </w:rPr>
        <w:t xml:space="preserve">One EIA rack unit of horizontal wire management shall be provided adjacent to each patch panel </w:t>
      </w:r>
      <w:r w:rsidR="00C34CE9" w:rsidRPr="00073BD9">
        <w:rPr>
          <w:rFonts w:ascii="Century Gothic" w:hAnsi="Century Gothic"/>
          <w:sz w:val="22"/>
          <w:szCs w:val="22"/>
        </w:rPr>
        <w:t xml:space="preserve">both </w:t>
      </w:r>
      <w:r w:rsidRPr="00073BD9">
        <w:rPr>
          <w:rFonts w:ascii="Century Gothic" w:hAnsi="Century Gothic"/>
          <w:sz w:val="22"/>
          <w:szCs w:val="22"/>
        </w:rPr>
        <w:t>above and below.</w:t>
      </w:r>
    </w:p>
    <w:p w14:paraId="6704EE87"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Telephone Modular Jacks</w:t>
      </w:r>
      <w:r w:rsidR="00081AF8" w:rsidRPr="00073BD9">
        <w:rPr>
          <w:rFonts w:ascii="Century Gothic" w:hAnsi="Century Gothic"/>
          <w:sz w:val="22"/>
          <w:szCs w:val="22"/>
        </w:rPr>
        <w:t>.</w:t>
      </w:r>
      <w:r w:rsidR="009453A2" w:rsidRPr="00073BD9">
        <w:rPr>
          <w:rFonts w:ascii="Century Gothic" w:hAnsi="Century Gothic"/>
          <w:sz w:val="22"/>
          <w:szCs w:val="22"/>
        </w:rPr>
        <w:t xml:space="preserve"> </w:t>
      </w:r>
      <w:r w:rsidR="00EF0F13" w:rsidRPr="00073BD9">
        <w:rPr>
          <w:rFonts w:ascii="Century Gothic" w:hAnsi="Century Gothic"/>
          <w:sz w:val="22"/>
          <w:szCs w:val="22"/>
        </w:rPr>
        <w:t xml:space="preserve"> Contractor Furnished, Contractor Installed (CFCI)</w:t>
      </w:r>
      <w:r w:rsidR="0084090C" w:rsidRPr="00073BD9">
        <w:rPr>
          <w:rFonts w:ascii="Century Gothic" w:hAnsi="Century Gothic"/>
          <w:sz w:val="22"/>
          <w:szCs w:val="22"/>
        </w:rPr>
        <w:t>:</w:t>
      </w:r>
    </w:p>
    <w:p w14:paraId="433F8C88" w14:textId="361C80FE"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Provide modular jacks, </w:t>
      </w:r>
      <w:r w:rsidR="00AA6AE0" w:rsidRPr="00073BD9">
        <w:rPr>
          <w:rFonts w:ascii="Century Gothic" w:hAnsi="Century Gothic"/>
          <w:sz w:val="22"/>
          <w:szCs w:val="22"/>
        </w:rPr>
        <w:t>eight</w:t>
      </w:r>
      <w:r w:rsidRPr="00073BD9">
        <w:rPr>
          <w:rFonts w:ascii="Century Gothic" w:hAnsi="Century Gothic"/>
          <w:sz w:val="22"/>
          <w:szCs w:val="22"/>
        </w:rPr>
        <w:t xml:space="preserve">-position, TIA-568, Category </w:t>
      </w:r>
      <w:r w:rsidR="007E7E8B">
        <w:rPr>
          <w:rFonts w:ascii="Century Gothic" w:hAnsi="Century Gothic"/>
          <w:sz w:val="22"/>
          <w:szCs w:val="22"/>
        </w:rPr>
        <w:t>6</w:t>
      </w:r>
      <w:r w:rsidRPr="00073BD9">
        <w:rPr>
          <w:rFonts w:ascii="Century Gothic" w:hAnsi="Century Gothic"/>
          <w:sz w:val="22"/>
          <w:szCs w:val="22"/>
        </w:rPr>
        <w:t xml:space="preserve">, using T568B wiring pattern. Jacks shall be UL verified and listed, Category </w:t>
      </w:r>
      <w:r w:rsidR="007E7E8B">
        <w:rPr>
          <w:rFonts w:ascii="Century Gothic" w:hAnsi="Century Gothic"/>
          <w:sz w:val="22"/>
          <w:szCs w:val="22"/>
        </w:rPr>
        <w:t>6</w:t>
      </w:r>
      <w:r w:rsidRPr="00073BD9">
        <w:rPr>
          <w:rFonts w:ascii="Century Gothic" w:hAnsi="Century Gothic"/>
          <w:sz w:val="22"/>
          <w:szCs w:val="22"/>
        </w:rPr>
        <w:t xml:space="preserve"> with 110 contacts and </w:t>
      </w:r>
      <w:r w:rsidR="00C34CE9" w:rsidRPr="00073BD9">
        <w:rPr>
          <w:rFonts w:ascii="Century Gothic" w:hAnsi="Century Gothic"/>
          <w:sz w:val="22"/>
          <w:szCs w:val="22"/>
        </w:rPr>
        <w:t>blue or red</w:t>
      </w:r>
      <w:r w:rsidRPr="00073BD9">
        <w:rPr>
          <w:rFonts w:ascii="Century Gothic" w:hAnsi="Century Gothic"/>
          <w:sz w:val="22"/>
          <w:szCs w:val="22"/>
        </w:rPr>
        <w:t xml:space="preserve"> in color</w:t>
      </w:r>
      <w:r w:rsidR="00C34CE9" w:rsidRPr="00073BD9">
        <w:rPr>
          <w:rFonts w:ascii="Century Gothic" w:hAnsi="Century Gothic"/>
          <w:sz w:val="22"/>
          <w:szCs w:val="22"/>
        </w:rPr>
        <w:t xml:space="preserve"> – whichever is consistent with the system cable sheath color</w:t>
      </w:r>
      <w:r w:rsidRPr="00073BD9">
        <w:rPr>
          <w:rFonts w:ascii="Century Gothic" w:hAnsi="Century Gothic"/>
          <w:sz w:val="22"/>
          <w:szCs w:val="22"/>
        </w:rPr>
        <w:t>. Provide duplex faceplate mounting straps, where required. Provide wall and floor outlet plates as indicated in Section</w:t>
      </w:r>
      <w:r w:rsidR="00917F7B" w:rsidRPr="00073BD9">
        <w:rPr>
          <w:rFonts w:ascii="Century Gothic" w:hAnsi="Century Gothic"/>
          <w:sz w:val="22"/>
          <w:szCs w:val="22"/>
        </w:rPr>
        <w:t>26 0513</w:t>
      </w:r>
      <w:r w:rsidRPr="00073BD9">
        <w:rPr>
          <w:rFonts w:ascii="Century Gothic" w:hAnsi="Century Gothic"/>
          <w:sz w:val="22"/>
          <w:szCs w:val="22"/>
        </w:rPr>
        <w:t>: Basic Electrical Materials and Methods</w:t>
      </w:r>
      <w:r w:rsidR="0084090C" w:rsidRPr="00073BD9">
        <w:rPr>
          <w:rFonts w:ascii="Century Gothic" w:hAnsi="Century Gothic"/>
          <w:sz w:val="22"/>
          <w:szCs w:val="22"/>
        </w:rPr>
        <w:t>.</w:t>
      </w:r>
    </w:p>
    <w:p w14:paraId="77FF0EED" w14:textId="77777777" w:rsidR="00B8204D" w:rsidRPr="00073BD9" w:rsidRDefault="0084090C"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Telecommunications Related Equipment: </w:t>
      </w:r>
    </w:p>
    <w:p w14:paraId="0EEC8BEB"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Telephone Type T7</w:t>
      </w:r>
      <w:r w:rsidR="00081AF8" w:rsidRPr="00073BD9">
        <w:rPr>
          <w:rFonts w:ascii="Century Gothic" w:hAnsi="Century Gothic"/>
          <w:sz w:val="22"/>
          <w:szCs w:val="22"/>
        </w:rPr>
        <w:t>.</w:t>
      </w:r>
      <w:r w:rsidR="009453A2" w:rsidRPr="00073BD9">
        <w:rPr>
          <w:rFonts w:ascii="Century Gothic" w:hAnsi="Century Gothic"/>
          <w:sz w:val="22"/>
          <w:szCs w:val="22"/>
        </w:rPr>
        <w:t xml:space="preserve"> </w:t>
      </w:r>
      <w:r w:rsidR="00EF0F13" w:rsidRPr="00073BD9">
        <w:rPr>
          <w:rFonts w:ascii="Century Gothic" w:hAnsi="Century Gothic"/>
          <w:sz w:val="22"/>
          <w:szCs w:val="22"/>
        </w:rPr>
        <w:t>Contractor Furnished</w:t>
      </w:r>
      <w:r w:rsidRPr="00073BD9">
        <w:rPr>
          <w:rFonts w:ascii="Century Gothic" w:hAnsi="Century Gothic"/>
          <w:sz w:val="22"/>
          <w:szCs w:val="22"/>
        </w:rPr>
        <w:t xml:space="preserve">, </w:t>
      </w:r>
      <w:r w:rsidR="00EF0F13" w:rsidRPr="00073BD9">
        <w:rPr>
          <w:rFonts w:ascii="Century Gothic" w:hAnsi="Century Gothic"/>
          <w:sz w:val="22"/>
          <w:szCs w:val="22"/>
        </w:rPr>
        <w:t>Contractor Installed (CFCI)</w:t>
      </w:r>
      <w:r w:rsidR="0084090C" w:rsidRPr="00073BD9">
        <w:rPr>
          <w:rFonts w:ascii="Century Gothic" w:hAnsi="Century Gothic"/>
          <w:sz w:val="22"/>
          <w:szCs w:val="22"/>
        </w:rPr>
        <w:t>.</w:t>
      </w:r>
    </w:p>
    <w:p w14:paraId="23C0668D" w14:textId="66A9F8C3"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Type T7 shall be a modular telephone jack </w:t>
      </w:r>
      <w:r w:rsidR="00C34CE9" w:rsidRPr="00073BD9">
        <w:rPr>
          <w:rFonts w:ascii="Century Gothic" w:hAnsi="Century Gothic"/>
          <w:sz w:val="22"/>
          <w:szCs w:val="22"/>
        </w:rPr>
        <w:t>- t</w:t>
      </w:r>
      <w:r w:rsidRPr="00073BD9">
        <w:rPr>
          <w:rFonts w:ascii="Century Gothic" w:hAnsi="Century Gothic"/>
          <w:sz w:val="22"/>
          <w:szCs w:val="22"/>
        </w:rPr>
        <w:t>ype RJ-11</w:t>
      </w:r>
      <w:r w:rsidR="00C34CE9" w:rsidRPr="00073BD9">
        <w:rPr>
          <w:rFonts w:ascii="Century Gothic" w:hAnsi="Century Gothic"/>
          <w:sz w:val="22"/>
          <w:szCs w:val="22"/>
        </w:rPr>
        <w:t xml:space="preserve"> - </w:t>
      </w:r>
      <w:r w:rsidRPr="00073BD9">
        <w:rPr>
          <w:rFonts w:ascii="Century Gothic" w:hAnsi="Century Gothic"/>
          <w:sz w:val="22"/>
          <w:szCs w:val="22"/>
        </w:rPr>
        <w:t>on an independent line, separate from the telecommunications system. Provide independent line modular jacks at Administration fax machines</w:t>
      </w:r>
      <w:r w:rsidR="007112EA" w:rsidRPr="00073BD9">
        <w:rPr>
          <w:rFonts w:ascii="Century Gothic" w:hAnsi="Century Gothic"/>
          <w:sz w:val="22"/>
          <w:szCs w:val="22"/>
        </w:rPr>
        <w:t xml:space="preserve"> to</w:t>
      </w:r>
      <w:r w:rsidRPr="00073BD9">
        <w:rPr>
          <w:rFonts w:ascii="Century Gothic" w:hAnsi="Century Gothic"/>
          <w:sz w:val="22"/>
          <w:szCs w:val="22"/>
        </w:rPr>
        <w:t xml:space="preserve"> </w:t>
      </w:r>
      <w:r w:rsidR="007112EA" w:rsidRPr="00073BD9">
        <w:rPr>
          <w:rFonts w:ascii="Century Gothic" w:hAnsi="Century Gothic"/>
          <w:sz w:val="22"/>
          <w:szCs w:val="22"/>
        </w:rPr>
        <w:t>e</w:t>
      </w:r>
      <w:r w:rsidRPr="00073BD9">
        <w:rPr>
          <w:rFonts w:ascii="Century Gothic" w:hAnsi="Century Gothic"/>
          <w:sz w:val="22"/>
          <w:szCs w:val="22"/>
        </w:rPr>
        <w:t xml:space="preserve">ach elevator room, pay telephones </w:t>
      </w:r>
      <w:r w:rsidRPr="00073BD9">
        <w:rPr>
          <w:rFonts w:ascii="Century Gothic" w:hAnsi="Century Gothic"/>
          <w:bCs/>
          <w:sz w:val="22"/>
          <w:szCs w:val="22"/>
        </w:rPr>
        <w:t>(typically at multipurpose room, gymnasium, and auditorium lobbies),</w:t>
      </w:r>
      <w:r w:rsidRPr="00073BD9">
        <w:rPr>
          <w:rFonts w:ascii="Century Gothic" w:hAnsi="Century Gothic"/>
          <w:sz w:val="22"/>
          <w:szCs w:val="22"/>
        </w:rPr>
        <w:t xml:space="preserve"> and/or as indicated on Drawings. Each independent line will be terminated at the backboard in the MPOE.</w:t>
      </w:r>
      <w:r w:rsidR="009453A2" w:rsidRPr="00073BD9">
        <w:rPr>
          <w:rFonts w:ascii="Century Gothic" w:hAnsi="Century Gothic"/>
          <w:sz w:val="22"/>
          <w:szCs w:val="22"/>
        </w:rPr>
        <w:t xml:space="preserve"> </w:t>
      </w:r>
      <w:r w:rsidRPr="00073BD9">
        <w:rPr>
          <w:rFonts w:ascii="Century Gothic" w:hAnsi="Century Gothic"/>
          <w:sz w:val="22"/>
          <w:szCs w:val="22"/>
        </w:rPr>
        <w:t xml:space="preserve">Termination of Category </w:t>
      </w:r>
      <w:r w:rsidR="007E7E8B">
        <w:rPr>
          <w:rFonts w:ascii="Century Gothic" w:hAnsi="Century Gothic"/>
          <w:sz w:val="22"/>
          <w:szCs w:val="22"/>
        </w:rPr>
        <w:t>6</w:t>
      </w:r>
      <w:r w:rsidRPr="00073BD9">
        <w:rPr>
          <w:rFonts w:ascii="Century Gothic" w:hAnsi="Century Gothic"/>
          <w:sz w:val="22"/>
          <w:szCs w:val="22"/>
        </w:rPr>
        <w:t xml:space="preserve"> cable to an RJ-11 jack shall use the green and green/white conductors for typical tip and ring connections.</w:t>
      </w:r>
      <w:r w:rsidR="009453A2" w:rsidRPr="00073BD9">
        <w:rPr>
          <w:rFonts w:ascii="Century Gothic" w:hAnsi="Century Gothic"/>
          <w:sz w:val="22"/>
          <w:szCs w:val="22"/>
        </w:rPr>
        <w:t xml:space="preserve"> </w:t>
      </w:r>
      <w:r w:rsidRPr="00073BD9">
        <w:rPr>
          <w:rFonts w:ascii="Century Gothic" w:hAnsi="Century Gothic"/>
          <w:sz w:val="22"/>
          <w:szCs w:val="22"/>
        </w:rPr>
        <w:t>The green conductor shall be terminated at the jack on the tip side.</w:t>
      </w:r>
    </w:p>
    <w:p w14:paraId="272B0132" w14:textId="77777777" w:rsidR="00B8204D" w:rsidRPr="00686291" w:rsidRDefault="00B8204D" w:rsidP="00073BD9">
      <w:pPr>
        <w:pStyle w:val="Heading1"/>
        <w:keepNext w:val="0"/>
        <w:suppressAutoHyphens w:val="0"/>
        <w:spacing w:before="0" w:after="200"/>
        <w:rPr>
          <w:rFonts w:ascii="Century Gothic" w:hAnsi="Century Gothic"/>
          <w:b/>
          <w:bCs/>
          <w:sz w:val="22"/>
          <w:szCs w:val="22"/>
        </w:rPr>
      </w:pPr>
      <w:r w:rsidRPr="00686291">
        <w:rPr>
          <w:rFonts w:ascii="Century Gothic" w:hAnsi="Century Gothic"/>
          <w:b/>
          <w:bCs/>
          <w:sz w:val="22"/>
          <w:szCs w:val="22"/>
        </w:rPr>
        <w:t>EXECUTION</w:t>
      </w:r>
    </w:p>
    <w:p w14:paraId="37D9AA10"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PREMISE WIRING INSTALLATION</w:t>
      </w:r>
    </w:p>
    <w:p w14:paraId="345E0BEB" w14:textId="77777777" w:rsidR="00B8204D" w:rsidRPr="00073BD9" w:rsidRDefault="00B8204D" w:rsidP="00073BD9">
      <w:pPr>
        <w:pStyle w:val="BodyTextIndent"/>
        <w:suppressAutoHyphens w:val="0"/>
        <w:spacing w:before="0" w:after="200"/>
        <w:rPr>
          <w:rFonts w:ascii="Century Gothic" w:hAnsi="Century Gothic"/>
          <w:sz w:val="22"/>
          <w:szCs w:val="22"/>
        </w:rPr>
      </w:pPr>
      <w:r w:rsidRPr="00073BD9">
        <w:rPr>
          <w:rFonts w:ascii="Century Gothic" w:hAnsi="Century Gothic"/>
          <w:sz w:val="22"/>
          <w:szCs w:val="22"/>
        </w:rPr>
        <w:t>Site Conditions</w:t>
      </w:r>
      <w:r w:rsidR="00081AF8" w:rsidRPr="00073BD9">
        <w:rPr>
          <w:rFonts w:ascii="Century Gothic" w:hAnsi="Century Gothic"/>
          <w:sz w:val="22"/>
          <w:szCs w:val="22"/>
        </w:rPr>
        <w:t>.</w:t>
      </w:r>
      <w:r w:rsidR="00C430EE" w:rsidRPr="00073BD9">
        <w:rPr>
          <w:rFonts w:ascii="Century Gothic" w:hAnsi="Century Gothic"/>
          <w:sz w:val="22"/>
          <w:szCs w:val="22"/>
        </w:rPr>
        <w:t xml:space="preserve"> </w:t>
      </w:r>
      <w:r w:rsidRPr="00073BD9">
        <w:rPr>
          <w:rFonts w:ascii="Century Gothic" w:hAnsi="Century Gothic"/>
          <w:sz w:val="22"/>
          <w:szCs w:val="22"/>
        </w:rPr>
        <w:t xml:space="preserve"> </w:t>
      </w:r>
      <w:r w:rsidR="00C430EE" w:rsidRPr="00073BD9">
        <w:rPr>
          <w:rFonts w:ascii="Century Gothic" w:hAnsi="Century Gothic"/>
          <w:sz w:val="22"/>
          <w:szCs w:val="22"/>
        </w:rPr>
        <w:t>E</w:t>
      </w:r>
      <w:r w:rsidRPr="00073BD9">
        <w:rPr>
          <w:rFonts w:ascii="Century Gothic" w:hAnsi="Century Gothic"/>
          <w:sz w:val="22"/>
          <w:szCs w:val="22"/>
        </w:rPr>
        <w:t>xamine the areas and conditions under which the work of this Section will be performed.</w:t>
      </w:r>
      <w:r w:rsidR="009453A2" w:rsidRPr="00073BD9">
        <w:rPr>
          <w:rFonts w:ascii="Century Gothic" w:hAnsi="Century Gothic"/>
          <w:sz w:val="22"/>
          <w:szCs w:val="22"/>
        </w:rPr>
        <w:t xml:space="preserve"> </w:t>
      </w:r>
      <w:r w:rsidR="00C430EE" w:rsidRPr="00073BD9">
        <w:rPr>
          <w:rFonts w:ascii="Century Gothic" w:hAnsi="Century Gothic"/>
          <w:sz w:val="22"/>
          <w:szCs w:val="22"/>
        </w:rPr>
        <w:t xml:space="preserve"> </w:t>
      </w:r>
      <w:r w:rsidRPr="00073BD9">
        <w:rPr>
          <w:rFonts w:ascii="Century Gothic" w:hAnsi="Century Gothic"/>
          <w:sz w:val="22"/>
          <w:szCs w:val="22"/>
        </w:rPr>
        <w:t xml:space="preserve">Unsatisfactory conditions shall be reported to </w:t>
      </w:r>
      <w:r w:rsidR="0005060A" w:rsidRPr="00073BD9">
        <w:rPr>
          <w:rFonts w:ascii="Century Gothic" w:hAnsi="Century Gothic"/>
          <w:sz w:val="22"/>
          <w:szCs w:val="22"/>
        </w:rPr>
        <w:t>Owner</w:t>
      </w:r>
      <w:r w:rsidRPr="00073BD9">
        <w:rPr>
          <w:rFonts w:ascii="Century Gothic" w:hAnsi="Century Gothic"/>
          <w:sz w:val="22"/>
          <w:szCs w:val="22"/>
        </w:rPr>
        <w:t xml:space="preserve"> before the contractor begins work.</w:t>
      </w:r>
    </w:p>
    <w:p w14:paraId="16FC03A0"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Conduit Subsystem</w:t>
      </w:r>
      <w:r w:rsidR="00C67C3C" w:rsidRPr="00073BD9">
        <w:rPr>
          <w:rFonts w:ascii="Century Gothic" w:hAnsi="Century Gothic"/>
          <w:sz w:val="22"/>
          <w:szCs w:val="22"/>
        </w:rPr>
        <w:t>:</w:t>
      </w:r>
    </w:p>
    <w:p w14:paraId="5D23CF04"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Excavation</w:t>
      </w:r>
      <w:r w:rsidR="00C67C3C" w:rsidRPr="00073BD9">
        <w:rPr>
          <w:rFonts w:ascii="Century Gothic" w:hAnsi="Century Gothic"/>
          <w:sz w:val="22"/>
          <w:szCs w:val="22"/>
        </w:rPr>
        <w:t>:</w:t>
      </w:r>
    </w:p>
    <w:p w14:paraId="41C9A7A4"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lastRenderedPageBreak/>
        <w:t xml:space="preserve">Call </w:t>
      </w:r>
      <w:r w:rsidR="00D418B3" w:rsidRPr="00073BD9">
        <w:rPr>
          <w:rFonts w:ascii="Century Gothic" w:hAnsi="Century Gothic"/>
          <w:sz w:val="22"/>
          <w:szCs w:val="22"/>
        </w:rPr>
        <w:t>the Owner’s Authorized Representative</w:t>
      </w:r>
      <w:r w:rsidRPr="00073BD9">
        <w:rPr>
          <w:rFonts w:ascii="Century Gothic" w:hAnsi="Century Gothic"/>
          <w:sz w:val="22"/>
          <w:szCs w:val="22"/>
        </w:rPr>
        <w:t xml:space="preserve"> at least 48 hours prior to excavation.</w:t>
      </w:r>
    </w:p>
    <w:p w14:paraId="70311A96"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Locate and protect existing construction, plant life</w:t>
      </w:r>
      <w:r w:rsidR="00CA1AE4" w:rsidRPr="00073BD9">
        <w:rPr>
          <w:rFonts w:ascii="Century Gothic" w:hAnsi="Century Gothic"/>
          <w:sz w:val="22"/>
          <w:szCs w:val="22"/>
        </w:rPr>
        <w:t>,</w:t>
      </w:r>
      <w:r w:rsidRPr="00073BD9">
        <w:rPr>
          <w:rFonts w:ascii="Century Gothic" w:hAnsi="Century Gothic"/>
          <w:sz w:val="22"/>
          <w:szCs w:val="22"/>
        </w:rPr>
        <w:t xml:space="preserve"> and utilities. Before excavation, contact the "Underground Service Alert of Southern California" (USASC) for information on buried utilities and pipelines.</w:t>
      </w:r>
    </w:p>
    <w:p w14:paraId="26D5EECB"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Inter-building Conduits</w:t>
      </w:r>
      <w:r w:rsidR="00C67C3C" w:rsidRPr="00073BD9">
        <w:rPr>
          <w:rFonts w:ascii="Century Gothic" w:hAnsi="Century Gothic"/>
          <w:sz w:val="22"/>
          <w:szCs w:val="22"/>
        </w:rPr>
        <w:t>:</w:t>
      </w:r>
    </w:p>
    <w:p w14:paraId="7836B6C9"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Provide and install </w:t>
      </w:r>
      <w:r w:rsidR="00AA6AE0" w:rsidRPr="00073BD9">
        <w:rPr>
          <w:rFonts w:ascii="Century Gothic" w:hAnsi="Century Gothic"/>
          <w:sz w:val="22"/>
          <w:szCs w:val="22"/>
        </w:rPr>
        <w:t>two</w:t>
      </w:r>
      <w:r w:rsidRPr="00073BD9">
        <w:rPr>
          <w:rFonts w:ascii="Century Gothic" w:hAnsi="Century Gothic"/>
          <w:sz w:val="22"/>
          <w:szCs w:val="22"/>
        </w:rPr>
        <w:t xml:space="preserve"> inner ducts of 1</w:t>
      </w:r>
      <w:r w:rsidR="006D7196" w:rsidRPr="00073BD9">
        <w:rPr>
          <w:rFonts w:ascii="Century Gothic" w:hAnsi="Century Gothic"/>
          <w:sz w:val="22"/>
          <w:szCs w:val="22"/>
        </w:rPr>
        <w:t xml:space="preserve"> </w:t>
      </w:r>
      <w:r w:rsidR="009A54C7" w:rsidRPr="00073BD9">
        <w:rPr>
          <w:rFonts w:ascii="Century Gothic" w:hAnsi="Century Gothic"/>
          <w:sz w:val="22"/>
          <w:szCs w:val="22"/>
        </w:rPr>
        <w:t>½</w:t>
      </w:r>
      <w:r w:rsidR="006D7196" w:rsidRPr="00073BD9">
        <w:rPr>
          <w:rFonts w:ascii="Century Gothic" w:hAnsi="Century Gothic"/>
          <w:sz w:val="22"/>
          <w:szCs w:val="22"/>
        </w:rPr>
        <w:t>-</w:t>
      </w:r>
      <w:r w:rsidRPr="00073BD9">
        <w:rPr>
          <w:rFonts w:ascii="Century Gothic" w:hAnsi="Century Gothic"/>
          <w:sz w:val="22"/>
          <w:szCs w:val="22"/>
        </w:rPr>
        <w:t xml:space="preserve">inch and one inner duct of </w:t>
      </w:r>
      <w:r w:rsidR="006D7196" w:rsidRPr="00073BD9">
        <w:rPr>
          <w:rFonts w:ascii="Century Gothic" w:hAnsi="Century Gothic"/>
          <w:sz w:val="22"/>
          <w:szCs w:val="22"/>
        </w:rPr>
        <w:t xml:space="preserve">1 </w:t>
      </w:r>
      <w:r w:rsidRPr="00073BD9">
        <w:rPr>
          <w:rFonts w:ascii="Century Gothic" w:hAnsi="Century Gothic"/>
          <w:sz w:val="22"/>
          <w:szCs w:val="22"/>
        </w:rPr>
        <w:t>inch with indexed pull cords.</w:t>
      </w:r>
      <w:r w:rsidR="009453A2" w:rsidRPr="00073BD9">
        <w:rPr>
          <w:rFonts w:ascii="Century Gothic" w:hAnsi="Century Gothic"/>
          <w:sz w:val="22"/>
          <w:szCs w:val="22"/>
        </w:rPr>
        <w:t xml:space="preserve"> </w:t>
      </w:r>
    </w:p>
    <w:p w14:paraId="660F4370"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Ductbanks shall have a continuous slope downward toward ground vaults and away from buildings with a pitch of not less than </w:t>
      </w:r>
      <w:r w:rsidR="00C430EE" w:rsidRPr="00073BD9">
        <w:rPr>
          <w:rFonts w:ascii="Century Gothic" w:hAnsi="Century Gothic"/>
          <w:sz w:val="22"/>
          <w:szCs w:val="22"/>
        </w:rPr>
        <w:t>4</w:t>
      </w:r>
      <w:r w:rsidRPr="00073BD9">
        <w:rPr>
          <w:rFonts w:ascii="Century Gothic" w:hAnsi="Century Gothic"/>
          <w:sz w:val="22"/>
          <w:szCs w:val="22"/>
        </w:rPr>
        <w:t xml:space="preserve"> inches in 100 feet. </w:t>
      </w:r>
    </w:p>
    <w:p w14:paraId="729B1ACB"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Inter-building exterior and underground conduit runs shall not exceed 200 feet and </w:t>
      </w:r>
      <w:r w:rsidR="00A6516C" w:rsidRPr="00073BD9">
        <w:rPr>
          <w:rFonts w:ascii="Century Gothic" w:hAnsi="Century Gothic"/>
          <w:sz w:val="22"/>
          <w:szCs w:val="22"/>
        </w:rPr>
        <w:t>shall not contain more than two bends of 90-degrees or less</w:t>
      </w:r>
      <w:r w:rsidRPr="00073BD9">
        <w:rPr>
          <w:rFonts w:ascii="Century Gothic" w:hAnsi="Century Gothic"/>
          <w:sz w:val="22"/>
          <w:szCs w:val="22"/>
        </w:rPr>
        <w:t xml:space="preserve"> between pullboxes or vaults. Distances of up to 600 feet between underground pull boxes may be allowed if the conduit run between pull boxes has no bends, and is indicated on Drawings.</w:t>
      </w:r>
    </w:p>
    <w:p w14:paraId="435FC84B"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Stagger joints of the conduit by rows and layers so as to provide a duct line having maximum strength. </w:t>
      </w:r>
    </w:p>
    <w:p w14:paraId="4C93CA79"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During and after construction, protect partially completed duct lines from the entrance of debris such as mud, sand, and dirt by means of suitable conduit plugs. As each section of a duct line is completed from ground vault to ground vault, draw a stiff bristle brush of the proper diameter through each duct until the conduit is clear of particles of earth, sand, and gravel then immediately re-install conduit plugs.</w:t>
      </w:r>
    </w:p>
    <w:p w14:paraId="5CCB6D01"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Conduit fill shall not exceed 40</w:t>
      </w:r>
      <w:r w:rsidR="007E2AD8" w:rsidRPr="00073BD9">
        <w:rPr>
          <w:rFonts w:ascii="Century Gothic" w:hAnsi="Century Gothic"/>
          <w:sz w:val="22"/>
          <w:szCs w:val="22"/>
        </w:rPr>
        <w:t xml:space="preserve"> percent</w:t>
      </w:r>
      <w:r w:rsidRPr="00073BD9">
        <w:rPr>
          <w:rFonts w:ascii="Century Gothic" w:hAnsi="Century Gothic"/>
          <w:sz w:val="22"/>
          <w:szCs w:val="22"/>
        </w:rPr>
        <w:t>.</w:t>
      </w:r>
    </w:p>
    <w:p w14:paraId="0321B288"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Intra-building Conduits</w:t>
      </w:r>
      <w:r w:rsidR="00C67C3C" w:rsidRPr="00073BD9">
        <w:rPr>
          <w:rFonts w:ascii="Century Gothic" w:hAnsi="Century Gothic"/>
          <w:sz w:val="22"/>
          <w:szCs w:val="22"/>
        </w:rPr>
        <w:t>:</w:t>
      </w:r>
    </w:p>
    <w:p w14:paraId="3ECAC5DA"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Interior conduits for multiple cables to communication outlets are to be a minimum of 1</w:t>
      </w:r>
      <w:r w:rsidR="00C430EE" w:rsidRPr="00073BD9">
        <w:rPr>
          <w:rFonts w:ascii="Century Gothic" w:hAnsi="Century Gothic"/>
          <w:sz w:val="22"/>
          <w:szCs w:val="22"/>
        </w:rPr>
        <w:t xml:space="preserve"> ¼-</w:t>
      </w:r>
      <w:r w:rsidRPr="00073BD9">
        <w:rPr>
          <w:rFonts w:ascii="Century Gothic" w:hAnsi="Century Gothic"/>
          <w:sz w:val="22"/>
          <w:szCs w:val="22"/>
        </w:rPr>
        <w:t>inch and dedicated conduits shall serve outlet boxes.</w:t>
      </w:r>
    </w:p>
    <w:p w14:paraId="041509C1" w14:textId="77777777" w:rsidR="00F850E5" w:rsidRPr="00073BD9" w:rsidRDefault="00F850E5"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No more than </w:t>
      </w:r>
      <w:r w:rsidR="00AA6AE0" w:rsidRPr="00073BD9">
        <w:rPr>
          <w:rFonts w:ascii="Century Gothic" w:hAnsi="Century Gothic"/>
          <w:sz w:val="22"/>
          <w:szCs w:val="22"/>
        </w:rPr>
        <w:t>six</w:t>
      </w:r>
      <w:r w:rsidRPr="00073BD9">
        <w:rPr>
          <w:rFonts w:ascii="Century Gothic" w:hAnsi="Century Gothic"/>
          <w:sz w:val="22"/>
          <w:szCs w:val="22"/>
        </w:rPr>
        <w:t xml:space="preserve"> feet of flexible conduit shall be used in any conduit run.</w:t>
      </w:r>
    </w:p>
    <w:p w14:paraId="3623D528" w14:textId="77777777" w:rsidR="00F850E5" w:rsidRPr="00073BD9" w:rsidRDefault="00F850E5" w:rsidP="00073BD9">
      <w:pPr>
        <w:pStyle w:val="ListNumber5"/>
        <w:spacing w:before="0" w:after="200"/>
        <w:rPr>
          <w:rFonts w:ascii="Century Gothic" w:hAnsi="Century Gothic"/>
          <w:sz w:val="22"/>
          <w:szCs w:val="22"/>
        </w:rPr>
      </w:pPr>
      <w:r w:rsidRPr="00073BD9">
        <w:rPr>
          <w:rFonts w:ascii="Century Gothic" w:hAnsi="Century Gothic"/>
          <w:sz w:val="22"/>
          <w:szCs w:val="22"/>
        </w:rPr>
        <w:t>Flexible conduit shall not be used in concealed or inaccessible areas such as interstitial wall spaces or hard lid ceilings.</w:t>
      </w:r>
    </w:p>
    <w:p w14:paraId="17B5212C" w14:textId="77777777" w:rsidR="00F850E5" w:rsidRPr="00073BD9" w:rsidRDefault="00F850E5" w:rsidP="00073BD9">
      <w:pPr>
        <w:pStyle w:val="ListNumber5"/>
        <w:spacing w:before="0" w:after="200"/>
        <w:rPr>
          <w:rFonts w:ascii="Century Gothic" w:hAnsi="Century Gothic"/>
          <w:sz w:val="22"/>
          <w:szCs w:val="22"/>
        </w:rPr>
      </w:pPr>
      <w:r w:rsidRPr="00073BD9">
        <w:rPr>
          <w:rFonts w:ascii="Century Gothic" w:hAnsi="Century Gothic"/>
          <w:sz w:val="22"/>
          <w:szCs w:val="22"/>
        </w:rPr>
        <w:lastRenderedPageBreak/>
        <w:t xml:space="preserve">Where flexible conduit is used, the conduit fill shall be </w:t>
      </w:r>
      <w:r w:rsidR="00D920E9" w:rsidRPr="00073BD9">
        <w:rPr>
          <w:rFonts w:ascii="Century Gothic" w:hAnsi="Century Gothic"/>
          <w:sz w:val="22"/>
          <w:szCs w:val="22"/>
        </w:rPr>
        <w:t>de</w:t>
      </w:r>
      <w:r w:rsidRPr="00073BD9">
        <w:rPr>
          <w:rFonts w:ascii="Century Gothic" w:hAnsi="Century Gothic"/>
          <w:sz w:val="22"/>
          <w:szCs w:val="22"/>
        </w:rPr>
        <w:t>rated by one trade size.</w:t>
      </w:r>
    </w:p>
    <w:p w14:paraId="1AC64CF5"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Entrance/Access Provider Conduits</w:t>
      </w:r>
      <w:r w:rsidR="00C67C3C" w:rsidRPr="00073BD9">
        <w:rPr>
          <w:rFonts w:ascii="Century Gothic" w:hAnsi="Century Gothic"/>
          <w:sz w:val="22"/>
          <w:szCs w:val="22"/>
        </w:rPr>
        <w:t>:</w:t>
      </w:r>
      <w:r w:rsidR="009453A2" w:rsidRPr="00073BD9">
        <w:rPr>
          <w:rFonts w:ascii="Century Gothic" w:hAnsi="Century Gothic"/>
          <w:sz w:val="22"/>
          <w:szCs w:val="22"/>
        </w:rPr>
        <w:t xml:space="preserve"> </w:t>
      </w:r>
    </w:p>
    <w:p w14:paraId="448320C8"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Entrance Conduit for Telecommunications</w:t>
      </w:r>
      <w:r w:rsidR="00C67C3C" w:rsidRPr="00073BD9">
        <w:rPr>
          <w:rFonts w:ascii="Century Gothic" w:hAnsi="Century Gothic"/>
          <w:sz w:val="22"/>
          <w:szCs w:val="22"/>
        </w:rPr>
        <w:t>:</w:t>
      </w:r>
      <w:r w:rsidRPr="00073BD9">
        <w:rPr>
          <w:rFonts w:ascii="Century Gothic" w:hAnsi="Century Gothic"/>
          <w:sz w:val="22"/>
          <w:szCs w:val="22"/>
        </w:rPr>
        <w:t xml:space="preserve"> </w:t>
      </w:r>
    </w:p>
    <w:p w14:paraId="758D60F6"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napToGrid w:val="0"/>
          <w:sz w:val="22"/>
          <w:szCs w:val="22"/>
        </w:rPr>
        <w:t xml:space="preserve">Telecommunications entrance conduits for small and medium size sites less than 100 classrooms shall consist of </w:t>
      </w:r>
      <w:r w:rsidR="00C430EE" w:rsidRPr="00073BD9">
        <w:rPr>
          <w:rFonts w:ascii="Century Gothic" w:hAnsi="Century Gothic"/>
          <w:snapToGrid w:val="0"/>
          <w:sz w:val="22"/>
          <w:szCs w:val="22"/>
        </w:rPr>
        <w:t>one, 4-</w:t>
      </w:r>
      <w:r w:rsidR="0092621D" w:rsidRPr="00073BD9">
        <w:rPr>
          <w:rFonts w:ascii="Century Gothic" w:hAnsi="Century Gothic"/>
          <w:snapToGrid w:val="0"/>
          <w:sz w:val="22"/>
          <w:szCs w:val="22"/>
        </w:rPr>
        <w:t>inch trade</w:t>
      </w:r>
      <w:r w:rsidRPr="00073BD9">
        <w:rPr>
          <w:rFonts w:ascii="Century Gothic" w:hAnsi="Century Gothic"/>
          <w:snapToGrid w:val="0"/>
          <w:sz w:val="22"/>
          <w:szCs w:val="22"/>
        </w:rPr>
        <w:t xml:space="preserve"> size) conduit plus </w:t>
      </w:r>
      <w:r w:rsidR="00AA6AE0" w:rsidRPr="00073BD9">
        <w:rPr>
          <w:rFonts w:ascii="Century Gothic" w:hAnsi="Century Gothic"/>
          <w:snapToGrid w:val="0"/>
          <w:sz w:val="22"/>
          <w:szCs w:val="22"/>
        </w:rPr>
        <w:t>one</w:t>
      </w:r>
      <w:r w:rsidRPr="00073BD9">
        <w:rPr>
          <w:rFonts w:ascii="Century Gothic" w:hAnsi="Century Gothic"/>
          <w:snapToGrid w:val="0"/>
          <w:sz w:val="22"/>
          <w:szCs w:val="22"/>
        </w:rPr>
        <w:t xml:space="preserve"> spare of equal size.</w:t>
      </w:r>
    </w:p>
    <w:p w14:paraId="4BCDA212"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napToGrid w:val="0"/>
          <w:sz w:val="22"/>
          <w:szCs w:val="22"/>
        </w:rPr>
        <w:t xml:space="preserve">Telecommunications entrance conduits for large secondary school sites of 100 classrooms or more shall consist of </w:t>
      </w:r>
      <w:r w:rsidR="00081AF8" w:rsidRPr="00073BD9">
        <w:rPr>
          <w:rFonts w:ascii="Century Gothic" w:hAnsi="Century Gothic"/>
          <w:snapToGrid w:val="0"/>
          <w:sz w:val="22"/>
          <w:szCs w:val="22"/>
        </w:rPr>
        <w:t>t</w:t>
      </w:r>
      <w:r w:rsidRPr="00073BD9">
        <w:rPr>
          <w:rFonts w:ascii="Century Gothic" w:hAnsi="Century Gothic"/>
          <w:snapToGrid w:val="0"/>
          <w:sz w:val="22"/>
          <w:szCs w:val="22"/>
        </w:rPr>
        <w:t xml:space="preserve">wo </w:t>
      </w:r>
      <w:r w:rsidR="00AA6AE0" w:rsidRPr="00073BD9">
        <w:rPr>
          <w:rFonts w:ascii="Century Gothic" w:hAnsi="Century Gothic"/>
          <w:snapToGrid w:val="0"/>
          <w:sz w:val="22"/>
          <w:szCs w:val="22"/>
        </w:rPr>
        <w:t>four</w:t>
      </w:r>
      <w:r w:rsidRPr="00073BD9">
        <w:rPr>
          <w:rFonts w:ascii="Century Gothic" w:hAnsi="Century Gothic"/>
          <w:snapToGrid w:val="0"/>
          <w:sz w:val="22"/>
          <w:szCs w:val="22"/>
        </w:rPr>
        <w:t xml:space="preserve"> </w:t>
      </w:r>
      <w:r w:rsidR="0092621D" w:rsidRPr="00073BD9">
        <w:rPr>
          <w:rFonts w:ascii="Century Gothic" w:hAnsi="Century Gothic"/>
          <w:snapToGrid w:val="0"/>
          <w:sz w:val="22"/>
          <w:szCs w:val="22"/>
        </w:rPr>
        <w:t>inch trade</w:t>
      </w:r>
      <w:r w:rsidRPr="00073BD9">
        <w:rPr>
          <w:rFonts w:ascii="Century Gothic" w:hAnsi="Century Gothic"/>
          <w:snapToGrid w:val="0"/>
          <w:sz w:val="22"/>
          <w:szCs w:val="22"/>
        </w:rPr>
        <w:t xml:space="preserve"> size conduits plus </w:t>
      </w:r>
      <w:r w:rsidR="00AA6AE0" w:rsidRPr="00073BD9">
        <w:rPr>
          <w:rFonts w:ascii="Century Gothic" w:hAnsi="Century Gothic"/>
          <w:snapToGrid w:val="0"/>
          <w:sz w:val="22"/>
          <w:szCs w:val="22"/>
        </w:rPr>
        <w:t>one</w:t>
      </w:r>
      <w:r w:rsidRPr="00073BD9">
        <w:rPr>
          <w:rFonts w:ascii="Century Gothic" w:hAnsi="Century Gothic"/>
          <w:snapToGrid w:val="0"/>
          <w:sz w:val="22"/>
          <w:szCs w:val="22"/>
        </w:rPr>
        <w:t xml:space="preserve"> spare of equal size.</w:t>
      </w:r>
    </w:p>
    <w:p w14:paraId="2ACF6B2D"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Each installed conduit shall be equipped with a 5/16</w:t>
      </w:r>
      <w:r w:rsidR="00C430EE" w:rsidRPr="00073BD9">
        <w:rPr>
          <w:rFonts w:ascii="Century Gothic" w:hAnsi="Century Gothic"/>
          <w:sz w:val="22"/>
          <w:szCs w:val="22"/>
        </w:rPr>
        <w:t xml:space="preserve"> </w:t>
      </w:r>
      <w:r w:rsidRPr="00073BD9">
        <w:rPr>
          <w:rFonts w:ascii="Century Gothic" w:hAnsi="Century Gothic"/>
          <w:sz w:val="22"/>
          <w:szCs w:val="22"/>
        </w:rPr>
        <w:t xml:space="preserve">inch polypropylene </w:t>
      </w:r>
      <w:r w:rsidR="007E2AD8" w:rsidRPr="00073BD9">
        <w:rPr>
          <w:rFonts w:ascii="Century Gothic" w:hAnsi="Century Gothic"/>
          <w:sz w:val="22"/>
          <w:szCs w:val="22"/>
        </w:rPr>
        <w:t>pull rope</w:t>
      </w:r>
      <w:r w:rsidRPr="00073BD9">
        <w:rPr>
          <w:rFonts w:ascii="Century Gothic" w:hAnsi="Century Gothic"/>
          <w:sz w:val="22"/>
          <w:szCs w:val="22"/>
        </w:rPr>
        <w:t>.</w:t>
      </w:r>
    </w:p>
    <w:p w14:paraId="724F60A1"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The primary entrance conduit shall be provisioned with two 1</w:t>
      </w:r>
      <w:r w:rsidR="00081AF8" w:rsidRPr="00073BD9">
        <w:rPr>
          <w:rFonts w:ascii="Century Gothic" w:hAnsi="Century Gothic"/>
          <w:sz w:val="22"/>
          <w:szCs w:val="22"/>
        </w:rPr>
        <w:t>-1/2</w:t>
      </w:r>
      <w:r w:rsidRPr="00073BD9">
        <w:rPr>
          <w:rFonts w:ascii="Century Gothic" w:hAnsi="Century Gothic"/>
          <w:sz w:val="22"/>
          <w:szCs w:val="22"/>
        </w:rPr>
        <w:t xml:space="preserve"> inch and one </w:t>
      </w:r>
      <w:r w:rsidR="00AA6AE0" w:rsidRPr="00073BD9">
        <w:rPr>
          <w:rFonts w:ascii="Century Gothic" w:hAnsi="Century Gothic"/>
          <w:sz w:val="22"/>
          <w:szCs w:val="22"/>
        </w:rPr>
        <w:t>one</w:t>
      </w:r>
      <w:r w:rsidRPr="00073BD9">
        <w:rPr>
          <w:rFonts w:ascii="Century Gothic" w:hAnsi="Century Gothic"/>
          <w:sz w:val="22"/>
          <w:szCs w:val="22"/>
        </w:rPr>
        <w:t>-inch inner ducts each installed with indexed pull cords, unless AP representative indicates other requirements.</w:t>
      </w:r>
    </w:p>
    <w:p w14:paraId="6A3B0509"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Entrance conduits for CATV Access Provider</w:t>
      </w:r>
    </w:p>
    <w:p w14:paraId="753D108B"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CATV entrance conduit shall be </w:t>
      </w:r>
      <w:r w:rsidR="00081AF8" w:rsidRPr="00073BD9">
        <w:rPr>
          <w:rFonts w:ascii="Century Gothic" w:hAnsi="Century Gothic"/>
          <w:sz w:val="22"/>
          <w:szCs w:val="22"/>
        </w:rPr>
        <w:t>o</w:t>
      </w:r>
      <w:r w:rsidRPr="00073BD9">
        <w:rPr>
          <w:rFonts w:ascii="Century Gothic" w:hAnsi="Century Gothic"/>
          <w:sz w:val="22"/>
          <w:szCs w:val="22"/>
        </w:rPr>
        <w:t xml:space="preserve">ne </w:t>
      </w:r>
      <w:r w:rsidR="00AA6AE0" w:rsidRPr="00073BD9">
        <w:rPr>
          <w:rFonts w:ascii="Century Gothic" w:hAnsi="Century Gothic"/>
          <w:sz w:val="22"/>
          <w:szCs w:val="22"/>
        </w:rPr>
        <w:t>three</w:t>
      </w:r>
      <w:r w:rsidRPr="00073BD9">
        <w:rPr>
          <w:rFonts w:ascii="Century Gothic" w:hAnsi="Century Gothic"/>
          <w:sz w:val="22"/>
          <w:szCs w:val="22"/>
        </w:rPr>
        <w:t xml:space="preserve"> </w:t>
      </w:r>
      <w:r w:rsidR="0092621D" w:rsidRPr="00073BD9">
        <w:rPr>
          <w:rFonts w:ascii="Century Gothic" w:hAnsi="Century Gothic"/>
          <w:sz w:val="22"/>
          <w:szCs w:val="22"/>
        </w:rPr>
        <w:t>inch trade</w:t>
      </w:r>
      <w:r w:rsidRPr="00073BD9">
        <w:rPr>
          <w:rFonts w:ascii="Century Gothic" w:hAnsi="Century Gothic"/>
          <w:sz w:val="22"/>
          <w:szCs w:val="22"/>
        </w:rPr>
        <w:t xml:space="preserve"> size conduit.</w:t>
      </w:r>
    </w:p>
    <w:p w14:paraId="42B0A260"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Each installed conduit shall be equipped with a 5/16</w:t>
      </w:r>
      <w:r w:rsidR="00081AF8" w:rsidRPr="00073BD9">
        <w:rPr>
          <w:rFonts w:ascii="Century Gothic" w:hAnsi="Century Gothic"/>
          <w:sz w:val="22"/>
          <w:szCs w:val="22"/>
        </w:rPr>
        <w:t xml:space="preserve"> inch</w:t>
      </w:r>
      <w:r w:rsidRPr="00073BD9">
        <w:rPr>
          <w:rFonts w:ascii="Century Gothic" w:hAnsi="Century Gothic"/>
          <w:sz w:val="22"/>
          <w:szCs w:val="22"/>
        </w:rPr>
        <w:t xml:space="preserve"> polypropylene </w:t>
      </w:r>
      <w:r w:rsidR="00DF5B4A" w:rsidRPr="00073BD9">
        <w:rPr>
          <w:rFonts w:ascii="Century Gothic" w:hAnsi="Century Gothic"/>
          <w:sz w:val="22"/>
          <w:szCs w:val="22"/>
        </w:rPr>
        <w:t>pull rope</w:t>
      </w:r>
      <w:r w:rsidRPr="00073BD9">
        <w:rPr>
          <w:rFonts w:ascii="Century Gothic" w:hAnsi="Century Gothic"/>
          <w:sz w:val="22"/>
          <w:szCs w:val="22"/>
        </w:rPr>
        <w:t>.</w:t>
      </w:r>
    </w:p>
    <w:p w14:paraId="0D521CB6"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Construction of underground duct</w:t>
      </w:r>
      <w:r w:rsidR="009A54C7" w:rsidRPr="00073BD9">
        <w:rPr>
          <w:rFonts w:ascii="Century Gothic" w:hAnsi="Century Gothic"/>
          <w:sz w:val="22"/>
          <w:szCs w:val="22"/>
        </w:rPr>
        <w:t xml:space="preserve"> </w:t>
      </w:r>
      <w:r w:rsidRPr="00073BD9">
        <w:rPr>
          <w:rFonts w:ascii="Century Gothic" w:hAnsi="Century Gothic"/>
          <w:sz w:val="22"/>
          <w:szCs w:val="22"/>
        </w:rPr>
        <w:t>banks</w:t>
      </w:r>
      <w:r w:rsidR="00C67C3C" w:rsidRPr="00073BD9">
        <w:rPr>
          <w:rFonts w:ascii="Century Gothic" w:hAnsi="Century Gothic"/>
          <w:sz w:val="22"/>
          <w:szCs w:val="22"/>
        </w:rPr>
        <w:t>:</w:t>
      </w:r>
    </w:p>
    <w:p w14:paraId="222431CF"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Construct underground ductbanks of individual conduits encased in concrete. The concrete encasement surrounding the bank shall be rectangular in cross-section and shall provide at least 3 inches of concrete cover for ducts.</w:t>
      </w:r>
    </w:p>
    <w:p w14:paraId="619794CF"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Separate conduits by a minimum concrete thickness of </w:t>
      </w:r>
      <w:r w:rsidR="00AA6AE0" w:rsidRPr="00073BD9">
        <w:rPr>
          <w:rFonts w:ascii="Century Gothic" w:hAnsi="Century Gothic"/>
          <w:sz w:val="22"/>
          <w:szCs w:val="22"/>
        </w:rPr>
        <w:t>three</w:t>
      </w:r>
      <w:r w:rsidRPr="00073BD9">
        <w:rPr>
          <w:rFonts w:ascii="Century Gothic" w:hAnsi="Century Gothic"/>
          <w:sz w:val="22"/>
          <w:szCs w:val="22"/>
        </w:rPr>
        <w:t xml:space="preserve"> inches. Provide plastic duct spacers between ducts, at a maximum </w:t>
      </w:r>
      <w:r w:rsidR="00AA6AE0" w:rsidRPr="00073BD9">
        <w:rPr>
          <w:rFonts w:ascii="Century Gothic" w:hAnsi="Century Gothic"/>
          <w:sz w:val="22"/>
          <w:szCs w:val="22"/>
        </w:rPr>
        <w:t>five</w:t>
      </w:r>
      <w:r w:rsidRPr="00073BD9">
        <w:rPr>
          <w:rFonts w:ascii="Century Gothic" w:hAnsi="Century Gothic"/>
          <w:sz w:val="22"/>
          <w:szCs w:val="22"/>
        </w:rPr>
        <w:t xml:space="preserve"> f</w:t>
      </w:r>
      <w:r w:rsidR="00081AF8" w:rsidRPr="00073BD9">
        <w:rPr>
          <w:rFonts w:ascii="Century Gothic" w:hAnsi="Century Gothic"/>
          <w:sz w:val="22"/>
          <w:szCs w:val="22"/>
        </w:rPr>
        <w:t>ee</w:t>
      </w:r>
      <w:r w:rsidRPr="00073BD9">
        <w:rPr>
          <w:rFonts w:ascii="Century Gothic" w:hAnsi="Century Gothic"/>
          <w:sz w:val="22"/>
          <w:szCs w:val="22"/>
        </w:rPr>
        <w:t xml:space="preserve">t </w:t>
      </w:r>
      <w:r w:rsidR="00C430EE" w:rsidRPr="00073BD9">
        <w:rPr>
          <w:rFonts w:ascii="Century Gothic" w:hAnsi="Century Gothic"/>
          <w:sz w:val="22"/>
          <w:szCs w:val="22"/>
        </w:rPr>
        <w:t>on center</w:t>
      </w:r>
      <w:r w:rsidRPr="00073BD9">
        <w:rPr>
          <w:rFonts w:ascii="Century Gothic" w:hAnsi="Century Gothic"/>
          <w:sz w:val="22"/>
          <w:szCs w:val="22"/>
        </w:rPr>
        <w:t>.</w:t>
      </w:r>
    </w:p>
    <w:p w14:paraId="0F34B566"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The top of the concrete envelope shall not be less than 24 inches below grade.</w:t>
      </w:r>
    </w:p>
    <w:p w14:paraId="741FC89E"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Duct lines shall have a continuous slope downward toward ground </w:t>
      </w:r>
      <w:r w:rsidR="000F2D60" w:rsidRPr="00073BD9">
        <w:rPr>
          <w:rFonts w:ascii="Century Gothic" w:hAnsi="Century Gothic"/>
          <w:sz w:val="22"/>
          <w:szCs w:val="22"/>
        </w:rPr>
        <w:t>vaults</w:t>
      </w:r>
      <w:r w:rsidRPr="00073BD9">
        <w:rPr>
          <w:rFonts w:ascii="Century Gothic" w:hAnsi="Century Gothic"/>
          <w:sz w:val="22"/>
          <w:szCs w:val="22"/>
        </w:rPr>
        <w:t xml:space="preserve"> and away from buildings with a pitch of not less than </w:t>
      </w:r>
      <w:r w:rsidR="00AA6AE0" w:rsidRPr="00073BD9">
        <w:rPr>
          <w:rFonts w:ascii="Century Gothic" w:hAnsi="Century Gothic"/>
          <w:sz w:val="22"/>
          <w:szCs w:val="22"/>
        </w:rPr>
        <w:t>four</w:t>
      </w:r>
      <w:r w:rsidRPr="00073BD9">
        <w:rPr>
          <w:rFonts w:ascii="Century Gothic" w:hAnsi="Century Gothic"/>
          <w:sz w:val="22"/>
          <w:szCs w:val="22"/>
        </w:rPr>
        <w:t xml:space="preserve"> inches in 100 feet.</w:t>
      </w:r>
    </w:p>
    <w:p w14:paraId="026048F1"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lastRenderedPageBreak/>
        <w:t>Manufactured bends shall have a minimum radius of 36 inches.</w:t>
      </w:r>
    </w:p>
    <w:p w14:paraId="42DAFCA0"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Stagger joints of the conduit by rows and layers so as to provide a duct line having maximum strength.</w:t>
      </w:r>
      <w:r w:rsidR="009453A2" w:rsidRPr="00073BD9">
        <w:rPr>
          <w:rFonts w:ascii="Century Gothic" w:hAnsi="Century Gothic"/>
          <w:sz w:val="22"/>
          <w:szCs w:val="22"/>
        </w:rPr>
        <w:t xml:space="preserve"> </w:t>
      </w:r>
    </w:p>
    <w:p w14:paraId="661A4D02"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During and after construction, protect partially completed duct lines from the entrance of debris such as mud, sand, and dirt by means of suitable conduit plugs.</w:t>
      </w:r>
      <w:r w:rsidR="009453A2" w:rsidRPr="00073BD9">
        <w:rPr>
          <w:rFonts w:ascii="Century Gothic" w:hAnsi="Century Gothic"/>
          <w:sz w:val="22"/>
          <w:szCs w:val="22"/>
        </w:rPr>
        <w:t xml:space="preserve"> </w:t>
      </w:r>
      <w:r w:rsidRPr="00073BD9">
        <w:rPr>
          <w:rFonts w:ascii="Century Gothic" w:hAnsi="Century Gothic"/>
          <w:sz w:val="22"/>
          <w:szCs w:val="22"/>
        </w:rPr>
        <w:t xml:space="preserve">As each section of a duct line is completed from </w:t>
      </w:r>
      <w:r w:rsidR="007E2AD8" w:rsidRPr="00073BD9">
        <w:rPr>
          <w:rFonts w:ascii="Century Gothic" w:hAnsi="Century Gothic"/>
          <w:sz w:val="22"/>
          <w:szCs w:val="22"/>
        </w:rPr>
        <w:t>ground vault</w:t>
      </w:r>
      <w:r w:rsidRPr="00073BD9">
        <w:rPr>
          <w:rFonts w:ascii="Century Gothic" w:hAnsi="Century Gothic"/>
          <w:sz w:val="22"/>
          <w:szCs w:val="22"/>
        </w:rPr>
        <w:t xml:space="preserve"> to </w:t>
      </w:r>
      <w:r w:rsidR="007E2AD8" w:rsidRPr="00073BD9">
        <w:rPr>
          <w:rFonts w:ascii="Century Gothic" w:hAnsi="Century Gothic"/>
          <w:sz w:val="22"/>
          <w:szCs w:val="22"/>
        </w:rPr>
        <w:t>ground vault</w:t>
      </w:r>
      <w:r w:rsidRPr="00073BD9">
        <w:rPr>
          <w:rFonts w:ascii="Century Gothic" w:hAnsi="Century Gothic"/>
          <w:sz w:val="22"/>
          <w:szCs w:val="22"/>
        </w:rPr>
        <w:t xml:space="preserve"> or </w:t>
      </w:r>
      <w:r w:rsidR="007E2AD8" w:rsidRPr="00073BD9">
        <w:rPr>
          <w:rFonts w:ascii="Century Gothic" w:hAnsi="Century Gothic"/>
          <w:sz w:val="22"/>
          <w:szCs w:val="22"/>
        </w:rPr>
        <w:t>ground vault</w:t>
      </w:r>
      <w:r w:rsidRPr="00073BD9">
        <w:rPr>
          <w:rFonts w:ascii="Century Gothic" w:hAnsi="Century Gothic"/>
          <w:sz w:val="22"/>
          <w:szCs w:val="22"/>
        </w:rPr>
        <w:t xml:space="preserve"> to building, draw a brush through having the diameter of the duct, and having stiff bristles until the conduit is clear of particles of earth, sand, and gravel then immediately install conduit plugs.</w:t>
      </w:r>
    </w:p>
    <w:p w14:paraId="1A093021"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No underground conduit run, without a pull box, is to be longer than 200 feet and </w:t>
      </w:r>
      <w:r w:rsidR="001C11B6" w:rsidRPr="00073BD9">
        <w:rPr>
          <w:rFonts w:ascii="Century Gothic" w:hAnsi="Century Gothic"/>
          <w:sz w:val="22"/>
          <w:szCs w:val="22"/>
        </w:rPr>
        <w:t>shall contain</w:t>
      </w:r>
      <w:r w:rsidR="009601DF" w:rsidRPr="00073BD9">
        <w:rPr>
          <w:rFonts w:ascii="Century Gothic" w:hAnsi="Century Gothic"/>
          <w:sz w:val="22"/>
          <w:szCs w:val="22"/>
        </w:rPr>
        <w:t xml:space="preserve"> no</w:t>
      </w:r>
      <w:r w:rsidR="001C11B6" w:rsidRPr="00073BD9">
        <w:rPr>
          <w:rFonts w:ascii="Century Gothic" w:hAnsi="Century Gothic"/>
          <w:sz w:val="22"/>
          <w:szCs w:val="22"/>
        </w:rPr>
        <w:t xml:space="preserve"> more than two bends of 90-degrees or less</w:t>
      </w:r>
      <w:r w:rsidRPr="00073BD9">
        <w:rPr>
          <w:rFonts w:ascii="Century Gothic" w:hAnsi="Century Gothic"/>
          <w:sz w:val="22"/>
          <w:szCs w:val="22"/>
        </w:rPr>
        <w:t>.</w:t>
      </w:r>
    </w:p>
    <w:p w14:paraId="6D8812C4"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Pull boxes or ground vaults shall not be used in place of conduit bends</w:t>
      </w:r>
      <w:r w:rsidR="00081AF8" w:rsidRPr="00073BD9">
        <w:rPr>
          <w:rFonts w:ascii="Century Gothic" w:hAnsi="Century Gothic"/>
          <w:sz w:val="22"/>
          <w:szCs w:val="22"/>
        </w:rPr>
        <w:t>.</w:t>
      </w:r>
    </w:p>
    <w:p w14:paraId="1844CC90"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Conduit types shall be limited to rigid metal conduit and schedule 40 PVC.</w:t>
      </w:r>
      <w:r w:rsidR="009453A2" w:rsidRPr="00073BD9">
        <w:rPr>
          <w:rFonts w:ascii="Century Gothic" w:hAnsi="Century Gothic"/>
          <w:sz w:val="22"/>
          <w:szCs w:val="22"/>
        </w:rPr>
        <w:t xml:space="preserve"> </w:t>
      </w:r>
      <w:r w:rsidRPr="00073BD9">
        <w:rPr>
          <w:rFonts w:ascii="Century Gothic" w:hAnsi="Century Gothic"/>
          <w:sz w:val="22"/>
          <w:szCs w:val="22"/>
        </w:rPr>
        <w:t>Flexible metallic conduit and EMT shall not be used in entrance systems.</w:t>
      </w:r>
    </w:p>
    <w:p w14:paraId="22685E65"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Conduit shall be reamed to eliminate sharp edges and terminated with an insulated bushing.</w:t>
      </w:r>
    </w:p>
    <w:p w14:paraId="18FA175E"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Joint trench methods shall not be used in entrance facility duct</w:t>
      </w:r>
      <w:r w:rsidR="009A54C7" w:rsidRPr="00073BD9">
        <w:rPr>
          <w:rFonts w:ascii="Century Gothic" w:hAnsi="Century Gothic"/>
          <w:sz w:val="22"/>
          <w:szCs w:val="22"/>
        </w:rPr>
        <w:t xml:space="preserve"> </w:t>
      </w:r>
      <w:r w:rsidRPr="00073BD9">
        <w:rPr>
          <w:rFonts w:ascii="Century Gothic" w:hAnsi="Century Gothic"/>
          <w:sz w:val="22"/>
          <w:szCs w:val="22"/>
        </w:rPr>
        <w:t>banks.</w:t>
      </w:r>
    </w:p>
    <w:p w14:paraId="4D5F4059"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Ground Vaults and Pull Boxes</w:t>
      </w:r>
      <w:r w:rsidR="00C67C3C" w:rsidRPr="00073BD9">
        <w:rPr>
          <w:rFonts w:ascii="Century Gothic" w:hAnsi="Century Gothic"/>
          <w:sz w:val="22"/>
          <w:szCs w:val="22"/>
        </w:rPr>
        <w:t>:</w:t>
      </w:r>
    </w:p>
    <w:p w14:paraId="5A346FF2"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Ground Vaults and pull boxes shall be installed in paved areas wherever possible.</w:t>
      </w:r>
      <w:r w:rsidR="009453A2" w:rsidRPr="00073BD9">
        <w:rPr>
          <w:rFonts w:ascii="Century Gothic" w:hAnsi="Century Gothic"/>
          <w:sz w:val="22"/>
          <w:szCs w:val="22"/>
        </w:rPr>
        <w:t xml:space="preserve"> </w:t>
      </w:r>
      <w:r w:rsidRPr="00073BD9">
        <w:rPr>
          <w:rFonts w:ascii="Century Gothic" w:hAnsi="Century Gothic"/>
          <w:sz w:val="22"/>
          <w:szCs w:val="22"/>
        </w:rPr>
        <w:t>Top of box shall align with finish surface of paving.</w:t>
      </w:r>
      <w:r w:rsidR="009453A2" w:rsidRPr="00073BD9">
        <w:rPr>
          <w:rFonts w:ascii="Century Gothic" w:hAnsi="Century Gothic"/>
          <w:sz w:val="22"/>
          <w:szCs w:val="22"/>
        </w:rPr>
        <w:t xml:space="preserve"> </w:t>
      </w:r>
      <w:r w:rsidRPr="00073BD9">
        <w:rPr>
          <w:rFonts w:ascii="Century Gothic" w:hAnsi="Century Gothic"/>
          <w:sz w:val="22"/>
          <w:szCs w:val="22"/>
        </w:rPr>
        <w:t xml:space="preserve"> Wherever possible, install boxes where runoff water will not drain to the box.</w:t>
      </w:r>
      <w:r w:rsidR="009453A2" w:rsidRPr="00073BD9">
        <w:rPr>
          <w:rFonts w:ascii="Century Gothic" w:hAnsi="Century Gothic"/>
          <w:sz w:val="22"/>
          <w:szCs w:val="22"/>
        </w:rPr>
        <w:t xml:space="preserve"> </w:t>
      </w:r>
      <w:r w:rsidRPr="00073BD9">
        <w:rPr>
          <w:rFonts w:ascii="Century Gothic" w:hAnsi="Century Gothic"/>
          <w:sz w:val="22"/>
          <w:szCs w:val="22"/>
        </w:rPr>
        <w:t>If vaults or boxes must be installed in an unpaved area subject to runoff, top of box shall be raised to allow no less than one inch of clearance from grade to top of box. In all cases, the top of vault or box shall be at or above the highest point in the runoff area.</w:t>
      </w:r>
    </w:p>
    <w:p w14:paraId="28B77A0C"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Provide pulling irons on opposite walls and below horizontal centerlines of ducts and cemented openings, and in bottom.</w:t>
      </w:r>
      <w:r w:rsidR="009453A2" w:rsidRPr="00073BD9">
        <w:rPr>
          <w:rFonts w:ascii="Century Gothic" w:hAnsi="Century Gothic"/>
          <w:sz w:val="22"/>
          <w:szCs w:val="22"/>
        </w:rPr>
        <w:t xml:space="preserve"> </w:t>
      </w:r>
      <w:r w:rsidRPr="00073BD9">
        <w:rPr>
          <w:rFonts w:ascii="Century Gothic" w:hAnsi="Century Gothic"/>
          <w:sz w:val="22"/>
          <w:szCs w:val="22"/>
        </w:rPr>
        <w:t>Install pulling irons with each end hooked around a reinforcing bar.</w:t>
      </w:r>
    </w:p>
    <w:p w14:paraId="21D1DDC0"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lastRenderedPageBreak/>
        <w:t>Install a floor drain into sump containing two cubic yards of crushed rock, minimum size 48 inches deep and 36 inches diameter.</w:t>
      </w:r>
      <w:r w:rsidR="009453A2" w:rsidRPr="00073BD9">
        <w:rPr>
          <w:rFonts w:ascii="Century Gothic" w:hAnsi="Century Gothic"/>
          <w:sz w:val="22"/>
          <w:szCs w:val="22"/>
        </w:rPr>
        <w:t xml:space="preserve"> </w:t>
      </w:r>
      <w:r w:rsidRPr="00073BD9">
        <w:rPr>
          <w:rFonts w:ascii="Century Gothic" w:hAnsi="Century Gothic"/>
          <w:sz w:val="22"/>
          <w:szCs w:val="22"/>
        </w:rPr>
        <w:t>Provide a 36-inch length of 6-inch diameter perforated tile pipe extending down into sump and fill with gravel.</w:t>
      </w:r>
      <w:r w:rsidR="009453A2" w:rsidRPr="00073BD9">
        <w:rPr>
          <w:rFonts w:ascii="Century Gothic" w:hAnsi="Century Gothic"/>
          <w:sz w:val="22"/>
          <w:szCs w:val="22"/>
        </w:rPr>
        <w:t xml:space="preserve"> </w:t>
      </w:r>
      <w:r w:rsidRPr="00073BD9">
        <w:rPr>
          <w:rFonts w:ascii="Century Gothic" w:hAnsi="Century Gothic"/>
          <w:sz w:val="22"/>
          <w:szCs w:val="22"/>
        </w:rPr>
        <w:t>Cover sump with grille.</w:t>
      </w:r>
    </w:p>
    <w:p w14:paraId="0B34DBDB"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Install ground rod in each concrete pull box.</w:t>
      </w:r>
      <w:r w:rsidR="009453A2" w:rsidRPr="00073BD9">
        <w:rPr>
          <w:rFonts w:ascii="Century Gothic" w:hAnsi="Century Gothic"/>
          <w:sz w:val="22"/>
          <w:szCs w:val="22"/>
        </w:rPr>
        <w:t xml:space="preserve"> </w:t>
      </w:r>
      <w:r w:rsidRPr="00073BD9">
        <w:rPr>
          <w:rFonts w:ascii="Century Gothic" w:hAnsi="Century Gothic"/>
          <w:sz w:val="22"/>
          <w:szCs w:val="22"/>
        </w:rPr>
        <w:t xml:space="preserve">Locate near a wall with </w:t>
      </w:r>
      <w:r w:rsidR="00AA6AE0" w:rsidRPr="00073BD9">
        <w:rPr>
          <w:rFonts w:ascii="Century Gothic" w:hAnsi="Century Gothic"/>
          <w:sz w:val="22"/>
          <w:szCs w:val="22"/>
        </w:rPr>
        <w:t>six</w:t>
      </w:r>
      <w:r w:rsidRPr="00073BD9">
        <w:rPr>
          <w:rFonts w:ascii="Century Gothic" w:hAnsi="Century Gothic"/>
          <w:sz w:val="22"/>
          <w:szCs w:val="22"/>
        </w:rPr>
        <w:t>-inch projection above floor for ground clamps.</w:t>
      </w:r>
      <w:r w:rsidR="009453A2" w:rsidRPr="00073BD9">
        <w:rPr>
          <w:rFonts w:ascii="Century Gothic" w:hAnsi="Century Gothic"/>
          <w:sz w:val="22"/>
          <w:szCs w:val="22"/>
        </w:rPr>
        <w:t xml:space="preserve"> </w:t>
      </w:r>
      <w:r w:rsidRPr="00073BD9">
        <w:rPr>
          <w:rFonts w:ascii="Century Gothic" w:hAnsi="Century Gothic"/>
          <w:sz w:val="22"/>
          <w:szCs w:val="22"/>
        </w:rPr>
        <w:t>Permanently ground metal equipment cases, cable racks, etc. in pull boxes.</w:t>
      </w:r>
      <w:r w:rsidR="009453A2" w:rsidRPr="00073BD9">
        <w:rPr>
          <w:rFonts w:ascii="Century Gothic" w:hAnsi="Century Gothic"/>
          <w:sz w:val="22"/>
          <w:szCs w:val="22"/>
        </w:rPr>
        <w:t xml:space="preserve"> </w:t>
      </w:r>
      <w:r w:rsidR="00C430EE" w:rsidRPr="00073BD9">
        <w:rPr>
          <w:rFonts w:ascii="Century Gothic" w:hAnsi="Century Gothic"/>
          <w:sz w:val="22"/>
          <w:szCs w:val="22"/>
        </w:rPr>
        <w:t>G</w:t>
      </w:r>
      <w:r w:rsidRPr="00073BD9">
        <w:rPr>
          <w:rFonts w:ascii="Century Gothic" w:hAnsi="Century Gothic"/>
          <w:sz w:val="22"/>
          <w:szCs w:val="22"/>
        </w:rPr>
        <w:t>round conductors shall be #4-0 bare stranded copper.</w:t>
      </w:r>
    </w:p>
    <w:p w14:paraId="05E31084"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Above grade exterior and interior conduit systems</w:t>
      </w:r>
      <w:r w:rsidR="00C67C3C" w:rsidRPr="00073BD9">
        <w:rPr>
          <w:rFonts w:ascii="Century Gothic" w:hAnsi="Century Gothic"/>
          <w:sz w:val="22"/>
          <w:szCs w:val="22"/>
        </w:rPr>
        <w:t>:</w:t>
      </w:r>
    </w:p>
    <w:p w14:paraId="72FD5504" w14:textId="77777777" w:rsidR="00B8204D" w:rsidRPr="00073BD9" w:rsidRDefault="00BD6DF9" w:rsidP="00073BD9">
      <w:pPr>
        <w:pStyle w:val="ListNumber5"/>
        <w:spacing w:before="0" w:after="200"/>
        <w:rPr>
          <w:rFonts w:ascii="Century Gothic" w:hAnsi="Century Gothic"/>
          <w:sz w:val="22"/>
          <w:szCs w:val="22"/>
        </w:rPr>
      </w:pPr>
      <w:r w:rsidRPr="00073BD9">
        <w:rPr>
          <w:rFonts w:ascii="Century Gothic" w:hAnsi="Century Gothic"/>
          <w:sz w:val="22"/>
          <w:szCs w:val="22"/>
        </w:rPr>
        <w:t>Conduits</w:t>
      </w:r>
      <w:r w:rsidR="00B8204D" w:rsidRPr="00073BD9">
        <w:rPr>
          <w:rFonts w:ascii="Century Gothic" w:hAnsi="Century Gothic"/>
          <w:sz w:val="22"/>
          <w:szCs w:val="22"/>
        </w:rPr>
        <w:t xml:space="preserve"> placed and mounted to exterior and interior portions of a building to extend conduit pathways from the ground</w:t>
      </w:r>
      <w:r w:rsidRPr="00073BD9">
        <w:rPr>
          <w:rFonts w:ascii="Century Gothic" w:hAnsi="Century Gothic"/>
          <w:sz w:val="22"/>
          <w:szCs w:val="22"/>
        </w:rPr>
        <w:t xml:space="preserve"> </w:t>
      </w:r>
      <w:r w:rsidR="00B8204D" w:rsidRPr="00073BD9">
        <w:rPr>
          <w:rFonts w:ascii="Century Gothic" w:hAnsi="Century Gothic"/>
          <w:sz w:val="22"/>
          <w:szCs w:val="22"/>
        </w:rPr>
        <w:t>vaults to the site</w:t>
      </w:r>
      <w:r w:rsidR="00A72DB3" w:rsidRPr="00073BD9">
        <w:rPr>
          <w:rFonts w:ascii="Century Gothic" w:hAnsi="Century Gothic"/>
          <w:sz w:val="22"/>
          <w:szCs w:val="22"/>
        </w:rPr>
        <w:t>’</w:t>
      </w:r>
      <w:r w:rsidR="00B8204D" w:rsidRPr="00073BD9">
        <w:rPr>
          <w:rFonts w:ascii="Century Gothic" w:hAnsi="Century Gothic"/>
          <w:sz w:val="22"/>
          <w:szCs w:val="22"/>
        </w:rPr>
        <w:t xml:space="preserve">s MPOP shall be </w:t>
      </w:r>
      <w:r w:rsidR="00B8204D" w:rsidRPr="00073BD9">
        <w:rPr>
          <w:rFonts w:ascii="Century Gothic" w:hAnsi="Century Gothic"/>
          <w:snapToGrid w:val="0"/>
          <w:sz w:val="22"/>
          <w:szCs w:val="22"/>
        </w:rPr>
        <w:t>Rigid Metallic Conduit (</w:t>
      </w:r>
      <w:r w:rsidR="00B8204D" w:rsidRPr="00073BD9">
        <w:rPr>
          <w:rFonts w:ascii="Century Gothic" w:hAnsi="Century Gothic"/>
          <w:sz w:val="22"/>
          <w:szCs w:val="22"/>
        </w:rPr>
        <w:t>RMC).</w:t>
      </w:r>
    </w:p>
    <w:p w14:paraId="7BB37C13" w14:textId="77777777" w:rsidR="00B8204D" w:rsidRPr="00073BD9" w:rsidRDefault="00C430EE" w:rsidP="00073BD9">
      <w:pPr>
        <w:pStyle w:val="ListNumber5"/>
        <w:spacing w:before="0" w:after="200"/>
        <w:rPr>
          <w:rFonts w:ascii="Century Gothic" w:hAnsi="Century Gothic"/>
          <w:sz w:val="22"/>
          <w:szCs w:val="22"/>
        </w:rPr>
      </w:pPr>
      <w:r w:rsidRPr="00073BD9">
        <w:rPr>
          <w:rFonts w:ascii="Century Gothic" w:hAnsi="Century Gothic"/>
          <w:snapToGrid w:val="0"/>
          <w:sz w:val="22"/>
          <w:szCs w:val="22"/>
        </w:rPr>
        <w:t>C</w:t>
      </w:r>
      <w:r w:rsidR="00B8204D" w:rsidRPr="00073BD9">
        <w:rPr>
          <w:rFonts w:ascii="Century Gothic" w:hAnsi="Century Gothic"/>
          <w:snapToGrid w:val="0"/>
          <w:sz w:val="22"/>
          <w:szCs w:val="22"/>
        </w:rPr>
        <w:t>onduits shall be bonded and grounded.</w:t>
      </w:r>
    </w:p>
    <w:p w14:paraId="2FABEE66"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Securely fasten entrance conduits to the building so they can withstand a typical placing operation performed by the AP.</w:t>
      </w:r>
    </w:p>
    <w:p w14:paraId="71E57E84"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Pull boxes, if needed, must be accessible.</w:t>
      </w:r>
      <w:r w:rsidR="009453A2" w:rsidRPr="00073BD9">
        <w:rPr>
          <w:rFonts w:ascii="Century Gothic" w:hAnsi="Century Gothic"/>
          <w:sz w:val="22"/>
          <w:szCs w:val="22"/>
        </w:rPr>
        <w:t xml:space="preserve"> </w:t>
      </w:r>
      <w:r w:rsidRPr="00073BD9">
        <w:rPr>
          <w:rFonts w:ascii="Century Gothic" w:hAnsi="Century Gothic"/>
          <w:sz w:val="22"/>
          <w:szCs w:val="22"/>
        </w:rPr>
        <w:t>Do not place pull boxes above fixed ceilings, HVAC ducts, or piping.</w:t>
      </w:r>
    </w:p>
    <w:p w14:paraId="0C338864" w14:textId="77777777" w:rsidR="00B8204D" w:rsidRPr="00073BD9" w:rsidRDefault="00437167" w:rsidP="00073BD9">
      <w:pPr>
        <w:pStyle w:val="ListNumber5"/>
        <w:spacing w:before="0" w:after="200"/>
        <w:rPr>
          <w:rFonts w:ascii="Century Gothic" w:hAnsi="Century Gothic"/>
          <w:sz w:val="22"/>
          <w:szCs w:val="22"/>
        </w:rPr>
      </w:pPr>
      <w:r w:rsidRPr="00073BD9">
        <w:rPr>
          <w:rFonts w:ascii="Century Gothic" w:hAnsi="Century Gothic"/>
          <w:sz w:val="22"/>
          <w:szCs w:val="22"/>
        </w:rPr>
        <w:t>No interior conduit is to be longer than 100 feet between pull boxes, and shall contain no more than two bends of 90-degrees or less</w:t>
      </w:r>
      <w:r w:rsidR="00B8204D" w:rsidRPr="00073BD9">
        <w:rPr>
          <w:rFonts w:ascii="Century Gothic" w:hAnsi="Century Gothic"/>
          <w:sz w:val="22"/>
          <w:szCs w:val="22"/>
        </w:rPr>
        <w:t>.</w:t>
      </w:r>
    </w:p>
    <w:p w14:paraId="30041050"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Pull boxes shall not be used in place of conduit bends</w:t>
      </w:r>
      <w:r w:rsidR="00A11AEE" w:rsidRPr="00073BD9">
        <w:rPr>
          <w:rFonts w:ascii="Century Gothic" w:hAnsi="Century Gothic"/>
          <w:sz w:val="22"/>
          <w:szCs w:val="22"/>
        </w:rPr>
        <w:t xml:space="preserve"> unless site conditions do not allow the use of conduits with data sweeps</w:t>
      </w:r>
      <w:r w:rsidRPr="00073BD9">
        <w:rPr>
          <w:rFonts w:ascii="Century Gothic" w:hAnsi="Century Gothic"/>
          <w:sz w:val="22"/>
          <w:szCs w:val="22"/>
        </w:rPr>
        <w:t>.</w:t>
      </w:r>
    </w:p>
    <w:p w14:paraId="26F29871" w14:textId="77777777" w:rsidR="00A11AEE" w:rsidRPr="00073BD9" w:rsidRDefault="00A11AEE"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Where not required elsewhere in District Specification or Code, pull boxes shall be sized per </w:t>
      </w:r>
      <w:r w:rsidR="00755ECD" w:rsidRPr="00073BD9">
        <w:rPr>
          <w:rFonts w:ascii="Century Gothic" w:hAnsi="Century Gothic"/>
          <w:sz w:val="22"/>
          <w:szCs w:val="22"/>
        </w:rPr>
        <w:t xml:space="preserve">the BICSI TDMM </w:t>
      </w:r>
      <w:r w:rsidR="007B3335" w:rsidRPr="00073BD9">
        <w:rPr>
          <w:rFonts w:ascii="Century Gothic" w:hAnsi="Century Gothic"/>
          <w:sz w:val="22"/>
          <w:szCs w:val="22"/>
        </w:rPr>
        <w:t>current edition</w:t>
      </w:r>
      <w:r w:rsidR="00755ECD" w:rsidRPr="00073BD9">
        <w:rPr>
          <w:rFonts w:ascii="Century Gothic" w:hAnsi="Century Gothic"/>
          <w:sz w:val="22"/>
          <w:szCs w:val="22"/>
        </w:rPr>
        <w:t>.</w:t>
      </w:r>
    </w:p>
    <w:p w14:paraId="43CEF68D"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An UL-approved fire stop applicable to the installation must be used when penetrating fire rated walls or floors.</w:t>
      </w:r>
    </w:p>
    <w:p w14:paraId="75D54E58"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Conduit termination in MPOP</w:t>
      </w:r>
      <w:r w:rsidR="00C67C3C" w:rsidRPr="00073BD9">
        <w:rPr>
          <w:rFonts w:ascii="Century Gothic" w:hAnsi="Century Gothic"/>
          <w:sz w:val="22"/>
          <w:szCs w:val="22"/>
        </w:rPr>
        <w:t>:</w:t>
      </w:r>
    </w:p>
    <w:p w14:paraId="132B7EFB"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napToGrid w:val="0"/>
          <w:sz w:val="22"/>
          <w:szCs w:val="22"/>
        </w:rPr>
        <w:lastRenderedPageBreak/>
        <w:t xml:space="preserve">For conduits entering telecommunications room from below grade point, conduits shall extend </w:t>
      </w:r>
      <w:r w:rsidR="00AA6AE0" w:rsidRPr="00073BD9">
        <w:rPr>
          <w:rFonts w:ascii="Century Gothic" w:hAnsi="Century Gothic"/>
          <w:snapToGrid w:val="0"/>
          <w:sz w:val="22"/>
          <w:szCs w:val="22"/>
        </w:rPr>
        <w:t>four</w:t>
      </w:r>
      <w:r w:rsidRPr="00073BD9">
        <w:rPr>
          <w:rFonts w:ascii="Century Gothic" w:hAnsi="Century Gothic"/>
          <w:snapToGrid w:val="0"/>
          <w:sz w:val="22"/>
          <w:szCs w:val="22"/>
        </w:rPr>
        <w:t xml:space="preserve"> inches above the finished floor.</w:t>
      </w:r>
    </w:p>
    <w:p w14:paraId="06B32426"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For conduits entering from ceiling height conduits shall terminate </w:t>
      </w:r>
      <w:r w:rsidR="00AA6AE0" w:rsidRPr="00073BD9">
        <w:rPr>
          <w:rFonts w:ascii="Century Gothic" w:hAnsi="Century Gothic"/>
          <w:sz w:val="22"/>
          <w:szCs w:val="22"/>
        </w:rPr>
        <w:t>four</w:t>
      </w:r>
      <w:r w:rsidRPr="00073BD9">
        <w:rPr>
          <w:rFonts w:ascii="Century Gothic" w:hAnsi="Century Gothic"/>
          <w:sz w:val="22"/>
          <w:szCs w:val="22"/>
        </w:rPr>
        <w:t xml:space="preserve"> inches below the finished ceiling.</w:t>
      </w:r>
    </w:p>
    <w:p w14:paraId="217E8BCA"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Keep the area around an entrance conduit free of any construction, storage, mechanical apparatus, etc.</w:t>
      </w:r>
    </w:p>
    <w:p w14:paraId="0EC590E3"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napToGrid w:val="0"/>
          <w:sz w:val="22"/>
          <w:szCs w:val="22"/>
        </w:rPr>
        <w:t>Seal the inside-the-building end of a conduit to prevent rodents, water, or gases from entering the building. Use rubber conduit plugs, a water plug, or duct sealer, depending upon the conditions.</w:t>
      </w:r>
    </w:p>
    <w:p w14:paraId="4C541966"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Local Area Network MDFs/IDFs/LDFs</w:t>
      </w:r>
      <w:r w:rsidR="00C67C3C" w:rsidRPr="00073BD9">
        <w:rPr>
          <w:rFonts w:ascii="Century Gothic" w:hAnsi="Century Gothic"/>
          <w:sz w:val="22"/>
          <w:szCs w:val="22"/>
        </w:rPr>
        <w:t>:</w:t>
      </w:r>
    </w:p>
    <w:p w14:paraId="515F3C17"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If backboards are necessary for MDFs, IDFs</w:t>
      </w:r>
      <w:r w:rsidR="00CA1AE4" w:rsidRPr="00073BD9">
        <w:rPr>
          <w:rFonts w:ascii="Century Gothic" w:hAnsi="Century Gothic"/>
          <w:sz w:val="22"/>
          <w:szCs w:val="22"/>
        </w:rPr>
        <w:t>,</w:t>
      </w:r>
      <w:r w:rsidRPr="00073BD9">
        <w:rPr>
          <w:rFonts w:ascii="Century Gothic" w:hAnsi="Century Gothic"/>
          <w:sz w:val="22"/>
          <w:szCs w:val="22"/>
        </w:rPr>
        <w:t xml:space="preserve"> and LDFs they are to be ¾-inch fire-retarding ACX plywood with the A side out and painted with two coats of flat light colored fire-retarding paint on all sides. The size of the backboards will be determined by the size of the building and space provided.</w:t>
      </w:r>
    </w:p>
    <w:p w14:paraId="4D91169F"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Provide an MDF, IDFs</w:t>
      </w:r>
      <w:r w:rsidR="00DF5B4A" w:rsidRPr="00073BD9">
        <w:rPr>
          <w:rFonts w:ascii="Century Gothic" w:hAnsi="Century Gothic"/>
          <w:sz w:val="22"/>
          <w:szCs w:val="22"/>
        </w:rPr>
        <w:t xml:space="preserve">, </w:t>
      </w:r>
      <w:r w:rsidR="00964B61" w:rsidRPr="00073BD9">
        <w:rPr>
          <w:rFonts w:ascii="Century Gothic" w:hAnsi="Century Gothic"/>
          <w:sz w:val="22"/>
          <w:szCs w:val="22"/>
        </w:rPr>
        <w:t xml:space="preserve">and </w:t>
      </w:r>
      <w:r w:rsidRPr="00073BD9">
        <w:rPr>
          <w:rFonts w:ascii="Century Gothic" w:hAnsi="Century Gothic"/>
          <w:sz w:val="22"/>
          <w:szCs w:val="22"/>
        </w:rPr>
        <w:t xml:space="preserve">LDFs at each campus. The MDF shall be </w:t>
      </w:r>
      <w:r w:rsidR="00617815" w:rsidRPr="00073BD9">
        <w:rPr>
          <w:rFonts w:ascii="Century Gothic" w:hAnsi="Century Gothic"/>
          <w:sz w:val="22"/>
          <w:szCs w:val="22"/>
        </w:rPr>
        <w:t>co-</w:t>
      </w:r>
      <w:r w:rsidRPr="00073BD9">
        <w:rPr>
          <w:rFonts w:ascii="Century Gothic" w:hAnsi="Century Gothic"/>
          <w:sz w:val="22"/>
          <w:szCs w:val="22"/>
        </w:rPr>
        <w:t>located</w:t>
      </w:r>
      <w:r w:rsidR="00617815" w:rsidRPr="00073BD9">
        <w:rPr>
          <w:rFonts w:ascii="Century Gothic" w:hAnsi="Century Gothic"/>
          <w:sz w:val="22"/>
          <w:szCs w:val="22"/>
        </w:rPr>
        <w:t xml:space="preserve">, or located </w:t>
      </w:r>
      <w:r w:rsidRPr="00073BD9">
        <w:rPr>
          <w:rFonts w:ascii="Century Gothic" w:hAnsi="Century Gothic"/>
          <w:sz w:val="22"/>
          <w:szCs w:val="22"/>
        </w:rPr>
        <w:t xml:space="preserve">as close to the MPOE as practical. IDFs shall be located within the campus buildings and in sufficient quantity to maintain compliance with the horizontal cable running distance limitations as specified in TIA/EIA 568. IDFs will distribute network connections to the classrooms. LDFs will provide connection for the workstations within </w:t>
      </w:r>
      <w:r w:rsidR="00F850E5" w:rsidRPr="00073BD9">
        <w:rPr>
          <w:rFonts w:ascii="Century Gothic" w:hAnsi="Century Gothic"/>
          <w:sz w:val="22"/>
          <w:szCs w:val="22"/>
        </w:rPr>
        <w:t xml:space="preserve">offices, </w:t>
      </w:r>
      <w:r w:rsidRPr="00073BD9">
        <w:rPr>
          <w:rFonts w:ascii="Century Gothic" w:hAnsi="Century Gothic"/>
          <w:sz w:val="22"/>
          <w:szCs w:val="22"/>
        </w:rPr>
        <w:t>student nutritional service areas, multi-purpose rooms, computer labs</w:t>
      </w:r>
      <w:r w:rsidR="00A72DB3" w:rsidRPr="00073BD9">
        <w:rPr>
          <w:rFonts w:ascii="Century Gothic" w:hAnsi="Century Gothic"/>
          <w:sz w:val="22"/>
          <w:szCs w:val="22"/>
        </w:rPr>
        <w:t>,</w:t>
      </w:r>
      <w:r w:rsidRPr="00073BD9">
        <w:rPr>
          <w:rFonts w:ascii="Century Gothic" w:hAnsi="Century Gothic"/>
          <w:sz w:val="22"/>
          <w:szCs w:val="22"/>
        </w:rPr>
        <w:t xml:space="preserve"> and libraries. </w:t>
      </w:r>
    </w:p>
    <w:p w14:paraId="521DAA8D" w14:textId="333F824C"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Provide an LDF in each student nutritional service area, </w:t>
      </w:r>
      <w:r w:rsidR="00617815" w:rsidRPr="00073BD9">
        <w:rPr>
          <w:rFonts w:ascii="Century Gothic" w:hAnsi="Century Gothic"/>
          <w:sz w:val="22"/>
          <w:szCs w:val="22"/>
        </w:rPr>
        <w:t xml:space="preserve">multi-purpose room, </w:t>
      </w:r>
      <w:r w:rsidRPr="00073BD9">
        <w:rPr>
          <w:rFonts w:ascii="Century Gothic" w:hAnsi="Century Gothic"/>
          <w:sz w:val="22"/>
          <w:szCs w:val="22"/>
        </w:rPr>
        <w:t>computer laboratory</w:t>
      </w:r>
      <w:r w:rsidR="00617815" w:rsidRPr="00073BD9">
        <w:rPr>
          <w:rFonts w:ascii="Century Gothic" w:hAnsi="Century Gothic"/>
          <w:sz w:val="22"/>
          <w:szCs w:val="22"/>
        </w:rPr>
        <w:t>,</w:t>
      </w:r>
      <w:r w:rsidRPr="00073BD9">
        <w:rPr>
          <w:rFonts w:ascii="Century Gothic" w:hAnsi="Century Gothic"/>
          <w:sz w:val="22"/>
          <w:szCs w:val="22"/>
        </w:rPr>
        <w:t xml:space="preserve"> and library.</w:t>
      </w:r>
      <w:r w:rsidR="009453A2" w:rsidRPr="00073BD9">
        <w:rPr>
          <w:rFonts w:ascii="Century Gothic" w:hAnsi="Century Gothic"/>
          <w:sz w:val="22"/>
          <w:szCs w:val="22"/>
        </w:rPr>
        <w:t xml:space="preserve"> </w:t>
      </w:r>
      <w:r w:rsidRPr="00073BD9">
        <w:rPr>
          <w:rFonts w:ascii="Century Gothic" w:hAnsi="Century Gothic"/>
          <w:sz w:val="22"/>
          <w:szCs w:val="22"/>
        </w:rPr>
        <w:t xml:space="preserve">LDFs shall consist of a wall-mounted cabinet containing the data switches, Category </w:t>
      </w:r>
      <w:r w:rsidR="007E7E8B">
        <w:rPr>
          <w:rFonts w:ascii="Century Gothic" w:hAnsi="Century Gothic"/>
          <w:sz w:val="22"/>
          <w:szCs w:val="22"/>
        </w:rPr>
        <w:t>6</w:t>
      </w:r>
      <w:r w:rsidRPr="00073BD9">
        <w:rPr>
          <w:rFonts w:ascii="Century Gothic" w:hAnsi="Century Gothic"/>
          <w:sz w:val="22"/>
          <w:szCs w:val="22"/>
        </w:rPr>
        <w:t xml:space="preserve"> patch panels, patch cords, connectors, and wire management required to distribute each Category </w:t>
      </w:r>
      <w:r w:rsidR="007E7E8B">
        <w:rPr>
          <w:rFonts w:ascii="Century Gothic" w:hAnsi="Century Gothic"/>
          <w:sz w:val="22"/>
          <w:szCs w:val="22"/>
        </w:rPr>
        <w:t>6</w:t>
      </w:r>
      <w:r w:rsidRPr="00073BD9">
        <w:rPr>
          <w:rFonts w:ascii="Century Gothic" w:hAnsi="Century Gothic"/>
          <w:sz w:val="22"/>
          <w:szCs w:val="22"/>
        </w:rPr>
        <w:t xml:space="preserve"> data drop to the workstations located within the room. However, if the LDF is within compliant distance from an otherwise adjacent MDF or IDF cabinet, the LDF may be physically co-located within that MDF/IDF cabinet.</w:t>
      </w:r>
    </w:p>
    <w:p w14:paraId="5724C66D"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MDF cabinets shall normally be installed in a LAN or Information Services room and may be used for support to some local data drops. </w:t>
      </w:r>
      <w:r w:rsidR="00C430EE" w:rsidRPr="00073BD9">
        <w:rPr>
          <w:rFonts w:ascii="Century Gothic" w:hAnsi="Century Gothic"/>
          <w:sz w:val="22"/>
          <w:szCs w:val="22"/>
        </w:rPr>
        <w:t xml:space="preserve"> P</w:t>
      </w:r>
      <w:r w:rsidRPr="00073BD9">
        <w:rPr>
          <w:rFonts w:ascii="Century Gothic" w:hAnsi="Century Gothic"/>
          <w:sz w:val="22"/>
          <w:szCs w:val="22"/>
        </w:rPr>
        <w:t>rovide receptacles, cabling</w:t>
      </w:r>
      <w:r w:rsidR="00A72DB3" w:rsidRPr="00073BD9">
        <w:rPr>
          <w:rFonts w:ascii="Century Gothic" w:hAnsi="Century Gothic"/>
          <w:sz w:val="22"/>
          <w:szCs w:val="22"/>
        </w:rPr>
        <w:t>,</w:t>
      </w:r>
      <w:r w:rsidRPr="00073BD9">
        <w:rPr>
          <w:rFonts w:ascii="Century Gothic" w:hAnsi="Century Gothic"/>
          <w:sz w:val="22"/>
          <w:szCs w:val="22"/>
        </w:rPr>
        <w:t xml:space="preserve"> and pathways to those local drops. </w:t>
      </w:r>
    </w:p>
    <w:p w14:paraId="38DD3052" w14:textId="039BC494"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MDF/IDF/LDF Category </w:t>
      </w:r>
      <w:r w:rsidR="007E7E8B">
        <w:rPr>
          <w:rFonts w:ascii="Century Gothic" w:hAnsi="Century Gothic"/>
          <w:sz w:val="22"/>
          <w:szCs w:val="22"/>
        </w:rPr>
        <w:t>6</w:t>
      </w:r>
      <w:r w:rsidRPr="00073BD9">
        <w:rPr>
          <w:rFonts w:ascii="Century Gothic" w:hAnsi="Century Gothic"/>
          <w:sz w:val="22"/>
          <w:szCs w:val="22"/>
        </w:rPr>
        <w:t xml:space="preserve"> Termination Installation</w:t>
      </w:r>
      <w:r w:rsidR="00C67C3C" w:rsidRPr="00073BD9">
        <w:rPr>
          <w:rFonts w:ascii="Century Gothic" w:hAnsi="Century Gothic"/>
          <w:sz w:val="22"/>
          <w:szCs w:val="22"/>
        </w:rPr>
        <w:t>:</w:t>
      </w:r>
    </w:p>
    <w:p w14:paraId="189382C6" w14:textId="1FF7BBDC"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lastRenderedPageBreak/>
        <w:t xml:space="preserve">Category </w:t>
      </w:r>
      <w:r w:rsidR="007E7E8B">
        <w:rPr>
          <w:rFonts w:ascii="Century Gothic" w:hAnsi="Century Gothic"/>
          <w:sz w:val="22"/>
          <w:szCs w:val="22"/>
        </w:rPr>
        <w:t>6</w:t>
      </w:r>
      <w:r w:rsidRPr="00073BD9">
        <w:rPr>
          <w:rFonts w:ascii="Century Gothic" w:hAnsi="Century Gothic"/>
          <w:sz w:val="22"/>
          <w:szCs w:val="22"/>
        </w:rPr>
        <w:t xml:space="preserve"> patch panels shall be installed in 24 or 48 port compl</w:t>
      </w:r>
      <w:r w:rsidR="00A72DB3" w:rsidRPr="00073BD9">
        <w:rPr>
          <w:rFonts w:ascii="Century Gothic" w:hAnsi="Century Gothic"/>
          <w:sz w:val="22"/>
          <w:szCs w:val="22"/>
        </w:rPr>
        <w:t>e</w:t>
      </w:r>
      <w:r w:rsidRPr="00073BD9">
        <w:rPr>
          <w:rFonts w:ascii="Century Gothic" w:hAnsi="Century Gothic"/>
          <w:sz w:val="22"/>
          <w:szCs w:val="22"/>
        </w:rPr>
        <w:t xml:space="preserve">ments. </w:t>
      </w:r>
      <w:r w:rsidR="00C430EE" w:rsidRPr="00073BD9">
        <w:rPr>
          <w:rFonts w:ascii="Century Gothic" w:hAnsi="Century Gothic"/>
          <w:sz w:val="22"/>
          <w:szCs w:val="22"/>
        </w:rPr>
        <w:t>P</w:t>
      </w:r>
      <w:r w:rsidRPr="00073BD9">
        <w:rPr>
          <w:rFonts w:ascii="Century Gothic" w:hAnsi="Century Gothic"/>
          <w:sz w:val="22"/>
          <w:szCs w:val="22"/>
        </w:rPr>
        <w:t>rovide and install necessary patch cords, both copper and fiber optic, for internal cabinet interconnections.</w:t>
      </w:r>
    </w:p>
    <w:p w14:paraId="6E0C9642"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One EIA rack unit of horizontal wire management shall be provided adjacent to each patch panel </w:t>
      </w:r>
      <w:r w:rsidR="00DF5B4A" w:rsidRPr="00073BD9">
        <w:rPr>
          <w:rFonts w:ascii="Century Gothic" w:hAnsi="Century Gothic"/>
          <w:sz w:val="22"/>
          <w:szCs w:val="22"/>
        </w:rPr>
        <w:t xml:space="preserve">both </w:t>
      </w:r>
      <w:r w:rsidRPr="00073BD9">
        <w:rPr>
          <w:rFonts w:ascii="Century Gothic" w:hAnsi="Century Gothic"/>
          <w:sz w:val="22"/>
          <w:szCs w:val="22"/>
        </w:rPr>
        <w:t>above and below.</w:t>
      </w:r>
    </w:p>
    <w:p w14:paraId="73ED41E2"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Cables shall be dressed and terminated in accordance with TIA/EIA-568, manufacturer recommendations, and this Specification.</w:t>
      </w:r>
    </w:p>
    <w:p w14:paraId="7005681F" w14:textId="09F8D88F"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Pair untwist at the termination shall not exceed one half inch for Category </w:t>
      </w:r>
      <w:r w:rsidR="007E7E8B">
        <w:rPr>
          <w:rFonts w:ascii="Century Gothic" w:hAnsi="Century Gothic"/>
          <w:sz w:val="22"/>
          <w:szCs w:val="22"/>
        </w:rPr>
        <w:t>6</w:t>
      </w:r>
      <w:r w:rsidRPr="00073BD9">
        <w:rPr>
          <w:rFonts w:ascii="Century Gothic" w:hAnsi="Century Gothic"/>
          <w:sz w:val="22"/>
          <w:szCs w:val="22"/>
        </w:rPr>
        <w:t xml:space="preserve"> connecting hardware.</w:t>
      </w:r>
    </w:p>
    <w:p w14:paraId="1A785231"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Bend radius of the cable in the termination area shall not be less </w:t>
      </w:r>
      <w:r w:rsidR="00C34CD1" w:rsidRPr="00073BD9">
        <w:rPr>
          <w:rFonts w:ascii="Century Gothic" w:hAnsi="Century Gothic"/>
          <w:sz w:val="22"/>
          <w:szCs w:val="22"/>
        </w:rPr>
        <w:t xml:space="preserve">than </w:t>
      </w:r>
      <w:r w:rsidR="00AA6AE0" w:rsidRPr="00073BD9">
        <w:rPr>
          <w:rFonts w:ascii="Century Gothic" w:hAnsi="Century Gothic"/>
          <w:sz w:val="22"/>
          <w:szCs w:val="22"/>
        </w:rPr>
        <w:t>four</w:t>
      </w:r>
      <w:r w:rsidRPr="00073BD9">
        <w:rPr>
          <w:rFonts w:ascii="Century Gothic" w:hAnsi="Century Gothic"/>
          <w:sz w:val="22"/>
          <w:szCs w:val="22"/>
        </w:rPr>
        <w:t xml:space="preserve"> times the outside diameter of the cable.</w:t>
      </w:r>
    </w:p>
    <w:p w14:paraId="14F5EF0E"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Cables shall be neatly bundled, not overly tight, and dressed to their respective panels or blocks. Cable wraps shall not be tight enough to disturb the internal cable pair twist</w:t>
      </w:r>
      <w:r w:rsidR="00E54171" w:rsidRPr="00073BD9">
        <w:rPr>
          <w:rFonts w:ascii="Century Gothic" w:hAnsi="Century Gothic"/>
          <w:sz w:val="22"/>
          <w:szCs w:val="22"/>
        </w:rPr>
        <w:t>s and positioning</w:t>
      </w:r>
      <w:r w:rsidRPr="00073BD9">
        <w:rPr>
          <w:rFonts w:ascii="Century Gothic" w:hAnsi="Century Gothic"/>
          <w:sz w:val="22"/>
          <w:szCs w:val="22"/>
        </w:rPr>
        <w:t>.</w:t>
      </w:r>
    </w:p>
    <w:p w14:paraId="39E0A9FA"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The cable jacket shall be maintained as close as possible to the termination point.</w:t>
      </w:r>
    </w:p>
    <w:p w14:paraId="7AE5B701"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Each cable shall be clearly labeled on the cable jacket behind the patch panel at a location that can be viewed without removing the bundle support ties.</w:t>
      </w:r>
    </w:p>
    <w:p w14:paraId="59AAA3BD" w14:textId="35A99040"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Patch cords used at the rack or cabinet shall </w:t>
      </w:r>
      <w:r w:rsidR="00E54171" w:rsidRPr="00073BD9">
        <w:rPr>
          <w:rFonts w:ascii="Century Gothic" w:hAnsi="Century Gothic"/>
          <w:sz w:val="22"/>
          <w:szCs w:val="22"/>
        </w:rPr>
        <w:t xml:space="preserve">include </w:t>
      </w:r>
      <w:r w:rsidRPr="00073BD9">
        <w:rPr>
          <w:rFonts w:ascii="Century Gothic" w:hAnsi="Century Gothic"/>
          <w:sz w:val="22"/>
          <w:szCs w:val="22"/>
        </w:rPr>
        <w:t>single-mode</w:t>
      </w:r>
      <w:r w:rsidR="00E54171" w:rsidRPr="00073BD9">
        <w:rPr>
          <w:rFonts w:ascii="Century Gothic" w:hAnsi="Century Gothic"/>
          <w:sz w:val="22"/>
          <w:szCs w:val="22"/>
        </w:rPr>
        <w:t xml:space="preserve"> and </w:t>
      </w:r>
      <w:r w:rsidRPr="00073BD9">
        <w:rPr>
          <w:rFonts w:ascii="Century Gothic" w:hAnsi="Century Gothic"/>
          <w:sz w:val="22"/>
          <w:szCs w:val="22"/>
        </w:rPr>
        <w:t>multi-mode duplex fiber</w:t>
      </w:r>
      <w:r w:rsidR="00E54171" w:rsidRPr="00073BD9">
        <w:rPr>
          <w:rFonts w:ascii="Century Gothic" w:hAnsi="Century Gothic"/>
          <w:sz w:val="22"/>
          <w:szCs w:val="22"/>
        </w:rPr>
        <w:t xml:space="preserve">, and </w:t>
      </w:r>
      <w:r w:rsidRPr="00073BD9">
        <w:rPr>
          <w:rFonts w:ascii="Century Gothic" w:hAnsi="Century Gothic"/>
          <w:sz w:val="22"/>
          <w:szCs w:val="22"/>
        </w:rPr>
        <w:t xml:space="preserve">Category </w:t>
      </w:r>
      <w:r w:rsidR="007E7E8B">
        <w:rPr>
          <w:rFonts w:ascii="Century Gothic" w:hAnsi="Century Gothic"/>
          <w:sz w:val="22"/>
          <w:szCs w:val="22"/>
        </w:rPr>
        <w:t>6</w:t>
      </w:r>
      <w:r w:rsidRPr="00073BD9">
        <w:rPr>
          <w:rFonts w:ascii="Century Gothic" w:hAnsi="Century Gothic"/>
          <w:sz w:val="22"/>
          <w:szCs w:val="22"/>
        </w:rPr>
        <w:t xml:space="preserve">, 24 AWG, </w:t>
      </w:r>
      <w:r w:rsidR="00AA6AE0" w:rsidRPr="00073BD9">
        <w:rPr>
          <w:rFonts w:ascii="Century Gothic" w:hAnsi="Century Gothic"/>
          <w:sz w:val="22"/>
          <w:szCs w:val="22"/>
        </w:rPr>
        <w:t>four</w:t>
      </w:r>
      <w:r w:rsidRPr="00073BD9">
        <w:rPr>
          <w:rFonts w:ascii="Century Gothic" w:hAnsi="Century Gothic"/>
          <w:sz w:val="22"/>
          <w:szCs w:val="22"/>
        </w:rPr>
        <w:t>-pair assemblies, as required.</w:t>
      </w:r>
    </w:p>
    <w:p w14:paraId="0258659A"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MDF/IDF/LDF Fiber Termination Hardware Installation</w:t>
      </w:r>
      <w:r w:rsidR="00C67C3C" w:rsidRPr="00073BD9">
        <w:rPr>
          <w:rFonts w:ascii="Century Gothic" w:hAnsi="Century Gothic"/>
          <w:sz w:val="22"/>
          <w:szCs w:val="22"/>
        </w:rPr>
        <w:t>:</w:t>
      </w:r>
    </w:p>
    <w:p w14:paraId="143E738E" w14:textId="77777777" w:rsidR="00B8204D" w:rsidRPr="00073BD9" w:rsidRDefault="00FB233D" w:rsidP="00073BD9">
      <w:pPr>
        <w:pStyle w:val="ListNumber4"/>
        <w:spacing w:before="0" w:after="200"/>
        <w:rPr>
          <w:rFonts w:ascii="Century Gothic" w:hAnsi="Century Gothic"/>
          <w:sz w:val="22"/>
          <w:szCs w:val="22"/>
        </w:rPr>
      </w:pPr>
      <w:r w:rsidRPr="00073BD9">
        <w:rPr>
          <w:rFonts w:ascii="Century Gothic" w:hAnsi="Century Gothic"/>
          <w:sz w:val="22"/>
          <w:szCs w:val="22"/>
        </w:rPr>
        <w:t>Stripped f</w:t>
      </w:r>
      <w:r w:rsidR="00B8204D" w:rsidRPr="00073BD9">
        <w:rPr>
          <w:rFonts w:ascii="Century Gothic" w:hAnsi="Century Gothic"/>
          <w:sz w:val="22"/>
          <w:szCs w:val="22"/>
        </w:rPr>
        <w:t xml:space="preserve">iber slack shall be neatly coiled within the fiber termination panel. No </w:t>
      </w:r>
      <w:r w:rsidRPr="00073BD9">
        <w:rPr>
          <w:rFonts w:ascii="Century Gothic" w:hAnsi="Century Gothic"/>
          <w:sz w:val="22"/>
          <w:szCs w:val="22"/>
        </w:rPr>
        <w:t xml:space="preserve">stripped </w:t>
      </w:r>
      <w:r w:rsidR="00B8204D" w:rsidRPr="00073BD9">
        <w:rPr>
          <w:rFonts w:ascii="Century Gothic" w:hAnsi="Century Gothic"/>
          <w:sz w:val="22"/>
          <w:szCs w:val="22"/>
        </w:rPr>
        <w:t>slack loops shall be allowed external to the fiber panels.</w:t>
      </w:r>
      <w:r w:rsidR="009453A2" w:rsidRPr="00073BD9">
        <w:rPr>
          <w:rFonts w:ascii="Century Gothic" w:hAnsi="Century Gothic"/>
          <w:sz w:val="22"/>
          <w:szCs w:val="22"/>
        </w:rPr>
        <w:t xml:space="preserve"> </w:t>
      </w:r>
      <w:r w:rsidR="00B8204D" w:rsidRPr="00073BD9">
        <w:rPr>
          <w:rFonts w:ascii="Century Gothic" w:hAnsi="Century Gothic"/>
          <w:sz w:val="22"/>
          <w:szCs w:val="22"/>
        </w:rPr>
        <w:t>Fiber loops must not be smaller than minimum bend radius of the cable.</w:t>
      </w:r>
    </w:p>
    <w:p w14:paraId="3AE3C151"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C</w:t>
      </w:r>
      <w:r w:rsidR="00B8204D" w:rsidRPr="00073BD9">
        <w:rPr>
          <w:rFonts w:ascii="Century Gothic" w:hAnsi="Century Gothic"/>
          <w:sz w:val="22"/>
          <w:szCs w:val="22"/>
        </w:rPr>
        <w:t>ables shall be individually attached to the respective termination panels by mechanical means.</w:t>
      </w:r>
    </w:p>
    <w:p w14:paraId="4E7C09C8"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Each fiber cable shall be stripped upon entering termination panels and the individual fibers routed neatly into termination panels.</w:t>
      </w:r>
    </w:p>
    <w:p w14:paraId="079010D5"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Each cable shall be clearly labeled at the entrance to the termination panel.</w:t>
      </w:r>
    </w:p>
    <w:p w14:paraId="3CE26052"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lastRenderedPageBreak/>
        <w:t>Dust caps shall be installed on unused connectors and couplings.</w:t>
      </w:r>
    </w:p>
    <w:p w14:paraId="5395F252"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Backbone Cabling</w:t>
      </w:r>
      <w:r w:rsidR="00C67C3C" w:rsidRPr="00073BD9">
        <w:rPr>
          <w:rFonts w:ascii="Century Gothic" w:hAnsi="Century Gothic"/>
          <w:sz w:val="22"/>
          <w:szCs w:val="22"/>
        </w:rPr>
        <w:t>:</w:t>
      </w:r>
    </w:p>
    <w:p w14:paraId="3A7E0709"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Proper bending radius and pulling strength requirements of cables shall be followed during handling and installation. Cables, splice cases, punch-down frames, LIUs, patch panels</w:t>
      </w:r>
      <w:r w:rsidR="00A72DB3" w:rsidRPr="00073BD9">
        <w:rPr>
          <w:rFonts w:ascii="Century Gothic" w:hAnsi="Century Gothic"/>
          <w:sz w:val="22"/>
          <w:szCs w:val="22"/>
        </w:rPr>
        <w:t>,</w:t>
      </w:r>
      <w:r w:rsidRPr="00073BD9">
        <w:rPr>
          <w:rFonts w:ascii="Century Gothic" w:hAnsi="Century Gothic"/>
          <w:sz w:val="22"/>
          <w:szCs w:val="22"/>
        </w:rPr>
        <w:t xml:space="preserve"> and supporting hardware shall be installed in accordance with manufacturer recommendations.</w:t>
      </w:r>
    </w:p>
    <w:p w14:paraId="0FE0B68B"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Outside plant fiber shall be installed in 1</w:t>
      </w:r>
      <w:r w:rsidR="009A54C7" w:rsidRPr="00073BD9">
        <w:rPr>
          <w:rFonts w:ascii="Century Gothic" w:hAnsi="Century Gothic"/>
          <w:sz w:val="22"/>
          <w:szCs w:val="22"/>
        </w:rPr>
        <w:t xml:space="preserve"> ½-</w:t>
      </w:r>
      <w:r w:rsidRPr="00073BD9">
        <w:rPr>
          <w:rFonts w:ascii="Century Gothic" w:hAnsi="Century Gothic"/>
          <w:sz w:val="22"/>
          <w:szCs w:val="22"/>
        </w:rPr>
        <w:t xml:space="preserve">inch or one inch corrugated inner duct installed within the backbone conduit. </w:t>
      </w:r>
    </w:p>
    <w:p w14:paraId="3AC7B6E8"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Interior innerduct and cable shall be </w:t>
      </w:r>
      <w:r w:rsidR="009A54C7" w:rsidRPr="00073BD9">
        <w:rPr>
          <w:rFonts w:ascii="Century Gothic" w:hAnsi="Century Gothic"/>
          <w:sz w:val="22"/>
          <w:szCs w:val="22"/>
        </w:rPr>
        <w:t xml:space="preserve">plenum </w:t>
      </w:r>
      <w:r w:rsidRPr="00073BD9">
        <w:rPr>
          <w:rFonts w:ascii="Century Gothic" w:hAnsi="Century Gothic"/>
          <w:sz w:val="22"/>
          <w:szCs w:val="22"/>
        </w:rPr>
        <w:t xml:space="preserve">or </w:t>
      </w:r>
      <w:r w:rsidR="009A54C7" w:rsidRPr="00073BD9">
        <w:rPr>
          <w:rFonts w:ascii="Century Gothic" w:hAnsi="Century Gothic"/>
          <w:sz w:val="22"/>
          <w:szCs w:val="22"/>
        </w:rPr>
        <w:t>r</w:t>
      </w:r>
      <w:r w:rsidRPr="00073BD9">
        <w:rPr>
          <w:rFonts w:ascii="Century Gothic" w:hAnsi="Century Gothic"/>
          <w:sz w:val="22"/>
          <w:szCs w:val="22"/>
        </w:rPr>
        <w:t>iser rated, as required by applicable code regulation or standard. Riser rated innerduct as a minimum shall be installed on floor-to-floor fiber optic cabling.</w:t>
      </w:r>
    </w:p>
    <w:p w14:paraId="1AC0B5E7"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Interior fiber </w:t>
      </w:r>
      <w:r w:rsidR="009652F1" w:rsidRPr="00073BD9">
        <w:rPr>
          <w:rFonts w:ascii="Century Gothic" w:hAnsi="Century Gothic"/>
          <w:sz w:val="22"/>
          <w:szCs w:val="22"/>
        </w:rPr>
        <w:t xml:space="preserve">not installed in </w:t>
      </w:r>
      <w:r w:rsidR="003246F6" w:rsidRPr="00073BD9">
        <w:rPr>
          <w:rFonts w:ascii="Century Gothic" w:hAnsi="Century Gothic"/>
          <w:sz w:val="22"/>
          <w:szCs w:val="22"/>
        </w:rPr>
        <w:t xml:space="preserve">cable tray, </w:t>
      </w:r>
      <w:r w:rsidR="009652F1" w:rsidRPr="00073BD9">
        <w:rPr>
          <w:rFonts w:ascii="Century Gothic" w:hAnsi="Century Gothic"/>
          <w:sz w:val="22"/>
          <w:szCs w:val="22"/>
        </w:rPr>
        <w:t xml:space="preserve">conduit or raceways </w:t>
      </w:r>
      <w:r w:rsidRPr="00073BD9">
        <w:rPr>
          <w:rFonts w:ascii="Century Gothic" w:hAnsi="Century Gothic"/>
          <w:sz w:val="22"/>
          <w:szCs w:val="22"/>
        </w:rPr>
        <w:t>shall be installed in innerduct.</w:t>
      </w:r>
      <w:r w:rsidR="009453A2" w:rsidRPr="00073BD9">
        <w:rPr>
          <w:rFonts w:ascii="Century Gothic" w:hAnsi="Century Gothic"/>
          <w:sz w:val="22"/>
          <w:szCs w:val="22"/>
        </w:rPr>
        <w:t xml:space="preserve"> </w:t>
      </w:r>
      <w:r w:rsidRPr="00073BD9">
        <w:rPr>
          <w:rFonts w:ascii="Century Gothic" w:hAnsi="Century Gothic"/>
          <w:sz w:val="22"/>
          <w:szCs w:val="22"/>
        </w:rPr>
        <w:t xml:space="preserve">Innerduct </w:t>
      </w:r>
      <w:r w:rsidR="003246F6" w:rsidRPr="00073BD9">
        <w:rPr>
          <w:rFonts w:ascii="Century Gothic" w:hAnsi="Century Gothic"/>
          <w:sz w:val="22"/>
          <w:szCs w:val="22"/>
        </w:rPr>
        <w:t xml:space="preserve">installations </w:t>
      </w:r>
      <w:r w:rsidRPr="00073BD9">
        <w:rPr>
          <w:rFonts w:ascii="Century Gothic" w:hAnsi="Century Gothic"/>
          <w:sz w:val="22"/>
          <w:szCs w:val="22"/>
        </w:rPr>
        <w:t xml:space="preserve">shall be properly strapped and supported every </w:t>
      </w:r>
      <w:r w:rsidR="00AA6AE0" w:rsidRPr="00073BD9">
        <w:rPr>
          <w:rFonts w:ascii="Century Gothic" w:hAnsi="Century Gothic"/>
          <w:sz w:val="22"/>
          <w:szCs w:val="22"/>
        </w:rPr>
        <w:t>four</w:t>
      </w:r>
      <w:r w:rsidRPr="00073BD9">
        <w:rPr>
          <w:rFonts w:ascii="Century Gothic" w:hAnsi="Century Gothic"/>
          <w:sz w:val="22"/>
          <w:szCs w:val="22"/>
        </w:rPr>
        <w:t xml:space="preserve"> feet in concealed spaces only. Innerduct shall be rated for indoor or outdoor use as applicable by code.</w:t>
      </w:r>
    </w:p>
    <w:p w14:paraId="6E0F2DAA" w14:textId="78F4D25E"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Cables in panels, cabinets, trays, and racks shall be neatly grouped and strapped using hook and loop cable straps. Cables shall be placed in a manner that allows equipment installation without rerouting.</w:t>
      </w:r>
      <w:r w:rsidR="009453A2" w:rsidRPr="00073BD9">
        <w:rPr>
          <w:rFonts w:ascii="Century Gothic" w:hAnsi="Century Gothic"/>
          <w:sz w:val="22"/>
          <w:szCs w:val="22"/>
        </w:rPr>
        <w:t xml:space="preserve"> </w:t>
      </w:r>
      <w:r w:rsidRPr="00073BD9">
        <w:rPr>
          <w:rFonts w:ascii="Century Gothic" w:hAnsi="Century Gothic"/>
          <w:sz w:val="22"/>
          <w:szCs w:val="22"/>
        </w:rPr>
        <w:t xml:space="preserve">Full rack rail travel adjustments shall not be impeded by cable installation. Cables and panels shall be clearly identified at both ends with a unique cable numbering system and in compliance with </w:t>
      </w:r>
      <w:r w:rsidR="00C34CD1" w:rsidRPr="00073BD9">
        <w:rPr>
          <w:rFonts w:ascii="Century Gothic" w:hAnsi="Century Gothic"/>
          <w:sz w:val="22"/>
          <w:szCs w:val="22"/>
        </w:rPr>
        <w:t>ANSI/</w:t>
      </w:r>
      <w:r w:rsidRPr="00073BD9">
        <w:rPr>
          <w:rFonts w:ascii="Century Gothic" w:hAnsi="Century Gothic"/>
          <w:sz w:val="22"/>
          <w:szCs w:val="22"/>
        </w:rPr>
        <w:t>TIA 606.</w:t>
      </w:r>
    </w:p>
    <w:p w14:paraId="5757CF4A"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When cable runs are being installed, provide additional slack at both ends to accommodate future cabling system changes. The minimum amount of allowable slack at the:</w:t>
      </w:r>
    </w:p>
    <w:p w14:paraId="5EB81F86"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MDF </w:t>
      </w:r>
      <w:r w:rsidR="003A7C8C" w:rsidRPr="00073BD9">
        <w:rPr>
          <w:rFonts w:ascii="Century Gothic" w:hAnsi="Century Gothic"/>
          <w:sz w:val="22"/>
          <w:szCs w:val="22"/>
        </w:rPr>
        <w:t xml:space="preserve">shall </w:t>
      </w:r>
      <w:r w:rsidRPr="00073BD9">
        <w:rPr>
          <w:rFonts w:ascii="Century Gothic" w:hAnsi="Century Gothic"/>
          <w:sz w:val="22"/>
          <w:szCs w:val="22"/>
        </w:rPr>
        <w:t xml:space="preserve">be </w:t>
      </w:r>
      <w:r w:rsidR="00AA6AE0" w:rsidRPr="00073BD9">
        <w:rPr>
          <w:rFonts w:ascii="Century Gothic" w:hAnsi="Century Gothic"/>
          <w:sz w:val="22"/>
          <w:szCs w:val="22"/>
        </w:rPr>
        <w:t>ten</w:t>
      </w:r>
      <w:r w:rsidRPr="00073BD9">
        <w:rPr>
          <w:rFonts w:ascii="Century Gothic" w:hAnsi="Century Gothic"/>
          <w:sz w:val="22"/>
          <w:szCs w:val="22"/>
        </w:rPr>
        <w:t xml:space="preserve"> f</w:t>
      </w:r>
      <w:r w:rsidR="00A72DB3" w:rsidRPr="00073BD9">
        <w:rPr>
          <w:rFonts w:ascii="Century Gothic" w:hAnsi="Century Gothic"/>
          <w:sz w:val="22"/>
          <w:szCs w:val="22"/>
        </w:rPr>
        <w:t>ee</w:t>
      </w:r>
      <w:r w:rsidRPr="00073BD9">
        <w:rPr>
          <w:rFonts w:ascii="Century Gothic" w:hAnsi="Century Gothic"/>
          <w:sz w:val="22"/>
          <w:szCs w:val="22"/>
        </w:rPr>
        <w:t>t</w:t>
      </w:r>
      <w:r w:rsidR="00A72DB3" w:rsidRPr="00073BD9">
        <w:rPr>
          <w:rFonts w:ascii="Century Gothic" w:hAnsi="Century Gothic"/>
          <w:sz w:val="22"/>
          <w:szCs w:val="22"/>
        </w:rPr>
        <w:t>.</w:t>
      </w:r>
    </w:p>
    <w:p w14:paraId="589E491F" w14:textId="77777777" w:rsidR="00B8204D" w:rsidRPr="00073BD9" w:rsidRDefault="00964B61" w:rsidP="00073BD9">
      <w:pPr>
        <w:pStyle w:val="ListNumber5"/>
        <w:spacing w:before="0" w:after="200"/>
        <w:rPr>
          <w:rFonts w:ascii="Century Gothic" w:hAnsi="Century Gothic"/>
          <w:sz w:val="22"/>
          <w:szCs w:val="22"/>
        </w:rPr>
      </w:pPr>
      <w:r w:rsidRPr="00073BD9">
        <w:rPr>
          <w:rFonts w:ascii="Century Gothic" w:hAnsi="Century Gothic"/>
          <w:sz w:val="22"/>
          <w:szCs w:val="22"/>
        </w:rPr>
        <w:t>IDF</w:t>
      </w:r>
      <w:r w:rsidR="00B8204D" w:rsidRPr="00073BD9">
        <w:rPr>
          <w:rFonts w:ascii="Century Gothic" w:hAnsi="Century Gothic"/>
          <w:sz w:val="22"/>
          <w:szCs w:val="22"/>
        </w:rPr>
        <w:t xml:space="preserve"> </w:t>
      </w:r>
      <w:r w:rsidRPr="00073BD9">
        <w:rPr>
          <w:rFonts w:ascii="Century Gothic" w:hAnsi="Century Gothic"/>
          <w:sz w:val="22"/>
          <w:szCs w:val="22"/>
        </w:rPr>
        <w:t xml:space="preserve">and </w:t>
      </w:r>
      <w:r w:rsidR="00B8204D" w:rsidRPr="00073BD9">
        <w:rPr>
          <w:rFonts w:ascii="Century Gothic" w:hAnsi="Century Gothic"/>
          <w:sz w:val="22"/>
          <w:szCs w:val="22"/>
        </w:rPr>
        <w:t xml:space="preserve">LDF </w:t>
      </w:r>
      <w:r w:rsidR="003A7C8C" w:rsidRPr="00073BD9">
        <w:rPr>
          <w:rFonts w:ascii="Century Gothic" w:hAnsi="Century Gothic"/>
          <w:sz w:val="22"/>
          <w:szCs w:val="22"/>
        </w:rPr>
        <w:t xml:space="preserve">shall </w:t>
      </w:r>
      <w:r w:rsidR="00B8204D" w:rsidRPr="00073BD9">
        <w:rPr>
          <w:rFonts w:ascii="Century Gothic" w:hAnsi="Century Gothic"/>
          <w:sz w:val="22"/>
          <w:szCs w:val="22"/>
        </w:rPr>
        <w:t xml:space="preserve">be </w:t>
      </w:r>
      <w:r w:rsidR="00AA6AE0" w:rsidRPr="00073BD9">
        <w:rPr>
          <w:rFonts w:ascii="Century Gothic" w:hAnsi="Century Gothic"/>
          <w:sz w:val="22"/>
          <w:szCs w:val="22"/>
        </w:rPr>
        <w:t>three</w:t>
      </w:r>
      <w:r w:rsidR="00B8204D" w:rsidRPr="00073BD9">
        <w:rPr>
          <w:rFonts w:ascii="Century Gothic" w:hAnsi="Century Gothic"/>
          <w:sz w:val="22"/>
          <w:szCs w:val="22"/>
        </w:rPr>
        <w:t xml:space="preserve"> feet</w:t>
      </w:r>
      <w:r w:rsidR="00A72DB3" w:rsidRPr="00073BD9">
        <w:rPr>
          <w:rFonts w:ascii="Century Gothic" w:hAnsi="Century Gothic"/>
          <w:sz w:val="22"/>
          <w:szCs w:val="22"/>
        </w:rPr>
        <w:t>.</w:t>
      </w:r>
    </w:p>
    <w:p w14:paraId="4B680440" w14:textId="77777777" w:rsidR="00AF1A2D" w:rsidRPr="00073BD9" w:rsidRDefault="00AF1A2D" w:rsidP="00073BD9">
      <w:pPr>
        <w:pStyle w:val="ListContinue5"/>
        <w:spacing w:before="0" w:after="200"/>
        <w:rPr>
          <w:rFonts w:ascii="Century Gothic" w:hAnsi="Century Gothic"/>
          <w:sz w:val="22"/>
          <w:szCs w:val="22"/>
        </w:rPr>
      </w:pPr>
      <w:r w:rsidRPr="00073BD9">
        <w:rPr>
          <w:rFonts w:ascii="Century Gothic" w:hAnsi="Century Gothic"/>
          <w:sz w:val="22"/>
          <w:szCs w:val="22"/>
        </w:rPr>
        <w:t>Include the slack in length calculations to ensure that the cable does not exceed maximum allowable lengths as defined herein.</w:t>
      </w:r>
      <w:r w:rsidR="009453A2" w:rsidRPr="00073BD9">
        <w:rPr>
          <w:rFonts w:ascii="Century Gothic" w:hAnsi="Century Gothic"/>
          <w:sz w:val="22"/>
          <w:szCs w:val="22"/>
        </w:rPr>
        <w:t xml:space="preserve"> </w:t>
      </w:r>
      <w:r w:rsidRPr="00073BD9">
        <w:rPr>
          <w:rFonts w:ascii="Century Gothic" w:hAnsi="Century Gothic"/>
          <w:sz w:val="22"/>
          <w:szCs w:val="22"/>
        </w:rPr>
        <w:t xml:space="preserve">Do not store slack in bundled loops. Store cable slack in an extended loop or in a figure </w:t>
      </w:r>
      <w:r w:rsidR="00AA6AE0" w:rsidRPr="00073BD9">
        <w:rPr>
          <w:rFonts w:ascii="Century Gothic" w:hAnsi="Century Gothic"/>
          <w:sz w:val="22"/>
          <w:szCs w:val="22"/>
        </w:rPr>
        <w:t>eight</w:t>
      </w:r>
      <w:r w:rsidRPr="00073BD9">
        <w:rPr>
          <w:rFonts w:ascii="Century Gothic" w:hAnsi="Century Gothic"/>
          <w:sz w:val="22"/>
          <w:szCs w:val="22"/>
        </w:rPr>
        <w:t xml:space="preserve"> configuration to alleviate stress. </w:t>
      </w:r>
    </w:p>
    <w:p w14:paraId="7077EADB"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napToGrid w:val="0"/>
          <w:sz w:val="22"/>
          <w:szCs w:val="22"/>
        </w:rPr>
        <w:lastRenderedPageBreak/>
        <w:t>The backbone fiber optic cable shall be installed in configurations based upon the physical topology and logical connections required as follows</w:t>
      </w:r>
      <w:r w:rsidRPr="00073BD9">
        <w:rPr>
          <w:rFonts w:ascii="Century Gothic" w:hAnsi="Century Gothic"/>
          <w:sz w:val="22"/>
          <w:szCs w:val="22"/>
        </w:rPr>
        <w:t xml:space="preserve">: </w:t>
      </w:r>
    </w:p>
    <w:p w14:paraId="4379CB12"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If the MDF-to-IDF cabling distance is 450</w:t>
      </w:r>
      <w:r w:rsidR="00AF1A2D" w:rsidRPr="00073BD9">
        <w:rPr>
          <w:rFonts w:ascii="Century Gothic" w:hAnsi="Century Gothic"/>
          <w:sz w:val="22"/>
          <w:szCs w:val="22"/>
        </w:rPr>
        <w:t xml:space="preserve"> </w:t>
      </w:r>
      <w:r w:rsidRPr="00073BD9">
        <w:rPr>
          <w:rFonts w:ascii="Century Gothic" w:hAnsi="Century Gothic"/>
          <w:sz w:val="22"/>
          <w:szCs w:val="22"/>
        </w:rPr>
        <w:t>m</w:t>
      </w:r>
      <w:r w:rsidR="00AF1A2D" w:rsidRPr="00073BD9">
        <w:rPr>
          <w:rFonts w:ascii="Century Gothic" w:hAnsi="Century Gothic"/>
          <w:sz w:val="22"/>
          <w:szCs w:val="22"/>
        </w:rPr>
        <w:t>eters</w:t>
      </w:r>
      <w:r w:rsidRPr="00073BD9">
        <w:rPr>
          <w:rFonts w:ascii="Century Gothic" w:hAnsi="Century Gothic"/>
          <w:sz w:val="22"/>
          <w:szCs w:val="22"/>
        </w:rPr>
        <w:t xml:space="preserve"> or less:</w:t>
      </w:r>
    </w:p>
    <w:p w14:paraId="32704097" w14:textId="77777777" w:rsidR="00B8204D" w:rsidRPr="00073BD9" w:rsidRDefault="00B8204D" w:rsidP="00073BD9">
      <w:pPr>
        <w:pStyle w:val="ListNumber6"/>
        <w:spacing w:before="0" w:after="200"/>
        <w:rPr>
          <w:rFonts w:ascii="Century Gothic" w:hAnsi="Century Gothic"/>
          <w:sz w:val="22"/>
          <w:szCs w:val="22"/>
        </w:rPr>
      </w:pPr>
      <w:r w:rsidRPr="00073BD9">
        <w:rPr>
          <w:rFonts w:ascii="Century Gothic" w:hAnsi="Century Gothic"/>
          <w:sz w:val="22"/>
          <w:szCs w:val="22"/>
        </w:rPr>
        <w:t xml:space="preserve">The installed cable from MDF-to-IDF shall be a minimum of 12 strands multi-mode and </w:t>
      </w:r>
      <w:r w:rsidR="00AA6AE0" w:rsidRPr="00073BD9">
        <w:rPr>
          <w:rFonts w:ascii="Century Gothic" w:hAnsi="Century Gothic"/>
          <w:sz w:val="22"/>
          <w:szCs w:val="22"/>
        </w:rPr>
        <w:t>six</w:t>
      </w:r>
      <w:r w:rsidRPr="00073BD9">
        <w:rPr>
          <w:rFonts w:ascii="Century Gothic" w:hAnsi="Century Gothic"/>
          <w:sz w:val="22"/>
          <w:szCs w:val="22"/>
        </w:rPr>
        <w:t xml:space="preserve"> strands single-mode.</w:t>
      </w:r>
    </w:p>
    <w:p w14:paraId="176AAC89" w14:textId="77777777" w:rsidR="00B8204D" w:rsidRPr="00073BD9" w:rsidRDefault="00B8204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 xml:space="preserve">The multi-mode fiber optic strands shall be installed in multiples of </w:t>
      </w:r>
      <w:r w:rsidR="00AA6AE0" w:rsidRPr="00073BD9">
        <w:rPr>
          <w:rFonts w:ascii="Century Gothic" w:hAnsi="Century Gothic"/>
          <w:sz w:val="22"/>
          <w:szCs w:val="22"/>
        </w:rPr>
        <w:t>six</w:t>
      </w:r>
      <w:r w:rsidRPr="00073BD9">
        <w:rPr>
          <w:rFonts w:ascii="Century Gothic" w:hAnsi="Century Gothic"/>
          <w:sz w:val="22"/>
          <w:szCs w:val="22"/>
        </w:rPr>
        <w:t xml:space="preserve"> </w:t>
      </w:r>
      <w:r w:rsidR="0084634C" w:rsidRPr="00073BD9">
        <w:rPr>
          <w:rFonts w:ascii="Century Gothic" w:hAnsi="Century Gothic"/>
          <w:sz w:val="22"/>
          <w:szCs w:val="22"/>
        </w:rPr>
        <w:t>including a minimum</w:t>
      </w:r>
      <w:r w:rsidRPr="00073BD9">
        <w:rPr>
          <w:rFonts w:ascii="Century Gothic" w:hAnsi="Century Gothic"/>
          <w:sz w:val="22"/>
          <w:szCs w:val="22"/>
        </w:rPr>
        <w:t xml:space="preserve"> of </w:t>
      </w:r>
      <w:r w:rsidR="0084634C" w:rsidRPr="00073BD9">
        <w:rPr>
          <w:rFonts w:ascii="Century Gothic" w:hAnsi="Century Gothic"/>
          <w:sz w:val="22"/>
          <w:szCs w:val="22"/>
        </w:rPr>
        <w:t>1</w:t>
      </w:r>
      <w:r w:rsidRPr="00073BD9">
        <w:rPr>
          <w:rFonts w:ascii="Century Gothic" w:hAnsi="Century Gothic"/>
          <w:sz w:val="22"/>
          <w:szCs w:val="22"/>
        </w:rPr>
        <w:t>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spare multi-mode fiber strands after required fiber optic links are connected. </w:t>
      </w:r>
    </w:p>
    <w:p w14:paraId="7269C8C7"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If the MDF-to-IDF cabling distance is greater than 450</w:t>
      </w:r>
      <w:r w:rsidR="00AF1A2D" w:rsidRPr="00073BD9">
        <w:rPr>
          <w:rFonts w:ascii="Century Gothic" w:hAnsi="Century Gothic"/>
          <w:sz w:val="22"/>
          <w:szCs w:val="22"/>
        </w:rPr>
        <w:t xml:space="preserve"> </w:t>
      </w:r>
      <w:r w:rsidRPr="00073BD9">
        <w:rPr>
          <w:rFonts w:ascii="Century Gothic" w:hAnsi="Century Gothic"/>
          <w:sz w:val="22"/>
          <w:szCs w:val="22"/>
        </w:rPr>
        <w:t>m</w:t>
      </w:r>
      <w:r w:rsidR="00AF1A2D" w:rsidRPr="00073BD9">
        <w:rPr>
          <w:rFonts w:ascii="Century Gothic" w:hAnsi="Century Gothic"/>
          <w:sz w:val="22"/>
          <w:szCs w:val="22"/>
        </w:rPr>
        <w:t>eters</w:t>
      </w:r>
      <w:r w:rsidRPr="00073BD9">
        <w:rPr>
          <w:rFonts w:ascii="Century Gothic" w:hAnsi="Century Gothic"/>
          <w:sz w:val="22"/>
          <w:szCs w:val="22"/>
        </w:rPr>
        <w:t>:</w:t>
      </w:r>
    </w:p>
    <w:p w14:paraId="5F485F4B" w14:textId="77777777" w:rsidR="00B8204D" w:rsidRPr="00073BD9" w:rsidRDefault="00B8204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The installed cable from MDF-to-IDF shall be a minimum of 12 strands multi-mode and 12 strands single-mode.</w:t>
      </w:r>
    </w:p>
    <w:p w14:paraId="767CBAC0" w14:textId="77777777" w:rsidR="00B8204D" w:rsidRPr="00073BD9" w:rsidRDefault="00B8204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 xml:space="preserve">The single-mode and multi-mode fiber optic strands shall both be installed in multiples of </w:t>
      </w:r>
      <w:r w:rsidR="00AA6AE0" w:rsidRPr="00073BD9">
        <w:rPr>
          <w:rFonts w:ascii="Century Gothic" w:hAnsi="Century Gothic"/>
          <w:sz w:val="22"/>
          <w:szCs w:val="22"/>
        </w:rPr>
        <w:t>six</w:t>
      </w:r>
      <w:r w:rsidRPr="00073BD9">
        <w:rPr>
          <w:rFonts w:ascii="Century Gothic" w:hAnsi="Century Gothic"/>
          <w:sz w:val="22"/>
          <w:szCs w:val="22"/>
        </w:rPr>
        <w:t xml:space="preserve"> with a minimum of </w:t>
      </w:r>
      <w:r w:rsidR="0084634C" w:rsidRPr="00073BD9">
        <w:rPr>
          <w:rFonts w:ascii="Century Gothic" w:hAnsi="Century Gothic"/>
          <w:sz w:val="22"/>
          <w:szCs w:val="22"/>
        </w:rPr>
        <w:t>1</w:t>
      </w:r>
      <w:r w:rsidRPr="00073BD9">
        <w:rPr>
          <w:rFonts w:ascii="Century Gothic" w:hAnsi="Century Gothic"/>
          <w:sz w:val="22"/>
          <w:szCs w:val="22"/>
        </w:rPr>
        <w:t>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spare single-mode and multi-mode fiber strands after required fiber optic links are connected.</w:t>
      </w:r>
    </w:p>
    <w:p w14:paraId="2A155748"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F</w:t>
      </w:r>
      <w:r w:rsidR="00B8204D" w:rsidRPr="00073BD9">
        <w:rPr>
          <w:rFonts w:ascii="Century Gothic" w:hAnsi="Century Gothic"/>
          <w:sz w:val="22"/>
          <w:szCs w:val="22"/>
        </w:rPr>
        <w:t>iber optic strands shall be terminated and no fiber cable shall be spliced.</w:t>
      </w:r>
    </w:p>
    <w:p w14:paraId="0FC21EA1"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Cable shall be installed in accordance with manufacturers' recommendations and best industry practices.</w:t>
      </w:r>
    </w:p>
    <w:p w14:paraId="251DC62E"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Cable raceways shall not be filled greater than the NEC maximum fill for the particular raceway type.</w:t>
      </w:r>
    </w:p>
    <w:p w14:paraId="02489554"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Cables shall be installed in continuous lengths from origin to destination </w:t>
      </w:r>
      <w:r w:rsidR="0084634C" w:rsidRPr="00073BD9">
        <w:rPr>
          <w:rFonts w:ascii="Century Gothic" w:hAnsi="Century Gothic"/>
          <w:sz w:val="22"/>
          <w:szCs w:val="22"/>
        </w:rPr>
        <w:t xml:space="preserve">with </w:t>
      </w:r>
      <w:r w:rsidRPr="00073BD9">
        <w:rPr>
          <w:rFonts w:ascii="Century Gothic" w:hAnsi="Century Gothic"/>
          <w:sz w:val="22"/>
          <w:szCs w:val="22"/>
        </w:rPr>
        <w:t>no splices.</w:t>
      </w:r>
    </w:p>
    <w:p w14:paraId="359556FD" w14:textId="77777777" w:rsidR="0084634C" w:rsidRPr="00073BD9" w:rsidRDefault="0084634C" w:rsidP="00073BD9">
      <w:pPr>
        <w:pStyle w:val="ListNumber4"/>
        <w:spacing w:before="0" w:after="200"/>
        <w:rPr>
          <w:rFonts w:ascii="Century Gothic" w:hAnsi="Century Gothic"/>
          <w:sz w:val="22"/>
          <w:szCs w:val="22"/>
        </w:rPr>
      </w:pPr>
      <w:r w:rsidRPr="00073BD9">
        <w:rPr>
          <w:rFonts w:ascii="Century Gothic" w:hAnsi="Century Gothic"/>
          <w:sz w:val="22"/>
          <w:szCs w:val="22"/>
        </w:rPr>
        <w:t>The cable’s minimum bend radius and maximum pulling tension shall not be exceeded.</w:t>
      </w:r>
    </w:p>
    <w:p w14:paraId="3D36E67A" w14:textId="77777777" w:rsidR="005D6B70"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R</w:t>
      </w:r>
      <w:r w:rsidR="00CF0BE0" w:rsidRPr="00073BD9">
        <w:rPr>
          <w:rFonts w:ascii="Century Gothic" w:hAnsi="Century Gothic"/>
          <w:sz w:val="22"/>
          <w:szCs w:val="22"/>
        </w:rPr>
        <w:t>eplace any cable damaged or subjected to installation practices outside of those specified within this document.</w:t>
      </w:r>
    </w:p>
    <w:p w14:paraId="7E34BA7F"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Secondary Backbone Cable</w:t>
      </w:r>
      <w:r w:rsidR="0084090C" w:rsidRPr="00073BD9">
        <w:rPr>
          <w:rFonts w:ascii="Century Gothic" w:hAnsi="Century Gothic"/>
          <w:sz w:val="22"/>
          <w:szCs w:val="22"/>
        </w:rPr>
        <w:t>:</w:t>
      </w:r>
    </w:p>
    <w:p w14:paraId="47E394B8"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Fiber distribution cable for data circuits from IDFs to LDFs</w:t>
      </w:r>
      <w:r w:rsidR="00AF1A2D" w:rsidRPr="00073BD9">
        <w:rPr>
          <w:rFonts w:ascii="Century Gothic" w:hAnsi="Century Gothic"/>
          <w:sz w:val="22"/>
          <w:szCs w:val="22"/>
        </w:rPr>
        <w:t xml:space="preserve"> </w:t>
      </w:r>
      <w:r w:rsidRPr="00073BD9">
        <w:rPr>
          <w:rFonts w:ascii="Century Gothic" w:hAnsi="Century Gothic"/>
          <w:sz w:val="22"/>
          <w:szCs w:val="22"/>
        </w:rPr>
        <w:t xml:space="preserve">shall be </w:t>
      </w:r>
      <w:r w:rsidR="00AA6AE0" w:rsidRPr="00073BD9">
        <w:rPr>
          <w:rFonts w:ascii="Century Gothic" w:hAnsi="Century Gothic"/>
          <w:sz w:val="22"/>
          <w:szCs w:val="22"/>
        </w:rPr>
        <w:t>four</w:t>
      </w:r>
      <w:r w:rsidRPr="00073BD9">
        <w:rPr>
          <w:rFonts w:ascii="Century Gothic" w:hAnsi="Century Gothic"/>
          <w:sz w:val="22"/>
          <w:szCs w:val="22"/>
        </w:rPr>
        <w:t xml:space="preserve"> or </w:t>
      </w:r>
      <w:r w:rsidR="00AA6AE0" w:rsidRPr="00073BD9">
        <w:rPr>
          <w:rFonts w:ascii="Century Gothic" w:hAnsi="Century Gothic"/>
          <w:sz w:val="22"/>
          <w:szCs w:val="22"/>
        </w:rPr>
        <w:t>six</w:t>
      </w:r>
      <w:r w:rsidRPr="00073BD9">
        <w:rPr>
          <w:rFonts w:ascii="Century Gothic" w:hAnsi="Century Gothic"/>
          <w:sz w:val="22"/>
          <w:szCs w:val="22"/>
        </w:rPr>
        <w:t xml:space="preserve"> strands of fiber optic cable, CMP or CMR rated </w:t>
      </w:r>
      <w:r w:rsidRPr="00073BD9">
        <w:rPr>
          <w:rFonts w:ascii="Century Gothic" w:hAnsi="Century Gothic"/>
          <w:sz w:val="22"/>
          <w:szCs w:val="22"/>
        </w:rPr>
        <w:lastRenderedPageBreak/>
        <w:t>as required.</w:t>
      </w:r>
      <w:r w:rsidR="009453A2" w:rsidRPr="00073BD9">
        <w:rPr>
          <w:rFonts w:ascii="Century Gothic" w:hAnsi="Century Gothic"/>
          <w:sz w:val="22"/>
          <w:szCs w:val="22"/>
        </w:rPr>
        <w:t xml:space="preserve"> </w:t>
      </w:r>
      <w:r w:rsidRPr="00073BD9">
        <w:rPr>
          <w:rFonts w:ascii="Century Gothic" w:hAnsi="Century Gothic"/>
          <w:sz w:val="22"/>
          <w:szCs w:val="22"/>
        </w:rPr>
        <w:t>Secondary Backbone cables shall not exceed 90 meters in length.</w:t>
      </w:r>
    </w:p>
    <w:p w14:paraId="00CD36FB"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If the MDF-to-IDF cabling distance is 450</w:t>
      </w:r>
      <w:r w:rsidR="0084634C" w:rsidRPr="00073BD9">
        <w:rPr>
          <w:rFonts w:ascii="Century Gothic" w:hAnsi="Century Gothic"/>
          <w:sz w:val="22"/>
          <w:szCs w:val="22"/>
        </w:rPr>
        <w:t xml:space="preserve"> </w:t>
      </w:r>
      <w:r w:rsidRPr="00073BD9">
        <w:rPr>
          <w:rFonts w:ascii="Century Gothic" w:hAnsi="Century Gothic"/>
          <w:sz w:val="22"/>
          <w:szCs w:val="22"/>
        </w:rPr>
        <w:t>m</w:t>
      </w:r>
      <w:r w:rsidR="0084634C" w:rsidRPr="00073BD9">
        <w:rPr>
          <w:rFonts w:ascii="Century Gothic" w:hAnsi="Century Gothic"/>
          <w:sz w:val="22"/>
          <w:szCs w:val="22"/>
        </w:rPr>
        <w:t>eters</w:t>
      </w:r>
      <w:r w:rsidRPr="00073BD9">
        <w:rPr>
          <w:rFonts w:ascii="Century Gothic" w:hAnsi="Century Gothic"/>
          <w:sz w:val="22"/>
          <w:szCs w:val="22"/>
        </w:rPr>
        <w:t xml:space="preserve"> or less, the installed horizontal fiber cable for the computer labs, libraries, </w:t>
      </w:r>
      <w:r w:rsidR="0084634C" w:rsidRPr="00073BD9">
        <w:rPr>
          <w:rFonts w:ascii="Century Gothic" w:hAnsi="Century Gothic"/>
          <w:sz w:val="22"/>
          <w:szCs w:val="22"/>
        </w:rPr>
        <w:t xml:space="preserve">classrooms, </w:t>
      </w:r>
      <w:r w:rsidRPr="00073BD9">
        <w:rPr>
          <w:rFonts w:ascii="Century Gothic" w:hAnsi="Century Gothic"/>
          <w:sz w:val="22"/>
          <w:szCs w:val="22"/>
        </w:rPr>
        <w:t>and other LDF</w:t>
      </w:r>
      <w:r w:rsidR="00964B61" w:rsidRPr="00073BD9">
        <w:rPr>
          <w:rFonts w:ascii="Century Gothic" w:hAnsi="Century Gothic"/>
          <w:sz w:val="22"/>
          <w:szCs w:val="22"/>
        </w:rPr>
        <w:t xml:space="preserve"> </w:t>
      </w:r>
      <w:r w:rsidRPr="00073BD9">
        <w:rPr>
          <w:rFonts w:ascii="Century Gothic" w:hAnsi="Century Gothic"/>
          <w:sz w:val="22"/>
          <w:szCs w:val="22"/>
        </w:rPr>
        <w:t xml:space="preserve">locations shall be a minimum of </w:t>
      </w:r>
      <w:r w:rsidR="00AA6AE0" w:rsidRPr="00073BD9">
        <w:rPr>
          <w:rFonts w:ascii="Century Gothic" w:hAnsi="Century Gothic"/>
          <w:sz w:val="22"/>
          <w:szCs w:val="22"/>
        </w:rPr>
        <w:t>four</w:t>
      </w:r>
      <w:r w:rsidRPr="00073BD9">
        <w:rPr>
          <w:rFonts w:ascii="Century Gothic" w:hAnsi="Century Gothic"/>
          <w:sz w:val="22"/>
          <w:szCs w:val="22"/>
        </w:rPr>
        <w:t xml:space="preserve"> strands multi-mode fiber </w:t>
      </w:r>
      <w:r w:rsidR="0084634C" w:rsidRPr="00073BD9">
        <w:rPr>
          <w:rFonts w:ascii="Century Gothic" w:hAnsi="Century Gothic"/>
          <w:sz w:val="22"/>
          <w:szCs w:val="22"/>
        </w:rPr>
        <w:t>including 1</w:t>
      </w:r>
      <w:r w:rsidRPr="00073BD9">
        <w:rPr>
          <w:rFonts w:ascii="Century Gothic" w:hAnsi="Century Gothic"/>
          <w:sz w:val="22"/>
          <w:szCs w:val="22"/>
        </w:rPr>
        <w:t>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spare capacity</w:t>
      </w:r>
      <w:r w:rsidR="0084634C" w:rsidRPr="00073BD9">
        <w:rPr>
          <w:rFonts w:ascii="Century Gothic" w:hAnsi="Century Gothic"/>
          <w:sz w:val="22"/>
          <w:szCs w:val="22"/>
        </w:rPr>
        <w:t xml:space="preserve"> rounded up to an even number of strands</w:t>
      </w:r>
      <w:r w:rsidRPr="00073BD9">
        <w:rPr>
          <w:rFonts w:ascii="Century Gothic" w:hAnsi="Century Gothic"/>
          <w:sz w:val="22"/>
          <w:szCs w:val="22"/>
        </w:rPr>
        <w:t>, terminating on duplex SC network drops. Network drops shall be collocated within the LDF</w:t>
      </w:r>
      <w:r w:rsidR="0084634C" w:rsidRPr="00073BD9">
        <w:rPr>
          <w:rFonts w:ascii="Century Gothic" w:hAnsi="Century Gothic"/>
          <w:sz w:val="22"/>
          <w:szCs w:val="22"/>
        </w:rPr>
        <w:t xml:space="preserve"> </w:t>
      </w:r>
      <w:r w:rsidRPr="00073BD9">
        <w:rPr>
          <w:rFonts w:ascii="Century Gothic" w:hAnsi="Century Gothic"/>
          <w:sz w:val="22"/>
          <w:szCs w:val="22"/>
        </w:rPr>
        <w:t>installation - described in this Specification.</w:t>
      </w:r>
    </w:p>
    <w:p w14:paraId="5BC2F062"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If the MDF-to-IDF cabling distance is greater than 450</w:t>
      </w:r>
      <w:r w:rsidR="0084634C" w:rsidRPr="00073BD9">
        <w:rPr>
          <w:rFonts w:ascii="Century Gothic" w:hAnsi="Century Gothic"/>
          <w:sz w:val="22"/>
          <w:szCs w:val="22"/>
        </w:rPr>
        <w:t xml:space="preserve"> </w:t>
      </w:r>
      <w:r w:rsidRPr="00073BD9">
        <w:rPr>
          <w:rFonts w:ascii="Century Gothic" w:hAnsi="Century Gothic"/>
          <w:sz w:val="22"/>
          <w:szCs w:val="22"/>
        </w:rPr>
        <w:t>m</w:t>
      </w:r>
      <w:r w:rsidR="0084634C" w:rsidRPr="00073BD9">
        <w:rPr>
          <w:rFonts w:ascii="Century Gothic" w:hAnsi="Century Gothic"/>
          <w:sz w:val="22"/>
          <w:szCs w:val="22"/>
        </w:rPr>
        <w:t>eters</w:t>
      </w:r>
      <w:r w:rsidRPr="00073BD9">
        <w:rPr>
          <w:rFonts w:ascii="Century Gothic" w:hAnsi="Century Gothic"/>
          <w:sz w:val="22"/>
          <w:szCs w:val="22"/>
        </w:rPr>
        <w:t>, the installed horizontal fiber cable for the computer labs, libraries and other LDF</w:t>
      </w:r>
      <w:r w:rsidR="00AF1A2D" w:rsidRPr="00073BD9">
        <w:rPr>
          <w:rFonts w:ascii="Century Gothic" w:hAnsi="Century Gothic"/>
          <w:sz w:val="22"/>
          <w:szCs w:val="22"/>
        </w:rPr>
        <w:t xml:space="preserve"> </w:t>
      </w:r>
      <w:r w:rsidRPr="00073BD9">
        <w:rPr>
          <w:rFonts w:ascii="Century Gothic" w:hAnsi="Century Gothic"/>
          <w:sz w:val="22"/>
          <w:szCs w:val="22"/>
        </w:rPr>
        <w:t xml:space="preserve">locations shall be a minimum of </w:t>
      </w:r>
      <w:r w:rsidR="00AA6AE0" w:rsidRPr="00073BD9">
        <w:rPr>
          <w:rFonts w:ascii="Century Gothic" w:hAnsi="Century Gothic"/>
          <w:sz w:val="22"/>
          <w:szCs w:val="22"/>
        </w:rPr>
        <w:t>four</w:t>
      </w:r>
      <w:r w:rsidRPr="00073BD9">
        <w:rPr>
          <w:rFonts w:ascii="Century Gothic" w:hAnsi="Century Gothic"/>
          <w:sz w:val="22"/>
          <w:szCs w:val="22"/>
        </w:rPr>
        <w:t xml:space="preserve"> strands single-mode fiber </w:t>
      </w:r>
      <w:r w:rsidR="0084634C" w:rsidRPr="00073BD9">
        <w:rPr>
          <w:rFonts w:ascii="Century Gothic" w:hAnsi="Century Gothic"/>
          <w:sz w:val="22"/>
          <w:szCs w:val="22"/>
        </w:rPr>
        <w:t>including</w:t>
      </w:r>
      <w:r w:rsidRPr="00073BD9">
        <w:rPr>
          <w:rFonts w:ascii="Century Gothic" w:hAnsi="Century Gothic"/>
          <w:sz w:val="22"/>
          <w:szCs w:val="22"/>
        </w:rPr>
        <w:t xml:space="preserve"> </w:t>
      </w:r>
      <w:r w:rsidR="0084634C" w:rsidRPr="00073BD9">
        <w:rPr>
          <w:rFonts w:ascii="Century Gothic" w:hAnsi="Century Gothic"/>
          <w:sz w:val="22"/>
          <w:szCs w:val="22"/>
        </w:rPr>
        <w:t>1</w:t>
      </w:r>
      <w:r w:rsidRPr="00073BD9">
        <w:rPr>
          <w:rFonts w:ascii="Century Gothic" w:hAnsi="Century Gothic"/>
          <w:sz w:val="22"/>
          <w:szCs w:val="22"/>
        </w:rPr>
        <w:t>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spare capacity</w:t>
      </w:r>
      <w:r w:rsidR="0084634C" w:rsidRPr="00073BD9">
        <w:rPr>
          <w:rFonts w:ascii="Century Gothic" w:hAnsi="Century Gothic"/>
          <w:sz w:val="22"/>
          <w:szCs w:val="22"/>
        </w:rPr>
        <w:t xml:space="preserve"> rounded up to an even number of strands</w:t>
      </w:r>
      <w:r w:rsidRPr="00073BD9">
        <w:rPr>
          <w:rFonts w:ascii="Century Gothic" w:hAnsi="Century Gothic"/>
          <w:sz w:val="22"/>
          <w:szCs w:val="22"/>
        </w:rPr>
        <w:t>, terminating on duplex SC network drops. Network drops shall be collocated within the LDF</w:t>
      </w:r>
      <w:r w:rsidR="00AF1A2D" w:rsidRPr="00073BD9">
        <w:rPr>
          <w:rFonts w:ascii="Century Gothic" w:hAnsi="Century Gothic"/>
          <w:sz w:val="22"/>
          <w:szCs w:val="22"/>
        </w:rPr>
        <w:t xml:space="preserve"> </w:t>
      </w:r>
      <w:r w:rsidRPr="00073BD9">
        <w:rPr>
          <w:rFonts w:ascii="Century Gothic" w:hAnsi="Century Gothic"/>
          <w:sz w:val="22"/>
          <w:szCs w:val="22"/>
        </w:rPr>
        <w:t>installation - described in this Specification.</w:t>
      </w:r>
    </w:p>
    <w:p w14:paraId="608CB817" w14:textId="77777777" w:rsidR="00B8204D" w:rsidRPr="00073BD9" w:rsidRDefault="00C430EE" w:rsidP="00073BD9">
      <w:pPr>
        <w:pStyle w:val="ListNumber5"/>
        <w:spacing w:before="0" w:after="200"/>
        <w:rPr>
          <w:rFonts w:ascii="Century Gothic" w:hAnsi="Century Gothic"/>
          <w:sz w:val="22"/>
          <w:szCs w:val="22"/>
        </w:rPr>
      </w:pPr>
      <w:r w:rsidRPr="00073BD9">
        <w:rPr>
          <w:rFonts w:ascii="Century Gothic" w:hAnsi="Century Gothic"/>
          <w:sz w:val="22"/>
          <w:szCs w:val="22"/>
        </w:rPr>
        <w:t>F</w:t>
      </w:r>
      <w:r w:rsidR="00B8204D" w:rsidRPr="00073BD9">
        <w:rPr>
          <w:rFonts w:ascii="Century Gothic" w:hAnsi="Century Gothic"/>
          <w:sz w:val="22"/>
          <w:szCs w:val="22"/>
        </w:rPr>
        <w:t xml:space="preserve">iber cable shall be installed in conduit, cable tray, raceways, </w:t>
      </w:r>
      <w:r w:rsidR="00BD6DF9" w:rsidRPr="00073BD9">
        <w:rPr>
          <w:rFonts w:ascii="Century Gothic" w:hAnsi="Century Gothic"/>
          <w:sz w:val="22"/>
          <w:szCs w:val="22"/>
        </w:rPr>
        <w:t>or in innerducts when installed in J-hooks.</w:t>
      </w:r>
      <w:r w:rsidR="00B8204D" w:rsidRPr="00073BD9">
        <w:rPr>
          <w:rFonts w:ascii="Century Gothic" w:hAnsi="Century Gothic"/>
          <w:sz w:val="22"/>
          <w:szCs w:val="22"/>
        </w:rPr>
        <w:t xml:space="preserve"> No cable shall be installed laying on ceiling tile. Cable supports shall be installed to independently carry the cable without pinching or crimping the cable in any way. </w:t>
      </w:r>
      <w:r w:rsidRPr="00073BD9">
        <w:rPr>
          <w:rFonts w:ascii="Century Gothic" w:hAnsi="Century Gothic"/>
          <w:sz w:val="22"/>
          <w:szCs w:val="22"/>
        </w:rPr>
        <w:t xml:space="preserve"> V</w:t>
      </w:r>
      <w:r w:rsidR="00B8204D" w:rsidRPr="00073BD9">
        <w:rPr>
          <w:rFonts w:ascii="Century Gothic" w:hAnsi="Century Gothic"/>
          <w:sz w:val="22"/>
          <w:szCs w:val="22"/>
        </w:rPr>
        <w:t>ary the spacing of supports to prevent frequency dependent aberrations.</w:t>
      </w:r>
      <w:r w:rsidRPr="00073BD9">
        <w:rPr>
          <w:rFonts w:ascii="Century Gothic" w:hAnsi="Century Gothic"/>
          <w:sz w:val="22"/>
          <w:szCs w:val="22"/>
        </w:rPr>
        <w:t xml:space="preserve"> </w:t>
      </w:r>
      <w:r w:rsidR="0084634C" w:rsidRPr="00073BD9">
        <w:rPr>
          <w:rFonts w:ascii="Century Gothic" w:hAnsi="Century Gothic"/>
          <w:sz w:val="22"/>
          <w:szCs w:val="22"/>
        </w:rPr>
        <w:t xml:space="preserve"> </w:t>
      </w:r>
      <w:r w:rsidRPr="00073BD9">
        <w:rPr>
          <w:rFonts w:ascii="Century Gothic" w:hAnsi="Century Gothic"/>
          <w:sz w:val="22"/>
          <w:szCs w:val="22"/>
        </w:rPr>
        <w:t>F</w:t>
      </w:r>
      <w:r w:rsidR="0084634C" w:rsidRPr="00073BD9">
        <w:rPr>
          <w:rFonts w:ascii="Century Gothic" w:hAnsi="Century Gothic"/>
          <w:sz w:val="22"/>
          <w:szCs w:val="22"/>
        </w:rPr>
        <w:t>iber hung on J-Hooks shall be installed in innerduct</w:t>
      </w:r>
      <w:r w:rsidR="00BD6DF9" w:rsidRPr="00073BD9">
        <w:rPr>
          <w:rFonts w:ascii="Century Gothic" w:hAnsi="Century Gothic"/>
          <w:sz w:val="22"/>
          <w:szCs w:val="22"/>
        </w:rPr>
        <w:t xml:space="preserve">, with proper supports every </w:t>
      </w:r>
      <w:r w:rsidR="00AA6AE0" w:rsidRPr="00073BD9">
        <w:rPr>
          <w:rFonts w:ascii="Century Gothic" w:hAnsi="Century Gothic"/>
          <w:sz w:val="22"/>
          <w:szCs w:val="22"/>
        </w:rPr>
        <w:t>four</w:t>
      </w:r>
      <w:r w:rsidR="00BD6DF9" w:rsidRPr="00073BD9">
        <w:rPr>
          <w:rFonts w:ascii="Century Gothic" w:hAnsi="Century Gothic"/>
          <w:sz w:val="22"/>
          <w:szCs w:val="22"/>
        </w:rPr>
        <w:t xml:space="preserve"> feet.</w:t>
      </w:r>
    </w:p>
    <w:p w14:paraId="117F4385"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Cable shall be installed in accordance with manufacturers' recommendations and best industry practices.</w:t>
      </w:r>
    </w:p>
    <w:p w14:paraId="5A4DEDC7"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Cable raceways shall not be filled greater than the NEC maximum fill for the particular raceway type.</w:t>
      </w:r>
    </w:p>
    <w:p w14:paraId="7AA7C86D"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Cables shall be installed in continuous lengths from origin to destination </w:t>
      </w:r>
      <w:r w:rsidR="0084634C" w:rsidRPr="00073BD9">
        <w:rPr>
          <w:rFonts w:ascii="Century Gothic" w:hAnsi="Century Gothic"/>
          <w:sz w:val="22"/>
          <w:szCs w:val="22"/>
        </w:rPr>
        <w:t xml:space="preserve">with </w:t>
      </w:r>
      <w:r w:rsidR="007E62A5" w:rsidRPr="00073BD9">
        <w:rPr>
          <w:rFonts w:ascii="Century Gothic" w:hAnsi="Century Gothic"/>
          <w:sz w:val="22"/>
          <w:szCs w:val="22"/>
        </w:rPr>
        <w:t>n</w:t>
      </w:r>
      <w:r w:rsidRPr="00073BD9">
        <w:rPr>
          <w:rFonts w:ascii="Century Gothic" w:hAnsi="Century Gothic"/>
          <w:sz w:val="22"/>
          <w:szCs w:val="22"/>
        </w:rPr>
        <w:t>o splices.</w:t>
      </w:r>
    </w:p>
    <w:p w14:paraId="11C0F556"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When cable runs are being installed, provide additional slack at both ends to accommodate future cabling system changes. The minimum amount of allowable slack at the:</w:t>
      </w:r>
    </w:p>
    <w:p w14:paraId="3290A1E9" w14:textId="77777777" w:rsidR="00AF1A2D" w:rsidRPr="00073BD9" w:rsidRDefault="00AF1A2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 xml:space="preserve">MDF shall be </w:t>
      </w:r>
      <w:r w:rsidR="001E2063" w:rsidRPr="00073BD9">
        <w:rPr>
          <w:rFonts w:ascii="Century Gothic" w:hAnsi="Century Gothic"/>
          <w:sz w:val="22"/>
          <w:szCs w:val="22"/>
        </w:rPr>
        <w:t>ten</w:t>
      </w:r>
      <w:r w:rsidRPr="00073BD9">
        <w:rPr>
          <w:rFonts w:ascii="Century Gothic" w:hAnsi="Century Gothic"/>
          <w:sz w:val="22"/>
          <w:szCs w:val="22"/>
        </w:rPr>
        <w:t xml:space="preserve"> f</w:t>
      </w:r>
      <w:r w:rsidR="00A72DB3" w:rsidRPr="00073BD9">
        <w:rPr>
          <w:rFonts w:ascii="Century Gothic" w:hAnsi="Century Gothic"/>
          <w:sz w:val="22"/>
          <w:szCs w:val="22"/>
        </w:rPr>
        <w:t>ee</w:t>
      </w:r>
      <w:r w:rsidRPr="00073BD9">
        <w:rPr>
          <w:rFonts w:ascii="Century Gothic" w:hAnsi="Century Gothic"/>
          <w:sz w:val="22"/>
          <w:szCs w:val="22"/>
        </w:rPr>
        <w:t>t</w:t>
      </w:r>
      <w:r w:rsidR="00A72DB3" w:rsidRPr="00073BD9">
        <w:rPr>
          <w:rFonts w:ascii="Century Gothic" w:hAnsi="Century Gothic"/>
          <w:sz w:val="22"/>
          <w:szCs w:val="22"/>
        </w:rPr>
        <w:t>.</w:t>
      </w:r>
    </w:p>
    <w:p w14:paraId="71A02DED" w14:textId="77777777" w:rsidR="00AF1A2D" w:rsidRPr="00073BD9" w:rsidRDefault="00AF1A2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lastRenderedPageBreak/>
        <w:t>IDF</w:t>
      </w:r>
      <w:r w:rsidR="00964B61" w:rsidRPr="00073BD9">
        <w:rPr>
          <w:rFonts w:ascii="Century Gothic" w:hAnsi="Century Gothic"/>
          <w:sz w:val="22"/>
          <w:szCs w:val="22"/>
        </w:rPr>
        <w:t xml:space="preserve"> and</w:t>
      </w:r>
      <w:r w:rsidRPr="00073BD9">
        <w:rPr>
          <w:rFonts w:ascii="Century Gothic" w:hAnsi="Century Gothic"/>
          <w:sz w:val="22"/>
          <w:szCs w:val="22"/>
        </w:rPr>
        <w:t xml:space="preserve"> LDF shall be </w:t>
      </w:r>
      <w:r w:rsidR="001E2063" w:rsidRPr="00073BD9">
        <w:rPr>
          <w:rFonts w:ascii="Century Gothic" w:hAnsi="Century Gothic"/>
          <w:sz w:val="22"/>
          <w:szCs w:val="22"/>
        </w:rPr>
        <w:t>three</w:t>
      </w:r>
      <w:r w:rsidRPr="00073BD9">
        <w:rPr>
          <w:rFonts w:ascii="Century Gothic" w:hAnsi="Century Gothic"/>
          <w:sz w:val="22"/>
          <w:szCs w:val="22"/>
        </w:rPr>
        <w:t xml:space="preserve"> feet</w:t>
      </w:r>
      <w:r w:rsidR="00A72DB3" w:rsidRPr="00073BD9">
        <w:rPr>
          <w:rFonts w:ascii="Century Gothic" w:hAnsi="Century Gothic"/>
          <w:sz w:val="22"/>
          <w:szCs w:val="22"/>
        </w:rPr>
        <w:t>.</w:t>
      </w:r>
    </w:p>
    <w:p w14:paraId="290EC579" w14:textId="77777777" w:rsidR="00AF1A2D" w:rsidRPr="00073BD9" w:rsidRDefault="00AF1A2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Include the slack in length calculations to ensure that the cable does not exceed maximum allowable lengths as defined herein.</w:t>
      </w:r>
      <w:r w:rsidR="009453A2" w:rsidRPr="00073BD9">
        <w:rPr>
          <w:rFonts w:ascii="Century Gothic" w:hAnsi="Century Gothic"/>
          <w:sz w:val="22"/>
          <w:szCs w:val="22"/>
        </w:rPr>
        <w:t xml:space="preserve"> </w:t>
      </w:r>
      <w:r w:rsidRPr="00073BD9">
        <w:rPr>
          <w:rFonts w:ascii="Century Gothic" w:hAnsi="Century Gothic"/>
          <w:sz w:val="22"/>
          <w:szCs w:val="22"/>
        </w:rPr>
        <w:t xml:space="preserve">Do not store slack in bundled loops. Store cable slack in an extended loop or in a </w:t>
      </w:r>
      <w:r w:rsidR="009A54C7" w:rsidRPr="00073BD9">
        <w:rPr>
          <w:rFonts w:ascii="Century Gothic" w:hAnsi="Century Gothic"/>
          <w:sz w:val="22"/>
          <w:szCs w:val="22"/>
        </w:rPr>
        <w:t xml:space="preserve">Figure </w:t>
      </w:r>
      <w:r w:rsidRPr="00073BD9">
        <w:rPr>
          <w:rFonts w:ascii="Century Gothic" w:hAnsi="Century Gothic"/>
          <w:sz w:val="22"/>
          <w:szCs w:val="22"/>
        </w:rPr>
        <w:t xml:space="preserve">8 configuration to alleviate stress. </w:t>
      </w:r>
    </w:p>
    <w:p w14:paraId="36BA8DD9"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The cable’s minimum bend radius and maximum pulling tension shall not be exceeded.</w:t>
      </w:r>
    </w:p>
    <w:p w14:paraId="2DE07DF9" w14:textId="77777777" w:rsidR="00A522F4"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J-Hook or trapeze system shall be used</w:t>
      </w:r>
      <w:r w:rsidR="007C02F6" w:rsidRPr="00073BD9">
        <w:rPr>
          <w:rFonts w:ascii="Century Gothic" w:hAnsi="Century Gothic"/>
          <w:sz w:val="22"/>
          <w:szCs w:val="22"/>
        </w:rPr>
        <w:t xml:space="preserve"> </w:t>
      </w:r>
      <w:r w:rsidR="000C1C72" w:rsidRPr="00073BD9">
        <w:rPr>
          <w:rFonts w:ascii="Century Gothic" w:hAnsi="Century Gothic"/>
          <w:sz w:val="22"/>
          <w:szCs w:val="22"/>
        </w:rPr>
        <w:t>only if</w:t>
      </w:r>
      <w:r w:rsidR="007C02F6" w:rsidRPr="00073BD9">
        <w:rPr>
          <w:rFonts w:ascii="Century Gothic" w:hAnsi="Century Gothic"/>
          <w:sz w:val="22"/>
          <w:szCs w:val="22"/>
        </w:rPr>
        <w:t xml:space="preserve"> shown on drawings</w:t>
      </w:r>
      <w:r w:rsidRPr="00073BD9">
        <w:rPr>
          <w:rFonts w:ascii="Century Gothic" w:hAnsi="Century Gothic"/>
          <w:sz w:val="22"/>
          <w:szCs w:val="22"/>
        </w:rPr>
        <w:t xml:space="preserve"> to support cable</w:t>
      </w:r>
      <w:r w:rsidR="000C1C72" w:rsidRPr="00073BD9">
        <w:rPr>
          <w:rFonts w:ascii="Century Gothic" w:hAnsi="Century Gothic"/>
          <w:sz w:val="22"/>
          <w:szCs w:val="22"/>
        </w:rPr>
        <w:t>s</w:t>
      </w:r>
      <w:r w:rsidRPr="00073BD9">
        <w:rPr>
          <w:rFonts w:ascii="Century Gothic" w:hAnsi="Century Gothic"/>
          <w:sz w:val="22"/>
          <w:szCs w:val="22"/>
        </w:rPr>
        <w:t xml:space="preserve"> in dropped ceiling spaces</w:t>
      </w:r>
      <w:r w:rsidR="007C02F6" w:rsidRPr="00073BD9">
        <w:rPr>
          <w:rFonts w:ascii="Century Gothic" w:hAnsi="Century Gothic"/>
          <w:sz w:val="22"/>
          <w:szCs w:val="22"/>
        </w:rPr>
        <w:t>.</w:t>
      </w:r>
      <w:r w:rsidR="00CE062C" w:rsidRPr="00073BD9">
        <w:rPr>
          <w:rFonts w:ascii="Century Gothic" w:hAnsi="Century Gothic"/>
          <w:sz w:val="22"/>
          <w:szCs w:val="22"/>
        </w:rPr>
        <w:t xml:space="preserve"> </w:t>
      </w:r>
      <w:r w:rsidR="00E374BF" w:rsidRPr="00073BD9">
        <w:rPr>
          <w:rFonts w:ascii="Century Gothic" w:hAnsi="Century Gothic"/>
          <w:sz w:val="22"/>
          <w:szCs w:val="22"/>
        </w:rPr>
        <w:t xml:space="preserve">J-Hooks shall not be used to distribute </w:t>
      </w:r>
      <w:r w:rsidR="00016697" w:rsidRPr="00073BD9">
        <w:rPr>
          <w:rFonts w:ascii="Century Gothic" w:hAnsi="Century Gothic"/>
          <w:sz w:val="22"/>
          <w:szCs w:val="22"/>
        </w:rPr>
        <w:t>optical fiber cables</w:t>
      </w:r>
      <w:r w:rsidR="00E374BF" w:rsidRPr="00073BD9">
        <w:rPr>
          <w:rFonts w:ascii="Century Gothic" w:hAnsi="Century Gothic"/>
          <w:sz w:val="22"/>
          <w:szCs w:val="22"/>
        </w:rPr>
        <w:t xml:space="preserve"> within classrooms. </w:t>
      </w:r>
      <w:r w:rsidR="00C430EE" w:rsidRPr="00073BD9">
        <w:rPr>
          <w:rFonts w:ascii="Century Gothic" w:hAnsi="Century Gothic"/>
          <w:sz w:val="22"/>
          <w:szCs w:val="22"/>
        </w:rPr>
        <w:t xml:space="preserve"> H</w:t>
      </w:r>
      <w:r w:rsidRPr="00073BD9">
        <w:rPr>
          <w:rFonts w:ascii="Century Gothic" w:hAnsi="Century Gothic"/>
          <w:sz w:val="22"/>
          <w:szCs w:val="22"/>
        </w:rPr>
        <w:t xml:space="preserve">orizontal </w:t>
      </w:r>
      <w:r w:rsidR="000C1C72" w:rsidRPr="00073BD9">
        <w:rPr>
          <w:rFonts w:ascii="Century Gothic" w:hAnsi="Century Gothic"/>
          <w:sz w:val="22"/>
          <w:szCs w:val="22"/>
        </w:rPr>
        <w:t xml:space="preserve">optical fiber </w:t>
      </w:r>
      <w:r w:rsidRPr="00073BD9">
        <w:rPr>
          <w:rFonts w:ascii="Century Gothic" w:hAnsi="Century Gothic"/>
          <w:sz w:val="22"/>
          <w:szCs w:val="22"/>
        </w:rPr>
        <w:t xml:space="preserve">cables </w:t>
      </w:r>
      <w:r w:rsidR="000E7F6C" w:rsidRPr="00073BD9">
        <w:rPr>
          <w:rFonts w:ascii="Century Gothic" w:hAnsi="Century Gothic"/>
          <w:sz w:val="22"/>
          <w:szCs w:val="22"/>
        </w:rPr>
        <w:t xml:space="preserve">distributed using J-hooks </w:t>
      </w:r>
      <w:r w:rsidR="000C1C72" w:rsidRPr="00073BD9">
        <w:rPr>
          <w:rFonts w:ascii="Century Gothic" w:hAnsi="Century Gothic"/>
          <w:sz w:val="22"/>
          <w:szCs w:val="22"/>
        </w:rPr>
        <w:t>shall be placed in innerduct</w:t>
      </w:r>
      <w:r w:rsidR="00315283" w:rsidRPr="00073BD9">
        <w:rPr>
          <w:rFonts w:ascii="Century Gothic" w:hAnsi="Century Gothic"/>
          <w:sz w:val="22"/>
          <w:szCs w:val="22"/>
        </w:rPr>
        <w:t xml:space="preserve">. </w:t>
      </w:r>
      <w:r w:rsidR="00C430EE" w:rsidRPr="00073BD9">
        <w:rPr>
          <w:rFonts w:ascii="Century Gothic" w:hAnsi="Century Gothic"/>
          <w:sz w:val="22"/>
          <w:szCs w:val="22"/>
        </w:rPr>
        <w:t xml:space="preserve"> H</w:t>
      </w:r>
      <w:r w:rsidR="00315283" w:rsidRPr="00073BD9">
        <w:rPr>
          <w:rFonts w:ascii="Century Gothic" w:hAnsi="Century Gothic"/>
          <w:sz w:val="22"/>
          <w:szCs w:val="22"/>
        </w:rPr>
        <w:t>orizontal cables</w:t>
      </w:r>
      <w:r w:rsidR="000C1C72" w:rsidRPr="00073BD9">
        <w:rPr>
          <w:rFonts w:ascii="Century Gothic" w:hAnsi="Century Gothic"/>
          <w:sz w:val="22"/>
          <w:szCs w:val="22"/>
        </w:rPr>
        <w:t xml:space="preserve"> </w:t>
      </w:r>
      <w:r w:rsidRPr="00073BD9">
        <w:rPr>
          <w:rFonts w:ascii="Century Gothic" w:hAnsi="Century Gothic"/>
          <w:sz w:val="22"/>
          <w:szCs w:val="22"/>
        </w:rPr>
        <w:t xml:space="preserve">shall be supported at a maximum of </w:t>
      </w:r>
      <w:r w:rsidR="003722AE" w:rsidRPr="00073BD9">
        <w:rPr>
          <w:rFonts w:ascii="Century Gothic" w:hAnsi="Century Gothic"/>
          <w:sz w:val="22"/>
          <w:szCs w:val="22"/>
        </w:rPr>
        <w:t>three</w:t>
      </w:r>
      <w:r w:rsidRPr="00073BD9">
        <w:rPr>
          <w:rFonts w:ascii="Century Gothic" w:hAnsi="Century Gothic"/>
          <w:sz w:val="22"/>
          <w:szCs w:val="22"/>
        </w:rPr>
        <w:t>-foot intervals</w:t>
      </w:r>
      <w:r w:rsidR="00E35E60" w:rsidRPr="00073BD9">
        <w:rPr>
          <w:rFonts w:ascii="Century Gothic" w:hAnsi="Century Gothic"/>
          <w:sz w:val="22"/>
          <w:szCs w:val="22"/>
        </w:rPr>
        <w:t xml:space="preserve"> and shall be in full compliance with the</w:t>
      </w:r>
      <w:r w:rsidR="008A554E" w:rsidRPr="00073BD9">
        <w:rPr>
          <w:rFonts w:ascii="Century Gothic" w:hAnsi="Century Gothic"/>
          <w:sz w:val="22"/>
          <w:szCs w:val="22"/>
        </w:rPr>
        <w:t xml:space="preserve"> Codes and S</w:t>
      </w:r>
      <w:r w:rsidR="00E35E60" w:rsidRPr="00073BD9">
        <w:rPr>
          <w:rFonts w:ascii="Century Gothic" w:hAnsi="Century Gothic"/>
          <w:sz w:val="22"/>
          <w:szCs w:val="22"/>
        </w:rPr>
        <w:t>tandards as listed in</w:t>
      </w:r>
      <w:r w:rsidR="008A554E" w:rsidRPr="00073BD9">
        <w:rPr>
          <w:rFonts w:ascii="Century Gothic" w:hAnsi="Century Gothic"/>
          <w:sz w:val="22"/>
          <w:szCs w:val="22"/>
        </w:rPr>
        <w:t xml:space="preserve"> </w:t>
      </w:r>
      <w:r w:rsidR="004047C1" w:rsidRPr="00073BD9">
        <w:rPr>
          <w:rFonts w:ascii="Century Gothic" w:hAnsi="Century Gothic"/>
          <w:sz w:val="22"/>
          <w:szCs w:val="22"/>
        </w:rPr>
        <w:t>Article</w:t>
      </w:r>
      <w:r w:rsidR="008A554E" w:rsidRPr="00073BD9">
        <w:rPr>
          <w:rFonts w:ascii="Century Gothic" w:hAnsi="Century Gothic"/>
          <w:sz w:val="22"/>
          <w:szCs w:val="22"/>
        </w:rPr>
        <w:t xml:space="preserve"> 1.04 of</w:t>
      </w:r>
      <w:r w:rsidR="00E35E60" w:rsidRPr="00073BD9">
        <w:rPr>
          <w:rFonts w:ascii="Century Gothic" w:hAnsi="Century Gothic"/>
          <w:sz w:val="22"/>
          <w:szCs w:val="22"/>
        </w:rPr>
        <w:t xml:space="preserve"> this </w:t>
      </w:r>
      <w:r w:rsidR="00A522F4" w:rsidRPr="00073BD9">
        <w:rPr>
          <w:rFonts w:ascii="Century Gothic" w:hAnsi="Century Gothic"/>
          <w:sz w:val="22"/>
          <w:szCs w:val="22"/>
        </w:rPr>
        <w:t>S</w:t>
      </w:r>
      <w:r w:rsidR="00E35E60" w:rsidRPr="00073BD9">
        <w:rPr>
          <w:rFonts w:ascii="Century Gothic" w:hAnsi="Century Gothic"/>
          <w:sz w:val="22"/>
          <w:szCs w:val="22"/>
        </w:rPr>
        <w:t>pecification</w:t>
      </w:r>
      <w:r w:rsidRPr="00073BD9">
        <w:rPr>
          <w:rFonts w:ascii="Century Gothic" w:hAnsi="Century Gothic"/>
          <w:sz w:val="22"/>
          <w:szCs w:val="22"/>
        </w:rPr>
        <w:t xml:space="preserve">. </w:t>
      </w:r>
    </w:p>
    <w:p w14:paraId="184D7F85" w14:textId="77777777" w:rsidR="00B8204D" w:rsidRPr="00073BD9" w:rsidRDefault="00635A43"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C</w:t>
      </w:r>
      <w:r w:rsidR="00B8204D" w:rsidRPr="00073BD9">
        <w:rPr>
          <w:rFonts w:ascii="Century Gothic" w:hAnsi="Century Gothic"/>
          <w:sz w:val="22"/>
          <w:szCs w:val="22"/>
        </w:rPr>
        <w:t xml:space="preserve">able(s) </w:t>
      </w:r>
      <w:r w:rsidRPr="00073BD9">
        <w:rPr>
          <w:rFonts w:ascii="Century Gothic" w:hAnsi="Century Gothic"/>
          <w:sz w:val="22"/>
          <w:szCs w:val="22"/>
        </w:rPr>
        <w:t xml:space="preserve">shall not </w:t>
      </w:r>
      <w:r w:rsidR="00B8204D" w:rsidRPr="00073BD9">
        <w:rPr>
          <w:rFonts w:ascii="Century Gothic" w:hAnsi="Century Gothic"/>
          <w:sz w:val="22"/>
          <w:szCs w:val="22"/>
        </w:rPr>
        <w:t xml:space="preserve">rest on </w:t>
      </w:r>
      <w:r w:rsidR="00D02F16" w:rsidRPr="00073BD9">
        <w:rPr>
          <w:rFonts w:ascii="Century Gothic" w:hAnsi="Century Gothic"/>
          <w:sz w:val="22"/>
          <w:szCs w:val="22"/>
        </w:rPr>
        <w:t xml:space="preserve">or attach to </w:t>
      </w:r>
      <w:r w:rsidR="00B8204D" w:rsidRPr="00073BD9">
        <w:rPr>
          <w:rFonts w:ascii="Century Gothic" w:hAnsi="Century Gothic"/>
          <w:sz w:val="22"/>
          <w:szCs w:val="22"/>
        </w:rPr>
        <w:t>acoustic ceiling grids or panels.</w:t>
      </w:r>
    </w:p>
    <w:p w14:paraId="7021BE6C" w14:textId="77777777" w:rsidR="00B8204D" w:rsidRPr="00073BD9" w:rsidRDefault="00B8204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Cable shall be in</w:t>
      </w:r>
      <w:r w:rsidR="002C0DA6" w:rsidRPr="00073BD9">
        <w:rPr>
          <w:rFonts w:ascii="Century Gothic" w:hAnsi="Century Gothic"/>
          <w:sz w:val="22"/>
          <w:szCs w:val="22"/>
        </w:rPr>
        <w:t>stalled above fire-sprinkler</w:t>
      </w:r>
      <w:r w:rsidR="005777F7" w:rsidRPr="00073BD9">
        <w:rPr>
          <w:rFonts w:ascii="Century Gothic" w:hAnsi="Century Gothic"/>
          <w:sz w:val="22"/>
          <w:szCs w:val="22"/>
        </w:rPr>
        <w:t xml:space="preserve"> and other mechanical</w:t>
      </w:r>
      <w:r w:rsidRPr="00073BD9">
        <w:rPr>
          <w:rFonts w:ascii="Century Gothic" w:hAnsi="Century Gothic"/>
          <w:sz w:val="22"/>
          <w:szCs w:val="22"/>
        </w:rPr>
        <w:t xml:space="preserve"> systems and shall not be attached to the system or any ancillary equipment or hardware.</w:t>
      </w:r>
    </w:p>
    <w:p w14:paraId="59931C69" w14:textId="77777777" w:rsidR="00B8204D" w:rsidRPr="00073BD9" w:rsidRDefault="00B8204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Cables shall not be attached to ceiling grid or lighting support wires.</w:t>
      </w:r>
    </w:p>
    <w:p w14:paraId="7BB5C6A0" w14:textId="77777777" w:rsidR="00B8204D" w:rsidRPr="00073BD9" w:rsidRDefault="00C430EE" w:rsidP="00073BD9">
      <w:pPr>
        <w:pStyle w:val="ListNumber5"/>
        <w:spacing w:before="0" w:after="200"/>
        <w:rPr>
          <w:rFonts w:ascii="Century Gothic" w:hAnsi="Century Gothic"/>
          <w:sz w:val="22"/>
          <w:szCs w:val="22"/>
        </w:rPr>
      </w:pPr>
      <w:r w:rsidRPr="00073BD9">
        <w:rPr>
          <w:rFonts w:ascii="Century Gothic" w:hAnsi="Century Gothic"/>
          <w:sz w:val="22"/>
          <w:szCs w:val="22"/>
        </w:rPr>
        <w:t>R</w:t>
      </w:r>
      <w:r w:rsidR="00B8204D" w:rsidRPr="00073BD9">
        <w:rPr>
          <w:rFonts w:ascii="Century Gothic" w:hAnsi="Century Gothic"/>
          <w:sz w:val="22"/>
          <w:szCs w:val="22"/>
        </w:rPr>
        <w:t>eplace any cable damaged or subjected to installation practices outside of those specified within this document</w:t>
      </w:r>
      <w:r w:rsidR="00A522F4" w:rsidRPr="00073BD9">
        <w:rPr>
          <w:rFonts w:ascii="Century Gothic" w:hAnsi="Century Gothic"/>
          <w:sz w:val="22"/>
          <w:szCs w:val="22"/>
        </w:rPr>
        <w:t xml:space="preserve"> </w:t>
      </w:r>
      <w:r w:rsidR="00B60BE8" w:rsidRPr="00073BD9">
        <w:rPr>
          <w:rFonts w:ascii="Century Gothic" w:hAnsi="Century Gothic"/>
          <w:sz w:val="22"/>
          <w:szCs w:val="22"/>
        </w:rPr>
        <w:t>and</w:t>
      </w:r>
      <w:r w:rsidR="00A522F4" w:rsidRPr="00073BD9">
        <w:rPr>
          <w:rFonts w:ascii="Century Gothic" w:hAnsi="Century Gothic"/>
          <w:sz w:val="22"/>
          <w:szCs w:val="22"/>
        </w:rPr>
        <w:t xml:space="preserve"> the Codes and Standards listed in </w:t>
      </w:r>
      <w:r w:rsidR="004047C1" w:rsidRPr="00073BD9">
        <w:rPr>
          <w:rFonts w:ascii="Century Gothic" w:hAnsi="Century Gothic"/>
          <w:sz w:val="22"/>
          <w:szCs w:val="22"/>
        </w:rPr>
        <w:t>Article</w:t>
      </w:r>
      <w:r w:rsidR="00A522F4" w:rsidRPr="00073BD9">
        <w:rPr>
          <w:rFonts w:ascii="Century Gothic" w:hAnsi="Century Gothic"/>
          <w:sz w:val="22"/>
          <w:szCs w:val="22"/>
        </w:rPr>
        <w:t xml:space="preserve"> 1.04 of this Specification</w:t>
      </w:r>
      <w:r w:rsidR="00B8204D" w:rsidRPr="00073BD9">
        <w:rPr>
          <w:rFonts w:ascii="Century Gothic" w:hAnsi="Century Gothic"/>
          <w:sz w:val="22"/>
          <w:szCs w:val="22"/>
        </w:rPr>
        <w:t>.</w:t>
      </w:r>
    </w:p>
    <w:p w14:paraId="0791EA34"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Horizontal Cabling</w:t>
      </w:r>
      <w:r w:rsidR="008E34C2" w:rsidRPr="00073BD9">
        <w:rPr>
          <w:rFonts w:ascii="Century Gothic" w:hAnsi="Century Gothic"/>
          <w:sz w:val="22"/>
          <w:szCs w:val="22"/>
        </w:rPr>
        <w:t>:</w:t>
      </w:r>
    </w:p>
    <w:p w14:paraId="03D28CF5" w14:textId="77777777" w:rsidR="006A5287" w:rsidRPr="00073BD9" w:rsidRDefault="006A5287" w:rsidP="00073BD9">
      <w:pPr>
        <w:pStyle w:val="ListNumber4"/>
        <w:spacing w:before="0" w:after="200"/>
        <w:rPr>
          <w:rFonts w:ascii="Century Gothic" w:hAnsi="Century Gothic"/>
          <w:sz w:val="22"/>
          <w:szCs w:val="22"/>
        </w:rPr>
      </w:pPr>
      <w:r w:rsidRPr="00073BD9">
        <w:rPr>
          <w:rFonts w:ascii="Century Gothic" w:hAnsi="Century Gothic"/>
          <w:sz w:val="22"/>
          <w:szCs w:val="22"/>
        </w:rPr>
        <w:t>Optical fiber distribution cable for horizontal data circuits from IDFs to classrooms, libraries</w:t>
      </w:r>
      <w:r w:rsidR="00A72DB3" w:rsidRPr="00073BD9">
        <w:rPr>
          <w:rFonts w:ascii="Century Gothic" w:hAnsi="Century Gothic"/>
          <w:sz w:val="22"/>
          <w:szCs w:val="22"/>
        </w:rPr>
        <w:t>,</w:t>
      </w:r>
      <w:r w:rsidRPr="00073BD9">
        <w:rPr>
          <w:rFonts w:ascii="Century Gothic" w:hAnsi="Century Gothic"/>
          <w:sz w:val="22"/>
          <w:szCs w:val="22"/>
        </w:rPr>
        <w:t xml:space="preserve"> and other instructional areas shall be </w:t>
      </w:r>
      <w:r w:rsidR="00196D04" w:rsidRPr="00073BD9">
        <w:rPr>
          <w:rFonts w:ascii="Century Gothic" w:hAnsi="Century Gothic"/>
          <w:sz w:val="22"/>
          <w:szCs w:val="22"/>
        </w:rPr>
        <w:t>four</w:t>
      </w:r>
      <w:r w:rsidRPr="00073BD9">
        <w:rPr>
          <w:rFonts w:ascii="Century Gothic" w:hAnsi="Century Gothic"/>
          <w:sz w:val="22"/>
          <w:szCs w:val="22"/>
        </w:rPr>
        <w:t xml:space="preserve"> strands of multi-mode fiber optic cable, CMP or CMR rated as required.</w:t>
      </w:r>
      <w:r w:rsidR="009453A2" w:rsidRPr="00073BD9">
        <w:rPr>
          <w:rFonts w:ascii="Century Gothic" w:hAnsi="Century Gothic"/>
          <w:sz w:val="22"/>
          <w:szCs w:val="22"/>
        </w:rPr>
        <w:t xml:space="preserve"> </w:t>
      </w:r>
      <w:r w:rsidRPr="00073BD9">
        <w:rPr>
          <w:rFonts w:ascii="Century Gothic" w:hAnsi="Century Gothic"/>
          <w:sz w:val="22"/>
          <w:szCs w:val="22"/>
        </w:rPr>
        <w:t>Fiber optic horizontal cables shall not exceed 90 meters in length.</w:t>
      </w:r>
      <w:r w:rsidR="009453A2" w:rsidRPr="00073BD9">
        <w:rPr>
          <w:rFonts w:ascii="Century Gothic" w:hAnsi="Century Gothic"/>
          <w:sz w:val="22"/>
          <w:szCs w:val="22"/>
        </w:rPr>
        <w:t xml:space="preserve"> </w:t>
      </w:r>
      <w:r w:rsidR="00861E7D" w:rsidRPr="00073BD9">
        <w:rPr>
          <w:rFonts w:ascii="Century Gothic" w:hAnsi="Century Gothic"/>
          <w:sz w:val="22"/>
          <w:szCs w:val="22"/>
        </w:rPr>
        <w:t>Horizontal Fiber terminations will be made as follows:</w:t>
      </w:r>
    </w:p>
    <w:p w14:paraId="3F765218" w14:textId="30FE48A8" w:rsidR="00861E7D" w:rsidRPr="00073BD9" w:rsidRDefault="00861E7D" w:rsidP="00073BD9">
      <w:pPr>
        <w:pStyle w:val="ListNumber5"/>
        <w:spacing w:before="0" w:after="200"/>
        <w:rPr>
          <w:rFonts w:ascii="Century Gothic" w:hAnsi="Century Gothic"/>
          <w:sz w:val="22"/>
          <w:szCs w:val="22"/>
        </w:rPr>
      </w:pPr>
      <w:r w:rsidRPr="00073BD9">
        <w:rPr>
          <w:rFonts w:ascii="Century Gothic" w:hAnsi="Century Gothic"/>
          <w:sz w:val="22"/>
          <w:szCs w:val="22"/>
        </w:rPr>
        <w:t>If an LDF</w:t>
      </w:r>
      <w:r w:rsidR="00964B61" w:rsidRPr="00073BD9">
        <w:rPr>
          <w:rFonts w:ascii="Century Gothic" w:hAnsi="Century Gothic"/>
          <w:sz w:val="22"/>
          <w:szCs w:val="22"/>
        </w:rPr>
        <w:t xml:space="preserve"> </w:t>
      </w:r>
      <w:r w:rsidRPr="00073BD9">
        <w:rPr>
          <w:rFonts w:ascii="Century Gothic" w:hAnsi="Century Gothic"/>
          <w:sz w:val="22"/>
          <w:szCs w:val="22"/>
        </w:rPr>
        <w:t xml:space="preserve">is specified – </w:t>
      </w:r>
      <w:r w:rsidR="004049BA" w:rsidRPr="00073BD9">
        <w:rPr>
          <w:rFonts w:ascii="Century Gothic" w:hAnsi="Century Gothic"/>
          <w:sz w:val="22"/>
          <w:szCs w:val="22"/>
        </w:rPr>
        <w:t>Each four</w:t>
      </w:r>
      <w:r w:rsidR="007F320F" w:rsidRPr="00073BD9">
        <w:rPr>
          <w:rFonts w:ascii="Century Gothic" w:hAnsi="Century Gothic"/>
          <w:sz w:val="22"/>
          <w:szCs w:val="22"/>
        </w:rPr>
        <w:t xml:space="preserve"> or six </w:t>
      </w:r>
      <w:r w:rsidR="004049BA" w:rsidRPr="00073BD9">
        <w:rPr>
          <w:rFonts w:ascii="Century Gothic" w:hAnsi="Century Gothic"/>
          <w:sz w:val="22"/>
          <w:szCs w:val="22"/>
        </w:rPr>
        <w:t>strand fiber optic cable shall be t</w:t>
      </w:r>
      <w:r w:rsidRPr="00073BD9">
        <w:rPr>
          <w:rFonts w:ascii="Century Gothic" w:hAnsi="Century Gothic"/>
          <w:sz w:val="22"/>
          <w:szCs w:val="22"/>
        </w:rPr>
        <w:t>erminate</w:t>
      </w:r>
      <w:r w:rsidR="004049BA" w:rsidRPr="00073BD9">
        <w:rPr>
          <w:rFonts w:ascii="Century Gothic" w:hAnsi="Century Gothic"/>
          <w:sz w:val="22"/>
          <w:szCs w:val="22"/>
        </w:rPr>
        <w:t>d</w:t>
      </w:r>
      <w:r w:rsidRPr="00073BD9">
        <w:rPr>
          <w:rFonts w:ascii="Century Gothic" w:hAnsi="Century Gothic"/>
          <w:sz w:val="22"/>
          <w:szCs w:val="22"/>
        </w:rPr>
        <w:t xml:space="preserve"> on a</w:t>
      </w:r>
      <w:r w:rsidR="007F320F" w:rsidRPr="00073BD9">
        <w:rPr>
          <w:rFonts w:ascii="Century Gothic" w:hAnsi="Century Gothic"/>
          <w:sz w:val="22"/>
          <w:szCs w:val="22"/>
        </w:rPr>
        <w:t xml:space="preserve"> modular rack mount patch panel which combines connectivity for </w:t>
      </w:r>
      <w:r w:rsidR="007F320F" w:rsidRPr="00073BD9">
        <w:rPr>
          <w:rFonts w:ascii="Century Gothic" w:hAnsi="Century Gothic"/>
          <w:sz w:val="22"/>
          <w:szCs w:val="22"/>
        </w:rPr>
        <w:lastRenderedPageBreak/>
        <w:t xml:space="preserve">both the fiber, using duplex SC connectors, and Category </w:t>
      </w:r>
      <w:r w:rsidR="003767B6">
        <w:rPr>
          <w:rFonts w:ascii="Century Gothic" w:hAnsi="Century Gothic"/>
          <w:sz w:val="22"/>
          <w:szCs w:val="22"/>
        </w:rPr>
        <w:t>6</w:t>
      </w:r>
      <w:r w:rsidR="007F320F" w:rsidRPr="00073BD9">
        <w:rPr>
          <w:rFonts w:ascii="Century Gothic" w:hAnsi="Century Gothic"/>
          <w:sz w:val="22"/>
          <w:szCs w:val="22"/>
        </w:rPr>
        <w:t>, using RJ-45 connectors</w:t>
      </w:r>
      <w:r w:rsidR="00A72DB3" w:rsidRPr="00073BD9">
        <w:rPr>
          <w:rFonts w:ascii="Century Gothic" w:hAnsi="Century Gothic"/>
          <w:sz w:val="22"/>
          <w:szCs w:val="22"/>
        </w:rPr>
        <w:t>.</w:t>
      </w:r>
    </w:p>
    <w:p w14:paraId="39383A50" w14:textId="77777777" w:rsidR="004049BA" w:rsidRPr="00073BD9" w:rsidRDefault="007F320F"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When wall jacks </w:t>
      </w:r>
      <w:r w:rsidR="00AF1A2D" w:rsidRPr="00073BD9">
        <w:rPr>
          <w:rFonts w:ascii="Century Gothic" w:hAnsi="Century Gothic"/>
          <w:sz w:val="22"/>
          <w:szCs w:val="22"/>
        </w:rPr>
        <w:t xml:space="preserve">are </w:t>
      </w:r>
      <w:r w:rsidR="004049BA" w:rsidRPr="00073BD9">
        <w:rPr>
          <w:rFonts w:ascii="Century Gothic" w:hAnsi="Century Gothic"/>
          <w:sz w:val="22"/>
          <w:szCs w:val="22"/>
        </w:rPr>
        <w:t>specified - Each four-strand fiber optic cable shall be terminated on a dual SC, duplex outlet with angled connectors at the work area.</w:t>
      </w:r>
      <w:r w:rsidR="009453A2" w:rsidRPr="00073BD9">
        <w:rPr>
          <w:rFonts w:ascii="Century Gothic" w:hAnsi="Century Gothic"/>
          <w:sz w:val="22"/>
          <w:szCs w:val="22"/>
        </w:rPr>
        <w:t xml:space="preserve"> </w:t>
      </w:r>
      <w:r w:rsidR="004049BA" w:rsidRPr="00073BD9">
        <w:rPr>
          <w:rFonts w:ascii="Century Gothic" w:hAnsi="Century Gothic"/>
          <w:sz w:val="22"/>
          <w:szCs w:val="22"/>
        </w:rPr>
        <w:t>Associated faceplates shall accommodate both duplex, SC connector outlets.</w:t>
      </w:r>
    </w:p>
    <w:p w14:paraId="3D21CF80" w14:textId="401B3935"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Copper Horizontal distribution cable shall be TIA/EIA-568, Category </w:t>
      </w:r>
      <w:r w:rsidR="003767B6">
        <w:rPr>
          <w:rFonts w:ascii="Century Gothic" w:hAnsi="Century Gothic"/>
          <w:sz w:val="22"/>
          <w:szCs w:val="22"/>
        </w:rPr>
        <w:t>6</w:t>
      </w:r>
      <w:r w:rsidRPr="00073BD9">
        <w:rPr>
          <w:rFonts w:ascii="Century Gothic" w:hAnsi="Century Gothic"/>
          <w:sz w:val="22"/>
          <w:szCs w:val="22"/>
        </w:rPr>
        <w:t xml:space="preserve">, </w:t>
      </w:r>
      <w:r w:rsidR="00196D04" w:rsidRPr="00073BD9">
        <w:rPr>
          <w:rFonts w:ascii="Century Gothic" w:hAnsi="Century Gothic"/>
          <w:sz w:val="22"/>
          <w:szCs w:val="22"/>
        </w:rPr>
        <w:t>four</w:t>
      </w:r>
      <w:r w:rsidRPr="00073BD9">
        <w:rPr>
          <w:rFonts w:ascii="Century Gothic" w:hAnsi="Century Gothic"/>
          <w:sz w:val="22"/>
          <w:szCs w:val="22"/>
        </w:rPr>
        <w:t>-pair unshielded twisted pair, and CMP or CMR rated cable, as required.</w:t>
      </w:r>
      <w:r w:rsidR="009453A2" w:rsidRPr="00073BD9">
        <w:rPr>
          <w:rFonts w:ascii="Century Gothic" w:hAnsi="Century Gothic"/>
          <w:sz w:val="22"/>
          <w:szCs w:val="22"/>
        </w:rPr>
        <w:t xml:space="preserve"> </w:t>
      </w:r>
      <w:r w:rsidRPr="00073BD9">
        <w:rPr>
          <w:rFonts w:ascii="Century Gothic" w:hAnsi="Century Gothic"/>
          <w:sz w:val="22"/>
          <w:szCs w:val="22"/>
        </w:rPr>
        <w:t xml:space="preserve">Each Category </w:t>
      </w:r>
      <w:r w:rsidR="003767B6">
        <w:rPr>
          <w:rFonts w:ascii="Century Gothic" w:hAnsi="Century Gothic"/>
          <w:sz w:val="22"/>
          <w:szCs w:val="22"/>
        </w:rPr>
        <w:t>6</w:t>
      </w:r>
      <w:r w:rsidRPr="00073BD9">
        <w:rPr>
          <w:rFonts w:ascii="Century Gothic" w:hAnsi="Century Gothic"/>
          <w:sz w:val="22"/>
          <w:szCs w:val="22"/>
        </w:rPr>
        <w:t xml:space="preserve"> cable shall be terminated on an </w:t>
      </w:r>
      <w:r w:rsidR="00196D04" w:rsidRPr="00073BD9">
        <w:rPr>
          <w:rFonts w:ascii="Century Gothic" w:hAnsi="Century Gothic"/>
          <w:sz w:val="22"/>
          <w:szCs w:val="22"/>
        </w:rPr>
        <w:t>eight</w:t>
      </w:r>
      <w:r w:rsidRPr="00073BD9">
        <w:rPr>
          <w:rFonts w:ascii="Century Gothic" w:hAnsi="Century Gothic"/>
          <w:sz w:val="22"/>
          <w:szCs w:val="22"/>
        </w:rPr>
        <w:t xml:space="preserve">-position, </w:t>
      </w:r>
      <w:r w:rsidR="00196D04" w:rsidRPr="00073BD9">
        <w:rPr>
          <w:rFonts w:ascii="Century Gothic" w:hAnsi="Century Gothic"/>
          <w:sz w:val="22"/>
          <w:szCs w:val="22"/>
        </w:rPr>
        <w:t>eight</w:t>
      </w:r>
      <w:r w:rsidRPr="00073BD9">
        <w:rPr>
          <w:rFonts w:ascii="Century Gothic" w:hAnsi="Century Gothic"/>
          <w:sz w:val="22"/>
          <w:szCs w:val="22"/>
        </w:rPr>
        <w:t xml:space="preserve">-conductor Category </w:t>
      </w:r>
      <w:r w:rsidR="003767B6">
        <w:rPr>
          <w:rFonts w:ascii="Century Gothic" w:hAnsi="Century Gothic"/>
          <w:sz w:val="22"/>
          <w:szCs w:val="22"/>
        </w:rPr>
        <w:t>6</w:t>
      </w:r>
      <w:r w:rsidRPr="00073BD9">
        <w:rPr>
          <w:rFonts w:ascii="Century Gothic" w:hAnsi="Century Gothic"/>
          <w:sz w:val="22"/>
          <w:szCs w:val="22"/>
        </w:rPr>
        <w:t xml:space="preserve"> jack (at the workstation locations) or patch panel (in the MDF/IDF/LDF)</w:t>
      </w:r>
      <w:r w:rsidR="007F320F" w:rsidRPr="00073BD9">
        <w:rPr>
          <w:rFonts w:ascii="Century Gothic" w:hAnsi="Century Gothic"/>
          <w:sz w:val="22"/>
          <w:szCs w:val="22"/>
        </w:rPr>
        <w:t>.</w:t>
      </w:r>
      <w:r w:rsidR="009453A2" w:rsidRPr="00073BD9">
        <w:rPr>
          <w:rFonts w:ascii="Century Gothic" w:hAnsi="Century Gothic"/>
          <w:sz w:val="22"/>
          <w:szCs w:val="22"/>
        </w:rPr>
        <w:t xml:space="preserve"> </w:t>
      </w:r>
      <w:r w:rsidR="00C430EE" w:rsidRPr="00073BD9">
        <w:rPr>
          <w:rFonts w:ascii="Century Gothic" w:hAnsi="Century Gothic"/>
          <w:sz w:val="22"/>
          <w:szCs w:val="22"/>
        </w:rPr>
        <w:t xml:space="preserve"> T</w:t>
      </w:r>
      <w:r w:rsidR="007F320F" w:rsidRPr="00073BD9">
        <w:rPr>
          <w:rFonts w:ascii="Century Gothic" w:hAnsi="Century Gothic"/>
          <w:sz w:val="22"/>
          <w:szCs w:val="22"/>
        </w:rPr>
        <w:t>erminations shall be</w:t>
      </w:r>
      <w:r w:rsidRPr="00073BD9">
        <w:rPr>
          <w:rFonts w:ascii="Century Gothic" w:hAnsi="Century Gothic"/>
          <w:sz w:val="22"/>
          <w:szCs w:val="22"/>
        </w:rPr>
        <w:t xml:space="preserve"> wired in accordance with T568B.</w:t>
      </w:r>
      <w:r w:rsidR="009453A2" w:rsidRPr="00073BD9">
        <w:rPr>
          <w:rFonts w:ascii="Century Gothic" w:hAnsi="Century Gothic"/>
          <w:sz w:val="22"/>
          <w:szCs w:val="22"/>
        </w:rPr>
        <w:t xml:space="preserve"> </w:t>
      </w:r>
      <w:r w:rsidRPr="00073BD9">
        <w:rPr>
          <w:rFonts w:ascii="Century Gothic" w:hAnsi="Century Gothic"/>
          <w:sz w:val="22"/>
          <w:szCs w:val="22"/>
        </w:rPr>
        <w:t>Associated faceplates shall accommodate four jacks. Quantities of cables to each outlet shall be in accordance with the location type and project document.</w:t>
      </w:r>
    </w:p>
    <w:p w14:paraId="5522436E"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Cable shall be installed in accordance with manufacturers' recommendations and best industry practices.</w:t>
      </w:r>
    </w:p>
    <w:p w14:paraId="1E81BC50" w14:textId="77777777" w:rsidR="006A5287" w:rsidRPr="00073BD9" w:rsidRDefault="006A5287" w:rsidP="00073BD9">
      <w:pPr>
        <w:pStyle w:val="ListNumber5"/>
        <w:spacing w:before="0" w:after="200"/>
        <w:rPr>
          <w:rFonts w:ascii="Century Gothic" w:hAnsi="Century Gothic"/>
          <w:sz w:val="22"/>
          <w:szCs w:val="22"/>
        </w:rPr>
      </w:pPr>
      <w:r w:rsidRPr="00073BD9">
        <w:rPr>
          <w:rFonts w:ascii="Century Gothic" w:hAnsi="Century Gothic"/>
          <w:sz w:val="22"/>
          <w:szCs w:val="22"/>
        </w:rPr>
        <w:t>Copper horizontal cable shall not exceed 90 meters in length.</w:t>
      </w:r>
    </w:p>
    <w:p w14:paraId="72220B5F"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Cable raceways shall not be filled greater than the NEC maximum fill for the particular raceway type.</w:t>
      </w:r>
    </w:p>
    <w:p w14:paraId="1F1B3233"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Cables shall be installed in continuous lengths from origin to destination (no splices or cross-connects</w:t>
      </w:r>
      <w:r w:rsidR="00AF1A2D" w:rsidRPr="00073BD9">
        <w:rPr>
          <w:rFonts w:ascii="Century Gothic" w:hAnsi="Century Gothic"/>
          <w:sz w:val="22"/>
          <w:szCs w:val="22"/>
        </w:rPr>
        <w:t xml:space="preserve"> are permitted</w:t>
      </w:r>
      <w:r w:rsidRPr="00073BD9">
        <w:rPr>
          <w:rFonts w:ascii="Century Gothic" w:hAnsi="Century Gothic"/>
          <w:sz w:val="22"/>
          <w:szCs w:val="22"/>
        </w:rPr>
        <w:t>).</w:t>
      </w:r>
    </w:p>
    <w:p w14:paraId="71619D93"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The cable’s minimum bend radius and maximum pulling tension shall not be exceeded.</w:t>
      </w:r>
    </w:p>
    <w:p w14:paraId="48E70271"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Unshielded twisted pair cable shall be installed so that there are no bends less than four times the cable outside diameter.</w:t>
      </w:r>
    </w:p>
    <w:p w14:paraId="61559492"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When cable runs are being installed, provide additional slack at both ends to accommodate future cabling system changes. The minimum amount of allowable slack at the:</w:t>
      </w:r>
    </w:p>
    <w:p w14:paraId="2B3197FB" w14:textId="77777777" w:rsidR="00B8204D" w:rsidRPr="00073BD9" w:rsidRDefault="00B8204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MDF, IDF</w:t>
      </w:r>
      <w:r w:rsidR="00964B61" w:rsidRPr="00073BD9">
        <w:rPr>
          <w:rFonts w:ascii="Century Gothic" w:hAnsi="Century Gothic"/>
          <w:sz w:val="22"/>
          <w:szCs w:val="22"/>
        </w:rPr>
        <w:t xml:space="preserve"> or</w:t>
      </w:r>
      <w:r w:rsidRPr="00073BD9">
        <w:rPr>
          <w:rFonts w:ascii="Century Gothic" w:hAnsi="Century Gothic"/>
          <w:sz w:val="22"/>
          <w:szCs w:val="22"/>
        </w:rPr>
        <w:t xml:space="preserve"> LDF will be </w:t>
      </w:r>
      <w:r w:rsidR="00196D04" w:rsidRPr="00073BD9">
        <w:rPr>
          <w:rFonts w:ascii="Century Gothic" w:hAnsi="Century Gothic"/>
          <w:sz w:val="22"/>
          <w:szCs w:val="22"/>
        </w:rPr>
        <w:t>three</w:t>
      </w:r>
      <w:r w:rsidRPr="00073BD9">
        <w:rPr>
          <w:rFonts w:ascii="Century Gothic" w:hAnsi="Century Gothic"/>
          <w:sz w:val="22"/>
          <w:szCs w:val="22"/>
        </w:rPr>
        <w:t xml:space="preserve"> f</w:t>
      </w:r>
      <w:r w:rsidR="00A72DB3" w:rsidRPr="00073BD9">
        <w:rPr>
          <w:rFonts w:ascii="Century Gothic" w:hAnsi="Century Gothic"/>
          <w:sz w:val="22"/>
          <w:szCs w:val="22"/>
        </w:rPr>
        <w:t>ee</w:t>
      </w:r>
      <w:r w:rsidRPr="00073BD9">
        <w:rPr>
          <w:rFonts w:ascii="Century Gothic" w:hAnsi="Century Gothic"/>
          <w:sz w:val="22"/>
          <w:szCs w:val="22"/>
        </w:rPr>
        <w:t>t.</w:t>
      </w:r>
    </w:p>
    <w:p w14:paraId="28A04416" w14:textId="77777777" w:rsidR="00B8204D" w:rsidRPr="00073BD9" w:rsidRDefault="00B8204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Work Area Outlets will be 12 inches</w:t>
      </w:r>
      <w:r w:rsidR="00A72DB3" w:rsidRPr="00073BD9">
        <w:rPr>
          <w:rFonts w:ascii="Century Gothic" w:hAnsi="Century Gothic"/>
          <w:sz w:val="22"/>
          <w:szCs w:val="22"/>
        </w:rPr>
        <w:t>.</w:t>
      </w:r>
    </w:p>
    <w:p w14:paraId="2760D9E8" w14:textId="77777777" w:rsidR="00315283" w:rsidRPr="00073BD9" w:rsidRDefault="00315283" w:rsidP="00073BD9">
      <w:pPr>
        <w:pStyle w:val="ListNumber5"/>
        <w:spacing w:before="0" w:after="200"/>
        <w:rPr>
          <w:rFonts w:ascii="Century Gothic" w:hAnsi="Century Gothic"/>
          <w:sz w:val="22"/>
          <w:szCs w:val="22"/>
        </w:rPr>
      </w:pPr>
      <w:r w:rsidRPr="00073BD9">
        <w:rPr>
          <w:rFonts w:ascii="Century Gothic" w:hAnsi="Century Gothic"/>
          <w:sz w:val="22"/>
          <w:szCs w:val="22"/>
        </w:rPr>
        <w:lastRenderedPageBreak/>
        <w:t xml:space="preserve">J-Hook or trapeze system shall be used only if shown on drawings to support cables in dropped ceiling spaces. </w:t>
      </w:r>
      <w:r w:rsidR="00C430EE" w:rsidRPr="00073BD9">
        <w:rPr>
          <w:rFonts w:ascii="Century Gothic" w:hAnsi="Century Gothic"/>
          <w:sz w:val="22"/>
          <w:szCs w:val="22"/>
        </w:rPr>
        <w:t xml:space="preserve"> H</w:t>
      </w:r>
      <w:r w:rsidRPr="00073BD9">
        <w:rPr>
          <w:rFonts w:ascii="Century Gothic" w:hAnsi="Century Gothic"/>
          <w:sz w:val="22"/>
          <w:szCs w:val="22"/>
        </w:rPr>
        <w:t xml:space="preserve">orizontal optical fiber cables distributed using J-hooks shall be placed in innerduct. </w:t>
      </w:r>
      <w:r w:rsidR="00C430EE" w:rsidRPr="00073BD9">
        <w:rPr>
          <w:rFonts w:ascii="Century Gothic" w:hAnsi="Century Gothic"/>
          <w:sz w:val="22"/>
          <w:szCs w:val="22"/>
        </w:rPr>
        <w:t xml:space="preserve"> H</w:t>
      </w:r>
      <w:r w:rsidRPr="00073BD9">
        <w:rPr>
          <w:rFonts w:ascii="Century Gothic" w:hAnsi="Century Gothic"/>
          <w:sz w:val="22"/>
          <w:szCs w:val="22"/>
        </w:rPr>
        <w:t>orizontal cables shall be supported at a</w:t>
      </w:r>
      <w:r w:rsidR="00964B61" w:rsidRPr="00073BD9">
        <w:rPr>
          <w:rFonts w:ascii="Century Gothic" w:hAnsi="Century Gothic"/>
          <w:sz w:val="22"/>
          <w:szCs w:val="22"/>
        </w:rPr>
        <w:t xml:space="preserve"> </w:t>
      </w:r>
      <w:r w:rsidRPr="00073BD9">
        <w:rPr>
          <w:rFonts w:ascii="Century Gothic" w:hAnsi="Century Gothic"/>
          <w:sz w:val="22"/>
          <w:szCs w:val="22"/>
        </w:rPr>
        <w:t xml:space="preserve">maximum of </w:t>
      </w:r>
      <w:r w:rsidR="003722AE" w:rsidRPr="00073BD9">
        <w:rPr>
          <w:rFonts w:ascii="Century Gothic" w:hAnsi="Century Gothic"/>
          <w:sz w:val="22"/>
          <w:szCs w:val="22"/>
        </w:rPr>
        <w:t>three</w:t>
      </w:r>
      <w:r w:rsidRPr="00073BD9">
        <w:rPr>
          <w:rFonts w:ascii="Century Gothic" w:hAnsi="Century Gothic"/>
          <w:sz w:val="22"/>
          <w:szCs w:val="22"/>
        </w:rPr>
        <w:t xml:space="preserve">-foot intervals and shall be in full compliance with the Codes and Standards as listed in </w:t>
      </w:r>
      <w:r w:rsidR="004047C1" w:rsidRPr="00073BD9">
        <w:rPr>
          <w:rFonts w:ascii="Century Gothic" w:hAnsi="Century Gothic"/>
          <w:sz w:val="22"/>
          <w:szCs w:val="22"/>
        </w:rPr>
        <w:t>Article</w:t>
      </w:r>
      <w:r w:rsidRPr="00073BD9">
        <w:rPr>
          <w:rFonts w:ascii="Century Gothic" w:hAnsi="Century Gothic"/>
          <w:sz w:val="22"/>
          <w:szCs w:val="22"/>
        </w:rPr>
        <w:t xml:space="preserve"> 1.04 of this Specification. </w:t>
      </w:r>
    </w:p>
    <w:p w14:paraId="499471EC" w14:textId="77777777" w:rsidR="00B8204D" w:rsidRPr="00073BD9" w:rsidRDefault="00B8204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Cable installed above fire-sprinkler systems shall not be attached to the system plumbing or any ancillary equipment or hardware.</w:t>
      </w:r>
      <w:r w:rsidR="009453A2" w:rsidRPr="00073BD9">
        <w:rPr>
          <w:rFonts w:ascii="Century Gothic" w:hAnsi="Century Gothic"/>
          <w:sz w:val="22"/>
          <w:szCs w:val="22"/>
        </w:rPr>
        <w:t xml:space="preserve"> </w:t>
      </w:r>
    </w:p>
    <w:p w14:paraId="5EE34000" w14:textId="77777777" w:rsidR="00B8204D" w:rsidRPr="00073BD9" w:rsidRDefault="00B8204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Cables shall not be attached to ceiling grid or lighting support wires.</w:t>
      </w:r>
    </w:p>
    <w:p w14:paraId="4F1B34F6"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Pulling tension on </w:t>
      </w:r>
      <w:r w:rsidR="00196D04" w:rsidRPr="00073BD9">
        <w:rPr>
          <w:rFonts w:ascii="Century Gothic" w:hAnsi="Century Gothic"/>
          <w:sz w:val="22"/>
          <w:szCs w:val="22"/>
        </w:rPr>
        <w:t>four</w:t>
      </w:r>
      <w:r w:rsidRPr="00073BD9">
        <w:rPr>
          <w:rFonts w:ascii="Century Gothic" w:hAnsi="Century Gothic"/>
          <w:sz w:val="22"/>
          <w:szCs w:val="22"/>
        </w:rPr>
        <w:t>-pair UTP cables shall not exceed 25 pounds for a single cable or cable bundle.</w:t>
      </w:r>
    </w:p>
    <w:p w14:paraId="61CBAFF6" w14:textId="77777777" w:rsidR="00B8204D" w:rsidRPr="00073BD9" w:rsidRDefault="00C430EE" w:rsidP="00073BD9">
      <w:pPr>
        <w:pStyle w:val="ListNumber5"/>
        <w:spacing w:before="0" w:after="200"/>
        <w:rPr>
          <w:rFonts w:ascii="Century Gothic" w:hAnsi="Century Gothic"/>
          <w:sz w:val="22"/>
          <w:szCs w:val="22"/>
        </w:rPr>
      </w:pPr>
      <w:r w:rsidRPr="00073BD9">
        <w:rPr>
          <w:rFonts w:ascii="Century Gothic" w:hAnsi="Century Gothic"/>
          <w:sz w:val="22"/>
          <w:szCs w:val="22"/>
        </w:rPr>
        <w:t>R</w:t>
      </w:r>
      <w:r w:rsidR="00B8204D" w:rsidRPr="00073BD9">
        <w:rPr>
          <w:rFonts w:ascii="Century Gothic" w:hAnsi="Century Gothic"/>
          <w:sz w:val="22"/>
          <w:szCs w:val="22"/>
        </w:rPr>
        <w:t xml:space="preserve">eplace, before terminations are completed, cables damaged or subjected to installation practices outside of those specified within this document, at </w:t>
      </w:r>
      <w:r w:rsidR="008233D4" w:rsidRPr="00073BD9">
        <w:rPr>
          <w:rFonts w:ascii="Century Gothic" w:hAnsi="Century Gothic"/>
          <w:sz w:val="22"/>
          <w:szCs w:val="22"/>
        </w:rPr>
        <w:t>Installer</w:t>
      </w:r>
      <w:r w:rsidR="00B8204D" w:rsidRPr="00073BD9">
        <w:rPr>
          <w:rFonts w:ascii="Century Gothic" w:hAnsi="Century Gothic"/>
          <w:sz w:val="22"/>
          <w:szCs w:val="22"/>
        </w:rPr>
        <w:t>’s expense.</w:t>
      </w:r>
    </w:p>
    <w:p w14:paraId="5E2A4E1A" w14:textId="11632DEC"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The following identifies the minimum number of Category </w:t>
      </w:r>
      <w:r w:rsidR="003767B6">
        <w:rPr>
          <w:rFonts w:ascii="Century Gothic" w:hAnsi="Century Gothic"/>
          <w:sz w:val="22"/>
          <w:szCs w:val="22"/>
        </w:rPr>
        <w:t>6</w:t>
      </w:r>
      <w:r w:rsidRPr="00073BD9">
        <w:rPr>
          <w:rFonts w:ascii="Century Gothic" w:hAnsi="Century Gothic"/>
          <w:sz w:val="22"/>
          <w:szCs w:val="22"/>
        </w:rPr>
        <w:t xml:space="preserve"> and fiber drops to be installed into each area identified.</w:t>
      </w:r>
      <w:r w:rsidR="009453A2" w:rsidRPr="00073BD9">
        <w:rPr>
          <w:rFonts w:ascii="Century Gothic" w:hAnsi="Century Gothic"/>
          <w:sz w:val="22"/>
          <w:szCs w:val="22"/>
        </w:rPr>
        <w:t xml:space="preserve"> </w:t>
      </w:r>
      <w:r w:rsidR="009A54C7" w:rsidRPr="00073BD9">
        <w:rPr>
          <w:rFonts w:ascii="Century Gothic" w:hAnsi="Century Gothic"/>
          <w:sz w:val="22"/>
          <w:szCs w:val="22"/>
        </w:rPr>
        <w:t xml:space="preserve"> </w:t>
      </w:r>
      <w:r w:rsidRPr="00073BD9">
        <w:rPr>
          <w:rFonts w:ascii="Century Gothic" w:hAnsi="Century Gothic"/>
          <w:sz w:val="22"/>
          <w:szCs w:val="22"/>
        </w:rPr>
        <w:t>Additional areas and additional drops may be required and will be identified on the project documents.</w:t>
      </w:r>
      <w:r w:rsidR="009A54C7" w:rsidRPr="00073BD9">
        <w:rPr>
          <w:rFonts w:ascii="Century Gothic" w:hAnsi="Century Gothic"/>
          <w:sz w:val="22"/>
          <w:szCs w:val="22"/>
        </w:rPr>
        <w:t xml:space="preserve"> </w:t>
      </w:r>
      <w:r w:rsidR="009453A2" w:rsidRPr="00073BD9">
        <w:rPr>
          <w:rFonts w:ascii="Century Gothic" w:hAnsi="Century Gothic"/>
          <w:sz w:val="22"/>
          <w:szCs w:val="22"/>
        </w:rPr>
        <w:t xml:space="preserve"> </w:t>
      </w:r>
      <w:r w:rsidRPr="00073BD9">
        <w:rPr>
          <w:rFonts w:ascii="Century Gothic" w:hAnsi="Century Gothic"/>
          <w:sz w:val="22"/>
          <w:szCs w:val="22"/>
        </w:rPr>
        <w:t xml:space="preserve">Cable and termination requirements are identified in </w:t>
      </w:r>
      <w:r w:rsidR="008E34C2" w:rsidRPr="00073BD9">
        <w:rPr>
          <w:rFonts w:ascii="Century Gothic" w:hAnsi="Century Gothic"/>
          <w:sz w:val="22"/>
          <w:szCs w:val="22"/>
        </w:rPr>
        <w:t xml:space="preserve">Article </w:t>
      </w:r>
      <w:r w:rsidRPr="00073BD9">
        <w:rPr>
          <w:rFonts w:ascii="Century Gothic" w:hAnsi="Century Gothic"/>
          <w:sz w:val="22"/>
          <w:szCs w:val="22"/>
        </w:rPr>
        <w:t>2.02 of this specification.</w:t>
      </w:r>
    </w:p>
    <w:p w14:paraId="18031E34" w14:textId="4F8CDEF3"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Standard office</w:t>
      </w:r>
      <w:r w:rsidR="007F320F" w:rsidRPr="00073BD9">
        <w:rPr>
          <w:rFonts w:ascii="Century Gothic" w:hAnsi="Century Gothic"/>
          <w:sz w:val="22"/>
          <w:szCs w:val="22"/>
        </w:rPr>
        <w:t>,</w:t>
      </w:r>
      <w:r w:rsidRPr="00073BD9">
        <w:rPr>
          <w:rFonts w:ascii="Century Gothic" w:hAnsi="Century Gothic"/>
          <w:sz w:val="22"/>
          <w:szCs w:val="22"/>
        </w:rPr>
        <w:t xml:space="preserve"> workstation</w:t>
      </w:r>
      <w:r w:rsidR="007F320F" w:rsidRPr="00073BD9">
        <w:rPr>
          <w:rFonts w:ascii="Century Gothic" w:hAnsi="Century Gothic"/>
          <w:sz w:val="22"/>
          <w:szCs w:val="22"/>
        </w:rPr>
        <w:t xml:space="preserve">, or </w:t>
      </w:r>
      <w:r w:rsidRPr="00073BD9">
        <w:rPr>
          <w:rFonts w:ascii="Century Gothic" w:hAnsi="Century Gothic"/>
          <w:sz w:val="22"/>
          <w:szCs w:val="22"/>
        </w:rPr>
        <w:t xml:space="preserve">cubicle will receive </w:t>
      </w:r>
      <w:r w:rsidR="007112EA" w:rsidRPr="00073BD9">
        <w:rPr>
          <w:rFonts w:ascii="Century Gothic" w:hAnsi="Century Gothic"/>
          <w:sz w:val="22"/>
          <w:szCs w:val="22"/>
        </w:rPr>
        <w:t>three</w:t>
      </w:r>
      <w:r w:rsidRPr="00073BD9">
        <w:rPr>
          <w:rFonts w:ascii="Century Gothic" w:hAnsi="Century Gothic"/>
          <w:sz w:val="22"/>
          <w:szCs w:val="22"/>
        </w:rPr>
        <w:t xml:space="preserve"> Category </w:t>
      </w:r>
      <w:r w:rsidR="003767B6">
        <w:rPr>
          <w:rFonts w:ascii="Century Gothic" w:hAnsi="Century Gothic"/>
          <w:sz w:val="22"/>
          <w:szCs w:val="22"/>
        </w:rPr>
        <w:t>6</w:t>
      </w:r>
      <w:r w:rsidRPr="00073BD9">
        <w:rPr>
          <w:rFonts w:ascii="Century Gothic" w:hAnsi="Century Gothic"/>
          <w:sz w:val="22"/>
          <w:szCs w:val="22"/>
        </w:rPr>
        <w:t xml:space="preserve"> drops in a single </w:t>
      </w:r>
      <w:r w:rsidR="00196D04" w:rsidRPr="00073BD9">
        <w:rPr>
          <w:rFonts w:ascii="Century Gothic" w:hAnsi="Century Gothic"/>
          <w:sz w:val="22"/>
          <w:szCs w:val="22"/>
        </w:rPr>
        <w:t>four</w:t>
      </w:r>
      <w:r w:rsidRPr="00073BD9">
        <w:rPr>
          <w:rFonts w:ascii="Century Gothic" w:hAnsi="Century Gothic"/>
          <w:sz w:val="22"/>
          <w:szCs w:val="22"/>
        </w:rPr>
        <w:t>-position faceplate.</w:t>
      </w:r>
      <w:r w:rsidR="009453A2" w:rsidRPr="00073BD9">
        <w:rPr>
          <w:rFonts w:ascii="Century Gothic" w:hAnsi="Century Gothic"/>
          <w:sz w:val="22"/>
          <w:szCs w:val="22"/>
        </w:rPr>
        <w:t xml:space="preserve"> </w:t>
      </w:r>
      <w:r w:rsidR="009A54C7" w:rsidRPr="00073BD9">
        <w:rPr>
          <w:rFonts w:ascii="Century Gothic" w:hAnsi="Century Gothic"/>
          <w:sz w:val="22"/>
          <w:szCs w:val="22"/>
        </w:rPr>
        <w:t xml:space="preserve"> </w:t>
      </w:r>
      <w:r w:rsidRPr="00073BD9">
        <w:rPr>
          <w:rFonts w:ascii="Century Gothic" w:hAnsi="Century Gothic"/>
          <w:sz w:val="22"/>
          <w:szCs w:val="22"/>
        </w:rPr>
        <w:t xml:space="preserve">Two Category </w:t>
      </w:r>
      <w:r w:rsidR="003767B6">
        <w:rPr>
          <w:rFonts w:ascii="Century Gothic" w:hAnsi="Century Gothic"/>
          <w:sz w:val="22"/>
          <w:szCs w:val="22"/>
        </w:rPr>
        <w:t>6</w:t>
      </w:r>
      <w:r w:rsidRPr="00073BD9">
        <w:rPr>
          <w:rFonts w:ascii="Century Gothic" w:hAnsi="Century Gothic"/>
          <w:sz w:val="22"/>
          <w:szCs w:val="22"/>
        </w:rPr>
        <w:t xml:space="preserve"> drops will be marked for Data, the other for Voice.</w:t>
      </w:r>
      <w:r w:rsidR="00CE76A9" w:rsidRPr="00073BD9">
        <w:rPr>
          <w:rFonts w:ascii="Century Gothic" w:hAnsi="Century Gothic"/>
          <w:sz w:val="22"/>
          <w:szCs w:val="22"/>
        </w:rPr>
        <w:t xml:space="preserve"> Empty openings on faceplates shall be effectively closed using factory made blank inserts.</w:t>
      </w:r>
    </w:p>
    <w:p w14:paraId="4AAA73CD" w14:textId="4C4477A3" w:rsidR="007F320F" w:rsidRPr="00073BD9" w:rsidRDefault="007F320F"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Administrative office core areas shall receive three Category </w:t>
      </w:r>
      <w:r w:rsidR="003767B6">
        <w:rPr>
          <w:rFonts w:ascii="Century Gothic" w:hAnsi="Century Gothic"/>
          <w:sz w:val="22"/>
          <w:szCs w:val="22"/>
        </w:rPr>
        <w:t>6</w:t>
      </w:r>
      <w:r w:rsidRPr="00073BD9">
        <w:rPr>
          <w:rFonts w:ascii="Century Gothic" w:hAnsi="Century Gothic"/>
          <w:sz w:val="22"/>
          <w:szCs w:val="22"/>
        </w:rPr>
        <w:t xml:space="preserve"> drops in a single </w:t>
      </w:r>
      <w:r w:rsidR="00196D04" w:rsidRPr="00073BD9">
        <w:rPr>
          <w:rFonts w:ascii="Century Gothic" w:hAnsi="Century Gothic"/>
          <w:sz w:val="22"/>
          <w:szCs w:val="22"/>
        </w:rPr>
        <w:t>four</w:t>
      </w:r>
      <w:r w:rsidRPr="00073BD9">
        <w:rPr>
          <w:rFonts w:ascii="Century Gothic" w:hAnsi="Century Gothic"/>
          <w:sz w:val="22"/>
          <w:szCs w:val="22"/>
        </w:rPr>
        <w:t>-position faceplate per user or desk indicated on the drawings.</w:t>
      </w:r>
      <w:r w:rsidR="009453A2" w:rsidRPr="00073BD9">
        <w:rPr>
          <w:rFonts w:ascii="Century Gothic" w:hAnsi="Century Gothic"/>
          <w:sz w:val="22"/>
          <w:szCs w:val="22"/>
        </w:rPr>
        <w:t xml:space="preserve"> </w:t>
      </w:r>
      <w:r w:rsidRPr="00073BD9">
        <w:rPr>
          <w:rFonts w:ascii="Century Gothic" w:hAnsi="Century Gothic"/>
          <w:sz w:val="22"/>
          <w:szCs w:val="22"/>
        </w:rPr>
        <w:t xml:space="preserve">Two Category </w:t>
      </w:r>
      <w:r w:rsidR="003767B6">
        <w:rPr>
          <w:rFonts w:ascii="Century Gothic" w:hAnsi="Century Gothic"/>
          <w:sz w:val="22"/>
          <w:szCs w:val="22"/>
        </w:rPr>
        <w:t>6</w:t>
      </w:r>
      <w:r w:rsidRPr="00073BD9">
        <w:rPr>
          <w:rFonts w:ascii="Century Gothic" w:hAnsi="Century Gothic"/>
          <w:sz w:val="22"/>
          <w:szCs w:val="22"/>
        </w:rPr>
        <w:t xml:space="preserve"> drops will be marked for Data, the other for Voice. </w:t>
      </w:r>
      <w:r w:rsidR="009A54C7" w:rsidRPr="00073BD9">
        <w:rPr>
          <w:rFonts w:ascii="Century Gothic" w:hAnsi="Century Gothic"/>
          <w:sz w:val="22"/>
          <w:szCs w:val="22"/>
        </w:rPr>
        <w:t xml:space="preserve"> </w:t>
      </w:r>
      <w:r w:rsidRPr="00073BD9">
        <w:rPr>
          <w:rFonts w:ascii="Century Gothic" w:hAnsi="Century Gothic"/>
          <w:sz w:val="22"/>
          <w:szCs w:val="22"/>
        </w:rPr>
        <w:t>Empty openings on faceplates shall be effectively closed using factory made blank inserts.</w:t>
      </w:r>
    </w:p>
    <w:p w14:paraId="0829612F" w14:textId="2284B67E"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Conference rooms will receive up to </w:t>
      </w:r>
      <w:r w:rsidR="00196D04" w:rsidRPr="00073BD9">
        <w:rPr>
          <w:rFonts w:ascii="Century Gothic" w:hAnsi="Century Gothic"/>
          <w:sz w:val="22"/>
          <w:szCs w:val="22"/>
        </w:rPr>
        <w:t>eight</w:t>
      </w:r>
      <w:r w:rsidRPr="00073BD9">
        <w:rPr>
          <w:rFonts w:ascii="Century Gothic" w:hAnsi="Century Gothic"/>
          <w:sz w:val="22"/>
          <w:szCs w:val="22"/>
        </w:rPr>
        <w:t xml:space="preserve"> Category </w:t>
      </w:r>
      <w:r w:rsidR="003767B6">
        <w:rPr>
          <w:rFonts w:ascii="Century Gothic" w:hAnsi="Century Gothic"/>
          <w:sz w:val="22"/>
          <w:szCs w:val="22"/>
        </w:rPr>
        <w:t>6</w:t>
      </w:r>
      <w:r w:rsidRPr="00073BD9">
        <w:rPr>
          <w:rFonts w:ascii="Century Gothic" w:hAnsi="Century Gothic"/>
          <w:sz w:val="22"/>
          <w:szCs w:val="22"/>
        </w:rPr>
        <w:t xml:space="preserve"> drops; </w:t>
      </w:r>
      <w:r w:rsidR="00196D04" w:rsidRPr="00073BD9">
        <w:rPr>
          <w:rFonts w:ascii="Century Gothic" w:hAnsi="Century Gothic"/>
          <w:sz w:val="22"/>
          <w:szCs w:val="22"/>
        </w:rPr>
        <w:t>four</w:t>
      </w:r>
      <w:r w:rsidRPr="00073BD9">
        <w:rPr>
          <w:rFonts w:ascii="Century Gothic" w:hAnsi="Century Gothic"/>
          <w:sz w:val="22"/>
          <w:szCs w:val="22"/>
        </w:rPr>
        <w:t xml:space="preserve"> each at two separate locations in the room.</w:t>
      </w:r>
      <w:r w:rsidR="009453A2" w:rsidRPr="00073BD9">
        <w:rPr>
          <w:rFonts w:ascii="Century Gothic" w:hAnsi="Century Gothic"/>
          <w:sz w:val="22"/>
          <w:szCs w:val="22"/>
        </w:rPr>
        <w:t xml:space="preserve"> </w:t>
      </w:r>
      <w:r w:rsidR="009A54C7" w:rsidRPr="00073BD9">
        <w:rPr>
          <w:rFonts w:ascii="Century Gothic" w:hAnsi="Century Gothic"/>
          <w:sz w:val="22"/>
          <w:szCs w:val="22"/>
        </w:rPr>
        <w:t xml:space="preserve"> </w:t>
      </w:r>
      <w:r w:rsidRPr="00073BD9">
        <w:rPr>
          <w:rFonts w:ascii="Century Gothic" w:hAnsi="Century Gothic"/>
          <w:sz w:val="22"/>
          <w:szCs w:val="22"/>
        </w:rPr>
        <w:t xml:space="preserve">Each group of four drops will terminate in a single faceplate with two Category </w:t>
      </w:r>
      <w:r w:rsidR="003767B6">
        <w:rPr>
          <w:rFonts w:ascii="Century Gothic" w:hAnsi="Century Gothic"/>
          <w:sz w:val="22"/>
          <w:szCs w:val="22"/>
        </w:rPr>
        <w:t>6</w:t>
      </w:r>
      <w:r w:rsidRPr="00073BD9">
        <w:rPr>
          <w:rFonts w:ascii="Century Gothic" w:hAnsi="Century Gothic"/>
          <w:sz w:val="22"/>
          <w:szCs w:val="22"/>
        </w:rPr>
        <w:t xml:space="preserve"> indicated for </w:t>
      </w:r>
      <w:r w:rsidRPr="00073BD9">
        <w:rPr>
          <w:rFonts w:ascii="Century Gothic" w:hAnsi="Century Gothic"/>
          <w:sz w:val="22"/>
          <w:szCs w:val="22"/>
        </w:rPr>
        <w:lastRenderedPageBreak/>
        <w:t>Voice and two for Data.</w:t>
      </w:r>
      <w:r w:rsidR="00CE76A9" w:rsidRPr="00073BD9">
        <w:rPr>
          <w:rFonts w:ascii="Century Gothic" w:hAnsi="Century Gothic"/>
          <w:sz w:val="22"/>
          <w:szCs w:val="22"/>
        </w:rPr>
        <w:t xml:space="preserve"> </w:t>
      </w:r>
      <w:r w:rsidR="009A54C7" w:rsidRPr="00073BD9">
        <w:rPr>
          <w:rFonts w:ascii="Century Gothic" w:hAnsi="Century Gothic"/>
          <w:sz w:val="22"/>
          <w:szCs w:val="22"/>
        </w:rPr>
        <w:t xml:space="preserve"> </w:t>
      </w:r>
      <w:r w:rsidR="00CE76A9" w:rsidRPr="00073BD9">
        <w:rPr>
          <w:rFonts w:ascii="Century Gothic" w:hAnsi="Century Gothic"/>
          <w:sz w:val="22"/>
          <w:szCs w:val="22"/>
        </w:rPr>
        <w:t>Empty openings on faceplates shall be effectively closed using factory made blank inserts.</w:t>
      </w:r>
    </w:p>
    <w:p w14:paraId="3681F628" w14:textId="77777777" w:rsidR="007F320F"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Classroom:</w:t>
      </w:r>
      <w:r w:rsidR="009453A2" w:rsidRPr="00073BD9">
        <w:rPr>
          <w:rFonts w:ascii="Century Gothic" w:hAnsi="Century Gothic"/>
          <w:sz w:val="22"/>
          <w:szCs w:val="22"/>
        </w:rPr>
        <w:t xml:space="preserve"> </w:t>
      </w:r>
    </w:p>
    <w:p w14:paraId="32CD2B35" w14:textId="77777777" w:rsidR="007F320F" w:rsidRPr="00073BD9" w:rsidRDefault="007F320F"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 xml:space="preserve">A minimum of one </w:t>
      </w:r>
      <w:r w:rsidR="00196D04" w:rsidRPr="00073BD9">
        <w:rPr>
          <w:rFonts w:ascii="Century Gothic" w:hAnsi="Century Gothic"/>
          <w:sz w:val="22"/>
          <w:szCs w:val="22"/>
        </w:rPr>
        <w:t>four</w:t>
      </w:r>
      <w:r w:rsidRPr="00073BD9">
        <w:rPr>
          <w:rFonts w:ascii="Century Gothic" w:hAnsi="Century Gothic"/>
          <w:sz w:val="22"/>
          <w:szCs w:val="22"/>
        </w:rPr>
        <w:t xml:space="preserve">-strand fiber drop to the </w:t>
      </w:r>
      <w:r w:rsidR="00964B61" w:rsidRPr="00073BD9">
        <w:rPr>
          <w:rFonts w:ascii="Century Gothic" w:hAnsi="Century Gothic"/>
          <w:sz w:val="22"/>
          <w:szCs w:val="22"/>
        </w:rPr>
        <w:t>teacher’s drop</w:t>
      </w:r>
      <w:r w:rsidRPr="00073BD9">
        <w:rPr>
          <w:rFonts w:ascii="Century Gothic" w:hAnsi="Century Gothic"/>
          <w:sz w:val="22"/>
          <w:szCs w:val="22"/>
        </w:rPr>
        <w:t xml:space="preserve"> in the classroom.</w:t>
      </w:r>
      <w:r w:rsidR="009453A2" w:rsidRPr="00073BD9">
        <w:rPr>
          <w:rFonts w:ascii="Century Gothic" w:hAnsi="Century Gothic"/>
          <w:sz w:val="22"/>
          <w:szCs w:val="22"/>
        </w:rPr>
        <w:t xml:space="preserve"> </w:t>
      </w:r>
    </w:p>
    <w:p w14:paraId="03FF5F75" w14:textId="0C4F008B" w:rsidR="00B8204D" w:rsidRPr="00073BD9" w:rsidRDefault="00B8204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 xml:space="preserve">A minimum of </w:t>
      </w:r>
      <w:r w:rsidR="00196D04" w:rsidRPr="00073BD9">
        <w:rPr>
          <w:rFonts w:ascii="Century Gothic" w:hAnsi="Century Gothic"/>
          <w:sz w:val="22"/>
          <w:szCs w:val="22"/>
        </w:rPr>
        <w:t>five</w:t>
      </w:r>
      <w:r w:rsidRPr="00073BD9">
        <w:rPr>
          <w:rFonts w:ascii="Century Gothic" w:hAnsi="Century Gothic"/>
          <w:sz w:val="22"/>
          <w:szCs w:val="22"/>
        </w:rPr>
        <w:t xml:space="preserve"> student Category </w:t>
      </w:r>
      <w:r w:rsidR="003767B6">
        <w:rPr>
          <w:rFonts w:ascii="Century Gothic" w:hAnsi="Century Gothic"/>
          <w:sz w:val="22"/>
          <w:szCs w:val="22"/>
        </w:rPr>
        <w:t>6</w:t>
      </w:r>
      <w:r w:rsidRPr="00073BD9">
        <w:rPr>
          <w:rFonts w:ascii="Century Gothic" w:hAnsi="Century Gothic"/>
          <w:sz w:val="22"/>
          <w:szCs w:val="22"/>
        </w:rPr>
        <w:t xml:space="preserve"> drops</w:t>
      </w:r>
      <w:r w:rsidR="00AF1A2D" w:rsidRPr="00073BD9">
        <w:rPr>
          <w:rFonts w:ascii="Century Gothic" w:hAnsi="Century Gothic"/>
          <w:sz w:val="22"/>
          <w:szCs w:val="22"/>
        </w:rPr>
        <w:t xml:space="preserve">, </w:t>
      </w:r>
      <w:r w:rsidR="00196D04" w:rsidRPr="00073BD9">
        <w:rPr>
          <w:rFonts w:ascii="Century Gothic" w:hAnsi="Century Gothic"/>
          <w:sz w:val="22"/>
          <w:szCs w:val="22"/>
        </w:rPr>
        <w:t>one</w:t>
      </w:r>
      <w:r w:rsidR="007F320F" w:rsidRPr="00073BD9">
        <w:rPr>
          <w:rFonts w:ascii="Century Gothic" w:hAnsi="Century Gothic"/>
          <w:sz w:val="22"/>
          <w:szCs w:val="22"/>
        </w:rPr>
        <w:t xml:space="preserve"> </w:t>
      </w:r>
      <w:r w:rsidR="00AF1A2D" w:rsidRPr="00073BD9">
        <w:rPr>
          <w:rFonts w:ascii="Century Gothic" w:hAnsi="Century Gothic"/>
          <w:sz w:val="22"/>
          <w:szCs w:val="22"/>
        </w:rPr>
        <w:t xml:space="preserve">Category </w:t>
      </w:r>
      <w:r w:rsidR="003767B6">
        <w:rPr>
          <w:rFonts w:ascii="Century Gothic" w:hAnsi="Century Gothic"/>
          <w:sz w:val="22"/>
          <w:szCs w:val="22"/>
        </w:rPr>
        <w:t>6</w:t>
      </w:r>
      <w:r w:rsidR="00AF1A2D" w:rsidRPr="00073BD9">
        <w:rPr>
          <w:rFonts w:ascii="Century Gothic" w:hAnsi="Century Gothic"/>
          <w:sz w:val="22"/>
          <w:szCs w:val="22"/>
        </w:rPr>
        <w:t xml:space="preserve"> drop for a printer, and </w:t>
      </w:r>
      <w:r w:rsidR="00196D04" w:rsidRPr="00073BD9">
        <w:rPr>
          <w:rFonts w:ascii="Century Gothic" w:hAnsi="Century Gothic"/>
          <w:sz w:val="22"/>
          <w:szCs w:val="22"/>
        </w:rPr>
        <w:t>one</w:t>
      </w:r>
      <w:r w:rsidRPr="00073BD9">
        <w:rPr>
          <w:rFonts w:ascii="Century Gothic" w:hAnsi="Century Gothic"/>
          <w:sz w:val="22"/>
          <w:szCs w:val="22"/>
        </w:rPr>
        <w:t xml:space="preserve"> Category </w:t>
      </w:r>
      <w:r w:rsidR="003767B6">
        <w:rPr>
          <w:rFonts w:ascii="Century Gothic" w:hAnsi="Century Gothic"/>
          <w:sz w:val="22"/>
          <w:szCs w:val="22"/>
        </w:rPr>
        <w:t>6</w:t>
      </w:r>
      <w:r w:rsidRPr="00073BD9">
        <w:rPr>
          <w:rFonts w:ascii="Century Gothic" w:hAnsi="Century Gothic"/>
          <w:sz w:val="22"/>
          <w:szCs w:val="22"/>
        </w:rPr>
        <w:t xml:space="preserve"> drop at the teacher’s location</w:t>
      </w:r>
      <w:r w:rsidR="007F320F" w:rsidRPr="00073BD9">
        <w:rPr>
          <w:rFonts w:ascii="Century Gothic" w:hAnsi="Century Gothic"/>
          <w:sz w:val="22"/>
          <w:szCs w:val="22"/>
        </w:rPr>
        <w:t>.</w:t>
      </w:r>
      <w:r w:rsidR="009453A2" w:rsidRPr="00073BD9">
        <w:rPr>
          <w:rFonts w:ascii="Century Gothic" w:hAnsi="Century Gothic"/>
          <w:sz w:val="22"/>
          <w:szCs w:val="22"/>
        </w:rPr>
        <w:t xml:space="preserve"> </w:t>
      </w:r>
      <w:r w:rsidR="00C430EE" w:rsidRPr="00073BD9">
        <w:rPr>
          <w:rFonts w:ascii="Century Gothic" w:hAnsi="Century Gothic"/>
          <w:sz w:val="22"/>
          <w:szCs w:val="22"/>
        </w:rPr>
        <w:t xml:space="preserve"> </w:t>
      </w:r>
      <w:r w:rsidR="007F320F" w:rsidRPr="00073BD9">
        <w:rPr>
          <w:rFonts w:ascii="Century Gothic" w:hAnsi="Century Gothic"/>
          <w:sz w:val="22"/>
          <w:szCs w:val="22"/>
        </w:rPr>
        <w:t xml:space="preserve">Category </w:t>
      </w:r>
      <w:r w:rsidR="003767B6">
        <w:rPr>
          <w:rFonts w:ascii="Century Gothic" w:hAnsi="Century Gothic"/>
          <w:sz w:val="22"/>
          <w:szCs w:val="22"/>
        </w:rPr>
        <w:t>6</w:t>
      </w:r>
      <w:r w:rsidR="007F320F" w:rsidRPr="00073BD9">
        <w:rPr>
          <w:rFonts w:ascii="Century Gothic" w:hAnsi="Century Gothic"/>
          <w:sz w:val="22"/>
          <w:szCs w:val="22"/>
        </w:rPr>
        <w:t xml:space="preserve"> drops shall terminate on two-port faceplates. </w:t>
      </w:r>
      <w:r w:rsidR="00CE76A9" w:rsidRPr="00073BD9">
        <w:rPr>
          <w:rFonts w:ascii="Century Gothic" w:hAnsi="Century Gothic"/>
          <w:sz w:val="22"/>
          <w:szCs w:val="22"/>
        </w:rPr>
        <w:t>Empty openings on faceplates shall be effectively closed using factory made blank inserts.</w:t>
      </w:r>
      <w:r w:rsidR="009453A2" w:rsidRPr="00073BD9">
        <w:rPr>
          <w:rFonts w:ascii="Century Gothic" w:hAnsi="Century Gothic"/>
          <w:sz w:val="22"/>
          <w:szCs w:val="22"/>
        </w:rPr>
        <w:t xml:space="preserve"> </w:t>
      </w:r>
    </w:p>
    <w:p w14:paraId="76FDBEC0" w14:textId="2798E8FF" w:rsidR="006F4112" w:rsidRPr="00073BD9" w:rsidRDefault="006F4112" w:rsidP="00073BD9">
      <w:pPr>
        <w:pStyle w:val="ListNumber6"/>
        <w:numPr>
          <w:ilvl w:val="0"/>
          <w:numId w:val="0"/>
        </w:numPr>
        <w:suppressAutoHyphens w:val="0"/>
        <w:spacing w:before="0" w:after="200"/>
        <w:ind w:left="5040" w:hanging="720"/>
        <w:rPr>
          <w:rFonts w:ascii="Century Gothic" w:hAnsi="Century Gothic"/>
          <w:sz w:val="22"/>
          <w:szCs w:val="22"/>
        </w:rPr>
      </w:pPr>
      <w:r w:rsidRPr="00073BD9">
        <w:rPr>
          <w:rFonts w:ascii="Century Gothic" w:hAnsi="Century Gothic"/>
          <w:sz w:val="22"/>
          <w:szCs w:val="22"/>
        </w:rPr>
        <w:t>1.</w:t>
      </w:r>
      <w:r w:rsidRPr="00073BD9">
        <w:rPr>
          <w:rFonts w:ascii="Century Gothic" w:hAnsi="Century Gothic"/>
          <w:sz w:val="22"/>
          <w:szCs w:val="22"/>
        </w:rPr>
        <w:tab/>
        <w:t xml:space="preserve">For High Schools provide an additional Category </w:t>
      </w:r>
      <w:r w:rsidR="003767B6">
        <w:rPr>
          <w:rFonts w:ascii="Century Gothic" w:hAnsi="Century Gothic"/>
          <w:sz w:val="22"/>
          <w:szCs w:val="22"/>
        </w:rPr>
        <w:t>6</w:t>
      </w:r>
      <w:r w:rsidRPr="00073BD9">
        <w:rPr>
          <w:rFonts w:ascii="Century Gothic" w:hAnsi="Century Gothic"/>
          <w:sz w:val="22"/>
          <w:szCs w:val="22"/>
        </w:rPr>
        <w:t xml:space="preserve"> student drop.</w:t>
      </w:r>
    </w:p>
    <w:p w14:paraId="7F8BD53D" w14:textId="0A0AE2B0"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Library: A minimum of one </w:t>
      </w:r>
      <w:r w:rsidR="00196D04" w:rsidRPr="00073BD9">
        <w:rPr>
          <w:rFonts w:ascii="Century Gothic" w:hAnsi="Century Gothic"/>
          <w:sz w:val="22"/>
          <w:szCs w:val="22"/>
        </w:rPr>
        <w:t>four</w:t>
      </w:r>
      <w:r w:rsidRPr="00073BD9">
        <w:rPr>
          <w:rFonts w:ascii="Century Gothic" w:hAnsi="Century Gothic"/>
          <w:sz w:val="22"/>
          <w:szCs w:val="22"/>
        </w:rPr>
        <w:t xml:space="preserve">-strand fiber drop to the LDF in the </w:t>
      </w:r>
      <w:r w:rsidR="00A72DB3" w:rsidRPr="00073BD9">
        <w:rPr>
          <w:rFonts w:ascii="Century Gothic" w:hAnsi="Century Gothic"/>
          <w:sz w:val="22"/>
          <w:szCs w:val="22"/>
        </w:rPr>
        <w:t>l</w:t>
      </w:r>
      <w:r w:rsidRPr="00073BD9">
        <w:rPr>
          <w:rFonts w:ascii="Century Gothic" w:hAnsi="Century Gothic"/>
          <w:sz w:val="22"/>
          <w:szCs w:val="22"/>
        </w:rPr>
        <w:t xml:space="preserve">ibrary and a minimum of 12 Category </w:t>
      </w:r>
      <w:r w:rsidR="003767B6">
        <w:rPr>
          <w:rFonts w:ascii="Century Gothic" w:hAnsi="Century Gothic"/>
          <w:sz w:val="22"/>
          <w:szCs w:val="22"/>
        </w:rPr>
        <w:t>6</w:t>
      </w:r>
      <w:r w:rsidRPr="00073BD9">
        <w:rPr>
          <w:rFonts w:ascii="Century Gothic" w:hAnsi="Century Gothic"/>
          <w:sz w:val="22"/>
          <w:szCs w:val="22"/>
        </w:rPr>
        <w:t xml:space="preserve"> data drops distributed from the LDF.</w:t>
      </w:r>
      <w:r w:rsidR="009453A2" w:rsidRPr="00073BD9">
        <w:rPr>
          <w:rFonts w:ascii="Century Gothic" w:hAnsi="Century Gothic"/>
          <w:sz w:val="22"/>
          <w:szCs w:val="22"/>
        </w:rPr>
        <w:t xml:space="preserve"> </w:t>
      </w:r>
      <w:r w:rsidR="00B7566B" w:rsidRPr="00073BD9">
        <w:rPr>
          <w:rFonts w:ascii="Century Gothic" w:hAnsi="Century Gothic"/>
          <w:sz w:val="22"/>
          <w:szCs w:val="22"/>
        </w:rPr>
        <w:t xml:space="preserve">Larger </w:t>
      </w:r>
      <w:r w:rsidR="00A72DB3" w:rsidRPr="00073BD9">
        <w:rPr>
          <w:rFonts w:ascii="Century Gothic" w:hAnsi="Century Gothic"/>
          <w:sz w:val="22"/>
          <w:szCs w:val="22"/>
        </w:rPr>
        <w:t>l</w:t>
      </w:r>
      <w:r w:rsidR="00B7566B" w:rsidRPr="00073BD9">
        <w:rPr>
          <w:rFonts w:ascii="Century Gothic" w:hAnsi="Century Gothic"/>
          <w:sz w:val="22"/>
          <w:szCs w:val="22"/>
        </w:rPr>
        <w:t>ibraries shall</w:t>
      </w:r>
      <w:r w:rsidR="00FF3197" w:rsidRPr="00073BD9">
        <w:rPr>
          <w:rFonts w:ascii="Century Gothic" w:hAnsi="Century Gothic"/>
          <w:sz w:val="22"/>
          <w:szCs w:val="22"/>
        </w:rPr>
        <w:t xml:space="preserve"> be</w:t>
      </w:r>
      <w:r w:rsidR="00B7566B" w:rsidRPr="00073BD9">
        <w:rPr>
          <w:rFonts w:ascii="Century Gothic" w:hAnsi="Century Gothic"/>
          <w:sz w:val="22"/>
          <w:szCs w:val="22"/>
        </w:rPr>
        <w:t xml:space="preserve"> provide</w:t>
      </w:r>
      <w:r w:rsidR="00FF3197" w:rsidRPr="00073BD9">
        <w:rPr>
          <w:rFonts w:ascii="Century Gothic" w:hAnsi="Century Gothic"/>
          <w:sz w:val="22"/>
          <w:szCs w:val="22"/>
        </w:rPr>
        <w:t>d with</w:t>
      </w:r>
      <w:r w:rsidR="00B7566B" w:rsidRPr="00073BD9">
        <w:rPr>
          <w:rFonts w:ascii="Century Gothic" w:hAnsi="Century Gothic"/>
          <w:sz w:val="22"/>
          <w:szCs w:val="22"/>
        </w:rPr>
        <w:t xml:space="preserve"> up to 20 drops.</w:t>
      </w:r>
      <w:r w:rsidR="009A54C7" w:rsidRPr="00073BD9">
        <w:rPr>
          <w:rFonts w:ascii="Century Gothic" w:hAnsi="Century Gothic"/>
          <w:sz w:val="22"/>
          <w:szCs w:val="22"/>
        </w:rPr>
        <w:t xml:space="preserve"> </w:t>
      </w:r>
      <w:r w:rsidR="00B7566B" w:rsidRPr="00073BD9">
        <w:rPr>
          <w:rFonts w:ascii="Century Gothic" w:hAnsi="Century Gothic"/>
          <w:sz w:val="22"/>
          <w:szCs w:val="22"/>
        </w:rPr>
        <w:t xml:space="preserve"> </w:t>
      </w:r>
      <w:r w:rsidRPr="00073BD9">
        <w:rPr>
          <w:rFonts w:ascii="Century Gothic" w:hAnsi="Century Gothic"/>
          <w:sz w:val="22"/>
          <w:szCs w:val="22"/>
        </w:rPr>
        <w:t xml:space="preserve">Category </w:t>
      </w:r>
      <w:r w:rsidR="00DA53EA">
        <w:rPr>
          <w:rFonts w:ascii="Century Gothic" w:hAnsi="Century Gothic"/>
          <w:sz w:val="22"/>
          <w:szCs w:val="22"/>
        </w:rPr>
        <w:t>6</w:t>
      </w:r>
      <w:r w:rsidRPr="00073BD9">
        <w:rPr>
          <w:rFonts w:ascii="Century Gothic" w:hAnsi="Century Gothic"/>
          <w:sz w:val="22"/>
          <w:szCs w:val="22"/>
        </w:rPr>
        <w:t xml:space="preserve"> drops must be grouped with two Category </w:t>
      </w:r>
      <w:r w:rsidR="003767B6">
        <w:rPr>
          <w:rFonts w:ascii="Century Gothic" w:hAnsi="Century Gothic"/>
          <w:sz w:val="22"/>
          <w:szCs w:val="22"/>
        </w:rPr>
        <w:t>6</w:t>
      </w:r>
      <w:r w:rsidRPr="00073BD9">
        <w:rPr>
          <w:rFonts w:ascii="Century Gothic" w:hAnsi="Century Gothic"/>
          <w:sz w:val="22"/>
          <w:szCs w:val="22"/>
        </w:rPr>
        <w:t xml:space="preserve"> jacks (and two blank jacks) per faceplate.</w:t>
      </w:r>
      <w:r w:rsidR="009453A2" w:rsidRPr="00073BD9">
        <w:rPr>
          <w:rFonts w:ascii="Century Gothic" w:hAnsi="Century Gothic"/>
          <w:sz w:val="22"/>
          <w:szCs w:val="22"/>
        </w:rPr>
        <w:t xml:space="preserve"> </w:t>
      </w:r>
      <w:r w:rsidRPr="00073BD9">
        <w:rPr>
          <w:rFonts w:ascii="Century Gothic" w:hAnsi="Century Gothic"/>
          <w:sz w:val="22"/>
          <w:szCs w:val="22"/>
        </w:rPr>
        <w:t>Drops must be distributed within the room according to the Project documents.</w:t>
      </w:r>
      <w:r w:rsidR="00CE76A9" w:rsidRPr="00073BD9">
        <w:rPr>
          <w:rFonts w:ascii="Century Gothic" w:hAnsi="Century Gothic"/>
          <w:sz w:val="22"/>
          <w:szCs w:val="22"/>
        </w:rPr>
        <w:t xml:space="preserve"> </w:t>
      </w:r>
      <w:r w:rsidR="009A54C7" w:rsidRPr="00073BD9">
        <w:rPr>
          <w:rFonts w:ascii="Century Gothic" w:hAnsi="Century Gothic"/>
          <w:sz w:val="22"/>
          <w:szCs w:val="22"/>
        </w:rPr>
        <w:t xml:space="preserve"> </w:t>
      </w:r>
      <w:r w:rsidR="00CE76A9" w:rsidRPr="00073BD9">
        <w:rPr>
          <w:rFonts w:ascii="Century Gothic" w:hAnsi="Century Gothic"/>
          <w:sz w:val="22"/>
          <w:szCs w:val="22"/>
        </w:rPr>
        <w:t>Empty openings on faceplates shall be effectively closed using factory made blank inserts.</w:t>
      </w:r>
    </w:p>
    <w:p w14:paraId="3280915A" w14:textId="3FB7BFF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Computer Laboratories: A minimum of one (1), </w:t>
      </w:r>
      <w:r w:rsidR="00196D04" w:rsidRPr="00073BD9">
        <w:rPr>
          <w:rFonts w:ascii="Century Gothic" w:hAnsi="Century Gothic"/>
          <w:sz w:val="22"/>
          <w:szCs w:val="22"/>
        </w:rPr>
        <w:t>six</w:t>
      </w:r>
      <w:r w:rsidRPr="00073BD9">
        <w:rPr>
          <w:rFonts w:ascii="Century Gothic" w:hAnsi="Century Gothic"/>
          <w:sz w:val="22"/>
          <w:szCs w:val="22"/>
        </w:rPr>
        <w:t xml:space="preserve">-strand fiber drop to the LDF in the </w:t>
      </w:r>
      <w:r w:rsidR="00A72DB3" w:rsidRPr="00073BD9">
        <w:rPr>
          <w:rFonts w:ascii="Century Gothic" w:hAnsi="Century Gothic"/>
          <w:sz w:val="22"/>
          <w:szCs w:val="22"/>
        </w:rPr>
        <w:t>c</w:t>
      </w:r>
      <w:r w:rsidRPr="00073BD9">
        <w:rPr>
          <w:rFonts w:ascii="Century Gothic" w:hAnsi="Century Gothic"/>
          <w:sz w:val="22"/>
          <w:szCs w:val="22"/>
        </w:rPr>
        <w:t xml:space="preserve">omputer </w:t>
      </w:r>
      <w:r w:rsidR="00A72DB3" w:rsidRPr="00073BD9">
        <w:rPr>
          <w:rFonts w:ascii="Century Gothic" w:hAnsi="Century Gothic"/>
          <w:sz w:val="22"/>
          <w:szCs w:val="22"/>
        </w:rPr>
        <w:t>l</w:t>
      </w:r>
      <w:r w:rsidRPr="00073BD9">
        <w:rPr>
          <w:rFonts w:ascii="Century Gothic" w:hAnsi="Century Gothic"/>
          <w:sz w:val="22"/>
          <w:szCs w:val="22"/>
        </w:rPr>
        <w:t xml:space="preserve">aboratory and 40 Category </w:t>
      </w:r>
      <w:r w:rsidR="00DA53EA">
        <w:rPr>
          <w:rFonts w:ascii="Century Gothic" w:hAnsi="Century Gothic"/>
          <w:sz w:val="22"/>
          <w:szCs w:val="22"/>
        </w:rPr>
        <w:t>6</w:t>
      </w:r>
      <w:r w:rsidRPr="00073BD9">
        <w:rPr>
          <w:rFonts w:ascii="Century Gothic" w:hAnsi="Century Gothic"/>
          <w:sz w:val="22"/>
          <w:szCs w:val="22"/>
        </w:rPr>
        <w:t xml:space="preserve"> data drops distributed from the LDF.</w:t>
      </w:r>
      <w:r w:rsidR="009453A2" w:rsidRPr="00073BD9">
        <w:rPr>
          <w:rFonts w:ascii="Century Gothic" w:hAnsi="Century Gothic"/>
          <w:sz w:val="22"/>
          <w:szCs w:val="22"/>
        </w:rPr>
        <w:t xml:space="preserve"> </w:t>
      </w:r>
      <w:r w:rsidRPr="00073BD9">
        <w:rPr>
          <w:rFonts w:ascii="Century Gothic" w:hAnsi="Century Gothic"/>
          <w:sz w:val="22"/>
          <w:szCs w:val="22"/>
        </w:rPr>
        <w:t xml:space="preserve">Category </w:t>
      </w:r>
      <w:r w:rsidR="00DA53EA">
        <w:rPr>
          <w:rFonts w:ascii="Century Gothic" w:hAnsi="Century Gothic"/>
          <w:sz w:val="22"/>
          <w:szCs w:val="22"/>
        </w:rPr>
        <w:t>6</w:t>
      </w:r>
      <w:r w:rsidRPr="00073BD9">
        <w:rPr>
          <w:rFonts w:ascii="Century Gothic" w:hAnsi="Century Gothic"/>
          <w:sz w:val="22"/>
          <w:szCs w:val="22"/>
        </w:rPr>
        <w:t xml:space="preserve"> drops </w:t>
      </w:r>
      <w:r w:rsidR="00B2304E" w:rsidRPr="00073BD9">
        <w:rPr>
          <w:rFonts w:ascii="Century Gothic" w:hAnsi="Century Gothic"/>
          <w:sz w:val="22"/>
          <w:szCs w:val="22"/>
        </w:rPr>
        <w:t>shall</w:t>
      </w:r>
      <w:r w:rsidRPr="00073BD9">
        <w:rPr>
          <w:rFonts w:ascii="Century Gothic" w:hAnsi="Century Gothic"/>
          <w:sz w:val="22"/>
          <w:szCs w:val="22"/>
        </w:rPr>
        <w:t xml:space="preserve"> be grouped with </w:t>
      </w:r>
      <w:r w:rsidR="00B2304E" w:rsidRPr="00073BD9">
        <w:rPr>
          <w:rFonts w:ascii="Century Gothic" w:hAnsi="Century Gothic"/>
          <w:sz w:val="22"/>
          <w:szCs w:val="22"/>
        </w:rPr>
        <w:t>up to six</w:t>
      </w:r>
      <w:r w:rsidRPr="00073BD9">
        <w:rPr>
          <w:rFonts w:ascii="Century Gothic" w:hAnsi="Century Gothic"/>
          <w:sz w:val="22"/>
          <w:szCs w:val="22"/>
        </w:rPr>
        <w:t xml:space="preserve"> Category </w:t>
      </w:r>
      <w:r w:rsidR="00DA53EA">
        <w:rPr>
          <w:rFonts w:ascii="Century Gothic" w:hAnsi="Century Gothic"/>
          <w:sz w:val="22"/>
          <w:szCs w:val="22"/>
        </w:rPr>
        <w:t>6</w:t>
      </w:r>
      <w:r w:rsidRPr="00073BD9">
        <w:rPr>
          <w:rFonts w:ascii="Century Gothic" w:hAnsi="Century Gothic"/>
          <w:sz w:val="22"/>
          <w:szCs w:val="22"/>
        </w:rPr>
        <w:t xml:space="preserve"> jacks per faceplate.</w:t>
      </w:r>
      <w:r w:rsidR="009453A2" w:rsidRPr="00073BD9">
        <w:rPr>
          <w:rFonts w:ascii="Century Gothic" w:hAnsi="Century Gothic"/>
          <w:sz w:val="22"/>
          <w:szCs w:val="22"/>
        </w:rPr>
        <w:t xml:space="preserve"> </w:t>
      </w:r>
      <w:r w:rsidR="00B2304E" w:rsidRPr="00073BD9">
        <w:rPr>
          <w:rFonts w:ascii="Century Gothic" w:hAnsi="Century Gothic"/>
          <w:sz w:val="22"/>
          <w:szCs w:val="22"/>
        </w:rPr>
        <w:t xml:space="preserve">Empty openings on faceplates shall be effectively closed using </w:t>
      </w:r>
      <w:r w:rsidR="006C33A7" w:rsidRPr="00073BD9">
        <w:rPr>
          <w:rFonts w:ascii="Century Gothic" w:hAnsi="Century Gothic"/>
          <w:sz w:val="22"/>
          <w:szCs w:val="22"/>
        </w:rPr>
        <w:t>factory made blank inserts.</w:t>
      </w:r>
      <w:r w:rsidR="009A54C7" w:rsidRPr="00073BD9">
        <w:rPr>
          <w:rFonts w:ascii="Century Gothic" w:hAnsi="Century Gothic"/>
          <w:sz w:val="22"/>
          <w:szCs w:val="22"/>
        </w:rPr>
        <w:t xml:space="preserve"> </w:t>
      </w:r>
      <w:r w:rsidR="006C33A7" w:rsidRPr="00073BD9">
        <w:rPr>
          <w:rFonts w:ascii="Century Gothic" w:hAnsi="Century Gothic"/>
          <w:sz w:val="22"/>
          <w:szCs w:val="22"/>
        </w:rPr>
        <w:t xml:space="preserve"> </w:t>
      </w:r>
      <w:r w:rsidRPr="00073BD9">
        <w:rPr>
          <w:rFonts w:ascii="Century Gothic" w:hAnsi="Century Gothic"/>
          <w:sz w:val="22"/>
          <w:szCs w:val="22"/>
        </w:rPr>
        <w:t>Drops must be distributed within the room according to the Project documents.</w:t>
      </w:r>
    </w:p>
    <w:p w14:paraId="0954FDD8" w14:textId="052E740E"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Stud</w:t>
      </w:r>
      <w:r w:rsidR="007112EA" w:rsidRPr="00073BD9">
        <w:rPr>
          <w:rFonts w:ascii="Century Gothic" w:hAnsi="Century Gothic"/>
          <w:sz w:val="22"/>
          <w:szCs w:val="22"/>
        </w:rPr>
        <w:t>ent Nutritional Support Areas: o</w:t>
      </w:r>
      <w:r w:rsidRPr="00073BD9">
        <w:rPr>
          <w:rFonts w:ascii="Century Gothic" w:hAnsi="Century Gothic"/>
          <w:sz w:val="22"/>
          <w:szCs w:val="22"/>
        </w:rPr>
        <w:t xml:space="preserve">ne, </w:t>
      </w:r>
      <w:r w:rsidR="00196D04" w:rsidRPr="00073BD9">
        <w:rPr>
          <w:rFonts w:ascii="Century Gothic" w:hAnsi="Century Gothic"/>
          <w:sz w:val="22"/>
          <w:szCs w:val="22"/>
        </w:rPr>
        <w:t>four</w:t>
      </w:r>
      <w:r w:rsidRPr="00073BD9">
        <w:rPr>
          <w:rFonts w:ascii="Century Gothic" w:hAnsi="Century Gothic"/>
          <w:sz w:val="22"/>
          <w:szCs w:val="22"/>
        </w:rPr>
        <w:t xml:space="preserve">-strand fiber drop to the LDF and up to 20 Category </w:t>
      </w:r>
      <w:r w:rsidR="00DA53EA">
        <w:rPr>
          <w:rFonts w:ascii="Century Gothic" w:hAnsi="Century Gothic"/>
          <w:sz w:val="22"/>
          <w:szCs w:val="22"/>
        </w:rPr>
        <w:t>6</w:t>
      </w:r>
      <w:r w:rsidRPr="00073BD9">
        <w:rPr>
          <w:rFonts w:ascii="Century Gothic" w:hAnsi="Century Gothic"/>
          <w:sz w:val="22"/>
          <w:szCs w:val="22"/>
        </w:rPr>
        <w:t xml:space="preserve"> data drops distributed from the LDF.</w:t>
      </w:r>
      <w:r w:rsidR="009453A2" w:rsidRPr="00073BD9">
        <w:rPr>
          <w:rFonts w:ascii="Century Gothic" w:hAnsi="Century Gothic"/>
          <w:sz w:val="22"/>
          <w:szCs w:val="22"/>
        </w:rPr>
        <w:t xml:space="preserve"> </w:t>
      </w:r>
      <w:r w:rsidRPr="00073BD9">
        <w:rPr>
          <w:rFonts w:ascii="Century Gothic" w:hAnsi="Century Gothic"/>
          <w:sz w:val="22"/>
          <w:szCs w:val="22"/>
        </w:rPr>
        <w:t xml:space="preserve">Category </w:t>
      </w:r>
      <w:r w:rsidR="00DA53EA">
        <w:rPr>
          <w:rFonts w:ascii="Century Gothic" w:hAnsi="Century Gothic"/>
          <w:sz w:val="22"/>
          <w:szCs w:val="22"/>
        </w:rPr>
        <w:t>6</w:t>
      </w:r>
      <w:r w:rsidRPr="00073BD9">
        <w:rPr>
          <w:rFonts w:ascii="Century Gothic" w:hAnsi="Century Gothic"/>
          <w:sz w:val="22"/>
          <w:szCs w:val="22"/>
        </w:rPr>
        <w:t xml:space="preserve"> drops must be grouped with two Category </w:t>
      </w:r>
      <w:r w:rsidR="00DA53EA">
        <w:rPr>
          <w:rFonts w:ascii="Century Gothic" w:hAnsi="Century Gothic"/>
          <w:sz w:val="22"/>
          <w:szCs w:val="22"/>
        </w:rPr>
        <w:t>6</w:t>
      </w:r>
      <w:r w:rsidRPr="00073BD9">
        <w:rPr>
          <w:rFonts w:ascii="Century Gothic" w:hAnsi="Century Gothic"/>
          <w:sz w:val="22"/>
          <w:szCs w:val="22"/>
        </w:rPr>
        <w:t xml:space="preserve"> jacks and two blank jacks per faceplate. </w:t>
      </w:r>
      <w:r w:rsidR="00EB5E6B" w:rsidRPr="00073BD9">
        <w:rPr>
          <w:rFonts w:ascii="Century Gothic" w:hAnsi="Century Gothic"/>
          <w:sz w:val="22"/>
          <w:szCs w:val="22"/>
        </w:rPr>
        <w:t>Empty openings on faceplates shall be effectively closed using factory made blank inserts.</w:t>
      </w:r>
      <w:r w:rsidR="009453A2" w:rsidRPr="00073BD9">
        <w:rPr>
          <w:rFonts w:ascii="Century Gothic" w:hAnsi="Century Gothic"/>
          <w:sz w:val="22"/>
          <w:szCs w:val="22"/>
        </w:rPr>
        <w:t xml:space="preserve"> </w:t>
      </w:r>
      <w:r w:rsidR="009A54C7" w:rsidRPr="00073BD9">
        <w:rPr>
          <w:rFonts w:ascii="Century Gothic" w:hAnsi="Century Gothic"/>
          <w:sz w:val="22"/>
          <w:szCs w:val="22"/>
        </w:rPr>
        <w:t xml:space="preserve"> </w:t>
      </w:r>
      <w:r w:rsidRPr="00073BD9">
        <w:rPr>
          <w:rFonts w:ascii="Century Gothic" w:hAnsi="Century Gothic"/>
          <w:sz w:val="22"/>
          <w:szCs w:val="22"/>
        </w:rPr>
        <w:t>Drops must be distributed within the room according to the Project documents.</w:t>
      </w:r>
    </w:p>
    <w:p w14:paraId="1C9AFA46" w14:textId="0CD5FFBE" w:rsidR="008F43DC" w:rsidRPr="00073BD9" w:rsidRDefault="00C46137" w:rsidP="00073BD9">
      <w:pPr>
        <w:pStyle w:val="ListNumber5"/>
        <w:spacing w:before="0" w:after="200"/>
        <w:rPr>
          <w:rFonts w:ascii="Century Gothic" w:hAnsi="Century Gothic"/>
          <w:sz w:val="22"/>
          <w:szCs w:val="22"/>
        </w:rPr>
      </w:pPr>
      <w:r w:rsidRPr="00073BD9">
        <w:rPr>
          <w:rFonts w:ascii="Century Gothic" w:hAnsi="Century Gothic"/>
          <w:sz w:val="22"/>
          <w:szCs w:val="22"/>
        </w:rPr>
        <w:lastRenderedPageBreak/>
        <w:t xml:space="preserve">Student Nutritional Support Areas </w:t>
      </w:r>
      <w:r w:rsidR="00BB20B8" w:rsidRPr="00073BD9">
        <w:rPr>
          <w:rFonts w:ascii="Century Gothic" w:hAnsi="Century Gothic"/>
          <w:sz w:val="22"/>
          <w:szCs w:val="22"/>
        </w:rPr>
        <w:t xml:space="preserve">- </w:t>
      </w:r>
      <w:r w:rsidRPr="00073BD9">
        <w:rPr>
          <w:rFonts w:ascii="Century Gothic" w:hAnsi="Century Gothic"/>
          <w:sz w:val="22"/>
          <w:szCs w:val="22"/>
        </w:rPr>
        <w:t>Exterior Locations</w:t>
      </w:r>
      <w:r w:rsidR="008F43DC" w:rsidRPr="00073BD9">
        <w:rPr>
          <w:rFonts w:ascii="Century Gothic" w:hAnsi="Century Gothic"/>
          <w:sz w:val="22"/>
          <w:szCs w:val="22"/>
        </w:rPr>
        <w:t>:</w:t>
      </w:r>
      <w:r w:rsidR="009453A2" w:rsidRPr="00073BD9">
        <w:rPr>
          <w:rFonts w:ascii="Century Gothic" w:hAnsi="Century Gothic"/>
          <w:sz w:val="22"/>
          <w:szCs w:val="22"/>
        </w:rPr>
        <w:t xml:space="preserve"> </w:t>
      </w:r>
      <w:r w:rsidRPr="00073BD9">
        <w:rPr>
          <w:rFonts w:ascii="Century Gothic" w:hAnsi="Century Gothic"/>
          <w:sz w:val="22"/>
          <w:szCs w:val="22"/>
        </w:rPr>
        <w:t>Each location shall receive t</w:t>
      </w:r>
      <w:r w:rsidR="00F7153A" w:rsidRPr="00073BD9">
        <w:rPr>
          <w:rFonts w:ascii="Century Gothic" w:hAnsi="Century Gothic"/>
          <w:sz w:val="22"/>
          <w:szCs w:val="22"/>
        </w:rPr>
        <w:t>wo</w:t>
      </w:r>
      <w:r w:rsidR="00837D14" w:rsidRPr="00073BD9">
        <w:rPr>
          <w:rFonts w:ascii="Century Gothic" w:hAnsi="Century Gothic"/>
          <w:sz w:val="22"/>
          <w:szCs w:val="22"/>
        </w:rPr>
        <w:t xml:space="preserve"> </w:t>
      </w:r>
      <w:r w:rsidR="002644E3" w:rsidRPr="00073BD9">
        <w:rPr>
          <w:rFonts w:ascii="Century Gothic" w:hAnsi="Century Gothic"/>
          <w:sz w:val="22"/>
          <w:szCs w:val="22"/>
        </w:rPr>
        <w:t xml:space="preserve">Category </w:t>
      </w:r>
      <w:r w:rsidR="00DA53EA">
        <w:rPr>
          <w:rFonts w:ascii="Century Gothic" w:hAnsi="Century Gothic"/>
          <w:sz w:val="22"/>
          <w:szCs w:val="22"/>
        </w:rPr>
        <w:t>6</w:t>
      </w:r>
      <w:r w:rsidR="00BC262A" w:rsidRPr="00073BD9">
        <w:rPr>
          <w:rFonts w:ascii="Century Gothic" w:hAnsi="Century Gothic"/>
          <w:sz w:val="22"/>
          <w:szCs w:val="22"/>
        </w:rPr>
        <w:t xml:space="preserve"> </w:t>
      </w:r>
      <w:r w:rsidR="006F0B01" w:rsidRPr="00073BD9">
        <w:rPr>
          <w:rFonts w:ascii="Century Gothic" w:hAnsi="Century Gothic"/>
          <w:sz w:val="22"/>
          <w:szCs w:val="22"/>
        </w:rPr>
        <w:t>drops</w:t>
      </w:r>
      <w:r w:rsidR="00837D14" w:rsidRPr="00073BD9">
        <w:rPr>
          <w:rFonts w:ascii="Century Gothic" w:hAnsi="Century Gothic"/>
          <w:sz w:val="22"/>
          <w:szCs w:val="22"/>
        </w:rPr>
        <w:t xml:space="preserve"> </w:t>
      </w:r>
      <w:r w:rsidR="00CA14BD" w:rsidRPr="00073BD9">
        <w:rPr>
          <w:rFonts w:ascii="Century Gothic" w:hAnsi="Century Gothic"/>
          <w:sz w:val="22"/>
          <w:szCs w:val="22"/>
        </w:rPr>
        <w:t>in</w:t>
      </w:r>
      <w:r w:rsidR="00E91742" w:rsidRPr="00073BD9">
        <w:rPr>
          <w:rFonts w:ascii="Century Gothic" w:hAnsi="Century Gothic"/>
          <w:sz w:val="22"/>
          <w:szCs w:val="22"/>
        </w:rPr>
        <w:t xml:space="preserve"> an</w:t>
      </w:r>
      <w:r w:rsidR="0027386C" w:rsidRPr="00073BD9">
        <w:rPr>
          <w:rFonts w:ascii="Century Gothic" w:hAnsi="Century Gothic"/>
          <w:sz w:val="22"/>
          <w:szCs w:val="22"/>
        </w:rPr>
        <w:t xml:space="preserve"> </w:t>
      </w:r>
      <w:r w:rsidR="002644E3" w:rsidRPr="00073BD9">
        <w:rPr>
          <w:rFonts w:ascii="Century Gothic" w:hAnsi="Century Gothic"/>
          <w:sz w:val="22"/>
          <w:szCs w:val="22"/>
        </w:rPr>
        <w:t>environmentally</w:t>
      </w:r>
      <w:r w:rsidR="00E91742" w:rsidRPr="00073BD9">
        <w:rPr>
          <w:rFonts w:ascii="Century Gothic" w:hAnsi="Century Gothic"/>
          <w:sz w:val="22"/>
          <w:szCs w:val="22"/>
        </w:rPr>
        <w:t xml:space="preserve"> </w:t>
      </w:r>
      <w:r w:rsidR="002644E3" w:rsidRPr="00073BD9">
        <w:rPr>
          <w:rFonts w:ascii="Century Gothic" w:hAnsi="Century Gothic"/>
          <w:sz w:val="22"/>
          <w:szCs w:val="22"/>
        </w:rPr>
        <w:t>sealed</w:t>
      </w:r>
      <w:r w:rsidR="0075793B" w:rsidRPr="00073BD9">
        <w:rPr>
          <w:rFonts w:ascii="Century Gothic" w:hAnsi="Century Gothic"/>
          <w:sz w:val="22"/>
          <w:szCs w:val="22"/>
        </w:rPr>
        <w:t xml:space="preserve"> </w:t>
      </w:r>
      <w:r w:rsidR="008D0BB6" w:rsidRPr="00073BD9">
        <w:rPr>
          <w:rFonts w:ascii="Century Gothic" w:hAnsi="Century Gothic"/>
          <w:sz w:val="22"/>
          <w:szCs w:val="22"/>
        </w:rPr>
        <w:t>enclosure</w:t>
      </w:r>
      <w:r w:rsidR="00E91742" w:rsidRPr="00073BD9">
        <w:rPr>
          <w:rFonts w:ascii="Century Gothic" w:hAnsi="Century Gothic"/>
          <w:sz w:val="22"/>
          <w:szCs w:val="22"/>
        </w:rPr>
        <w:t xml:space="preserve"> </w:t>
      </w:r>
      <w:r w:rsidR="00AC5819" w:rsidRPr="00073BD9">
        <w:rPr>
          <w:rFonts w:ascii="Century Gothic" w:hAnsi="Century Gothic"/>
          <w:sz w:val="22"/>
          <w:szCs w:val="22"/>
        </w:rPr>
        <w:t xml:space="preserve">as described in </w:t>
      </w:r>
      <w:r w:rsidR="00C33064" w:rsidRPr="00073BD9">
        <w:rPr>
          <w:rFonts w:ascii="Century Gothic" w:hAnsi="Century Gothic"/>
          <w:sz w:val="22"/>
          <w:szCs w:val="22"/>
        </w:rPr>
        <w:t xml:space="preserve">paragraph </w:t>
      </w:r>
      <w:r w:rsidR="00AC5819" w:rsidRPr="00073BD9">
        <w:rPr>
          <w:rFonts w:ascii="Century Gothic" w:hAnsi="Century Gothic"/>
          <w:sz w:val="22"/>
          <w:szCs w:val="22"/>
        </w:rPr>
        <w:t>1.02</w:t>
      </w:r>
      <w:r w:rsidR="00644A93" w:rsidRPr="00073BD9">
        <w:rPr>
          <w:rFonts w:ascii="Century Gothic" w:hAnsi="Century Gothic"/>
          <w:sz w:val="22"/>
          <w:szCs w:val="22"/>
        </w:rPr>
        <w:t xml:space="preserve"> </w:t>
      </w:r>
      <w:r w:rsidR="001A5C07" w:rsidRPr="00073BD9">
        <w:rPr>
          <w:rFonts w:ascii="Century Gothic" w:hAnsi="Century Gothic"/>
          <w:sz w:val="22"/>
          <w:szCs w:val="22"/>
        </w:rPr>
        <w:t>B.</w:t>
      </w:r>
      <w:r w:rsidR="00644A93" w:rsidRPr="00073BD9">
        <w:rPr>
          <w:rFonts w:ascii="Century Gothic" w:hAnsi="Century Gothic"/>
          <w:sz w:val="22"/>
          <w:szCs w:val="22"/>
        </w:rPr>
        <w:t xml:space="preserve"> </w:t>
      </w:r>
      <w:r w:rsidR="001A5C07" w:rsidRPr="00073BD9">
        <w:rPr>
          <w:rFonts w:ascii="Century Gothic" w:hAnsi="Century Gothic"/>
          <w:sz w:val="22"/>
          <w:szCs w:val="22"/>
        </w:rPr>
        <w:t>4 of this specification</w:t>
      </w:r>
      <w:r w:rsidR="00893ED3" w:rsidRPr="00073BD9">
        <w:rPr>
          <w:rFonts w:ascii="Century Gothic" w:hAnsi="Century Gothic"/>
          <w:sz w:val="22"/>
          <w:szCs w:val="22"/>
        </w:rPr>
        <w:t>.</w:t>
      </w:r>
      <w:r w:rsidR="001A5C07" w:rsidRPr="00073BD9">
        <w:rPr>
          <w:rFonts w:ascii="Century Gothic" w:hAnsi="Century Gothic"/>
          <w:sz w:val="22"/>
          <w:szCs w:val="22"/>
        </w:rPr>
        <w:t xml:space="preserve"> </w:t>
      </w:r>
    </w:p>
    <w:p w14:paraId="008008C1" w14:textId="202CF1E3"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Multi-purpose rooms shall contain a total of: </w:t>
      </w:r>
      <w:r w:rsidR="007112EA" w:rsidRPr="00073BD9">
        <w:rPr>
          <w:rFonts w:ascii="Century Gothic" w:hAnsi="Century Gothic"/>
          <w:sz w:val="22"/>
          <w:szCs w:val="22"/>
        </w:rPr>
        <w:t>o</w:t>
      </w:r>
      <w:r w:rsidRPr="00073BD9">
        <w:rPr>
          <w:rFonts w:ascii="Century Gothic" w:hAnsi="Century Gothic"/>
          <w:sz w:val="22"/>
          <w:szCs w:val="22"/>
        </w:rPr>
        <w:t xml:space="preserve">ne, 4-strand fiber drop and </w:t>
      </w:r>
      <w:r w:rsidR="007112EA" w:rsidRPr="00073BD9">
        <w:rPr>
          <w:rFonts w:ascii="Century Gothic" w:hAnsi="Century Gothic"/>
          <w:sz w:val="22"/>
          <w:szCs w:val="22"/>
        </w:rPr>
        <w:t>8</w:t>
      </w:r>
      <w:r w:rsidRPr="00073BD9">
        <w:rPr>
          <w:rFonts w:ascii="Century Gothic" w:hAnsi="Century Gothic"/>
          <w:sz w:val="22"/>
          <w:szCs w:val="22"/>
        </w:rPr>
        <w:t xml:space="preserve"> C</w:t>
      </w:r>
      <w:r w:rsidR="00BB20B8" w:rsidRPr="00073BD9">
        <w:rPr>
          <w:rFonts w:ascii="Century Gothic" w:hAnsi="Century Gothic"/>
          <w:sz w:val="22"/>
          <w:szCs w:val="22"/>
        </w:rPr>
        <w:t>ategory</w:t>
      </w:r>
      <w:r w:rsidRPr="00073BD9">
        <w:rPr>
          <w:rFonts w:ascii="Century Gothic" w:hAnsi="Century Gothic"/>
          <w:sz w:val="22"/>
          <w:szCs w:val="22"/>
        </w:rPr>
        <w:t xml:space="preserve"> </w:t>
      </w:r>
      <w:r w:rsidR="00DA53EA">
        <w:rPr>
          <w:rFonts w:ascii="Century Gothic" w:hAnsi="Century Gothic"/>
          <w:sz w:val="22"/>
          <w:szCs w:val="22"/>
        </w:rPr>
        <w:t>6</w:t>
      </w:r>
      <w:r w:rsidRPr="00073BD9">
        <w:rPr>
          <w:rFonts w:ascii="Century Gothic" w:hAnsi="Century Gothic"/>
          <w:sz w:val="22"/>
          <w:szCs w:val="22"/>
        </w:rPr>
        <w:t xml:space="preserve"> data drops distributed from the closest LDF or IDF location.</w:t>
      </w:r>
      <w:r w:rsidR="009453A2" w:rsidRPr="00073BD9">
        <w:rPr>
          <w:rFonts w:ascii="Century Gothic" w:hAnsi="Century Gothic"/>
          <w:sz w:val="22"/>
          <w:szCs w:val="22"/>
        </w:rPr>
        <w:t xml:space="preserve"> </w:t>
      </w:r>
      <w:r w:rsidR="00BB20B8" w:rsidRPr="00073BD9">
        <w:rPr>
          <w:rFonts w:ascii="Century Gothic" w:hAnsi="Century Gothic"/>
          <w:sz w:val="22"/>
          <w:szCs w:val="22"/>
        </w:rPr>
        <w:t xml:space="preserve">Category </w:t>
      </w:r>
      <w:r w:rsidR="00DA53EA">
        <w:rPr>
          <w:rFonts w:ascii="Century Gothic" w:hAnsi="Century Gothic"/>
          <w:sz w:val="22"/>
          <w:szCs w:val="22"/>
        </w:rPr>
        <w:t>6</w:t>
      </w:r>
      <w:r w:rsidRPr="00073BD9">
        <w:rPr>
          <w:rFonts w:ascii="Century Gothic" w:hAnsi="Century Gothic"/>
          <w:sz w:val="22"/>
          <w:szCs w:val="22"/>
        </w:rPr>
        <w:t xml:space="preserve"> drops must be grouped with two C</w:t>
      </w:r>
      <w:r w:rsidR="00BB20B8" w:rsidRPr="00073BD9">
        <w:rPr>
          <w:rFonts w:ascii="Century Gothic" w:hAnsi="Century Gothic"/>
          <w:sz w:val="22"/>
          <w:szCs w:val="22"/>
        </w:rPr>
        <w:t xml:space="preserve">ategory </w:t>
      </w:r>
      <w:r w:rsidR="00DA53EA">
        <w:rPr>
          <w:rFonts w:ascii="Century Gothic" w:hAnsi="Century Gothic"/>
          <w:sz w:val="22"/>
          <w:szCs w:val="22"/>
        </w:rPr>
        <w:t>6</w:t>
      </w:r>
      <w:r w:rsidRPr="00073BD9">
        <w:rPr>
          <w:rFonts w:ascii="Century Gothic" w:hAnsi="Century Gothic"/>
          <w:sz w:val="22"/>
          <w:szCs w:val="22"/>
        </w:rPr>
        <w:t xml:space="preserve"> jacks per faceplate. </w:t>
      </w:r>
      <w:r w:rsidR="00200087" w:rsidRPr="00073BD9">
        <w:rPr>
          <w:rFonts w:ascii="Century Gothic" w:hAnsi="Century Gothic"/>
          <w:sz w:val="22"/>
          <w:szCs w:val="22"/>
        </w:rPr>
        <w:t xml:space="preserve"> </w:t>
      </w:r>
      <w:r w:rsidR="00EB5E6B" w:rsidRPr="00073BD9">
        <w:rPr>
          <w:rFonts w:ascii="Century Gothic" w:hAnsi="Century Gothic"/>
          <w:sz w:val="22"/>
          <w:szCs w:val="22"/>
        </w:rPr>
        <w:t>Empty openings on faceplates shall be effectively closed using factory made blank inserts.</w:t>
      </w:r>
      <w:r w:rsidR="009453A2" w:rsidRPr="00073BD9">
        <w:rPr>
          <w:rFonts w:ascii="Century Gothic" w:hAnsi="Century Gothic"/>
          <w:sz w:val="22"/>
          <w:szCs w:val="22"/>
        </w:rPr>
        <w:t xml:space="preserve"> </w:t>
      </w:r>
      <w:r w:rsidRPr="00073BD9">
        <w:rPr>
          <w:rFonts w:ascii="Century Gothic" w:hAnsi="Century Gothic"/>
          <w:sz w:val="22"/>
          <w:szCs w:val="22"/>
        </w:rPr>
        <w:t>Drops must be distributed within the room according to the Project documents and consistent with the descriptions below.</w:t>
      </w:r>
    </w:p>
    <w:p w14:paraId="4ADC85DE" w14:textId="2A758421" w:rsidR="00B8204D" w:rsidRPr="00073BD9" w:rsidRDefault="00B8204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 xml:space="preserve">In the stage area of a multipurpose room, there shall be </w:t>
      </w:r>
      <w:r w:rsidR="00196D04" w:rsidRPr="00073BD9">
        <w:rPr>
          <w:rFonts w:ascii="Century Gothic" w:hAnsi="Century Gothic"/>
          <w:sz w:val="22"/>
          <w:szCs w:val="22"/>
        </w:rPr>
        <w:t>two</w:t>
      </w:r>
      <w:r w:rsidRPr="00073BD9">
        <w:rPr>
          <w:rFonts w:ascii="Century Gothic" w:hAnsi="Century Gothic"/>
          <w:sz w:val="22"/>
          <w:szCs w:val="22"/>
        </w:rPr>
        <w:t xml:space="preserve"> Category </w:t>
      </w:r>
      <w:r w:rsidR="00DA53EA">
        <w:rPr>
          <w:rFonts w:ascii="Century Gothic" w:hAnsi="Century Gothic"/>
          <w:sz w:val="22"/>
          <w:szCs w:val="22"/>
        </w:rPr>
        <w:t>6</w:t>
      </w:r>
      <w:r w:rsidRPr="00073BD9">
        <w:rPr>
          <w:rFonts w:ascii="Century Gothic" w:hAnsi="Century Gothic"/>
          <w:sz w:val="22"/>
          <w:szCs w:val="22"/>
        </w:rPr>
        <w:t xml:space="preserve"> drops and one, four-strand, multimode fiber optic drop located either at stage apron or the proscenium arch.</w:t>
      </w:r>
    </w:p>
    <w:p w14:paraId="09086082" w14:textId="7338FFB7" w:rsidR="00B8204D" w:rsidRPr="00073BD9" w:rsidRDefault="00B8204D" w:rsidP="00073BD9">
      <w:pPr>
        <w:pStyle w:val="ListNumber6"/>
        <w:suppressAutoHyphens w:val="0"/>
        <w:spacing w:before="0" w:after="200"/>
        <w:rPr>
          <w:rFonts w:ascii="Century Gothic" w:hAnsi="Century Gothic"/>
          <w:sz w:val="22"/>
          <w:szCs w:val="22"/>
        </w:rPr>
      </w:pPr>
      <w:r w:rsidRPr="00073BD9">
        <w:rPr>
          <w:rFonts w:ascii="Century Gothic" w:hAnsi="Century Gothic"/>
          <w:sz w:val="22"/>
          <w:szCs w:val="22"/>
        </w:rPr>
        <w:t xml:space="preserve">On the other three walls of the multipurpose room, </w:t>
      </w:r>
      <w:r w:rsidR="00196D04" w:rsidRPr="00073BD9">
        <w:rPr>
          <w:rFonts w:ascii="Century Gothic" w:hAnsi="Century Gothic"/>
          <w:sz w:val="22"/>
          <w:szCs w:val="22"/>
        </w:rPr>
        <w:t>two</w:t>
      </w:r>
      <w:r w:rsidRPr="00073BD9">
        <w:rPr>
          <w:rFonts w:ascii="Century Gothic" w:hAnsi="Century Gothic"/>
          <w:sz w:val="22"/>
          <w:szCs w:val="22"/>
        </w:rPr>
        <w:t xml:space="preserve"> Category </w:t>
      </w:r>
      <w:r w:rsidR="00DA53EA">
        <w:rPr>
          <w:rFonts w:ascii="Century Gothic" w:hAnsi="Century Gothic"/>
          <w:sz w:val="22"/>
          <w:szCs w:val="22"/>
        </w:rPr>
        <w:t>6</w:t>
      </w:r>
      <w:r w:rsidRPr="00073BD9">
        <w:rPr>
          <w:rFonts w:ascii="Century Gothic" w:hAnsi="Century Gothic"/>
          <w:sz w:val="22"/>
          <w:szCs w:val="22"/>
        </w:rPr>
        <w:t xml:space="preserve"> data drops shall be evenly distributed and installed.</w:t>
      </w:r>
    </w:p>
    <w:p w14:paraId="216B056A" w14:textId="28028AC3"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Additional non-instructional and office work area horizontal fiber and Category </w:t>
      </w:r>
      <w:r w:rsidR="00DA53EA">
        <w:rPr>
          <w:rFonts w:ascii="Century Gothic" w:hAnsi="Century Gothic"/>
          <w:sz w:val="22"/>
          <w:szCs w:val="22"/>
        </w:rPr>
        <w:t>6</w:t>
      </w:r>
      <w:r w:rsidRPr="00073BD9">
        <w:rPr>
          <w:rFonts w:ascii="Century Gothic" w:hAnsi="Century Gothic"/>
          <w:sz w:val="22"/>
          <w:szCs w:val="22"/>
        </w:rPr>
        <w:t xml:space="preserve"> cabling requirements will be indicated on the Project documents.</w:t>
      </w:r>
    </w:p>
    <w:p w14:paraId="21BB711A"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Labeling and Marking</w:t>
      </w:r>
      <w:r w:rsidR="00C33064" w:rsidRPr="00073BD9">
        <w:rPr>
          <w:rFonts w:ascii="Century Gothic" w:hAnsi="Century Gothic"/>
          <w:sz w:val="22"/>
          <w:szCs w:val="22"/>
        </w:rPr>
        <w:t>:</w:t>
      </w:r>
    </w:p>
    <w:p w14:paraId="2EEEB1C3"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Provide complete cable location chart and as-built documentation in an envelope and attach to the inside rear doors of distribution frame cabinets in wiring spaces.</w:t>
      </w:r>
    </w:p>
    <w:p w14:paraId="16264BFA"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Mark distribution panels, cables</w:t>
      </w:r>
      <w:r w:rsidR="00A72DB3" w:rsidRPr="00073BD9">
        <w:rPr>
          <w:rFonts w:ascii="Century Gothic" w:hAnsi="Century Gothic"/>
          <w:sz w:val="22"/>
          <w:szCs w:val="22"/>
        </w:rPr>
        <w:t>,</w:t>
      </w:r>
      <w:r w:rsidRPr="00073BD9">
        <w:rPr>
          <w:rFonts w:ascii="Century Gothic" w:hAnsi="Century Gothic"/>
          <w:sz w:val="22"/>
          <w:szCs w:val="22"/>
        </w:rPr>
        <w:t xml:space="preserve"> and cover plates with computer-generated labels. </w:t>
      </w:r>
      <w:r w:rsidR="00200087" w:rsidRPr="00073BD9">
        <w:rPr>
          <w:rFonts w:ascii="Century Gothic" w:hAnsi="Century Gothic"/>
          <w:sz w:val="22"/>
          <w:szCs w:val="22"/>
        </w:rPr>
        <w:t xml:space="preserve"> </w:t>
      </w:r>
      <w:r w:rsidRPr="00073BD9">
        <w:rPr>
          <w:rFonts w:ascii="Century Gothic" w:hAnsi="Century Gothic"/>
          <w:sz w:val="22"/>
          <w:szCs w:val="22"/>
        </w:rPr>
        <w:t xml:space="preserve">Drops shall be labeled with the same identifier on the receptacle faceplate, inside each junction box, on the cable at the jack, on the cable at the patch panel, on the termination side of the patch panel, and on the patch side of the patch panel. </w:t>
      </w:r>
      <w:r w:rsidR="00200087" w:rsidRPr="00073BD9">
        <w:rPr>
          <w:rFonts w:ascii="Century Gothic" w:hAnsi="Century Gothic"/>
          <w:sz w:val="22"/>
          <w:szCs w:val="22"/>
        </w:rPr>
        <w:t xml:space="preserve"> </w:t>
      </w:r>
      <w:r w:rsidRPr="00073BD9">
        <w:rPr>
          <w:rFonts w:ascii="Century Gothic" w:hAnsi="Century Gothic"/>
          <w:sz w:val="22"/>
          <w:szCs w:val="22"/>
        </w:rPr>
        <w:t xml:space="preserve">Cable markers shall be located within </w:t>
      </w:r>
      <w:r w:rsidR="00196D04" w:rsidRPr="00073BD9">
        <w:rPr>
          <w:rFonts w:ascii="Century Gothic" w:hAnsi="Century Gothic"/>
          <w:sz w:val="22"/>
          <w:szCs w:val="22"/>
        </w:rPr>
        <w:t>two</w:t>
      </w:r>
      <w:r w:rsidRPr="00073BD9">
        <w:rPr>
          <w:rFonts w:ascii="Century Gothic" w:hAnsi="Century Gothic"/>
          <w:sz w:val="22"/>
          <w:szCs w:val="22"/>
        </w:rPr>
        <w:t xml:space="preserve"> inches of the end of the cable jacket and shall be directly readable. </w:t>
      </w:r>
      <w:r w:rsidR="00200087" w:rsidRPr="00073BD9">
        <w:rPr>
          <w:rFonts w:ascii="Century Gothic" w:hAnsi="Century Gothic"/>
          <w:sz w:val="22"/>
          <w:szCs w:val="22"/>
        </w:rPr>
        <w:t xml:space="preserve"> </w:t>
      </w:r>
      <w:r w:rsidRPr="00073BD9">
        <w:rPr>
          <w:rFonts w:ascii="Century Gothic" w:hAnsi="Century Gothic"/>
          <w:sz w:val="22"/>
          <w:szCs w:val="22"/>
        </w:rPr>
        <w:t>Panel labels shall be computer-generated and printed using a laser printer.</w:t>
      </w:r>
      <w:r w:rsidR="00200087" w:rsidRPr="00073BD9">
        <w:rPr>
          <w:rFonts w:ascii="Century Gothic" w:hAnsi="Century Gothic"/>
          <w:sz w:val="22"/>
          <w:szCs w:val="22"/>
        </w:rPr>
        <w:t xml:space="preserve"> </w:t>
      </w:r>
      <w:r w:rsidRPr="00073BD9">
        <w:rPr>
          <w:rFonts w:ascii="Century Gothic" w:hAnsi="Century Gothic"/>
          <w:sz w:val="22"/>
          <w:szCs w:val="22"/>
        </w:rPr>
        <w:t xml:space="preserve"> A disk with the label files shall be submitted as part of the project record documents.</w:t>
      </w:r>
    </w:p>
    <w:p w14:paraId="563D69E5"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Racks/Cabinets</w:t>
      </w:r>
    </w:p>
    <w:p w14:paraId="0D145940"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Racks and cabinets shall be bolted to the floor or wall mounted, as required, and provided with tip bars and additional accessories </w:t>
      </w:r>
      <w:r w:rsidRPr="00073BD9">
        <w:rPr>
          <w:rFonts w:ascii="Century Gothic" w:hAnsi="Century Gothic"/>
          <w:sz w:val="22"/>
          <w:szCs w:val="22"/>
        </w:rPr>
        <w:lastRenderedPageBreak/>
        <w:t xml:space="preserve">required for a complete functional system. </w:t>
      </w:r>
      <w:r w:rsidR="00C430EE" w:rsidRPr="00073BD9">
        <w:rPr>
          <w:rFonts w:ascii="Century Gothic" w:hAnsi="Century Gothic"/>
          <w:sz w:val="22"/>
          <w:szCs w:val="22"/>
        </w:rPr>
        <w:t xml:space="preserve"> </w:t>
      </w:r>
      <w:r w:rsidRPr="00073BD9">
        <w:rPr>
          <w:rFonts w:ascii="Century Gothic" w:hAnsi="Century Gothic"/>
          <w:sz w:val="22"/>
          <w:szCs w:val="22"/>
        </w:rPr>
        <w:t xml:space="preserve">Racks and cabinets shall be seismically braced and attached to horizontal ladder racking or cable tray with ¾ inch threaded rod. </w:t>
      </w:r>
    </w:p>
    <w:p w14:paraId="60B0A4AB"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MDF/IDF cabinets shall be placed to accommodate 36-inch aisles in the front and rear. When wall mounted, cabinet placement shall allow a minimum of 31 inches clear on each side and 36 inches in front</w:t>
      </w:r>
      <w:r w:rsidR="00A72DB3" w:rsidRPr="00073BD9">
        <w:rPr>
          <w:rFonts w:ascii="Century Gothic" w:hAnsi="Century Gothic"/>
          <w:sz w:val="22"/>
          <w:szCs w:val="22"/>
        </w:rPr>
        <w:t>.</w:t>
      </w:r>
      <w:r w:rsidRPr="00073BD9">
        <w:rPr>
          <w:rFonts w:ascii="Century Gothic" w:hAnsi="Century Gothic"/>
          <w:sz w:val="22"/>
          <w:szCs w:val="22"/>
        </w:rPr>
        <w:t xml:space="preserve"> </w:t>
      </w:r>
    </w:p>
    <w:p w14:paraId="73AA2BB4" w14:textId="38F22F2F" w:rsidR="006F4112" w:rsidRPr="00073BD9" w:rsidRDefault="006F4112" w:rsidP="00073BD9">
      <w:pPr>
        <w:pStyle w:val="ListNumber3"/>
        <w:spacing w:before="0" w:after="200"/>
        <w:rPr>
          <w:rFonts w:ascii="Century Gothic" w:hAnsi="Century Gothic"/>
          <w:sz w:val="22"/>
          <w:szCs w:val="22"/>
        </w:rPr>
      </w:pPr>
      <w:r w:rsidRPr="00073BD9">
        <w:rPr>
          <w:rFonts w:ascii="Century Gothic" w:hAnsi="Century Gothic"/>
          <w:sz w:val="22"/>
          <w:szCs w:val="22"/>
        </w:rPr>
        <w:t>Provide keys and locks for cabinets and equipment enclosures.</w:t>
      </w:r>
    </w:p>
    <w:p w14:paraId="625B94B2" w14:textId="77777777" w:rsidR="00B8204D" w:rsidRPr="00073BD9" w:rsidRDefault="00C430EE"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Where </w:t>
      </w:r>
      <w:r w:rsidR="00B8204D" w:rsidRPr="00073BD9">
        <w:rPr>
          <w:rFonts w:ascii="Century Gothic" w:hAnsi="Century Gothic"/>
          <w:sz w:val="22"/>
          <w:szCs w:val="22"/>
        </w:rPr>
        <w:t xml:space="preserve">backboards are </w:t>
      </w:r>
      <w:r w:rsidRPr="00073BD9">
        <w:rPr>
          <w:rFonts w:ascii="Century Gothic" w:hAnsi="Century Gothic"/>
          <w:sz w:val="22"/>
          <w:szCs w:val="22"/>
        </w:rPr>
        <w:t xml:space="preserve">used </w:t>
      </w:r>
      <w:r w:rsidR="00B8204D" w:rsidRPr="00073BD9">
        <w:rPr>
          <w:rFonts w:ascii="Century Gothic" w:hAnsi="Century Gothic"/>
          <w:sz w:val="22"/>
          <w:szCs w:val="22"/>
        </w:rPr>
        <w:t xml:space="preserve">for mounting IDFs, and LDFs, they are to be ¾ inch plywood, ACX grade surface with the "A" side exposed and painted with </w:t>
      </w:r>
      <w:r w:rsidR="00196D04" w:rsidRPr="00073BD9">
        <w:rPr>
          <w:rFonts w:ascii="Century Gothic" w:hAnsi="Century Gothic"/>
          <w:sz w:val="22"/>
          <w:szCs w:val="22"/>
        </w:rPr>
        <w:t>two</w:t>
      </w:r>
      <w:r w:rsidR="00B8204D" w:rsidRPr="00073BD9">
        <w:rPr>
          <w:rFonts w:ascii="Century Gothic" w:hAnsi="Century Gothic"/>
          <w:sz w:val="22"/>
          <w:szCs w:val="22"/>
        </w:rPr>
        <w:t xml:space="preserve"> coats of flat light, colored fire-retarding paint on </w:t>
      </w:r>
      <w:r w:rsidRPr="00073BD9">
        <w:rPr>
          <w:rFonts w:ascii="Century Gothic" w:hAnsi="Century Gothic"/>
          <w:sz w:val="22"/>
          <w:szCs w:val="22"/>
        </w:rPr>
        <w:t xml:space="preserve">all </w:t>
      </w:r>
      <w:r w:rsidR="00B8204D" w:rsidRPr="00073BD9">
        <w:rPr>
          <w:rFonts w:ascii="Century Gothic" w:hAnsi="Century Gothic"/>
          <w:sz w:val="22"/>
          <w:szCs w:val="22"/>
        </w:rPr>
        <w:t xml:space="preserve">sides. </w:t>
      </w:r>
      <w:r w:rsidRPr="00073BD9">
        <w:rPr>
          <w:rFonts w:ascii="Century Gothic" w:hAnsi="Century Gothic"/>
          <w:sz w:val="22"/>
          <w:szCs w:val="22"/>
        </w:rPr>
        <w:t xml:space="preserve"> </w:t>
      </w:r>
      <w:r w:rsidR="00B8204D" w:rsidRPr="00073BD9">
        <w:rPr>
          <w:rFonts w:ascii="Century Gothic" w:hAnsi="Century Gothic"/>
          <w:sz w:val="22"/>
          <w:szCs w:val="22"/>
        </w:rPr>
        <w:t xml:space="preserve">The size of the backboards will be determined by the size of the space provided. </w:t>
      </w:r>
      <w:r w:rsidRPr="00073BD9">
        <w:rPr>
          <w:rFonts w:ascii="Century Gothic" w:hAnsi="Century Gothic"/>
          <w:sz w:val="22"/>
          <w:szCs w:val="22"/>
        </w:rPr>
        <w:t xml:space="preserve"> C</w:t>
      </w:r>
      <w:r w:rsidR="00B8204D" w:rsidRPr="00073BD9">
        <w:rPr>
          <w:rFonts w:ascii="Century Gothic" w:hAnsi="Century Gothic"/>
          <w:sz w:val="22"/>
          <w:szCs w:val="22"/>
        </w:rPr>
        <w:t>ut edges of plywood shall be sanded smooth.</w:t>
      </w:r>
    </w:p>
    <w:p w14:paraId="6E6457B0"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Unused openings in cabinets shall be effectively closed.</w:t>
      </w:r>
    </w:p>
    <w:p w14:paraId="1A84F1C7"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Cabinet doors shall close without striking installed components.</w:t>
      </w:r>
    </w:p>
    <w:p w14:paraId="793C1610"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Cabling in cabinets shall be installed and loomed i</w:t>
      </w:r>
      <w:r w:rsidR="00A72DB3" w:rsidRPr="00073BD9">
        <w:rPr>
          <w:rFonts w:ascii="Century Gothic" w:hAnsi="Century Gothic"/>
          <w:sz w:val="22"/>
          <w:szCs w:val="22"/>
        </w:rPr>
        <w:t>n</w:t>
      </w:r>
      <w:r w:rsidRPr="00073BD9">
        <w:rPr>
          <w:rFonts w:ascii="Century Gothic" w:hAnsi="Century Gothic"/>
          <w:sz w:val="22"/>
          <w:szCs w:val="22"/>
        </w:rPr>
        <w:t xml:space="preserve"> a manner that allows full travel in rack rail adjustment. Cabling shall not infringe on space used for equipment mounting.</w:t>
      </w:r>
    </w:p>
    <w:p w14:paraId="11275B8D"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Cabinets shall be grounded as specified in Article 250 of the California Electrical Code.</w:t>
      </w:r>
    </w:p>
    <w:p w14:paraId="2DEFEDE4"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Conduits shall be installed so as to prevent moisture or water from entering and accumulating within the enclosure.</w:t>
      </w:r>
    </w:p>
    <w:p w14:paraId="68860A1C"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Conductor lengths shall be maintained to a minimum within the wiring gutter space. Conductors shall be long enough to reach the terminal location in a manner that avoids strain on the connecting lugs.</w:t>
      </w:r>
    </w:p>
    <w:p w14:paraId="793EBC8B"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Maintain the required bending radius of conductors inside the cabinet.</w:t>
      </w:r>
    </w:p>
    <w:p w14:paraId="76D421AB"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Clean the cabinets of foreign material such as cement plaster and paint.</w:t>
      </w:r>
    </w:p>
    <w:p w14:paraId="431CA305"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Distribute and arrange conductors neatly in the wiring gutters.</w:t>
      </w:r>
    </w:p>
    <w:p w14:paraId="3CA6C112"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Telephone Systems</w:t>
      </w:r>
      <w:r w:rsidR="00C33064" w:rsidRPr="00073BD9">
        <w:rPr>
          <w:rFonts w:ascii="Century Gothic" w:hAnsi="Century Gothic"/>
          <w:sz w:val="22"/>
          <w:szCs w:val="22"/>
        </w:rPr>
        <w:t>:</w:t>
      </w:r>
    </w:p>
    <w:p w14:paraId="6449A99A" w14:textId="7C17AAC5"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Terminals, Cabinets, and Racks: Telecommunications system and auxiliary cabinets/racks shall be installed and wall-mounted in accordance with </w:t>
      </w:r>
      <w:r w:rsidR="0084090C" w:rsidRPr="00073BD9">
        <w:rPr>
          <w:rFonts w:ascii="Century Gothic" w:hAnsi="Century Gothic"/>
          <w:sz w:val="22"/>
          <w:szCs w:val="22"/>
        </w:rPr>
        <w:t>CBC</w:t>
      </w:r>
      <w:r w:rsidRPr="00073BD9">
        <w:rPr>
          <w:rFonts w:ascii="Century Gothic" w:hAnsi="Century Gothic"/>
          <w:sz w:val="22"/>
          <w:szCs w:val="22"/>
        </w:rPr>
        <w:t xml:space="preserve"> seismic requirements and shall not block any existing removable panels or swing-open doors required for </w:t>
      </w:r>
      <w:r w:rsidRPr="00073BD9">
        <w:rPr>
          <w:rFonts w:ascii="Century Gothic" w:hAnsi="Century Gothic"/>
          <w:sz w:val="22"/>
          <w:szCs w:val="22"/>
        </w:rPr>
        <w:lastRenderedPageBreak/>
        <w:t>normal system expansion or service.</w:t>
      </w:r>
      <w:r w:rsidR="00DA53EA">
        <w:rPr>
          <w:rFonts w:ascii="Century Gothic" w:hAnsi="Century Gothic"/>
          <w:sz w:val="22"/>
          <w:szCs w:val="22"/>
        </w:rPr>
        <w:t xml:space="preserve"> IP based telephone systems shall be by Cisco.</w:t>
      </w:r>
    </w:p>
    <w:p w14:paraId="78FC5F85"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Terminal Blocks:</w:t>
      </w:r>
      <w:r w:rsidR="009453A2" w:rsidRPr="00073BD9">
        <w:rPr>
          <w:rFonts w:ascii="Century Gothic" w:hAnsi="Century Gothic"/>
          <w:sz w:val="22"/>
          <w:szCs w:val="22"/>
        </w:rPr>
        <w:t xml:space="preserve"> </w:t>
      </w:r>
      <w:r w:rsidRPr="00073BD9">
        <w:rPr>
          <w:rFonts w:ascii="Century Gothic" w:hAnsi="Century Gothic"/>
          <w:sz w:val="22"/>
          <w:szCs w:val="22"/>
        </w:rPr>
        <w:t>See appendix 3 for typical network diagram</w:t>
      </w:r>
      <w:r w:rsidR="00C33064" w:rsidRPr="00073BD9">
        <w:rPr>
          <w:rFonts w:ascii="Century Gothic" w:hAnsi="Century Gothic"/>
          <w:sz w:val="22"/>
          <w:szCs w:val="22"/>
        </w:rPr>
        <w:t>:</w:t>
      </w:r>
    </w:p>
    <w:p w14:paraId="04E964B6"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Furnish terminal blocks in terminal cabinets/racks, and where indicated on Drawings, as required to provide a termination for conductors in communication cabinets/racks and backboards.</w:t>
      </w:r>
    </w:p>
    <w:p w14:paraId="08C9431B" w14:textId="031B7FBB"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Terminal blocks shall be 110 Series, solder-less, push-on type, solid, and 22 - 26 AWG. Terminals for connections to external circuits shall be properly labeled. Terminal blocks shall be installed on mounting legs and installed within cabinets/racks as required. Terminal blocks shall be installed on inside back of cabinets/racks only, not on side. Cross-connect and wire management shall meet or exceed TIA/EIA-568, Category </w:t>
      </w:r>
      <w:r w:rsidR="00DA53EA">
        <w:rPr>
          <w:rFonts w:ascii="Century Gothic" w:hAnsi="Century Gothic"/>
          <w:sz w:val="22"/>
          <w:szCs w:val="22"/>
        </w:rPr>
        <w:t>6</w:t>
      </w:r>
      <w:r w:rsidRPr="00073BD9">
        <w:rPr>
          <w:rFonts w:ascii="Century Gothic" w:hAnsi="Century Gothic"/>
          <w:sz w:val="22"/>
          <w:szCs w:val="22"/>
        </w:rPr>
        <w:t xml:space="preserve"> performance standards. Terminal blocks shall be pairs of 25 or 100 with mounting legs.</w:t>
      </w:r>
    </w:p>
    <w:p w14:paraId="2C2023FF"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Terminal Cabinets/racks:</w:t>
      </w:r>
    </w:p>
    <w:p w14:paraId="6811C886"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Lines and cables within cabinets/racks and on main terminal backboards shall be secured with cable straps. Cables shall be formed in rectilinear configuration. Insulation between conductors and ground shall be properly maintained. Cables shall be properly numbered in numerical order and shall maintain the same numbering system throughout the Project site.</w:t>
      </w:r>
    </w:p>
    <w:p w14:paraId="0D46A32F"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Conductors shall be color-coded per EIA/TIA 568 standards. Individual cables shall be run out and tagged with laser-printed cable markers. Cable index strips shall be typed and installed on terminal cabinet door. Index strips shall be covered with clear plastic adhesive covers. Terminal cabinet cable codes shall be typed on record drawings.</w:t>
      </w:r>
    </w:p>
    <w:p w14:paraId="69EF0821"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Terminations and connections shall be on 110 Series blocks. Cables shall be identified as to buildings and rooms served and terminated in terminal cabinets/racks and backboards.</w:t>
      </w:r>
    </w:p>
    <w:p w14:paraId="1217D3D3"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Cables to PA system consoles and amplifier inputs shall terminate on 110 Series blocks where PA system is required. </w:t>
      </w:r>
    </w:p>
    <w:p w14:paraId="37260677"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lastRenderedPageBreak/>
        <w:t xml:space="preserve">Cables from PA consoles and amplifier outputs shall terminate on 110 Series blocks. </w:t>
      </w:r>
    </w:p>
    <w:p w14:paraId="48D2E1A4"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Cables to telecommunications switches</w:t>
      </w:r>
      <w:r w:rsidR="00BB20B8" w:rsidRPr="00073BD9">
        <w:rPr>
          <w:rFonts w:ascii="Century Gothic" w:hAnsi="Century Gothic"/>
          <w:sz w:val="22"/>
          <w:szCs w:val="22"/>
        </w:rPr>
        <w:t>,</w:t>
      </w:r>
      <w:r w:rsidRPr="00073BD9">
        <w:rPr>
          <w:rFonts w:ascii="Century Gothic" w:hAnsi="Century Gothic"/>
          <w:sz w:val="22"/>
          <w:szCs w:val="22"/>
        </w:rPr>
        <w:t xml:space="preserve"> trunk inputs</w:t>
      </w:r>
      <w:r w:rsidR="00BB20B8" w:rsidRPr="00073BD9">
        <w:rPr>
          <w:rFonts w:ascii="Century Gothic" w:hAnsi="Century Gothic"/>
          <w:sz w:val="22"/>
          <w:szCs w:val="22"/>
        </w:rPr>
        <w:t>,</w:t>
      </w:r>
      <w:r w:rsidRPr="00073BD9">
        <w:rPr>
          <w:rFonts w:ascii="Century Gothic" w:hAnsi="Century Gothic"/>
          <w:sz w:val="22"/>
          <w:szCs w:val="22"/>
        </w:rPr>
        <w:t xml:space="preserve"> shall terminate on 110 Series blocks.</w:t>
      </w:r>
    </w:p>
    <w:p w14:paraId="5D272552"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Cables from telecommunications switches (extensions, consoles, night bells, etc.) shall be terminated on 110 Series blocks. Provide blocks and cables for maximum possible system configuration.</w:t>
      </w:r>
    </w:p>
    <w:p w14:paraId="41CFA556"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Cables to satellite terminal locations and classrooms shall be terminated on 110 Series blocks. Provide blocks as needed, plus </w:t>
      </w:r>
      <w:r w:rsidR="00196D04" w:rsidRPr="00073BD9">
        <w:rPr>
          <w:rFonts w:ascii="Century Gothic" w:hAnsi="Century Gothic"/>
          <w:sz w:val="22"/>
          <w:szCs w:val="22"/>
        </w:rPr>
        <w:t>two</w:t>
      </w:r>
      <w:r w:rsidRPr="00073BD9">
        <w:rPr>
          <w:rFonts w:ascii="Century Gothic" w:hAnsi="Century Gothic"/>
          <w:sz w:val="22"/>
          <w:szCs w:val="22"/>
        </w:rPr>
        <w:t xml:space="preserve"> vertical rows for future expansion, at main cross-connect locations only.</w:t>
      </w:r>
    </w:p>
    <w:p w14:paraId="5606B952" w14:textId="01C8E48F"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Wiring:</w:t>
      </w:r>
      <w:r w:rsidR="009453A2" w:rsidRPr="00073BD9">
        <w:rPr>
          <w:rFonts w:ascii="Century Gothic" w:hAnsi="Century Gothic"/>
          <w:sz w:val="22"/>
          <w:szCs w:val="22"/>
        </w:rPr>
        <w:t xml:space="preserve"> </w:t>
      </w:r>
      <w:r w:rsidRPr="00073BD9">
        <w:rPr>
          <w:rFonts w:ascii="Century Gothic" w:hAnsi="Century Gothic"/>
          <w:sz w:val="22"/>
          <w:szCs w:val="22"/>
        </w:rPr>
        <w:t xml:space="preserve">Wiring within communication cabinets/racks and backboards shall be installed to conform to </w:t>
      </w:r>
      <w:r w:rsidR="00C34CD1" w:rsidRPr="00073BD9">
        <w:rPr>
          <w:rFonts w:ascii="Century Gothic" w:hAnsi="Century Gothic"/>
          <w:sz w:val="22"/>
          <w:szCs w:val="22"/>
        </w:rPr>
        <w:t>ANSI/</w:t>
      </w:r>
      <w:r w:rsidRPr="00073BD9">
        <w:rPr>
          <w:rFonts w:ascii="Century Gothic" w:hAnsi="Century Gothic"/>
          <w:sz w:val="22"/>
          <w:szCs w:val="22"/>
        </w:rPr>
        <w:t>TIA-568</w:t>
      </w:r>
      <w:r w:rsidR="00C34CD1" w:rsidRPr="00073BD9">
        <w:rPr>
          <w:rFonts w:ascii="Century Gothic" w:hAnsi="Century Gothic"/>
          <w:sz w:val="22"/>
          <w:szCs w:val="22"/>
        </w:rPr>
        <w:t>-C</w:t>
      </w:r>
      <w:r w:rsidRPr="00073BD9">
        <w:rPr>
          <w:rFonts w:ascii="Century Gothic" w:hAnsi="Century Gothic"/>
          <w:sz w:val="22"/>
          <w:szCs w:val="22"/>
        </w:rPr>
        <w:t xml:space="preserve">, Category </w:t>
      </w:r>
      <w:r w:rsidR="00DA53EA">
        <w:rPr>
          <w:rFonts w:ascii="Century Gothic" w:hAnsi="Century Gothic"/>
          <w:sz w:val="22"/>
          <w:szCs w:val="22"/>
        </w:rPr>
        <w:t>6</w:t>
      </w:r>
      <w:r w:rsidRPr="00073BD9">
        <w:rPr>
          <w:rFonts w:ascii="Century Gothic" w:hAnsi="Century Gothic"/>
          <w:sz w:val="22"/>
          <w:szCs w:val="22"/>
        </w:rPr>
        <w:t xml:space="preserve"> performance standards, and shall be terminated on terminal strips for required external connections. Wiring shall be cabled, laced, and securely fastened in place so that weight is not imposed on equipment, controls, switches, or terminals. Input circuits and terminal strips shall be installed to provide separation necessary for proper operation. Wires shall be identified by number and chart, and 120VAC wiring shall be in a required conduit or raceway.</w:t>
      </w:r>
    </w:p>
    <w:p w14:paraId="5B0059E7"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Cables:</w:t>
      </w:r>
      <w:r w:rsidR="009453A2" w:rsidRPr="00073BD9">
        <w:rPr>
          <w:rFonts w:ascii="Century Gothic" w:hAnsi="Century Gothic"/>
          <w:sz w:val="22"/>
          <w:szCs w:val="22"/>
        </w:rPr>
        <w:t xml:space="preserve">  </w:t>
      </w:r>
      <w:r w:rsidR="00C430EE" w:rsidRPr="00073BD9">
        <w:rPr>
          <w:rFonts w:ascii="Century Gothic" w:hAnsi="Century Gothic"/>
          <w:sz w:val="22"/>
          <w:szCs w:val="22"/>
        </w:rPr>
        <w:t>D</w:t>
      </w:r>
      <w:r w:rsidRPr="00073BD9">
        <w:rPr>
          <w:rFonts w:ascii="Century Gothic" w:hAnsi="Century Gothic"/>
          <w:sz w:val="22"/>
          <w:szCs w:val="22"/>
        </w:rPr>
        <w:t>iscussion of cable terminations and location of blocks are subject to provisions of the Terminal Signal Cabinet section above.</w:t>
      </w:r>
    </w:p>
    <w:p w14:paraId="3785C7F6"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Install conductors and cables to devices indicated on Drawings. Provide conductor terminations to devices for complete telecommunications system to function as specified and as indicated on Drawings.</w:t>
      </w:r>
    </w:p>
    <w:p w14:paraId="2255086D"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Cable runs shall be continuous, no splicing shall be allowed. Terminations shall be in communication cabinets/racks or on telephone backboards. Connections from incoming to outgoing shall be provided with cross-connect wires. Cables shall not directly connect to other cables.</w:t>
      </w:r>
    </w:p>
    <w:p w14:paraId="33311231"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Conductors and cables shall be installed within conduits, cable trays, boxes, raceways, and cabinets/racks in a manner, which shall provide an enclosed installation, except where otherwise specified. Furnish and install conductors to connect incoming and outgoing circuits, including spare conductors, to terminal strips in the LAN or telephone equipment room</w:t>
      </w:r>
      <w:r w:rsidR="00C430EE" w:rsidRPr="00073BD9">
        <w:rPr>
          <w:rFonts w:ascii="Century Gothic" w:hAnsi="Century Gothic"/>
          <w:sz w:val="22"/>
          <w:szCs w:val="22"/>
        </w:rPr>
        <w:t>,</w:t>
      </w:r>
      <w:r w:rsidRPr="00073BD9">
        <w:rPr>
          <w:rFonts w:ascii="Century Gothic" w:hAnsi="Century Gothic"/>
          <w:sz w:val="22"/>
          <w:szCs w:val="22"/>
        </w:rPr>
        <w:t xml:space="preserve"> in accordance with TIA/EIA 569.</w:t>
      </w:r>
    </w:p>
    <w:p w14:paraId="7C93BE69"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lastRenderedPageBreak/>
        <w:t xml:space="preserve">Cables and </w:t>
      </w:r>
      <w:r w:rsidR="00196D04" w:rsidRPr="00073BD9">
        <w:rPr>
          <w:rFonts w:ascii="Century Gothic" w:hAnsi="Century Gothic"/>
          <w:sz w:val="22"/>
          <w:szCs w:val="22"/>
        </w:rPr>
        <w:t>four</w:t>
      </w:r>
      <w:r w:rsidRPr="00073BD9">
        <w:rPr>
          <w:rFonts w:ascii="Century Gothic" w:hAnsi="Century Gothic"/>
          <w:sz w:val="22"/>
          <w:szCs w:val="22"/>
        </w:rPr>
        <w:t>-pair wires shall be behind 110 Series blocks in space created by stand-offs and shall be neatly laced and securely bundled.</w:t>
      </w:r>
      <w:r w:rsidR="009453A2" w:rsidRPr="00073BD9">
        <w:rPr>
          <w:rFonts w:ascii="Century Gothic" w:hAnsi="Century Gothic"/>
          <w:sz w:val="22"/>
          <w:szCs w:val="22"/>
        </w:rPr>
        <w:t xml:space="preserve"> </w:t>
      </w:r>
    </w:p>
    <w:p w14:paraId="4AFCAF77"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RELATED SYSTEMS INSTALLATION</w:t>
      </w:r>
    </w:p>
    <w:p w14:paraId="5AE442AB"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Telephone Systems</w:t>
      </w:r>
      <w:r w:rsidR="0084090C" w:rsidRPr="00073BD9">
        <w:rPr>
          <w:rFonts w:ascii="Century Gothic" w:hAnsi="Century Gothic"/>
          <w:sz w:val="22"/>
          <w:szCs w:val="22"/>
        </w:rPr>
        <w:t>:</w:t>
      </w:r>
    </w:p>
    <w:p w14:paraId="01DE7D2E"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Coordination of Installation of Telecommunication Systems</w:t>
      </w:r>
      <w:r w:rsidR="0084090C" w:rsidRPr="00073BD9">
        <w:rPr>
          <w:rFonts w:ascii="Century Gothic" w:hAnsi="Century Gothic"/>
          <w:sz w:val="22"/>
          <w:szCs w:val="22"/>
        </w:rPr>
        <w:t>:</w:t>
      </w:r>
      <w:r w:rsidRPr="00073BD9">
        <w:rPr>
          <w:rFonts w:ascii="Century Gothic" w:hAnsi="Century Gothic"/>
          <w:sz w:val="22"/>
          <w:szCs w:val="22"/>
        </w:rPr>
        <w:t xml:space="preserve"> </w:t>
      </w:r>
    </w:p>
    <w:p w14:paraId="4F750622"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W</w:t>
      </w:r>
      <w:r w:rsidR="00B8204D" w:rsidRPr="00073BD9">
        <w:rPr>
          <w:rFonts w:ascii="Century Gothic" w:hAnsi="Century Gothic"/>
          <w:sz w:val="22"/>
          <w:szCs w:val="22"/>
        </w:rPr>
        <w:t>ork, including installation or removal, will be coordinated with the OAR.</w:t>
      </w:r>
      <w:r w:rsidR="00CF0BE0" w:rsidRPr="00073BD9">
        <w:rPr>
          <w:rFonts w:ascii="Century Gothic" w:hAnsi="Century Gothic"/>
          <w:sz w:val="22"/>
          <w:szCs w:val="22"/>
        </w:rPr>
        <w:t xml:space="preserve"> </w:t>
      </w:r>
      <w:r w:rsidRPr="00073BD9">
        <w:rPr>
          <w:rFonts w:ascii="Century Gothic" w:hAnsi="Century Gothic"/>
          <w:sz w:val="22"/>
          <w:szCs w:val="22"/>
        </w:rPr>
        <w:t xml:space="preserve"> </w:t>
      </w:r>
      <w:r w:rsidR="00CF0BE0" w:rsidRPr="00073BD9">
        <w:rPr>
          <w:rFonts w:ascii="Century Gothic" w:hAnsi="Century Gothic"/>
          <w:sz w:val="22"/>
          <w:szCs w:val="22"/>
        </w:rPr>
        <w:t xml:space="preserve">The Contractor shall </w:t>
      </w:r>
      <w:r w:rsidR="00B8204D" w:rsidRPr="00073BD9">
        <w:rPr>
          <w:rFonts w:ascii="Century Gothic" w:hAnsi="Century Gothic"/>
          <w:sz w:val="22"/>
          <w:szCs w:val="22"/>
        </w:rPr>
        <w:t>be responsible for floor plans for cutover, station reviews, and cut sheets.</w:t>
      </w:r>
      <w:r w:rsidR="009453A2" w:rsidRPr="00073BD9">
        <w:rPr>
          <w:rFonts w:ascii="Century Gothic" w:hAnsi="Century Gothic"/>
          <w:sz w:val="22"/>
          <w:szCs w:val="22"/>
        </w:rPr>
        <w:t xml:space="preserve"> </w:t>
      </w:r>
      <w:r w:rsidR="00B8204D" w:rsidRPr="00073BD9">
        <w:rPr>
          <w:rFonts w:ascii="Century Gothic" w:hAnsi="Century Gothic"/>
          <w:sz w:val="22"/>
          <w:szCs w:val="22"/>
        </w:rPr>
        <w:t>Installer will also provide a complete and detailed scope of work prior to commencement of any implementation.</w:t>
      </w:r>
    </w:p>
    <w:p w14:paraId="57791793"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If the scope of the Work includes the extension and replacement of an existing telephone system, the cutover and station review must be coordinated with the OAR prior to implementation and ever</w:t>
      </w:r>
      <w:r w:rsidR="00A72DB3" w:rsidRPr="00073BD9">
        <w:rPr>
          <w:rFonts w:ascii="Century Gothic" w:hAnsi="Century Gothic"/>
          <w:sz w:val="22"/>
          <w:szCs w:val="22"/>
        </w:rPr>
        <w:t>y</w:t>
      </w:r>
      <w:r w:rsidRPr="00073BD9">
        <w:rPr>
          <w:rFonts w:ascii="Century Gothic" w:hAnsi="Century Gothic"/>
          <w:sz w:val="22"/>
          <w:szCs w:val="22"/>
        </w:rPr>
        <w:t xml:space="preserve"> effort must be made to minimize interruption of service during the cutover or at any other time.</w:t>
      </w:r>
    </w:p>
    <w:p w14:paraId="5B8A4F59"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Examination:</w:t>
      </w:r>
    </w:p>
    <w:p w14:paraId="6412E737"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The </w:t>
      </w:r>
      <w:r w:rsidR="00917F7B" w:rsidRPr="00073BD9">
        <w:rPr>
          <w:rFonts w:ascii="Century Gothic" w:hAnsi="Century Gothic"/>
          <w:sz w:val="22"/>
          <w:szCs w:val="22"/>
        </w:rPr>
        <w:t>Inspector</w:t>
      </w:r>
      <w:r w:rsidRPr="00073BD9">
        <w:rPr>
          <w:rFonts w:ascii="Century Gothic" w:hAnsi="Century Gothic"/>
          <w:sz w:val="22"/>
          <w:szCs w:val="22"/>
        </w:rPr>
        <w:t xml:space="preserve"> shall observe installation of main cable runs. Notify the </w:t>
      </w:r>
      <w:r w:rsidR="00917F7B" w:rsidRPr="00073BD9">
        <w:rPr>
          <w:rFonts w:ascii="Century Gothic" w:hAnsi="Century Gothic"/>
          <w:sz w:val="22"/>
          <w:szCs w:val="22"/>
        </w:rPr>
        <w:t>Inspector</w:t>
      </w:r>
      <w:r w:rsidRPr="00073BD9">
        <w:rPr>
          <w:rFonts w:ascii="Century Gothic" w:hAnsi="Century Gothic"/>
          <w:sz w:val="22"/>
          <w:szCs w:val="22"/>
        </w:rPr>
        <w:t xml:space="preserve"> not less than </w:t>
      </w:r>
      <w:r w:rsidR="00196D04" w:rsidRPr="00073BD9">
        <w:rPr>
          <w:rFonts w:ascii="Century Gothic" w:hAnsi="Century Gothic"/>
          <w:sz w:val="22"/>
          <w:szCs w:val="22"/>
        </w:rPr>
        <w:t>two</w:t>
      </w:r>
      <w:r w:rsidRPr="00073BD9">
        <w:rPr>
          <w:rFonts w:ascii="Century Gothic" w:hAnsi="Century Gothic"/>
          <w:sz w:val="22"/>
          <w:szCs w:val="22"/>
        </w:rPr>
        <w:t xml:space="preserve"> days in advance of proposed time of installation. </w:t>
      </w:r>
    </w:p>
    <w:p w14:paraId="443D19AC"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CERTIFICATION AND TESTING</w:t>
      </w:r>
    </w:p>
    <w:p w14:paraId="770EBC83" w14:textId="77777777" w:rsidR="00B8204D" w:rsidRPr="00073BD9" w:rsidRDefault="00C83761" w:rsidP="00073BD9">
      <w:pPr>
        <w:pStyle w:val="BodyText2"/>
        <w:numPr>
          <w:ilvl w:val="2"/>
          <w:numId w:val="1"/>
        </w:numPr>
        <w:spacing w:before="0" w:after="200"/>
        <w:rPr>
          <w:rFonts w:ascii="Century Gothic" w:hAnsi="Century Gothic"/>
          <w:sz w:val="22"/>
          <w:szCs w:val="22"/>
        </w:rPr>
      </w:pPr>
      <w:r w:rsidRPr="00073BD9">
        <w:rPr>
          <w:rFonts w:ascii="Century Gothic" w:hAnsi="Century Gothic"/>
          <w:sz w:val="22"/>
          <w:szCs w:val="22"/>
        </w:rPr>
        <w:t xml:space="preserve">Provide the </w:t>
      </w:r>
      <w:r w:rsidR="00D418B3" w:rsidRPr="00073BD9">
        <w:rPr>
          <w:rFonts w:ascii="Century Gothic" w:hAnsi="Century Gothic"/>
          <w:sz w:val="22"/>
          <w:szCs w:val="22"/>
        </w:rPr>
        <w:t>Owner’s Authorized Representative</w:t>
      </w:r>
      <w:r w:rsidRPr="00073BD9">
        <w:rPr>
          <w:rFonts w:ascii="Century Gothic" w:hAnsi="Century Gothic"/>
          <w:sz w:val="22"/>
          <w:szCs w:val="22"/>
        </w:rPr>
        <w:t xml:space="preserve"> </w:t>
      </w:r>
      <w:r w:rsidR="0091126A" w:rsidRPr="00073BD9">
        <w:rPr>
          <w:rFonts w:ascii="Century Gothic" w:hAnsi="Century Gothic"/>
          <w:sz w:val="22"/>
          <w:szCs w:val="22"/>
        </w:rPr>
        <w:t xml:space="preserve">(OAR) </w:t>
      </w:r>
      <w:r w:rsidRPr="00073BD9">
        <w:rPr>
          <w:rFonts w:ascii="Century Gothic" w:hAnsi="Century Gothic"/>
          <w:sz w:val="22"/>
          <w:szCs w:val="22"/>
        </w:rPr>
        <w:t xml:space="preserve">with copies of factory calibration certificates for each test set used in the testing procedures. </w:t>
      </w:r>
      <w:r w:rsidR="00C430EE" w:rsidRPr="00073BD9">
        <w:rPr>
          <w:rFonts w:ascii="Century Gothic" w:hAnsi="Century Gothic"/>
          <w:sz w:val="22"/>
          <w:szCs w:val="22"/>
        </w:rPr>
        <w:t xml:space="preserve"> T</w:t>
      </w:r>
      <w:r w:rsidR="00EE0FAB" w:rsidRPr="00073BD9">
        <w:rPr>
          <w:rFonts w:ascii="Century Gothic" w:hAnsi="Century Gothic"/>
          <w:sz w:val="22"/>
          <w:szCs w:val="22"/>
        </w:rPr>
        <w:t>est equipment used shall have been factory calibrated within the previous 12 month period.</w:t>
      </w:r>
      <w:r w:rsidR="004B4268" w:rsidRPr="00073BD9">
        <w:rPr>
          <w:rFonts w:ascii="Century Gothic" w:hAnsi="Century Gothic"/>
          <w:sz w:val="22"/>
          <w:szCs w:val="22"/>
        </w:rPr>
        <w:t xml:space="preserve"> Operators of the test equipment shall have factory training</w:t>
      </w:r>
      <w:r w:rsidR="00557E3A" w:rsidRPr="00073BD9">
        <w:rPr>
          <w:rFonts w:ascii="Century Gothic" w:hAnsi="Century Gothic"/>
          <w:sz w:val="22"/>
          <w:szCs w:val="22"/>
        </w:rPr>
        <w:t xml:space="preserve"> in the use of the equipment and its software. </w:t>
      </w:r>
      <w:r w:rsidR="00C430EE" w:rsidRPr="00073BD9">
        <w:rPr>
          <w:rFonts w:ascii="Century Gothic" w:hAnsi="Century Gothic"/>
          <w:sz w:val="22"/>
          <w:szCs w:val="22"/>
        </w:rPr>
        <w:t xml:space="preserve"> C</w:t>
      </w:r>
      <w:r w:rsidR="00B8204D" w:rsidRPr="00073BD9">
        <w:rPr>
          <w:rFonts w:ascii="Century Gothic" w:hAnsi="Century Gothic"/>
          <w:sz w:val="22"/>
          <w:szCs w:val="22"/>
        </w:rPr>
        <w:t>ables and termination hardware shall be 100</w:t>
      </w:r>
      <w:r w:rsidR="007E2AD8" w:rsidRPr="00073BD9">
        <w:rPr>
          <w:rFonts w:ascii="Century Gothic" w:hAnsi="Century Gothic"/>
          <w:sz w:val="22"/>
          <w:szCs w:val="22"/>
        </w:rPr>
        <w:t xml:space="preserve"> percent</w:t>
      </w:r>
      <w:r w:rsidR="00B8204D" w:rsidRPr="00073BD9">
        <w:rPr>
          <w:rFonts w:ascii="Century Gothic" w:hAnsi="Century Gothic"/>
          <w:sz w:val="22"/>
          <w:szCs w:val="22"/>
        </w:rPr>
        <w:t xml:space="preserve"> tested for defects in installation and to verify cable performance under installed conditions. </w:t>
      </w:r>
      <w:r w:rsidR="00C430EE" w:rsidRPr="00073BD9">
        <w:rPr>
          <w:rFonts w:ascii="Century Gothic" w:hAnsi="Century Gothic"/>
          <w:sz w:val="22"/>
          <w:szCs w:val="22"/>
        </w:rPr>
        <w:t xml:space="preserve"> C</w:t>
      </w:r>
      <w:r w:rsidR="00B8204D" w:rsidRPr="00073BD9">
        <w:rPr>
          <w:rFonts w:ascii="Century Gothic" w:hAnsi="Century Gothic"/>
          <w:sz w:val="22"/>
          <w:szCs w:val="22"/>
        </w:rPr>
        <w:t>onductors of each installed cable shall he verified useable prior to system acceptance.</w:t>
      </w:r>
      <w:r w:rsidR="00C430EE" w:rsidRPr="00073BD9">
        <w:rPr>
          <w:rFonts w:ascii="Century Gothic" w:hAnsi="Century Gothic"/>
          <w:sz w:val="22"/>
          <w:szCs w:val="22"/>
        </w:rPr>
        <w:t xml:space="preserve"> </w:t>
      </w:r>
      <w:r w:rsidR="00B8204D" w:rsidRPr="00073BD9">
        <w:rPr>
          <w:rFonts w:ascii="Century Gothic" w:hAnsi="Century Gothic"/>
          <w:sz w:val="22"/>
          <w:szCs w:val="22"/>
        </w:rPr>
        <w:t xml:space="preserve"> </w:t>
      </w:r>
      <w:r w:rsidR="00C430EE" w:rsidRPr="00073BD9">
        <w:rPr>
          <w:rFonts w:ascii="Century Gothic" w:hAnsi="Century Gothic"/>
          <w:sz w:val="22"/>
          <w:szCs w:val="22"/>
        </w:rPr>
        <w:t>D</w:t>
      </w:r>
      <w:r w:rsidR="00B8204D" w:rsidRPr="00073BD9">
        <w:rPr>
          <w:rFonts w:ascii="Century Gothic" w:hAnsi="Century Gothic"/>
          <w:sz w:val="22"/>
          <w:szCs w:val="22"/>
        </w:rPr>
        <w:t>efect in the cabling system installation including</w:t>
      </w:r>
      <w:r w:rsidR="00A72DB3" w:rsidRPr="00073BD9">
        <w:rPr>
          <w:rFonts w:ascii="Century Gothic" w:hAnsi="Century Gothic"/>
          <w:sz w:val="22"/>
          <w:szCs w:val="22"/>
        </w:rPr>
        <w:t>,</w:t>
      </w:r>
      <w:r w:rsidR="00B8204D" w:rsidRPr="00073BD9">
        <w:rPr>
          <w:rFonts w:ascii="Century Gothic" w:hAnsi="Century Gothic"/>
          <w:sz w:val="22"/>
          <w:szCs w:val="22"/>
        </w:rPr>
        <w:t xml:space="preserve"> but not limited to</w:t>
      </w:r>
      <w:r w:rsidR="00A72DB3" w:rsidRPr="00073BD9">
        <w:rPr>
          <w:rFonts w:ascii="Century Gothic" w:hAnsi="Century Gothic"/>
          <w:sz w:val="22"/>
          <w:szCs w:val="22"/>
        </w:rPr>
        <w:t>,</w:t>
      </w:r>
      <w:r w:rsidR="00B8204D" w:rsidRPr="00073BD9">
        <w:rPr>
          <w:rFonts w:ascii="Century Gothic" w:hAnsi="Century Gothic"/>
          <w:sz w:val="22"/>
          <w:szCs w:val="22"/>
        </w:rPr>
        <w:t xml:space="preserve"> cable, connectors, feed through couplers, patch panels, and connector blocks shall be repaired or replaced in order to ensure 100</w:t>
      </w:r>
      <w:r w:rsidR="007E2AD8" w:rsidRPr="00073BD9">
        <w:rPr>
          <w:rFonts w:ascii="Century Gothic" w:hAnsi="Century Gothic"/>
          <w:sz w:val="22"/>
          <w:szCs w:val="22"/>
        </w:rPr>
        <w:t xml:space="preserve"> percent</w:t>
      </w:r>
      <w:r w:rsidR="00B8204D" w:rsidRPr="00073BD9">
        <w:rPr>
          <w:rFonts w:ascii="Century Gothic" w:hAnsi="Century Gothic"/>
          <w:sz w:val="22"/>
          <w:szCs w:val="22"/>
        </w:rPr>
        <w:t xml:space="preserve"> usable conductors in cables installed.</w:t>
      </w:r>
    </w:p>
    <w:p w14:paraId="0B62F66A"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Local Area Network</w:t>
      </w:r>
      <w:r w:rsidR="0084090C" w:rsidRPr="00073BD9">
        <w:rPr>
          <w:rFonts w:ascii="Century Gothic" w:hAnsi="Century Gothic"/>
          <w:sz w:val="22"/>
          <w:szCs w:val="22"/>
        </w:rPr>
        <w:t>:</w:t>
      </w:r>
    </w:p>
    <w:p w14:paraId="6E93E7B1"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Copper</w:t>
      </w:r>
      <w:r w:rsidR="00C33064" w:rsidRPr="00073BD9">
        <w:rPr>
          <w:rFonts w:ascii="Century Gothic" w:hAnsi="Century Gothic"/>
          <w:sz w:val="22"/>
          <w:szCs w:val="22"/>
        </w:rPr>
        <w:t>:</w:t>
      </w:r>
    </w:p>
    <w:p w14:paraId="3B2C716E"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Each cable shall be tested for continuity on all pairs and conductors.</w:t>
      </w:r>
    </w:p>
    <w:p w14:paraId="330853D1" w14:textId="37451386"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lastRenderedPageBreak/>
        <w:t xml:space="preserve">Enhanced Category </w:t>
      </w:r>
      <w:r w:rsidR="00DA53EA">
        <w:rPr>
          <w:rFonts w:ascii="Century Gothic" w:hAnsi="Century Gothic"/>
          <w:sz w:val="22"/>
          <w:szCs w:val="22"/>
        </w:rPr>
        <w:t>6</w:t>
      </w:r>
      <w:r w:rsidRPr="00073BD9">
        <w:rPr>
          <w:rFonts w:ascii="Century Gothic" w:hAnsi="Century Gothic"/>
          <w:sz w:val="22"/>
          <w:szCs w:val="22"/>
        </w:rPr>
        <w:t xml:space="preserve"> data cable shall be performance verified using an automated test set for Category </w:t>
      </w:r>
      <w:r w:rsidR="00DA53EA">
        <w:rPr>
          <w:rFonts w:ascii="Century Gothic" w:hAnsi="Century Gothic"/>
          <w:sz w:val="22"/>
          <w:szCs w:val="22"/>
        </w:rPr>
        <w:t>6</w:t>
      </w:r>
      <w:r w:rsidRPr="00073BD9">
        <w:rPr>
          <w:rFonts w:ascii="Century Gothic" w:hAnsi="Century Gothic"/>
          <w:sz w:val="22"/>
          <w:szCs w:val="22"/>
        </w:rPr>
        <w:t xml:space="preserve"> link configurations.</w:t>
      </w:r>
    </w:p>
    <w:p w14:paraId="61843E02"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Test set shall be certified Level IIE. </w:t>
      </w:r>
      <w:r w:rsidR="00200087" w:rsidRPr="00073BD9">
        <w:rPr>
          <w:rFonts w:ascii="Century Gothic" w:hAnsi="Century Gothic"/>
          <w:sz w:val="22"/>
          <w:szCs w:val="22"/>
        </w:rPr>
        <w:t xml:space="preserve"> </w:t>
      </w:r>
      <w:r w:rsidRPr="00073BD9">
        <w:rPr>
          <w:rFonts w:ascii="Century Gothic" w:hAnsi="Century Gothic"/>
          <w:sz w:val="22"/>
          <w:szCs w:val="22"/>
        </w:rPr>
        <w:t xml:space="preserve">To ensure verifiable equipment calibration, the </w:t>
      </w:r>
      <w:r w:rsidR="0070147C" w:rsidRPr="00073BD9">
        <w:rPr>
          <w:rFonts w:ascii="Century Gothic" w:hAnsi="Century Gothic"/>
          <w:sz w:val="22"/>
          <w:szCs w:val="22"/>
        </w:rPr>
        <w:t>Owner</w:t>
      </w:r>
      <w:r w:rsidRPr="00073BD9">
        <w:rPr>
          <w:rFonts w:ascii="Century Gothic" w:hAnsi="Century Gothic"/>
          <w:sz w:val="22"/>
          <w:szCs w:val="22"/>
        </w:rPr>
        <w:t xml:space="preserve"> </w:t>
      </w:r>
      <w:r w:rsidR="00E80546" w:rsidRPr="00073BD9">
        <w:rPr>
          <w:rFonts w:ascii="Century Gothic" w:hAnsi="Century Gothic"/>
          <w:sz w:val="22"/>
          <w:szCs w:val="22"/>
        </w:rPr>
        <w:t xml:space="preserve">shall </w:t>
      </w:r>
      <w:r w:rsidRPr="00073BD9">
        <w:rPr>
          <w:rFonts w:ascii="Century Gothic" w:hAnsi="Century Gothic"/>
          <w:sz w:val="22"/>
          <w:szCs w:val="22"/>
        </w:rPr>
        <w:t xml:space="preserve">require field calibration each time a new set of tests are performed. </w:t>
      </w:r>
      <w:r w:rsidR="00200087" w:rsidRPr="00073BD9">
        <w:rPr>
          <w:rFonts w:ascii="Century Gothic" w:hAnsi="Century Gothic"/>
          <w:sz w:val="22"/>
          <w:szCs w:val="22"/>
        </w:rPr>
        <w:t xml:space="preserve"> </w:t>
      </w:r>
      <w:r w:rsidRPr="00073BD9">
        <w:rPr>
          <w:rFonts w:ascii="Century Gothic" w:hAnsi="Century Gothic"/>
          <w:sz w:val="22"/>
          <w:szCs w:val="22"/>
        </w:rPr>
        <w:t xml:space="preserve">Test for the continuity parameters defined above, and provide results for the performed tests. </w:t>
      </w:r>
      <w:r w:rsidR="00200087" w:rsidRPr="00073BD9">
        <w:rPr>
          <w:rFonts w:ascii="Century Gothic" w:hAnsi="Century Gothic"/>
          <w:sz w:val="22"/>
          <w:szCs w:val="22"/>
        </w:rPr>
        <w:t xml:space="preserve"> </w:t>
      </w:r>
      <w:r w:rsidRPr="00073BD9">
        <w:rPr>
          <w:rFonts w:ascii="Century Gothic" w:hAnsi="Century Gothic"/>
          <w:sz w:val="22"/>
          <w:szCs w:val="22"/>
        </w:rPr>
        <w:t>This test set shall be capable of testing for the continuity and length parameters defined above, and provide results for the following tests:</w:t>
      </w:r>
    </w:p>
    <w:p w14:paraId="294BBEB3" w14:textId="77777777" w:rsidR="00C84F6D" w:rsidRPr="00073BD9" w:rsidRDefault="00C84F6D" w:rsidP="00073BD9">
      <w:pPr>
        <w:pStyle w:val="ListNumber5"/>
        <w:spacing w:before="0" w:after="200"/>
        <w:rPr>
          <w:rFonts w:ascii="Century Gothic" w:hAnsi="Century Gothic"/>
          <w:sz w:val="22"/>
          <w:szCs w:val="22"/>
        </w:rPr>
      </w:pPr>
      <w:r w:rsidRPr="00073BD9">
        <w:rPr>
          <w:rFonts w:ascii="Century Gothic" w:hAnsi="Century Gothic"/>
          <w:sz w:val="22"/>
          <w:szCs w:val="22"/>
        </w:rPr>
        <w:t>Attenuation</w:t>
      </w:r>
      <w:r w:rsidR="00C33064" w:rsidRPr="00073BD9">
        <w:rPr>
          <w:rFonts w:ascii="Century Gothic" w:hAnsi="Century Gothic"/>
          <w:sz w:val="22"/>
          <w:szCs w:val="22"/>
        </w:rPr>
        <w:t>.</w:t>
      </w:r>
    </w:p>
    <w:p w14:paraId="59DFA90D" w14:textId="77777777" w:rsidR="00C84F6D" w:rsidRPr="00073BD9" w:rsidRDefault="00C84F6D" w:rsidP="00073BD9">
      <w:pPr>
        <w:pStyle w:val="ListNumber5"/>
        <w:spacing w:before="0" w:after="200"/>
        <w:rPr>
          <w:rFonts w:ascii="Century Gothic" w:hAnsi="Century Gothic"/>
          <w:sz w:val="22"/>
          <w:szCs w:val="22"/>
        </w:rPr>
      </w:pPr>
      <w:r w:rsidRPr="00073BD9">
        <w:rPr>
          <w:rFonts w:ascii="Century Gothic" w:hAnsi="Century Gothic"/>
          <w:sz w:val="22"/>
          <w:szCs w:val="22"/>
        </w:rPr>
        <w:t>Wire Map</w:t>
      </w:r>
      <w:r w:rsidR="00C33064" w:rsidRPr="00073BD9">
        <w:rPr>
          <w:rFonts w:ascii="Century Gothic" w:hAnsi="Century Gothic"/>
          <w:sz w:val="22"/>
          <w:szCs w:val="22"/>
        </w:rPr>
        <w:t>.</w:t>
      </w:r>
    </w:p>
    <w:p w14:paraId="74653142" w14:textId="77777777" w:rsidR="00C84F6D" w:rsidRPr="00073BD9" w:rsidRDefault="00C84F6D" w:rsidP="00073BD9">
      <w:pPr>
        <w:pStyle w:val="ListNumber5"/>
        <w:spacing w:before="0" w:after="200"/>
        <w:rPr>
          <w:rFonts w:ascii="Century Gothic" w:hAnsi="Century Gothic"/>
          <w:sz w:val="22"/>
          <w:szCs w:val="22"/>
        </w:rPr>
      </w:pPr>
      <w:r w:rsidRPr="00073BD9">
        <w:rPr>
          <w:rFonts w:ascii="Century Gothic" w:hAnsi="Century Gothic"/>
          <w:sz w:val="22"/>
          <w:szCs w:val="22"/>
        </w:rPr>
        <w:t>Attenuation to Crosstalk Ratio ACR</w:t>
      </w:r>
      <w:r w:rsidR="00C33064" w:rsidRPr="00073BD9">
        <w:rPr>
          <w:rFonts w:ascii="Century Gothic" w:hAnsi="Century Gothic"/>
          <w:sz w:val="22"/>
          <w:szCs w:val="22"/>
        </w:rPr>
        <w:t>.</w:t>
      </w:r>
    </w:p>
    <w:p w14:paraId="691FB380" w14:textId="77777777" w:rsidR="00C84F6D" w:rsidRPr="00073BD9" w:rsidRDefault="00C84F6D" w:rsidP="00073BD9">
      <w:pPr>
        <w:pStyle w:val="ListNumber5"/>
        <w:spacing w:before="0" w:after="200"/>
        <w:rPr>
          <w:rFonts w:ascii="Century Gothic" w:hAnsi="Century Gothic"/>
          <w:sz w:val="22"/>
          <w:szCs w:val="22"/>
        </w:rPr>
      </w:pPr>
      <w:r w:rsidRPr="00073BD9">
        <w:rPr>
          <w:rFonts w:ascii="Century Gothic" w:hAnsi="Century Gothic"/>
          <w:sz w:val="22"/>
          <w:szCs w:val="22"/>
        </w:rPr>
        <w:t>Pair-to-pair NEXT loss</w:t>
      </w:r>
      <w:r w:rsidR="00C33064" w:rsidRPr="00073BD9">
        <w:rPr>
          <w:rFonts w:ascii="Century Gothic" w:hAnsi="Century Gothic"/>
          <w:sz w:val="22"/>
          <w:szCs w:val="22"/>
        </w:rPr>
        <w:t>.</w:t>
      </w:r>
      <w:r w:rsidRPr="00073BD9">
        <w:rPr>
          <w:rFonts w:ascii="Century Gothic" w:hAnsi="Century Gothic"/>
          <w:sz w:val="22"/>
          <w:szCs w:val="22"/>
        </w:rPr>
        <w:t xml:space="preserve"> </w:t>
      </w:r>
    </w:p>
    <w:p w14:paraId="00361F87" w14:textId="77777777" w:rsidR="00C84F6D" w:rsidRPr="00073BD9" w:rsidRDefault="00C84F6D" w:rsidP="00073BD9">
      <w:pPr>
        <w:pStyle w:val="ListNumber5"/>
        <w:spacing w:before="0" w:after="200"/>
        <w:rPr>
          <w:rFonts w:ascii="Century Gothic" w:hAnsi="Century Gothic"/>
          <w:sz w:val="22"/>
          <w:szCs w:val="22"/>
        </w:rPr>
      </w:pPr>
      <w:r w:rsidRPr="00073BD9">
        <w:rPr>
          <w:rFonts w:ascii="Century Gothic" w:hAnsi="Century Gothic"/>
          <w:sz w:val="22"/>
          <w:szCs w:val="22"/>
        </w:rPr>
        <w:t>PSNEXT loss</w:t>
      </w:r>
      <w:r w:rsidR="00C33064" w:rsidRPr="00073BD9">
        <w:rPr>
          <w:rFonts w:ascii="Century Gothic" w:hAnsi="Century Gothic"/>
          <w:sz w:val="22"/>
          <w:szCs w:val="22"/>
        </w:rPr>
        <w:t>.</w:t>
      </w:r>
    </w:p>
    <w:p w14:paraId="37643258" w14:textId="77777777" w:rsidR="00C84F6D" w:rsidRPr="00073BD9" w:rsidRDefault="00C84F6D" w:rsidP="00073BD9">
      <w:pPr>
        <w:pStyle w:val="ListNumber5"/>
        <w:spacing w:before="0" w:after="200"/>
        <w:rPr>
          <w:rFonts w:ascii="Century Gothic" w:hAnsi="Century Gothic"/>
          <w:sz w:val="22"/>
          <w:szCs w:val="22"/>
        </w:rPr>
      </w:pPr>
      <w:r w:rsidRPr="00073BD9">
        <w:rPr>
          <w:rFonts w:ascii="Century Gothic" w:hAnsi="Century Gothic"/>
          <w:sz w:val="22"/>
          <w:szCs w:val="22"/>
        </w:rPr>
        <w:t>Return Loss</w:t>
      </w:r>
      <w:r w:rsidR="00C33064" w:rsidRPr="00073BD9">
        <w:rPr>
          <w:rFonts w:ascii="Century Gothic" w:hAnsi="Century Gothic"/>
          <w:sz w:val="22"/>
          <w:szCs w:val="22"/>
        </w:rPr>
        <w:t>.</w:t>
      </w:r>
    </w:p>
    <w:p w14:paraId="19EC2B92" w14:textId="77777777" w:rsidR="00C84F6D" w:rsidRPr="00073BD9" w:rsidRDefault="00C84F6D" w:rsidP="00073BD9">
      <w:pPr>
        <w:pStyle w:val="ListNumber5"/>
        <w:spacing w:before="0" w:after="200"/>
        <w:rPr>
          <w:rFonts w:ascii="Century Gothic" w:hAnsi="Century Gothic"/>
          <w:sz w:val="22"/>
          <w:szCs w:val="22"/>
        </w:rPr>
      </w:pPr>
      <w:r w:rsidRPr="00073BD9">
        <w:rPr>
          <w:rFonts w:ascii="Century Gothic" w:hAnsi="Century Gothic"/>
          <w:sz w:val="22"/>
          <w:szCs w:val="22"/>
        </w:rPr>
        <w:t>Pair-to-pair ELFEXT</w:t>
      </w:r>
      <w:r w:rsidR="00C33064" w:rsidRPr="00073BD9">
        <w:rPr>
          <w:rFonts w:ascii="Century Gothic" w:hAnsi="Century Gothic"/>
          <w:sz w:val="22"/>
          <w:szCs w:val="22"/>
        </w:rPr>
        <w:t>.</w:t>
      </w:r>
    </w:p>
    <w:p w14:paraId="14503A7C" w14:textId="77777777" w:rsidR="00C84F6D" w:rsidRPr="00073BD9" w:rsidRDefault="00C84F6D" w:rsidP="00073BD9">
      <w:pPr>
        <w:pStyle w:val="ListNumber5"/>
        <w:spacing w:before="0" w:after="200"/>
        <w:rPr>
          <w:rFonts w:ascii="Century Gothic" w:hAnsi="Century Gothic"/>
          <w:sz w:val="22"/>
          <w:szCs w:val="22"/>
        </w:rPr>
      </w:pPr>
      <w:r w:rsidRPr="00073BD9">
        <w:rPr>
          <w:rFonts w:ascii="Century Gothic" w:hAnsi="Century Gothic"/>
          <w:sz w:val="22"/>
          <w:szCs w:val="22"/>
        </w:rPr>
        <w:t>PSELFEXT</w:t>
      </w:r>
      <w:r w:rsidR="00C33064" w:rsidRPr="00073BD9">
        <w:rPr>
          <w:rFonts w:ascii="Century Gothic" w:hAnsi="Century Gothic"/>
          <w:sz w:val="22"/>
          <w:szCs w:val="22"/>
        </w:rPr>
        <w:t>.</w:t>
      </w:r>
    </w:p>
    <w:p w14:paraId="64E07499" w14:textId="77777777" w:rsidR="00C84F6D" w:rsidRPr="00073BD9" w:rsidRDefault="00C84F6D" w:rsidP="00073BD9">
      <w:pPr>
        <w:pStyle w:val="ListNumber5"/>
        <w:spacing w:before="0" w:after="200"/>
        <w:rPr>
          <w:rFonts w:ascii="Century Gothic" w:hAnsi="Century Gothic"/>
          <w:sz w:val="22"/>
          <w:szCs w:val="22"/>
        </w:rPr>
      </w:pPr>
      <w:r w:rsidRPr="00073BD9">
        <w:rPr>
          <w:rFonts w:ascii="Century Gothic" w:hAnsi="Century Gothic"/>
          <w:sz w:val="22"/>
          <w:szCs w:val="22"/>
        </w:rPr>
        <w:t>Propagation delay</w:t>
      </w:r>
      <w:r w:rsidR="00C33064" w:rsidRPr="00073BD9">
        <w:rPr>
          <w:rFonts w:ascii="Century Gothic" w:hAnsi="Century Gothic"/>
          <w:sz w:val="22"/>
          <w:szCs w:val="22"/>
        </w:rPr>
        <w:t>.</w:t>
      </w:r>
    </w:p>
    <w:p w14:paraId="11E5EB59" w14:textId="77777777" w:rsidR="00C84F6D" w:rsidRPr="00073BD9" w:rsidRDefault="00C84F6D" w:rsidP="00073BD9">
      <w:pPr>
        <w:pStyle w:val="ListNumber5"/>
        <w:spacing w:before="0" w:after="200"/>
        <w:rPr>
          <w:rFonts w:ascii="Century Gothic" w:hAnsi="Century Gothic"/>
          <w:sz w:val="22"/>
          <w:szCs w:val="22"/>
        </w:rPr>
      </w:pPr>
      <w:r w:rsidRPr="00073BD9">
        <w:rPr>
          <w:rFonts w:ascii="Century Gothic" w:hAnsi="Century Gothic"/>
          <w:sz w:val="22"/>
          <w:szCs w:val="22"/>
        </w:rPr>
        <w:t>Delay skew</w:t>
      </w:r>
      <w:r w:rsidR="00C33064" w:rsidRPr="00073BD9">
        <w:rPr>
          <w:rFonts w:ascii="Century Gothic" w:hAnsi="Century Gothic"/>
          <w:sz w:val="22"/>
          <w:szCs w:val="22"/>
        </w:rPr>
        <w:t>.</w:t>
      </w:r>
    </w:p>
    <w:p w14:paraId="3C828009" w14:textId="77777777" w:rsidR="004A0D3E" w:rsidRPr="00073BD9" w:rsidRDefault="004A0D3E" w:rsidP="00073BD9">
      <w:pPr>
        <w:pStyle w:val="ListNumber5"/>
        <w:spacing w:before="0" w:after="200"/>
        <w:rPr>
          <w:rFonts w:ascii="Century Gothic" w:hAnsi="Century Gothic"/>
          <w:sz w:val="22"/>
          <w:szCs w:val="22"/>
        </w:rPr>
      </w:pPr>
      <w:r w:rsidRPr="00073BD9">
        <w:rPr>
          <w:rFonts w:ascii="Century Gothic" w:hAnsi="Century Gothic"/>
          <w:sz w:val="22"/>
          <w:szCs w:val="22"/>
        </w:rPr>
        <w:t>Cable length</w:t>
      </w:r>
      <w:r w:rsidR="00C33064" w:rsidRPr="00073BD9">
        <w:rPr>
          <w:rFonts w:ascii="Century Gothic" w:hAnsi="Century Gothic"/>
          <w:sz w:val="22"/>
          <w:szCs w:val="22"/>
        </w:rPr>
        <w:t>.</w:t>
      </w:r>
    </w:p>
    <w:p w14:paraId="7576B6C7" w14:textId="77777777" w:rsidR="004A0D3E" w:rsidRPr="00073BD9" w:rsidRDefault="004A0D3E"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Cable length shall be tested using the cable </w:t>
      </w:r>
      <w:r w:rsidR="006E0DF3" w:rsidRPr="00073BD9">
        <w:rPr>
          <w:rFonts w:ascii="Century Gothic" w:hAnsi="Century Gothic"/>
          <w:sz w:val="22"/>
          <w:szCs w:val="22"/>
        </w:rPr>
        <w:t>manufacturers’</w:t>
      </w:r>
      <w:r w:rsidR="00DF4852" w:rsidRPr="00073BD9">
        <w:rPr>
          <w:rFonts w:ascii="Century Gothic" w:hAnsi="Century Gothic"/>
          <w:sz w:val="22"/>
          <w:szCs w:val="22"/>
        </w:rPr>
        <w:t xml:space="preserve"> published Nominal Velocity of Propagation (NVP) parameter.</w:t>
      </w:r>
      <w:r w:rsidR="00200087" w:rsidRPr="00073BD9">
        <w:rPr>
          <w:rFonts w:ascii="Century Gothic" w:hAnsi="Century Gothic"/>
          <w:sz w:val="22"/>
          <w:szCs w:val="22"/>
        </w:rPr>
        <w:t xml:space="preserve"> </w:t>
      </w:r>
      <w:r w:rsidR="00DF4852" w:rsidRPr="00073BD9">
        <w:rPr>
          <w:rFonts w:ascii="Century Gothic" w:hAnsi="Century Gothic"/>
          <w:sz w:val="22"/>
          <w:szCs w:val="22"/>
        </w:rPr>
        <w:t xml:space="preserve"> </w:t>
      </w:r>
      <w:r w:rsidR="0079755D" w:rsidRPr="00073BD9">
        <w:rPr>
          <w:rFonts w:ascii="Century Gothic" w:hAnsi="Century Gothic"/>
          <w:sz w:val="22"/>
          <w:szCs w:val="22"/>
        </w:rPr>
        <w:t>Owner</w:t>
      </w:r>
      <w:r w:rsidR="00A72DB3" w:rsidRPr="00073BD9">
        <w:rPr>
          <w:rFonts w:ascii="Century Gothic" w:hAnsi="Century Gothic"/>
          <w:sz w:val="22"/>
          <w:szCs w:val="22"/>
        </w:rPr>
        <w:t>’</w:t>
      </w:r>
      <w:r w:rsidR="0079755D" w:rsidRPr="00073BD9">
        <w:rPr>
          <w:rFonts w:ascii="Century Gothic" w:hAnsi="Century Gothic"/>
          <w:sz w:val="22"/>
          <w:szCs w:val="22"/>
        </w:rPr>
        <w:t>s Quality Assurance Agent shall verify the NVP setting</w:t>
      </w:r>
      <w:r w:rsidR="00E80546" w:rsidRPr="00073BD9">
        <w:rPr>
          <w:rFonts w:ascii="Century Gothic" w:hAnsi="Century Gothic"/>
          <w:sz w:val="22"/>
          <w:szCs w:val="22"/>
        </w:rPr>
        <w:t xml:space="preserve"> prior to commencement of the testing process</w:t>
      </w:r>
      <w:r w:rsidR="0079755D" w:rsidRPr="00073BD9">
        <w:rPr>
          <w:rFonts w:ascii="Century Gothic" w:hAnsi="Century Gothic"/>
          <w:sz w:val="22"/>
          <w:szCs w:val="22"/>
        </w:rPr>
        <w:t xml:space="preserve">. </w:t>
      </w:r>
      <w:r w:rsidR="00200087" w:rsidRPr="00073BD9">
        <w:rPr>
          <w:rFonts w:ascii="Century Gothic" w:hAnsi="Century Gothic"/>
          <w:sz w:val="22"/>
          <w:szCs w:val="22"/>
        </w:rPr>
        <w:t xml:space="preserve"> </w:t>
      </w:r>
      <w:r w:rsidR="00DF4852" w:rsidRPr="00073BD9">
        <w:rPr>
          <w:rFonts w:ascii="Century Gothic" w:hAnsi="Century Gothic"/>
          <w:sz w:val="22"/>
          <w:szCs w:val="22"/>
        </w:rPr>
        <w:t xml:space="preserve">Generic settings not </w:t>
      </w:r>
      <w:r w:rsidR="006E0DF3" w:rsidRPr="00073BD9">
        <w:rPr>
          <w:rFonts w:ascii="Century Gothic" w:hAnsi="Century Gothic"/>
          <w:sz w:val="22"/>
          <w:szCs w:val="22"/>
        </w:rPr>
        <w:t>using the published</w:t>
      </w:r>
      <w:r w:rsidR="0079755D" w:rsidRPr="00073BD9">
        <w:rPr>
          <w:rFonts w:ascii="Century Gothic" w:hAnsi="Century Gothic"/>
          <w:sz w:val="22"/>
          <w:szCs w:val="22"/>
        </w:rPr>
        <w:t xml:space="preserve"> NVP</w:t>
      </w:r>
      <w:r w:rsidR="006E0DF3" w:rsidRPr="00073BD9">
        <w:rPr>
          <w:rFonts w:ascii="Century Gothic" w:hAnsi="Century Gothic"/>
          <w:sz w:val="22"/>
          <w:szCs w:val="22"/>
        </w:rPr>
        <w:t xml:space="preserve"> parameter will not be accepted.</w:t>
      </w:r>
    </w:p>
    <w:p w14:paraId="664EE481"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Test results shall be automatically evaluated by equipment, using the most up-to-date criteria from the ANSI/TIA-568</w:t>
      </w:r>
      <w:r w:rsidR="00C34CD1" w:rsidRPr="00073BD9">
        <w:rPr>
          <w:rFonts w:ascii="Century Gothic" w:hAnsi="Century Gothic"/>
          <w:sz w:val="22"/>
          <w:szCs w:val="22"/>
        </w:rPr>
        <w:t>-C</w:t>
      </w:r>
      <w:r w:rsidRPr="00073BD9">
        <w:rPr>
          <w:rFonts w:ascii="Century Gothic" w:hAnsi="Century Gothic"/>
          <w:sz w:val="22"/>
          <w:szCs w:val="22"/>
        </w:rPr>
        <w:t xml:space="preserve"> standard and the result</w:t>
      </w:r>
      <w:r w:rsidR="00CA1AE4" w:rsidRPr="00073BD9">
        <w:rPr>
          <w:rFonts w:ascii="Century Gothic" w:hAnsi="Century Gothic"/>
          <w:sz w:val="22"/>
          <w:szCs w:val="22"/>
        </w:rPr>
        <w:t>s</w:t>
      </w:r>
      <w:r w:rsidRPr="00073BD9">
        <w:rPr>
          <w:rFonts w:ascii="Century Gothic" w:hAnsi="Century Gothic"/>
          <w:sz w:val="22"/>
          <w:szCs w:val="22"/>
        </w:rPr>
        <w:t xml:space="preserve"> shown as pass/fail.</w:t>
      </w:r>
    </w:p>
    <w:p w14:paraId="7BA11E93"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Test results shall be printed directly from the test unit in native format, and both hard and soft copies in native format shall be provided to the </w:t>
      </w:r>
      <w:r w:rsidR="002B75A6" w:rsidRPr="00073BD9">
        <w:rPr>
          <w:rFonts w:ascii="Century Gothic" w:hAnsi="Century Gothic"/>
          <w:sz w:val="22"/>
          <w:szCs w:val="22"/>
        </w:rPr>
        <w:t>Owner</w:t>
      </w:r>
      <w:r w:rsidRPr="00073BD9">
        <w:rPr>
          <w:rFonts w:ascii="Century Gothic" w:hAnsi="Century Gothic"/>
          <w:sz w:val="22"/>
          <w:szCs w:val="22"/>
        </w:rPr>
        <w:t>. The printed test results shall include tests performed, the expected test result, and the actual test result.</w:t>
      </w:r>
    </w:p>
    <w:p w14:paraId="6F1ED4F3"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lastRenderedPageBreak/>
        <w:t>Fiber Optics</w:t>
      </w:r>
      <w:r w:rsidR="00C33064" w:rsidRPr="00073BD9">
        <w:rPr>
          <w:rFonts w:ascii="Century Gothic" w:hAnsi="Century Gothic"/>
          <w:sz w:val="22"/>
          <w:szCs w:val="22"/>
        </w:rPr>
        <w:t>:</w:t>
      </w:r>
    </w:p>
    <w:p w14:paraId="0CDC6FAF"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T</w:t>
      </w:r>
      <w:r w:rsidR="00B8204D" w:rsidRPr="00073BD9">
        <w:rPr>
          <w:rFonts w:ascii="Century Gothic" w:hAnsi="Century Gothic"/>
          <w:sz w:val="22"/>
          <w:szCs w:val="22"/>
        </w:rPr>
        <w:t>erminate, test</w:t>
      </w:r>
      <w:r w:rsidR="00A72DB3" w:rsidRPr="00073BD9">
        <w:rPr>
          <w:rFonts w:ascii="Century Gothic" w:hAnsi="Century Gothic"/>
          <w:sz w:val="22"/>
          <w:szCs w:val="22"/>
        </w:rPr>
        <w:t>,</w:t>
      </w:r>
      <w:r w:rsidR="00B8204D" w:rsidRPr="00073BD9">
        <w:rPr>
          <w:rFonts w:ascii="Century Gothic" w:hAnsi="Century Gothic"/>
          <w:sz w:val="22"/>
          <w:szCs w:val="22"/>
        </w:rPr>
        <w:t xml:space="preserve"> and document multi-mode and single-mode fiber optic cables with approved connectors at the drop locations and on approved fiber optic patch panels at the MDF, IDFs</w:t>
      </w:r>
      <w:r w:rsidR="0091126A" w:rsidRPr="00073BD9">
        <w:rPr>
          <w:rFonts w:ascii="Century Gothic" w:hAnsi="Century Gothic"/>
          <w:sz w:val="22"/>
          <w:szCs w:val="22"/>
        </w:rPr>
        <w:t>,</w:t>
      </w:r>
      <w:r w:rsidR="00781B97" w:rsidRPr="00073BD9">
        <w:rPr>
          <w:rFonts w:ascii="Century Gothic" w:hAnsi="Century Gothic"/>
          <w:sz w:val="22"/>
          <w:szCs w:val="22"/>
        </w:rPr>
        <w:t xml:space="preserve"> and</w:t>
      </w:r>
      <w:r w:rsidR="0091126A" w:rsidRPr="00073BD9">
        <w:rPr>
          <w:rFonts w:ascii="Century Gothic" w:hAnsi="Century Gothic"/>
          <w:sz w:val="22"/>
          <w:szCs w:val="22"/>
        </w:rPr>
        <w:t xml:space="preserve"> </w:t>
      </w:r>
      <w:r w:rsidR="00B8204D" w:rsidRPr="00073BD9">
        <w:rPr>
          <w:rFonts w:ascii="Century Gothic" w:hAnsi="Century Gothic"/>
          <w:sz w:val="22"/>
          <w:szCs w:val="22"/>
        </w:rPr>
        <w:t>LDFs. No fiber optic cables shall remain un-terminated.</w:t>
      </w:r>
    </w:p>
    <w:p w14:paraId="7FB5345C"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Fiber optic cables shall meet EIA/TIA performance standards and shall be tested in accordance with applicable standards.</w:t>
      </w:r>
      <w:r w:rsidR="00200087" w:rsidRPr="00073BD9">
        <w:rPr>
          <w:rFonts w:ascii="Century Gothic" w:hAnsi="Century Gothic"/>
          <w:sz w:val="22"/>
          <w:szCs w:val="22"/>
        </w:rPr>
        <w:t xml:space="preserve"> </w:t>
      </w:r>
      <w:r w:rsidRPr="00073BD9">
        <w:rPr>
          <w:rFonts w:ascii="Century Gothic" w:hAnsi="Century Gothic"/>
          <w:sz w:val="22"/>
          <w:szCs w:val="22"/>
        </w:rPr>
        <w:t xml:space="preserve"> Light source and power meter tests shall be dual wavelength and </w:t>
      </w:r>
      <w:r w:rsidR="00764CC5" w:rsidRPr="00073BD9">
        <w:rPr>
          <w:rFonts w:ascii="Century Gothic" w:hAnsi="Century Gothic"/>
          <w:sz w:val="22"/>
          <w:szCs w:val="22"/>
        </w:rPr>
        <w:t>shall be tested</w:t>
      </w:r>
      <w:r w:rsidRPr="00073BD9">
        <w:rPr>
          <w:rFonts w:ascii="Century Gothic" w:hAnsi="Century Gothic"/>
          <w:sz w:val="22"/>
          <w:szCs w:val="22"/>
        </w:rPr>
        <w:t xml:space="preserve"> in both directions </w:t>
      </w:r>
      <w:r w:rsidR="00764CC5" w:rsidRPr="00073BD9">
        <w:rPr>
          <w:rFonts w:ascii="Century Gothic" w:hAnsi="Century Gothic"/>
          <w:sz w:val="22"/>
          <w:szCs w:val="22"/>
        </w:rPr>
        <w:t xml:space="preserve">at each wavelength on each fiber strand. </w:t>
      </w:r>
      <w:r w:rsidR="00200087" w:rsidRPr="00073BD9">
        <w:rPr>
          <w:rFonts w:ascii="Century Gothic" w:hAnsi="Century Gothic"/>
          <w:sz w:val="22"/>
          <w:szCs w:val="22"/>
        </w:rPr>
        <w:t xml:space="preserve"> </w:t>
      </w:r>
      <w:r w:rsidR="00764CC5" w:rsidRPr="00073BD9">
        <w:rPr>
          <w:rFonts w:ascii="Century Gothic" w:hAnsi="Century Gothic"/>
          <w:sz w:val="22"/>
          <w:szCs w:val="22"/>
        </w:rPr>
        <w:t>O</w:t>
      </w:r>
      <w:r w:rsidRPr="00073BD9">
        <w:rPr>
          <w:rFonts w:ascii="Century Gothic" w:hAnsi="Century Gothic"/>
          <w:sz w:val="22"/>
          <w:szCs w:val="22"/>
        </w:rPr>
        <w:t xml:space="preserve">ptical time domain reflectometer (OTDR) tests shall be performed </w:t>
      </w:r>
      <w:r w:rsidR="00886A2C" w:rsidRPr="00073BD9">
        <w:rPr>
          <w:rFonts w:ascii="Century Gothic" w:hAnsi="Century Gothic"/>
          <w:sz w:val="22"/>
          <w:szCs w:val="22"/>
        </w:rPr>
        <w:t>with an instrument suitable for testing campus cable plants</w:t>
      </w:r>
      <w:r w:rsidR="004233F7" w:rsidRPr="00073BD9">
        <w:rPr>
          <w:rFonts w:ascii="Century Gothic" w:hAnsi="Century Gothic"/>
          <w:sz w:val="22"/>
          <w:szCs w:val="22"/>
        </w:rPr>
        <w:t>.</w:t>
      </w:r>
      <w:r w:rsidR="00886A2C" w:rsidRPr="00073BD9">
        <w:rPr>
          <w:rFonts w:ascii="Century Gothic" w:hAnsi="Century Gothic"/>
          <w:sz w:val="22"/>
          <w:szCs w:val="22"/>
        </w:rPr>
        <w:t xml:space="preserve"> </w:t>
      </w:r>
      <w:r w:rsidR="00E96BCD" w:rsidRPr="00073BD9">
        <w:rPr>
          <w:rFonts w:ascii="Century Gothic" w:hAnsi="Century Gothic"/>
          <w:sz w:val="22"/>
          <w:szCs w:val="22"/>
        </w:rPr>
        <w:t xml:space="preserve">OTDR tests shall be conducted </w:t>
      </w:r>
      <w:r w:rsidRPr="00073BD9">
        <w:rPr>
          <w:rFonts w:ascii="Century Gothic" w:hAnsi="Century Gothic"/>
          <w:sz w:val="22"/>
          <w:szCs w:val="22"/>
        </w:rPr>
        <w:t xml:space="preserve">at both wavelengths from the MDF with sufficient launch cables installed at both ends of the fiber run to clearly identify the mated connectors. </w:t>
      </w:r>
      <w:r w:rsidR="00200087" w:rsidRPr="00073BD9">
        <w:rPr>
          <w:rFonts w:ascii="Century Gothic" w:hAnsi="Century Gothic"/>
          <w:sz w:val="22"/>
          <w:szCs w:val="22"/>
        </w:rPr>
        <w:t xml:space="preserve"> </w:t>
      </w:r>
      <w:r w:rsidR="00ED769C" w:rsidRPr="00073BD9">
        <w:rPr>
          <w:rFonts w:ascii="Century Gothic" w:hAnsi="Century Gothic"/>
          <w:sz w:val="22"/>
          <w:szCs w:val="22"/>
        </w:rPr>
        <w:t xml:space="preserve">OTDR launch and landing cables </w:t>
      </w:r>
      <w:r w:rsidR="00427AD4" w:rsidRPr="00073BD9">
        <w:rPr>
          <w:rFonts w:ascii="Century Gothic" w:hAnsi="Century Gothic"/>
          <w:sz w:val="22"/>
          <w:szCs w:val="22"/>
        </w:rPr>
        <w:t>shall not be</w:t>
      </w:r>
      <w:r w:rsidR="00ED769C" w:rsidRPr="00073BD9">
        <w:rPr>
          <w:rFonts w:ascii="Century Gothic" w:hAnsi="Century Gothic"/>
          <w:sz w:val="22"/>
          <w:szCs w:val="22"/>
        </w:rPr>
        <w:t xml:space="preserve"> less than 100 meters in length. </w:t>
      </w:r>
      <w:r w:rsidR="00200087" w:rsidRPr="00073BD9">
        <w:rPr>
          <w:rFonts w:ascii="Century Gothic" w:hAnsi="Century Gothic"/>
          <w:sz w:val="22"/>
          <w:szCs w:val="22"/>
        </w:rPr>
        <w:t xml:space="preserve"> </w:t>
      </w:r>
      <w:r w:rsidR="00ED769C" w:rsidRPr="00073BD9">
        <w:rPr>
          <w:rFonts w:ascii="Century Gothic" w:hAnsi="Century Gothic"/>
          <w:sz w:val="22"/>
          <w:szCs w:val="22"/>
        </w:rPr>
        <w:t xml:space="preserve">The light pulse duration used shall not </w:t>
      </w:r>
      <w:r w:rsidR="00B6007B" w:rsidRPr="00073BD9">
        <w:rPr>
          <w:rFonts w:ascii="Century Gothic" w:hAnsi="Century Gothic"/>
          <w:sz w:val="22"/>
          <w:szCs w:val="22"/>
        </w:rPr>
        <w:t>be greater than 50 nanoseconds</w:t>
      </w:r>
      <w:r w:rsidR="00ED769C" w:rsidRPr="00073BD9">
        <w:rPr>
          <w:rFonts w:ascii="Century Gothic" w:hAnsi="Century Gothic"/>
          <w:sz w:val="22"/>
          <w:szCs w:val="22"/>
        </w:rPr>
        <w:t xml:space="preserve">. </w:t>
      </w:r>
      <w:r w:rsidR="00200087" w:rsidRPr="00073BD9">
        <w:rPr>
          <w:rFonts w:ascii="Century Gothic" w:hAnsi="Century Gothic"/>
          <w:sz w:val="22"/>
          <w:szCs w:val="22"/>
        </w:rPr>
        <w:t xml:space="preserve"> </w:t>
      </w:r>
      <w:r w:rsidR="00ED769C" w:rsidRPr="00073BD9">
        <w:rPr>
          <w:rFonts w:ascii="Century Gothic" w:hAnsi="Century Gothic"/>
          <w:sz w:val="22"/>
          <w:szCs w:val="22"/>
        </w:rPr>
        <w:t xml:space="preserve">Sampling resolution shall not be less than </w:t>
      </w:r>
      <w:r w:rsidR="00196D04" w:rsidRPr="00073BD9">
        <w:rPr>
          <w:rFonts w:ascii="Century Gothic" w:hAnsi="Century Gothic"/>
          <w:sz w:val="22"/>
          <w:szCs w:val="22"/>
        </w:rPr>
        <w:t>five</w:t>
      </w:r>
      <w:r w:rsidR="00ED769C" w:rsidRPr="00073BD9">
        <w:rPr>
          <w:rFonts w:ascii="Century Gothic" w:hAnsi="Century Gothic"/>
          <w:sz w:val="22"/>
          <w:szCs w:val="22"/>
        </w:rPr>
        <w:t xml:space="preserve"> feet per 100 meters.</w:t>
      </w:r>
    </w:p>
    <w:p w14:paraId="65A69891" w14:textId="77777777" w:rsidR="00DE3B9C"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Multi-mode fiber optic cable runs</w:t>
      </w:r>
      <w:r w:rsidR="00E80546" w:rsidRPr="00073BD9">
        <w:rPr>
          <w:rFonts w:ascii="Century Gothic" w:hAnsi="Century Gothic"/>
          <w:sz w:val="22"/>
          <w:szCs w:val="22"/>
        </w:rPr>
        <w:t xml:space="preserve"> </w:t>
      </w:r>
      <w:r w:rsidRPr="00073BD9">
        <w:rPr>
          <w:rFonts w:ascii="Century Gothic" w:hAnsi="Century Gothic"/>
          <w:sz w:val="22"/>
          <w:szCs w:val="22"/>
        </w:rPr>
        <w:t>shall be tested in both directions at each frequency with a power meter and light source combination that can ve</w:t>
      </w:r>
      <w:r w:rsidR="00DE3B9C" w:rsidRPr="00073BD9">
        <w:rPr>
          <w:rFonts w:ascii="Century Gothic" w:hAnsi="Century Gothic"/>
          <w:sz w:val="22"/>
          <w:szCs w:val="22"/>
        </w:rPr>
        <w:t>rify distance and attenuation. Wavelengths tested shall include 850nm and 1300nm.</w:t>
      </w:r>
    </w:p>
    <w:p w14:paraId="4337E94A"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Single-mode fiber optic cable runs less than or equal to </w:t>
      </w:r>
      <w:r w:rsidR="00D564AD" w:rsidRPr="00073BD9">
        <w:rPr>
          <w:rFonts w:ascii="Century Gothic" w:hAnsi="Century Gothic"/>
          <w:sz w:val="22"/>
          <w:szCs w:val="22"/>
        </w:rPr>
        <w:t>200</w:t>
      </w:r>
      <w:r w:rsidRPr="00073BD9">
        <w:rPr>
          <w:rFonts w:ascii="Century Gothic" w:hAnsi="Century Gothic"/>
          <w:sz w:val="22"/>
          <w:szCs w:val="22"/>
        </w:rPr>
        <w:t>m shall be tested in both directions at each frequency with a power meter and light source combination that can verify distance and attenuation. Wavelengths tested shall include 1310nm and 1550nm.</w:t>
      </w:r>
    </w:p>
    <w:p w14:paraId="52FD83F7"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Single-mode fiber</w:t>
      </w:r>
      <w:r w:rsidR="00D564AD" w:rsidRPr="00073BD9">
        <w:rPr>
          <w:rFonts w:ascii="Century Gothic" w:hAnsi="Century Gothic"/>
          <w:sz w:val="22"/>
          <w:szCs w:val="22"/>
        </w:rPr>
        <w:t xml:space="preserve"> optic cable runs greater than 2</w:t>
      </w:r>
      <w:r w:rsidRPr="00073BD9">
        <w:rPr>
          <w:rFonts w:ascii="Century Gothic" w:hAnsi="Century Gothic"/>
          <w:sz w:val="22"/>
          <w:szCs w:val="22"/>
        </w:rPr>
        <w:t xml:space="preserve">00m shall be tested with </w:t>
      </w:r>
      <w:r w:rsidR="00953908" w:rsidRPr="00073BD9">
        <w:rPr>
          <w:rFonts w:ascii="Century Gothic" w:hAnsi="Century Gothic"/>
          <w:sz w:val="22"/>
          <w:szCs w:val="22"/>
        </w:rPr>
        <w:t>a power meter and light source combination and with an OTDR</w:t>
      </w:r>
      <w:r w:rsidRPr="00073BD9">
        <w:rPr>
          <w:rFonts w:ascii="Century Gothic" w:hAnsi="Century Gothic"/>
          <w:sz w:val="22"/>
          <w:szCs w:val="22"/>
        </w:rPr>
        <w:t>. Wavelengths tested shall include 1310nm and 1550nm.</w:t>
      </w:r>
    </w:p>
    <w:p w14:paraId="62BC6A87"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Completion</w:t>
      </w:r>
      <w:r w:rsidR="00C430EE" w:rsidRPr="00073BD9">
        <w:rPr>
          <w:rFonts w:ascii="Century Gothic" w:hAnsi="Century Gothic"/>
          <w:sz w:val="22"/>
          <w:szCs w:val="22"/>
        </w:rPr>
        <w:t>: W</w:t>
      </w:r>
      <w:r w:rsidRPr="00073BD9">
        <w:rPr>
          <w:rFonts w:ascii="Century Gothic" w:hAnsi="Century Gothic"/>
          <w:sz w:val="22"/>
          <w:szCs w:val="22"/>
        </w:rPr>
        <w:t xml:space="preserve">ork for </w:t>
      </w:r>
      <w:r w:rsidR="00C430EE" w:rsidRPr="00073BD9">
        <w:rPr>
          <w:rFonts w:ascii="Century Gothic" w:hAnsi="Century Gothic"/>
          <w:sz w:val="22"/>
          <w:szCs w:val="22"/>
        </w:rPr>
        <w:t>the</w:t>
      </w:r>
      <w:r w:rsidRPr="00073BD9">
        <w:rPr>
          <w:rFonts w:ascii="Century Gothic" w:hAnsi="Century Gothic"/>
          <w:sz w:val="22"/>
          <w:szCs w:val="22"/>
        </w:rPr>
        <w:t xml:space="preserve"> installation shall be considered complete after the following have been accomplished:</w:t>
      </w:r>
    </w:p>
    <w:p w14:paraId="714FA80A"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S</w:t>
      </w:r>
      <w:r w:rsidR="00B8204D" w:rsidRPr="00073BD9">
        <w:rPr>
          <w:rFonts w:ascii="Century Gothic" w:hAnsi="Century Gothic"/>
          <w:sz w:val="22"/>
          <w:szCs w:val="22"/>
        </w:rPr>
        <w:t>ystem testing has been completed</w:t>
      </w:r>
      <w:r w:rsidR="00A72DB3" w:rsidRPr="00073BD9">
        <w:rPr>
          <w:rFonts w:ascii="Century Gothic" w:hAnsi="Century Gothic"/>
          <w:sz w:val="22"/>
          <w:szCs w:val="22"/>
        </w:rPr>
        <w:t>.</w:t>
      </w:r>
      <w:r w:rsidR="00B8204D" w:rsidRPr="00073BD9">
        <w:rPr>
          <w:rFonts w:ascii="Century Gothic" w:hAnsi="Century Gothic"/>
          <w:sz w:val="22"/>
          <w:szCs w:val="22"/>
        </w:rPr>
        <w:t xml:space="preserve"> </w:t>
      </w:r>
      <w:r w:rsidRPr="00073BD9">
        <w:rPr>
          <w:rFonts w:ascii="Century Gothic" w:hAnsi="Century Gothic"/>
          <w:sz w:val="22"/>
          <w:szCs w:val="22"/>
        </w:rPr>
        <w:t xml:space="preserve"> C</w:t>
      </w:r>
      <w:r w:rsidR="00B8204D" w:rsidRPr="00073BD9">
        <w:rPr>
          <w:rFonts w:ascii="Century Gothic" w:hAnsi="Century Gothic"/>
          <w:sz w:val="22"/>
          <w:szCs w:val="22"/>
        </w:rPr>
        <w:t>ertif</w:t>
      </w:r>
      <w:r w:rsidRPr="00073BD9">
        <w:rPr>
          <w:rFonts w:ascii="Century Gothic" w:hAnsi="Century Gothic"/>
          <w:sz w:val="22"/>
          <w:szCs w:val="22"/>
        </w:rPr>
        <w:t>y</w:t>
      </w:r>
      <w:r w:rsidR="00B8204D" w:rsidRPr="00073BD9">
        <w:rPr>
          <w:rFonts w:ascii="Century Gothic" w:hAnsi="Century Gothic"/>
          <w:sz w:val="22"/>
          <w:szCs w:val="22"/>
        </w:rPr>
        <w:t xml:space="preserve"> that system is in working order</w:t>
      </w:r>
      <w:r w:rsidR="00A72DB3" w:rsidRPr="00073BD9">
        <w:rPr>
          <w:rFonts w:ascii="Century Gothic" w:hAnsi="Century Gothic"/>
          <w:sz w:val="22"/>
          <w:szCs w:val="22"/>
        </w:rPr>
        <w:t>.</w:t>
      </w:r>
      <w:r w:rsidR="00B8204D" w:rsidRPr="00073BD9">
        <w:rPr>
          <w:rFonts w:ascii="Century Gothic" w:hAnsi="Century Gothic"/>
          <w:sz w:val="22"/>
          <w:szCs w:val="22"/>
        </w:rPr>
        <w:t xml:space="preserve"> </w:t>
      </w:r>
      <w:r w:rsidRPr="00073BD9">
        <w:rPr>
          <w:rFonts w:ascii="Century Gothic" w:hAnsi="Century Gothic"/>
          <w:sz w:val="22"/>
          <w:szCs w:val="22"/>
        </w:rPr>
        <w:t xml:space="preserve"> </w:t>
      </w:r>
      <w:r w:rsidR="00B8204D" w:rsidRPr="00073BD9">
        <w:rPr>
          <w:rFonts w:ascii="Century Gothic" w:hAnsi="Century Gothic"/>
          <w:sz w:val="22"/>
          <w:szCs w:val="22"/>
        </w:rPr>
        <w:t>Cable Test Forms and equipment</w:t>
      </w:r>
      <w:r w:rsidR="00A72DB3" w:rsidRPr="00073BD9">
        <w:rPr>
          <w:rFonts w:ascii="Century Gothic" w:hAnsi="Century Gothic"/>
          <w:sz w:val="22"/>
          <w:szCs w:val="22"/>
        </w:rPr>
        <w:t>-</w:t>
      </w:r>
      <w:r w:rsidR="00B8204D" w:rsidRPr="00073BD9">
        <w:rPr>
          <w:rFonts w:ascii="Century Gothic" w:hAnsi="Century Gothic"/>
          <w:sz w:val="22"/>
          <w:szCs w:val="22"/>
        </w:rPr>
        <w:t>specific test documentation</w:t>
      </w:r>
      <w:r w:rsidR="00545429" w:rsidRPr="00073BD9">
        <w:rPr>
          <w:rFonts w:ascii="Century Gothic" w:hAnsi="Century Gothic"/>
          <w:sz w:val="22"/>
          <w:szCs w:val="22"/>
        </w:rPr>
        <w:t xml:space="preserve">, </w:t>
      </w:r>
      <w:r w:rsidR="00B8204D" w:rsidRPr="00073BD9">
        <w:rPr>
          <w:rFonts w:ascii="Century Gothic" w:hAnsi="Century Gothic"/>
          <w:sz w:val="22"/>
          <w:szCs w:val="22"/>
        </w:rPr>
        <w:t xml:space="preserve">both </w:t>
      </w:r>
      <w:r w:rsidR="00545429" w:rsidRPr="00073BD9">
        <w:rPr>
          <w:rFonts w:ascii="Century Gothic" w:hAnsi="Century Gothic"/>
          <w:sz w:val="22"/>
          <w:szCs w:val="22"/>
        </w:rPr>
        <w:t xml:space="preserve">electronic </w:t>
      </w:r>
      <w:r w:rsidR="00B8204D" w:rsidRPr="00073BD9">
        <w:rPr>
          <w:rFonts w:ascii="Century Gothic" w:hAnsi="Century Gothic"/>
          <w:sz w:val="22"/>
          <w:szCs w:val="22"/>
        </w:rPr>
        <w:t>files and paper records</w:t>
      </w:r>
      <w:r w:rsidR="00545429" w:rsidRPr="00073BD9">
        <w:rPr>
          <w:rFonts w:ascii="Century Gothic" w:hAnsi="Century Gothic"/>
          <w:sz w:val="22"/>
          <w:szCs w:val="22"/>
        </w:rPr>
        <w:t>,</w:t>
      </w:r>
      <w:r w:rsidR="00B8204D" w:rsidRPr="00073BD9">
        <w:rPr>
          <w:rFonts w:ascii="Century Gothic" w:hAnsi="Century Gothic"/>
          <w:sz w:val="22"/>
          <w:szCs w:val="22"/>
        </w:rPr>
        <w:t xml:space="preserve"> have been submitted to the </w:t>
      </w:r>
      <w:r w:rsidR="002B75A6" w:rsidRPr="00073BD9">
        <w:rPr>
          <w:rFonts w:ascii="Century Gothic" w:hAnsi="Century Gothic"/>
          <w:sz w:val="22"/>
          <w:szCs w:val="22"/>
        </w:rPr>
        <w:t>Owner</w:t>
      </w:r>
      <w:r w:rsidR="00B8204D" w:rsidRPr="00073BD9">
        <w:rPr>
          <w:rFonts w:ascii="Century Gothic" w:hAnsi="Century Gothic"/>
          <w:sz w:val="22"/>
          <w:szCs w:val="22"/>
        </w:rPr>
        <w:t>.</w:t>
      </w:r>
    </w:p>
    <w:p w14:paraId="17EE7029"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lastRenderedPageBreak/>
        <w:t>C</w:t>
      </w:r>
      <w:r w:rsidR="00B8204D" w:rsidRPr="00073BD9">
        <w:rPr>
          <w:rFonts w:ascii="Century Gothic" w:hAnsi="Century Gothic"/>
          <w:sz w:val="22"/>
          <w:szCs w:val="22"/>
        </w:rPr>
        <w:t>eiling panels previously removed have been put back in place.</w:t>
      </w:r>
    </w:p>
    <w:p w14:paraId="3151975B"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S</w:t>
      </w:r>
      <w:r w:rsidR="00B8204D" w:rsidRPr="00073BD9">
        <w:rPr>
          <w:rFonts w:ascii="Century Gothic" w:hAnsi="Century Gothic"/>
          <w:sz w:val="22"/>
          <w:szCs w:val="22"/>
        </w:rPr>
        <w:t>ystem labels have been put in place.</w:t>
      </w:r>
    </w:p>
    <w:p w14:paraId="22285C52"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C</w:t>
      </w:r>
      <w:r w:rsidR="00B8204D" w:rsidRPr="00073BD9">
        <w:rPr>
          <w:rFonts w:ascii="Century Gothic" w:hAnsi="Century Gothic"/>
          <w:sz w:val="22"/>
          <w:szCs w:val="22"/>
        </w:rPr>
        <w:t>onstruction debris and scrap materials have been removed from project site.</w:t>
      </w:r>
    </w:p>
    <w:p w14:paraId="016A7C9A"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M</w:t>
      </w:r>
      <w:r w:rsidR="00B8204D" w:rsidRPr="00073BD9">
        <w:rPr>
          <w:rFonts w:ascii="Century Gothic" w:hAnsi="Century Gothic"/>
          <w:sz w:val="22"/>
          <w:szCs w:val="22"/>
        </w:rPr>
        <w:t xml:space="preserve">arked up, project record documents have been returned to the </w:t>
      </w:r>
      <w:r w:rsidR="002B75A6" w:rsidRPr="00073BD9">
        <w:rPr>
          <w:rFonts w:ascii="Century Gothic" w:hAnsi="Century Gothic"/>
          <w:sz w:val="22"/>
          <w:szCs w:val="22"/>
        </w:rPr>
        <w:t>Owner</w:t>
      </w:r>
      <w:r w:rsidR="00B8204D" w:rsidRPr="00073BD9">
        <w:rPr>
          <w:rFonts w:ascii="Century Gothic" w:hAnsi="Century Gothic"/>
          <w:sz w:val="22"/>
          <w:szCs w:val="22"/>
        </w:rPr>
        <w:t>.</w:t>
      </w:r>
    </w:p>
    <w:p w14:paraId="6D3AC602"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U</w:t>
      </w:r>
      <w:r w:rsidR="00B8204D" w:rsidRPr="00073BD9">
        <w:rPr>
          <w:rFonts w:ascii="Century Gothic" w:hAnsi="Century Gothic"/>
          <w:sz w:val="22"/>
          <w:szCs w:val="22"/>
        </w:rPr>
        <w:t xml:space="preserve">nused customer material has been returned to the </w:t>
      </w:r>
      <w:r w:rsidR="002B75A6" w:rsidRPr="00073BD9">
        <w:rPr>
          <w:rFonts w:ascii="Century Gothic" w:hAnsi="Century Gothic"/>
          <w:sz w:val="22"/>
          <w:szCs w:val="22"/>
        </w:rPr>
        <w:t>Owner</w:t>
      </w:r>
      <w:r w:rsidR="00B8204D" w:rsidRPr="00073BD9">
        <w:rPr>
          <w:rFonts w:ascii="Century Gothic" w:hAnsi="Century Gothic"/>
          <w:sz w:val="22"/>
          <w:szCs w:val="22"/>
        </w:rPr>
        <w:t>.</w:t>
      </w:r>
    </w:p>
    <w:p w14:paraId="02CB1F10"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The </w:t>
      </w:r>
      <w:r w:rsidR="002B75A6" w:rsidRPr="00073BD9">
        <w:rPr>
          <w:rFonts w:ascii="Century Gothic" w:hAnsi="Century Gothic"/>
          <w:sz w:val="22"/>
          <w:szCs w:val="22"/>
        </w:rPr>
        <w:t>Owner</w:t>
      </w:r>
      <w:r w:rsidRPr="00073BD9">
        <w:rPr>
          <w:rFonts w:ascii="Century Gothic" w:hAnsi="Century Gothic"/>
          <w:sz w:val="22"/>
          <w:szCs w:val="22"/>
        </w:rPr>
        <w:t xml:space="preserve"> has successfully completed acceptance testing of the network wiring installation.</w:t>
      </w:r>
    </w:p>
    <w:p w14:paraId="457349DB"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The </w:t>
      </w:r>
      <w:r w:rsidR="002B75A6" w:rsidRPr="00073BD9">
        <w:rPr>
          <w:rFonts w:ascii="Century Gothic" w:hAnsi="Century Gothic"/>
          <w:sz w:val="22"/>
          <w:szCs w:val="22"/>
        </w:rPr>
        <w:t>Owner</w:t>
      </w:r>
      <w:r w:rsidRPr="00073BD9">
        <w:rPr>
          <w:rFonts w:ascii="Century Gothic" w:hAnsi="Century Gothic"/>
          <w:sz w:val="22"/>
          <w:szCs w:val="22"/>
        </w:rPr>
        <w:t>’s Inspector has inspected and accepted the installation.</w:t>
      </w:r>
    </w:p>
    <w:p w14:paraId="72E5345E"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Signal Terminal Cabinets</w:t>
      </w:r>
      <w:r w:rsidR="0084090C" w:rsidRPr="00073BD9">
        <w:rPr>
          <w:rFonts w:ascii="Century Gothic" w:hAnsi="Century Gothic"/>
          <w:sz w:val="22"/>
          <w:szCs w:val="22"/>
        </w:rPr>
        <w:t>:</w:t>
      </w:r>
    </w:p>
    <w:p w14:paraId="5E16FAE0"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Cabinets will be securely bolted to the floor and the wall or ceiling as required by seismic requirements.</w:t>
      </w:r>
    </w:p>
    <w:p w14:paraId="32A33F9D"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Cabinet will be serviceable and lockable.</w:t>
      </w:r>
    </w:p>
    <w:p w14:paraId="3BCC3484"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Telephone Systems</w:t>
      </w:r>
      <w:r w:rsidR="0084090C" w:rsidRPr="00073BD9">
        <w:rPr>
          <w:rFonts w:ascii="Century Gothic" w:hAnsi="Century Gothic"/>
          <w:sz w:val="22"/>
          <w:szCs w:val="22"/>
        </w:rPr>
        <w:t>:</w:t>
      </w:r>
    </w:p>
    <w:p w14:paraId="24077490"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Provide test and reception gear to test for specified performance.</w:t>
      </w:r>
    </w:p>
    <w:p w14:paraId="4D0F6C2A" w14:textId="6A8302ED"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For multi-pair copper communications cable, test pairs within counts and binder groups to ensure that no less than 99</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of the pairs of a multi-pair cable achieve continuity and operation in voice band tests.</w:t>
      </w:r>
      <w:r w:rsidR="009453A2" w:rsidRPr="00073BD9">
        <w:rPr>
          <w:rFonts w:ascii="Century Gothic" w:hAnsi="Century Gothic"/>
          <w:sz w:val="22"/>
          <w:szCs w:val="22"/>
        </w:rPr>
        <w:t xml:space="preserve"> </w:t>
      </w:r>
      <w:r w:rsidR="00200087" w:rsidRPr="00073BD9">
        <w:rPr>
          <w:rFonts w:ascii="Century Gothic" w:hAnsi="Century Gothic"/>
          <w:sz w:val="22"/>
          <w:szCs w:val="22"/>
        </w:rPr>
        <w:t xml:space="preserve"> </w:t>
      </w:r>
      <w:r w:rsidRPr="00073BD9">
        <w:rPr>
          <w:rFonts w:ascii="Century Gothic" w:hAnsi="Century Gothic"/>
          <w:sz w:val="22"/>
          <w:szCs w:val="22"/>
        </w:rPr>
        <w:t xml:space="preserve">For Category </w:t>
      </w:r>
      <w:r w:rsidR="00DA53EA">
        <w:rPr>
          <w:rFonts w:ascii="Century Gothic" w:hAnsi="Century Gothic"/>
          <w:sz w:val="22"/>
          <w:szCs w:val="22"/>
        </w:rPr>
        <w:t>6</w:t>
      </w:r>
      <w:r w:rsidRPr="00073BD9">
        <w:rPr>
          <w:rFonts w:ascii="Century Gothic" w:hAnsi="Century Gothic"/>
          <w:sz w:val="22"/>
          <w:szCs w:val="22"/>
        </w:rPr>
        <w:t xml:space="preserve"> copper cable, test and certify 100</w:t>
      </w:r>
      <w:r w:rsidR="007E2AD8" w:rsidRPr="00073BD9">
        <w:rPr>
          <w:rFonts w:ascii="Century Gothic" w:hAnsi="Century Gothic"/>
          <w:sz w:val="22"/>
          <w:szCs w:val="22"/>
        </w:rPr>
        <w:t xml:space="preserve"> percent</w:t>
      </w:r>
      <w:r w:rsidRPr="00073BD9">
        <w:rPr>
          <w:rFonts w:ascii="Century Gothic" w:hAnsi="Century Gothic"/>
          <w:sz w:val="22"/>
          <w:szCs w:val="22"/>
        </w:rPr>
        <w:t xml:space="preserve"> of drops for using test equipment certified for 10/100 validation and operation.</w:t>
      </w:r>
      <w:r w:rsidR="009453A2" w:rsidRPr="00073BD9">
        <w:rPr>
          <w:rFonts w:ascii="Century Gothic" w:hAnsi="Century Gothic"/>
          <w:sz w:val="22"/>
          <w:szCs w:val="22"/>
        </w:rPr>
        <w:t xml:space="preserve"> </w:t>
      </w:r>
    </w:p>
    <w:p w14:paraId="63B55568" w14:textId="045C7C08"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For category </w:t>
      </w:r>
      <w:r w:rsidR="00DA53EA">
        <w:rPr>
          <w:rFonts w:ascii="Century Gothic" w:hAnsi="Century Gothic"/>
          <w:sz w:val="22"/>
          <w:szCs w:val="22"/>
        </w:rPr>
        <w:t>6</w:t>
      </w:r>
      <w:r w:rsidRPr="00073BD9">
        <w:rPr>
          <w:rFonts w:ascii="Century Gothic" w:hAnsi="Century Gothic"/>
          <w:sz w:val="22"/>
          <w:szCs w:val="22"/>
        </w:rPr>
        <w:t xml:space="preserve"> cabling, requirements of </w:t>
      </w:r>
      <w:r w:rsidR="004047C1" w:rsidRPr="00073BD9">
        <w:rPr>
          <w:rFonts w:ascii="Century Gothic" w:hAnsi="Century Gothic"/>
          <w:sz w:val="22"/>
          <w:szCs w:val="22"/>
        </w:rPr>
        <w:t>paragraph</w:t>
      </w:r>
      <w:r w:rsidR="00545064" w:rsidRPr="00073BD9">
        <w:rPr>
          <w:rFonts w:ascii="Century Gothic" w:hAnsi="Century Gothic"/>
          <w:sz w:val="22"/>
          <w:szCs w:val="22"/>
        </w:rPr>
        <w:t xml:space="preserve"> </w:t>
      </w:r>
      <w:r w:rsidRPr="00073BD9">
        <w:rPr>
          <w:rFonts w:ascii="Century Gothic" w:hAnsi="Century Gothic"/>
          <w:sz w:val="22"/>
          <w:szCs w:val="22"/>
        </w:rPr>
        <w:t>3.</w:t>
      </w:r>
      <w:r w:rsidR="00545064" w:rsidRPr="00073BD9">
        <w:rPr>
          <w:rFonts w:ascii="Century Gothic" w:hAnsi="Century Gothic"/>
          <w:sz w:val="22"/>
          <w:szCs w:val="22"/>
        </w:rPr>
        <w:t>03</w:t>
      </w:r>
      <w:r w:rsidR="004047C1" w:rsidRPr="00073BD9">
        <w:rPr>
          <w:rFonts w:ascii="Century Gothic" w:hAnsi="Century Gothic"/>
          <w:sz w:val="22"/>
          <w:szCs w:val="22"/>
        </w:rPr>
        <w:t xml:space="preserve"> </w:t>
      </w:r>
      <w:r w:rsidR="00545064" w:rsidRPr="00073BD9">
        <w:rPr>
          <w:rFonts w:ascii="Century Gothic" w:hAnsi="Century Gothic"/>
          <w:sz w:val="22"/>
          <w:szCs w:val="22"/>
        </w:rPr>
        <w:t xml:space="preserve">B </w:t>
      </w:r>
      <w:r w:rsidRPr="00073BD9">
        <w:rPr>
          <w:rFonts w:ascii="Century Gothic" w:hAnsi="Century Gothic"/>
          <w:sz w:val="22"/>
          <w:szCs w:val="22"/>
        </w:rPr>
        <w:t>above</w:t>
      </w:r>
      <w:r w:rsidR="00A72DB3" w:rsidRPr="00073BD9">
        <w:rPr>
          <w:rFonts w:ascii="Century Gothic" w:hAnsi="Century Gothic"/>
          <w:sz w:val="22"/>
          <w:szCs w:val="22"/>
        </w:rPr>
        <w:t>.</w:t>
      </w:r>
    </w:p>
    <w:p w14:paraId="3E9A61EE" w14:textId="77777777" w:rsidR="00FD5E24"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Before Substantial Completion, submit test results and related documents to the </w:t>
      </w:r>
      <w:r w:rsidR="00917F7B" w:rsidRPr="00073BD9">
        <w:rPr>
          <w:rFonts w:ascii="Century Gothic" w:hAnsi="Century Gothic"/>
          <w:sz w:val="22"/>
          <w:szCs w:val="22"/>
        </w:rPr>
        <w:t>Inspector</w:t>
      </w:r>
      <w:r w:rsidR="0084090C" w:rsidRPr="00073BD9">
        <w:rPr>
          <w:rFonts w:ascii="Century Gothic" w:hAnsi="Century Gothic"/>
          <w:sz w:val="22"/>
          <w:szCs w:val="22"/>
        </w:rPr>
        <w:t>.</w:t>
      </w:r>
    </w:p>
    <w:p w14:paraId="43ABB78F"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PROJECT RECORD DOCUMENTS</w:t>
      </w:r>
    </w:p>
    <w:p w14:paraId="2DADC975"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As-Built Documentation</w:t>
      </w:r>
    </w:p>
    <w:p w14:paraId="7F16658B" w14:textId="77777777" w:rsidR="00B8204D"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t>Block diagrams indicating items and their point-to-point connections in a manner following floor plan layout.</w:t>
      </w:r>
    </w:p>
    <w:p w14:paraId="19426FBF"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Operating and Servicing Manuals, Record Drawings:</w:t>
      </w:r>
    </w:p>
    <w:p w14:paraId="24C5BBBE" w14:textId="77777777" w:rsidR="009F7253" w:rsidRPr="00073BD9" w:rsidRDefault="00B8204D" w:rsidP="00073BD9">
      <w:pPr>
        <w:pStyle w:val="ListNumber3"/>
        <w:spacing w:before="0" w:after="200"/>
        <w:rPr>
          <w:rFonts w:ascii="Century Gothic" w:hAnsi="Century Gothic"/>
          <w:sz w:val="22"/>
          <w:szCs w:val="22"/>
        </w:rPr>
      </w:pPr>
      <w:r w:rsidRPr="00073BD9">
        <w:rPr>
          <w:rFonts w:ascii="Century Gothic" w:hAnsi="Century Gothic"/>
          <w:sz w:val="22"/>
          <w:szCs w:val="22"/>
        </w:rPr>
        <w:lastRenderedPageBreak/>
        <w:t>Deliver three copies of operating, specification descriptions, and/or service manual.</w:t>
      </w:r>
      <w:r w:rsidR="009453A2" w:rsidRPr="00073BD9">
        <w:rPr>
          <w:rFonts w:ascii="Century Gothic" w:hAnsi="Century Gothic"/>
          <w:sz w:val="22"/>
          <w:szCs w:val="22"/>
        </w:rPr>
        <w:t xml:space="preserve"> </w:t>
      </w:r>
      <w:r w:rsidRPr="00073BD9">
        <w:rPr>
          <w:rFonts w:ascii="Century Gothic" w:hAnsi="Century Gothic"/>
          <w:sz w:val="22"/>
          <w:szCs w:val="22"/>
        </w:rPr>
        <w:t>Each complete manual shall be bound in a three ring binder, and data shall be typewritten or drafted.</w:t>
      </w:r>
      <w:r w:rsidR="009F7253" w:rsidRPr="00073BD9">
        <w:rPr>
          <w:rFonts w:ascii="Century Gothic" w:hAnsi="Century Gothic"/>
          <w:sz w:val="22"/>
          <w:szCs w:val="22"/>
        </w:rPr>
        <w:t xml:space="preserve"> </w:t>
      </w:r>
    </w:p>
    <w:p w14:paraId="50C03B31" w14:textId="77777777" w:rsidR="009F7253"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M</w:t>
      </w:r>
      <w:r w:rsidR="009F7253" w:rsidRPr="00073BD9">
        <w:rPr>
          <w:rFonts w:ascii="Century Gothic" w:hAnsi="Century Gothic"/>
          <w:sz w:val="22"/>
          <w:szCs w:val="22"/>
        </w:rPr>
        <w:t>anual</w:t>
      </w:r>
      <w:r w:rsidRPr="00073BD9">
        <w:rPr>
          <w:rFonts w:ascii="Century Gothic" w:hAnsi="Century Gothic"/>
          <w:sz w:val="22"/>
          <w:szCs w:val="22"/>
        </w:rPr>
        <w:t>s</w:t>
      </w:r>
      <w:r w:rsidR="009F7253" w:rsidRPr="00073BD9">
        <w:rPr>
          <w:rFonts w:ascii="Century Gothic" w:hAnsi="Century Gothic"/>
          <w:sz w:val="22"/>
          <w:szCs w:val="22"/>
        </w:rPr>
        <w:t xml:space="preserve"> shall include a page with Project site and Project name, date of Substantial Completion, Contractor name, address, telephone, and fax numbers.</w:t>
      </w:r>
    </w:p>
    <w:p w14:paraId="79ABB877" w14:textId="77777777" w:rsidR="007B4C79"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M</w:t>
      </w:r>
      <w:r w:rsidR="007B4C79" w:rsidRPr="00073BD9">
        <w:rPr>
          <w:rFonts w:ascii="Century Gothic" w:hAnsi="Century Gothic"/>
          <w:sz w:val="22"/>
          <w:szCs w:val="22"/>
        </w:rPr>
        <w:t>anual</w:t>
      </w:r>
      <w:r w:rsidRPr="00073BD9">
        <w:rPr>
          <w:rFonts w:ascii="Century Gothic" w:hAnsi="Century Gothic"/>
          <w:sz w:val="22"/>
          <w:szCs w:val="22"/>
        </w:rPr>
        <w:t>s</w:t>
      </w:r>
      <w:r w:rsidR="007B4C79" w:rsidRPr="00073BD9">
        <w:rPr>
          <w:rFonts w:ascii="Century Gothic" w:hAnsi="Century Gothic"/>
          <w:sz w:val="22"/>
          <w:szCs w:val="22"/>
        </w:rPr>
        <w:t xml:space="preserve"> shall contain a letter, signed by an officer of the company indicating the beginning and ending date of any warranties described in </w:t>
      </w:r>
      <w:r w:rsidR="00545064" w:rsidRPr="00073BD9">
        <w:rPr>
          <w:rFonts w:ascii="Century Gothic" w:hAnsi="Century Gothic"/>
          <w:sz w:val="22"/>
          <w:szCs w:val="22"/>
        </w:rPr>
        <w:t xml:space="preserve">Article </w:t>
      </w:r>
      <w:r w:rsidR="007B4C79" w:rsidRPr="00073BD9">
        <w:rPr>
          <w:rFonts w:ascii="Century Gothic" w:hAnsi="Century Gothic"/>
          <w:sz w:val="22"/>
          <w:szCs w:val="22"/>
        </w:rPr>
        <w:t>1.07 of this specification and shall describe the compan</w:t>
      </w:r>
      <w:r w:rsidR="00D53B3D" w:rsidRPr="00073BD9">
        <w:rPr>
          <w:rFonts w:ascii="Century Gothic" w:hAnsi="Century Gothic"/>
          <w:sz w:val="22"/>
          <w:szCs w:val="22"/>
        </w:rPr>
        <w:t>y’</w:t>
      </w:r>
      <w:r w:rsidR="007B4C79" w:rsidRPr="00073BD9">
        <w:rPr>
          <w:rFonts w:ascii="Century Gothic" w:hAnsi="Century Gothic"/>
          <w:sz w:val="22"/>
          <w:szCs w:val="22"/>
        </w:rPr>
        <w:t>s commitment to service the warranty during the terms specified.</w:t>
      </w:r>
    </w:p>
    <w:p w14:paraId="4BD09C20"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M</w:t>
      </w:r>
      <w:r w:rsidR="00B8204D" w:rsidRPr="00073BD9">
        <w:rPr>
          <w:rFonts w:ascii="Century Gothic" w:hAnsi="Century Gothic"/>
          <w:sz w:val="22"/>
          <w:szCs w:val="22"/>
        </w:rPr>
        <w:t>anual</w:t>
      </w:r>
      <w:r w:rsidRPr="00073BD9">
        <w:rPr>
          <w:rFonts w:ascii="Century Gothic" w:hAnsi="Century Gothic"/>
          <w:sz w:val="22"/>
          <w:szCs w:val="22"/>
        </w:rPr>
        <w:t>s</w:t>
      </w:r>
      <w:r w:rsidR="00B8204D" w:rsidRPr="00073BD9">
        <w:rPr>
          <w:rFonts w:ascii="Century Gothic" w:hAnsi="Century Gothic"/>
          <w:sz w:val="22"/>
          <w:szCs w:val="22"/>
        </w:rPr>
        <w:t xml:space="preserve"> shall include specifications and instructions necessary for proper operation and servicing of system.</w:t>
      </w:r>
      <w:r w:rsidR="009453A2" w:rsidRPr="00073BD9">
        <w:rPr>
          <w:rFonts w:ascii="Century Gothic" w:hAnsi="Century Gothic"/>
          <w:sz w:val="22"/>
          <w:szCs w:val="22"/>
        </w:rPr>
        <w:t xml:space="preserve"> </w:t>
      </w:r>
    </w:p>
    <w:p w14:paraId="1D024ADF" w14:textId="77777777" w:rsidR="00B8204D" w:rsidRPr="00073BD9" w:rsidRDefault="00C430EE" w:rsidP="00073BD9">
      <w:pPr>
        <w:pStyle w:val="ListNumber4"/>
        <w:spacing w:before="0" w:after="200"/>
        <w:rPr>
          <w:rFonts w:ascii="Century Gothic" w:hAnsi="Century Gothic"/>
          <w:sz w:val="22"/>
          <w:szCs w:val="22"/>
        </w:rPr>
      </w:pPr>
      <w:r w:rsidRPr="00073BD9">
        <w:rPr>
          <w:rFonts w:ascii="Century Gothic" w:hAnsi="Century Gothic"/>
          <w:sz w:val="22"/>
          <w:szCs w:val="22"/>
        </w:rPr>
        <w:t>M</w:t>
      </w:r>
      <w:r w:rsidR="009F7253" w:rsidRPr="00073BD9">
        <w:rPr>
          <w:rFonts w:ascii="Century Gothic" w:hAnsi="Century Gothic"/>
          <w:sz w:val="22"/>
          <w:szCs w:val="22"/>
        </w:rPr>
        <w:t>anual</w:t>
      </w:r>
      <w:r w:rsidRPr="00073BD9">
        <w:rPr>
          <w:rFonts w:ascii="Century Gothic" w:hAnsi="Century Gothic"/>
          <w:sz w:val="22"/>
          <w:szCs w:val="22"/>
        </w:rPr>
        <w:t>s</w:t>
      </w:r>
      <w:r w:rsidR="009F7253" w:rsidRPr="00073BD9">
        <w:rPr>
          <w:rFonts w:ascii="Century Gothic" w:hAnsi="Century Gothic"/>
          <w:sz w:val="22"/>
          <w:szCs w:val="22"/>
        </w:rPr>
        <w:t xml:space="preserve"> shall include i</w:t>
      </w:r>
      <w:r w:rsidR="00B8204D" w:rsidRPr="00073BD9">
        <w:rPr>
          <w:rFonts w:ascii="Century Gothic" w:hAnsi="Century Gothic"/>
          <w:sz w:val="22"/>
          <w:szCs w:val="22"/>
        </w:rPr>
        <w:t>nstallation and coordination drawings specifically related to this section shall be included as follows:</w:t>
      </w:r>
    </w:p>
    <w:p w14:paraId="7BFF1F48"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Size A (8</w:t>
      </w:r>
      <w:r w:rsidR="00C430EE" w:rsidRPr="00073BD9">
        <w:rPr>
          <w:rFonts w:ascii="Century Gothic" w:hAnsi="Century Gothic"/>
          <w:sz w:val="22"/>
          <w:szCs w:val="22"/>
        </w:rPr>
        <w:t xml:space="preserve"> </w:t>
      </w:r>
      <w:r w:rsidR="00200087" w:rsidRPr="00073BD9">
        <w:rPr>
          <w:rFonts w:ascii="Century Gothic" w:hAnsi="Century Gothic"/>
          <w:sz w:val="22"/>
          <w:szCs w:val="22"/>
        </w:rPr>
        <w:t xml:space="preserve">½ </w:t>
      </w:r>
      <w:r w:rsidR="007E2AD8" w:rsidRPr="00073BD9">
        <w:rPr>
          <w:rFonts w:ascii="Century Gothic" w:hAnsi="Century Gothic"/>
          <w:sz w:val="22"/>
          <w:szCs w:val="22"/>
        </w:rPr>
        <w:t>by</w:t>
      </w:r>
      <w:r w:rsidRPr="00073BD9">
        <w:rPr>
          <w:rFonts w:ascii="Century Gothic" w:hAnsi="Century Gothic"/>
          <w:sz w:val="22"/>
          <w:szCs w:val="22"/>
        </w:rPr>
        <w:t xml:space="preserve"> 11) and size B (11 </w:t>
      </w:r>
      <w:r w:rsidR="007E2AD8" w:rsidRPr="00073BD9">
        <w:rPr>
          <w:rFonts w:ascii="Century Gothic" w:hAnsi="Century Gothic"/>
          <w:sz w:val="22"/>
          <w:szCs w:val="22"/>
        </w:rPr>
        <w:t>by</w:t>
      </w:r>
      <w:r w:rsidRPr="00073BD9">
        <w:rPr>
          <w:rFonts w:ascii="Century Gothic" w:hAnsi="Century Gothic"/>
          <w:sz w:val="22"/>
          <w:szCs w:val="22"/>
        </w:rPr>
        <w:t xml:space="preserve"> 17) shall be bound into the manual.</w:t>
      </w:r>
    </w:p>
    <w:p w14:paraId="055FF7EF" w14:textId="77777777" w:rsidR="00B8204D" w:rsidRPr="00073BD9" w:rsidRDefault="00B8204D" w:rsidP="00073BD9">
      <w:pPr>
        <w:pStyle w:val="ListNumber5"/>
        <w:spacing w:before="0" w:after="200"/>
        <w:rPr>
          <w:rFonts w:ascii="Century Gothic" w:hAnsi="Century Gothic"/>
          <w:sz w:val="22"/>
          <w:szCs w:val="22"/>
        </w:rPr>
      </w:pPr>
      <w:r w:rsidRPr="00073BD9">
        <w:rPr>
          <w:rFonts w:ascii="Century Gothic" w:hAnsi="Century Gothic"/>
          <w:sz w:val="22"/>
          <w:szCs w:val="22"/>
        </w:rPr>
        <w:t>Larger drawings shall be folded and inserted into transparent envelopes and bound into the manual.</w:t>
      </w:r>
    </w:p>
    <w:p w14:paraId="4DB73928" w14:textId="77777777" w:rsidR="00B8204D" w:rsidRPr="00073BD9" w:rsidRDefault="006B676F"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Deliver </w:t>
      </w:r>
      <w:r w:rsidR="00C430EE" w:rsidRPr="00073BD9">
        <w:rPr>
          <w:rFonts w:ascii="Century Gothic" w:hAnsi="Century Gothic"/>
          <w:sz w:val="22"/>
          <w:szCs w:val="22"/>
        </w:rPr>
        <w:t xml:space="preserve">two </w:t>
      </w:r>
      <w:r w:rsidR="00332088" w:rsidRPr="00073BD9">
        <w:rPr>
          <w:rFonts w:ascii="Century Gothic" w:hAnsi="Century Gothic"/>
          <w:sz w:val="22"/>
          <w:szCs w:val="22"/>
        </w:rPr>
        <w:t xml:space="preserve">copies of </w:t>
      </w:r>
      <w:r w:rsidR="00B8204D" w:rsidRPr="00073BD9">
        <w:rPr>
          <w:rFonts w:ascii="Century Gothic" w:hAnsi="Century Gothic"/>
          <w:sz w:val="22"/>
          <w:szCs w:val="22"/>
        </w:rPr>
        <w:t>Record drawings</w:t>
      </w:r>
      <w:r w:rsidRPr="00073BD9">
        <w:rPr>
          <w:rFonts w:ascii="Century Gothic" w:hAnsi="Century Gothic"/>
          <w:sz w:val="22"/>
          <w:szCs w:val="22"/>
        </w:rPr>
        <w:t xml:space="preserve"> on labeled CDs (Compact Disks)</w:t>
      </w:r>
      <w:r w:rsidR="00B8204D" w:rsidRPr="00073BD9">
        <w:rPr>
          <w:rFonts w:ascii="Century Gothic" w:hAnsi="Century Gothic"/>
          <w:sz w:val="22"/>
          <w:szCs w:val="22"/>
        </w:rPr>
        <w:t xml:space="preserve"> </w:t>
      </w:r>
      <w:r w:rsidR="00332088" w:rsidRPr="00073BD9">
        <w:rPr>
          <w:rFonts w:ascii="Century Gothic" w:hAnsi="Century Gothic"/>
          <w:sz w:val="22"/>
          <w:szCs w:val="22"/>
        </w:rPr>
        <w:t>representative of the</w:t>
      </w:r>
      <w:r w:rsidR="00B8204D" w:rsidRPr="00073BD9">
        <w:rPr>
          <w:rFonts w:ascii="Century Gothic" w:hAnsi="Century Gothic"/>
          <w:sz w:val="22"/>
          <w:szCs w:val="22"/>
        </w:rPr>
        <w:t xml:space="preserve"> work performed shall be presented at completion of work in the most recent Autodesk’s AutoCAD format (.dwg), for Microsoft Windows.</w:t>
      </w:r>
      <w:r w:rsidR="009453A2" w:rsidRPr="00073BD9">
        <w:rPr>
          <w:rFonts w:ascii="Century Gothic" w:hAnsi="Century Gothic"/>
          <w:sz w:val="22"/>
          <w:szCs w:val="22"/>
        </w:rPr>
        <w:t xml:space="preserve"> </w:t>
      </w:r>
    </w:p>
    <w:p w14:paraId="09188941"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The submittal shall contain systems wiring installed including telephone, LAN, and any other low voltage system </w:t>
      </w:r>
      <w:r w:rsidR="008233D4" w:rsidRPr="00073BD9">
        <w:rPr>
          <w:rFonts w:ascii="Century Gothic" w:hAnsi="Century Gothic"/>
          <w:sz w:val="22"/>
          <w:szCs w:val="22"/>
        </w:rPr>
        <w:t>C</w:t>
      </w:r>
      <w:r w:rsidRPr="00073BD9">
        <w:rPr>
          <w:rFonts w:ascii="Century Gothic" w:hAnsi="Century Gothic"/>
          <w:sz w:val="22"/>
          <w:szCs w:val="22"/>
        </w:rPr>
        <w:t xml:space="preserve">ontractor-installed wiring. </w:t>
      </w:r>
    </w:p>
    <w:p w14:paraId="0D562E4D" w14:textId="77777777" w:rsidR="00B8204D" w:rsidRPr="00073BD9" w:rsidRDefault="00B8204D" w:rsidP="00073BD9">
      <w:pPr>
        <w:pStyle w:val="ListNumber4"/>
        <w:spacing w:before="0" w:after="200"/>
        <w:rPr>
          <w:rFonts w:ascii="Century Gothic" w:hAnsi="Century Gothic"/>
          <w:sz w:val="22"/>
          <w:szCs w:val="22"/>
        </w:rPr>
      </w:pPr>
      <w:r w:rsidRPr="00073BD9">
        <w:rPr>
          <w:rFonts w:ascii="Century Gothic" w:hAnsi="Century Gothic"/>
          <w:sz w:val="22"/>
          <w:szCs w:val="22"/>
        </w:rPr>
        <w:t xml:space="preserve">The submittal shall consist of </w:t>
      </w:r>
      <w:r w:rsidR="00D21B57" w:rsidRPr="00073BD9">
        <w:rPr>
          <w:rFonts w:ascii="Century Gothic" w:hAnsi="Century Gothic"/>
          <w:sz w:val="22"/>
          <w:szCs w:val="22"/>
        </w:rPr>
        <w:t>two electronic copies</w:t>
      </w:r>
      <w:r w:rsidRPr="00073BD9">
        <w:rPr>
          <w:rFonts w:ascii="Century Gothic" w:hAnsi="Century Gothic"/>
          <w:sz w:val="22"/>
          <w:szCs w:val="22"/>
        </w:rPr>
        <w:t xml:space="preserve"> on CD-ROM and three paper record copies on no less than “E” size drawings, presented prior to the acceptance inspection.</w:t>
      </w:r>
    </w:p>
    <w:p w14:paraId="3E3AEF7A" w14:textId="77777777" w:rsidR="00943094" w:rsidRPr="00073BD9" w:rsidRDefault="00DD5126" w:rsidP="00073BD9">
      <w:pPr>
        <w:pStyle w:val="ListNumber4"/>
        <w:spacing w:before="0" w:after="200"/>
        <w:rPr>
          <w:rFonts w:ascii="Century Gothic" w:hAnsi="Century Gothic"/>
          <w:sz w:val="22"/>
          <w:szCs w:val="22"/>
        </w:rPr>
      </w:pPr>
      <w:r w:rsidRPr="00073BD9">
        <w:rPr>
          <w:rFonts w:ascii="Century Gothic" w:hAnsi="Century Gothic"/>
          <w:sz w:val="22"/>
          <w:szCs w:val="22"/>
        </w:rPr>
        <w:t>O</w:t>
      </w:r>
      <w:r w:rsidR="005E6AB4" w:rsidRPr="00073BD9">
        <w:rPr>
          <w:rFonts w:ascii="Century Gothic" w:hAnsi="Century Gothic"/>
          <w:sz w:val="22"/>
          <w:szCs w:val="22"/>
        </w:rPr>
        <w:t>wner</w:t>
      </w:r>
      <w:r w:rsidR="00B8204D" w:rsidRPr="00073BD9">
        <w:rPr>
          <w:rFonts w:ascii="Century Gothic" w:hAnsi="Century Gothic"/>
          <w:sz w:val="22"/>
          <w:szCs w:val="22"/>
        </w:rPr>
        <w:t xml:space="preserve"> utilizes layers as a key tool in controlling visibility of drawing elements and to provide consistent information between drawings, yet provide control over what is seen on each sheet. </w:t>
      </w:r>
      <w:r w:rsidR="00200087" w:rsidRPr="00073BD9">
        <w:rPr>
          <w:rFonts w:ascii="Century Gothic" w:hAnsi="Century Gothic"/>
          <w:sz w:val="22"/>
          <w:szCs w:val="22"/>
        </w:rPr>
        <w:t xml:space="preserve"> </w:t>
      </w:r>
      <w:r w:rsidR="00B8204D" w:rsidRPr="00073BD9">
        <w:rPr>
          <w:rFonts w:ascii="Century Gothic" w:hAnsi="Century Gothic"/>
          <w:sz w:val="22"/>
          <w:szCs w:val="22"/>
        </w:rPr>
        <w:t>Premise wiring shall be shown on a separate layer, labeled as “Premise Wiring” that uses both building floor plans and conduit supporting structure layers below.</w:t>
      </w:r>
      <w:r w:rsidR="009453A2" w:rsidRPr="00073BD9">
        <w:rPr>
          <w:rFonts w:ascii="Century Gothic" w:hAnsi="Century Gothic"/>
          <w:sz w:val="22"/>
          <w:szCs w:val="22"/>
        </w:rPr>
        <w:t xml:space="preserve"> </w:t>
      </w:r>
      <w:r w:rsidR="00200087" w:rsidRPr="00073BD9">
        <w:rPr>
          <w:rFonts w:ascii="Century Gothic" w:hAnsi="Century Gothic"/>
          <w:sz w:val="22"/>
          <w:szCs w:val="22"/>
        </w:rPr>
        <w:t xml:space="preserve"> </w:t>
      </w:r>
      <w:r w:rsidR="00B8204D" w:rsidRPr="00073BD9">
        <w:rPr>
          <w:rFonts w:ascii="Century Gothic" w:hAnsi="Century Gothic"/>
          <w:sz w:val="22"/>
          <w:szCs w:val="22"/>
        </w:rPr>
        <w:t>The use of any version control blocks or company logos shall be on a layer separate from the premise wiring as-built drawings.</w:t>
      </w:r>
      <w:r w:rsidR="00943094" w:rsidRPr="00073BD9">
        <w:rPr>
          <w:rFonts w:ascii="Century Gothic" w:hAnsi="Century Gothic"/>
          <w:sz w:val="22"/>
          <w:szCs w:val="22"/>
        </w:rPr>
        <w:t xml:space="preserve"> </w:t>
      </w:r>
    </w:p>
    <w:p w14:paraId="7601FB4D" w14:textId="77777777" w:rsidR="00943094" w:rsidRPr="00073BD9" w:rsidRDefault="00943094" w:rsidP="00073BD9">
      <w:pPr>
        <w:pStyle w:val="ListNumber4"/>
        <w:spacing w:before="0" w:after="200"/>
        <w:rPr>
          <w:rFonts w:ascii="Century Gothic" w:hAnsi="Century Gothic"/>
          <w:sz w:val="22"/>
          <w:szCs w:val="22"/>
        </w:rPr>
      </w:pPr>
      <w:r w:rsidRPr="00073BD9">
        <w:rPr>
          <w:rFonts w:ascii="Century Gothic" w:hAnsi="Century Gothic"/>
          <w:sz w:val="22"/>
          <w:szCs w:val="22"/>
        </w:rPr>
        <w:lastRenderedPageBreak/>
        <w:t>AutoCAD</w:t>
      </w:r>
      <w:r w:rsidR="00545429" w:rsidRPr="00073BD9">
        <w:rPr>
          <w:rFonts w:ascii="Century Gothic" w:hAnsi="Century Gothic"/>
          <w:sz w:val="22"/>
          <w:szCs w:val="22"/>
        </w:rPr>
        <w:t>, electronic</w:t>
      </w:r>
      <w:r w:rsidRPr="00073BD9">
        <w:rPr>
          <w:rFonts w:ascii="Century Gothic" w:hAnsi="Century Gothic"/>
          <w:sz w:val="22"/>
          <w:szCs w:val="22"/>
        </w:rPr>
        <w:t xml:space="preserve"> files supplied shall be multi-layer drawings with the following layers as a minimum:</w:t>
      </w:r>
    </w:p>
    <w:p w14:paraId="4512ACF6" w14:textId="77777777" w:rsidR="00943094" w:rsidRPr="00073BD9" w:rsidRDefault="00943094" w:rsidP="00073BD9">
      <w:pPr>
        <w:pStyle w:val="ListNumber5"/>
        <w:spacing w:before="0" w:after="200"/>
        <w:rPr>
          <w:rFonts w:ascii="Century Gothic" w:hAnsi="Century Gothic"/>
          <w:sz w:val="22"/>
          <w:szCs w:val="22"/>
        </w:rPr>
      </w:pPr>
      <w:r w:rsidRPr="00073BD9">
        <w:rPr>
          <w:rFonts w:ascii="Century Gothic" w:hAnsi="Century Gothic"/>
          <w:sz w:val="22"/>
          <w:szCs w:val="22"/>
        </w:rPr>
        <w:t>Layer 1 shall contain title blocks only.</w:t>
      </w:r>
    </w:p>
    <w:p w14:paraId="78823A19" w14:textId="77777777" w:rsidR="00943094" w:rsidRPr="00073BD9" w:rsidRDefault="00943094" w:rsidP="00073BD9">
      <w:pPr>
        <w:pStyle w:val="ListNumber5"/>
        <w:spacing w:before="0" w:after="200"/>
        <w:rPr>
          <w:rFonts w:ascii="Century Gothic" w:hAnsi="Century Gothic"/>
          <w:sz w:val="22"/>
          <w:szCs w:val="22"/>
        </w:rPr>
      </w:pPr>
      <w:r w:rsidRPr="00073BD9">
        <w:rPr>
          <w:rFonts w:ascii="Century Gothic" w:hAnsi="Century Gothic"/>
          <w:sz w:val="22"/>
          <w:szCs w:val="22"/>
        </w:rPr>
        <w:t>Layer 2 shall contain building or site plan backgrounds only.</w:t>
      </w:r>
    </w:p>
    <w:p w14:paraId="36FBBE07" w14:textId="77777777" w:rsidR="00B8204D" w:rsidRPr="00073BD9" w:rsidRDefault="00943094"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Layer 3 shall contain </w:t>
      </w:r>
      <w:r w:rsidR="007B4344" w:rsidRPr="00073BD9">
        <w:rPr>
          <w:rFonts w:ascii="Century Gothic" w:hAnsi="Century Gothic"/>
          <w:sz w:val="22"/>
          <w:szCs w:val="22"/>
        </w:rPr>
        <w:t xml:space="preserve">terminal cabinets, </w:t>
      </w:r>
      <w:r w:rsidRPr="00073BD9">
        <w:rPr>
          <w:rFonts w:ascii="Century Gothic" w:hAnsi="Century Gothic"/>
          <w:sz w:val="22"/>
          <w:szCs w:val="22"/>
        </w:rPr>
        <w:t>devices, cabling</w:t>
      </w:r>
      <w:r w:rsidR="00D53B3D" w:rsidRPr="00073BD9">
        <w:rPr>
          <w:rFonts w:ascii="Century Gothic" w:hAnsi="Century Gothic"/>
          <w:sz w:val="22"/>
          <w:szCs w:val="22"/>
        </w:rPr>
        <w:t>,</w:t>
      </w:r>
      <w:r w:rsidRPr="00073BD9">
        <w:rPr>
          <w:rFonts w:ascii="Century Gothic" w:hAnsi="Century Gothic"/>
          <w:sz w:val="22"/>
          <w:szCs w:val="22"/>
        </w:rPr>
        <w:t xml:space="preserve"> and other system components.</w:t>
      </w:r>
    </w:p>
    <w:p w14:paraId="72B5F093"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Cable Numbering Records</w:t>
      </w:r>
      <w:r w:rsidR="00545064" w:rsidRPr="00073BD9">
        <w:rPr>
          <w:rFonts w:ascii="Century Gothic" w:hAnsi="Century Gothic"/>
          <w:sz w:val="22"/>
          <w:szCs w:val="22"/>
        </w:rPr>
        <w:t>:</w:t>
      </w:r>
    </w:p>
    <w:p w14:paraId="48DB3608" w14:textId="77777777" w:rsidR="00994CC4" w:rsidRPr="00073BD9" w:rsidRDefault="00DD5126" w:rsidP="00073BD9">
      <w:pPr>
        <w:pStyle w:val="ListNumber3"/>
        <w:spacing w:before="0" w:after="200"/>
        <w:rPr>
          <w:rFonts w:ascii="Century Gothic" w:hAnsi="Century Gothic"/>
          <w:sz w:val="22"/>
          <w:szCs w:val="22"/>
        </w:rPr>
      </w:pPr>
      <w:r w:rsidRPr="00073BD9">
        <w:rPr>
          <w:rFonts w:ascii="Century Gothic" w:hAnsi="Century Gothic"/>
          <w:sz w:val="22"/>
          <w:szCs w:val="22"/>
        </w:rPr>
        <w:t>O</w:t>
      </w:r>
      <w:r w:rsidR="005E6AB4" w:rsidRPr="00073BD9">
        <w:rPr>
          <w:rFonts w:ascii="Century Gothic" w:hAnsi="Century Gothic"/>
          <w:sz w:val="22"/>
          <w:szCs w:val="22"/>
        </w:rPr>
        <w:t>wner</w:t>
      </w:r>
      <w:r w:rsidR="00B8204D" w:rsidRPr="00073BD9">
        <w:rPr>
          <w:rFonts w:ascii="Century Gothic" w:hAnsi="Century Gothic"/>
          <w:sz w:val="22"/>
          <w:szCs w:val="22"/>
        </w:rPr>
        <w:t xml:space="preserve"> requires both labeling and record documentation at the conclusion of each cable installation project.</w:t>
      </w:r>
      <w:r w:rsidR="009453A2" w:rsidRPr="00073BD9">
        <w:rPr>
          <w:rFonts w:ascii="Century Gothic" w:hAnsi="Century Gothic"/>
          <w:sz w:val="22"/>
          <w:szCs w:val="22"/>
        </w:rPr>
        <w:t xml:space="preserve"> </w:t>
      </w:r>
      <w:r w:rsidR="00B8204D" w:rsidRPr="00073BD9">
        <w:rPr>
          <w:rFonts w:ascii="Century Gothic" w:hAnsi="Century Gothic"/>
          <w:sz w:val="22"/>
          <w:szCs w:val="22"/>
        </w:rPr>
        <w:t xml:space="preserve">Labels and cable records allow the </w:t>
      </w:r>
      <w:r w:rsidR="002B75A6" w:rsidRPr="00073BD9">
        <w:rPr>
          <w:rFonts w:ascii="Century Gothic" w:hAnsi="Century Gothic"/>
          <w:sz w:val="22"/>
          <w:szCs w:val="22"/>
        </w:rPr>
        <w:t>Owner</w:t>
      </w:r>
      <w:r w:rsidR="00B8204D" w:rsidRPr="00073BD9">
        <w:rPr>
          <w:rFonts w:ascii="Century Gothic" w:hAnsi="Century Gothic"/>
          <w:sz w:val="22"/>
          <w:szCs w:val="22"/>
        </w:rPr>
        <w:t xml:space="preserve"> to locate, </w:t>
      </w:r>
      <w:r w:rsidR="009453A2" w:rsidRPr="00073BD9">
        <w:rPr>
          <w:rFonts w:ascii="Century Gothic" w:hAnsi="Century Gothic"/>
          <w:sz w:val="22"/>
          <w:szCs w:val="22"/>
        </w:rPr>
        <w:t>identify,</w:t>
      </w:r>
      <w:r w:rsidR="00B8204D" w:rsidRPr="00073BD9">
        <w:rPr>
          <w:rFonts w:ascii="Century Gothic" w:hAnsi="Century Gothic"/>
          <w:sz w:val="22"/>
          <w:szCs w:val="22"/>
        </w:rPr>
        <w:t xml:space="preserve"> and diagnose cases of trouble more efficiently.</w:t>
      </w:r>
      <w:r w:rsidR="009453A2" w:rsidRPr="00073BD9">
        <w:rPr>
          <w:rFonts w:ascii="Century Gothic" w:hAnsi="Century Gothic"/>
          <w:sz w:val="22"/>
          <w:szCs w:val="22"/>
        </w:rPr>
        <w:t xml:space="preserve"> </w:t>
      </w:r>
      <w:r w:rsidR="00B8204D" w:rsidRPr="00073BD9">
        <w:rPr>
          <w:rFonts w:ascii="Century Gothic" w:hAnsi="Century Gothic"/>
          <w:sz w:val="22"/>
          <w:szCs w:val="22"/>
        </w:rPr>
        <w:t>They are</w:t>
      </w:r>
      <w:r w:rsidR="00994CC4" w:rsidRPr="00073BD9">
        <w:rPr>
          <w:rFonts w:ascii="Century Gothic" w:hAnsi="Century Gothic"/>
          <w:sz w:val="22"/>
          <w:szCs w:val="22"/>
        </w:rPr>
        <w:t xml:space="preserve"> </w:t>
      </w:r>
      <w:r w:rsidR="00B8204D" w:rsidRPr="00073BD9">
        <w:rPr>
          <w:rFonts w:ascii="Century Gothic" w:hAnsi="Century Gothic"/>
          <w:sz w:val="22"/>
          <w:szCs w:val="22"/>
        </w:rPr>
        <w:t>required for each cable installation project regardless of size and scope.</w:t>
      </w:r>
    </w:p>
    <w:p w14:paraId="1CB4A9D9" w14:textId="77777777" w:rsidR="00994CC4" w:rsidRPr="00073BD9" w:rsidRDefault="00994CC4" w:rsidP="00073BD9">
      <w:pPr>
        <w:pStyle w:val="ListNumber4"/>
        <w:spacing w:before="0" w:after="200"/>
        <w:rPr>
          <w:rFonts w:ascii="Century Gothic" w:hAnsi="Century Gothic"/>
          <w:sz w:val="22"/>
          <w:szCs w:val="22"/>
        </w:rPr>
      </w:pPr>
      <w:r w:rsidRPr="00073BD9">
        <w:rPr>
          <w:rFonts w:ascii="Century Gothic" w:hAnsi="Century Gothic"/>
          <w:sz w:val="22"/>
          <w:szCs w:val="22"/>
        </w:rPr>
        <w:t>Installation</w:t>
      </w:r>
      <w:r w:rsidR="00C430EE" w:rsidRPr="00073BD9">
        <w:rPr>
          <w:rFonts w:ascii="Century Gothic" w:hAnsi="Century Gothic"/>
          <w:sz w:val="22"/>
          <w:szCs w:val="22"/>
        </w:rPr>
        <w:t>, p</w:t>
      </w:r>
      <w:r w:rsidRPr="00073BD9">
        <w:rPr>
          <w:rFonts w:ascii="Century Gothic" w:hAnsi="Century Gothic"/>
          <w:sz w:val="22"/>
          <w:szCs w:val="22"/>
        </w:rPr>
        <w:t>rovide a cable management spread sheet that shall include the following:</w:t>
      </w:r>
    </w:p>
    <w:p w14:paraId="59E4B49C" w14:textId="77777777" w:rsidR="00994CC4" w:rsidRPr="00073BD9" w:rsidRDefault="00994CC4" w:rsidP="00073BD9">
      <w:pPr>
        <w:pStyle w:val="ListNumber5"/>
        <w:spacing w:before="0" w:after="200"/>
        <w:rPr>
          <w:rFonts w:ascii="Century Gothic" w:hAnsi="Century Gothic"/>
          <w:sz w:val="22"/>
          <w:szCs w:val="22"/>
        </w:rPr>
      </w:pPr>
      <w:r w:rsidRPr="00073BD9">
        <w:rPr>
          <w:rFonts w:ascii="Century Gothic" w:hAnsi="Century Gothic"/>
          <w:sz w:val="22"/>
          <w:szCs w:val="22"/>
        </w:rPr>
        <w:t>Cable Schedule</w:t>
      </w:r>
      <w:r w:rsidR="00545064" w:rsidRPr="00073BD9">
        <w:rPr>
          <w:rFonts w:ascii="Century Gothic" w:hAnsi="Century Gothic"/>
          <w:sz w:val="22"/>
          <w:szCs w:val="22"/>
        </w:rPr>
        <w:t>.</w:t>
      </w:r>
      <w:r w:rsidRPr="00073BD9">
        <w:rPr>
          <w:rFonts w:ascii="Century Gothic" w:hAnsi="Century Gothic"/>
          <w:sz w:val="22"/>
          <w:szCs w:val="22"/>
        </w:rPr>
        <w:t xml:space="preserve"> </w:t>
      </w:r>
    </w:p>
    <w:p w14:paraId="35F1A927" w14:textId="77777777" w:rsidR="00F755B8" w:rsidRPr="00073BD9" w:rsidRDefault="00994CC4" w:rsidP="00073BD9">
      <w:pPr>
        <w:pStyle w:val="ListNumber5"/>
        <w:spacing w:before="0" w:after="200"/>
        <w:rPr>
          <w:rFonts w:ascii="Century Gothic" w:hAnsi="Century Gothic"/>
          <w:sz w:val="22"/>
          <w:szCs w:val="22"/>
        </w:rPr>
      </w:pPr>
      <w:r w:rsidRPr="00073BD9">
        <w:rPr>
          <w:rFonts w:ascii="Century Gothic" w:hAnsi="Century Gothic"/>
          <w:sz w:val="22"/>
          <w:szCs w:val="22"/>
        </w:rPr>
        <w:t>Cable Test Forms</w:t>
      </w:r>
      <w:r w:rsidR="00545064" w:rsidRPr="00073BD9">
        <w:rPr>
          <w:rFonts w:ascii="Century Gothic" w:hAnsi="Century Gothic"/>
          <w:sz w:val="22"/>
          <w:szCs w:val="22"/>
        </w:rPr>
        <w:t>.</w:t>
      </w:r>
    </w:p>
    <w:p w14:paraId="12F306E7" w14:textId="77777777" w:rsidR="00994CC4" w:rsidRPr="00073BD9" w:rsidRDefault="00994CC4" w:rsidP="00073BD9">
      <w:pPr>
        <w:pStyle w:val="ListNumber5"/>
        <w:spacing w:before="0" w:after="200"/>
        <w:rPr>
          <w:rFonts w:ascii="Century Gothic" w:hAnsi="Century Gothic"/>
          <w:sz w:val="22"/>
          <w:szCs w:val="22"/>
        </w:rPr>
      </w:pPr>
      <w:r w:rsidRPr="00073BD9">
        <w:rPr>
          <w:rFonts w:ascii="Century Gothic" w:hAnsi="Century Gothic"/>
          <w:sz w:val="22"/>
          <w:szCs w:val="22"/>
        </w:rPr>
        <w:t>Cable Labels</w:t>
      </w:r>
      <w:r w:rsidR="00545064" w:rsidRPr="00073BD9">
        <w:rPr>
          <w:rFonts w:ascii="Century Gothic" w:hAnsi="Century Gothic"/>
          <w:sz w:val="22"/>
          <w:szCs w:val="22"/>
        </w:rPr>
        <w:t>.</w:t>
      </w:r>
      <w:r w:rsidRPr="00073BD9">
        <w:rPr>
          <w:rFonts w:ascii="Century Gothic" w:hAnsi="Century Gothic"/>
          <w:sz w:val="22"/>
          <w:szCs w:val="22"/>
        </w:rPr>
        <w:t xml:space="preserve"> </w:t>
      </w:r>
    </w:p>
    <w:p w14:paraId="105C7535" w14:textId="77777777" w:rsidR="00994CC4" w:rsidRPr="00073BD9" w:rsidRDefault="00994CC4" w:rsidP="00073BD9">
      <w:pPr>
        <w:pStyle w:val="ListNumber5"/>
        <w:spacing w:before="0" w:after="200"/>
        <w:rPr>
          <w:rFonts w:ascii="Century Gothic" w:hAnsi="Century Gothic"/>
          <w:sz w:val="22"/>
          <w:szCs w:val="22"/>
        </w:rPr>
      </w:pPr>
      <w:r w:rsidRPr="00073BD9">
        <w:rPr>
          <w:rFonts w:ascii="Century Gothic" w:hAnsi="Century Gothic"/>
          <w:sz w:val="22"/>
          <w:szCs w:val="22"/>
        </w:rPr>
        <w:t>Network planning chart</w:t>
      </w:r>
      <w:r w:rsidR="00545064" w:rsidRPr="00073BD9">
        <w:rPr>
          <w:rFonts w:ascii="Century Gothic" w:hAnsi="Century Gothic"/>
          <w:sz w:val="22"/>
          <w:szCs w:val="22"/>
        </w:rPr>
        <w:t>.</w:t>
      </w:r>
      <w:r w:rsidRPr="00073BD9">
        <w:rPr>
          <w:rFonts w:ascii="Century Gothic" w:hAnsi="Century Gothic"/>
          <w:sz w:val="22"/>
          <w:szCs w:val="22"/>
        </w:rPr>
        <w:t xml:space="preserve"> </w:t>
      </w:r>
    </w:p>
    <w:p w14:paraId="460928F4" w14:textId="24E0874A" w:rsidR="00994CC4" w:rsidRPr="00073BD9" w:rsidRDefault="00994CC4" w:rsidP="00073BD9">
      <w:pPr>
        <w:pStyle w:val="ListNumber4"/>
        <w:spacing w:before="0" w:after="200"/>
        <w:rPr>
          <w:rFonts w:ascii="Century Gothic" w:hAnsi="Century Gothic"/>
          <w:sz w:val="22"/>
          <w:szCs w:val="22"/>
        </w:rPr>
      </w:pPr>
      <w:r w:rsidRPr="00073BD9">
        <w:rPr>
          <w:rFonts w:ascii="Century Gothic" w:hAnsi="Century Gothic"/>
          <w:sz w:val="22"/>
          <w:szCs w:val="22"/>
        </w:rPr>
        <w:t>Present the data in an Excel spreadsheet that will operate on W</w:t>
      </w:r>
      <w:r w:rsidR="00876D3C" w:rsidRPr="00073BD9">
        <w:rPr>
          <w:rFonts w:ascii="Century Gothic" w:hAnsi="Century Gothic"/>
          <w:sz w:val="22"/>
          <w:szCs w:val="22"/>
        </w:rPr>
        <w:t>indows XP</w:t>
      </w:r>
      <w:r w:rsidR="008A41B4" w:rsidRPr="00073BD9">
        <w:rPr>
          <w:rFonts w:ascii="Century Gothic" w:hAnsi="Century Gothic"/>
          <w:sz w:val="22"/>
          <w:szCs w:val="22"/>
        </w:rPr>
        <w:t xml:space="preserve"> or Windows </w:t>
      </w:r>
      <w:r w:rsidR="00DA53EA">
        <w:rPr>
          <w:rFonts w:ascii="Century Gothic" w:hAnsi="Century Gothic"/>
          <w:sz w:val="22"/>
          <w:szCs w:val="22"/>
        </w:rPr>
        <w:t>11</w:t>
      </w:r>
      <w:r w:rsidR="00876D3C" w:rsidRPr="00073BD9">
        <w:rPr>
          <w:rFonts w:ascii="Century Gothic" w:hAnsi="Century Gothic"/>
          <w:sz w:val="22"/>
          <w:szCs w:val="22"/>
        </w:rPr>
        <w:t xml:space="preserve"> platforms</w:t>
      </w:r>
      <w:r w:rsidRPr="00073BD9">
        <w:rPr>
          <w:rFonts w:ascii="Century Gothic" w:hAnsi="Century Gothic"/>
          <w:sz w:val="22"/>
          <w:szCs w:val="22"/>
        </w:rPr>
        <w:t xml:space="preserve">. Information shall be presented in paper and electronic forms in a format that will be provided by the Owner. </w:t>
      </w:r>
    </w:p>
    <w:p w14:paraId="6874E30B" w14:textId="77777777" w:rsidR="00994CC4" w:rsidRPr="00073BD9" w:rsidRDefault="00563DF2" w:rsidP="00073BD9">
      <w:pPr>
        <w:pStyle w:val="ListNumber4"/>
        <w:spacing w:before="0" w:after="200"/>
        <w:rPr>
          <w:rFonts w:ascii="Century Gothic" w:hAnsi="Century Gothic"/>
          <w:sz w:val="22"/>
          <w:szCs w:val="22"/>
        </w:rPr>
      </w:pPr>
      <w:r w:rsidRPr="00073BD9">
        <w:rPr>
          <w:rFonts w:ascii="Century Gothic" w:hAnsi="Century Gothic"/>
          <w:sz w:val="22"/>
          <w:szCs w:val="22"/>
        </w:rPr>
        <w:t>A paper copy of the cable schedule</w:t>
      </w:r>
      <w:r w:rsidR="00D33000" w:rsidRPr="00073BD9">
        <w:rPr>
          <w:rFonts w:ascii="Century Gothic" w:hAnsi="Century Gothic"/>
          <w:sz w:val="22"/>
          <w:szCs w:val="22"/>
        </w:rPr>
        <w:t xml:space="preserve"> </w:t>
      </w:r>
      <w:r w:rsidR="00746F8E" w:rsidRPr="00073BD9">
        <w:rPr>
          <w:rFonts w:ascii="Century Gothic" w:hAnsi="Century Gothic"/>
          <w:sz w:val="22"/>
          <w:szCs w:val="22"/>
        </w:rPr>
        <w:t>in a transparent plastic sleeve</w:t>
      </w:r>
      <w:r w:rsidRPr="00073BD9">
        <w:rPr>
          <w:rFonts w:ascii="Century Gothic" w:hAnsi="Century Gothic"/>
          <w:sz w:val="22"/>
          <w:szCs w:val="22"/>
        </w:rPr>
        <w:t xml:space="preserve"> shall be </w:t>
      </w:r>
      <w:r w:rsidR="00746F8E" w:rsidRPr="00073BD9">
        <w:rPr>
          <w:rFonts w:ascii="Century Gothic" w:hAnsi="Century Gothic"/>
          <w:sz w:val="22"/>
          <w:szCs w:val="22"/>
        </w:rPr>
        <w:t xml:space="preserve">affixed to the front door of </w:t>
      </w:r>
      <w:r w:rsidRPr="00073BD9">
        <w:rPr>
          <w:rFonts w:ascii="Century Gothic" w:hAnsi="Century Gothic"/>
          <w:sz w:val="22"/>
          <w:szCs w:val="22"/>
        </w:rPr>
        <w:t xml:space="preserve">each </w:t>
      </w:r>
      <w:r w:rsidR="00D33000" w:rsidRPr="00073BD9">
        <w:rPr>
          <w:rFonts w:ascii="Century Gothic" w:hAnsi="Century Gothic"/>
          <w:sz w:val="22"/>
          <w:szCs w:val="22"/>
        </w:rPr>
        <w:t xml:space="preserve">Intermediate and Local </w:t>
      </w:r>
      <w:r w:rsidR="00545429" w:rsidRPr="00073BD9">
        <w:rPr>
          <w:rFonts w:ascii="Century Gothic" w:hAnsi="Century Gothic"/>
          <w:sz w:val="22"/>
          <w:szCs w:val="22"/>
        </w:rPr>
        <w:t>D</w:t>
      </w:r>
      <w:r w:rsidRPr="00073BD9">
        <w:rPr>
          <w:rFonts w:ascii="Century Gothic" w:hAnsi="Century Gothic"/>
          <w:sz w:val="22"/>
          <w:szCs w:val="22"/>
        </w:rPr>
        <w:t xml:space="preserve">istribution </w:t>
      </w:r>
      <w:r w:rsidR="00545429" w:rsidRPr="00073BD9">
        <w:rPr>
          <w:rFonts w:ascii="Century Gothic" w:hAnsi="Century Gothic"/>
          <w:sz w:val="22"/>
          <w:szCs w:val="22"/>
        </w:rPr>
        <w:t>F</w:t>
      </w:r>
      <w:r w:rsidRPr="00073BD9">
        <w:rPr>
          <w:rFonts w:ascii="Century Gothic" w:hAnsi="Century Gothic"/>
          <w:sz w:val="22"/>
          <w:szCs w:val="22"/>
        </w:rPr>
        <w:t>rame</w:t>
      </w:r>
      <w:r w:rsidR="00D33000" w:rsidRPr="00073BD9">
        <w:rPr>
          <w:rFonts w:ascii="Century Gothic" w:hAnsi="Century Gothic"/>
          <w:sz w:val="22"/>
          <w:szCs w:val="22"/>
        </w:rPr>
        <w:t xml:space="preserve"> (IDF and LDF). </w:t>
      </w:r>
      <w:r w:rsidR="00E33A82" w:rsidRPr="00073BD9">
        <w:rPr>
          <w:rFonts w:ascii="Century Gothic" w:hAnsi="Century Gothic"/>
          <w:sz w:val="22"/>
          <w:szCs w:val="22"/>
        </w:rPr>
        <w:t>In</w:t>
      </w:r>
      <w:r w:rsidR="00D33000" w:rsidRPr="00073BD9">
        <w:rPr>
          <w:rFonts w:ascii="Century Gothic" w:hAnsi="Century Gothic"/>
          <w:sz w:val="22"/>
          <w:szCs w:val="22"/>
        </w:rPr>
        <w:t xml:space="preserve"> the MDF cabinet, the cable schedule shall be affixed to the rear door of the cabinet.</w:t>
      </w:r>
    </w:p>
    <w:p w14:paraId="3C02EE26" w14:textId="77777777" w:rsidR="00545429" w:rsidRPr="00073BD9" w:rsidRDefault="00545429" w:rsidP="00073BD9">
      <w:pPr>
        <w:pStyle w:val="ListNumber3"/>
        <w:spacing w:before="0" w:after="200"/>
        <w:rPr>
          <w:rFonts w:ascii="Century Gothic" w:hAnsi="Century Gothic"/>
          <w:sz w:val="22"/>
          <w:szCs w:val="22"/>
        </w:rPr>
      </w:pPr>
      <w:r w:rsidRPr="00073BD9">
        <w:rPr>
          <w:rFonts w:ascii="Century Gothic" w:hAnsi="Century Gothic"/>
          <w:sz w:val="22"/>
          <w:szCs w:val="22"/>
        </w:rPr>
        <w:t xml:space="preserve">Each cable sheath shall be identified by laser-generated labels, and on the cabling record document (see attachment 3) by means of a </w:t>
      </w:r>
      <w:r w:rsidR="00196D04" w:rsidRPr="00073BD9">
        <w:rPr>
          <w:rFonts w:ascii="Century Gothic" w:hAnsi="Century Gothic"/>
          <w:sz w:val="22"/>
          <w:szCs w:val="22"/>
        </w:rPr>
        <w:t>nine</w:t>
      </w:r>
      <w:r w:rsidRPr="00073BD9">
        <w:rPr>
          <w:rFonts w:ascii="Century Gothic" w:hAnsi="Century Gothic"/>
          <w:sz w:val="22"/>
          <w:szCs w:val="22"/>
        </w:rPr>
        <w:t>-digit alpha/numeric number.</w:t>
      </w:r>
      <w:r w:rsidR="009453A2" w:rsidRPr="00073BD9">
        <w:rPr>
          <w:rFonts w:ascii="Century Gothic" w:hAnsi="Century Gothic"/>
          <w:sz w:val="22"/>
          <w:szCs w:val="22"/>
        </w:rPr>
        <w:t xml:space="preserve"> </w:t>
      </w:r>
      <w:r w:rsidRPr="00073BD9">
        <w:rPr>
          <w:rFonts w:ascii="Century Gothic" w:hAnsi="Century Gothic"/>
          <w:sz w:val="22"/>
          <w:szCs w:val="22"/>
        </w:rPr>
        <w:t xml:space="preserve">In addition to the </w:t>
      </w:r>
      <w:r w:rsidR="00196D04" w:rsidRPr="00073BD9">
        <w:rPr>
          <w:rFonts w:ascii="Century Gothic" w:hAnsi="Century Gothic"/>
          <w:sz w:val="22"/>
          <w:szCs w:val="22"/>
        </w:rPr>
        <w:t>nine</w:t>
      </w:r>
      <w:r w:rsidRPr="00073BD9">
        <w:rPr>
          <w:rFonts w:ascii="Century Gothic" w:hAnsi="Century Gothic"/>
          <w:sz w:val="22"/>
          <w:szCs w:val="22"/>
        </w:rPr>
        <w:t xml:space="preserve">-digit sheath/cable number, provide </w:t>
      </w:r>
      <w:r w:rsidR="00196D04" w:rsidRPr="00073BD9">
        <w:rPr>
          <w:rFonts w:ascii="Century Gothic" w:hAnsi="Century Gothic"/>
          <w:sz w:val="22"/>
          <w:szCs w:val="22"/>
        </w:rPr>
        <w:t>three</w:t>
      </w:r>
      <w:r w:rsidRPr="00073BD9">
        <w:rPr>
          <w:rFonts w:ascii="Century Gothic" w:hAnsi="Century Gothic"/>
          <w:sz w:val="22"/>
          <w:szCs w:val="22"/>
        </w:rPr>
        <w:t>-digit, numeric pair/strand-numbering information specific to each cable/sheath number.</w:t>
      </w:r>
      <w:r w:rsidR="009453A2" w:rsidRPr="00073BD9">
        <w:rPr>
          <w:rFonts w:ascii="Century Gothic" w:hAnsi="Century Gothic"/>
          <w:sz w:val="22"/>
          <w:szCs w:val="22"/>
        </w:rPr>
        <w:t xml:space="preserve"> </w:t>
      </w:r>
      <w:r w:rsidRPr="00073BD9">
        <w:rPr>
          <w:rFonts w:ascii="Century Gothic" w:hAnsi="Century Gothic"/>
          <w:sz w:val="22"/>
          <w:szCs w:val="22"/>
        </w:rPr>
        <w:t>The pair/strand number will be documented in the cable record document (attachment 3).</w:t>
      </w:r>
      <w:r w:rsidR="009453A2" w:rsidRPr="00073BD9">
        <w:rPr>
          <w:rFonts w:ascii="Century Gothic" w:hAnsi="Century Gothic"/>
          <w:sz w:val="22"/>
          <w:szCs w:val="22"/>
        </w:rPr>
        <w:t xml:space="preserve"> </w:t>
      </w:r>
      <w:r w:rsidRPr="00073BD9">
        <w:rPr>
          <w:rFonts w:ascii="Century Gothic" w:hAnsi="Century Gothic"/>
          <w:sz w:val="22"/>
          <w:szCs w:val="22"/>
        </w:rPr>
        <w:t>The following provides the definition and use of each field.</w:t>
      </w:r>
    </w:p>
    <w:p w14:paraId="0C3EE057" w14:textId="099728BB" w:rsidR="00545429" w:rsidRPr="00073BD9" w:rsidRDefault="00545429" w:rsidP="00073BD9">
      <w:pPr>
        <w:pStyle w:val="TableHeader"/>
        <w:keepNext w:val="0"/>
        <w:spacing w:before="0" w:after="200"/>
        <w:ind w:left="2160"/>
        <w:rPr>
          <w:rFonts w:ascii="Century Gothic" w:hAnsi="Century Gothic"/>
          <w:sz w:val="22"/>
          <w:szCs w:val="22"/>
        </w:rPr>
      </w:pPr>
      <w:r w:rsidRPr="00073BD9">
        <w:rPr>
          <w:rFonts w:ascii="Century Gothic" w:hAnsi="Century Gothic"/>
          <w:sz w:val="22"/>
          <w:szCs w:val="22"/>
        </w:rPr>
        <w:t>Cable Number</w:t>
      </w:r>
      <w:r w:rsidRPr="00073BD9">
        <w:rPr>
          <w:rFonts w:ascii="Century Gothic" w:hAnsi="Century Gothic"/>
          <w:sz w:val="22"/>
          <w:szCs w:val="22"/>
        </w:rPr>
        <w:tab/>
      </w:r>
      <w:r w:rsidRPr="00073BD9">
        <w:rPr>
          <w:rFonts w:ascii="Century Gothic" w:hAnsi="Century Gothic"/>
          <w:sz w:val="22"/>
          <w:szCs w:val="22"/>
        </w:rPr>
        <w:tab/>
      </w:r>
      <w:r w:rsidRPr="00073BD9">
        <w:rPr>
          <w:rFonts w:ascii="Century Gothic" w:hAnsi="Century Gothic"/>
          <w:sz w:val="22"/>
          <w:szCs w:val="22"/>
        </w:rPr>
        <w:tab/>
      </w:r>
      <w:r w:rsidRPr="00073BD9">
        <w:rPr>
          <w:rFonts w:ascii="Century Gothic" w:hAnsi="Century Gothic"/>
          <w:sz w:val="22"/>
          <w:szCs w:val="22"/>
        </w:rPr>
        <w:tab/>
      </w:r>
      <w:r w:rsidRPr="00073BD9">
        <w:rPr>
          <w:rFonts w:ascii="Century Gothic" w:hAnsi="Century Gothic"/>
          <w:sz w:val="22"/>
          <w:szCs w:val="22"/>
        </w:rPr>
        <w:tab/>
        <w:t xml:space="preserve"> Pair/Strand Number</w:t>
      </w:r>
    </w:p>
    <w:tbl>
      <w:tblPr>
        <w:tblW w:w="8985" w:type="dxa"/>
        <w:tblInd w:w="845" w:type="dxa"/>
        <w:tblLook w:val="0000" w:firstRow="0" w:lastRow="0" w:firstColumn="0" w:lastColumn="0" w:noHBand="0" w:noVBand="0"/>
      </w:tblPr>
      <w:tblGrid>
        <w:gridCol w:w="260"/>
        <w:gridCol w:w="699"/>
        <w:gridCol w:w="699"/>
        <w:gridCol w:w="699"/>
        <w:gridCol w:w="699"/>
        <w:gridCol w:w="699"/>
        <w:gridCol w:w="699"/>
        <w:gridCol w:w="699"/>
        <w:gridCol w:w="699"/>
        <w:gridCol w:w="699"/>
        <w:gridCol w:w="699"/>
        <w:gridCol w:w="699"/>
        <w:gridCol w:w="699"/>
        <w:gridCol w:w="337"/>
      </w:tblGrid>
      <w:tr w:rsidR="003A7310" w:rsidRPr="00073BD9" w14:paraId="152432FD" w14:textId="77777777" w:rsidTr="00CB5592">
        <w:trPr>
          <w:trHeight w:val="72"/>
        </w:trPr>
        <w:tc>
          <w:tcPr>
            <w:tcW w:w="260" w:type="dxa"/>
            <w:tcBorders>
              <w:top w:val="nil"/>
              <w:left w:val="nil"/>
              <w:bottom w:val="nil"/>
              <w:right w:val="single" w:sz="4" w:space="0" w:color="auto"/>
            </w:tcBorders>
            <w:noWrap/>
            <w:vAlign w:val="bottom"/>
          </w:tcPr>
          <w:p w14:paraId="6331216D"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single" w:sz="4" w:space="0" w:color="auto"/>
              <w:left w:val="single" w:sz="4" w:space="0" w:color="auto"/>
              <w:bottom w:val="nil"/>
              <w:right w:val="single" w:sz="4" w:space="0" w:color="auto"/>
            </w:tcBorders>
            <w:noWrap/>
            <w:vAlign w:val="bottom"/>
          </w:tcPr>
          <w:p w14:paraId="6EDC38CC"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single" w:sz="4" w:space="0" w:color="auto"/>
              <w:left w:val="single" w:sz="4" w:space="0" w:color="auto"/>
              <w:bottom w:val="nil"/>
              <w:right w:val="single" w:sz="4" w:space="0" w:color="auto"/>
            </w:tcBorders>
            <w:noWrap/>
            <w:vAlign w:val="bottom"/>
          </w:tcPr>
          <w:p w14:paraId="117BE106"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single" w:sz="4" w:space="0" w:color="auto"/>
              <w:left w:val="single" w:sz="4" w:space="0" w:color="auto"/>
              <w:bottom w:val="nil"/>
              <w:right w:val="single" w:sz="4" w:space="0" w:color="auto"/>
            </w:tcBorders>
            <w:noWrap/>
            <w:vAlign w:val="bottom"/>
          </w:tcPr>
          <w:p w14:paraId="587460D8"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single" w:sz="4" w:space="0" w:color="auto"/>
              <w:left w:val="single" w:sz="4" w:space="0" w:color="auto"/>
              <w:bottom w:val="nil"/>
              <w:right w:val="single" w:sz="4" w:space="0" w:color="auto"/>
            </w:tcBorders>
            <w:noWrap/>
            <w:vAlign w:val="bottom"/>
          </w:tcPr>
          <w:p w14:paraId="03B42B1E"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single" w:sz="4" w:space="0" w:color="auto"/>
              <w:left w:val="single" w:sz="4" w:space="0" w:color="auto"/>
              <w:bottom w:val="nil"/>
              <w:right w:val="single" w:sz="4" w:space="0" w:color="auto"/>
            </w:tcBorders>
          </w:tcPr>
          <w:p w14:paraId="31E6DFE9"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single" w:sz="4" w:space="0" w:color="auto"/>
              <w:left w:val="single" w:sz="4" w:space="0" w:color="auto"/>
              <w:right w:val="single" w:sz="4" w:space="0" w:color="auto"/>
            </w:tcBorders>
            <w:noWrap/>
            <w:vAlign w:val="bottom"/>
          </w:tcPr>
          <w:p w14:paraId="0128C876"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single" w:sz="4" w:space="0" w:color="auto"/>
              <w:left w:val="single" w:sz="4" w:space="0" w:color="auto"/>
              <w:bottom w:val="nil"/>
              <w:right w:val="single" w:sz="4" w:space="0" w:color="auto"/>
            </w:tcBorders>
            <w:noWrap/>
            <w:vAlign w:val="bottom"/>
          </w:tcPr>
          <w:p w14:paraId="149F100A"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single" w:sz="4" w:space="0" w:color="auto"/>
              <w:left w:val="single" w:sz="4" w:space="0" w:color="auto"/>
              <w:bottom w:val="nil"/>
              <w:right w:val="single" w:sz="4" w:space="0" w:color="auto"/>
            </w:tcBorders>
            <w:noWrap/>
            <w:vAlign w:val="bottom"/>
          </w:tcPr>
          <w:p w14:paraId="353719D0"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single" w:sz="4" w:space="0" w:color="auto"/>
              <w:left w:val="single" w:sz="4" w:space="0" w:color="auto"/>
              <w:bottom w:val="nil"/>
              <w:right w:val="single" w:sz="4" w:space="0" w:color="auto"/>
            </w:tcBorders>
            <w:noWrap/>
            <w:vAlign w:val="bottom"/>
          </w:tcPr>
          <w:p w14:paraId="1DE61F29"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single" w:sz="4" w:space="0" w:color="auto"/>
              <w:left w:val="single" w:sz="4" w:space="0" w:color="auto"/>
              <w:bottom w:val="nil"/>
              <w:right w:val="single" w:sz="4" w:space="0" w:color="auto"/>
            </w:tcBorders>
            <w:noWrap/>
            <w:vAlign w:val="bottom"/>
          </w:tcPr>
          <w:p w14:paraId="20463AE1"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single" w:sz="4" w:space="0" w:color="auto"/>
              <w:left w:val="single" w:sz="4" w:space="0" w:color="auto"/>
              <w:bottom w:val="nil"/>
              <w:right w:val="single" w:sz="4" w:space="0" w:color="auto"/>
            </w:tcBorders>
            <w:noWrap/>
            <w:vAlign w:val="bottom"/>
          </w:tcPr>
          <w:p w14:paraId="414D96CD"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single" w:sz="4" w:space="0" w:color="auto"/>
              <w:left w:val="single" w:sz="4" w:space="0" w:color="auto"/>
              <w:bottom w:val="nil"/>
              <w:right w:val="single" w:sz="4" w:space="0" w:color="auto"/>
            </w:tcBorders>
            <w:noWrap/>
            <w:vAlign w:val="bottom"/>
          </w:tcPr>
          <w:p w14:paraId="589F1C7D" w14:textId="77777777" w:rsidR="00545429" w:rsidRPr="00073BD9" w:rsidRDefault="00545429" w:rsidP="00073BD9">
            <w:pPr>
              <w:spacing w:after="200"/>
              <w:jc w:val="both"/>
              <w:rPr>
                <w:rFonts w:ascii="Century Gothic" w:hAnsi="Century Gothic" w:cs="Arial"/>
                <w:sz w:val="22"/>
                <w:szCs w:val="22"/>
              </w:rPr>
            </w:pPr>
          </w:p>
        </w:tc>
        <w:tc>
          <w:tcPr>
            <w:tcW w:w="337" w:type="dxa"/>
            <w:tcBorders>
              <w:top w:val="nil"/>
              <w:left w:val="single" w:sz="4" w:space="0" w:color="auto"/>
              <w:bottom w:val="nil"/>
              <w:right w:val="nil"/>
            </w:tcBorders>
            <w:noWrap/>
            <w:vAlign w:val="bottom"/>
          </w:tcPr>
          <w:p w14:paraId="6B14B9AE" w14:textId="77777777" w:rsidR="00545429" w:rsidRPr="00073BD9" w:rsidRDefault="00545429" w:rsidP="00073BD9">
            <w:pPr>
              <w:spacing w:after="200"/>
              <w:jc w:val="both"/>
              <w:rPr>
                <w:rFonts w:ascii="Century Gothic" w:hAnsi="Century Gothic" w:cs="Arial"/>
                <w:sz w:val="22"/>
                <w:szCs w:val="22"/>
              </w:rPr>
            </w:pPr>
          </w:p>
        </w:tc>
      </w:tr>
      <w:tr w:rsidR="003A7310" w:rsidRPr="00073BD9" w14:paraId="387736DD" w14:textId="77777777" w:rsidTr="00CB5592">
        <w:trPr>
          <w:trHeight w:val="396"/>
        </w:trPr>
        <w:tc>
          <w:tcPr>
            <w:tcW w:w="260" w:type="dxa"/>
            <w:tcBorders>
              <w:top w:val="nil"/>
              <w:left w:val="nil"/>
              <w:bottom w:val="nil"/>
              <w:right w:val="single" w:sz="4" w:space="0" w:color="auto"/>
            </w:tcBorders>
            <w:noWrap/>
            <w:vAlign w:val="bottom"/>
          </w:tcPr>
          <w:p w14:paraId="28C4C13E"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nil"/>
              <w:left w:val="single" w:sz="4" w:space="0" w:color="auto"/>
              <w:bottom w:val="single" w:sz="4" w:space="0" w:color="auto"/>
              <w:right w:val="single" w:sz="4" w:space="0" w:color="auto"/>
            </w:tcBorders>
            <w:noWrap/>
            <w:vAlign w:val="bottom"/>
          </w:tcPr>
          <w:p w14:paraId="1F363D3E"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A</w:t>
            </w:r>
          </w:p>
        </w:tc>
        <w:tc>
          <w:tcPr>
            <w:tcW w:w="699" w:type="dxa"/>
            <w:tcBorders>
              <w:top w:val="nil"/>
              <w:left w:val="single" w:sz="4" w:space="0" w:color="auto"/>
              <w:bottom w:val="single" w:sz="4" w:space="0" w:color="auto"/>
              <w:right w:val="single" w:sz="4" w:space="0" w:color="auto"/>
            </w:tcBorders>
            <w:noWrap/>
            <w:vAlign w:val="bottom"/>
          </w:tcPr>
          <w:p w14:paraId="7ED84591"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A</w:t>
            </w:r>
          </w:p>
        </w:tc>
        <w:tc>
          <w:tcPr>
            <w:tcW w:w="699" w:type="dxa"/>
            <w:tcBorders>
              <w:top w:val="nil"/>
              <w:left w:val="single" w:sz="4" w:space="0" w:color="auto"/>
              <w:bottom w:val="single" w:sz="4" w:space="0" w:color="auto"/>
              <w:right w:val="single" w:sz="4" w:space="0" w:color="auto"/>
            </w:tcBorders>
            <w:noWrap/>
            <w:vAlign w:val="bottom"/>
          </w:tcPr>
          <w:p w14:paraId="49F1C7E8"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N</w:t>
            </w:r>
          </w:p>
        </w:tc>
        <w:tc>
          <w:tcPr>
            <w:tcW w:w="699" w:type="dxa"/>
            <w:tcBorders>
              <w:top w:val="nil"/>
              <w:left w:val="single" w:sz="4" w:space="0" w:color="auto"/>
              <w:bottom w:val="single" w:sz="4" w:space="0" w:color="auto"/>
              <w:right w:val="single" w:sz="4" w:space="0" w:color="auto"/>
            </w:tcBorders>
            <w:noWrap/>
            <w:vAlign w:val="bottom"/>
          </w:tcPr>
          <w:p w14:paraId="5B8EEF6A"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N</w:t>
            </w:r>
          </w:p>
        </w:tc>
        <w:tc>
          <w:tcPr>
            <w:tcW w:w="699" w:type="dxa"/>
            <w:tcBorders>
              <w:top w:val="nil"/>
              <w:left w:val="single" w:sz="4" w:space="0" w:color="auto"/>
              <w:bottom w:val="single" w:sz="4" w:space="0" w:color="auto"/>
              <w:right w:val="single" w:sz="4" w:space="0" w:color="auto"/>
            </w:tcBorders>
            <w:vAlign w:val="bottom"/>
          </w:tcPr>
          <w:p w14:paraId="15839113"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N</w:t>
            </w:r>
          </w:p>
        </w:tc>
        <w:tc>
          <w:tcPr>
            <w:tcW w:w="699" w:type="dxa"/>
            <w:tcBorders>
              <w:top w:val="nil"/>
              <w:left w:val="single" w:sz="4" w:space="0" w:color="auto"/>
              <w:bottom w:val="single" w:sz="4" w:space="0" w:color="auto"/>
              <w:right w:val="single" w:sz="4" w:space="0" w:color="auto"/>
            </w:tcBorders>
            <w:noWrap/>
            <w:vAlign w:val="bottom"/>
          </w:tcPr>
          <w:p w14:paraId="73613807"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N</w:t>
            </w:r>
          </w:p>
        </w:tc>
        <w:tc>
          <w:tcPr>
            <w:tcW w:w="699" w:type="dxa"/>
            <w:tcBorders>
              <w:top w:val="nil"/>
              <w:left w:val="single" w:sz="4" w:space="0" w:color="auto"/>
              <w:bottom w:val="single" w:sz="4" w:space="0" w:color="auto"/>
              <w:right w:val="single" w:sz="4" w:space="0" w:color="auto"/>
            </w:tcBorders>
            <w:noWrap/>
            <w:vAlign w:val="bottom"/>
          </w:tcPr>
          <w:p w14:paraId="73AF523C"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N</w:t>
            </w:r>
          </w:p>
        </w:tc>
        <w:tc>
          <w:tcPr>
            <w:tcW w:w="699" w:type="dxa"/>
            <w:tcBorders>
              <w:top w:val="nil"/>
              <w:left w:val="single" w:sz="4" w:space="0" w:color="auto"/>
              <w:bottom w:val="single" w:sz="4" w:space="0" w:color="auto"/>
              <w:right w:val="single" w:sz="4" w:space="0" w:color="auto"/>
            </w:tcBorders>
            <w:noWrap/>
            <w:vAlign w:val="bottom"/>
          </w:tcPr>
          <w:p w14:paraId="27F2C501"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N</w:t>
            </w:r>
          </w:p>
        </w:tc>
        <w:tc>
          <w:tcPr>
            <w:tcW w:w="699" w:type="dxa"/>
            <w:tcBorders>
              <w:top w:val="nil"/>
              <w:left w:val="single" w:sz="4" w:space="0" w:color="auto"/>
              <w:bottom w:val="single" w:sz="4" w:space="0" w:color="auto"/>
              <w:right w:val="single" w:sz="4" w:space="0" w:color="auto"/>
            </w:tcBorders>
            <w:noWrap/>
            <w:vAlign w:val="bottom"/>
          </w:tcPr>
          <w:p w14:paraId="277C7EEC"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 -</w:t>
            </w:r>
          </w:p>
        </w:tc>
        <w:tc>
          <w:tcPr>
            <w:tcW w:w="699" w:type="dxa"/>
            <w:tcBorders>
              <w:top w:val="nil"/>
              <w:left w:val="single" w:sz="4" w:space="0" w:color="auto"/>
              <w:bottom w:val="single" w:sz="4" w:space="0" w:color="auto"/>
              <w:right w:val="single" w:sz="4" w:space="0" w:color="auto"/>
            </w:tcBorders>
            <w:noWrap/>
            <w:vAlign w:val="bottom"/>
          </w:tcPr>
          <w:p w14:paraId="6E1DE91E"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N</w:t>
            </w:r>
          </w:p>
        </w:tc>
        <w:tc>
          <w:tcPr>
            <w:tcW w:w="699" w:type="dxa"/>
            <w:tcBorders>
              <w:top w:val="nil"/>
              <w:left w:val="single" w:sz="4" w:space="0" w:color="auto"/>
              <w:bottom w:val="single" w:sz="4" w:space="0" w:color="auto"/>
              <w:right w:val="single" w:sz="4" w:space="0" w:color="auto"/>
            </w:tcBorders>
            <w:noWrap/>
            <w:vAlign w:val="bottom"/>
          </w:tcPr>
          <w:p w14:paraId="0C850562"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N</w:t>
            </w:r>
          </w:p>
        </w:tc>
        <w:tc>
          <w:tcPr>
            <w:tcW w:w="699" w:type="dxa"/>
            <w:tcBorders>
              <w:top w:val="nil"/>
              <w:left w:val="single" w:sz="4" w:space="0" w:color="auto"/>
              <w:bottom w:val="single" w:sz="4" w:space="0" w:color="auto"/>
              <w:right w:val="single" w:sz="4" w:space="0" w:color="auto"/>
            </w:tcBorders>
            <w:noWrap/>
            <w:vAlign w:val="bottom"/>
          </w:tcPr>
          <w:p w14:paraId="662C4037"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N</w:t>
            </w:r>
          </w:p>
        </w:tc>
        <w:tc>
          <w:tcPr>
            <w:tcW w:w="337" w:type="dxa"/>
            <w:tcBorders>
              <w:top w:val="nil"/>
              <w:left w:val="single" w:sz="4" w:space="0" w:color="auto"/>
              <w:bottom w:val="nil"/>
              <w:right w:val="nil"/>
            </w:tcBorders>
            <w:noWrap/>
            <w:vAlign w:val="bottom"/>
          </w:tcPr>
          <w:p w14:paraId="4AA85FFD" w14:textId="77777777" w:rsidR="00545429" w:rsidRPr="00073BD9" w:rsidRDefault="00545429" w:rsidP="00073BD9">
            <w:pPr>
              <w:spacing w:after="200"/>
              <w:jc w:val="both"/>
              <w:rPr>
                <w:rFonts w:ascii="Century Gothic" w:hAnsi="Century Gothic" w:cs="Arial"/>
                <w:sz w:val="22"/>
                <w:szCs w:val="22"/>
              </w:rPr>
            </w:pPr>
          </w:p>
        </w:tc>
      </w:tr>
      <w:tr w:rsidR="00545429" w:rsidRPr="00073BD9" w14:paraId="415E858B" w14:textId="77777777" w:rsidTr="00CB5592">
        <w:trPr>
          <w:trHeight w:val="2310"/>
        </w:trPr>
        <w:tc>
          <w:tcPr>
            <w:tcW w:w="260" w:type="dxa"/>
            <w:tcBorders>
              <w:top w:val="nil"/>
              <w:left w:val="nil"/>
              <w:bottom w:val="nil"/>
              <w:right w:val="nil"/>
            </w:tcBorders>
            <w:noWrap/>
            <w:vAlign w:val="bottom"/>
          </w:tcPr>
          <w:p w14:paraId="5080A0D7"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single" w:sz="4" w:space="0" w:color="auto"/>
              <w:left w:val="nil"/>
              <w:bottom w:val="nil"/>
              <w:right w:val="nil"/>
            </w:tcBorders>
            <w:noWrap/>
            <w:textDirection w:val="btLr"/>
            <w:vAlign w:val="bottom"/>
          </w:tcPr>
          <w:p w14:paraId="71A728CD"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#1 - Cable Definition</w:t>
            </w:r>
          </w:p>
        </w:tc>
        <w:tc>
          <w:tcPr>
            <w:tcW w:w="699" w:type="dxa"/>
            <w:tcBorders>
              <w:top w:val="single" w:sz="4" w:space="0" w:color="auto"/>
              <w:left w:val="nil"/>
              <w:bottom w:val="nil"/>
              <w:right w:val="nil"/>
            </w:tcBorders>
            <w:noWrap/>
            <w:textDirection w:val="btLr"/>
            <w:vAlign w:val="bottom"/>
          </w:tcPr>
          <w:p w14:paraId="34D5325D"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#2 - Cable Type</w:t>
            </w:r>
          </w:p>
        </w:tc>
        <w:tc>
          <w:tcPr>
            <w:tcW w:w="699" w:type="dxa"/>
            <w:tcBorders>
              <w:top w:val="single" w:sz="4" w:space="0" w:color="auto"/>
              <w:left w:val="nil"/>
              <w:bottom w:val="nil"/>
              <w:right w:val="nil"/>
            </w:tcBorders>
            <w:noWrap/>
            <w:textDirection w:val="btLr"/>
            <w:vAlign w:val="bottom"/>
          </w:tcPr>
          <w:p w14:paraId="71F9F738"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#3 - Destination No.</w:t>
            </w:r>
          </w:p>
        </w:tc>
        <w:tc>
          <w:tcPr>
            <w:tcW w:w="699" w:type="dxa"/>
            <w:tcBorders>
              <w:top w:val="single" w:sz="4" w:space="0" w:color="auto"/>
              <w:left w:val="nil"/>
              <w:bottom w:val="nil"/>
              <w:right w:val="nil"/>
            </w:tcBorders>
            <w:noWrap/>
            <w:textDirection w:val="btLr"/>
            <w:vAlign w:val="bottom"/>
          </w:tcPr>
          <w:p w14:paraId="1D8E0C97"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#4 - Destination No.</w:t>
            </w:r>
          </w:p>
        </w:tc>
        <w:tc>
          <w:tcPr>
            <w:tcW w:w="699" w:type="dxa"/>
            <w:tcBorders>
              <w:top w:val="single" w:sz="4" w:space="0" w:color="auto"/>
              <w:left w:val="nil"/>
              <w:bottom w:val="nil"/>
              <w:right w:val="nil"/>
            </w:tcBorders>
            <w:textDirection w:val="btLr"/>
            <w:vAlign w:val="bottom"/>
          </w:tcPr>
          <w:p w14:paraId="6D85D066"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#5 - Destination No.</w:t>
            </w:r>
          </w:p>
        </w:tc>
        <w:tc>
          <w:tcPr>
            <w:tcW w:w="699" w:type="dxa"/>
            <w:tcBorders>
              <w:top w:val="single" w:sz="4" w:space="0" w:color="auto"/>
              <w:left w:val="nil"/>
              <w:bottom w:val="nil"/>
              <w:right w:val="nil"/>
            </w:tcBorders>
            <w:noWrap/>
            <w:textDirection w:val="btLr"/>
            <w:vAlign w:val="bottom"/>
          </w:tcPr>
          <w:p w14:paraId="4198C733"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#6 - Cable Number</w:t>
            </w:r>
          </w:p>
        </w:tc>
        <w:tc>
          <w:tcPr>
            <w:tcW w:w="699" w:type="dxa"/>
            <w:tcBorders>
              <w:top w:val="single" w:sz="4" w:space="0" w:color="auto"/>
              <w:left w:val="nil"/>
              <w:bottom w:val="nil"/>
              <w:right w:val="nil"/>
            </w:tcBorders>
            <w:noWrap/>
            <w:textDirection w:val="btLr"/>
            <w:vAlign w:val="bottom"/>
          </w:tcPr>
          <w:p w14:paraId="1D1EC9F8"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#7 - Cable Number</w:t>
            </w:r>
          </w:p>
        </w:tc>
        <w:tc>
          <w:tcPr>
            <w:tcW w:w="699" w:type="dxa"/>
            <w:tcBorders>
              <w:top w:val="single" w:sz="4" w:space="0" w:color="auto"/>
              <w:left w:val="nil"/>
              <w:bottom w:val="nil"/>
              <w:right w:val="nil"/>
            </w:tcBorders>
            <w:noWrap/>
            <w:textDirection w:val="btLr"/>
            <w:vAlign w:val="bottom"/>
          </w:tcPr>
          <w:p w14:paraId="4136EBC9"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#8 - Cable Number</w:t>
            </w:r>
          </w:p>
        </w:tc>
        <w:tc>
          <w:tcPr>
            <w:tcW w:w="699" w:type="dxa"/>
            <w:tcBorders>
              <w:top w:val="single" w:sz="4" w:space="0" w:color="auto"/>
              <w:left w:val="nil"/>
              <w:bottom w:val="nil"/>
              <w:right w:val="nil"/>
            </w:tcBorders>
            <w:noWrap/>
            <w:textDirection w:val="btLr"/>
            <w:vAlign w:val="bottom"/>
          </w:tcPr>
          <w:p w14:paraId="73005CCD"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#9 Reserved</w:t>
            </w:r>
          </w:p>
        </w:tc>
        <w:tc>
          <w:tcPr>
            <w:tcW w:w="699" w:type="dxa"/>
            <w:tcBorders>
              <w:top w:val="single" w:sz="4" w:space="0" w:color="auto"/>
              <w:left w:val="nil"/>
              <w:bottom w:val="nil"/>
              <w:right w:val="nil"/>
            </w:tcBorders>
            <w:noWrap/>
            <w:textDirection w:val="btLr"/>
            <w:vAlign w:val="bottom"/>
          </w:tcPr>
          <w:p w14:paraId="6FF51C0E"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#10 Pair/Strand Number</w:t>
            </w:r>
          </w:p>
        </w:tc>
        <w:tc>
          <w:tcPr>
            <w:tcW w:w="699" w:type="dxa"/>
            <w:tcBorders>
              <w:top w:val="single" w:sz="4" w:space="0" w:color="auto"/>
              <w:left w:val="nil"/>
              <w:bottom w:val="nil"/>
              <w:right w:val="nil"/>
            </w:tcBorders>
            <w:noWrap/>
            <w:textDirection w:val="btLr"/>
            <w:vAlign w:val="bottom"/>
          </w:tcPr>
          <w:p w14:paraId="29424165"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#11 Pair/Strand Number</w:t>
            </w:r>
          </w:p>
        </w:tc>
        <w:tc>
          <w:tcPr>
            <w:tcW w:w="699" w:type="dxa"/>
            <w:tcBorders>
              <w:top w:val="single" w:sz="4" w:space="0" w:color="auto"/>
              <w:left w:val="nil"/>
              <w:bottom w:val="nil"/>
              <w:right w:val="nil"/>
            </w:tcBorders>
            <w:noWrap/>
            <w:textDirection w:val="btLr"/>
            <w:vAlign w:val="bottom"/>
          </w:tcPr>
          <w:p w14:paraId="6DD3805A" w14:textId="77777777" w:rsidR="00545429" w:rsidRPr="00073BD9" w:rsidRDefault="00545429" w:rsidP="00073BD9">
            <w:pPr>
              <w:spacing w:after="200"/>
              <w:jc w:val="both"/>
              <w:rPr>
                <w:rFonts w:ascii="Century Gothic" w:hAnsi="Century Gothic" w:cs="Arial"/>
                <w:sz w:val="22"/>
                <w:szCs w:val="22"/>
              </w:rPr>
            </w:pPr>
            <w:r w:rsidRPr="00073BD9">
              <w:rPr>
                <w:rFonts w:ascii="Century Gothic" w:hAnsi="Century Gothic" w:cs="Arial"/>
                <w:sz w:val="22"/>
                <w:szCs w:val="22"/>
              </w:rPr>
              <w:t>#12 Pair/Strand Number</w:t>
            </w:r>
          </w:p>
        </w:tc>
        <w:tc>
          <w:tcPr>
            <w:tcW w:w="337" w:type="dxa"/>
            <w:tcBorders>
              <w:top w:val="nil"/>
              <w:left w:val="nil"/>
              <w:bottom w:val="nil"/>
              <w:right w:val="nil"/>
            </w:tcBorders>
            <w:noWrap/>
            <w:vAlign w:val="bottom"/>
          </w:tcPr>
          <w:p w14:paraId="65EFF388" w14:textId="77777777" w:rsidR="00545429" w:rsidRPr="00073BD9" w:rsidRDefault="00545429" w:rsidP="00073BD9">
            <w:pPr>
              <w:spacing w:after="200"/>
              <w:jc w:val="both"/>
              <w:rPr>
                <w:rFonts w:ascii="Century Gothic" w:hAnsi="Century Gothic" w:cs="Arial"/>
                <w:sz w:val="22"/>
                <w:szCs w:val="22"/>
              </w:rPr>
            </w:pPr>
          </w:p>
        </w:tc>
      </w:tr>
      <w:tr w:rsidR="00545429" w:rsidRPr="00073BD9" w14:paraId="5FCB69BA" w14:textId="77777777" w:rsidTr="00CB5592">
        <w:trPr>
          <w:trHeight w:val="264"/>
        </w:trPr>
        <w:tc>
          <w:tcPr>
            <w:tcW w:w="260" w:type="dxa"/>
            <w:tcBorders>
              <w:top w:val="nil"/>
              <w:left w:val="nil"/>
              <w:bottom w:val="nil"/>
              <w:right w:val="nil"/>
            </w:tcBorders>
            <w:noWrap/>
            <w:vAlign w:val="bottom"/>
          </w:tcPr>
          <w:p w14:paraId="6235F6DE"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nil"/>
              <w:left w:val="nil"/>
              <w:bottom w:val="nil"/>
              <w:right w:val="nil"/>
            </w:tcBorders>
            <w:noWrap/>
            <w:vAlign w:val="bottom"/>
          </w:tcPr>
          <w:p w14:paraId="4B4C8687"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nil"/>
              <w:left w:val="nil"/>
              <w:bottom w:val="nil"/>
              <w:right w:val="nil"/>
            </w:tcBorders>
            <w:noWrap/>
            <w:vAlign w:val="bottom"/>
          </w:tcPr>
          <w:p w14:paraId="51D1C7C0"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nil"/>
              <w:left w:val="nil"/>
              <w:bottom w:val="nil"/>
              <w:right w:val="nil"/>
            </w:tcBorders>
            <w:noWrap/>
            <w:vAlign w:val="bottom"/>
          </w:tcPr>
          <w:p w14:paraId="77E9015D"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nil"/>
              <w:left w:val="nil"/>
              <w:bottom w:val="nil"/>
              <w:right w:val="nil"/>
            </w:tcBorders>
            <w:noWrap/>
            <w:vAlign w:val="bottom"/>
          </w:tcPr>
          <w:p w14:paraId="40E64D36"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nil"/>
              <w:left w:val="nil"/>
              <w:bottom w:val="nil"/>
              <w:right w:val="nil"/>
            </w:tcBorders>
          </w:tcPr>
          <w:p w14:paraId="5E2CF758"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nil"/>
              <w:left w:val="nil"/>
              <w:bottom w:val="nil"/>
              <w:right w:val="nil"/>
            </w:tcBorders>
            <w:noWrap/>
            <w:vAlign w:val="bottom"/>
          </w:tcPr>
          <w:p w14:paraId="7E19C5EE"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nil"/>
              <w:left w:val="nil"/>
              <w:bottom w:val="nil"/>
              <w:right w:val="nil"/>
            </w:tcBorders>
            <w:noWrap/>
            <w:vAlign w:val="bottom"/>
          </w:tcPr>
          <w:p w14:paraId="3DCB28EE"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nil"/>
              <w:left w:val="nil"/>
              <w:bottom w:val="nil"/>
              <w:right w:val="nil"/>
            </w:tcBorders>
            <w:noWrap/>
            <w:vAlign w:val="bottom"/>
          </w:tcPr>
          <w:p w14:paraId="35EE1AD6"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nil"/>
              <w:left w:val="nil"/>
              <w:bottom w:val="nil"/>
              <w:right w:val="nil"/>
            </w:tcBorders>
            <w:noWrap/>
            <w:vAlign w:val="bottom"/>
          </w:tcPr>
          <w:p w14:paraId="0A885E8F"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nil"/>
              <w:left w:val="nil"/>
              <w:bottom w:val="nil"/>
              <w:right w:val="nil"/>
            </w:tcBorders>
            <w:noWrap/>
            <w:vAlign w:val="bottom"/>
          </w:tcPr>
          <w:p w14:paraId="2CA04D1F"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nil"/>
              <w:left w:val="nil"/>
              <w:bottom w:val="nil"/>
              <w:right w:val="nil"/>
            </w:tcBorders>
            <w:noWrap/>
            <w:vAlign w:val="bottom"/>
          </w:tcPr>
          <w:p w14:paraId="1CBB6871" w14:textId="77777777" w:rsidR="00545429" w:rsidRPr="00073BD9" w:rsidRDefault="00545429" w:rsidP="00073BD9">
            <w:pPr>
              <w:spacing w:after="200"/>
              <w:jc w:val="both"/>
              <w:rPr>
                <w:rFonts w:ascii="Century Gothic" w:hAnsi="Century Gothic" w:cs="Arial"/>
                <w:sz w:val="22"/>
                <w:szCs w:val="22"/>
              </w:rPr>
            </w:pPr>
          </w:p>
        </w:tc>
        <w:tc>
          <w:tcPr>
            <w:tcW w:w="699" w:type="dxa"/>
            <w:tcBorders>
              <w:top w:val="nil"/>
              <w:left w:val="nil"/>
              <w:bottom w:val="nil"/>
              <w:right w:val="nil"/>
            </w:tcBorders>
            <w:noWrap/>
            <w:vAlign w:val="bottom"/>
          </w:tcPr>
          <w:p w14:paraId="5CA28A25" w14:textId="77777777" w:rsidR="00545429" w:rsidRPr="00073BD9" w:rsidRDefault="00545429" w:rsidP="00073BD9">
            <w:pPr>
              <w:spacing w:after="200"/>
              <w:jc w:val="both"/>
              <w:rPr>
                <w:rFonts w:ascii="Century Gothic" w:hAnsi="Century Gothic" w:cs="Arial"/>
                <w:sz w:val="22"/>
                <w:szCs w:val="22"/>
              </w:rPr>
            </w:pPr>
          </w:p>
        </w:tc>
        <w:tc>
          <w:tcPr>
            <w:tcW w:w="337" w:type="dxa"/>
            <w:tcBorders>
              <w:top w:val="nil"/>
              <w:left w:val="nil"/>
              <w:bottom w:val="nil"/>
              <w:right w:val="nil"/>
            </w:tcBorders>
            <w:noWrap/>
            <w:vAlign w:val="bottom"/>
          </w:tcPr>
          <w:p w14:paraId="629A9823" w14:textId="77777777" w:rsidR="00545429" w:rsidRPr="00073BD9" w:rsidRDefault="00545429" w:rsidP="00073BD9">
            <w:pPr>
              <w:spacing w:after="200"/>
              <w:jc w:val="both"/>
              <w:rPr>
                <w:rFonts w:ascii="Century Gothic" w:hAnsi="Century Gothic" w:cs="Arial"/>
                <w:sz w:val="22"/>
                <w:szCs w:val="22"/>
              </w:rPr>
            </w:pPr>
          </w:p>
        </w:tc>
      </w:tr>
    </w:tbl>
    <w:p w14:paraId="19A3FDCF" w14:textId="77777777" w:rsidR="00545429" w:rsidRPr="00073BD9" w:rsidRDefault="00545429" w:rsidP="00CB5592">
      <w:pPr>
        <w:spacing w:before="200" w:after="200"/>
        <w:ind w:left="720" w:firstLine="720"/>
        <w:jc w:val="both"/>
        <w:rPr>
          <w:rFonts w:ascii="Century Gothic" w:hAnsi="Century Gothic"/>
          <w:sz w:val="22"/>
          <w:szCs w:val="22"/>
        </w:rPr>
      </w:pPr>
      <w:r w:rsidRPr="00073BD9">
        <w:rPr>
          <w:rFonts w:ascii="Century Gothic" w:hAnsi="Century Gothic" w:cs="Arial"/>
          <w:sz w:val="22"/>
          <w:szCs w:val="22"/>
        </w:rPr>
        <w:t>A=alpha characters only; N=numeric character only</w:t>
      </w:r>
    </w:p>
    <w:p w14:paraId="434C9DA1" w14:textId="77777777" w:rsidR="00545429" w:rsidRPr="00073BD9" w:rsidRDefault="00545429" w:rsidP="00073BD9">
      <w:pPr>
        <w:pStyle w:val="ListNumber3"/>
        <w:spacing w:before="0" w:after="200"/>
        <w:rPr>
          <w:rFonts w:ascii="Century Gothic" w:hAnsi="Century Gothic"/>
          <w:sz w:val="22"/>
          <w:szCs w:val="22"/>
        </w:rPr>
      </w:pPr>
      <w:r w:rsidRPr="00073BD9">
        <w:rPr>
          <w:rFonts w:ascii="Century Gothic" w:hAnsi="Century Gothic"/>
          <w:sz w:val="22"/>
          <w:szCs w:val="22"/>
        </w:rPr>
        <w:t>The following are the permissible characters that may be entered into each field.</w:t>
      </w:r>
    </w:p>
    <w:p w14:paraId="6D480280" w14:textId="77777777" w:rsidR="00545429" w:rsidRPr="00073BD9" w:rsidRDefault="00545429" w:rsidP="00073BD9">
      <w:pPr>
        <w:pStyle w:val="ListNumber4"/>
        <w:spacing w:before="0" w:after="200"/>
        <w:rPr>
          <w:rFonts w:ascii="Century Gothic" w:hAnsi="Century Gothic"/>
          <w:sz w:val="22"/>
          <w:szCs w:val="22"/>
        </w:rPr>
      </w:pPr>
      <w:r w:rsidRPr="00073BD9">
        <w:rPr>
          <w:rFonts w:ascii="Century Gothic" w:hAnsi="Century Gothic"/>
          <w:sz w:val="22"/>
          <w:szCs w:val="22"/>
        </w:rPr>
        <w:t>Cable Definitions (Field #1)</w:t>
      </w:r>
      <w:r w:rsidR="00545064" w:rsidRPr="00073BD9">
        <w:rPr>
          <w:rFonts w:ascii="Century Gothic" w:hAnsi="Century Gothic"/>
          <w:sz w:val="22"/>
          <w:szCs w:val="22"/>
        </w:rPr>
        <w:t>:</w:t>
      </w:r>
    </w:p>
    <w:p w14:paraId="7E94E09B" w14:textId="77777777" w:rsidR="00545429" w:rsidRPr="00073BD9" w:rsidRDefault="00545429" w:rsidP="00073BD9">
      <w:pPr>
        <w:spacing w:after="200"/>
        <w:ind w:left="2160" w:firstLine="720"/>
        <w:jc w:val="both"/>
        <w:rPr>
          <w:rFonts w:ascii="Century Gothic" w:hAnsi="Century Gothic"/>
          <w:sz w:val="22"/>
          <w:szCs w:val="22"/>
        </w:rPr>
      </w:pPr>
      <w:r w:rsidRPr="00073BD9">
        <w:rPr>
          <w:rFonts w:ascii="Century Gothic" w:hAnsi="Century Gothic"/>
          <w:sz w:val="22"/>
          <w:szCs w:val="22"/>
        </w:rPr>
        <w:t>T</w:t>
      </w:r>
      <w:r w:rsidRPr="00073BD9">
        <w:rPr>
          <w:rFonts w:ascii="Century Gothic" w:hAnsi="Century Gothic"/>
          <w:sz w:val="22"/>
          <w:szCs w:val="22"/>
        </w:rPr>
        <w:tab/>
        <w:t>Trunk – Voice from MPOE to MDF</w:t>
      </w:r>
    </w:p>
    <w:p w14:paraId="3079A11B" w14:textId="77777777" w:rsidR="00545429" w:rsidRPr="00073BD9" w:rsidRDefault="00545429" w:rsidP="00073BD9">
      <w:pPr>
        <w:spacing w:after="200"/>
        <w:ind w:left="2160" w:firstLine="720"/>
        <w:jc w:val="both"/>
        <w:rPr>
          <w:rFonts w:ascii="Century Gothic" w:hAnsi="Century Gothic"/>
          <w:sz w:val="22"/>
          <w:szCs w:val="22"/>
        </w:rPr>
      </w:pPr>
      <w:r w:rsidRPr="00073BD9">
        <w:rPr>
          <w:rFonts w:ascii="Century Gothic" w:hAnsi="Century Gothic"/>
          <w:sz w:val="22"/>
          <w:szCs w:val="22"/>
        </w:rPr>
        <w:t>W</w:t>
      </w:r>
      <w:r w:rsidRPr="00073BD9">
        <w:rPr>
          <w:rFonts w:ascii="Century Gothic" w:hAnsi="Century Gothic"/>
          <w:sz w:val="22"/>
          <w:szCs w:val="22"/>
        </w:rPr>
        <w:tab/>
        <w:t>Wide Area – Data from MPOE to MDF</w:t>
      </w:r>
    </w:p>
    <w:p w14:paraId="452659F5" w14:textId="77777777" w:rsidR="00545429" w:rsidRPr="00073BD9" w:rsidRDefault="00545429" w:rsidP="00073BD9">
      <w:pPr>
        <w:spacing w:after="200"/>
        <w:ind w:left="2160" w:firstLine="720"/>
        <w:jc w:val="both"/>
        <w:rPr>
          <w:rFonts w:ascii="Century Gothic" w:hAnsi="Century Gothic"/>
          <w:sz w:val="22"/>
          <w:szCs w:val="22"/>
        </w:rPr>
      </w:pPr>
      <w:r w:rsidRPr="00073BD9">
        <w:rPr>
          <w:rFonts w:ascii="Century Gothic" w:hAnsi="Century Gothic"/>
          <w:sz w:val="22"/>
          <w:szCs w:val="22"/>
        </w:rPr>
        <w:t>F</w:t>
      </w:r>
      <w:r w:rsidRPr="00073BD9">
        <w:rPr>
          <w:rFonts w:ascii="Century Gothic" w:hAnsi="Century Gothic"/>
          <w:sz w:val="22"/>
          <w:szCs w:val="22"/>
        </w:rPr>
        <w:tab/>
        <w:t>Feeder – Voice from MDF or PBX to IDF</w:t>
      </w:r>
    </w:p>
    <w:p w14:paraId="6B55DAFA" w14:textId="77777777" w:rsidR="00545429" w:rsidRPr="00073BD9" w:rsidRDefault="00545429" w:rsidP="00073BD9">
      <w:pPr>
        <w:spacing w:after="200"/>
        <w:ind w:left="2160" w:firstLine="720"/>
        <w:jc w:val="both"/>
        <w:rPr>
          <w:rFonts w:ascii="Century Gothic" w:hAnsi="Century Gothic"/>
          <w:sz w:val="22"/>
          <w:szCs w:val="22"/>
        </w:rPr>
      </w:pPr>
      <w:r w:rsidRPr="00073BD9">
        <w:rPr>
          <w:rFonts w:ascii="Century Gothic" w:hAnsi="Century Gothic"/>
          <w:sz w:val="22"/>
          <w:szCs w:val="22"/>
        </w:rPr>
        <w:t>B</w:t>
      </w:r>
      <w:r w:rsidRPr="00073BD9">
        <w:rPr>
          <w:rFonts w:ascii="Century Gothic" w:hAnsi="Century Gothic"/>
          <w:sz w:val="22"/>
          <w:szCs w:val="22"/>
        </w:rPr>
        <w:tab/>
        <w:t>Backbone – Data from MDF to IDF</w:t>
      </w:r>
    </w:p>
    <w:p w14:paraId="57BE93E4" w14:textId="77777777" w:rsidR="00545429" w:rsidRPr="00073BD9" w:rsidRDefault="00545429" w:rsidP="00073BD9">
      <w:pPr>
        <w:spacing w:after="200"/>
        <w:ind w:left="2160" w:firstLine="720"/>
        <w:jc w:val="both"/>
        <w:rPr>
          <w:rFonts w:ascii="Century Gothic" w:hAnsi="Century Gothic"/>
          <w:sz w:val="22"/>
          <w:szCs w:val="22"/>
        </w:rPr>
      </w:pPr>
      <w:r w:rsidRPr="00073BD9">
        <w:rPr>
          <w:rFonts w:ascii="Century Gothic" w:hAnsi="Century Gothic"/>
          <w:sz w:val="22"/>
          <w:szCs w:val="22"/>
        </w:rPr>
        <w:t>D</w:t>
      </w:r>
      <w:r w:rsidRPr="00073BD9">
        <w:rPr>
          <w:rFonts w:ascii="Century Gothic" w:hAnsi="Century Gothic"/>
          <w:sz w:val="22"/>
          <w:szCs w:val="22"/>
        </w:rPr>
        <w:tab/>
        <w:t>Distribution – Voice IDF to LDF (see note below)</w:t>
      </w:r>
    </w:p>
    <w:p w14:paraId="453C8165" w14:textId="77777777" w:rsidR="00545429" w:rsidRPr="00073BD9" w:rsidRDefault="00545429" w:rsidP="00073BD9">
      <w:pPr>
        <w:spacing w:after="200"/>
        <w:ind w:left="2160" w:firstLine="720"/>
        <w:jc w:val="both"/>
        <w:rPr>
          <w:rFonts w:ascii="Century Gothic" w:hAnsi="Century Gothic"/>
          <w:sz w:val="22"/>
          <w:szCs w:val="22"/>
        </w:rPr>
      </w:pPr>
      <w:r w:rsidRPr="00073BD9">
        <w:rPr>
          <w:rFonts w:ascii="Century Gothic" w:hAnsi="Century Gothic"/>
          <w:sz w:val="22"/>
          <w:szCs w:val="22"/>
        </w:rPr>
        <w:t>S</w:t>
      </w:r>
      <w:r w:rsidRPr="00073BD9">
        <w:rPr>
          <w:rFonts w:ascii="Century Gothic" w:hAnsi="Century Gothic"/>
          <w:sz w:val="22"/>
          <w:szCs w:val="22"/>
        </w:rPr>
        <w:tab/>
        <w:t>Secondary Backbone – Data IDF to LDF</w:t>
      </w:r>
    </w:p>
    <w:p w14:paraId="3D3CEB4A" w14:textId="77777777" w:rsidR="00545429" w:rsidRPr="00073BD9" w:rsidRDefault="00545429" w:rsidP="00073BD9">
      <w:pPr>
        <w:spacing w:after="200"/>
        <w:ind w:left="2160" w:firstLine="720"/>
        <w:jc w:val="both"/>
        <w:rPr>
          <w:rFonts w:ascii="Century Gothic" w:hAnsi="Century Gothic"/>
          <w:sz w:val="22"/>
          <w:szCs w:val="22"/>
        </w:rPr>
      </w:pPr>
      <w:r w:rsidRPr="00073BD9">
        <w:rPr>
          <w:rFonts w:ascii="Century Gothic" w:hAnsi="Century Gothic"/>
          <w:sz w:val="22"/>
          <w:szCs w:val="22"/>
        </w:rPr>
        <w:t>B</w:t>
      </w:r>
      <w:r w:rsidRPr="00073BD9">
        <w:rPr>
          <w:rFonts w:ascii="Century Gothic" w:hAnsi="Century Gothic"/>
          <w:sz w:val="22"/>
          <w:szCs w:val="22"/>
        </w:rPr>
        <w:tab/>
        <w:t>Building</w:t>
      </w:r>
      <w:r w:rsidR="009453A2" w:rsidRPr="00073BD9">
        <w:rPr>
          <w:rFonts w:ascii="Century Gothic" w:hAnsi="Century Gothic"/>
          <w:sz w:val="22"/>
          <w:szCs w:val="22"/>
        </w:rPr>
        <w:t xml:space="preserve"> </w:t>
      </w:r>
      <w:r w:rsidRPr="00073BD9">
        <w:rPr>
          <w:rFonts w:ascii="Century Gothic" w:hAnsi="Century Gothic"/>
          <w:sz w:val="22"/>
          <w:szCs w:val="22"/>
        </w:rPr>
        <w:t>cable drops – Voice IDF to User Jack</w:t>
      </w:r>
    </w:p>
    <w:p w14:paraId="651B496D" w14:textId="77777777" w:rsidR="00545429" w:rsidRPr="00073BD9" w:rsidRDefault="00545429" w:rsidP="00073BD9">
      <w:pPr>
        <w:spacing w:after="200"/>
        <w:ind w:left="2160" w:firstLine="720"/>
        <w:jc w:val="both"/>
        <w:rPr>
          <w:rFonts w:ascii="Century Gothic" w:hAnsi="Century Gothic"/>
          <w:sz w:val="22"/>
          <w:szCs w:val="22"/>
        </w:rPr>
      </w:pPr>
      <w:r w:rsidRPr="00073BD9">
        <w:rPr>
          <w:rFonts w:ascii="Century Gothic" w:hAnsi="Century Gothic"/>
          <w:sz w:val="22"/>
          <w:szCs w:val="22"/>
        </w:rPr>
        <w:t>H</w:t>
      </w:r>
      <w:r w:rsidRPr="00073BD9">
        <w:rPr>
          <w:rFonts w:ascii="Century Gothic" w:hAnsi="Century Gothic"/>
          <w:sz w:val="22"/>
          <w:szCs w:val="22"/>
        </w:rPr>
        <w:tab/>
        <w:t>Horizontal – Data IDF,</w:t>
      </w:r>
      <w:r w:rsidR="003A7310" w:rsidRPr="00073BD9">
        <w:rPr>
          <w:rFonts w:ascii="Century Gothic" w:hAnsi="Century Gothic"/>
          <w:sz w:val="22"/>
          <w:szCs w:val="22"/>
        </w:rPr>
        <w:t xml:space="preserve"> or</w:t>
      </w:r>
      <w:r w:rsidRPr="00073BD9">
        <w:rPr>
          <w:rFonts w:ascii="Century Gothic" w:hAnsi="Century Gothic"/>
          <w:sz w:val="22"/>
          <w:szCs w:val="22"/>
        </w:rPr>
        <w:t xml:space="preserve"> LDF to User Jack</w:t>
      </w:r>
    </w:p>
    <w:p w14:paraId="62DCC8BE" w14:textId="77777777" w:rsidR="00545429" w:rsidRPr="00073BD9" w:rsidRDefault="00545429" w:rsidP="00073BD9">
      <w:pPr>
        <w:pStyle w:val="ListNumber4"/>
        <w:spacing w:before="0" w:after="200"/>
        <w:rPr>
          <w:rFonts w:ascii="Century Gothic" w:hAnsi="Century Gothic"/>
          <w:sz w:val="22"/>
          <w:szCs w:val="22"/>
        </w:rPr>
      </w:pPr>
      <w:r w:rsidRPr="00073BD9">
        <w:rPr>
          <w:rFonts w:ascii="Century Gothic" w:hAnsi="Century Gothic"/>
          <w:sz w:val="22"/>
          <w:szCs w:val="22"/>
        </w:rPr>
        <w:t>Cable Types (Field #2)</w:t>
      </w:r>
      <w:r w:rsidR="00545064" w:rsidRPr="00073BD9">
        <w:rPr>
          <w:rFonts w:ascii="Century Gothic" w:hAnsi="Century Gothic"/>
          <w:sz w:val="22"/>
          <w:szCs w:val="22"/>
        </w:rPr>
        <w:t>:</w:t>
      </w:r>
    </w:p>
    <w:p w14:paraId="4B0DFB50" w14:textId="77777777" w:rsidR="00545429" w:rsidRPr="00073BD9" w:rsidRDefault="00545429" w:rsidP="00073BD9">
      <w:pPr>
        <w:spacing w:after="200"/>
        <w:ind w:left="2880"/>
        <w:jc w:val="both"/>
        <w:rPr>
          <w:rFonts w:ascii="Century Gothic" w:hAnsi="Century Gothic"/>
          <w:sz w:val="22"/>
          <w:szCs w:val="22"/>
        </w:rPr>
      </w:pPr>
      <w:r w:rsidRPr="00073BD9">
        <w:rPr>
          <w:rFonts w:ascii="Century Gothic" w:hAnsi="Century Gothic"/>
          <w:sz w:val="22"/>
          <w:szCs w:val="22"/>
        </w:rPr>
        <w:t>C</w:t>
      </w:r>
      <w:r w:rsidRPr="00073BD9">
        <w:rPr>
          <w:rFonts w:ascii="Century Gothic" w:hAnsi="Century Gothic"/>
          <w:sz w:val="22"/>
          <w:szCs w:val="22"/>
        </w:rPr>
        <w:tab/>
        <w:t>Multi-pair copper cable</w:t>
      </w:r>
    </w:p>
    <w:p w14:paraId="726F012E" w14:textId="77777777" w:rsidR="00545429" w:rsidRPr="00073BD9" w:rsidRDefault="00545429" w:rsidP="00073BD9">
      <w:pPr>
        <w:spacing w:after="200"/>
        <w:ind w:left="2880"/>
        <w:jc w:val="both"/>
        <w:rPr>
          <w:rFonts w:ascii="Century Gothic" w:hAnsi="Century Gothic"/>
          <w:sz w:val="22"/>
          <w:szCs w:val="22"/>
        </w:rPr>
      </w:pPr>
      <w:r w:rsidRPr="00073BD9">
        <w:rPr>
          <w:rFonts w:ascii="Century Gothic" w:hAnsi="Century Gothic"/>
          <w:sz w:val="22"/>
          <w:szCs w:val="22"/>
        </w:rPr>
        <w:t>F</w:t>
      </w:r>
      <w:r w:rsidRPr="00073BD9">
        <w:rPr>
          <w:rFonts w:ascii="Century Gothic" w:hAnsi="Century Gothic"/>
          <w:sz w:val="22"/>
          <w:szCs w:val="22"/>
        </w:rPr>
        <w:tab/>
        <w:t>Multi-pair fiber optic cable</w:t>
      </w:r>
    </w:p>
    <w:p w14:paraId="278D28BD" w14:textId="77777777" w:rsidR="00545429" w:rsidRPr="00073BD9" w:rsidRDefault="00545429" w:rsidP="00073BD9">
      <w:pPr>
        <w:pStyle w:val="ListNumber4"/>
        <w:spacing w:before="0" w:after="200"/>
        <w:rPr>
          <w:rFonts w:ascii="Century Gothic" w:hAnsi="Century Gothic"/>
          <w:sz w:val="22"/>
          <w:szCs w:val="22"/>
        </w:rPr>
      </w:pPr>
      <w:r w:rsidRPr="00073BD9">
        <w:rPr>
          <w:rFonts w:ascii="Century Gothic" w:hAnsi="Century Gothic"/>
          <w:sz w:val="22"/>
          <w:szCs w:val="22"/>
        </w:rPr>
        <w:t>Destination Number (Fields #3-4)</w:t>
      </w:r>
      <w:r w:rsidR="00545064" w:rsidRPr="00073BD9">
        <w:rPr>
          <w:rFonts w:ascii="Century Gothic" w:hAnsi="Century Gothic"/>
          <w:sz w:val="22"/>
          <w:szCs w:val="22"/>
        </w:rPr>
        <w:t>:</w:t>
      </w:r>
    </w:p>
    <w:p w14:paraId="6D60AB35" w14:textId="77777777" w:rsidR="00545429" w:rsidRPr="00073BD9" w:rsidRDefault="00545429" w:rsidP="00073BD9">
      <w:pPr>
        <w:spacing w:after="200"/>
        <w:ind w:left="2880"/>
        <w:jc w:val="both"/>
        <w:rPr>
          <w:rFonts w:ascii="Century Gothic" w:hAnsi="Century Gothic"/>
          <w:sz w:val="22"/>
          <w:szCs w:val="22"/>
        </w:rPr>
      </w:pPr>
      <w:r w:rsidRPr="00073BD9">
        <w:rPr>
          <w:rFonts w:ascii="Century Gothic" w:hAnsi="Century Gothic"/>
          <w:sz w:val="22"/>
          <w:szCs w:val="22"/>
        </w:rPr>
        <w:t xml:space="preserve">Fields 3 -- 5 taken together will be a </w:t>
      </w:r>
      <w:r w:rsidR="00C915E0" w:rsidRPr="00073BD9">
        <w:rPr>
          <w:rFonts w:ascii="Century Gothic" w:hAnsi="Century Gothic"/>
          <w:sz w:val="22"/>
          <w:szCs w:val="22"/>
        </w:rPr>
        <w:t>three</w:t>
      </w:r>
      <w:r w:rsidRPr="00073BD9">
        <w:rPr>
          <w:rFonts w:ascii="Century Gothic" w:hAnsi="Century Gothic"/>
          <w:sz w:val="22"/>
          <w:szCs w:val="22"/>
        </w:rPr>
        <w:t xml:space="preserve">-digit sequential number identifying the IDF, </w:t>
      </w:r>
      <w:r w:rsidR="003A7310" w:rsidRPr="00073BD9">
        <w:rPr>
          <w:rFonts w:ascii="Century Gothic" w:hAnsi="Century Gothic"/>
          <w:sz w:val="22"/>
          <w:szCs w:val="22"/>
        </w:rPr>
        <w:t xml:space="preserve">or </w:t>
      </w:r>
      <w:r w:rsidRPr="00073BD9">
        <w:rPr>
          <w:rFonts w:ascii="Century Gothic" w:hAnsi="Century Gothic"/>
          <w:sz w:val="22"/>
          <w:szCs w:val="22"/>
        </w:rPr>
        <w:t>LDF</w:t>
      </w:r>
      <w:r w:rsidR="003A7310" w:rsidRPr="00073BD9">
        <w:rPr>
          <w:rFonts w:ascii="Century Gothic" w:hAnsi="Century Gothic"/>
          <w:sz w:val="22"/>
          <w:szCs w:val="22"/>
        </w:rPr>
        <w:t xml:space="preserve"> </w:t>
      </w:r>
      <w:r w:rsidRPr="00073BD9">
        <w:rPr>
          <w:rFonts w:ascii="Century Gothic" w:hAnsi="Century Gothic"/>
          <w:sz w:val="22"/>
          <w:szCs w:val="22"/>
        </w:rPr>
        <w:t>destination.</w:t>
      </w:r>
      <w:r w:rsidR="009453A2" w:rsidRPr="00073BD9">
        <w:rPr>
          <w:rFonts w:ascii="Century Gothic" w:hAnsi="Century Gothic"/>
          <w:sz w:val="22"/>
          <w:szCs w:val="22"/>
        </w:rPr>
        <w:t xml:space="preserve"> </w:t>
      </w:r>
      <w:r w:rsidR="00200087" w:rsidRPr="00073BD9">
        <w:rPr>
          <w:rFonts w:ascii="Century Gothic" w:hAnsi="Century Gothic"/>
          <w:sz w:val="22"/>
          <w:szCs w:val="22"/>
        </w:rPr>
        <w:t xml:space="preserve"> </w:t>
      </w:r>
      <w:r w:rsidRPr="00073BD9">
        <w:rPr>
          <w:rFonts w:ascii="Century Gothic" w:hAnsi="Century Gothic"/>
          <w:sz w:val="22"/>
          <w:szCs w:val="22"/>
        </w:rPr>
        <w:t>The first digit of this destination number (field #3) will be structured to identify whether the destination is an IDF</w:t>
      </w:r>
      <w:r w:rsidR="003A7310" w:rsidRPr="00073BD9">
        <w:rPr>
          <w:rFonts w:ascii="Century Gothic" w:hAnsi="Century Gothic"/>
          <w:sz w:val="22"/>
          <w:szCs w:val="22"/>
        </w:rPr>
        <w:t xml:space="preserve"> or</w:t>
      </w:r>
      <w:r w:rsidRPr="00073BD9">
        <w:rPr>
          <w:rFonts w:ascii="Century Gothic" w:hAnsi="Century Gothic"/>
          <w:sz w:val="22"/>
          <w:szCs w:val="22"/>
        </w:rPr>
        <w:t xml:space="preserve"> LDF using the following convention:</w:t>
      </w:r>
    </w:p>
    <w:p w14:paraId="3094F436" w14:textId="77777777" w:rsidR="00545429" w:rsidRPr="00073BD9" w:rsidRDefault="00545429" w:rsidP="00073BD9">
      <w:pPr>
        <w:pStyle w:val="ListNumber5"/>
        <w:spacing w:before="0" w:after="200"/>
        <w:rPr>
          <w:rFonts w:ascii="Century Gothic" w:hAnsi="Century Gothic"/>
          <w:sz w:val="22"/>
          <w:szCs w:val="22"/>
        </w:rPr>
      </w:pPr>
      <w:r w:rsidRPr="00073BD9">
        <w:rPr>
          <w:rFonts w:ascii="Century Gothic" w:hAnsi="Century Gothic"/>
          <w:sz w:val="22"/>
          <w:szCs w:val="22"/>
        </w:rPr>
        <w:lastRenderedPageBreak/>
        <w:t xml:space="preserve">IDFs are identified in field #3 by the numbers “0” through “1”. </w:t>
      </w:r>
    </w:p>
    <w:p w14:paraId="5D697B14" w14:textId="77777777" w:rsidR="00545429" w:rsidRPr="00073BD9" w:rsidRDefault="00545429" w:rsidP="00073BD9">
      <w:pPr>
        <w:pStyle w:val="ListNumber5"/>
        <w:spacing w:before="0" w:after="200"/>
        <w:rPr>
          <w:rFonts w:ascii="Century Gothic" w:hAnsi="Century Gothic"/>
          <w:sz w:val="22"/>
          <w:szCs w:val="22"/>
        </w:rPr>
      </w:pPr>
      <w:r w:rsidRPr="00073BD9">
        <w:rPr>
          <w:rFonts w:ascii="Century Gothic" w:hAnsi="Century Gothic"/>
          <w:sz w:val="22"/>
          <w:szCs w:val="22"/>
        </w:rPr>
        <w:t xml:space="preserve">LDFs are identified in field #3 by the numbers “2” through “3”. </w:t>
      </w:r>
    </w:p>
    <w:p w14:paraId="32A3A8B3" w14:textId="77777777" w:rsidR="009E2B01" w:rsidRPr="00073BD9" w:rsidRDefault="003A7310" w:rsidP="00073BD9">
      <w:pPr>
        <w:pStyle w:val="ListNumber5"/>
        <w:spacing w:before="0" w:after="200"/>
        <w:rPr>
          <w:rFonts w:ascii="Century Gothic" w:hAnsi="Century Gothic"/>
          <w:sz w:val="22"/>
          <w:szCs w:val="22"/>
        </w:rPr>
      </w:pPr>
      <w:r w:rsidRPr="00073BD9">
        <w:rPr>
          <w:rFonts w:ascii="Century Gothic" w:hAnsi="Century Gothic"/>
          <w:sz w:val="22"/>
          <w:szCs w:val="22"/>
        </w:rPr>
        <w:t>T</w:t>
      </w:r>
      <w:r w:rsidR="00545429" w:rsidRPr="00073BD9">
        <w:rPr>
          <w:rFonts w:ascii="Century Gothic" w:hAnsi="Century Gothic"/>
          <w:sz w:val="22"/>
          <w:szCs w:val="22"/>
        </w:rPr>
        <w:t>he numbers “4” through “9”</w:t>
      </w:r>
      <w:r w:rsidRPr="00073BD9">
        <w:rPr>
          <w:rFonts w:ascii="Century Gothic" w:hAnsi="Century Gothic"/>
          <w:sz w:val="22"/>
          <w:szCs w:val="22"/>
        </w:rPr>
        <w:t xml:space="preserve"> are reserved for future use</w:t>
      </w:r>
      <w:r w:rsidR="00545429" w:rsidRPr="00073BD9">
        <w:rPr>
          <w:rFonts w:ascii="Century Gothic" w:hAnsi="Century Gothic"/>
          <w:sz w:val="22"/>
          <w:szCs w:val="22"/>
        </w:rPr>
        <w:t xml:space="preserve">. </w:t>
      </w:r>
    </w:p>
    <w:p w14:paraId="4B8BAD39" w14:textId="77777777" w:rsidR="00545429" w:rsidRPr="00073BD9" w:rsidRDefault="00545429" w:rsidP="00073BD9">
      <w:pPr>
        <w:pStyle w:val="ListNumber5"/>
        <w:spacing w:before="0" w:after="200"/>
        <w:rPr>
          <w:rFonts w:ascii="Century Gothic" w:hAnsi="Century Gothic"/>
          <w:sz w:val="22"/>
          <w:szCs w:val="22"/>
        </w:rPr>
      </w:pPr>
      <w:r w:rsidRPr="00073BD9">
        <w:rPr>
          <w:rFonts w:ascii="Century Gothic" w:hAnsi="Century Gothic"/>
          <w:sz w:val="22"/>
          <w:szCs w:val="22"/>
        </w:rPr>
        <w:t>For each situation, fields #4 and #5 will be a sequential number identifying unique, specific IDF</w:t>
      </w:r>
      <w:r w:rsidR="003A7310" w:rsidRPr="00073BD9">
        <w:rPr>
          <w:rFonts w:ascii="Century Gothic" w:hAnsi="Century Gothic"/>
          <w:sz w:val="22"/>
          <w:szCs w:val="22"/>
        </w:rPr>
        <w:t xml:space="preserve"> or</w:t>
      </w:r>
      <w:r w:rsidRPr="00073BD9">
        <w:rPr>
          <w:rFonts w:ascii="Century Gothic" w:hAnsi="Century Gothic"/>
          <w:sz w:val="22"/>
          <w:szCs w:val="22"/>
        </w:rPr>
        <w:t xml:space="preserve"> LDF locations.</w:t>
      </w:r>
      <w:r w:rsidR="009453A2" w:rsidRPr="00073BD9">
        <w:rPr>
          <w:rFonts w:ascii="Century Gothic" w:hAnsi="Century Gothic"/>
          <w:sz w:val="22"/>
          <w:szCs w:val="22"/>
        </w:rPr>
        <w:t xml:space="preserve"> </w:t>
      </w:r>
    </w:p>
    <w:p w14:paraId="48814783" w14:textId="77777777" w:rsidR="00545429" w:rsidRPr="00073BD9" w:rsidRDefault="00545429" w:rsidP="00073BD9">
      <w:pPr>
        <w:pStyle w:val="ListContinue4"/>
        <w:spacing w:before="0" w:after="200"/>
        <w:rPr>
          <w:rFonts w:ascii="Century Gothic" w:hAnsi="Century Gothic"/>
          <w:sz w:val="22"/>
          <w:szCs w:val="22"/>
        </w:rPr>
      </w:pPr>
      <w:r w:rsidRPr="00073BD9">
        <w:rPr>
          <w:rFonts w:ascii="Century Gothic" w:hAnsi="Century Gothic"/>
          <w:sz w:val="22"/>
          <w:szCs w:val="22"/>
        </w:rPr>
        <w:t>By this convention, each IDF</w:t>
      </w:r>
      <w:r w:rsidR="003A7310" w:rsidRPr="00073BD9">
        <w:rPr>
          <w:rFonts w:ascii="Century Gothic" w:hAnsi="Century Gothic"/>
          <w:sz w:val="22"/>
          <w:szCs w:val="22"/>
        </w:rPr>
        <w:t xml:space="preserve"> or</w:t>
      </w:r>
      <w:r w:rsidRPr="00073BD9">
        <w:rPr>
          <w:rFonts w:ascii="Century Gothic" w:hAnsi="Century Gothic"/>
          <w:sz w:val="22"/>
          <w:szCs w:val="22"/>
        </w:rPr>
        <w:t xml:space="preserve"> LDF</w:t>
      </w:r>
      <w:r w:rsidR="003A7310" w:rsidRPr="00073BD9">
        <w:rPr>
          <w:rFonts w:ascii="Century Gothic" w:hAnsi="Century Gothic"/>
          <w:sz w:val="22"/>
          <w:szCs w:val="22"/>
        </w:rPr>
        <w:t xml:space="preserve"> </w:t>
      </w:r>
      <w:r w:rsidRPr="00073BD9">
        <w:rPr>
          <w:rFonts w:ascii="Century Gothic" w:hAnsi="Century Gothic"/>
          <w:sz w:val="22"/>
          <w:szCs w:val="22"/>
        </w:rPr>
        <w:t>will be represented by a unique three digit number</w:t>
      </w:r>
      <w:r w:rsidR="003A7310" w:rsidRPr="00073BD9">
        <w:rPr>
          <w:rFonts w:ascii="Century Gothic" w:hAnsi="Century Gothic"/>
          <w:sz w:val="22"/>
          <w:szCs w:val="22"/>
        </w:rPr>
        <w:t>;</w:t>
      </w:r>
      <w:r w:rsidR="009453A2" w:rsidRPr="00073BD9">
        <w:rPr>
          <w:rFonts w:ascii="Century Gothic" w:hAnsi="Century Gothic"/>
          <w:sz w:val="22"/>
          <w:szCs w:val="22"/>
        </w:rPr>
        <w:t xml:space="preserve"> </w:t>
      </w:r>
      <w:r w:rsidRPr="00073BD9">
        <w:rPr>
          <w:rFonts w:ascii="Century Gothic" w:hAnsi="Century Gothic"/>
          <w:sz w:val="22"/>
          <w:szCs w:val="22"/>
        </w:rPr>
        <w:t>IDFs will be numbered in the range 000—199</w:t>
      </w:r>
      <w:r w:rsidR="003A7310" w:rsidRPr="00073BD9">
        <w:rPr>
          <w:rFonts w:ascii="Century Gothic" w:hAnsi="Century Gothic"/>
          <w:sz w:val="22"/>
          <w:szCs w:val="22"/>
        </w:rPr>
        <w:t xml:space="preserve"> and</w:t>
      </w:r>
      <w:r w:rsidR="009453A2" w:rsidRPr="00073BD9">
        <w:rPr>
          <w:rFonts w:ascii="Century Gothic" w:hAnsi="Century Gothic"/>
          <w:sz w:val="22"/>
          <w:szCs w:val="22"/>
        </w:rPr>
        <w:t xml:space="preserve"> </w:t>
      </w:r>
      <w:r w:rsidRPr="00073BD9">
        <w:rPr>
          <w:rFonts w:ascii="Century Gothic" w:hAnsi="Century Gothic"/>
          <w:sz w:val="22"/>
          <w:szCs w:val="22"/>
        </w:rPr>
        <w:t>LDFs will be numbered in the range 200—399</w:t>
      </w:r>
      <w:r w:rsidR="003A7310" w:rsidRPr="00073BD9">
        <w:rPr>
          <w:rFonts w:ascii="Century Gothic" w:hAnsi="Century Gothic"/>
          <w:sz w:val="22"/>
          <w:szCs w:val="22"/>
        </w:rPr>
        <w:t>.</w:t>
      </w:r>
    </w:p>
    <w:p w14:paraId="22A14455" w14:textId="77777777" w:rsidR="00545429" w:rsidRPr="00073BD9" w:rsidRDefault="00545429" w:rsidP="00073BD9">
      <w:pPr>
        <w:pStyle w:val="ListNumber4"/>
        <w:spacing w:before="0" w:after="200"/>
        <w:rPr>
          <w:rFonts w:ascii="Century Gothic" w:hAnsi="Century Gothic"/>
          <w:sz w:val="22"/>
          <w:szCs w:val="22"/>
        </w:rPr>
      </w:pPr>
      <w:r w:rsidRPr="00073BD9">
        <w:rPr>
          <w:rFonts w:ascii="Century Gothic" w:hAnsi="Century Gothic"/>
          <w:sz w:val="22"/>
          <w:szCs w:val="22"/>
        </w:rPr>
        <w:t>Cable Number (Fields #6-8)</w:t>
      </w:r>
      <w:r w:rsidR="00545064" w:rsidRPr="00073BD9">
        <w:rPr>
          <w:rFonts w:ascii="Century Gothic" w:hAnsi="Century Gothic"/>
          <w:sz w:val="22"/>
          <w:szCs w:val="22"/>
        </w:rPr>
        <w:t>:</w:t>
      </w:r>
    </w:p>
    <w:p w14:paraId="1FC73F42" w14:textId="77777777" w:rsidR="00545429" w:rsidRPr="00073BD9" w:rsidRDefault="00545429" w:rsidP="00073BD9">
      <w:pPr>
        <w:spacing w:after="200"/>
        <w:ind w:left="2880"/>
        <w:jc w:val="both"/>
        <w:rPr>
          <w:rFonts w:ascii="Century Gothic" w:hAnsi="Century Gothic"/>
          <w:sz w:val="22"/>
          <w:szCs w:val="22"/>
        </w:rPr>
      </w:pPr>
      <w:r w:rsidRPr="00073BD9">
        <w:rPr>
          <w:rFonts w:ascii="Century Gothic" w:hAnsi="Century Gothic"/>
          <w:sz w:val="22"/>
          <w:szCs w:val="22"/>
        </w:rPr>
        <w:t xml:space="preserve">This will be a unique and sequential three digit number assigned to each cable sheath. </w:t>
      </w:r>
    </w:p>
    <w:p w14:paraId="39D27A4E" w14:textId="77777777" w:rsidR="00545429" w:rsidRPr="00073BD9" w:rsidRDefault="00545429" w:rsidP="00073BD9">
      <w:pPr>
        <w:pStyle w:val="ListNumber4"/>
        <w:spacing w:before="0" w:after="200"/>
        <w:rPr>
          <w:rFonts w:ascii="Century Gothic" w:hAnsi="Century Gothic"/>
          <w:sz w:val="22"/>
          <w:szCs w:val="22"/>
          <w:u w:val="single"/>
        </w:rPr>
      </w:pPr>
      <w:r w:rsidRPr="00073BD9">
        <w:rPr>
          <w:rFonts w:ascii="Century Gothic" w:hAnsi="Century Gothic"/>
          <w:sz w:val="22"/>
          <w:szCs w:val="22"/>
        </w:rPr>
        <w:t>Field #9 is reserved and will be represented using a dash “-“.</w:t>
      </w:r>
    </w:p>
    <w:p w14:paraId="5AAAC612" w14:textId="77777777" w:rsidR="00545429" w:rsidRPr="00073BD9" w:rsidRDefault="00545429" w:rsidP="00073BD9">
      <w:pPr>
        <w:pStyle w:val="ListNumber4"/>
        <w:spacing w:before="0" w:after="200"/>
        <w:rPr>
          <w:rFonts w:ascii="Century Gothic" w:hAnsi="Century Gothic"/>
          <w:sz w:val="22"/>
          <w:szCs w:val="22"/>
        </w:rPr>
      </w:pPr>
      <w:r w:rsidRPr="00073BD9">
        <w:rPr>
          <w:rFonts w:ascii="Century Gothic" w:hAnsi="Century Gothic"/>
          <w:sz w:val="22"/>
          <w:szCs w:val="22"/>
        </w:rPr>
        <w:t>Pair/Strand Number (Fields #10-12)</w:t>
      </w:r>
      <w:r w:rsidR="00545064" w:rsidRPr="00073BD9">
        <w:rPr>
          <w:rFonts w:ascii="Century Gothic" w:hAnsi="Century Gothic"/>
          <w:sz w:val="22"/>
          <w:szCs w:val="22"/>
        </w:rPr>
        <w:t>:</w:t>
      </w:r>
    </w:p>
    <w:p w14:paraId="647D822B" w14:textId="77777777" w:rsidR="00545429" w:rsidRPr="00073BD9" w:rsidRDefault="00545429" w:rsidP="00073BD9">
      <w:pPr>
        <w:spacing w:after="200"/>
        <w:ind w:left="2880"/>
        <w:jc w:val="both"/>
        <w:rPr>
          <w:rFonts w:ascii="Century Gothic" w:hAnsi="Century Gothic"/>
          <w:sz w:val="22"/>
          <w:szCs w:val="22"/>
        </w:rPr>
      </w:pPr>
      <w:r w:rsidRPr="00073BD9">
        <w:rPr>
          <w:rFonts w:ascii="Century Gothic" w:hAnsi="Century Gothic"/>
          <w:sz w:val="22"/>
          <w:szCs w:val="22"/>
        </w:rPr>
        <w:t>This will be a unique and sequential three digit number for each copper cable pair or fiber strand within a sheath.</w:t>
      </w:r>
    </w:p>
    <w:p w14:paraId="5FAD44A9" w14:textId="77777777" w:rsidR="007B20D9" w:rsidRPr="00073BD9" w:rsidRDefault="00545429" w:rsidP="00073BD9">
      <w:pPr>
        <w:spacing w:after="200"/>
        <w:ind w:left="2880"/>
        <w:jc w:val="both"/>
        <w:rPr>
          <w:rFonts w:ascii="Century Gothic" w:hAnsi="Century Gothic"/>
          <w:sz w:val="22"/>
          <w:szCs w:val="22"/>
        </w:rPr>
      </w:pPr>
      <w:r w:rsidRPr="00073BD9">
        <w:rPr>
          <w:rFonts w:ascii="Century Gothic" w:hAnsi="Century Gothic"/>
          <w:bCs/>
          <w:sz w:val="22"/>
          <w:szCs w:val="22"/>
        </w:rPr>
        <w:t>Note:</w:t>
      </w:r>
      <w:r w:rsidRPr="00073BD9">
        <w:rPr>
          <w:rFonts w:ascii="Century Gothic" w:hAnsi="Century Gothic"/>
          <w:sz w:val="22"/>
          <w:szCs w:val="22"/>
        </w:rPr>
        <w:t xml:space="preserve"> Code “D” in the Cable Definition Field is a non-standard cable configuration and normally not used.</w:t>
      </w:r>
      <w:r w:rsidR="009453A2" w:rsidRPr="00073BD9">
        <w:rPr>
          <w:rFonts w:ascii="Century Gothic" w:hAnsi="Century Gothic"/>
          <w:sz w:val="22"/>
          <w:szCs w:val="22"/>
        </w:rPr>
        <w:t xml:space="preserve"> </w:t>
      </w:r>
      <w:r w:rsidRPr="00073BD9">
        <w:rPr>
          <w:rFonts w:ascii="Century Gothic" w:hAnsi="Century Gothic"/>
          <w:sz w:val="22"/>
          <w:szCs w:val="22"/>
        </w:rPr>
        <w:t>Owner serves voice jacks directly from IDFs.</w:t>
      </w:r>
      <w:r w:rsidR="009453A2" w:rsidRPr="00073BD9">
        <w:rPr>
          <w:rFonts w:ascii="Century Gothic" w:hAnsi="Century Gothic"/>
          <w:sz w:val="22"/>
          <w:szCs w:val="22"/>
        </w:rPr>
        <w:t xml:space="preserve"> </w:t>
      </w:r>
      <w:r w:rsidR="00200087" w:rsidRPr="00073BD9">
        <w:rPr>
          <w:rFonts w:ascii="Century Gothic" w:hAnsi="Century Gothic"/>
          <w:sz w:val="22"/>
          <w:szCs w:val="22"/>
        </w:rPr>
        <w:t xml:space="preserve"> </w:t>
      </w:r>
      <w:r w:rsidRPr="00073BD9">
        <w:rPr>
          <w:rFonts w:ascii="Century Gothic" w:hAnsi="Century Gothic"/>
          <w:sz w:val="22"/>
          <w:szCs w:val="22"/>
        </w:rPr>
        <w:t>The Owner must approve, in advance of construction or installation, any installation that brings voice communications through an LDF.</w:t>
      </w:r>
    </w:p>
    <w:p w14:paraId="152FFC96"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PROTECTION</w:t>
      </w:r>
    </w:p>
    <w:p w14:paraId="6CF9BD43"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Protect the Work of this section until Substantial Completion.</w:t>
      </w:r>
    </w:p>
    <w:p w14:paraId="43DEAB13"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CLEANUP</w:t>
      </w:r>
    </w:p>
    <w:p w14:paraId="5055DBEE"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Remove rubbish, debris</w:t>
      </w:r>
      <w:r w:rsidR="00D53B3D" w:rsidRPr="00073BD9">
        <w:rPr>
          <w:rFonts w:ascii="Century Gothic" w:hAnsi="Century Gothic"/>
          <w:sz w:val="22"/>
          <w:szCs w:val="22"/>
        </w:rPr>
        <w:t>,</w:t>
      </w:r>
      <w:r w:rsidRPr="00073BD9">
        <w:rPr>
          <w:rFonts w:ascii="Century Gothic" w:hAnsi="Century Gothic"/>
          <w:sz w:val="22"/>
          <w:szCs w:val="22"/>
        </w:rPr>
        <w:t xml:space="preserve"> and waste materials and legally dispose of off the Project site.</w:t>
      </w:r>
    </w:p>
    <w:p w14:paraId="08E3261C" w14:textId="77777777" w:rsidR="00B8204D" w:rsidRPr="00686291" w:rsidRDefault="00B8204D" w:rsidP="00073BD9">
      <w:pPr>
        <w:pStyle w:val="ListNumber"/>
        <w:keepNext w:val="0"/>
        <w:tabs>
          <w:tab w:val="clear" w:pos="720"/>
          <w:tab w:val="num" w:pos="1440"/>
        </w:tabs>
        <w:spacing w:before="0" w:after="200"/>
        <w:rPr>
          <w:rFonts w:ascii="Century Gothic" w:hAnsi="Century Gothic"/>
          <w:b/>
          <w:bCs/>
          <w:sz w:val="22"/>
          <w:szCs w:val="22"/>
        </w:rPr>
      </w:pPr>
      <w:r w:rsidRPr="00686291">
        <w:rPr>
          <w:rFonts w:ascii="Century Gothic" w:hAnsi="Century Gothic"/>
          <w:b/>
          <w:bCs/>
          <w:sz w:val="22"/>
          <w:szCs w:val="22"/>
        </w:rPr>
        <w:t>OWNER ORIENTATION</w:t>
      </w:r>
    </w:p>
    <w:p w14:paraId="0D39C230" w14:textId="77777777" w:rsidR="00B8204D" w:rsidRPr="00073BD9" w:rsidRDefault="00B8204D" w:rsidP="00073BD9">
      <w:pPr>
        <w:pStyle w:val="ListNumber2"/>
        <w:spacing w:before="0" w:after="200"/>
        <w:rPr>
          <w:rFonts w:ascii="Century Gothic" w:hAnsi="Century Gothic"/>
          <w:sz w:val="22"/>
          <w:szCs w:val="22"/>
        </w:rPr>
      </w:pPr>
      <w:r w:rsidRPr="00073BD9">
        <w:rPr>
          <w:rFonts w:ascii="Century Gothic" w:hAnsi="Century Gothic"/>
          <w:sz w:val="22"/>
          <w:szCs w:val="22"/>
        </w:rPr>
        <w:t xml:space="preserve">Completed shop drawings, as specified in </w:t>
      </w:r>
      <w:r w:rsidR="00545064" w:rsidRPr="00073BD9">
        <w:rPr>
          <w:rFonts w:ascii="Century Gothic" w:hAnsi="Century Gothic"/>
          <w:sz w:val="22"/>
          <w:szCs w:val="22"/>
        </w:rPr>
        <w:t xml:space="preserve">Article </w:t>
      </w:r>
      <w:r w:rsidRPr="00073BD9">
        <w:rPr>
          <w:rFonts w:ascii="Century Gothic" w:hAnsi="Century Gothic"/>
          <w:sz w:val="22"/>
          <w:szCs w:val="22"/>
        </w:rPr>
        <w:t>3.04 above shall serve as the Owner’s orientation.</w:t>
      </w:r>
    </w:p>
    <w:p w14:paraId="064E3542" w14:textId="77777777" w:rsidR="00B8204D" w:rsidRPr="00073BD9" w:rsidRDefault="00B8204D" w:rsidP="00B656B3">
      <w:pPr>
        <w:pStyle w:val="TitleLine2"/>
        <w:spacing w:before="480" w:after="200"/>
        <w:rPr>
          <w:rFonts w:ascii="Century Gothic" w:hAnsi="Century Gothic"/>
          <w:iCs/>
          <w:sz w:val="22"/>
          <w:szCs w:val="22"/>
        </w:rPr>
      </w:pPr>
      <w:r w:rsidRPr="00073BD9">
        <w:rPr>
          <w:rFonts w:ascii="Century Gothic" w:hAnsi="Century Gothic"/>
          <w:iCs/>
          <w:sz w:val="22"/>
          <w:szCs w:val="22"/>
        </w:rPr>
        <w:lastRenderedPageBreak/>
        <w:t>END OF SECTION</w:t>
      </w:r>
    </w:p>
    <w:sectPr w:rsidR="00B8204D" w:rsidRPr="00073BD9" w:rsidSect="00073BD9">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9CEB3" w14:textId="77777777" w:rsidR="00175BA6" w:rsidRDefault="00175BA6">
      <w:pPr>
        <w:spacing w:line="20" w:lineRule="exact"/>
      </w:pPr>
    </w:p>
  </w:endnote>
  <w:endnote w:type="continuationSeparator" w:id="0">
    <w:p w14:paraId="11385679" w14:textId="77777777" w:rsidR="00175BA6" w:rsidRDefault="00175BA6">
      <w:r>
        <w:t xml:space="preserve"> </w:t>
      </w:r>
    </w:p>
  </w:endnote>
  <w:endnote w:type="continuationNotice" w:id="1">
    <w:p w14:paraId="538DD99F" w14:textId="77777777" w:rsidR="00175BA6" w:rsidRDefault="00175BA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CF414DC-3300-4EFA-A52F-B4AC114D41BE}"/>
    <w:embedBold r:id="rId2" w:fontKey="{5FC6E81A-25E0-4119-AFFB-E1F92B0871D9}"/>
    <w:embedItalic r:id="rId3" w:fontKey="{D5A75950-D800-4F50-B3BF-573BED672657}"/>
    <w:embedBoldItalic r:id="rId4" w:fontKey="{CC339297-7DBA-4E3A-B82B-1BF7ADDC41EC}"/>
  </w:font>
  <w:font w:name="Century Gothic">
    <w:panose1 w:val="020B0502020202020204"/>
    <w:charset w:val="00"/>
    <w:family w:val="swiss"/>
    <w:pitch w:val="variable"/>
    <w:sig w:usb0="00000287" w:usb1="00000000" w:usb2="00000000" w:usb3="00000000" w:csb0="0000009F" w:csb1="00000000"/>
    <w:embedRegular r:id="rId5" w:fontKey="{182BB22E-9797-4758-9431-0BBBFDD5E026}"/>
    <w:embedBold r:id="rId6" w:fontKey="{09F47FB6-142E-4F73-A568-364F0F89CBA4}"/>
  </w:font>
  <w:font w:name="Tahoma">
    <w:panose1 w:val="020B0604030504040204"/>
    <w:charset w:val="00"/>
    <w:family w:val="swiss"/>
    <w:pitch w:val="variable"/>
    <w:sig w:usb0="E1002EFF" w:usb1="C000605B" w:usb2="00000029" w:usb3="00000000" w:csb0="000101FF" w:csb1="00000000"/>
    <w:embedRegular r:id="rId7" w:fontKey="{CA3D2D2B-01ED-449F-8149-5BE593376089}"/>
  </w:font>
  <w:font w:name="CG Times (W1)">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1A715115-BE94-446A-A7F8-29B00B7C416A}"/>
    <w:embedBold r:id="rId9" w:fontKey="{4DBDB288-AC25-4094-AB44-65781999A723}"/>
  </w:font>
  <w:font w:name="Arial Narrow">
    <w:panose1 w:val="020B0606020202030204"/>
    <w:charset w:val="00"/>
    <w:family w:val="swiss"/>
    <w:pitch w:val="variable"/>
    <w:sig w:usb0="00000287" w:usb1="00000800" w:usb2="00000000" w:usb3="00000000" w:csb0="0000009F" w:csb1="00000000"/>
    <w:embedBold r:id="rId10" w:fontKey="{1162C2A1-99FC-48BE-B9A3-C6DCB47448A0}"/>
  </w:font>
  <w:font w:name="Calibri">
    <w:panose1 w:val="020F0502020204030204"/>
    <w:charset w:val="00"/>
    <w:family w:val="swiss"/>
    <w:pitch w:val="variable"/>
    <w:sig w:usb0="E4002EFF" w:usb1="C000247B" w:usb2="00000009" w:usb3="00000000" w:csb0="000001FF" w:csb1="00000000"/>
    <w:embedRegular r:id="rId11" w:fontKey="{5A603900-15D2-4770-8F42-E526BD188F3C}"/>
  </w:font>
  <w:font w:name="Calibri Light">
    <w:panose1 w:val="020F0302020204030204"/>
    <w:charset w:val="00"/>
    <w:family w:val="swiss"/>
    <w:pitch w:val="variable"/>
    <w:sig w:usb0="E4002EFF" w:usb1="C000247B" w:usb2="00000009" w:usb3="00000000" w:csb0="000001FF" w:csb1="00000000"/>
    <w:embedRegular r:id="rId12" w:fontKey="{C3C23FC7-7C1B-4C08-9A57-B68DF8FE0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A67F" w14:textId="4546E2C2" w:rsidR="00073BD9" w:rsidRPr="00073BD9" w:rsidRDefault="00073BD9" w:rsidP="00073BD9">
    <w:pPr>
      <w:tabs>
        <w:tab w:val="center" w:pos="4680"/>
        <w:tab w:val="right" w:pos="9360"/>
      </w:tabs>
      <w:rPr>
        <w:rFonts w:ascii="Century Gothic" w:eastAsia="Calibri" w:hAnsi="Century Gothic"/>
        <w:sz w:val="20"/>
        <w:szCs w:val="20"/>
      </w:rPr>
    </w:pPr>
    <w:bookmarkStart w:id="19" w:name="_Hlk95837551"/>
    <w:bookmarkStart w:id="20" w:name="_Hlk95837502"/>
    <w:r w:rsidRPr="00073BD9">
      <w:rPr>
        <w:rFonts w:ascii="Century Gothic" w:eastAsia="Calibri" w:hAnsi="Century Gothic"/>
        <w:sz w:val="20"/>
        <w:szCs w:val="20"/>
      </w:rPr>
      <w:t>Revised:  07/19/22</w:t>
    </w:r>
    <w:r w:rsidRPr="00073BD9">
      <w:rPr>
        <w:rFonts w:ascii="Century Gothic" w:eastAsia="Calibri" w:hAnsi="Century Gothic"/>
        <w:sz w:val="20"/>
        <w:szCs w:val="20"/>
      </w:rPr>
      <w:tab/>
    </w:r>
    <w:r w:rsidRPr="00073BD9">
      <w:rPr>
        <w:rFonts w:ascii="Century Gothic" w:eastAsia="Calibri" w:hAnsi="Century Gothic"/>
        <w:sz w:val="20"/>
        <w:szCs w:val="20"/>
      </w:rPr>
      <w:tab/>
      <w:t xml:space="preserve">Page </w:t>
    </w:r>
    <w:r w:rsidRPr="00073BD9">
      <w:rPr>
        <w:rFonts w:ascii="Century Gothic" w:eastAsia="Calibri" w:hAnsi="Century Gothic"/>
        <w:bCs/>
        <w:sz w:val="20"/>
        <w:szCs w:val="20"/>
      </w:rPr>
      <w:fldChar w:fldCharType="begin"/>
    </w:r>
    <w:r w:rsidRPr="00073BD9">
      <w:rPr>
        <w:rFonts w:ascii="Century Gothic" w:eastAsia="Calibri" w:hAnsi="Century Gothic"/>
        <w:bCs/>
        <w:sz w:val="20"/>
        <w:szCs w:val="20"/>
      </w:rPr>
      <w:instrText xml:space="preserve"> PAGE </w:instrText>
    </w:r>
    <w:r w:rsidRPr="00073BD9">
      <w:rPr>
        <w:rFonts w:ascii="Century Gothic" w:eastAsia="Calibri" w:hAnsi="Century Gothic"/>
        <w:bCs/>
        <w:sz w:val="20"/>
        <w:szCs w:val="20"/>
      </w:rPr>
      <w:fldChar w:fldCharType="separate"/>
    </w:r>
    <w:r w:rsidRPr="00073BD9">
      <w:rPr>
        <w:rFonts w:ascii="Century Gothic" w:eastAsia="Calibri" w:hAnsi="Century Gothic"/>
        <w:bCs/>
        <w:sz w:val="20"/>
        <w:szCs w:val="20"/>
      </w:rPr>
      <w:t>1</w:t>
    </w:r>
    <w:r w:rsidRPr="00073BD9">
      <w:rPr>
        <w:rFonts w:ascii="Century Gothic" w:eastAsia="Calibri" w:hAnsi="Century Gothic"/>
        <w:bCs/>
        <w:sz w:val="20"/>
        <w:szCs w:val="20"/>
      </w:rPr>
      <w:fldChar w:fldCharType="end"/>
    </w:r>
    <w:r w:rsidRPr="00073BD9">
      <w:rPr>
        <w:rFonts w:ascii="Century Gothic" w:eastAsia="Calibri" w:hAnsi="Century Gothic"/>
        <w:sz w:val="20"/>
        <w:szCs w:val="20"/>
      </w:rPr>
      <w:t xml:space="preserve"> of </w:t>
    </w:r>
    <w:r w:rsidRPr="00073BD9">
      <w:rPr>
        <w:rFonts w:ascii="Century Gothic" w:eastAsia="Calibri" w:hAnsi="Century Gothic"/>
        <w:bCs/>
        <w:sz w:val="20"/>
        <w:szCs w:val="20"/>
      </w:rPr>
      <w:fldChar w:fldCharType="begin"/>
    </w:r>
    <w:r w:rsidRPr="00073BD9">
      <w:rPr>
        <w:rFonts w:ascii="Century Gothic" w:eastAsia="Calibri" w:hAnsi="Century Gothic"/>
        <w:bCs/>
        <w:sz w:val="20"/>
        <w:szCs w:val="20"/>
      </w:rPr>
      <w:instrText xml:space="preserve"> NUMPAGES  </w:instrText>
    </w:r>
    <w:r w:rsidRPr="00073BD9">
      <w:rPr>
        <w:rFonts w:ascii="Century Gothic" w:eastAsia="Calibri" w:hAnsi="Century Gothic"/>
        <w:bCs/>
        <w:sz w:val="20"/>
        <w:szCs w:val="20"/>
      </w:rPr>
      <w:fldChar w:fldCharType="separate"/>
    </w:r>
    <w:r w:rsidRPr="00073BD9">
      <w:rPr>
        <w:rFonts w:ascii="Century Gothic" w:eastAsia="Calibri" w:hAnsi="Century Gothic"/>
        <w:bCs/>
        <w:sz w:val="20"/>
        <w:szCs w:val="20"/>
      </w:rPr>
      <w:t>29</w:t>
    </w:r>
    <w:r w:rsidRPr="00073BD9">
      <w:rPr>
        <w:rFonts w:ascii="Century Gothic" w:eastAsia="Calibri" w:hAnsi="Century Gothic"/>
        <w:bCs/>
        <w:sz w:val="20"/>
        <w:szCs w:val="20"/>
      </w:rPr>
      <w:fldChar w:fldCharType="end"/>
    </w:r>
  </w:p>
  <w:p w14:paraId="3216FB74" w14:textId="490AD7B9" w:rsidR="00073BD9" w:rsidRPr="00073BD9" w:rsidRDefault="00073BD9" w:rsidP="00073BD9">
    <w:pPr>
      <w:tabs>
        <w:tab w:val="right" w:pos="9360"/>
      </w:tabs>
      <w:rPr>
        <w:rFonts w:ascii="Century Gothic" w:eastAsia="Calibri" w:hAnsi="Century Gothic"/>
        <w:bCs/>
        <w:sz w:val="20"/>
        <w:szCs w:val="20"/>
      </w:rPr>
    </w:pPr>
    <w:r w:rsidRPr="00073BD9">
      <w:rPr>
        <w:rFonts w:ascii="Century Gothic" w:eastAsia="Calibri" w:hAnsi="Century Gothic"/>
        <w:bCs/>
        <w:sz w:val="20"/>
        <w:szCs w:val="20"/>
      </w:rPr>
      <w:tab/>
    </w:r>
    <w:r>
      <w:rPr>
        <w:rFonts w:ascii="Century Gothic" w:eastAsia="Calibri" w:hAnsi="Century Gothic"/>
        <w:bCs/>
        <w:sz w:val="20"/>
        <w:szCs w:val="20"/>
      </w:rPr>
      <w:t>Structured Cabling</w:t>
    </w:r>
  </w:p>
  <w:p w14:paraId="36B95627" w14:textId="401C5603" w:rsidR="00073BD9" w:rsidRPr="00073BD9" w:rsidRDefault="00073BD9" w:rsidP="00073BD9">
    <w:pPr>
      <w:tabs>
        <w:tab w:val="center" w:pos="4680"/>
        <w:tab w:val="right" w:pos="9360"/>
      </w:tabs>
      <w:rPr>
        <w:rFonts w:ascii="Century Gothic" w:eastAsia="Calibri" w:hAnsi="Century Gothic"/>
        <w:sz w:val="20"/>
        <w:szCs w:val="20"/>
      </w:rPr>
    </w:pPr>
    <w:r w:rsidRPr="00073BD9">
      <w:rPr>
        <w:rFonts w:ascii="Century Gothic" w:eastAsia="Calibri" w:hAnsi="Century Gothic"/>
        <w:sz w:val="20"/>
        <w:szCs w:val="20"/>
      </w:rPr>
      <w:tab/>
    </w:r>
    <w:r w:rsidRPr="00073BD9">
      <w:rPr>
        <w:rFonts w:ascii="Century Gothic" w:eastAsia="Calibri" w:hAnsi="Century Gothic"/>
        <w:sz w:val="20"/>
        <w:szCs w:val="20"/>
      </w:rPr>
      <w:tab/>
      <w:t xml:space="preserve">Section </w:t>
    </w:r>
    <w:bookmarkEnd w:id="19"/>
    <w:bookmarkEnd w:id="20"/>
    <w:r w:rsidRPr="00073BD9">
      <w:rPr>
        <w:rFonts w:ascii="Century Gothic" w:eastAsia="Calibri" w:hAnsi="Century Gothic"/>
        <w:sz w:val="20"/>
        <w:szCs w:val="20"/>
      </w:rPr>
      <w:t>2</w:t>
    </w:r>
    <w:r>
      <w:rPr>
        <w:rFonts w:ascii="Century Gothic" w:eastAsia="Calibri" w:hAnsi="Century Gothic"/>
        <w:sz w:val="20"/>
        <w:szCs w:val="20"/>
      </w:rPr>
      <w:t>7</w:t>
    </w:r>
    <w:r w:rsidRPr="00073BD9">
      <w:rPr>
        <w:rFonts w:ascii="Century Gothic" w:eastAsia="Calibri" w:hAnsi="Century Gothic"/>
        <w:sz w:val="20"/>
        <w:szCs w:val="20"/>
      </w:rPr>
      <w:t xml:space="preserve"> </w:t>
    </w:r>
    <w:r>
      <w:rPr>
        <w:rFonts w:ascii="Century Gothic" w:eastAsia="Calibri" w:hAnsi="Century Gothic"/>
        <w:sz w:val="20"/>
        <w:szCs w:val="20"/>
      </w:rPr>
      <w:t>10</w:t>
    </w:r>
    <w:r w:rsidRPr="00073BD9">
      <w:rPr>
        <w:rFonts w:ascii="Century Gothic" w:eastAsia="Calibri" w:hAnsi="Century Gothic"/>
        <w:sz w:val="20"/>
        <w:szCs w:val="20"/>
      </w:rPr>
      <w:t xml:space="preserve"> </w:t>
    </w:r>
    <w:r>
      <w:rPr>
        <w:rFonts w:ascii="Century Gothic" w:eastAsia="Calibri" w:hAnsi="Century Gothic"/>
        <w:sz w:val="20"/>
        <w:szCs w:val="20"/>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BD89E" w14:textId="77777777" w:rsidR="00175BA6" w:rsidRDefault="00175BA6">
      <w:r>
        <w:separator/>
      </w:r>
    </w:p>
  </w:footnote>
  <w:footnote w:type="continuationSeparator" w:id="0">
    <w:p w14:paraId="19774412" w14:textId="77777777" w:rsidR="00175BA6" w:rsidRDefault="00175B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04011" w14:textId="77777777" w:rsidR="00073BD9" w:rsidRPr="00073BD9" w:rsidRDefault="00073BD9" w:rsidP="00073BD9">
    <w:pPr>
      <w:tabs>
        <w:tab w:val="center" w:pos="4680"/>
        <w:tab w:val="right" w:pos="9360"/>
      </w:tabs>
      <w:jc w:val="right"/>
      <w:rPr>
        <w:rFonts w:ascii="Century Gothic" w:eastAsia="Calibri" w:hAnsi="Century Gothic"/>
        <w:bCs/>
        <w:sz w:val="22"/>
        <w:szCs w:val="22"/>
      </w:rPr>
    </w:pPr>
    <w:bookmarkStart w:id="1" w:name="_Hlk95837613"/>
    <w:bookmarkStart w:id="2" w:name="_Hlk95837614"/>
    <w:bookmarkStart w:id="3" w:name="_Hlk95837617"/>
    <w:bookmarkStart w:id="4" w:name="_Hlk95837618"/>
    <w:bookmarkStart w:id="5" w:name="_Hlk95837619"/>
    <w:bookmarkStart w:id="6" w:name="_Hlk95837620"/>
    <w:bookmarkStart w:id="7" w:name="_Hlk95837621"/>
    <w:bookmarkStart w:id="8" w:name="_Hlk95837622"/>
    <w:bookmarkStart w:id="9" w:name="_Hlk95837623"/>
    <w:bookmarkStart w:id="10" w:name="_Hlk95837624"/>
    <w:bookmarkStart w:id="11" w:name="_Hlk95837625"/>
    <w:bookmarkStart w:id="12" w:name="_Hlk95837626"/>
    <w:bookmarkStart w:id="13" w:name="_Hlk95837627"/>
    <w:bookmarkStart w:id="14" w:name="_Hlk95837628"/>
    <w:bookmarkStart w:id="15" w:name="_Hlk95837629"/>
    <w:bookmarkStart w:id="16" w:name="_Hlk95837630"/>
    <w:bookmarkStart w:id="17" w:name="_Hlk95837631"/>
    <w:bookmarkStart w:id="18" w:name="_Hlk95837632"/>
    <w:r w:rsidRPr="00073BD9">
      <w:rPr>
        <w:rFonts w:ascii="Century Gothic" w:eastAsia="Calibri" w:hAnsi="Century Gothic"/>
        <w:bCs/>
        <w:sz w:val="22"/>
        <w:szCs w:val="22"/>
      </w:rPr>
      <w:t>Fontana Unified School District</w:t>
    </w:r>
  </w:p>
  <w:p w14:paraId="10869589" w14:textId="4E32B872" w:rsidR="00073BD9" w:rsidRPr="00073BD9" w:rsidRDefault="00073BD9" w:rsidP="00073BD9">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STRUCTURED CABLING</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14:paraId="16235594" w14:textId="26D1C8C9" w:rsidR="00073BD9" w:rsidRPr="00073BD9" w:rsidRDefault="00073BD9" w:rsidP="00073BD9">
    <w:pPr>
      <w:tabs>
        <w:tab w:val="center" w:pos="4680"/>
        <w:tab w:val="right" w:pos="9360"/>
      </w:tabs>
      <w:jc w:val="right"/>
      <w:rPr>
        <w:rFonts w:ascii="Century Gothic" w:eastAsia="Calibri" w:hAnsi="Century Gothic"/>
        <w:bCs/>
        <w:sz w:val="22"/>
        <w:szCs w:val="22"/>
      </w:rPr>
    </w:pPr>
    <w:r w:rsidRPr="00073BD9">
      <w:rPr>
        <w:rFonts w:ascii="Century Gothic" w:eastAsia="Calibri" w:hAnsi="Century Gothic"/>
        <w:bCs/>
        <w:sz w:val="22"/>
        <w:szCs w:val="22"/>
      </w:rPr>
      <w:t>2</w:t>
    </w:r>
    <w:r>
      <w:rPr>
        <w:rFonts w:ascii="Century Gothic" w:eastAsia="Calibri" w:hAnsi="Century Gothic"/>
        <w:bCs/>
        <w:sz w:val="22"/>
        <w:szCs w:val="22"/>
      </w:rPr>
      <w:t>7 10 13</w:t>
    </w:r>
  </w:p>
  <w:p w14:paraId="2B790E6F" w14:textId="7DB17EF4" w:rsidR="00B406C3" w:rsidRPr="00073BD9" w:rsidRDefault="00B406C3" w:rsidP="00073B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E30C6"/>
    <w:multiLevelType w:val="hybridMultilevel"/>
    <w:tmpl w:val="619C1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0A0F13"/>
    <w:multiLevelType w:val="hybridMultilevel"/>
    <w:tmpl w:val="76421E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9B11FB7"/>
    <w:multiLevelType w:val="multilevel"/>
    <w:tmpl w:val="7482130E"/>
    <w:lvl w:ilvl="0">
      <w:start w:val="1"/>
      <w:numFmt w:val="decimal"/>
      <w:suff w:val="space"/>
      <w:lvlText w:val="PART %1 - "/>
      <w:lvlJc w:val="left"/>
      <w:pPr>
        <w:ind w:left="792" w:hanging="792"/>
      </w:pPr>
      <w:rPr>
        <w:rFonts w:ascii="Times New Roman" w:hAnsi="Times New Roman" w:hint="default"/>
        <w:b w:val="0"/>
        <w:i w:val="0"/>
        <w:caps/>
        <w:color w:val="auto"/>
        <w:sz w:val="24"/>
      </w:rPr>
    </w:lvl>
    <w:lvl w:ilvl="1">
      <w:start w:val="1"/>
      <w:numFmt w:val="decimal"/>
      <w:lvlText w:val="%1.0%2"/>
      <w:lvlJc w:val="left"/>
      <w:pPr>
        <w:tabs>
          <w:tab w:val="num" w:pos="720"/>
        </w:tabs>
        <w:ind w:left="720" w:hanging="720"/>
      </w:pPr>
      <w:rPr>
        <w:rFonts w:ascii="Times New Roman" w:hAnsi="Times New Roman" w:hint="default"/>
        <w:b w:val="0"/>
        <w:i w:val="0"/>
        <w:caps/>
        <w:sz w:val="24"/>
      </w:rPr>
    </w:lvl>
    <w:lvl w:ilvl="2">
      <w:start w:val="1"/>
      <w:numFmt w:val="upperLetter"/>
      <w:lvlText w:val="%3."/>
      <w:lvlJc w:val="left"/>
      <w:pPr>
        <w:tabs>
          <w:tab w:val="num" w:pos="1440"/>
        </w:tabs>
        <w:ind w:left="1440" w:hanging="720"/>
      </w:pPr>
      <w:rPr>
        <w:rFonts w:hint="default"/>
      </w:rPr>
    </w:lvl>
    <w:lvl w:ilvl="3">
      <w:start w:val="1"/>
      <w:numFmt w:val="decimal"/>
      <w:lvlText w:val="%4."/>
      <w:lvlJc w:val="left"/>
      <w:pPr>
        <w:tabs>
          <w:tab w:val="num" w:pos="2160"/>
        </w:tabs>
        <w:ind w:left="2160" w:hanging="720"/>
      </w:pPr>
      <w:rPr>
        <w:rFonts w:ascii="Times New Roman" w:hAnsi="Times New Roman" w:hint="default"/>
        <w:b w:val="0"/>
        <w:i w:val="0"/>
        <w:sz w:val="24"/>
      </w:rPr>
    </w:lvl>
    <w:lvl w:ilvl="4">
      <w:start w:val="1"/>
      <w:numFmt w:val="low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lowerLetter"/>
      <w:lvlText w:val="(%7)"/>
      <w:lvlJc w:val="left"/>
      <w:pPr>
        <w:tabs>
          <w:tab w:val="num" w:pos="4320"/>
        </w:tabs>
        <w:ind w:left="4320" w:hanging="72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3" w15:restartNumberingAfterBreak="0">
    <w:nsid w:val="7F936F75"/>
    <w:multiLevelType w:val="multilevel"/>
    <w:tmpl w:val="01E06882"/>
    <w:lvl w:ilvl="0">
      <w:start w:val="1"/>
      <w:numFmt w:val="decimal"/>
      <w:pStyle w:val="Heading1"/>
      <w:suff w:val="space"/>
      <w:lvlText w:val="PART %1 - "/>
      <w:lvlJc w:val="left"/>
      <w:pPr>
        <w:ind w:left="792" w:hanging="792"/>
      </w:pPr>
      <w:rPr>
        <w:rFonts w:ascii="Century Gothic" w:hAnsi="Century Gothic" w:hint="default"/>
        <w:b/>
        <w:bCs w:val="0"/>
        <w:i w:val="0"/>
        <w:caps/>
        <w:color w:val="auto"/>
        <w:sz w:val="22"/>
        <w:szCs w:val="22"/>
      </w:rPr>
    </w:lvl>
    <w:lvl w:ilvl="1">
      <w:start w:val="1"/>
      <w:numFmt w:val="decimal"/>
      <w:pStyle w:val="ListNumber"/>
      <w:lvlText w:val="%1.0%2"/>
      <w:lvlJc w:val="left"/>
      <w:pPr>
        <w:tabs>
          <w:tab w:val="num" w:pos="720"/>
        </w:tabs>
        <w:ind w:left="720" w:hanging="720"/>
      </w:pPr>
      <w:rPr>
        <w:rFonts w:ascii="Century Gothic" w:hAnsi="Century Gothic" w:hint="default"/>
        <w:b/>
        <w:bCs w:val="0"/>
        <w:i w:val="0"/>
        <w:caps/>
        <w:sz w:val="22"/>
        <w:szCs w:val="22"/>
      </w:rPr>
    </w:lvl>
    <w:lvl w:ilvl="2">
      <w:start w:val="1"/>
      <w:numFmt w:val="upperLetter"/>
      <w:pStyle w:val="ListNumber2"/>
      <w:lvlText w:val="%3."/>
      <w:lvlJc w:val="left"/>
      <w:pPr>
        <w:tabs>
          <w:tab w:val="num" w:pos="1440"/>
        </w:tabs>
        <w:ind w:left="1440" w:hanging="720"/>
      </w:pPr>
      <w:rPr>
        <w:rFonts w:hint="default"/>
      </w:rPr>
    </w:lvl>
    <w:lvl w:ilvl="3">
      <w:start w:val="1"/>
      <w:numFmt w:val="decimal"/>
      <w:pStyle w:val="ListNumber3"/>
      <w:lvlText w:val="%4."/>
      <w:lvlJc w:val="left"/>
      <w:pPr>
        <w:tabs>
          <w:tab w:val="num" w:pos="2160"/>
        </w:tabs>
        <w:ind w:left="2160" w:hanging="720"/>
      </w:pPr>
      <w:rPr>
        <w:rFonts w:ascii="Century Gothic" w:hAnsi="Century Gothic" w:hint="default"/>
        <w:b w:val="0"/>
        <w:i w:val="0"/>
        <w:sz w:val="22"/>
        <w:szCs w:val="22"/>
      </w:rPr>
    </w:lvl>
    <w:lvl w:ilvl="4">
      <w:start w:val="1"/>
      <w:numFmt w:val="lowerLetter"/>
      <w:pStyle w:val="ListNumber4"/>
      <w:lvlText w:val="%5."/>
      <w:lvlJc w:val="left"/>
      <w:pPr>
        <w:tabs>
          <w:tab w:val="num" w:pos="2880"/>
        </w:tabs>
        <w:ind w:left="2880" w:hanging="720"/>
      </w:pPr>
      <w:rPr>
        <w:rFonts w:hint="default"/>
      </w:rPr>
    </w:lvl>
    <w:lvl w:ilvl="5">
      <w:start w:val="1"/>
      <w:numFmt w:val="decimal"/>
      <w:pStyle w:val="ListNumber5"/>
      <w:lvlText w:val="%6)"/>
      <w:lvlJc w:val="left"/>
      <w:pPr>
        <w:tabs>
          <w:tab w:val="num" w:pos="3600"/>
        </w:tabs>
        <w:ind w:left="3600" w:hanging="720"/>
      </w:pPr>
      <w:rPr>
        <w:rFonts w:hint="default"/>
      </w:rPr>
    </w:lvl>
    <w:lvl w:ilvl="6">
      <w:start w:val="1"/>
      <w:numFmt w:val="lowerLetter"/>
      <w:pStyle w:val="ListNumber6"/>
      <w:lvlText w:val="%7)"/>
      <w:lvlJc w:val="left"/>
      <w:pPr>
        <w:tabs>
          <w:tab w:val="num" w:pos="4320"/>
        </w:tabs>
        <w:ind w:left="4320" w:hanging="72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num w:numId="1" w16cid:durableId="1410039148">
    <w:abstractNumId w:val="3"/>
  </w:num>
  <w:num w:numId="2" w16cid:durableId="2127308686">
    <w:abstractNumId w:val="2"/>
  </w:num>
  <w:num w:numId="3" w16cid:durableId="495921624">
    <w:abstractNumId w:val="1"/>
  </w:num>
  <w:num w:numId="4" w16cid:durableId="1832328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26280"/>
    <w:rsid w:val="00001B44"/>
    <w:rsid w:val="0000326D"/>
    <w:rsid w:val="00006770"/>
    <w:rsid w:val="00010A95"/>
    <w:rsid w:val="00011A38"/>
    <w:rsid w:val="00011E1F"/>
    <w:rsid w:val="00012EE9"/>
    <w:rsid w:val="00012F8F"/>
    <w:rsid w:val="0001426E"/>
    <w:rsid w:val="00014327"/>
    <w:rsid w:val="00016504"/>
    <w:rsid w:val="00016697"/>
    <w:rsid w:val="00017A41"/>
    <w:rsid w:val="00032D8B"/>
    <w:rsid w:val="0003349D"/>
    <w:rsid w:val="00037570"/>
    <w:rsid w:val="00042335"/>
    <w:rsid w:val="000434B0"/>
    <w:rsid w:val="000443B9"/>
    <w:rsid w:val="000459B2"/>
    <w:rsid w:val="00047B50"/>
    <w:rsid w:val="0005060A"/>
    <w:rsid w:val="00054543"/>
    <w:rsid w:val="00061C11"/>
    <w:rsid w:val="00064AD5"/>
    <w:rsid w:val="00067EC3"/>
    <w:rsid w:val="00073BD9"/>
    <w:rsid w:val="00074D1B"/>
    <w:rsid w:val="00081AF8"/>
    <w:rsid w:val="00084230"/>
    <w:rsid w:val="00084E76"/>
    <w:rsid w:val="00086F54"/>
    <w:rsid w:val="00091540"/>
    <w:rsid w:val="00091EBD"/>
    <w:rsid w:val="00095B87"/>
    <w:rsid w:val="000A065A"/>
    <w:rsid w:val="000C1C72"/>
    <w:rsid w:val="000C1F1F"/>
    <w:rsid w:val="000C3E2F"/>
    <w:rsid w:val="000D30F5"/>
    <w:rsid w:val="000D524F"/>
    <w:rsid w:val="000D7823"/>
    <w:rsid w:val="000E6BDC"/>
    <w:rsid w:val="000E7F6C"/>
    <w:rsid w:val="000F2D60"/>
    <w:rsid w:val="000F4F4C"/>
    <w:rsid w:val="000F663C"/>
    <w:rsid w:val="00101BFB"/>
    <w:rsid w:val="00103C72"/>
    <w:rsid w:val="00107027"/>
    <w:rsid w:val="001161B8"/>
    <w:rsid w:val="0011797F"/>
    <w:rsid w:val="001215C6"/>
    <w:rsid w:val="00124F8C"/>
    <w:rsid w:val="00126280"/>
    <w:rsid w:val="0012642E"/>
    <w:rsid w:val="0013035C"/>
    <w:rsid w:val="001306A2"/>
    <w:rsid w:val="001336C4"/>
    <w:rsid w:val="00133881"/>
    <w:rsid w:val="00133D75"/>
    <w:rsid w:val="00135D5D"/>
    <w:rsid w:val="00135D66"/>
    <w:rsid w:val="001378DB"/>
    <w:rsid w:val="00137E37"/>
    <w:rsid w:val="001408E0"/>
    <w:rsid w:val="00143BA4"/>
    <w:rsid w:val="0014518A"/>
    <w:rsid w:val="00151C43"/>
    <w:rsid w:val="00151D30"/>
    <w:rsid w:val="00152A17"/>
    <w:rsid w:val="00153A4F"/>
    <w:rsid w:val="0015475E"/>
    <w:rsid w:val="00155F8E"/>
    <w:rsid w:val="00160D94"/>
    <w:rsid w:val="001623B9"/>
    <w:rsid w:val="0016443D"/>
    <w:rsid w:val="00165644"/>
    <w:rsid w:val="00175BA6"/>
    <w:rsid w:val="00175F62"/>
    <w:rsid w:val="0018286A"/>
    <w:rsid w:val="00185B94"/>
    <w:rsid w:val="00190489"/>
    <w:rsid w:val="00196D04"/>
    <w:rsid w:val="0019775B"/>
    <w:rsid w:val="001A5C07"/>
    <w:rsid w:val="001A681F"/>
    <w:rsid w:val="001A74BB"/>
    <w:rsid w:val="001A7C74"/>
    <w:rsid w:val="001B2BA6"/>
    <w:rsid w:val="001C0FAF"/>
    <w:rsid w:val="001C11B6"/>
    <w:rsid w:val="001D2A1B"/>
    <w:rsid w:val="001D68C4"/>
    <w:rsid w:val="001E0600"/>
    <w:rsid w:val="001E1058"/>
    <w:rsid w:val="001E2063"/>
    <w:rsid w:val="001E26B3"/>
    <w:rsid w:val="001F219D"/>
    <w:rsid w:val="001F6A5E"/>
    <w:rsid w:val="00200087"/>
    <w:rsid w:val="0020208E"/>
    <w:rsid w:val="002026CA"/>
    <w:rsid w:val="002057B5"/>
    <w:rsid w:val="002065C4"/>
    <w:rsid w:val="0020664B"/>
    <w:rsid w:val="0020667E"/>
    <w:rsid w:val="0020710B"/>
    <w:rsid w:val="0021088B"/>
    <w:rsid w:val="00214B15"/>
    <w:rsid w:val="00216A01"/>
    <w:rsid w:val="00220816"/>
    <w:rsid w:val="0022236A"/>
    <w:rsid w:val="00222865"/>
    <w:rsid w:val="002238FA"/>
    <w:rsid w:val="0022541C"/>
    <w:rsid w:val="002259CB"/>
    <w:rsid w:val="002344BD"/>
    <w:rsid w:val="00235A20"/>
    <w:rsid w:val="00236386"/>
    <w:rsid w:val="00237358"/>
    <w:rsid w:val="00237F2A"/>
    <w:rsid w:val="00237F8F"/>
    <w:rsid w:val="00243E85"/>
    <w:rsid w:val="0025057B"/>
    <w:rsid w:val="00251DFB"/>
    <w:rsid w:val="00253441"/>
    <w:rsid w:val="00253702"/>
    <w:rsid w:val="002552ED"/>
    <w:rsid w:val="002644E3"/>
    <w:rsid w:val="00264672"/>
    <w:rsid w:val="002666A4"/>
    <w:rsid w:val="002716F5"/>
    <w:rsid w:val="0027386C"/>
    <w:rsid w:val="00276881"/>
    <w:rsid w:val="002775BD"/>
    <w:rsid w:val="00277833"/>
    <w:rsid w:val="00277A4D"/>
    <w:rsid w:val="00281B2F"/>
    <w:rsid w:val="00282BBA"/>
    <w:rsid w:val="002830FD"/>
    <w:rsid w:val="00285F0C"/>
    <w:rsid w:val="00290CAC"/>
    <w:rsid w:val="002976B8"/>
    <w:rsid w:val="002A0C3E"/>
    <w:rsid w:val="002A3867"/>
    <w:rsid w:val="002A6D3B"/>
    <w:rsid w:val="002B03AA"/>
    <w:rsid w:val="002B2278"/>
    <w:rsid w:val="002B6FAB"/>
    <w:rsid w:val="002B75A6"/>
    <w:rsid w:val="002C00C1"/>
    <w:rsid w:val="002C0DA6"/>
    <w:rsid w:val="002C68EA"/>
    <w:rsid w:val="002C71F2"/>
    <w:rsid w:val="002D4F99"/>
    <w:rsid w:val="002D55CE"/>
    <w:rsid w:val="002D60D4"/>
    <w:rsid w:val="002E4409"/>
    <w:rsid w:val="002E56A1"/>
    <w:rsid w:val="002E5BFE"/>
    <w:rsid w:val="002F3A18"/>
    <w:rsid w:val="002F41BE"/>
    <w:rsid w:val="003021D5"/>
    <w:rsid w:val="003022FA"/>
    <w:rsid w:val="00310E45"/>
    <w:rsid w:val="00315283"/>
    <w:rsid w:val="00316BB8"/>
    <w:rsid w:val="00321773"/>
    <w:rsid w:val="003246F6"/>
    <w:rsid w:val="003251D0"/>
    <w:rsid w:val="00330AF9"/>
    <w:rsid w:val="0033171A"/>
    <w:rsid w:val="00332088"/>
    <w:rsid w:val="00335634"/>
    <w:rsid w:val="00354A76"/>
    <w:rsid w:val="00354ECD"/>
    <w:rsid w:val="0035505D"/>
    <w:rsid w:val="00360D61"/>
    <w:rsid w:val="00361FFC"/>
    <w:rsid w:val="00367A1F"/>
    <w:rsid w:val="003722AE"/>
    <w:rsid w:val="00375764"/>
    <w:rsid w:val="003767B6"/>
    <w:rsid w:val="00381C74"/>
    <w:rsid w:val="0038588E"/>
    <w:rsid w:val="00387C9D"/>
    <w:rsid w:val="00393603"/>
    <w:rsid w:val="00393A84"/>
    <w:rsid w:val="00395B9E"/>
    <w:rsid w:val="003960BA"/>
    <w:rsid w:val="003A08B3"/>
    <w:rsid w:val="003A447E"/>
    <w:rsid w:val="003A4870"/>
    <w:rsid w:val="003A7310"/>
    <w:rsid w:val="003A7C8C"/>
    <w:rsid w:val="003B5213"/>
    <w:rsid w:val="003B5631"/>
    <w:rsid w:val="003B6C3B"/>
    <w:rsid w:val="003B7DB8"/>
    <w:rsid w:val="003C0745"/>
    <w:rsid w:val="003C0791"/>
    <w:rsid w:val="003C2868"/>
    <w:rsid w:val="003C2B5A"/>
    <w:rsid w:val="003C4B27"/>
    <w:rsid w:val="003C7F06"/>
    <w:rsid w:val="003D0283"/>
    <w:rsid w:val="003D1027"/>
    <w:rsid w:val="003D60AB"/>
    <w:rsid w:val="003D65F9"/>
    <w:rsid w:val="003E1BB6"/>
    <w:rsid w:val="003E2CD5"/>
    <w:rsid w:val="003E3683"/>
    <w:rsid w:val="003E3F83"/>
    <w:rsid w:val="003E530C"/>
    <w:rsid w:val="003F098B"/>
    <w:rsid w:val="003F2E77"/>
    <w:rsid w:val="003F30F3"/>
    <w:rsid w:val="003F5CDF"/>
    <w:rsid w:val="004047C1"/>
    <w:rsid w:val="004049BA"/>
    <w:rsid w:val="004050E2"/>
    <w:rsid w:val="00415A6F"/>
    <w:rsid w:val="00420C28"/>
    <w:rsid w:val="0042106E"/>
    <w:rsid w:val="004233F7"/>
    <w:rsid w:val="00424B24"/>
    <w:rsid w:val="00424E58"/>
    <w:rsid w:val="00427AD4"/>
    <w:rsid w:val="004328BF"/>
    <w:rsid w:val="00433F68"/>
    <w:rsid w:val="00437167"/>
    <w:rsid w:val="00437A11"/>
    <w:rsid w:val="00444780"/>
    <w:rsid w:val="00451351"/>
    <w:rsid w:val="00451984"/>
    <w:rsid w:val="004535FE"/>
    <w:rsid w:val="00454846"/>
    <w:rsid w:val="00454D60"/>
    <w:rsid w:val="00461C61"/>
    <w:rsid w:val="004657DF"/>
    <w:rsid w:val="00472C39"/>
    <w:rsid w:val="004744AD"/>
    <w:rsid w:val="00474568"/>
    <w:rsid w:val="00475ABC"/>
    <w:rsid w:val="00481E4A"/>
    <w:rsid w:val="00483889"/>
    <w:rsid w:val="004864BC"/>
    <w:rsid w:val="00487FDB"/>
    <w:rsid w:val="00494AB9"/>
    <w:rsid w:val="004A0C52"/>
    <w:rsid w:val="004A0D3E"/>
    <w:rsid w:val="004A0EB2"/>
    <w:rsid w:val="004A438B"/>
    <w:rsid w:val="004A77A5"/>
    <w:rsid w:val="004B0601"/>
    <w:rsid w:val="004B2CDB"/>
    <w:rsid w:val="004B3A85"/>
    <w:rsid w:val="004B3F7E"/>
    <w:rsid w:val="004B4268"/>
    <w:rsid w:val="004B52B2"/>
    <w:rsid w:val="004B6945"/>
    <w:rsid w:val="004B7694"/>
    <w:rsid w:val="004C0144"/>
    <w:rsid w:val="004E10E1"/>
    <w:rsid w:val="004E49BD"/>
    <w:rsid w:val="004E5B37"/>
    <w:rsid w:val="004F1A9D"/>
    <w:rsid w:val="00500DC3"/>
    <w:rsid w:val="00502C1D"/>
    <w:rsid w:val="00502EDD"/>
    <w:rsid w:val="00503A64"/>
    <w:rsid w:val="00506503"/>
    <w:rsid w:val="00523229"/>
    <w:rsid w:val="00527296"/>
    <w:rsid w:val="005329DA"/>
    <w:rsid w:val="005362C9"/>
    <w:rsid w:val="00543170"/>
    <w:rsid w:val="0054335C"/>
    <w:rsid w:val="00545064"/>
    <w:rsid w:val="00545429"/>
    <w:rsid w:val="00556593"/>
    <w:rsid w:val="00557E3A"/>
    <w:rsid w:val="00560A3D"/>
    <w:rsid w:val="00561F6B"/>
    <w:rsid w:val="00562482"/>
    <w:rsid w:val="00562FDB"/>
    <w:rsid w:val="00563DF2"/>
    <w:rsid w:val="005671BC"/>
    <w:rsid w:val="00570A87"/>
    <w:rsid w:val="00570E4B"/>
    <w:rsid w:val="00571963"/>
    <w:rsid w:val="00577052"/>
    <w:rsid w:val="005777F7"/>
    <w:rsid w:val="0057782B"/>
    <w:rsid w:val="00577FD2"/>
    <w:rsid w:val="00580184"/>
    <w:rsid w:val="00582DC2"/>
    <w:rsid w:val="00584CE7"/>
    <w:rsid w:val="00591344"/>
    <w:rsid w:val="00591A73"/>
    <w:rsid w:val="00593860"/>
    <w:rsid w:val="00593C70"/>
    <w:rsid w:val="005970CD"/>
    <w:rsid w:val="0059785E"/>
    <w:rsid w:val="005A1BAA"/>
    <w:rsid w:val="005A3378"/>
    <w:rsid w:val="005A39CF"/>
    <w:rsid w:val="005A76B8"/>
    <w:rsid w:val="005B1E5B"/>
    <w:rsid w:val="005B2B27"/>
    <w:rsid w:val="005B4DD1"/>
    <w:rsid w:val="005B5EBD"/>
    <w:rsid w:val="005B66A1"/>
    <w:rsid w:val="005B6C14"/>
    <w:rsid w:val="005C1678"/>
    <w:rsid w:val="005D0843"/>
    <w:rsid w:val="005D17D2"/>
    <w:rsid w:val="005D2A7D"/>
    <w:rsid w:val="005D504F"/>
    <w:rsid w:val="005D5CB5"/>
    <w:rsid w:val="005D6B70"/>
    <w:rsid w:val="005E4E7E"/>
    <w:rsid w:val="005E4F9D"/>
    <w:rsid w:val="005E4F9E"/>
    <w:rsid w:val="005E66D6"/>
    <w:rsid w:val="005E6AB4"/>
    <w:rsid w:val="005E7F3C"/>
    <w:rsid w:val="005F03F2"/>
    <w:rsid w:val="005F3355"/>
    <w:rsid w:val="005F429F"/>
    <w:rsid w:val="005F4784"/>
    <w:rsid w:val="005F7B9C"/>
    <w:rsid w:val="00601E81"/>
    <w:rsid w:val="00604AEE"/>
    <w:rsid w:val="00613154"/>
    <w:rsid w:val="00613AB3"/>
    <w:rsid w:val="0061724C"/>
    <w:rsid w:val="00617815"/>
    <w:rsid w:val="00622C2D"/>
    <w:rsid w:val="006268B2"/>
    <w:rsid w:val="00630AA9"/>
    <w:rsid w:val="00635A43"/>
    <w:rsid w:val="00635EAC"/>
    <w:rsid w:val="00636793"/>
    <w:rsid w:val="006405B3"/>
    <w:rsid w:val="006412CC"/>
    <w:rsid w:val="00644A93"/>
    <w:rsid w:val="00646165"/>
    <w:rsid w:val="00646A51"/>
    <w:rsid w:val="00647DAB"/>
    <w:rsid w:val="006502F0"/>
    <w:rsid w:val="0065161D"/>
    <w:rsid w:val="00652B51"/>
    <w:rsid w:val="0066056B"/>
    <w:rsid w:val="00665739"/>
    <w:rsid w:val="0067015C"/>
    <w:rsid w:val="0067372A"/>
    <w:rsid w:val="00673974"/>
    <w:rsid w:val="006753B9"/>
    <w:rsid w:val="006761DA"/>
    <w:rsid w:val="0067690C"/>
    <w:rsid w:val="006816E3"/>
    <w:rsid w:val="00685985"/>
    <w:rsid w:val="00686291"/>
    <w:rsid w:val="006910BF"/>
    <w:rsid w:val="0069134B"/>
    <w:rsid w:val="006A2C7A"/>
    <w:rsid w:val="006A5287"/>
    <w:rsid w:val="006A6ADC"/>
    <w:rsid w:val="006B104B"/>
    <w:rsid w:val="006B2C7B"/>
    <w:rsid w:val="006B2EDF"/>
    <w:rsid w:val="006B4944"/>
    <w:rsid w:val="006B676F"/>
    <w:rsid w:val="006C0CEA"/>
    <w:rsid w:val="006C33A7"/>
    <w:rsid w:val="006C3C19"/>
    <w:rsid w:val="006C5FB4"/>
    <w:rsid w:val="006D717A"/>
    <w:rsid w:val="006D7196"/>
    <w:rsid w:val="006E0DF3"/>
    <w:rsid w:val="006E6061"/>
    <w:rsid w:val="006E60B8"/>
    <w:rsid w:val="006F0B01"/>
    <w:rsid w:val="006F4112"/>
    <w:rsid w:val="006F4979"/>
    <w:rsid w:val="0070147C"/>
    <w:rsid w:val="007112EA"/>
    <w:rsid w:val="00711ED3"/>
    <w:rsid w:val="00721B88"/>
    <w:rsid w:val="00724680"/>
    <w:rsid w:val="00740AFD"/>
    <w:rsid w:val="00743893"/>
    <w:rsid w:val="00746B72"/>
    <w:rsid w:val="00746F8E"/>
    <w:rsid w:val="0074713E"/>
    <w:rsid w:val="00755ECD"/>
    <w:rsid w:val="0075793B"/>
    <w:rsid w:val="00764CC5"/>
    <w:rsid w:val="007660F0"/>
    <w:rsid w:val="00772129"/>
    <w:rsid w:val="00772D5C"/>
    <w:rsid w:val="00774AF3"/>
    <w:rsid w:val="00780B60"/>
    <w:rsid w:val="00781B97"/>
    <w:rsid w:val="007862ED"/>
    <w:rsid w:val="00786AC5"/>
    <w:rsid w:val="007913E0"/>
    <w:rsid w:val="007925E8"/>
    <w:rsid w:val="00796129"/>
    <w:rsid w:val="00796450"/>
    <w:rsid w:val="0079755D"/>
    <w:rsid w:val="007A5D62"/>
    <w:rsid w:val="007B20D9"/>
    <w:rsid w:val="007B3335"/>
    <w:rsid w:val="007B350E"/>
    <w:rsid w:val="007B4344"/>
    <w:rsid w:val="007B4C79"/>
    <w:rsid w:val="007B7A0A"/>
    <w:rsid w:val="007C02F6"/>
    <w:rsid w:val="007C1467"/>
    <w:rsid w:val="007C518A"/>
    <w:rsid w:val="007C5DCB"/>
    <w:rsid w:val="007D1CCB"/>
    <w:rsid w:val="007D3684"/>
    <w:rsid w:val="007D5876"/>
    <w:rsid w:val="007D6808"/>
    <w:rsid w:val="007E2AD8"/>
    <w:rsid w:val="007E30D3"/>
    <w:rsid w:val="007E62A5"/>
    <w:rsid w:val="007E7E8B"/>
    <w:rsid w:val="007F320F"/>
    <w:rsid w:val="007F6180"/>
    <w:rsid w:val="007F6CE5"/>
    <w:rsid w:val="00805465"/>
    <w:rsid w:val="008064E5"/>
    <w:rsid w:val="00811B29"/>
    <w:rsid w:val="00811B70"/>
    <w:rsid w:val="00811FBB"/>
    <w:rsid w:val="008152AE"/>
    <w:rsid w:val="008233D4"/>
    <w:rsid w:val="00827C40"/>
    <w:rsid w:val="00830A24"/>
    <w:rsid w:val="00836906"/>
    <w:rsid w:val="00837D14"/>
    <w:rsid w:val="0084014F"/>
    <w:rsid w:val="0084090C"/>
    <w:rsid w:val="0084634C"/>
    <w:rsid w:val="008479E5"/>
    <w:rsid w:val="0086059B"/>
    <w:rsid w:val="00861E7D"/>
    <w:rsid w:val="00864CF2"/>
    <w:rsid w:val="00870E80"/>
    <w:rsid w:val="00871FF7"/>
    <w:rsid w:val="00876D3C"/>
    <w:rsid w:val="00881687"/>
    <w:rsid w:val="00882978"/>
    <w:rsid w:val="00883D54"/>
    <w:rsid w:val="00886A2C"/>
    <w:rsid w:val="00893ED3"/>
    <w:rsid w:val="0089761E"/>
    <w:rsid w:val="008A05B5"/>
    <w:rsid w:val="008A41B4"/>
    <w:rsid w:val="008A554E"/>
    <w:rsid w:val="008A66EA"/>
    <w:rsid w:val="008A745B"/>
    <w:rsid w:val="008B4BFB"/>
    <w:rsid w:val="008B4C71"/>
    <w:rsid w:val="008C7ABF"/>
    <w:rsid w:val="008D0619"/>
    <w:rsid w:val="008D0BB6"/>
    <w:rsid w:val="008D2EEE"/>
    <w:rsid w:val="008D4605"/>
    <w:rsid w:val="008D4FCB"/>
    <w:rsid w:val="008D704C"/>
    <w:rsid w:val="008D7D7D"/>
    <w:rsid w:val="008E34C2"/>
    <w:rsid w:val="008F3B56"/>
    <w:rsid w:val="008F43DC"/>
    <w:rsid w:val="008F4DAC"/>
    <w:rsid w:val="00905211"/>
    <w:rsid w:val="0090596B"/>
    <w:rsid w:val="009060BA"/>
    <w:rsid w:val="0091126A"/>
    <w:rsid w:val="00912B59"/>
    <w:rsid w:val="0091337F"/>
    <w:rsid w:val="00917DCB"/>
    <w:rsid w:val="00917F7B"/>
    <w:rsid w:val="0092119F"/>
    <w:rsid w:val="0092245E"/>
    <w:rsid w:val="00924BCD"/>
    <w:rsid w:val="0092621D"/>
    <w:rsid w:val="00930B01"/>
    <w:rsid w:val="00931594"/>
    <w:rsid w:val="00933CCC"/>
    <w:rsid w:val="00943094"/>
    <w:rsid w:val="009445FF"/>
    <w:rsid w:val="00944F16"/>
    <w:rsid w:val="009453A2"/>
    <w:rsid w:val="00945BB2"/>
    <w:rsid w:val="0095162F"/>
    <w:rsid w:val="00953908"/>
    <w:rsid w:val="0095414F"/>
    <w:rsid w:val="00954EE1"/>
    <w:rsid w:val="00955205"/>
    <w:rsid w:val="00955275"/>
    <w:rsid w:val="00957023"/>
    <w:rsid w:val="009601DF"/>
    <w:rsid w:val="00960F33"/>
    <w:rsid w:val="00964B61"/>
    <w:rsid w:val="0096502C"/>
    <w:rsid w:val="009652F1"/>
    <w:rsid w:val="009722A9"/>
    <w:rsid w:val="00974617"/>
    <w:rsid w:val="00975268"/>
    <w:rsid w:val="00981F6D"/>
    <w:rsid w:val="009825C1"/>
    <w:rsid w:val="00982981"/>
    <w:rsid w:val="00982AD7"/>
    <w:rsid w:val="0098387D"/>
    <w:rsid w:val="00984292"/>
    <w:rsid w:val="00985D49"/>
    <w:rsid w:val="00987212"/>
    <w:rsid w:val="00994CC4"/>
    <w:rsid w:val="0099539A"/>
    <w:rsid w:val="0099769F"/>
    <w:rsid w:val="009A54C7"/>
    <w:rsid w:val="009A6D61"/>
    <w:rsid w:val="009B6187"/>
    <w:rsid w:val="009B78B5"/>
    <w:rsid w:val="009C3D8F"/>
    <w:rsid w:val="009C7973"/>
    <w:rsid w:val="009D7815"/>
    <w:rsid w:val="009E0F93"/>
    <w:rsid w:val="009E28B1"/>
    <w:rsid w:val="009E2B01"/>
    <w:rsid w:val="009E3685"/>
    <w:rsid w:val="009E431B"/>
    <w:rsid w:val="009E6218"/>
    <w:rsid w:val="009E73D4"/>
    <w:rsid w:val="009E7448"/>
    <w:rsid w:val="009F4804"/>
    <w:rsid w:val="009F4BB4"/>
    <w:rsid w:val="009F7253"/>
    <w:rsid w:val="009F7C12"/>
    <w:rsid w:val="00A004D9"/>
    <w:rsid w:val="00A01EA2"/>
    <w:rsid w:val="00A05F56"/>
    <w:rsid w:val="00A11AEE"/>
    <w:rsid w:val="00A21B26"/>
    <w:rsid w:val="00A226D7"/>
    <w:rsid w:val="00A23278"/>
    <w:rsid w:val="00A27468"/>
    <w:rsid w:val="00A31F42"/>
    <w:rsid w:val="00A3390B"/>
    <w:rsid w:val="00A33B83"/>
    <w:rsid w:val="00A343F6"/>
    <w:rsid w:val="00A352F7"/>
    <w:rsid w:val="00A3710A"/>
    <w:rsid w:val="00A457F7"/>
    <w:rsid w:val="00A45FB3"/>
    <w:rsid w:val="00A4697F"/>
    <w:rsid w:val="00A522F4"/>
    <w:rsid w:val="00A53EA8"/>
    <w:rsid w:val="00A54D11"/>
    <w:rsid w:val="00A55C41"/>
    <w:rsid w:val="00A6501B"/>
    <w:rsid w:val="00A6516C"/>
    <w:rsid w:val="00A65938"/>
    <w:rsid w:val="00A713E1"/>
    <w:rsid w:val="00A72793"/>
    <w:rsid w:val="00A72DB3"/>
    <w:rsid w:val="00A751D8"/>
    <w:rsid w:val="00A77CB3"/>
    <w:rsid w:val="00A800F2"/>
    <w:rsid w:val="00A809CF"/>
    <w:rsid w:val="00A81189"/>
    <w:rsid w:val="00A83735"/>
    <w:rsid w:val="00A83FFB"/>
    <w:rsid w:val="00A87EDA"/>
    <w:rsid w:val="00A95DAD"/>
    <w:rsid w:val="00AA059B"/>
    <w:rsid w:val="00AA600D"/>
    <w:rsid w:val="00AA6AE0"/>
    <w:rsid w:val="00AA6D92"/>
    <w:rsid w:val="00AB5A78"/>
    <w:rsid w:val="00AC411B"/>
    <w:rsid w:val="00AC5819"/>
    <w:rsid w:val="00AC7F1D"/>
    <w:rsid w:val="00AD0625"/>
    <w:rsid w:val="00AD0B9C"/>
    <w:rsid w:val="00AE4F6A"/>
    <w:rsid w:val="00AF1A2D"/>
    <w:rsid w:val="00AF1CDC"/>
    <w:rsid w:val="00AF55F8"/>
    <w:rsid w:val="00AF7D23"/>
    <w:rsid w:val="00B00E0D"/>
    <w:rsid w:val="00B04353"/>
    <w:rsid w:val="00B10277"/>
    <w:rsid w:val="00B135A4"/>
    <w:rsid w:val="00B20564"/>
    <w:rsid w:val="00B21403"/>
    <w:rsid w:val="00B2304E"/>
    <w:rsid w:val="00B24EED"/>
    <w:rsid w:val="00B2534F"/>
    <w:rsid w:val="00B327BA"/>
    <w:rsid w:val="00B32C22"/>
    <w:rsid w:val="00B32DDD"/>
    <w:rsid w:val="00B34615"/>
    <w:rsid w:val="00B35CA5"/>
    <w:rsid w:val="00B36308"/>
    <w:rsid w:val="00B406C3"/>
    <w:rsid w:val="00B437A3"/>
    <w:rsid w:val="00B455CF"/>
    <w:rsid w:val="00B4741D"/>
    <w:rsid w:val="00B54B09"/>
    <w:rsid w:val="00B573DA"/>
    <w:rsid w:val="00B6007B"/>
    <w:rsid w:val="00B60BE8"/>
    <w:rsid w:val="00B6183A"/>
    <w:rsid w:val="00B656B3"/>
    <w:rsid w:val="00B67872"/>
    <w:rsid w:val="00B70A5B"/>
    <w:rsid w:val="00B7474C"/>
    <w:rsid w:val="00B74C0C"/>
    <w:rsid w:val="00B74F00"/>
    <w:rsid w:val="00B74F58"/>
    <w:rsid w:val="00B7566B"/>
    <w:rsid w:val="00B77D09"/>
    <w:rsid w:val="00B8025C"/>
    <w:rsid w:val="00B8204D"/>
    <w:rsid w:val="00B85D65"/>
    <w:rsid w:val="00B9001F"/>
    <w:rsid w:val="00B93935"/>
    <w:rsid w:val="00B93E9F"/>
    <w:rsid w:val="00B95C5F"/>
    <w:rsid w:val="00BB20B8"/>
    <w:rsid w:val="00BC17E9"/>
    <w:rsid w:val="00BC262A"/>
    <w:rsid w:val="00BC31E6"/>
    <w:rsid w:val="00BC3926"/>
    <w:rsid w:val="00BD083E"/>
    <w:rsid w:val="00BD1761"/>
    <w:rsid w:val="00BD3920"/>
    <w:rsid w:val="00BD5DA9"/>
    <w:rsid w:val="00BD6DF9"/>
    <w:rsid w:val="00BE7651"/>
    <w:rsid w:val="00BF54E2"/>
    <w:rsid w:val="00C001D1"/>
    <w:rsid w:val="00C007D5"/>
    <w:rsid w:val="00C05345"/>
    <w:rsid w:val="00C0615A"/>
    <w:rsid w:val="00C06C63"/>
    <w:rsid w:val="00C11755"/>
    <w:rsid w:val="00C119B5"/>
    <w:rsid w:val="00C11B01"/>
    <w:rsid w:val="00C12921"/>
    <w:rsid w:val="00C20925"/>
    <w:rsid w:val="00C23B28"/>
    <w:rsid w:val="00C23FD1"/>
    <w:rsid w:val="00C25E2B"/>
    <w:rsid w:val="00C27104"/>
    <w:rsid w:val="00C303E0"/>
    <w:rsid w:val="00C30F4D"/>
    <w:rsid w:val="00C33064"/>
    <w:rsid w:val="00C34785"/>
    <w:rsid w:val="00C34CD1"/>
    <w:rsid w:val="00C34CE9"/>
    <w:rsid w:val="00C427EE"/>
    <w:rsid w:val="00C430EE"/>
    <w:rsid w:val="00C45B7E"/>
    <w:rsid w:val="00C45F55"/>
    <w:rsid w:val="00C46137"/>
    <w:rsid w:val="00C47230"/>
    <w:rsid w:val="00C5105A"/>
    <w:rsid w:val="00C53ABE"/>
    <w:rsid w:val="00C55974"/>
    <w:rsid w:val="00C56C26"/>
    <w:rsid w:val="00C57450"/>
    <w:rsid w:val="00C61D6E"/>
    <w:rsid w:val="00C62D14"/>
    <w:rsid w:val="00C64D72"/>
    <w:rsid w:val="00C65283"/>
    <w:rsid w:val="00C66666"/>
    <w:rsid w:val="00C67C3C"/>
    <w:rsid w:val="00C81782"/>
    <w:rsid w:val="00C83761"/>
    <w:rsid w:val="00C84F6D"/>
    <w:rsid w:val="00C864F6"/>
    <w:rsid w:val="00C915E0"/>
    <w:rsid w:val="00C91E5F"/>
    <w:rsid w:val="00C96428"/>
    <w:rsid w:val="00C971D1"/>
    <w:rsid w:val="00CA14BD"/>
    <w:rsid w:val="00CA154A"/>
    <w:rsid w:val="00CA1AAA"/>
    <w:rsid w:val="00CA1AE4"/>
    <w:rsid w:val="00CA428F"/>
    <w:rsid w:val="00CA468E"/>
    <w:rsid w:val="00CA5442"/>
    <w:rsid w:val="00CA54A5"/>
    <w:rsid w:val="00CA64A5"/>
    <w:rsid w:val="00CB31A2"/>
    <w:rsid w:val="00CB38EE"/>
    <w:rsid w:val="00CB5592"/>
    <w:rsid w:val="00CB5BA5"/>
    <w:rsid w:val="00CC1C63"/>
    <w:rsid w:val="00CC3D94"/>
    <w:rsid w:val="00CC4B4B"/>
    <w:rsid w:val="00CC58FE"/>
    <w:rsid w:val="00CC5C71"/>
    <w:rsid w:val="00CC6402"/>
    <w:rsid w:val="00CC76BF"/>
    <w:rsid w:val="00CD75F5"/>
    <w:rsid w:val="00CE062C"/>
    <w:rsid w:val="00CE19F8"/>
    <w:rsid w:val="00CE2F05"/>
    <w:rsid w:val="00CE45B1"/>
    <w:rsid w:val="00CE59A4"/>
    <w:rsid w:val="00CE6F4C"/>
    <w:rsid w:val="00CE76A9"/>
    <w:rsid w:val="00CF03F1"/>
    <w:rsid w:val="00CF0BE0"/>
    <w:rsid w:val="00CF2D84"/>
    <w:rsid w:val="00CF3E53"/>
    <w:rsid w:val="00CF6A94"/>
    <w:rsid w:val="00CF7B78"/>
    <w:rsid w:val="00D00EA9"/>
    <w:rsid w:val="00D02538"/>
    <w:rsid w:val="00D02F16"/>
    <w:rsid w:val="00D16810"/>
    <w:rsid w:val="00D16BD1"/>
    <w:rsid w:val="00D21B57"/>
    <w:rsid w:val="00D23EF5"/>
    <w:rsid w:val="00D2560A"/>
    <w:rsid w:val="00D3015A"/>
    <w:rsid w:val="00D33000"/>
    <w:rsid w:val="00D37A6A"/>
    <w:rsid w:val="00D37E9F"/>
    <w:rsid w:val="00D408B4"/>
    <w:rsid w:val="00D418B3"/>
    <w:rsid w:val="00D45FAA"/>
    <w:rsid w:val="00D50F9F"/>
    <w:rsid w:val="00D51972"/>
    <w:rsid w:val="00D5319F"/>
    <w:rsid w:val="00D53B3D"/>
    <w:rsid w:val="00D55693"/>
    <w:rsid w:val="00D55976"/>
    <w:rsid w:val="00D564AD"/>
    <w:rsid w:val="00D602D5"/>
    <w:rsid w:val="00D7253F"/>
    <w:rsid w:val="00D73550"/>
    <w:rsid w:val="00D84FF6"/>
    <w:rsid w:val="00D85038"/>
    <w:rsid w:val="00D909CE"/>
    <w:rsid w:val="00D920E9"/>
    <w:rsid w:val="00D96EAC"/>
    <w:rsid w:val="00DA53EA"/>
    <w:rsid w:val="00DA6ABF"/>
    <w:rsid w:val="00DB0D2E"/>
    <w:rsid w:val="00DB1D2E"/>
    <w:rsid w:val="00DB36CF"/>
    <w:rsid w:val="00DB4141"/>
    <w:rsid w:val="00DB428F"/>
    <w:rsid w:val="00DB4B93"/>
    <w:rsid w:val="00DB6152"/>
    <w:rsid w:val="00DC4861"/>
    <w:rsid w:val="00DC7E9D"/>
    <w:rsid w:val="00DD2266"/>
    <w:rsid w:val="00DD3650"/>
    <w:rsid w:val="00DD5126"/>
    <w:rsid w:val="00DD5847"/>
    <w:rsid w:val="00DD600A"/>
    <w:rsid w:val="00DD6DEF"/>
    <w:rsid w:val="00DE32A7"/>
    <w:rsid w:val="00DE3B9C"/>
    <w:rsid w:val="00DE621A"/>
    <w:rsid w:val="00DF2119"/>
    <w:rsid w:val="00DF4238"/>
    <w:rsid w:val="00DF43F9"/>
    <w:rsid w:val="00DF4852"/>
    <w:rsid w:val="00DF5B4A"/>
    <w:rsid w:val="00DF72CC"/>
    <w:rsid w:val="00E019E9"/>
    <w:rsid w:val="00E02098"/>
    <w:rsid w:val="00E06387"/>
    <w:rsid w:val="00E06A57"/>
    <w:rsid w:val="00E07082"/>
    <w:rsid w:val="00E074F3"/>
    <w:rsid w:val="00E10A44"/>
    <w:rsid w:val="00E11B65"/>
    <w:rsid w:val="00E12F49"/>
    <w:rsid w:val="00E14C80"/>
    <w:rsid w:val="00E15C8C"/>
    <w:rsid w:val="00E2502E"/>
    <w:rsid w:val="00E32946"/>
    <w:rsid w:val="00E33A82"/>
    <w:rsid w:val="00E353E1"/>
    <w:rsid w:val="00E3566F"/>
    <w:rsid w:val="00E35E60"/>
    <w:rsid w:val="00E374BF"/>
    <w:rsid w:val="00E47506"/>
    <w:rsid w:val="00E51199"/>
    <w:rsid w:val="00E53EE3"/>
    <w:rsid w:val="00E54171"/>
    <w:rsid w:val="00E55BD8"/>
    <w:rsid w:val="00E57350"/>
    <w:rsid w:val="00E621AC"/>
    <w:rsid w:val="00E623E6"/>
    <w:rsid w:val="00E6481B"/>
    <w:rsid w:val="00E65A2B"/>
    <w:rsid w:val="00E666CC"/>
    <w:rsid w:val="00E67DC0"/>
    <w:rsid w:val="00E7117F"/>
    <w:rsid w:val="00E71F3C"/>
    <w:rsid w:val="00E72042"/>
    <w:rsid w:val="00E73DC7"/>
    <w:rsid w:val="00E80546"/>
    <w:rsid w:val="00E81149"/>
    <w:rsid w:val="00E81984"/>
    <w:rsid w:val="00E91742"/>
    <w:rsid w:val="00E93217"/>
    <w:rsid w:val="00E96BCD"/>
    <w:rsid w:val="00EA0B8D"/>
    <w:rsid w:val="00EA14AF"/>
    <w:rsid w:val="00EA5311"/>
    <w:rsid w:val="00EB1CB3"/>
    <w:rsid w:val="00EB42DD"/>
    <w:rsid w:val="00EB5E6B"/>
    <w:rsid w:val="00EC067D"/>
    <w:rsid w:val="00EC085D"/>
    <w:rsid w:val="00EC351F"/>
    <w:rsid w:val="00EC3B7E"/>
    <w:rsid w:val="00EC40DA"/>
    <w:rsid w:val="00ED3F36"/>
    <w:rsid w:val="00ED759C"/>
    <w:rsid w:val="00ED769C"/>
    <w:rsid w:val="00EE0FAB"/>
    <w:rsid w:val="00EE2DBE"/>
    <w:rsid w:val="00EE6397"/>
    <w:rsid w:val="00EE651D"/>
    <w:rsid w:val="00EF0F13"/>
    <w:rsid w:val="00EF180D"/>
    <w:rsid w:val="00EF3723"/>
    <w:rsid w:val="00EF3811"/>
    <w:rsid w:val="00EF4C3B"/>
    <w:rsid w:val="00F04944"/>
    <w:rsid w:val="00F10543"/>
    <w:rsid w:val="00F12725"/>
    <w:rsid w:val="00F1349A"/>
    <w:rsid w:val="00F149AF"/>
    <w:rsid w:val="00F15FAA"/>
    <w:rsid w:val="00F215EF"/>
    <w:rsid w:val="00F23651"/>
    <w:rsid w:val="00F25CF2"/>
    <w:rsid w:val="00F26206"/>
    <w:rsid w:val="00F26438"/>
    <w:rsid w:val="00F26A01"/>
    <w:rsid w:val="00F317CF"/>
    <w:rsid w:val="00F326B2"/>
    <w:rsid w:val="00F350B1"/>
    <w:rsid w:val="00F35948"/>
    <w:rsid w:val="00F43574"/>
    <w:rsid w:val="00F53547"/>
    <w:rsid w:val="00F541DD"/>
    <w:rsid w:val="00F66ADB"/>
    <w:rsid w:val="00F70382"/>
    <w:rsid w:val="00F7153A"/>
    <w:rsid w:val="00F74789"/>
    <w:rsid w:val="00F755B8"/>
    <w:rsid w:val="00F75E00"/>
    <w:rsid w:val="00F81148"/>
    <w:rsid w:val="00F82AEA"/>
    <w:rsid w:val="00F82EB6"/>
    <w:rsid w:val="00F850E5"/>
    <w:rsid w:val="00F912C6"/>
    <w:rsid w:val="00FA39DE"/>
    <w:rsid w:val="00FB233D"/>
    <w:rsid w:val="00FB260B"/>
    <w:rsid w:val="00FB515A"/>
    <w:rsid w:val="00FB7FF2"/>
    <w:rsid w:val="00FC282A"/>
    <w:rsid w:val="00FC3E55"/>
    <w:rsid w:val="00FC64E7"/>
    <w:rsid w:val="00FC691A"/>
    <w:rsid w:val="00FD2085"/>
    <w:rsid w:val="00FD5E24"/>
    <w:rsid w:val="00FE0CC4"/>
    <w:rsid w:val="00FE1115"/>
    <w:rsid w:val="00FE1303"/>
    <w:rsid w:val="00FE2C9A"/>
    <w:rsid w:val="00FE5292"/>
    <w:rsid w:val="00FF3197"/>
    <w:rsid w:val="00FF4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3C5228"/>
  <w15:chartTrackingRefBased/>
  <w15:docId w15:val="{D1B96B10-A91D-454F-8234-16707202E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B01"/>
    <w:rPr>
      <w:sz w:val="24"/>
      <w:szCs w:val="24"/>
    </w:rPr>
  </w:style>
  <w:style w:type="paragraph" w:styleId="Heading1">
    <w:name w:val="heading 1"/>
    <w:next w:val="ListNumber"/>
    <w:qFormat/>
    <w:rsid w:val="009E2B01"/>
    <w:pPr>
      <w:keepNext/>
      <w:numPr>
        <w:numId w:val="1"/>
      </w:numPr>
      <w:suppressAutoHyphens/>
      <w:spacing w:before="240"/>
      <w:jc w:val="both"/>
      <w:outlineLvl w:val="0"/>
    </w:pPr>
    <w:rPr>
      <w:caps/>
      <w:snapToGrid w:val="0"/>
      <w:spacing w:val="-2"/>
      <w:sz w:val="24"/>
    </w:rPr>
  </w:style>
  <w:style w:type="paragraph" w:styleId="Heading2">
    <w:name w:val="heading 2"/>
    <w:basedOn w:val="Normal"/>
    <w:next w:val="Normal"/>
    <w:qFormat/>
    <w:rsid w:val="009E2B01"/>
    <w:pPr>
      <w:keepNext/>
      <w:spacing w:before="240" w:after="120"/>
      <w:ind w:right="-360"/>
      <w:outlineLvl w:val="1"/>
    </w:pPr>
    <w:rPr>
      <w:bCs/>
      <w:iCs/>
      <w:szCs w:val="20"/>
    </w:rPr>
  </w:style>
  <w:style w:type="paragraph" w:styleId="Heading3">
    <w:name w:val="heading 3"/>
    <w:basedOn w:val="Normal"/>
    <w:next w:val="Normal"/>
    <w:qFormat/>
    <w:rsid w:val="009E2B01"/>
    <w:pPr>
      <w:keepNext/>
      <w:spacing w:before="240" w:after="60"/>
      <w:outlineLvl w:val="2"/>
    </w:pPr>
    <w:rPr>
      <w:szCs w:val="26"/>
    </w:rPr>
  </w:style>
  <w:style w:type="paragraph" w:styleId="Heading4">
    <w:name w:val="heading 4"/>
    <w:basedOn w:val="Normal"/>
    <w:next w:val="Normal"/>
    <w:qFormat/>
    <w:rsid w:val="009E2B01"/>
    <w:pPr>
      <w:keepNext/>
      <w:spacing w:before="120"/>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next w:val="BodyText"/>
    <w:rsid w:val="00481E4A"/>
    <w:pPr>
      <w:keepNext/>
      <w:numPr>
        <w:ilvl w:val="1"/>
        <w:numId w:val="1"/>
      </w:numPr>
      <w:spacing w:before="240"/>
    </w:pPr>
    <w:rPr>
      <w:caps/>
      <w:snapToGrid w:val="0"/>
      <w:sz w:val="24"/>
    </w:rPr>
  </w:style>
  <w:style w:type="paragraph" w:styleId="BodyText">
    <w:name w:val="Body Text"/>
    <w:rsid w:val="00481E4A"/>
    <w:pPr>
      <w:suppressAutoHyphens/>
      <w:spacing w:before="240"/>
      <w:jc w:val="both"/>
    </w:pPr>
    <w:rPr>
      <w:spacing w:val="-2"/>
      <w:sz w:val="24"/>
    </w:rPr>
  </w:style>
  <w:style w:type="paragraph" w:styleId="TOC1">
    <w:name w:val="toc 1"/>
    <w:basedOn w:val="Normal"/>
    <w:next w:val="Normal"/>
    <w:autoRedefine/>
    <w:semiHidden/>
    <w:rsid w:val="009E2B01"/>
    <w:rPr>
      <w:b/>
      <w:bCs/>
      <w:sz w:val="22"/>
      <w:szCs w:val="20"/>
    </w:rPr>
  </w:style>
  <w:style w:type="paragraph" w:styleId="Footer">
    <w:name w:val="footer"/>
    <w:basedOn w:val="Normal"/>
    <w:rsid w:val="009E2B01"/>
    <w:pPr>
      <w:tabs>
        <w:tab w:val="right" w:pos="9810"/>
      </w:tabs>
    </w:pPr>
    <w:rPr>
      <w:caps/>
      <w:sz w:val="20"/>
    </w:rPr>
  </w:style>
  <w:style w:type="paragraph" w:styleId="Header">
    <w:name w:val="header"/>
    <w:basedOn w:val="Normal"/>
    <w:link w:val="HeaderChar"/>
    <w:uiPriority w:val="99"/>
    <w:rsid w:val="009E2B01"/>
    <w:pPr>
      <w:tabs>
        <w:tab w:val="center" w:pos="4320"/>
        <w:tab w:val="right" w:pos="8640"/>
      </w:tabs>
    </w:pPr>
  </w:style>
  <w:style w:type="character" w:styleId="PageNumber">
    <w:name w:val="page number"/>
    <w:basedOn w:val="DefaultParagraphFont"/>
    <w:rsid w:val="009E2B01"/>
  </w:style>
  <w:style w:type="paragraph" w:styleId="BodyTextIndent">
    <w:name w:val="Body Text Indent"/>
    <w:basedOn w:val="Normal"/>
    <w:rsid w:val="009E2B01"/>
    <w:pPr>
      <w:tabs>
        <w:tab w:val="left" w:pos="-720"/>
      </w:tabs>
      <w:suppressAutoHyphens/>
      <w:spacing w:before="120"/>
      <w:ind w:left="1440"/>
      <w:jc w:val="both"/>
    </w:pPr>
    <w:rPr>
      <w:spacing w:val="-2"/>
    </w:rPr>
  </w:style>
  <w:style w:type="paragraph" w:styleId="DocumentMap">
    <w:name w:val="Document Map"/>
    <w:basedOn w:val="Normal"/>
    <w:semiHidden/>
    <w:rsid w:val="009E2B01"/>
    <w:pPr>
      <w:shd w:val="clear" w:color="auto" w:fill="000080"/>
    </w:pPr>
    <w:rPr>
      <w:rFonts w:ascii="Tahoma" w:hAnsi="Tahoma" w:cs="Tahoma"/>
    </w:rPr>
  </w:style>
  <w:style w:type="paragraph" w:styleId="ListNumber2">
    <w:name w:val="List Number 2"/>
    <w:basedOn w:val="Normal"/>
    <w:rsid w:val="00481E4A"/>
    <w:pPr>
      <w:numPr>
        <w:ilvl w:val="2"/>
        <w:numId w:val="1"/>
      </w:numPr>
      <w:spacing w:before="240"/>
      <w:jc w:val="both"/>
    </w:pPr>
    <w:rPr>
      <w:szCs w:val="20"/>
    </w:rPr>
  </w:style>
  <w:style w:type="paragraph" w:styleId="ListNumber3">
    <w:name w:val="List Number 3"/>
    <w:rsid w:val="00481E4A"/>
    <w:pPr>
      <w:numPr>
        <w:ilvl w:val="3"/>
        <w:numId w:val="1"/>
      </w:numPr>
      <w:spacing w:before="240"/>
      <w:jc w:val="both"/>
    </w:pPr>
    <w:rPr>
      <w:snapToGrid w:val="0"/>
      <w:sz w:val="24"/>
    </w:rPr>
  </w:style>
  <w:style w:type="paragraph" w:customStyle="1" w:styleId="TableTextCentered">
    <w:name w:val="Table Text Centered"/>
    <w:rsid w:val="009453A2"/>
    <w:pPr>
      <w:jc w:val="center"/>
    </w:pPr>
    <w:rPr>
      <w:sz w:val="18"/>
      <w:szCs w:val="24"/>
    </w:rPr>
  </w:style>
  <w:style w:type="paragraph" w:customStyle="1" w:styleId="SubHeading">
    <w:name w:val="Sub Heading"/>
    <w:rsid w:val="009E2B01"/>
    <w:pPr>
      <w:jc w:val="center"/>
    </w:pPr>
    <w:rPr>
      <w:caps/>
      <w:snapToGrid w:val="0"/>
      <w:sz w:val="24"/>
    </w:rPr>
  </w:style>
  <w:style w:type="paragraph" w:styleId="ListNumber4">
    <w:name w:val="List Number 4"/>
    <w:rsid w:val="00481E4A"/>
    <w:pPr>
      <w:numPr>
        <w:ilvl w:val="4"/>
        <w:numId w:val="1"/>
      </w:numPr>
      <w:spacing w:before="240"/>
      <w:jc w:val="both"/>
    </w:pPr>
    <w:rPr>
      <w:sz w:val="24"/>
      <w:szCs w:val="24"/>
    </w:rPr>
  </w:style>
  <w:style w:type="paragraph" w:styleId="ListNumber5">
    <w:name w:val="List Number 5"/>
    <w:rsid w:val="00481E4A"/>
    <w:pPr>
      <w:numPr>
        <w:ilvl w:val="5"/>
        <w:numId w:val="1"/>
      </w:numPr>
      <w:spacing w:before="240"/>
      <w:jc w:val="both"/>
    </w:pPr>
    <w:rPr>
      <w:sz w:val="24"/>
      <w:szCs w:val="24"/>
    </w:rPr>
  </w:style>
  <w:style w:type="paragraph" w:customStyle="1" w:styleId="ListNumber6">
    <w:name w:val="List Number 6"/>
    <w:rsid w:val="009E2B01"/>
    <w:pPr>
      <w:numPr>
        <w:ilvl w:val="6"/>
        <w:numId w:val="1"/>
      </w:numPr>
      <w:tabs>
        <w:tab w:val="left" w:pos="-720"/>
      </w:tabs>
      <w:suppressAutoHyphens/>
      <w:spacing w:before="240"/>
      <w:jc w:val="both"/>
    </w:pPr>
    <w:rPr>
      <w:spacing w:val="-2"/>
      <w:sz w:val="24"/>
    </w:rPr>
  </w:style>
  <w:style w:type="paragraph" w:styleId="TOC2">
    <w:name w:val="toc 2"/>
    <w:basedOn w:val="Normal"/>
    <w:next w:val="Normal"/>
    <w:autoRedefine/>
    <w:semiHidden/>
    <w:rsid w:val="009E2B01"/>
    <w:pPr>
      <w:ind w:left="240"/>
    </w:pPr>
    <w:rPr>
      <w:smallCaps/>
    </w:rPr>
  </w:style>
  <w:style w:type="paragraph" w:styleId="TOC3">
    <w:name w:val="toc 3"/>
    <w:basedOn w:val="Normal"/>
    <w:next w:val="Normal"/>
    <w:autoRedefine/>
    <w:semiHidden/>
    <w:rsid w:val="009E2B01"/>
    <w:pPr>
      <w:ind w:left="480"/>
    </w:pPr>
    <w:rPr>
      <w:i/>
      <w:iCs/>
    </w:rPr>
  </w:style>
  <w:style w:type="paragraph" w:styleId="TOC4">
    <w:name w:val="toc 4"/>
    <w:basedOn w:val="Normal"/>
    <w:next w:val="Normal"/>
    <w:autoRedefine/>
    <w:semiHidden/>
    <w:rsid w:val="009E2B01"/>
    <w:pPr>
      <w:ind w:left="720"/>
    </w:pPr>
    <w:rPr>
      <w:szCs w:val="21"/>
    </w:rPr>
  </w:style>
  <w:style w:type="paragraph" w:styleId="TOC5">
    <w:name w:val="toc 5"/>
    <w:basedOn w:val="Normal"/>
    <w:next w:val="Normal"/>
    <w:autoRedefine/>
    <w:semiHidden/>
    <w:rsid w:val="009E2B01"/>
    <w:pPr>
      <w:ind w:left="960"/>
    </w:pPr>
    <w:rPr>
      <w:szCs w:val="21"/>
    </w:rPr>
  </w:style>
  <w:style w:type="paragraph" w:styleId="TOC6">
    <w:name w:val="toc 6"/>
    <w:basedOn w:val="Normal"/>
    <w:next w:val="Normal"/>
    <w:autoRedefine/>
    <w:semiHidden/>
    <w:rsid w:val="009E2B01"/>
    <w:pPr>
      <w:ind w:left="1200"/>
    </w:pPr>
    <w:rPr>
      <w:szCs w:val="21"/>
    </w:rPr>
  </w:style>
  <w:style w:type="paragraph" w:styleId="TOC7">
    <w:name w:val="toc 7"/>
    <w:basedOn w:val="Normal"/>
    <w:next w:val="Normal"/>
    <w:autoRedefine/>
    <w:semiHidden/>
    <w:rsid w:val="009E2B01"/>
    <w:pPr>
      <w:ind w:left="1440"/>
    </w:pPr>
    <w:rPr>
      <w:szCs w:val="21"/>
    </w:rPr>
  </w:style>
  <w:style w:type="paragraph" w:styleId="TOC8">
    <w:name w:val="toc 8"/>
    <w:basedOn w:val="Normal"/>
    <w:next w:val="Normal"/>
    <w:autoRedefine/>
    <w:semiHidden/>
    <w:rsid w:val="009E2B01"/>
    <w:pPr>
      <w:ind w:left="1680"/>
    </w:pPr>
    <w:rPr>
      <w:szCs w:val="21"/>
    </w:rPr>
  </w:style>
  <w:style w:type="paragraph" w:styleId="TOC9">
    <w:name w:val="toc 9"/>
    <w:basedOn w:val="Normal"/>
    <w:next w:val="Normal"/>
    <w:autoRedefine/>
    <w:semiHidden/>
    <w:rsid w:val="009E2B01"/>
    <w:pPr>
      <w:ind w:left="1920"/>
    </w:pPr>
    <w:rPr>
      <w:szCs w:val="21"/>
    </w:rPr>
  </w:style>
  <w:style w:type="character" w:styleId="Hyperlink">
    <w:name w:val="Hyperlink"/>
    <w:rsid w:val="009E2B01"/>
    <w:rPr>
      <w:color w:val="0000FF"/>
      <w:u w:val="single"/>
    </w:rPr>
  </w:style>
  <w:style w:type="paragraph" w:styleId="Index1">
    <w:name w:val="index 1"/>
    <w:basedOn w:val="Normal"/>
    <w:next w:val="Normal"/>
    <w:autoRedefine/>
    <w:semiHidden/>
    <w:rsid w:val="00481E4A"/>
    <w:pPr>
      <w:tabs>
        <w:tab w:val="num" w:pos="1440"/>
      </w:tabs>
      <w:suppressAutoHyphens/>
      <w:spacing w:before="240"/>
      <w:ind w:left="1440" w:right="-18" w:hanging="720"/>
      <w:jc w:val="both"/>
    </w:pPr>
  </w:style>
  <w:style w:type="paragraph" w:styleId="ListBullet">
    <w:name w:val="List Bullet"/>
    <w:basedOn w:val="Normal"/>
    <w:autoRedefine/>
    <w:rsid w:val="00481E4A"/>
    <w:pPr>
      <w:spacing w:before="120"/>
    </w:pPr>
  </w:style>
  <w:style w:type="paragraph" w:styleId="BodyTextIndent2">
    <w:name w:val="Body Text Indent 2"/>
    <w:basedOn w:val="Normal"/>
    <w:rsid w:val="009E2B01"/>
    <w:pPr>
      <w:tabs>
        <w:tab w:val="left" w:pos="-720"/>
      </w:tabs>
      <w:suppressAutoHyphens/>
      <w:ind w:left="2160" w:hanging="2160"/>
      <w:jc w:val="both"/>
    </w:pPr>
    <w:rPr>
      <w:rFonts w:ascii="CG Times (W1)" w:hAnsi="CG Times (W1)"/>
      <w:spacing w:val="-2"/>
      <w:szCs w:val="20"/>
    </w:rPr>
  </w:style>
  <w:style w:type="character" w:styleId="CommentReference">
    <w:name w:val="annotation reference"/>
    <w:semiHidden/>
    <w:rsid w:val="009E2B01"/>
    <w:rPr>
      <w:sz w:val="16"/>
      <w:szCs w:val="16"/>
    </w:rPr>
  </w:style>
  <w:style w:type="paragraph" w:styleId="CommentText">
    <w:name w:val="annotation text"/>
    <w:basedOn w:val="Normal"/>
    <w:semiHidden/>
    <w:rsid w:val="009E2B01"/>
    <w:rPr>
      <w:sz w:val="20"/>
      <w:szCs w:val="20"/>
    </w:rPr>
  </w:style>
  <w:style w:type="paragraph" w:styleId="CommentSubject">
    <w:name w:val="annotation subject"/>
    <w:basedOn w:val="CommentText"/>
    <w:next w:val="CommentText"/>
    <w:semiHidden/>
    <w:rsid w:val="009E2B01"/>
    <w:rPr>
      <w:b/>
      <w:bCs/>
    </w:rPr>
  </w:style>
  <w:style w:type="paragraph" w:styleId="BalloonText">
    <w:name w:val="Balloon Text"/>
    <w:basedOn w:val="Normal"/>
    <w:semiHidden/>
    <w:rsid w:val="00481E4A"/>
    <w:rPr>
      <w:rFonts w:ascii="Tahoma" w:hAnsi="Tahoma" w:cs="Tahoma"/>
      <w:sz w:val="16"/>
      <w:szCs w:val="16"/>
    </w:rPr>
  </w:style>
  <w:style w:type="paragraph" w:styleId="NormalWeb">
    <w:name w:val="Normal (Web)"/>
    <w:basedOn w:val="Normal"/>
    <w:rsid w:val="00481E4A"/>
    <w:pPr>
      <w:spacing w:before="100" w:beforeAutospacing="1" w:after="100" w:afterAutospacing="1"/>
    </w:pPr>
  </w:style>
  <w:style w:type="paragraph" w:customStyle="1" w:styleId="FigureTitle">
    <w:name w:val="Figure Title"/>
    <w:next w:val="BodyText"/>
    <w:rsid w:val="009E2B01"/>
    <w:pPr>
      <w:spacing w:before="120" w:after="240"/>
      <w:jc w:val="center"/>
    </w:pPr>
    <w:rPr>
      <w:rFonts w:ascii="Times New Roman Bold" w:hAnsi="Times New Roman Bold"/>
      <w:b/>
      <w:sz w:val="22"/>
    </w:rPr>
  </w:style>
  <w:style w:type="paragraph" w:customStyle="1" w:styleId="GraphicArea">
    <w:name w:val="Graphic Area"/>
    <w:next w:val="FigureTitle"/>
    <w:rsid w:val="00481E4A"/>
    <w:pPr>
      <w:spacing w:before="240" w:after="120"/>
      <w:jc w:val="center"/>
    </w:pPr>
    <w:rPr>
      <w:sz w:val="24"/>
    </w:rPr>
  </w:style>
  <w:style w:type="paragraph" w:styleId="ListContinue5">
    <w:name w:val="List Continue 5"/>
    <w:autoRedefine/>
    <w:rsid w:val="009E2B01"/>
    <w:pPr>
      <w:spacing w:before="120"/>
      <w:ind w:left="3600"/>
    </w:pPr>
    <w:rPr>
      <w:sz w:val="24"/>
      <w:szCs w:val="24"/>
    </w:rPr>
  </w:style>
  <w:style w:type="paragraph" w:customStyle="1" w:styleId="TitleLine1">
    <w:name w:val="Title Line 1"/>
    <w:basedOn w:val="Normal"/>
    <w:rsid w:val="009E2B01"/>
    <w:pPr>
      <w:spacing w:before="240" w:after="60"/>
      <w:jc w:val="center"/>
      <w:outlineLvl w:val="0"/>
    </w:pPr>
    <w:rPr>
      <w:rFonts w:cs="Arial"/>
      <w:b/>
      <w:bCs/>
      <w:caps/>
      <w:snapToGrid w:val="0"/>
      <w:kern w:val="28"/>
      <w:szCs w:val="32"/>
    </w:rPr>
  </w:style>
  <w:style w:type="paragraph" w:customStyle="1" w:styleId="TitleLine2">
    <w:name w:val="Title Line 2"/>
    <w:rsid w:val="009E2B01"/>
    <w:pPr>
      <w:spacing w:after="120"/>
      <w:jc w:val="center"/>
    </w:pPr>
    <w:rPr>
      <w:caps/>
      <w:snapToGrid w:val="0"/>
      <w:sz w:val="24"/>
    </w:rPr>
  </w:style>
  <w:style w:type="paragraph" w:styleId="ListContinue4">
    <w:name w:val="List Continue 4"/>
    <w:rsid w:val="009E2B01"/>
    <w:pPr>
      <w:spacing w:before="120"/>
      <w:ind w:left="2880"/>
      <w:jc w:val="both"/>
    </w:pPr>
    <w:rPr>
      <w:sz w:val="24"/>
      <w:szCs w:val="24"/>
    </w:rPr>
  </w:style>
  <w:style w:type="paragraph" w:styleId="ListContinue2">
    <w:name w:val="List Continue 2"/>
    <w:basedOn w:val="Normal"/>
    <w:autoRedefine/>
    <w:rsid w:val="009E2B01"/>
    <w:pPr>
      <w:spacing w:before="120" w:after="120"/>
      <w:ind w:left="1440"/>
      <w:jc w:val="both"/>
    </w:pPr>
  </w:style>
  <w:style w:type="paragraph" w:styleId="BodyText2">
    <w:name w:val="Body Text 2"/>
    <w:basedOn w:val="Normal"/>
    <w:rsid w:val="009453A2"/>
    <w:pPr>
      <w:spacing w:before="120" w:after="120"/>
      <w:ind w:left="720"/>
      <w:jc w:val="both"/>
    </w:pPr>
  </w:style>
  <w:style w:type="paragraph" w:styleId="NormalIndent">
    <w:name w:val="Normal Indent"/>
    <w:basedOn w:val="Normal"/>
    <w:rsid w:val="009E2B01"/>
    <w:pPr>
      <w:ind w:left="720"/>
    </w:pPr>
  </w:style>
  <w:style w:type="paragraph" w:styleId="ListContinue3">
    <w:name w:val="List Continue 3"/>
    <w:autoRedefine/>
    <w:rsid w:val="009E2B01"/>
    <w:pPr>
      <w:spacing w:before="120" w:after="120"/>
      <w:ind w:left="2160"/>
    </w:pPr>
    <w:rPr>
      <w:sz w:val="24"/>
      <w:szCs w:val="24"/>
    </w:rPr>
  </w:style>
  <w:style w:type="paragraph" w:styleId="Caption">
    <w:name w:val="caption"/>
    <w:next w:val="Normal"/>
    <w:autoRedefine/>
    <w:qFormat/>
    <w:rsid w:val="00827C40"/>
    <w:pPr>
      <w:spacing w:before="240"/>
      <w:jc w:val="center"/>
    </w:pPr>
    <w:rPr>
      <w:b/>
      <w:bCs/>
      <w:sz w:val="22"/>
      <w:szCs w:val="22"/>
    </w:rPr>
  </w:style>
  <w:style w:type="paragraph" w:customStyle="1" w:styleId="TableHeader">
    <w:name w:val="Table Header"/>
    <w:rsid w:val="00E71F3C"/>
    <w:pPr>
      <w:keepNext/>
      <w:spacing w:before="60" w:after="60"/>
      <w:jc w:val="both"/>
    </w:pPr>
    <w:rPr>
      <w:rFonts w:ascii="Arial Narrow" w:hAnsi="Arial Narrow"/>
      <w:b/>
      <w:sz w:val="18"/>
      <w:szCs w:val="24"/>
    </w:rPr>
  </w:style>
  <w:style w:type="paragraph" w:customStyle="1" w:styleId="TableText">
    <w:name w:val="Table Text"/>
    <w:rsid w:val="007112EA"/>
    <w:pPr>
      <w:spacing w:before="20" w:after="20"/>
      <w:jc w:val="both"/>
    </w:pPr>
    <w:rPr>
      <w:sz w:val="24"/>
      <w:szCs w:val="24"/>
    </w:rPr>
  </w:style>
  <w:style w:type="paragraph" w:customStyle="1" w:styleId="InstructionText">
    <w:name w:val="Instruction Text"/>
    <w:rsid w:val="009E2B01"/>
    <w:pPr>
      <w:pBdr>
        <w:top w:val="single" w:sz="4" w:space="4" w:color="auto"/>
        <w:left w:val="single" w:sz="4" w:space="4" w:color="auto"/>
        <w:bottom w:val="single" w:sz="4" w:space="4" w:color="auto"/>
        <w:right w:val="single" w:sz="4" w:space="4" w:color="auto"/>
      </w:pBdr>
    </w:pPr>
    <w:rPr>
      <w:b/>
      <w:caps/>
      <w:sz w:val="24"/>
      <w:szCs w:val="24"/>
    </w:rPr>
  </w:style>
  <w:style w:type="paragraph" w:customStyle="1" w:styleId="ExplanationText">
    <w:name w:val="Explanation Text"/>
    <w:rsid w:val="009E2B01"/>
    <w:pPr>
      <w:ind w:left="2340"/>
      <w:jc w:val="both"/>
    </w:pPr>
    <w:rPr>
      <w:rFonts w:ascii="Arial" w:hAnsi="Arial" w:cs="Arial"/>
      <w:sz w:val="16"/>
      <w:szCs w:val="16"/>
    </w:rPr>
  </w:style>
  <w:style w:type="paragraph" w:customStyle="1" w:styleId="Style1">
    <w:name w:val="Style1"/>
    <w:rsid w:val="009E2B01"/>
    <w:rPr>
      <w:iCs/>
      <w:sz w:val="24"/>
      <w:szCs w:val="24"/>
    </w:rPr>
  </w:style>
  <w:style w:type="paragraph" w:customStyle="1" w:styleId="SectionEnd">
    <w:name w:val="Section End"/>
    <w:rsid w:val="009E2B01"/>
    <w:pPr>
      <w:spacing w:before="240" w:after="240"/>
      <w:jc w:val="center"/>
    </w:pPr>
    <w:rPr>
      <w:caps/>
      <w:snapToGrid w:val="0"/>
      <w:sz w:val="24"/>
    </w:rPr>
  </w:style>
  <w:style w:type="paragraph" w:customStyle="1" w:styleId="TableTextBold">
    <w:name w:val="Table Text Bold"/>
    <w:basedOn w:val="TableText"/>
    <w:rsid w:val="009E2B01"/>
    <w:rPr>
      <w:b/>
    </w:rPr>
  </w:style>
  <w:style w:type="paragraph" w:customStyle="1" w:styleId="ListContinue6">
    <w:name w:val="List Continue 6"/>
    <w:rsid w:val="009E2B01"/>
    <w:pPr>
      <w:spacing w:before="120"/>
      <w:ind w:left="4320"/>
    </w:pPr>
    <w:rPr>
      <w:sz w:val="24"/>
      <w:szCs w:val="24"/>
    </w:rPr>
  </w:style>
  <w:style w:type="table" w:styleId="TableGrid">
    <w:name w:val="Table Grid"/>
    <w:basedOn w:val="TableNormal"/>
    <w:rsid w:val="009E2B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rsid w:val="009E2B01"/>
    <w:pPr>
      <w:spacing w:before="120" w:after="120"/>
      <w:ind w:left="1440"/>
    </w:pPr>
    <w:rPr>
      <w:sz w:val="24"/>
      <w:szCs w:val="16"/>
    </w:rPr>
  </w:style>
  <w:style w:type="paragraph" w:styleId="Title">
    <w:name w:val="Title"/>
    <w:aliases w:val="Section Title"/>
    <w:qFormat/>
    <w:rsid w:val="00481E4A"/>
    <w:pPr>
      <w:spacing w:before="240" w:after="60"/>
      <w:jc w:val="center"/>
      <w:outlineLvl w:val="0"/>
    </w:pPr>
    <w:rPr>
      <w:rFonts w:cs="Arial"/>
      <w:bCs/>
      <w:caps/>
      <w:snapToGrid w:val="0"/>
      <w:kern w:val="28"/>
      <w:sz w:val="24"/>
      <w:szCs w:val="32"/>
    </w:rPr>
  </w:style>
  <w:style w:type="paragraph" w:customStyle="1" w:styleId="AppHeading1">
    <w:name w:val="App Heading 1"/>
    <w:rsid w:val="00481E4A"/>
    <w:pPr>
      <w:spacing w:before="240" w:after="240"/>
      <w:ind w:left="720" w:hanging="720"/>
      <w:jc w:val="center"/>
    </w:pPr>
    <w:rPr>
      <w:rFonts w:ascii="Times New Roman Bold" w:hAnsi="Times New Roman Bold"/>
      <w:b/>
      <w:caps/>
      <w:sz w:val="24"/>
    </w:rPr>
  </w:style>
  <w:style w:type="paragraph" w:customStyle="1" w:styleId="AppHeading2">
    <w:name w:val="App Heading 2"/>
    <w:rsid w:val="00481E4A"/>
    <w:pPr>
      <w:tabs>
        <w:tab w:val="num" w:pos="720"/>
      </w:tabs>
      <w:spacing w:before="120"/>
      <w:ind w:left="720" w:hanging="720"/>
    </w:pPr>
    <w:rPr>
      <w:rFonts w:ascii="Times New Roman Bold" w:hAnsi="Times New Roman Bold"/>
      <w:b/>
      <w:sz w:val="24"/>
    </w:rPr>
  </w:style>
  <w:style w:type="paragraph" w:customStyle="1" w:styleId="AppHeading3">
    <w:name w:val="App Heading 3"/>
    <w:rsid w:val="00481E4A"/>
    <w:pPr>
      <w:tabs>
        <w:tab w:val="num" w:pos="720"/>
      </w:tabs>
      <w:spacing w:before="120"/>
      <w:ind w:left="720" w:hanging="720"/>
    </w:pPr>
    <w:rPr>
      <w:rFonts w:ascii="Times New Roman Bold" w:hAnsi="Times New Roman Bold"/>
      <w:b/>
      <w:sz w:val="24"/>
    </w:rPr>
  </w:style>
  <w:style w:type="character" w:customStyle="1" w:styleId="HeaderChar">
    <w:name w:val="Header Char"/>
    <w:link w:val="Header"/>
    <w:uiPriority w:val="99"/>
    <w:rsid w:val="00B406C3"/>
    <w:rPr>
      <w:sz w:val="24"/>
      <w:szCs w:val="24"/>
    </w:rPr>
  </w:style>
  <w:style w:type="paragraph" w:styleId="Revision">
    <w:name w:val="Revision"/>
    <w:hidden/>
    <w:uiPriority w:val="99"/>
    <w:semiHidden/>
    <w:rsid w:val="00C11B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99272">
      <w:bodyDiv w:val="1"/>
      <w:marLeft w:val="0"/>
      <w:marRight w:val="0"/>
      <w:marTop w:val="0"/>
      <w:marBottom w:val="0"/>
      <w:divBdr>
        <w:top w:val="none" w:sz="0" w:space="0" w:color="auto"/>
        <w:left w:val="none" w:sz="0" w:space="0" w:color="auto"/>
        <w:bottom w:val="none" w:sz="0" w:space="0" w:color="auto"/>
        <w:right w:val="none" w:sz="0" w:space="0" w:color="auto"/>
      </w:divBdr>
    </w:div>
    <w:div w:id="534074493">
      <w:bodyDiv w:val="1"/>
      <w:marLeft w:val="0"/>
      <w:marRight w:val="0"/>
      <w:marTop w:val="0"/>
      <w:marBottom w:val="0"/>
      <w:divBdr>
        <w:top w:val="none" w:sz="0" w:space="0" w:color="auto"/>
        <w:left w:val="none" w:sz="0" w:space="0" w:color="auto"/>
        <w:bottom w:val="none" w:sz="0" w:space="0" w:color="auto"/>
        <w:right w:val="none" w:sz="0" w:space="0" w:color="auto"/>
      </w:divBdr>
    </w:div>
    <w:div w:id="202362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fordj\Application%20Data\Microsoft\Templates\LAUSD%20Specification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08E14-684F-4742-850B-7252237C7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LAUSD Specifications Template</Template>
  <TotalTime>73</TotalTime>
  <Pages>48</Pages>
  <Words>14021</Words>
  <Characters>79925</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Structured Cabling (Existing Site)</vt:lpstr>
    </vt:vector>
  </TitlesOfParts>
  <Company>ITD</Company>
  <LinksUpToDate>false</LinksUpToDate>
  <CharactersWithSpaces>93759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Structured Cabling (Existing Site)</dc:title>
  <dc:subject>27 1013</dc:subject>
  <dc:creator>LAUSD</dc:creator>
  <cp:keywords/>
  <cp:lastModifiedBy>Yesenia Castaneda</cp:lastModifiedBy>
  <cp:revision>20</cp:revision>
  <cp:lastPrinted>2022-08-15T22:39:00Z</cp:lastPrinted>
  <dcterms:created xsi:type="dcterms:W3CDTF">2022-07-19T22:42:00Z</dcterms:created>
  <dcterms:modified xsi:type="dcterms:W3CDTF">2022-08-15T22:40:00Z</dcterms:modified>
</cp:coreProperties>
</file>