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2622" w14:textId="70208079" w:rsidR="00CE2199" w:rsidRPr="00477EE0" w:rsidRDefault="00477EE0" w:rsidP="00477EE0">
      <w:pPr>
        <w:keepNext/>
        <w:widowControl/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77EE0">
        <w:rPr>
          <w:rFonts w:ascii="Century Gothic" w:eastAsia="Times New Roman" w:hAnsi="Century Gothic" w:cs="Times New Roman"/>
          <w:b/>
          <w:bCs/>
          <w:spacing w:val="-3"/>
          <w:lang w:bidi="ar-SA"/>
        </w:rPr>
        <w:t>PART 1</w:t>
      </w:r>
      <w:r>
        <w:rPr>
          <w:rFonts w:ascii="Century Gothic" w:eastAsia="Times New Roman" w:hAnsi="Century Gothic" w:cs="Times New Roman"/>
          <w:b/>
          <w:bCs/>
          <w:spacing w:val="-3"/>
          <w:lang w:bidi="ar-SA"/>
        </w:rPr>
        <w:t xml:space="preserve"> - </w:t>
      </w:r>
      <w:r w:rsidRPr="00477EE0">
        <w:rPr>
          <w:rFonts w:ascii="Century Gothic" w:eastAsia="Times New Roman" w:hAnsi="Century Gothic" w:cs="Times New Roman"/>
          <w:b/>
          <w:bCs/>
          <w:spacing w:val="-3"/>
          <w:lang w:bidi="ar-SA"/>
        </w:rPr>
        <w:t>GENERAL</w:t>
      </w:r>
    </w:p>
    <w:p w14:paraId="69BC96A5" w14:textId="77777777" w:rsidR="00CE2199" w:rsidRPr="00736516" w:rsidRDefault="00CE2197" w:rsidP="00736516">
      <w:pPr>
        <w:keepNext/>
        <w:widowControl/>
        <w:numPr>
          <w:ilvl w:val="1"/>
          <w:numId w:val="3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SECTION INCLUDES</w:t>
      </w:r>
    </w:p>
    <w:p w14:paraId="39E5441E" w14:textId="77777777" w:rsidR="00CE2199" w:rsidRPr="005724FF" w:rsidRDefault="00CE2197" w:rsidP="005724FF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5724FF">
        <w:rPr>
          <w:rFonts w:ascii="Century Gothic" w:eastAsia="Times New Roman" w:hAnsi="Century Gothic" w:cs="Times New Roman"/>
          <w:spacing w:val="-3"/>
          <w:lang w:bidi="ar-SA"/>
        </w:rPr>
        <w:t>General purpose contactors.</w:t>
      </w:r>
    </w:p>
    <w:p w14:paraId="7491FBCD" w14:textId="77777777" w:rsidR="00CE2199" w:rsidRPr="005724FF" w:rsidRDefault="00CE2197" w:rsidP="005724FF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5724FF">
        <w:rPr>
          <w:rFonts w:ascii="Century Gothic" w:eastAsia="Times New Roman" w:hAnsi="Century Gothic" w:cs="Times New Roman"/>
          <w:spacing w:val="-3"/>
          <w:lang w:bidi="ar-SA"/>
        </w:rPr>
        <w:t>Lighting contactors.</w:t>
      </w:r>
    </w:p>
    <w:p w14:paraId="0987C6B3" w14:textId="77777777" w:rsidR="00CE2199" w:rsidRPr="00736516" w:rsidRDefault="00CE2197" w:rsidP="00736516">
      <w:pPr>
        <w:keepNext/>
        <w:widowControl/>
        <w:numPr>
          <w:ilvl w:val="1"/>
          <w:numId w:val="3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REFERENCES</w:t>
      </w:r>
    </w:p>
    <w:p w14:paraId="4878F26C" w14:textId="77777777" w:rsidR="00CE2199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ANSI/NEMA ICS 6 - Enclosures for Industrial Controls and Systems.</w:t>
      </w:r>
    </w:p>
    <w:p w14:paraId="06AE2DC1" w14:textId="77777777" w:rsidR="00CE2199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NEMA ICS 2 - Industrial Control Devices, Controllers, and Assemblies.</w:t>
      </w:r>
    </w:p>
    <w:p w14:paraId="112C9B24" w14:textId="77777777" w:rsidR="00CE2199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ANSI/NFPA 70 - National Electrical Code.</w:t>
      </w:r>
    </w:p>
    <w:p w14:paraId="30E756AE" w14:textId="77777777" w:rsidR="00CE2199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C.E.C. - California Electrical Code.</w:t>
      </w:r>
    </w:p>
    <w:p w14:paraId="17D7F68A" w14:textId="77777777" w:rsidR="00CE2199" w:rsidRPr="00736516" w:rsidRDefault="00CE2197" w:rsidP="00736516">
      <w:pPr>
        <w:keepNext/>
        <w:widowControl/>
        <w:numPr>
          <w:ilvl w:val="1"/>
          <w:numId w:val="3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PROJECT RECORD DOCUMENTS</w:t>
      </w:r>
    </w:p>
    <w:p w14:paraId="1D31DCD9" w14:textId="77777777" w:rsidR="00CE2199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Submit under provisions with Division 01.</w:t>
      </w:r>
    </w:p>
    <w:p w14:paraId="11A9ADE4" w14:textId="77777777" w:rsidR="00CE2199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Accurately record actual locations of each contactor and indicate circuits controlled.</w:t>
      </w:r>
    </w:p>
    <w:p w14:paraId="25C5BFDB" w14:textId="77777777" w:rsidR="00CE2199" w:rsidRPr="00736516" w:rsidRDefault="00CE2197" w:rsidP="00736516">
      <w:pPr>
        <w:keepNext/>
        <w:widowControl/>
        <w:numPr>
          <w:ilvl w:val="1"/>
          <w:numId w:val="3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OPERATION AND MAINTENANCE DATA</w:t>
      </w:r>
    </w:p>
    <w:p w14:paraId="65A0DBA9" w14:textId="77777777" w:rsidR="00CE2199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Submit under provisions of with Division 01.</w:t>
      </w:r>
    </w:p>
    <w:p w14:paraId="1AB852F3" w14:textId="2E5DF586" w:rsidR="000E6A1A" w:rsidRPr="00ED5038" w:rsidRDefault="00CE2197" w:rsidP="00ED5038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ED5038">
        <w:rPr>
          <w:rFonts w:ascii="Century Gothic" w:eastAsia="Times New Roman" w:hAnsi="Century Gothic" w:cs="Times New Roman"/>
          <w:spacing w:val="-3"/>
          <w:lang w:bidi="ar-SA"/>
        </w:rPr>
        <w:t>Maintenance Data: Include instructions for replacing and maintaining coil and contacts.</w:t>
      </w:r>
    </w:p>
    <w:p w14:paraId="185D3047" w14:textId="77777777" w:rsidR="00CE2199" w:rsidRPr="00736516" w:rsidRDefault="00CE2197" w:rsidP="00736516">
      <w:pPr>
        <w:keepNext/>
        <w:widowControl/>
        <w:numPr>
          <w:ilvl w:val="1"/>
          <w:numId w:val="3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QUALIFICATIONS</w:t>
      </w:r>
    </w:p>
    <w:p w14:paraId="69B0F004" w14:textId="6717D542" w:rsidR="000E6A1A" w:rsidRPr="008C1E6E" w:rsidRDefault="00CE2197" w:rsidP="008C1E6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 xml:space="preserve">Manufacturer: Company specializing in manufacturing products specified in this Section with minimum three </w:t>
      </w:r>
      <w:proofErr w:type="spellStart"/>
      <w:r w:rsidRPr="008C1E6E">
        <w:rPr>
          <w:rFonts w:ascii="Century Gothic" w:eastAsia="Times New Roman" w:hAnsi="Century Gothic" w:cs="Times New Roman"/>
          <w:spacing w:val="-3"/>
          <w:lang w:bidi="ar-SA"/>
        </w:rPr>
        <w:t>years experience</w:t>
      </w:r>
      <w:proofErr w:type="spellEnd"/>
      <w:r w:rsidRPr="008C1E6E">
        <w:rPr>
          <w:rFonts w:ascii="Century Gothic" w:eastAsia="Times New Roman" w:hAnsi="Century Gothic" w:cs="Times New Roman"/>
          <w:spacing w:val="-3"/>
          <w:lang w:bidi="ar-SA"/>
        </w:rPr>
        <w:t>.</w:t>
      </w:r>
    </w:p>
    <w:p w14:paraId="27B76C7F" w14:textId="3E7AE7CD" w:rsidR="00CE2199" w:rsidRPr="00477EE0" w:rsidRDefault="00477EE0" w:rsidP="00477EE0">
      <w:pPr>
        <w:keepNext/>
        <w:widowControl/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77EE0">
        <w:rPr>
          <w:rFonts w:ascii="Century Gothic" w:eastAsia="Times New Roman" w:hAnsi="Century Gothic" w:cs="Times New Roman"/>
          <w:b/>
          <w:bCs/>
          <w:spacing w:val="-3"/>
          <w:lang w:bidi="ar-SA"/>
        </w:rPr>
        <w:t>PART 2</w:t>
      </w:r>
      <w:r>
        <w:rPr>
          <w:rFonts w:ascii="Century Gothic" w:eastAsia="Times New Roman" w:hAnsi="Century Gothic" w:cs="Times New Roman"/>
          <w:b/>
          <w:bCs/>
          <w:spacing w:val="-3"/>
          <w:lang w:bidi="ar-SA"/>
        </w:rPr>
        <w:t xml:space="preserve"> - </w:t>
      </w:r>
      <w:r w:rsidRPr="00477EE0">
        <w:rPr>
          <w:rFonts w:ascii="Century Gothic" w:eastAsia="Times New Roman" w:hAnsi="Century Gothic" w:cs="Times New Roman"/>
          <w:b/>
          <w:bCs/>
          <w:spacing w:val="-3"/>
          <w:lang w:bidi="ar-SA"/>
        </w:rPr>
        <w:t>PRODUCTS</w:t>
      </w:r>
    </w:p>
    <w:p w14:paraId="5EC4934D" w14:textId="77777777" w:rsidR="00CE2199" w:rsidRPr="00736516" w:rsidRDefault="00CE2197" w:rsidP="00736516">
      <w:pPr>
        <w:keepNext/>
        <w:widowControl/>
        <w:numPr>
          <w:ilvl w:val="1"/>
          <w:numId w:val="2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GENERAL PURPOSE CONTACTORS</w:t>
      </w:r>
    </w:p>
    <w:p w14:paraId="4A6CBEA5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Description: NEMA ICS 2, AC general purpose magnetic contactor.</w:t>
      </w:r>
    </w:p>
    <w:p w14:paraId="04D1A4C4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Coil Voltage: 120 volts, 60 Hertz or as indicated on drawings.</w:t>
      </w:r>
    </w:p>
    <w:p w14:paraId="1FE953FE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Poles: As indicated on drawings.</w:t>
      </w:r>
    </w:p>
    <w:p w14:paraId="45D9F8D5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Size: As indicated on drawings.</w:t>
      </w:r>
    </w:p>
    <w:p w14:paraId="6B59C472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Enclosure: ANSI/NEMA ICS 6, Type as required to meet conditions of installation.</w:t>
      </w:r>
    </w:p>
    <w:p w14:paraId="347F2541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Accessories: As shown.</w:t>
      </w:r>
    </w:p>
    <w:p w14:paraId="7BFF3189" w14:textId="77777777" w:rsidR="00CE2199" w:rsidRPr="00736516" w:rsidRDefault="00CE2197" w:rsidP="00736516">
      <w:pPr>
        <w:keepNext/>
        <w:widowControl/>
        <w:numPr>
          <w:ilvl w:val="1"/>
          <w:numId w:val="2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lastRenderedPageBreak/>
        <w:t>LIGHTING CONTACTORS</w:t>
      </w:r>
    </w:p>
    <w:p w14:paraId="422863E0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Description: NEMA ICS 2, magnetic lighting contactor.</w:t>
      </w:r>
    </w:p>
    <w:p w14:paraId="7FFC7A00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Configuration: Mechanically held, 2 wire control or as indicated on drawings.</w:t>
      </w:r>
    </w:p>
    <w:p w14:paraId="460D075C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Coil Voltage: 120 volts, 60 Hertz or as indicated on drawings.</w:t>
      </w:r>
    </w:p>
    <w:p w14:paraId="3EB7B962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Poles: As indicated on drawings</w:t>
      </w:r>
    </w:p>
    <w:p w14:paraId="32C5FFBA" w14:textId="7CE029FD" w:rsidR="000E6A1A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Contact Rating: Match branch circuit overcurrent protection, considering derating for continuous loads.</w:t>
      </w:r>
    </w:p>
    <w:p w14:paraId="73F07F38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Enclosure: ANSI/NEMA ICS 6, Type as required to meet conditions of installation.</w:t>
      </w:r>
    </w:p>
    <w:p w14:paraId="73F167A4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Accessories: As shown on drawings.</w:t>
      </w:r>
    </w:p>
    <w:p w14:paraId="234CB208" w14:textId="77777777" w:rsidR="00CE2199" w:rsidRPr="00736516" w:rsidRDefault="00CE2197" w:rsidP="00736516">
      <w:pPr>
        <w:keepNext/>
        <w:widowControl/>
        <w:numPr>
          <w:ilvl w:val="1"/>
          <w:numId w:val="2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ACCESSORIES</w:t>
      </w:r>
    </w:p>
    <w:p w14:paraId="24806AAE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Pushbuttons and Selector Switches: NEMA ICS 2, heavy duty type.</w:t>
      </w:r>
    </w:p>
    <w:p w14:paraId="49A497DB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Indicating Lights: NEMA ICS 2, push-to-test type.</w:t>
      </w:r>
    </w:p>
    <w:p w14:paraId="4085CBD5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Auxiliary Contacts: NEMA ICS 2, Class A300.</w:t>
      </w:r>
    </w:p>
    <w:p w14:paraId="020406BB" w14:textId="1ABA2617" w:rsidR="00CE2199" w:rsidRPr="00477EE0" w:rsidRDefault="00477EE0" w:rsidP="00477EE0">
      <w:pPr>
        <w:keepNext/>
        <w:widowControl/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77EE0">
        <w:rPr>
          <w:rFonts w:ascii="Century Gothic" w:eastAsia="Times New Roman" w:hAnsi="Century Gothic" w:cs="Times New Roman"/>
          <w:b/>
          <w:bCs/>
          <w:spacing w:val="-3"/>
          <w:lang w:bidi="ar-SA"/>
        </w:rPr>
        <w:t>PART 3</w:t>
      </w:r>
      <w:r>
        <w:rPr>
          <w:rFonts w:ascii="Century Gothic" w:eastAsia="Times New Roman" w:hAnsi="Century Gothic" w:cs="Times New Roman"/>
          <w:b/>
          <w:bCs/>
          <w:spacing w:val="-3"/>
          <w:lang w:bidi="ar-SA"/>
        </w:rPr>
        <w:t xml:space="preserve"> - </w:t>
      </w:r>
      <w:r w:rsidRPr="00477EE0">
        <w:rPr>
          <w:rFonts w:ascii="Century Gothic" w:eastAsia="Times New Roman" w:hAnsi="Century Gothic" w:cs="Times New Roman"/>
          <w:b/>
          <w:bCs/>
          <w:spacing w:val="-3"/>
          <w:lang w:bidi="ar-SA"/>
        </w:rPr>
        <w:t>EXECUTION</w:t>
      </w:r>
    </w:p>
    <w:p w14:paraId="0B0303B0" w14:textId="77777777" w:rsidR="00CE2199" w:rsidRPr="00736516" w:rsidRDefault="00CE2197" w:rsidP="00736516">
      <w:pPr>
        <w:keepNext/>
        <w:widowControl/>
        <w:numPr>
          <w:ilvl w:val="1"/>
          <w:numId w:val="1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736516">
        <w:rPr>
          <w:rFonts w:ascii="Century Gothic" w:eastAsia="Times New Roman" w:hAnsi="Century Gothic" w:cs="Times New Roman"/>
          <w:b/>
          <w:bCs/>
          <w:spacing w:val="-3"/>
          <w:lang w:bidi="ar-SA"/>
        </w:rPr>
        <w:t>INSTALLATION</w:t>
      </w:r>
    </w:p>
    <w:p w14:paraId="439BAE04" w14:textId="77777777" w:rsidR="00CE2199" w:rsidRPr="008C1E6E" w:rsidRDefault="00CE2197" w:rsidP="008C1E6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8C1E6E">
        <w:rPr>
          <w:rFonts w:ascii="Century Gothic" w:eastAsia="Times New Roman" w:hAnsi="Century Gothic" w:cs="Times New Roman"/>
          <w:spacing w:val="-3"/>
          <w:lang w:bidi="ar-SA"/>
        </w:rPr>
        <w:t>Install in accordance with manufacturer's instructions.</w:t>
      </w:r>
    </w:p>
    <w:p w14:paraId="31969097" w14:textId="647A51A9" w:rsidR="000E6A1A" w:rsidRPr="00CE2199" w:rsidRDefault="00CE2197" w:rsidP="00CE2199">
      <w:pPr>
        <w:pStyle w:val="Heading1"/>
        <w:spacing w:after="200"/>
        <w:ind w:left="3803" w:right="3698" w:firstLine="0"/>
        <w:jc w:val="both"/>
        <w:rPr>
          <w:rFonts w:ascii="Century Gothic" w:hAnsi="Century Gothic"/>
          <w:b w:val="0"/>
          <w:bCs w:val="0"/>
          <w:sz w:val="22"/>
          <w:szCs w:val="22"/>
        </w:rPr>
      </w:pPr>
      <w:r w:rsidRPr="00CE2199">
        <w:rPr>
          <w:rFonts w:ascii="Century Gothic" w:hAnsi="Century Gothic"/>
          <w:b w:val="0"/>
          <w:bCs w:val="0"/>
          <w:sz w:val="22"/>
          <w:szCs w:val="22"/>
        </w:rPr>
        <w:t>END OF SECTION</w:t>
      </w:r>
    </w:p>
    <w:sectPr w:rsidR="000E6A1A" w:rsidRPr="00CE2199" w:rsidSect="00CE2199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6CCE" w14:textId="77777777" w:rsidR="002E6DA8" w:rsidRDefault="00CE2197">
      <w:r>
        <w:separator/>
      </w:r>
    </w:p>
  </w:endnote>
  <w:endnote w:type="continuationSeparator" w:id="0">
    <w:p w14:paraId="3801D9BA" w14:textId="77777777" w:rsidR="002E6DA8" w:rsidRDefault="00C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26A0" w14:textId="77777777" w:rsidR="00E15235" w:rsidRPr="00E15235" w:rsidRDefault="00E15235" w:rsidP="00E15235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sz w:val="20"/>
        <w:szCs w:val="20"/>
        <w:lang w:bidi="ar-SA"/>
      </w:rPr>
    </w:pPr>
    <w:bookmarkStart w:id="38" w:name="_Hlk95837551"/>
    <w:bookmarkStart w:id="39" w:name="_Hlk95837502"/>
    <w:r w:rsidRPr="00E15235">
      <w:rPr>
        <w:rFonts w:ascii="Century Gothic" w:eastAsia="Calibri" w:hAnsi="Century Gothic" w:cs="Times New Roman"/>
        <w:sz w:val="20"/>
        <w:szCs w:val="20"/>
        <w:lang w:bidi="ar-SA"/>
      </w:rPr>
      <w:t>Revised:  01/07/22</w:t>
    </w:r>
    <w:r w:rsidRPr="00E15235">
      <w:rPr>
        <w:rFonts w:ascii="Century Gothic" w:eastAsia="Calibri" w:hAnsi="Century Gothic" w:cs="Times New Roman"/>
        <w:sz w:val="20"/>
        <w:szCs w:val="20"/>
        <w:lang w:bidi="ar-SA"/>
      </w:rPr>
      <w:tab/>
    </w:r>
    <w:r w:rsidRPr="00E15235">
      <w:rPr>
        <w:rFonts w:ascii="Century Gothic" w:eastAsia="Calibri" w:hAnsi="Century Gothic" w:cs="Times New Roman"/>
        <w:sz w:val="20"/>
        <w:szCs w:val="20"/>
        <w:lang w:bidi="ar-SA"/>
      </w:rPr>
      <w:tab/>
      <w:t xml:space="preserve">Page </w:t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begin"/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instrText xml:space="preserve"> PAGE </w:instrText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separate"/>
    </w:r>
    <w:r w:rsidRPr="00E15235">
      <w:rPr>
        <w:rFonts w:ascii="Century Gothic" w:eastAsia="Calibri" w:hAnsi="Century Gothic" w:cs="Times New Roman"/>
        <w:bCs/>
        <w:sz w:val="24"/>
        <w:szCs w:val="20"/>
        <w:lang w:bidi="ar-SA"/>
      </w:rPr>
      <w:t>1</w:t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end"/>
    </w:r>
    <w:r w:rsidRPr="00E15235">
      <w:rPr>
        <w:rFonts w:ascii="Century Gothic" w:eastAsia="Calibri" w:hAnsi="Century Gothic" w:cs="Times New Roman"/>
        <w:sz w:val="20"/>
        <w:szCs w:val="20"/>
        <w:lang w:bidi="ar-SA"/>
      </w:rPr>
      <w:t xml:space="preserve"> of </w:t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begin"/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instrText xml:space="preserve"> NUMPAGES  </w:instrText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separate"/>
    </w:r>
    <w:r w:rsidRPr="00E15235">
      <w:rPr>
        <w:rFonts w:ascii="Century Gothic" w:eastAsia="Calibri" w:hAnsi="Century Gothic" w:cs="Times New Roman"/>
        <w:bCs/>
        <w:sz w:val="24"/>
        <w:szCs w:val="20"/>
        <w:lang w:bidi="ar-SA"/>
      </w:rPr>
      <w:t>7</w:t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end"/>
    </w:r>
  </w:p>
  <w:p w14:paraId="387A9D18" w14:textId="149A5E8F" w:rsidR="00E15235" w:rsidRPr="00E15235" w:rsidRDefault="00E15235" w:rsidP="00E15235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bCs/>
        <w:sz w:val="20"/>
        <w:szCs w:val="20"/>
        <w:lang w:bidi="ar-SA"/>
      </w:rPr>
    </w:pP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tab/>
    </w:r>
    <w:r w:rsidRPr="00E15235">
      <w:rPr>
        <w:rFonts w:ascii="Century Gothic" w:eastAsia="Calibri" w:hAnsi="Century Gothic" w:cs="Times New Roman"/>
        <w:bCs/>
        <w:sz w:val="20"/>
        <w:szCs w:val="20"/>
        <w:lang w:bidi="ar-SA"/>
      </w:rPr>
      <w:tab/>
    </w:r>
    <w:r>
      <w:rPr>
        <w:rFonts w:ascii="Century Gothic" w:eastAsia="Calibri" w:hAnsi="Century Gothic" w:cs="Times New Roman"/>
        <w:bCs/>
        <w:sz w:val="20"/>
        <w:szCs w:val="20"/>
        <w:lang w:bidi="ar-SA"/>
      </w:rPr>
      <w:t>Contracts</w:t>
    </w:r>
  </w:p>
  <w:p w14:paraId="52E97ACF" w14:textId="0F2D428A" w:rsidR="00E15235" w:rsidRPr="00E15235" w:rsidRDefault="00E15235" w:rsidP="00E15235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sz w:val="20"/>
        <w:szCs w:val="20"/>
        <w:lang w:bidi="ar-SA"/>
      </w:rPr>
    </w:pPr>
    <w:r w:rsidRPr="00E15235">
      <w:rPr>
        <w:rFonts w:ascii="Century Gothic" w:eastAsia="Calibri" w:hAnsi="Century Gothic" w:cs="Times New Roman"/>
        <w:sz w:val="20"/>
        <w:szCs w:val="20"/>
        <w:lang w:bidi="ar-SA"/>
      </w:rPr>
      <w:tab/>
    </w:r>
    <w:r w:rsidRPr="00E15235">
      <w:rPr>
        <w:rFonts w:ascii="Century Gothic" w:eastAsia="Calibri" w:hAnsi="Century Gothic" w:cs="Times New Roman"/>
        <w:sz w:val="20"/>
        <w:szCs w:val="20"/>
        <w:lang w:bidi="ar-SA"/>
      </w:rPr>
      <w:tab/>
      <w:t xml:space="preserve">Section </w:t>
    </w:r>
    <w:bookmarkEnd w:id="38"/>
    <w:bookmarkEnd w:id="39"/>
    <w:r w:rsidRPr="00E15235">
      <w:rPr>
        <w:rFonts w:ascii="Century Gothic" w:eastAsia="Calibri" w:hAnsi="Century Gothic" w:cs="Times New Roman"/>
        <w:sz w:val="20"/>
        <w:szCs w:val="20"/>
        <w:lang w:bidi="ar-SA"/>
      </w:rPr>
      <w:t xml:space="preserve">26 </w:t>
    </w:r>
    <w:r>
      <w:rPr>
        <w:rFonts w:ascii="Century Gothic" w:eastAsia="Calibri" w:hAnsi="Century Gothic" w:cs="Times New Roman"/>
        <w:sz w:val="20"/>
        <w:szCs w:val="20"/>
        <w:lang w:bidi="ar-SA"/>
      </w:rPr>
      <w:t>50 10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CC7D" w14:textId="77777777" w:rsidR="002E6DA8" w:rsidRDefault="00CE2197">
      <w:r>
        <w:separator/>
      </w:r>
    </w:p>
  </w:footnote>
  <w:footnote w:type="continuationSeparator" w:id="0">
    <w:p w14:paraId="7A1E0A27" w14:textId="77777777" w:rsidR="002E6DA8" w:rsidRDefault="00CE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F21" w14:textId="77777777" w:rsidR="00E15235" w:rsidRPr="00E15235" w:rsidRDefault="00E15235" w:rsidP="00E15235">
    <w:pPr>
      <w:widowControl/>
      <w:tabs>
        <w:tab w:val="center" w:pos="4680"/>
        <w:tab w:val="right" w:pos="9360"/>
      </w:tabs>
      <w:autoSpaceDE/>
      <w:autoSpaceDN/>
      <w:jc w:val="right"/>
      <w:rPr>
        <w:rFonts w:ascii="Century Gothic" w:eastAsia="Calibri" w:hAnsi="Century Gothic" w:cs="Times New Roman"/>
        <w:bCs/>
        <w:lang w:bidi="ar-SA"/>
      </w:rPr>
    </w:pPr>
    <w:bookmarkStart w:id="0" w:name="_Hlk95837613"/>
    <w:bookmarkStart w:id="1" w:name="_Hlk95837614"/>
    <w:bookmarkStart w:id="2" w:name="_Hlk95837617"/>
    <w:bookmarkStart w:id="3" w:name="_Hlk95837618"/>
    <w:bookmarkStart w:id="4" w:name="_Hlk95837619"/>
    <w:bookmarkStart w:id="5" w:name="_Hlk95837620"/>
    <w:bookmarkStart w:id="6" w:name="_Hlk95837621"/>
    <w:bookmarkStart w:id="7" w:name="_Hlk95837622"/>
    <w:bookmarkStart w:id="8" w:name="_Hlk95837623"/>
    <w:bookmarkStart w:id="9" w:name="_Hlk95837624"/>
    <w:bookmarkStart w:id="10" w:name="_Hlk95837625"/>
    <w:bookmarkStart w:id="11" w:name="_Hlk95837626"/>
    <w:bookmarkStart w:id="12" w:name="_Hlk95837627"/>
    <w:bookmarkStart w:id="13" w:name="_Hlk95837628"/>
    <w:bookmarkStart w:id="14" w:name="_Hlk95837629"/>
    <w:bookmarkStart w:id="15" w:name="_Hlk95837630"/>
    <w:bookmarkStart w:id="16" w:name="_Hlk95837631"/>
    <w:bookmarkStart w:id="17" w:name="_Hlk95837632"/>
    <w:bookmarkStart w:id="18" w:name="_Hlk98852951"/>
    <w:bookmarkStart w:id="19" w:name="_Hlk98852952"/>
    <w:bookmarkStart w:id="20" w:name="_Hlk98853407"/>
    <w:bookmarkStart w:id="21" w:name="_Hlk98853408"/>
    <w:bookmarkStart w:id="22" w:name="_Hlk98855590"/>
    <w:bookmarkStart w:id="23" w:name="_Hlk98855591"/>
    <w:bookmarkStart w:id="24" w:name="_Hlk98855926"/>
    <w:bookmarkStart w:id="25" w:name="_Hlk98855927"/>
    <w:bookmarkStart w:id="26" w:name="_Hlk98856496"/>
    <w:bookmarkStart w:id="27" w:name="_Hlk98856497"/>
    <w:bookmarkStart w:id="28" w:name="_Hlk98857158"/>
    <w:bookmarkStart w:id="29" w:name="_Hlk98857159"/>
    <w:bookmarkStart w:id="30" w:name="_Hlk98857388"/>
    <w:bookmarkStart w:id="31" w:name="_Hlk98857389"/>
    <w:bookmarkStart w:id="32" w:name="_Hlk98858233"/>
    <w:bookmarkStart w:id="33" w:name="_Hlk98858234"/>
    <w:bookmarkStart w:id="34" w:name="_Hlk98859432"/>
    <w:bookmarkStart w:id="35" w:name="_Hlk98859433"/>
    <w:bookmarkStart w:id="36" w:name="_Hlk98859758"/>
    <w:bookmarkStart w:id="37" w:name="_Hlk98859759"/>
    <w:r w:rsidRPr="00E15235">
      <w:rPr>
        <w:rFonts w:ascii="Century Gothic" w:eastAsia="Calibri" w:hAnsi="Century Gothic" w:cs="Times New Roman"/>
        <w:bCs/>
        <w:lang w:bidi="ar-SA"/>
      </w:rPr>
      <w:t>Fontana Unified School District</w:t>
    </w:r>
  </w:p>
  <w:p w14:paraId="21CD380A" w14:textId="3EFC7380" w:rsidR="00E15235" w:rsidRPr="00E15235" w:rsidRDefault="00E15235" w:rsidP="00E15235">
    <w:pPr>
      <w:widowControl/>
      <w:tabs>
        <w:tab w:val="center" w:pos="4680"/>
        <w:tab w:val="right" w:pos="9360"/>
      </w:tabs>
      <w:autoSpaceDE/>
      <w:autoSpaceDN/>
      <w:jc w:val="right"/>
      <w:rPr>
        <w:rFonts w:ascii="Century Gothic" w:eastAsia="Calibri" w:hAnsi="Century Gothic" w:cs="Times New Roman"/>
        <w:bCs/>
        <w:lang w:bidi="ar-SA"/>
      </w:rPr>
    </w:pPr>
    <w:r>
      <w:rPr>
        <w:rFonts w:ascii="Century Gothic" w:eastAsia="Calibri" w:hAnsi="Century Gothic" w:cs="Times New Roman"/>
        <w:bCs/>
        <w:lang w:bidi="ar-SA"/>
      </w:rPr>
      <w:t>CONTRACTS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58EBA5A2" w14:textId="6A96AF84" w:rsidR="00E15235" w:rsidRPr="00E15235" w:rsidRDefault="00E15235" w:rsidP="00E15235">
    <w:pPr>
      <w:widowControl/>
      <w:tabs>
        <w:tab w:val="center" w:pos="4680"/>
        <w:tab w:val="right" w:pos="9360"/>
      </w:tabs>
      <w:autoSpaceDE/>
      <w:autoSpaceDN/>
      <w:jc w:val="right"/>
      <w:rPr>
        <w:rFonts w:ascii="Century Gothic" w:eastAsia="Calibri" w:hAnsi="Century Gothic" w:cs="Times New Roman"/>
        <w:bCs/>
        <w:lang w:bidi="ar-SA"/>
      </w:rPr>
    </w:pPr>
    <w:r w:rsidRPr="00E15235">
      <w:rPr>
        <w:rFonts w:ascii="Century Gothic" w:eastAsia="Calibri" w:hAnsi="Century Gothic" w:cs="Times New Roman"/>
        <w:bCs/>
        <w:lang w:bidi="ar-SA"/>
      </w:rPr>
      <w:t>26 5</w:t>
    </w:r>
    <w:r>
      <w:rPr>
        <w:rFonts w:ascii="Century Gothic" w:eastAsia="Calibri" w:hAnsi="Century Gothic" w:cs="Times New Roman"/>
        <w:bCs/>
        <w:lang w:bidi="ar-SA"/>
      </w:rPr>
      <w:t>0</w:t>
    </w:r>
    <w:r w:rsidRPr="00E15235">
      <w:rPr>
        <w:rFonts w:ascii="Century Gothic" w:eastAsia="Calibri" w:hAnsi="Century Gothic" w:cs="Times New Roman"/>
        <w:bCs/>
        <w:lang w:bidi="ar-SA"/>
      </w:rPr>
      <w:t xml:space="preserve"> </w:t>
    </w:r>
    <w:r>
      <w:rPr>
        <w:rFonts w:ascii="Century Gothic" w:eastAsia="Calibri" w:hAnsi="Century Gothic" w:cs="Times New Roman"/>
        <w:bCs/>
        <w:lang w:bidi="ar-SA"/>
      </w:rPr>
      <w:t>1</w:t>
    </w:r>
    <w:r w:rsidRPr="00E15235">
      <w:rPr>
        <w:rFonts w:ascii="Century Gothic" w:eastAsia="Calibri" w:hAnsi="Century Gothic" w:cs="Times New Roman"/>
        <w:bCs/>
        <w:lang w:bidi="ar-SA"/>
      </w:rPr>
      <w:t>0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F13"/>
    <w:multiLevelType w:val="multilevel"/>
    <w:tmpl w:val="620C0348"/>
    <w:lvl w:ilvl="0">
      <w:start w:val="1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59A03B8"/>
    <w:multiLevelType w:val="multilevel"/>
    <w:tmpl w:val="960480F2"/>
    <w:lvl w:ilvl="0">
      <w:start w:val="3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79C25B8"/>
    <w:multiLevelType w:val="multilevel"/>
    <w:tmpl w:val="B2E8157A"/>
    <w:lvl w:ilvl="0">
      <w:start w:val="2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1A"/>
    <w:rsid w:val="000E6A1A"/>
    <w:rsid w:val="001E55D7"/>
    <w:rsid w:val="002E6DA8"/>
    <w:rsid w:val="00441651"/>
    <w:rsid w:val="00477EE0"/>
    <w:rsid w:val="004D70F9"/>
    <w:rsid w:val="005724FF"/>
    <w:rsid w:val="00736516"/>
    <w:rsid w:val="008C1E6E"/>
    <w:rsid w:val="00CE2197"/>
    <w:rsid w:val="00CE2199"/>
    <w:rsid w:val="00E15235"/>
    <w:rsid w:val="00E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6CF60"/>
  <w15:docId w15:val="{BFF5A9C3-C3E9-495A-A68B-C26E890A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186" w:hanging="10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197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2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197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Contactors</dc:title>
  <dc:creator>KW</dc:creator>
  <cp:lastModifiedBy>Yesenia Castaneda</cp:lastModifiedBy>
  <cp:revision>12</cp:revision>
  <cp:lastPrinted>2022-03-23T00:25:00Z</cp:lastPrinted>
  <dcterms:created xsi:type="dcterms:W3CDTF">2022-03-15T09:24:00Z</dcterms:created>
  <dcterms:modified xsi:type="dcterms:W3CDTF">2022-03-23T00:25:00Z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