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28AA6" w14:textId="77777777" w:rsidR="00DD6C5F" w:rsidRPr="002A4EDC" w:rsidRDefault="00DD6C5F" w:rsidP="008473EF">
      <w:pPr>
        <w:spacing w:after="200"/>
        <w:ind w:left="720" w:hanging="720"/>
        <w:jc w:val="both"/>
        <w:rPr>
          <w:rFonts w:ascii="Century Gothic" w:hAnsi="Century Gothic"/>
          <w:b/>
          <w:bCs/>
          <w:spacing w:val="-2"/>
          <w:sz w:val="22"/>
          <w:szCs w:val="22"/>
        </w:rPr>
      </w:pPr>
      <w:r w:rsidRPr="002A4EDC">
        <w:rPr>
          <w:rFonts w:ascii="Century Gothic" w:hAnsi="Century Gothic"/>
          <w:b/>
          <w:bCs/>
          <w:spacing w:val="-2"/>
          <w:sz w:val="22"/>
          <w:szCs w:val="22"/>
        </w:rPr>
        <w:t>PART 1 - GENERAL</w:t>
      </w:r>
    </w:p>
    <w:p w14:paraId="2CFDA96B" w14:textId="77777777" w:rsidR="00DD6C5F" w:rsidRPr="002A4EDC" w:rsidRDefault="00723DBE" w:rsidP="002A4EDC">
      <w:pPr>
        <w:numPr>
          <w:ilvl w:val="1"/>
          <w:numId w:val="8"/>
        </w:numPr>
        <w:tabs>
          <w:tab w:val="clear" w:pos="405"/>
          <w:tab w:val="left" w:pos="720"/>
        </w:tabs>
        <w:spacing w:after="200"/>
        <w:ind w:left="403" w:hanging="403"/>
        <w:jc w:val="both"/>
        <w:rPr>
          <w:rFonts w:ascii="Century Gothic" w:hAnsi="Century Gothic"/>
          <w:b/>
          <w:bCs/>
          <w:spacing w:val="-2"/>
          <w:sz w:val="22"/>
          <w:szCs w:val="22"/>
        </w:rPr>
      </w:pPr>
      <w:r w:rsidRPr="002A4EDC">
        <w:rPr>
          <w:rFonts w:ascii="Century Gothic" w:hAnsi="Century Gothic"/>
          <w:b/>
          <w:bCs/>
          <w:spacing w:val="-2"/>
          <w:sz w:val="22"/>
          <w:szCs w:val="22"/>
        </w:rPr>
        <w:t>S</w:t>
      </w:r>
      <w:r w:rsidR="00DD6C5F" w:rsidRPr="002A4EDC">
        <w:rPr>
          <w:rFonts w:ascii="Century Gothic" w:hAnsi="Century Gothic"/>
          <w:b/>
          <w:bCs/>
          <w:spacing w:val="-2"/>
          <w:sz w:val="22"/>
          <w:szCs w:val="22"/>
        </w:rPr>
        <w:t>UMMARY</w:t>
      </w:r>
    </w:p>
    <w:p w14:paraId="1A5940AB" w14:textId="77777777" w:rsidR="00DD6C5F" w:rsidRPr="008473EF" w:rsidRDefault="00DD6C5F" w:rsidP="008473EF">
      <w:pPr>
        <w:numPr>
          <w:ilvl w:val="0"/>
          <w:numId w:val="7"/>
        </w:numPr>
        <w:spacing w:after="200"/>
        <w:jc w:val="both"/>
        <w:rPr>
          <w:rFonts w:ascii="Century Gothic" w:hAnsi="Century Gothic"/>
          <w:spacing w:val="-2"/>
          <w:sz w:val="22"/>
          <w:szCs w:val="22"/>
        </w:rPr>
      </w:pPr>
      <w:r w:rsidRPr="008473EF">
        <w:rPr>
          <w:rFonts w:ascii="Century Gothic" w:hAnsi="Century Gothic"/>
          <w:spacing w:val="-2"/>
          <w:sz w:val="22"/>
          <w:szCs w:val="22"/>
        </w:rPr>
        <w:t>Section Includes: Power centers suitable for outdoor location</w:t>
      </w:r>
      <w:r w:rsidR="00910F5C" w:rsidRPr="008473EF">
        <w:rPr>
          <w:rFonts w:ascii="Century Gothic" w:hAnsi="Century Gothic"/>
          <w:spacing w:val="-2"/>
          <w:sz w:val="22"/>
          <w:szCs w:val="22"/>
        </w:rPr>
        <w:t>s</w:t>
      </w:r>
      <w:r w:rsidRPr="008473EF">
        <w:rPr>
          <w:rFonts w:ascii="Century Gothic" w:hAnsi="Century Gothic"/>
          <w:spacing w:val="-2"/>
          <w:sz w:val="22"/>
          <w:szCs w:val="22"/>
        </w:rPr>
        <w:t>.</w:t>
      </w:r>
    </w:p>
    <w:p w14:paraId="6D12AEF1" w14:textId="77777777" w:rsidR="00DD6C5F" w:rsidRPr="008473EF" w:rsidRDefault="00DD6C5F" w:rsidP="008473EF">
      <w:pPr>
        <w:numPr>
          <w:ilvl w:val="0"/>
          <w:numId w:val="7"/>
        </w:numPr>
        <w:spacing w:after="200"/>
        <w:jc w:val="both"/>
        <w:rPr>
          <w:rFonts w:ascii="Century Gothic" w:hAnsi="Century Gothic"/>
          <w:spacing w:val="-2"/>
          <w:sz w:val="22"/>
          <w:szCs w:val="22"/>
        </w:rPr>
      </w:pPr>
      <w:r w:rsidRPr="008473EF">
        <w:rPr>
          <w:rFonts w:ascii="Century Gothic" w:hAnsi="Century Gothic"/>
          <w:spacing w:val="-2"/>
          <w:sz w:val="22"/>
          <w:szCs w:val="22"/>
        </w:rPr>
        <w:t xml:space="preserve">Related </w:t>
      </w:r>
      <w:r w:rsidR="00723DBE" w:rsidRPr="008473EF">
        <w:rPr>
          <w:rFonts w:ascii="Century Gothic" w:hAnsi="Century Gothic"/>
          <w:spacing w:val="-2"/>
          <w:sz w:val="22"/>
          <w:szCs w:val="22"/>
        </w:rPr>
        <w:t>Requirements</w:t>
      </w:r>
      <w:r w:rsidRPr="008473EF">
        <w:rPr>
          <w:rFonts w:ascii="Century Gothic" w:hAnsi="Century Gothic"/>
          <w:spacing w:val="-2"/>
          <w:sz w:val="22"/>
          <w:szCs w:val="22"/>
        </w:rPr>
        <w:t>:</w:t>
      </w:r>
      <w:r w:rsidR="00F01B76" w:rsidRPr="008473EF">
        <w:rPr>
          <w:rFonts w:ascii="Century Gothic" w:hAnsi="Century Gothic"/>
          <w:spacing w:val="-2"/>
          <w:sz w:val="22"/>
          <w:szCs w:val="22"/>
        </w:rPr>
        <w:t xml:space="preserve"> Drawings and general provisions of the Contract, including General and Supplementary Conditions, Division 01 and other applicable specification sections, including:</w:t>
      </w:r>
    </w:p>
    <w:p w14:paraId="00CE570E" w14:textId="77777777" w:rsidR="00143A95" w:rsidRPr="008473EF" w:rsidRDefault="00143A95" w:rsidP="008473EF">
      <w:pPr>
        <w:numPr>
          <w:ilvl w:val="1"/>
          <w:numId w:val="7"/>
        </w:numPr>
        <w:spacing w:after="200"/>
        <w:jc w:val="both"/>
        <w:rPr>
          <w:rFonts w:ascii="Century Gothic" w:hAnsi="Century Gothic"/>
          <w:spacing w:val="-2"/>
          <w:sz w:val="22"/>
          <w:szCs w:val="22"/>
        </w:rPr>
      </w:pPr>
      <w:r w:rsidRPr="008473EF">
        <w:rPr>
          <w:rFonts w:ascii="Century Gothic" w:hAnsi="Century Gothic"/>
          <w:spacing w:val="-2"/>
          <w:sz w:val="22"/>
          <w:szCs w:val="22"/>
        </w:rPr>
        <w:t>Division 01 - General Requirements</w:t>
      </w:r>
      <w:r w:rsidR="00100E08" w:rsidRPr="008473EF">
        <w:rPr>
          <w:rFonts w:ascii="Century Gothic" w:hAnsi="Century Gothic"/>
          <w:spacing w:val="-2"/>
          <w:sz w:val="22"/>
          <w:szCs w:val="22"/>
        </w:rPr>
        <w:t>.</w:t>
      </w:r>
    </w:p>
    <w:p w14:paraId="06EE5F2C" w14:textId="60394B12" w:rsidR="00DD6C5F" w:rsidRPr="008473EF" w:rsidRDefault="00DD6C5F" w:rsidP="008473EF">
      <w:pPr>
        <w:numPr>
          <w:ilvl w:val="1"/>
          <w:numId w:val="7"/>
        </w:numPr>
        <w:spacing w:after="200"/>
        <w:jc w:val="both"/>
        <w:rPr>
          <w:rFonts w:ascii="Century Gothic" w:hAnsi="Century Gothic"/>
          <w:spacing w:val="-2"/>
          <w:sz w:val="22"/>
          <w:szCs w:val="22"/>
        </w:rPr>
      </w:pPr>
      <w:r w:rsidRPr="008473EF">
        <w:rPr>
          <w:rFonts w:ascii="Century Gothic" w:hAnsi="Century Gothic"/>
          <w:spacing w:val="-2"/>
          <w:sz w:val="22"/>
          <w:szCs w:val="22"/>
        </w:rPr>
        <w:t>Section 03</w:t>
      </w:r>
      <w:r w:rsidR="00723DBE" w:rsidRPr="008473EF">
        <w:rPr>
          <w:rFonts w:ascii="Century Gothic" w:hAnsi="Century Gothic"/>
          <w:spacing w:val="-2"/>
          <w:sz w:val="22"/>
          <w:szCs w:val="22"/>
        </w:rPr>
        <w:t xml:space="preserve"> </w:t>
      </w:r>
      <w:r w:rsidRPr="008473EF">
        <w:rPr>
          <w:rFonts w:ascii="Century Gothic" w:hAnsi="Century Gothic"/>
          <w:spacing w:val="-2"/>
          <w:sz w:val="22"/>
          <w:szCs w:val="22"/>
        </w:rPr>
        <w:t>30</w:t>
      </w:r>
      <w:r w:rsidR="00E14C7E" w:rsidRPr="008473EF">
        <w:rPr>
          <w:rFonts w:ascii="Century Gothic" w:hAnsi="Century Gothic"/>
          <w:spacing w:val="-2"/>
          <w:sz w:val="22"/>
          <w:szCs w:val="22"/>
        </w:rPr>
        <w:t xml:space="preserve"> </w:t>
      </w:r>
      <w:r w:rsidRPr="008473EF">
        <w:rPr>
          <w:rFonts w:ascii="Century Gothic" w:hAnsi="Century Gothic"/>
          <w:spacing w:val="-2"/>
          <w:sz w:val="22"/>
          <w:szCs w:val="22"/>
        </w:rPr>
        <w:t>0</w:t>
      </w:r>
      <w:r w:rsidR="00723DBE" w:rsidRPr="008473EF">
        <w:rPr>
          <w:rFonts w:ascii="Century Gothic" w:hAnsi="Century Gothic"/>
          <w:spacing w:val="-2"/>
          <w:sz w:val="22"/>
          <w:szCs w:val="22"/>
        </w:rPr>
        <w:t>0</w:t>
      </w:r>
      <w:r w:rsidRPr="008473EF">
        <w:rPr>
          <w:rFonts w:ascii="Century Gothic" w:hAnsi="Century Gothic"/>
          <w:spacing w:val="-2"/>
          <w:sz w:val="22"/>
          <w:szCs w:val="22"/>
        </w:rPr>
        <w:t>: Cast-In-Place Concrete.</w:t>
      </w:r>
    </w:p>
    <w:p w14:paraId="01C5DF79" w14:textId="1101D6D8" w:rsidR="00DD6C5F" w:rsidRPr="008473EF" w:rsidRDefault="00DD6C5F" w:rsidP="008473EF">
      <w:pPr>
        <w:numPr>
          <w:ilvl w:val="1"/>
          <w:numId w:val="7"/>
        </w:numPr>
        <w:spacing w:after="200"/>
        <w:jc w:val="both"/>
        <w:rPr>
          <w:rFonts w:ascii="Century Gothic" w:hAnsi="Century Gothic"/>
          <w:spacing w:val="-2"/>
          <w:sz w:val="22"/>
          <w:szCs w:val="22"/>
        </w:rPr>
      </w:pPr>
      <w:r w:rsidRPr="008473EF">
        <w:rPr>
          <w:rFonts w:ascii="Century Gothic" w:hAnsi="Century Gothic"/>
          <w:spacing w:val="-2"/>
          <w:sz w:val="22"/>
          <w:szCs w:val="22"/>
        </w:rPr>
        <w:t>Section 05</w:t>
      </w:r>
      <w:r w:rsidR="00723DBE" w:rsidRPr="008473EF">
        <w:rPr>
          <w:rFonts w:ascii="Century Gothic" w:hAnsi="Century Gothic"/>
          <w:spacing w:val="-2"/>
          <w:sz w:val="22"/>
          <w:szCs w:val="22"/>
        </w:rPr>
        <w:t xml:space="preserve"> </w:t>
      </w:r>
      <w:r w:rsidRPr="008473EF">
        <w:rPr>
          <w:rFonts w:ascii="Century Gothic" w:hAnsi="Century Gothic"/>
          <w:spacing w:val="-2"/>
          <w:sz w:val="22"/>
          <w:szCs w:val="22"/>
        </w:rPr>
        <w:t>50</w:t>
      </w:r>
      <w:r w:rsidR="00E14C7E" w:rsidRPr="008473EF">
        <w:rPr>
          <w:rFonts w:ascii="Century Gothic" w:hAnsi="Century Gothic"/>
          <w:spacing w:val="-2"/>
          <w:sz w:val="22"/>
          <w:szCs w:val="22"/>
        </w:rPr>
        <w:t xml:space="preserve"> </w:t>
      </w:r>
      <w:r w:rsidRPr="008473EF">
        <w:rPr>
          <w:rFonts w:ascii="Century Gothic" w:hAnsi="Century Gothic"/>
          <w:spacing w:val="-2"/>
          <w:sz w:val="22"/>
          <w:szCs w:val="22"/>
        </w:rPr>
        <w:t>0</w:t>
      </w:r>
      <w:r w:rsidR="00723DBE" w:rsidRPr="008473EF">
        <w:rPr>
          <w:rFonts w:ascii="Century Gothic" w:hAnsi="Century Gothic"/>
          <w:spacing w:val="-2"/>
          <w:sz w:val="22"/>
          <w:szCs w:val="22"/>
        </w:rPr>
        <w:t>0</w:t>
      </w:r>
      <w:r w:rsidRPr="008473EF">
        <w:rPr>
          <w:rFonts w:ascii="Century Gothic" w:hAnsi="Century Gothic"/>
          <w:spacing w:val="-2"/>
          <w:sz w:val="22"/>
          <w:szCs w:val="22"/>
        </w:rPr>
        <w:t>:  Metal Fabrications.</w:t>
      </w:r>
    </w:p>
    <w:p w14:paraId="1F1AE4B0" w14:textId="0E9BE620" w:rsidR="00DD6C5F" w:rsidRPr="008473EF" w:rsidRDefault="00DD6C5F" w:rsidP="008473EF">
      <w:pPr>
        <w:numPr>
          <w:ilvl w:val="1"/>
          <w:numId w:val="7"/>
        </w:numPr>
        <w:spacing w:after="200"/>
        <w:jc w:val="both"/>
        <w:rPr>
          <w:rFonts w:ascii="Century Gothic" w:hAnsi="Century Gothic"/>
          <w:spacing w:val="-2"/>
          <w:sz w:val="22"/>
          <w:szCs w:val="22"/>
        </w:rPr>
      </w:pPr>
      <w:r w:rsidRPr="008473EF">
        <w:rPr>
          <w:rFonts w:ascii="Century Gothic" w:hAnsi="Century Gothic"/>
          <w:spacing w:val="-2"/>
          <w:sz w:val="22"/>
          <w:szCs w:val="22"/>
        </w:rPr>
        <w:t xml:space="preserve">Section </w:t>
      </w:r>
      <w:r w:rsidR="00723DBE" w:rsidRPr="008473EF">
        <w:rPr>
          <w:rFonts w:ascii="Century Gothic" w:hAnsi="Century Gothic"/>
          <w:spacing w:val="-2"/>
          <w:sz w:val="22"/>
          <w:szCs w:val="22"/>
        </w:rPr>
        <w:t>26 05</w:t>
      </w:r>
      <w:r w:rsidR="00E14C7E" w:rsidRPr="008473EF">
        <w:rPr>
          <w:rFonts w:ascii="Century Gothic" w:hAnsi="Century Gothic"/>
          <w:spacing w:val="-2"/>
          <w:sz w:val="22"/>
          <w:szCs w:val="22"/>
        </w:rPr>
        <w:t xml:space="preserve"> </w:t>
      </w:r>
      <w:r w:rsidR="00723DBE" w:rsidRPr="008473EF">
        <w:rPr>
          <w:rFonts w:ascii="Century Gothic" w:hAnsi="Century Gothic"/>
          <w:spacing w:val="-2"/>
          <w:sz w:val="22"/>
          <w:szCs w:val="22"/>
        </w:rPr>
        <w:t>13</w:t>
      </w:r>
      <w:r w:rsidRPr="008473EF">
        <w:rPr>
          <w:rFonts w:ascii="Century Gothic" w:hAnsi="Century Gothic"/>
          <w:spacing w:val="-2"/>
          <w:sz w:val="22"/>
          <w:szCs w:val="22"/>
        </w:rPr>
        <w:t>:  Basic Electrical Materials and Methods.</w:t>
      </w:r>
    </w:p>
    <w:p w14:paraId="65C3E6DA" w14:textId="0DD8224F" w:rsidR="00EA17B2" w:rsidRPr="008473EF" w:rsidRDefault="00EA17B2" w:rsidP="008473EF">
      <w:pPr>
        <w:numPr>
          <w:ilvl w:val="1"/>
          <w:numId w:val="7"/>
        </w:numPr>
        <w:spacing w:after="200"/>
        <w:jc w:val="both"/>
        <w:rPr>
          <w:rFonts w:ascii="Century Gothic" w:hAnsi="Century Gothic"/>
          <w:spacing w:val="-2"/>
          <w:sz w:val="22"/>
          <w:szCs w:val="22"/>
        </w:rPr>
      </w:pPr>
      <w:r w:rsidRPr="008473EF">
        <w:rPr>
          <w:rFonts w:ascii="Century Gothic" w:hAnsi="Century Gothic"/>
          <w:spacing w:val="-2"/>
          <w:sz w:val="22"/>
          <w:szCs w:val="22"/>
        </w:rPr>
        <w:t xml:space="preserve">Section </w:t>
      </w:r>
      <w:r w:rsidR="00723DBE" w:rsidRPr="008473EF">
        <w:rPr>
          <w:rFonts w:ascii="Century Gothic" w:hAnsi="Century Gothic"/>
          <w:spacing w:val="-2"/>
          <w:sz w:val="22"/>
          <w:szCs w:val="22"/>
        </w:rPr>
        <w:t>26 05</w:t>
      </w:r>
      <w:r w:rsidR="00E14C7E" w:rsidRPr="008473EF">
        <w:rPr>
          <w:rFonts w:ascii="Century Gothic" w:hAnsi="Century Gothic"/>
          <w:spacing w:val="-2"/>
          <w:sz w:val="22"/>
          <w:szCs w:val="22"/>
        </w:rPr>
        <w:t xml:space="preserve"> </w:t>
      </w:r>
      <w:r w:rsidR="00723DBE" w:rsidRPr="008473EF">
        <w:rPr>
          <w:rFonts w:ascii="Century Gothic" w:hAnsi="Century Gothic"/>
          <w:spacing w:val="-2"/>
          <w:sz w:val="22"/>
          <w:szCs w:val="22"/>
        </w:rPr>
        <w:t>26</w:t>
      </w:r>
      <w:r w:rsidRPr="008473EF">
        <w:rPr>
          <w:rFonts w:ascii="Century Gothic" w:hAnsi="Century Gothic"/>
          <w:spacing w:val="-2"/>
          <w:sz w:val="22"/>
          <w:szCs w:val="22"/>
        </w:rPr>
        <w:t>: Grounding and Bonding.</w:t>
      </w:r>
    </w:p>
    <w:p w14:paraId="277C2728" w14:textId="37A8EB85" w:rsidR="00DD6C5F" w:rsidRPr="008473EF" w:rsidRDefault="00DD6C5F" w:rsidP="008473EF">
      <w:pPr>
        <w:numPr>
          <w:ilvl w:val="1"/>
          <w:numId w:val="7"/>
        </w:numPr>
        <w:spacing w:after="200"/>
        <w:jc w:val="both"/>
        <w:rPr>
          <w:rFonts w:ascii="Century Gothic" w:hAnsi="Century Gothic"/>
          <w:spacing w:val="-2"/>
          <w:sz w:val="22"/>
          <w:szCs w:val="22"/>
        </w:rPr>
      </w:pPr>
      <w:r w:rsidRPr="008473EF">
        <w:rPr>
          <w:rFonts w:ascii="Century Gothic" w:hAnsi="Century Gothic"/>
          <w:spacing w:val="-2"/>
          <w:sz w:val="22"/>
          <w:szCs w:val="22"/>
        </w:rPr>
        <w:t xml:space="preserve">Section </w:t>
      </w:r>
      <w:r w:rsidR="00723DBE" w:rsidRPr="008473EF">
        <w:rPr>
          <w:rFonts w:ascii="Century Gothic" w:hAnsi="Century Gothic"/>
          <w:spacing w:val="-2"/>
          <w:sz w:val="22"/>
          <w:szCs w:val="22"/>
        </w:rPr>
        <w:t>26 22</w:t>
      </w:r>
      <w:r w:rsidR="00E14C7E" w:rsidRPr="008473EF">
        <w:rPr>
          <w:rFonts w:ascii="Century Gothic" w:hAnsi="Century Gothic"/>
          <w:spacing w:val="-2"/>
          <w:sz w:val="22"/>
          <w:szCs w:val="22"/>
        </w:rPr>
        <w:t xml:space="preserve"> </w:t>
      </w:r>
      <w:r w:rsidR="00723DBE" w:rsidRPr="008473EF">
        <w:rPr>
          <w:rFonts w:ascii="Century Gothic" w:hAnsi="Century Gothic"/>
          <w:spacing w:val="-2"/>
          <w:sz w:val="22"/>
          <w:szCs w:val="22"/>
        </w:rPr>
        <w:t>00</w:t>
      </w:r>
      <w:r w:rsidRPr="008473EF">
        <w:rPr>
          <w:rFonts w:ascii="Century Gothic" w:hAnsi="Century Gothic"/>
          <w:spacing w:val="-2"/>
          <w:sz w:val="22"/>
          <w:szCs w:val="22"/>
        </w:rPr>
        <w:t>:  Low-Voltage Transformers.</w:t>
      </w:r>
    </w:p>
    <w:p w14:paraId="60F6DF2E" w14:textId="66601758" w:rsidR="00DD6C5F" w:rsidRPr="008473EF" w:rsidRDefault="00DD6C5F" w:rsidP="008473EF">
      <w:pPr>
        <w:numPr>
          <w:ilvl w:val="1"/>
          <w:numId w:val="7"/>
        </w:numPr>
        <w:spacing w:after="200"/>
        <w:jc w:val="both"/>
        <w:rPr>
          <w:rFonts w:ascii="Century Gothic" w:hAnsi="Century Gothic"/>
          <w:spacing w:val="-2"/>
          <w:sz w:val="22"/>
          <w:szCs w:val="22"/>
        </w:rPr>
      </w:pPr>
      <w:r w:rsidRPr="008473EF">
        <w:rPr>
          <w:rFonts w:ascii="Century Gothic" w:hAnsi="Century Gothic"/>
          <w:spacing w:val="-2"/>
          <w:sz w:val="22"/>
          <w:szCs w:val="22"/>
        </w:rPr>
        <w:t xml:space="preserve">Section </w:t>
      </w:r>
      <w:r w:rsidR="00723DBE" w:rsidRPr="008473EF">
        <w:rPr>
          <w:rFonts w:ascii="Century Gothic" w:hAnsi="Century Gothic"/>
          <w:spacing w:val="-2"/>
          <w:sz w:val="22"/>
          <w:szCs w:val="22"/>
        </w:rPr>
        <w:t>26 10</w:t>
      </w:r>
      <w:r w:rsidR="00E14C7E" w:rsidRPr="008473EF">
        <w:rPr>
          <w:rFonts w:ascii="Century Gothic" w:hAnsi="Century Gothic"/>
          <w:spacing w:val="-2"/>
          <w:sz w:val="22"/>
          <w:szCs w:val="22"/>
        </w:rPr>
        <w:t xml:space="preserve"> </w:t>
      </w:r>
      <w:r w:rsidR="00723DBE" w:rsidRPr="008473EF">
        <w:rPr>
          <w:rFonts w:ascii="Century Gothic" w:hAnsi="Century Gothic"/>
          <w:spacing w:val="-2"/>
          <w:sz w:val="22"/>
          <w:szCs w:val="22"/>
        </w:rPr>
        <w:t>00</w:t>
      </w:r>
      <w:r w:rsidRPr="008473EF">
        <w:rPr>
          <w:rFonts w:ascii="Century Gothic" w:hAnsi="Century Gothic"/>
          <w:spacing w:val="-2"/>
          <w:sz w:val="22"/>
          <w:szCs w:val="22"/>
        </w:rPr>
        <w:t>:  Service Entrance.</w:t>
      </w:r>
    </w:p>
    <w:p w14:paraId="79DCC3A5" w14:textId="0F6C767E" w:rsidR="00DD6C5F" w:rsidRPr="008473EF" w:rsidRDefault="00DD6C5F" w:rsidP="008473EF">
      <w:pPr>
        <w:numPr>
          <w:ilvl w:val="1"/>
          <w:numId w:val="7"/>
        </w:numPr>
        <w:spacing w:after="200"/>
        <w:jc w:val="both"/>
        <w:rPr>
          <w:rFonts w:ascii="Century Gothic" w:hAnsi="Century Gothic"/>
          <w:spacing w:val="-2"/>
          <w:sz w:val="22"/>
          <w:szCs w:val="22"/>
        </w:rPr>
      </w:pPr>
      <w:r w:rsidRPr="008473EF">
        <w:rPr>
          <w:rFonts w:ascii="Century Gothic" w:hAnsi="Century Gothic"/>
          <w:spacing w:val="-2"/>
          <w:sz w:val="22"/>
          <w:szCs w:val="22"/>
        </w:rPr>
        <w:t xml:space="preserve">Section </w:t>
      </w:r>
      <w:r w:rsidR="00723DBE" w:rsidRPr="008473EF">
        <w:rPr>
          <w:rFonts w:ascii="Century Gothic" w:hAnsi="Century Gothic"/>
          <w:spacing w:val="-2"/>
          <w:sz w:val="22"/>
          <w:szCs w:val="22"/>
        </w:rPr>
        <w:t>26 24</w:t>
      </w:r>
      <w:r w:rsidR="00E14C7E" w:rsidRPr="008473EF">
        <w:rPr>
          <w:rFonts w:ascii="Century Gothic" w:hAnsi="Century Gothic"/>
          <w:spacing w:val="-2"/>
          <w:sz w:val="22"/>
          <w:szCs w:val="22"/>
        </w:rPr>
        <w:t xml:space="preserve"> </w:t>
      </w:r>
      <w:r w:rsidR="00723DBE" w:rsidRPr="008473EF">
        <w:rPr>
          <w:rFonts w:ascii="Century Gothic" w:hAnsi="Century Gothic"/>
          <w:spacing w:val="-2"/>
          <w:sz w:val="22"/>
          <w:szCs w:val="22"/>
        </w:rPr>
        <w:t>16</w:t>
      </w:r>
      <w:r w:rsidRPr="008473EF">
        <w:rPr>
          <w:rFonts w:ascii="Century Gothic" w:hAnsi="Century Gothic"/>
          <w:spacing w:val="-2"/>
          <w:sz w:val="22"/>
          <w:szCs w:val="22"/>
        </w:rPr>
        <w:t>:  Panelboards and Signal Terminal Cabinets.</w:t>
      </w:r>
    </w:p>
    <w:p w14:paraId="254A8C46" w14:textId="4F0A8C59" w:rsidR="00F01B76" w:rsidRPr="008473EF" w:rsidRDefault="00F01B76" w:rsidP="008473EF">
      <w:pPr>
        <w:numPr>
          <w:ilvl w:val="1"/>
          <w:numId w:val="7"/>
        </w:numPr>
        <w:spacing w:after="200"/>
        <w:jc w:val="both"/>
        <w:rPr>
          <w:rFonts w:ascii="Century Gothic" w:hAnsi="Century Gothic"/>
          <w:spacing w:val="-2"/>
          <w:sz w:val="22"/>
          <w:szCs w:val="22"/>
        </w:rPr>
      </w:pPr>
      <w:r w:rsidRPr="008473EF">
        <w:rPr>
          <w:rFonts w:ascii="Century Gothic" w:hAnsi="Century Gothic"/>
          <w:spacing w:val="-2"/>
          <w:sz w:val="22"/>
          <w:szCs w:val="22"/>
        </w:rPr>
        <w:t>Section 26 08</w:t>
      </w:r>
      <w:r w:rsidR="00E14C7E" w:rsidRPr="008473EF">
        <w:rPr>
          <w:rFonts w:ascii="Century Gothic" w:hAnsi="Century Gothic"/>
          <w:spacing w:val="-2"/>
          <w:sz w:val="22"/>
          <w:szCs w:val="22"/>
        </w:rPr>
        <w:t xml:space="preserve"> </w:t>
      </w:r>
      <w:r w:rsidRPr="008473EF">
        <w:rPr>
          <w:rFonts w:ascii="Century Gothic" w:hAnsi="Century Gothic"/>
          <w:spacing w:val="-2"/>
          <w:sz w:val="22"/>
          <w:szCs w:val="22"/>
        </w:rPr>
        <w:t>00: Electrical Systems Commissioning.</w:t>
      </w:r>
    </w:p>
    <w:p w14:paraId="37F432AC" w14:textId="77777777" w:rsidR="00C92D1A" w:rsidRPr="008473EF" w:rsidRDefault="00C92D1A" w:rsidP="008473EF">
      <w:pPr>
        <w:numPr>
          <w:ilvl w:val="0"/>
          <w:numId w:val="7"/>
        </w:numPr>
        <w:spacing w:after="200"/>
        <w:jc w:val="both"/>
        <w:rPr>
          <w:rFonts w:ascii="Century Gothic" w:hAnsi="Century Gothic"/>
          <w:spacing w:val="-2"/>
          <w:sz w:val="22"/>
          <w:szCs w:val="22"/>
        </w:rPr>
      </w:pPr>
      <w:r w:rsidRPr="008473EF">
        <w:rPr>
          <w:rFonts w:ascii="Century Gothic" w:hAnsi="Century Gothic"/>
          <w:spacing w:val="-2"/>
          <w:sz w:val="22"/>
          <w:szCs w:val="22"/>
        </w:rPr>
        <w:t>RELATED STANDARDS</w:t>
      </w:r>
    </w:p>
    <w:p w14:paraId="2E48B0C6" w14:textId="77777777" w:rsidR="00C92D1A" w:rsidRPr="008473EF" w:rsidRDefault="00C92D1A" w:rsidP="008473EF">
      <w:pPr>
        <w:numPr>
          <w:ilvl w:val="1"/>
          <w:numId w:val="7"/>
        </w:numPr>
        <w:spacing w:after="200"/>
        <w:jc w:val="both"/>
        <w:rPr>
          <w:rFonts w:ascii="Century Gothic" w:hAnsi="Century Gothic"/>
          <w:spacing w:val="-2"/>
          <w:sz w:val="22"/>
          <w:szCs w:val="22"/>
        </w:rPr>
      </w:pPr>
      <w:r w:rsidRPr="008473EF">
        <w:rPr>
          <w:rFonts w:ascii="Century Gothic" w:hAnsi="Century Gothic"/>
          <w:spacing w:val="-2"/>
          <w:sz w:val="22"/>
          <w:szCs w:val="22"/>
        </w:rPr>
        <w:t>ANSI/NEMA 250 – Enclosures for Electrical Equipment (1000 Volts Maximum).</w:t>
      </w:r>
    </w:p>
    <w:p w14:paraId="35B26FED" w14:textId="77777777" w:rsidR="00C92D1A" w:rsidRPr="008473EF" w:rsidRDefault="00C92D1A" w:rsidP="008473EF">
      <w:pPr>
        <w:numPr>
          <w:ilvl w:val="1"/>
          <w:numId w:val="7"/>
        </w:numPr>
        <w:spacing w:after="200"/>
        <w:jc w:val="both"/>
        <w:rPr>
          <w:rFonts w:ascii="Century Gothic" w:hAnsi="Century Gothic"/>
          <w:spacing w:val="-2"/>
          <w:sz w:val="22"/>
          <w:szCs w:val="22"/>
        </w:rPr>
      </w:pPr>
      <w:r w:rsidRPr="008473EF">
        <w:rPr>
          <w:rFonts w:ascii="Century Gothic" w:hAnsi="Century Gothic"/>
          <w:spacing w:val="-2"/>
          <w:sz w:val="22"/>
          <w:szCs w:val="22"/>
        </w:rPr>
        <w:t>California Electrical Code (CEC).</w:t>
      </w:r>
    </w:p>
    <w:p w14:paraId="197CA254" w14:textId="77777777" w:rsidR="00C92D1A" w:rsidRPr="008473EF" w:rsidRDefault="00C92D1A" w:rsidP="008473EF">
      <w:pPr>
        <w:numPr>
          <w:ilvl w:val="1"/>
          <w:numId w:val="7"/>
        </w:numPr>
        <w:spacing w:after="200"/>
        <w:jc w:val="both"/>
        <w:rPr>
          <w:rFonts w:ascii="Century Gothic" w:hAnsi="Century Gothic"/>
          <w:spacing w:val="-2"/>
          <w:sz w:val="22"/>
          <w:szCs w:val="22"/>
        </w:rPr>
      </w:pPr>
      <w:r w:rsidRPr="008473EF">
        <w:rPr>
          <w:rFonts w:ascii="Century Gothic" w:hAnsi="Century Gothic"/>
          <w:spacing w:val="-2"/>
          <w:sz w:val="22"/>
          <w:szCs w:val="22"/>
        </w:rPr>
        <w:t>IEEE C57.12.28 – Standard for Pad-Mounted equipment Enclosure Integrity.</w:t>
      </w:r>
    </w:p>
    <w:p w14:paraId="5D6C3214" w14:textId="77777777" w:rsidR="00C92D1A" w:rsidRPr="008473EF" w:rsidRDefault="00C92D1A" w:rsidP="008473EF">
      <w:pPr>
        <w:numPr>
          <w:ilvl w:val="1"/>
          <w:numId w:val="7"/>
        </w:numPr>
        <w:spacing w:after="200"/>
        <w:jc w:val="both"/>
        <w:rPr>
          <w:rFonts w:ascii="Century Gothic" w:hAnsi="Century Gothic"/>
          <w:spacing w:val="-2"/>
          <w:sz w:val="22"/>
          <w:szCs w:val="22"/>
        </w:rPr>
      </w:pPr>
      <w:r w:rsidRPr="008473EF">
        <w:rPr>
          <w:rFonts w:ascii="Century Gothic" w:hAnsi="Century Gothic"/>
          <w:spacing w:val="-2"/>
          <w:sz w:val="22"/>
          <w:szCs w:val="22"/>
        </w:rPr>
        <w:t>IEEE 551 - Recommended Practice for Calculating AC Short-Circuit Currents in Industrial and Commercial Power Systems.</w:t>
      </w:r>
    </w:p>
    <w:p w14:paraId="1ACA00A2" w14:textId="77777777" w:rsidR="00C92D1A" w:rsidRPr="008473EF" w:rsidRDefault="00C92D1A" w:rsidP="008473EF">
      <w:pPr>
        <w:numPr>
          <w:ilvl w:val="1"/>
          <w:numId w:val="7"/>
        </w:numPr>
        <w:spacing w:after="200"/>
        <w:jc w:val="both"/>
        <w:rPr>
          <w:rFonts w:ascii="Century Gothic" w:hAnsi="Century Gothic"/>
          <w:spacing w:val="-2"/>
          <w:sz w:val="22"/>
          <w:szCs w:val="22"/>
        </w:rPr>
      </w:pPr>
      <w:r w:rsidRPr="008473EF">
        <w:rPr>
          <w:rFonts w:ascii="Century Gothic" w:hAnsi="Century Gothic"/>
          <w:spacing w:val="-2"/>
          <w:sz w:val="22"/>
          <w:szCs w:val="22"/>
        </w:rPr>
        <w:t>IEEE 1584 – Performing Arc-Flash Hazard Calculations.</w:t>
      </w:r>
    </w:p>
    <w:p w14:paraId="528718BF" w14:textId="77777777" w:rsidR="001A751B" w:rsidRPr="008473EF" w:rsidRDefault="001A751B" w:rsidP="008473EF">
      <w:pPr>
        <w:numPr>
          <w:ilvl w:val="1"/>
          <w:numId w:val="7"/>
        </w:numPr>
        <w:spacing w:after="200"/>
        <w:jc w:val="both"/>
        <w:rPr>
          <w:rFonts w:ascii="Century Gothic" w:hAnsi="Century Gothic"/>
          <w:spacing w:val="-2"/>
          <w:sz w:val="22"/>
          <w:szCs w:val="22"/>
        </w:rPr>
      </w:pPr>
      <w:r w:rsidRPr="008473EF">
        <w:rPr>
          <w:rFonts w:ascii="Century Gothic" w:hAnsi="Century Gothic"/>
          <w:color w:val="000000"/>
          <w:spacing w:val="-2"/>
          <w:sz w:val="22"/>
          <w:szCs w:val="22"/>
        </w:rPr>
        <w:t>NETA-ATS –</w:t>
      </w:r>
      <w:r w:rsidRPr="008473EF">
        <w:rPr>
          <w:rFonts w:ascii="Century Gothic" w:hAnsi="Century Gothic"/>
          <w:spacing w:val="-2"/>
          <w:sz w:val="22"/>
          <w:szCs w:val="22"/>
        </w:rPr>
        <w:t xml:space="preserve"> Standard for Acceptance Testing for Electrical Power Equipment and Systems.</w:t>
      </w:r>
    </w:p>
    <w:p w14:paraId="23CD45AF" w14:textId="77777777" w:rsidR="00C92D1A" w:rsidRPr="008473EF" w:rsidRDefault="00C92D1A" w:rsidP="008473EF">
      <w:pPr>
        <w:numPr>
          <w:ilvl w:val="1"/>
          <w:numId w:val="7"/>
        </w:numPr>
        <w:spacing w:after="200"/>
        <w:jc w:val="both"/>
        <w:rPr>
          <w:rFonts w:ascii="Century Gothic" w:hAnsi="Century Gothic"/>
          <w:spacing w:val="-2"/>
          <w:sz w:val="22"/>
          <w:szCs w:val="22"/>
        </w:rPr>
      </w:pPr>
      <w:r w:rsidRPr="008473EF">
        <w:rPr>
          <w:rFonts w:ascii="Century Gothic" w:hAnsi="Century Gothic"/>
          <w:spacing w:val="-2"/>
          <w:sz w:val="22"/>
          <w:szCs w:val="22"/>
        </w:rPr>
        <w:t>UL/ANSI 891 – Standard for Safety Switchboards.</w:t>
      </w:r>
    </w:p>
    <w:p w14:paraId="14F70C70" w14:textId="77777777" w:rsidR="00DD6C5F" w:rsidRPr="002A4EDC" w:rsidRDefault="00DD6C5F" w:rsidP="002A4EDC">
      <w:pPr>
        <w:numPr>
          <w:ilvl w:val="1"/>
          <w:numId w:val="8"/>
        </w:numPr>
        <w:tabs>
          <w:tab w:val="clear" w:pos="405"/>
          <w:tab w:val="left" w:pos="720"/>
        </w:tabs>
        <w:spacing w:after="200"/>
        <w:ind w:left="403" w:hanging="403"/>
        <w:jc w:val="both"/>
        <w:rPr>
          <w:rFonts w:ascii="Century Gothic" w:hAnsi="Century Gothic"/>
          <w:b/>
          <w:bCs/>
          <w:spacing w:val="-2"/>
          <w:sz w:val="22"/>
          <w:szCs w:val="22"/>
        </w:rPr>
      </w:pPr>
      <w:r w:rsidRPr="002A4EDC">
        <w:rPr>
          <w:rFonts w:ascii="Century Gothic" w:hAnsi="Century Gothic"/>
          <w:b/>
          <w:bCs/>
          <w:spacing w:val="-2"/>
          <w:sz w:val="22"/>
          <w:szCs w:val="22"/>
        </w:rPr>
        <w:t>SUBMITTALS</w:t>
      </w:r>
    </w:p>
    <w:p w14:paraId="64A4F190" w14:textId="77777777" w:rsidR="00DD6C5F" w:rsidRPr="008473EF" w:rsidRDefault="00DD6C5F" w:rsidP="008473EF">
      <w:pPr>
        <w:numPr>
          <w:ilvl w:val="0"/>
          <w:numId w:val="10"/>
        </w:numPr>
        <w:spacing w:after="200"/>
        <w:jc w:val="both"/>
        <w:rPr>
          <w:rFonts w:ascii="Century Gothic" w:hAnsi="Century Gothic"/>
          <w:spacing w:val="-2"/>
          <w:sz w:val="22"/>
          <w:szCs w:val="22"/>
        </w:rPr>
      </w:pPr>
      <w:r w:rsidRPr="008473EF">
        <w:rPr>
          <w:rFonts w:ascii="Century Gothic" w:hAnsi="Century Gothic"/>
          <w:spacing w:val="-2"/>
          <w:sz w:val="22"/>
          <w:szCs w:val="22"/>
        </w:rPr>
        <w:t>Provide in accordance with Division 01.</w:t>
      </w:r>
    </w:p>
    <w:p w14:paraId="26D40917" w14:textId="77777777" w:rsidR="00DD6C5F" w:rsidRPr="008473EF" w:rsidRDefault="00DD6C5F" w:rsidP="008473EF">
      <w:pPr>
        <w:numPr>
          <w:ilvl w:val="0"/>
          <w:numId w:val="10"/>
        </w:numPr>
        <w:spacing w:after="200"/>
        <w:jc w:val="both"/>
        <w:rPr>
          <w:rFonts w:ascii="Century Gothic" w:hAnsi="Century Gothic"/>
          <w:spacing w:val="-2"/>
          <w:sz w:val="22"/>
          <w:szCs w:val="22"/>
        </w:rPr>
      </w:pPr>
      <w:r w:rsidRPr="008473EF">
        <w:rPr>
          <w:rFonts w:ascii="Century Gothic" w:hAnsi="Century Gothic"/>
          <w:spacing w:val="-2"/>
          <w:sz w:val="22"/>
          <w:szCs w:val="22"/>
        </w:rPr>
        <w:t>Shop Drawings:</w:t>
      </w:r>
    </w:p>
    <w:p w14:paraId="2F6D80C9" w14:textId="77777777" w:rsidR="00DD6C5F" w:rsidRPr="008473EF" w:rsidRDefault="00DD6C5F" w:rsidP="008473EF">
      <w:pPr>
        <w:numPr>
          <w:ilvl w:val="1"/>
          <w:numId w:val="10"/>
        </w:numPr>
        <w:spacing w:after="200"/>
        <w:jc w:val="both"/>
        <w:rPr>
          <w:rFonts w:ascii="Century Gothic" w:hAnsi="Century Gothic"/>
          <w:spacing w:val="-2"/>
          <w:sz w:val="22"/>
          <w:szCs w:val="22"/>
        </w:rPr>
      </w:pPr>
      <w:r w:rsidRPr="008473EF">
        <w:rPr>
          <w:rFonts w:ascii="Century Gothic" w:hAnsi="Century Gothic"/>
          <w:spacing w:val="-2"/>
          <w:sz w:val="22"/>
          <w:szCs w:val="22"/>
        </w:rPr>
        <w:lastRenderedPageBreak/>
        <w:t>Indicate dimensions, finish, elevations, and locking devices.</w:t>
      </w:r>
    </w:p>
    <w:p w14:paraId="16F27929" w14:textId="77777777" w:rsidR="00DD6C5F" w:rsidRPr="008473EF" w:rsidRDefault="00DD6C5F" w:rsidP="008473EF">
      <w:pPr>
        <w:numPr>
          <w:ilvl w:val="1"/>
          <w:numId w:val="10"/>
        </w:numPr>
        <w:spacing w:after="200"/>
        <w:jc w:val="both"/>
        <w:rPr>
          <w:rFonts w:ascii="Century Gothic" w:hAnsi="Century Gothic"/>
          <w:spacing w:val="-2"/>
          <w:sz w:val="22"/>
          <w:szCs w:val="22"/>
        </w:rPr>
      </w:pPr>
      <w:r w:rsidRPr="008473EF">
        <w:rPr>
          <w:rFonts w:ascii="Century Gothic" w:hAnsi="Century Gothic"/>
          <w:spacing w:val="-2"/>
          <w:sz w:val="22"/>
          <w:szCs w:val="22"/>
        </w:rPr>
        <w:t>Indicate equipment make, catalog number, size and/or capacity, line and load conduit entrance location.  Layout shall indicate locations of equipment.</w:t>
      </w:r>
    </w:p>
    <w:p w14:paraId="6F1EE113" w14:textId="77777777" w:rsidR="00DD6C5F" w:rsidRPr="008473EF" w:rsidRDefault="00DD6C5F" w:rsidP="008473EF">
      <w:pPr>
        <w:numPr>
          <w:ilvl w:val="1"/>
          <w:numId w:val="10"/>
        </w:numPr>
        <w:spacing w:after="200"/>
        <w:jc w:val="both"/>
        <w:rPr>
          <w:rFonts w:ascii="Century Gothic" w:hAnsi="Century Gothic"/>
          <w:spacing w:val="-2"/>
          <w:sz w:val="22"/>
          <w:szCs w:val="22"/>
        </w:rPr>
      </w:pPr>
      <w:r w:rsidRPr="008473EF">
        <w:rPr>
          <w:rFonts w:ascii="Century Gothic" w:hAnsi="Century Gothic"/>
          <w:spacing w:val="-2"/>
          <w:sz w:val="22"/>
          <w:szCs w:val="22"/>
        </w:rPr>
        <w:t xml:space="preserve">Include data as required for transformers.  Refer to Section </w:t>
      </w:r>
      <w:r w:rsidR="00723DBE" w:rsidRPr="008473EF">
        <w:rPr>
          <w:rFonts w:ascii="Century Gothic" w:hAnsi="Century Gothic"/>
          <w:spacing w:val="-2"/>
          <w:sz w:val="22"/>
          <w:szCs w:val="22"/>
        </w:rPr>
        <w:t>26 2200</w:t>
      </w:r>
      <w:r w:rsidRPr="008473EF">
        <w:rPr>
          <w:rFonts w:ascii="Century Gothic" w:hAnsi="Century Gothic"/>
          <w:spacing w:val="-2"/>
          <w:sz w:val="22"/>
          <w:szCs w:val="22"/>
        </w:rPr>
        <w:t>:  Low-Voltage Transformers.</w:t>
      </w:r>
    </w:p>
    <w:p w14:paraId="0EAD852D" w14:textId="77777777" w:rsidR="00DD6C5F" w:rsidRPr="008473EF" w:rsidRDefault="00DD6C5F" w:rsidP="008473EF">
      <w:pPr>
        <w:numPr>
          <w:ilvl w:val="1"/>
          <w:numId w:val="10"/>
        </w:numPr>
        <w:spacing w:after="200"/>
        <w:jc w:val="both"/>
        <w:rPr>
          <w:rFonts w:ascii="Century Gothic" w:hAnsi="Century Gothic"/>
          <w:spacing w:val="-2"/>
          <w:sz w:val="22"/>
          <w:szCs w:val="22"/>
        </w:rPr>
      </w:pPr>
      <w:r w:rsidRPr="008473EF">
        <w:rPr>
          <w:rFonts w:ascii="Century Gothic" w:hAnsi="Century Gothic"/>
          <w:spacing w:val="-2"/>
          <w:sz w:val="22"/>
          <w:szCs w:val="22"/>
        </w:rPr>
        <w:t>Indicate size and/or capacity of bussing, barriers, catalog numbers of locks, nameplate inscriptions</w:t>
      </w:r>
      <w:r w:rsidR="0023150C" w:rsidRPr="008473EF">
        <w:rPr>
          <w:rFonts w:ascii="Century Gothic" w:hAnsi="Century Gothic"/>
          <w:spacing w:val="-2"/>
          <w:sz w:val="22"/>
          <w:szCs w:val="22"/>
        </w:rPr>
        <w:t>,</w:t>
      </w:r>
      <w:r w:rsidRPr="008473EF">
        <w:rPr>
          <w:rFonts w:ascii="Century Gothic" w:hAnsi="Century Gothic"/>
          <w:spacing w:val="-2"/>
          <w:sz w:val="22"/>
          <w:szCs w:val="22"/>
        </w:rPr>
        <w:t xml:space="preserve"> and interlocking facilities.</w:t>
      </w:r>
    </w:p>
    <w:p w14:paraId="31DAB8C9" w14:textId="77777777" w:rsidR="001A751B" w:rsidRPr="008473EF" w:rsidRDefault="001A751B" w:rsidP="008473EF">
      <w:pPr>
        <w:numPr>
          <w:ilvl w:val="0"/>
          <w:numId w:val="10"/>
        </w:numPr>
        <w:spacing w:after="200"/>
        <w:jc w:val="both"/>
        <w:rPr>
          <w:rFonts w:ascii="Century Gothic" w:hAnsi="Century Gothic"/>
          <w:spacing w:val="-2"/>
          <w:sz w:val="22"/>
          <w:szCs w:val="22"/>
        </w:rPr>
      </w:pPr>
      <w:r w:rsidRPr="008473EF">
        <w:rPr>
          <w:rFonts w:ascii="Century Gothic" w:hAnsi="Century Gothic"/>
          <w:spacing w:val="-2"/>
          <w:sz w:val="22"/>
          <w:szCs w:val="22"/>
        </w:rPr>
        <w:t xml:space="preserve">Fault Current, Coordination and Arc-Flash Reports: the following reports shall be prepared using SKM Systems Analysis, ETAP Powering Success, </w:t>
      </w:r>
      <w:proofErr w:type="spellStart"/>
      <w:r w:rsidRPr="008473EF">
        <w:rPr>
          <w:rFonts w:ascii="Century Gothic" w:hAnsi="Century Gothic"/>
          <w:spacing w:val="-2"/>
          <w:sz w:val="22"/>
          <w:szCs w:val="22"/>
        </w:rPr>
        <w:t>EasyPower</w:t>
      </w:r>
      <w:proofErr w:type="spellEnd"/>
      <w:r w:rsidRPr="008473EF">
        <w:rPr>
          <w:rFonts w:ascii="Century Gothic" w:hAnsi="Century Gothic"/>
          <w:spacing w:val="-2"/>
          <w:sz w:val="22"/>
          <w:szCs w:val="22"/>
        </w:rPr>
        <w:t>, or equal.</w:t>
      </w:r>
    </w:p>
    <w:p w14:paraId="2EEFBBA8" w14:textId="77777777" w:rsidR="001A751B" w:rsidRPr="008473EF" w:rsidRDefault="001A751B" w:rsidP="008473EF">
      <w:pPr>
        <w:numPr>
          <w:ilvl w:val="1"/>
          <w:numId w:val="10"/>
        </w:numPr>
        <w:spacing w:after="200"/>
        <w:jc w:val="both"/>
        <w:rPr>
          <w:rFonts w:ascii="Century Gothic" w:hAnsi="Century Gothic"/>
          <w:spacing w:val="-2"/>
          <w:sz w:val="22"/>
          <w:szCs w:val="22"/>
        </w:rPr>
      </w:pPr>
      <w:r w:rsidRPr="008473EF">
        <w:rPr>
          <w:rFonts w:ascii="Century Gothic" w:hAnsi="Century Gothic"/>
          <w:spacing w:val="-2"/>
          <w:sz w:val="22"/>
          <w:szCs w:val="22"/>
        </w:rPr>
        <w:t>Provide a short-circuit and coordination report signed and stamp by a registered electrical engineer.  Studies shall be in accordance with applicable IEEE guidelines.  Submit two copies of each study for review prior to ordering and installing equipment.</w:t>
      </w:r>
    </w:p>
    <w:p w14:paraId="3DFEDE32" w14:textId="77777777" w:rsidR="001A751B" w:rsidRPr="008473EF" w:rsidRDefault="001A751B" w:rsidP="008473EF">
      <w:pPr>
        <w:numPr>
          <w:ilvl w:val="1"/>
          <w:numId w:val="10"/>
        </w:numPr>
        <w:spacing w:after="200"/>
        <w:jc w:val="both"/>
        <w:rPr>
          <w:rFonts w:ascii="Century Gothic" w:hAnsi="Century Gothic"/>
          <w:spacing w:val="-2"/>
          <w:sz w:val="22"/>
          <w:szCs w:val="22"/>
        </w:rPr>
      </w:pPr>
      <w:r w:rsidRPr="008473EF">
        <w:rPr>
          <w:rFonts w:ascii="Century Gothic" w:hAnsi="Century Gothic"/>
          <w:spacing w:val="-2"/>
          <w:sz w:val="22"/>
          <w:szCs w:val="22"/>
        </w:rPr>
        <w:t>Provide a system coordination report for main and branch circuit protective devices including transformers secondary protective devices. Study shall be recorded on log paper. The circuit protective devices shall be set based on the coordination study.  A final written record of protective device settings shall be submitted.</w:t>
      </w:r>
    </w:p>
    <w:p w14:paraId="759EE68C" w14:textId="77777777" w:rsidR="001A751B" w:rsidRPr="008473EF" w:rsidRDefault="001A751B" w:rsidP="008473EF">
      <w:pPr>
        <w:numPr>
          <w:ilvl w:val="1"/>
          <w:numId w:val="10"/>
        </w:numPr>
        <w:spacing w:after="200"/>
        <w:jc w:val="both"/>
        <w:rPr>
          <w:rFonts w:ascii="Century Gothic" w:hAnsi="Century Gothic"/>
          <w:spacing w:val="-2"/>
          <w:sz w:val="22"/>
          <w:szCs w:val="22"/>
        </w:rPr>
      </w:pPr>
      <w:r w:rsidRPr="008473EF">
        <w:rPr>
          <w:rFonts w:ascii="Century Gothic" w:hAnsi="Century Gothic"/>
          <w:spacing w:val="-2"/>
          <w:sz w:val="22"/>
          <w:szCs w:val="22"/>
        </w:rPr>
        <w:t>Provide a complete arch-flash report based on installed equipment, and feeders’ sizes and lengths. Prepare the report in accordance with code requirements and IEEE 1584 standard. The report shall indicate trip times for protective device(s) settings, arcing fault current values, and incident energy and flash boundaries. The arc-flash report shall indicate clothing requirements for each piece of equipment.</w:t>
      </w:r>
    </w:p>
    <w:p w14:paraId="6BFF8683" w14:textId="77777777" w:rsidR="001A751B" w:rsidRPr="008473EF" w:rsidRDefault="001A751B" w:rsidP="008473EF">
      <w:pPr>
        <w:numPr>
          <w:ilvl w:val="1"/>
          <w:numId w:val="10"/>
        </w:numPr>
        <w:spacing w:after="200"/>
        <w:jc w:val="both"/>
        <w:rPr>
          <w:rFonts w:ascii="Century Gothic" w:hAnsi="Century Gothic"/>
          <w:spacing w:val="-2"/>
          <w:sz w:val="22"/>
          <w:szCs w:val="22"/>
        </w:rPr>
      </w:pPr>
      <w:r w:rsidRPr="008473EF">
        <w:rPr>
          <w:rFonts w:ascii="Century Gothic" w:hAnsi="Century Gothic"/>
          <w:spacing w:val="-2"/>
          <w:sz w:val="22"/>
          <w:szCs w:val="22"/>
        </w:rPr>
        <w:t>Provide installation detail and seismic anchorage notes for switchboards.</w:t>
      </w:r>
    </w:p>
    <w:p w14:paraId="44D840F5" w14:textId="77777777" w:rsidR="00DD6C5F" w:rsidRPr="002A4EDC" w:rsidRDefault="00DD6C5F" w:rsidP="008473EF">
      <w:pPr>
        <w:spacing w:after="200"/>
        <w:ind w:left="720" w:hanging="720"/>
        <w:jc w:val="both"/>
        <w:rPr>
          <w:rFonts w:ascii="Century Gothic" w:hAnsi="Century Gothic"/>
          <w:b/>
          <w:bCs/>
          <w:spacing w:val="-2"/>
          <w:sz w:val="22"/>
          <w:szCs w:val="22"/>
        </w:rPr>
      </w:pPr>
      <w:r w:rsidRPr="002A4EDC">
        <w:rPr>
          <w:rFonts w:ascii="Century Gothic" w:hAnsi="Century Gothic"/>
          <w:b/>
          <w:bCs/>
          <w:spacing w:val="-2"/>
          <w:sz w:val="22"/>
          <w:szCs w:val="22"/>
        </w:rPr>
        <w:t>PART 2 - PRODUCTS</w:t>
      </w:r>
    </w:p>
    <w:p w14:paraId="3740CA1A" w14:textId="77777777" w:rsidR="00DD6C5F" w:rsidRPr="00C44D20" w:rsidRDefault="00053A22" w:rsidP="00C44D20">
      <w:pPr>
        <w:numPr>
          <w:ilvl w:val="1"/>
          <w:numId w:val="12"/>
        </w:numPr>
        <w:tabs>
          <w:tab w:val="clear" w:pos="405"/>
          <w:tab w:val="left" w:pos="720"/>
        </w:tabs>
        <w:spacing w:after="200"/>
        <w:ind w:left="1440" w:hanging="1440"/>
        <w:jc w:val="both"/>
        <w:rPr>
          <w:rFonts w:ascii="Century Gothic" w:hAnsi="Century Gothic"/>
          <w:b/>
          <w:bCs/>
          <w:spacing w:val="-2"/>
          <w:sz w:val="22"/>
          <w:szCs w:val="22"/>
        </w:rPr>
      </w:pPr>
      <w:r w:rsidRPr="00C44D20">
        <w:rPr>
          <w:rFonts w:ascii="Century Gothic" w:hAnsi="Century Gothic"/>
          <w:b/>
          <w:bCs/>
          <w:spacing w:val="-2"/>
          <w:sz w:val="22"/>
          <w:szCs w:val="22"/>
        </w:rPr>
        <w:t>EQ</w:t>
      </w:r>
      <w:r w:rsidR="00DD6C5F" w:rsidRPr="00C44D20">
        <w:rPr>
          <w:rFonts w:ascii="Century Gothic" w:hAnsi="Century Gothic"/>
          <w:b/>
          <w:bCs/>
          <w:spacing w:val="-2"/>
          <w:sz w:val="22"/>
          <w:szCs w:val="22"/>
        </w:rPr>
        <w:t>UIPMENT</w:t>
      </w:r>
    </w:p>
    <w:p w14:paraId="4B960BC8" w14:textId="77777777" w:rsidR="001A751B" w:rsidRPr="008473EF" w:rsidRDefault="001A751B" w:rsidP="008473EF">
      <w:pPr>
        <w:numPr>
          <w:ilvl w:val="0"/>
          <w:numId w:val="4"/>
        </w:numPr>
        <w:spacing w:after="200"/>
        <w:jc w:val="both"/>
        <w:rPr>
          <w:rFonts w:ascii="Century Gothic" w:hAnsi="Century Gothic"/>
          <w:spacing w:val="-2"/>
          <w:sz w:val="22"/>
          <w:szCs w:val="22"/>
        </w:rPr>
      </w:pPr>
      <w:r w:rsidRPr="008473EF">
        <w:rPr>
          <w:rFonts w:ascii="Century Gothic" w:hAnsi="Century Gothic"/>
          <w:spacing w:val="-2"/>
          <w:sz w:val="22"/>
          <w:szCs w:val="22"/>
        </w:rPr>
        <w:t>Power center shall consist of a transformer, a primary main circuit breaker and/or a panel and a secondary distribution panel with a main circuit breaker.</w:t>
      </w:r>
    </w:p>
    <w:p w14:paraId="564EC44F" w14:textId="77777777" w:rsidR="001A751B" w:rsidRPr="008473EF" w:rsidRDefault="001A751B" w:rsidP="008473EF">
      <w:pPr>
        <w:numPr>
          <w:ilvl w:val="0"/>
          <w:numId w:val="4"/>
        </w:numPr>
        <w:tabs>
          <w:tab w:val="num" w:pos="2160"/>
        </w:tabs>
        <w:spacing w:after="200"/>
        <w:jc w:val="both"/>
        <w:rPr>
          <w:rFonts w:ascii="Century Gothic" w:hAnsi="Century Gothic"/>
          <w:spacing w:val="-2"/>
          <w:sz w:val="22"/>
          <w:szCs w:val="22"/>
        </w:rPr>
      </w:pPr>
      <w:r w:rsidRPr="008473EF">
        <w:rPr>
          <w:rFonts w:ascii="Century Gothic" w:hAnsi="Century Gothic"/>
          <w:spacing w:val="-2"/>
          <w:sz w:val="22"/>
          <w:szCs w:val="22"/>
        </w:rPr>
        <w:t xml:space="preserve">As indicated on construction drawings distribution units shall be provided with multifunctional digital meter(s) with true RMS measured Amperes (each phase and neutral) Volts (line-to-line and line-to-neutral), Power Factor, VA, VAR, Watts, and KWH. Meter(s) shall be </w:t>
      </w:r>
      <w:proofErr w:type="spellStart"/>
      <w:r w:rsidRPr="008473EF">
        <w:rPr>
          <w:rFonts w:ascii="Century Gothic" w:hAnsi="Century Gothic"/>
          <w:spacing w:val="-2"/>
          <w:sz w:val="22"/>
          <w:szCs w:val="22"/>
        </w:rPr>
        <w:t>Veris</w:t>
      </w:r>
      <w:proofErr w:type="spellEnd"/>
      <w:r w:rsidRPr="008473EF">
        <w:rPr>
          <w:rFonts w:ascii="Century Gothic" w:hAnsi="Century Gothic"/>
          <w:spacing w:val="-2"/>
          <w:sz w:val="22"/>
          <w:szCs w:val="22"/>
        </w:rPr>
        <w:t xml:space="preserve"> Industries 8163 Energy series or equal.</w:t>
      </w:r>
    </w:p>
    <w:p w14:paraId="26CDDD92" w14:textId="77777777" w:rsidR="001A751B" w:rsidRPr="008473EF" w:rsidRDefault="001A751B" w:rsidP="008473EF">
      <w:pPr>
        <w:numPr>
          <w:ilvl w:val="3"/>
          <w:numId w:val="4"/>
        </w:numPr>
        <w:tabs>
          <w:tab w:val="clear" w:pos="3240"/>
          <w:tab w:val="num" w:pos="2160"/>
        </w:tabs>
        <w:spacing w:after="200"/>
        <w:ind w:left="2160" w:hanging="720"/>
        <w:jc w:val="both"/>
        <w:rPr>
          <w:rFonts w:ascii="Century Gothic" w:hAnsi="Century Gothic"/>
          <w:spacing w:val="-2"/>
          <w:sz w:val="22"/>
          <w:szCs w:val="22"/>
        </w:rPr>
      </w:pPr>
      <w:r w:rsidRPr="008473EF">
        <w:rPr>
          <w:rFonts w:ascii="Century Gothic" w:hAnsi="Century Gothic"/>
          <w:spacing w:val="-2"/>
          <w:sz w:val="22"/>
          <w:szCs w:val="22"/>
        </w:rPr>
        <w:lastRenderedPageBreak/>
        <w:t>Meter communication protocol shall match those of the site’s energy management system.</w:t>
      </w:r>
    </w:p>
    <w:p w14:paraId="42B9FFD5" w14:textId="77777777" w:rsidR="001A751B" w:rsidRPr="008473EF" w:rsidRDefault="001A751B" w:rsidP="008473EF">
      <w:pPr>
        <w:numPr>
          <w:ilvl w:val="3"/>
          <w:numId w:val="4"/>
        </w:numPr>
        <w:tabs>
          <w:tab w:val="clear" w:pos="3240"/>
          <w:tab w:val="num" w:pos="2160"/>
        </w:tabs>
        <w:spacing w:after="200"/>
        <w:ind w:left="2160" w:hanging="720"/>
        <w:jc w:val="both"/>
        <w:rPr>
          <w:rFonts w:ascii="Century Gothic" w:hAnsi="Century Gothic"/>
          <w:spacing w:val="-2"/>
          <w:sz w:val="22"/>
          <w:szCs w:val="22"/>
        </w:rPr>
      </w:pPr>
      <w:r w:rsidRPr="008473EF">
        <w:rPr>
          <w:rFonts w:ascii="Century Gothic" w:hAnsi="Century Gothic"/>
          <w:spacing w:val="-2"/>
          <w:sz w:val="22"/>
          <w:szCs w:val="22"/>
        </w:rPr>
        <w:t>Meter with peripheral devices and equipment shall be integral to the power center enclosure and be installed by the manufacturer of the power distribution equipment.</w:t>
      </w:r>
    </w:p>
    <w:p w14:paraId="74986764" w14:textId="77777777" w:rsidR="00DD6C5F" w:rsidRPr="008473EF" w:rsidRDefault="00DD6C5F" w:rsidP="008473EF">
      <w:pPr>
        <w:numPr>
          <w:ilvl w:val="0"/>
          <w:numId w:val="4"/>
        </w:numPr>
        <w:spacing w:after="200"/>
        <w:jc w:val="both"/>
        <w:rPr>
          <w:rFonts w:ascii="Century Gothic" w:hAnsi="Century Gothic"/>
          <w:spacing w:val="-2"/>
          <w:sz w:val="22"/>
          <w:szCs w:val="22"/>
        </w:rPr>
      </w:pPr>
      <w:r w:rsidRPr="008473EF">
        <w:rPr>
          <w:rFonts w:ascii="Century Gothic" w:hAnsi="Century Gothic"/>
          <w:spacing w:val="-2"/>
          <w:sz w:val="22"/>
          <w:szCs w:val="22"/>
        </w:rPr>
        <w:t>Transformers:</w:t>
      </w:r>
    </w:p>
    <w:p w14:paraId="15C35F71" w14:textId="77777777" w:rsidR="00DD6C5F" w:rsidRPr="008473EF" w:rsidRDefault="006F3BF7" w:rsidP="008473EF">
      <w:pPr>
        <w:numPr>
          <w:ilvl w:val="1"/>
          <w:numId w:val="4"/>
        </w:numPr>
        <w:tabs>
          <w:tab w:val="clear" w:pos="1800"/>
          <w:tab w:val="num" w:pos="2160"/>
        </w:tabs>
        <w:spacing w:after="200"/>
        <w:ind w:left="2160" w:hanging="720"/>
        <w:jc w:val="both"/>
        <w:rPr>
          <w:rFonts w:ascii="Century Gothic" w:hAnsi="Century Gothic"/>
          <w:spacing w:val="-2"/>
          <w:sz w:val="22"/>
          <w:szCs w:val="22"/>
        </w:rPr>
      </w:pPr>
      <w:r w:rsidRPr="008473EF">
        <w:rPr>
          <w:rFonts w:ascii="Century Gothic" w:hAnsi="Century Gothic"/>
          <w:spacing w:val="-2"/>
          <w:sz w:val="22"/>
          <w:szCs w:val="22"/>
        </w:rPr>
        <w:t xml:space="preserve">Copper </w:t>
      </w:r>
      <w:r w:rsidR="00DD6C5F" w:rsidRPr="008473EF">
        <w:rPr>
          <w:rFonts w:ascii="Century Gothic" w:hAnsi="Century Gothic"/>
          <w:spacing w:val="-2"/>
          <w:sz w:val="22"/>
          <w:szCs w:val="22"/>
        </w:rPr>
        <w:t>wound, dry type, totally enclosed, class H insulation with a maximum winding temperature of 150 degrees C.  Furnish with four 2</w:t>
      </w:r>
      <w:r w:rsidR="00910F5C" w:rsidRPr="008473EF">
        <w:rPr>
          <w:rFonts w:ascii="Century Gothic" w:hAnsi="Century Gothic"/>
          <w:spacing w:val="-2"/>
          <w:sz w:val="22"/>
          <w:szCs w:val="22"/>
        </w:rPr>
        <w:t xml:space="preserve"> ½ </w:t>
      </w:r>
      <w:r w:rsidR="00DD6C5F" w:rsidRPr="008473EF">
        <w:rPr>
          <w:rFonts w:ascii="Century Gothic" w:hAnsi="Century Gothic"/>
          <w:spacing w:val="-2"/>
          <w:sz w:val="22"/>
          <w:szCs w:val="22"/>
        </w:rPr>
        <w:t xml:space="preserve">percent taps, </w:t>
      </w:r>
      <w:r w:rsidR="00F769C3" w:rsidRPr="008473EF">
        <w:rPr>
          <w:rFonts w:ascii="Century Gothic" w:hAnsi="Century Gothic"/>
          <w:spacing w:val="-2"/>
          <w:sz w:val="22"/>
          <w:szCs w:val="22"/>
        </w:rPr>
        <w:t>two</w:t>
      </w:r>
      <w:r w:rsidR="00DD6C5F" w:rsidRPr="008473EF">
        <w:rPr>
          <w:rFonts w:ascii="Century Gothic" w:hAnsi="Century Gothic"/>
          <w:spacing w:val="-2"/>
          <w:sz w:val="22"/>
          <w:szCs w:val="22"/>
        </w:rPr>
        <w:t xml:space="preserve"> above and </w:t>
      </w:r>
      <w:r w:rsidR="00F769C3" w:rsidRPr="008473EF">
        <w:rPr>
          <w:rFonts w:ascii="Century Gothic" w:hAnsi="Century Gothic"/>
          <w:spacing w:val="-2"/>
          <w:sz w:val="22"/>
          <w:szCs w:val="22"/>
        </w:rPr>
        <w:t>two</w:t>
      </w:r>
      <w:r w:rsidR="00DD6C5F" w:rsidRPr="008473EF">
        <w:rPr>
          <w:rFonts w:ascii="Century Gothic" w:hAnsi="Century Gothic"/>
          <w:spacing w:val="-2"/>
          <w:sz w:val="22"/>
          <w:szCs w:val="22"/>
        </w:rPr>
        <w:t xml:space="preserve"> below voltage.</w:t>
      </w:r>
    </w:p>
    <w:p w14:paraId="03312C20" w14:textId="77777777" w:rsidR="00DD6C5F" w:rsidRPr="008473EF" w:rsidRDefault="00DD6C5F" w:rsidP="008473EF">
      <w:pPr>
        <w:numPr>
          <w:ilvl w:val="1"/>
          <w:numId w:val="4"/>
        </w:numPr>
        <w:tabs>
          <w:tab w:val="clear" w:pos="1800"/>
          <w:tab w:val="num" w:pos="2160"/>
        </w:tabs>
        <w:spacing w:after="200"/>
        <w:ind w:left="2160" w:hanging="720"/>
        <w:jc w:val="both"/>
        <w:rPr>
          <w:rFonts w:ascii="Century Gothic" w:hAnsi="Century Gothic"/>
          <w:spacing w:val="-2"/>
          <w:sz w:val="22"/>
          <w:szCs w:val="22"/>
        </w:rPr>
      </w:pPr>
      <w:r w:rsidRPr="008473EF">
        <w:rPr>
          <w:rFonts w:ascii="Century Gothic" w:hAnsi="Century Gothic"/>
          <w:spacing w:val="-2"/>
          <w:sz w:val="22"/>
          <w:szCs w:val="22"/>
        </w:rPr>
        <w:t xml:space="preserve">Constructed and tested in accordance with NEMA standards; wound with </w:t>
      </w:r>
      <w:r w:rsidR="00B16B97" w:rsidRPr="008473EF">
        <w:rPr>
          <w:rFonts w:ascii="Century Gothic" w:hAnsi="Century Gothic"/>
          <w:spacing w:val="-2"/>
          <w:sz w:val="22"/>
          <w:szCs w:val="22"/>
        </w:rPr>
        <w:t xml:space="preserve">copper </w:t>
      </w:r>
      <w:r w:rsidRPr="008473EF">
        <w:rPr>
          <w:rFonts w:ascii="Century Gothic" w:hAnsi="Century Gothic"/>
          <w:spacing w:val="-2"/>
          <w:sz w:val="22"/>
          <w:szCs w:val="22"/>
        </w:rPr>
        <w:t>conductors, to equal or exceed NEMA published criteria.</w:t>
      </w:r>
    </w:p>
    <w:p w14:paraId="10767256" w14:textId="77777777" w:rsidR="00DD6C5F" w:rsidRPr="008473EF" w:rsidRDefault="00DD6C5F" w:rsidP="008473EF">
      <w:pPr>
        <w:numPr>
          <w:ilvl w:val="1"/>
          <w:numId w:val="4"/>
        </w:numPr>
        <w:tabs>
          <w:tab w:val="clear" w:pos="1800"/>
          <w:tab w:val="num" w:pos="2160"/>
        </w:tabs>
        <w:spacing w:after="200"/>
        <w:ind w:left="2160" w:hanging="720"/>
        <w:jc w:val="both"/>
        <w:rPr>
          <w:rFonts w:ascii="Century Gothic" w:hAnsi="Century Gothic"/>
          <w:spacing w:val="-2"/>
          <w:sz w:val="22"/>
          <w:szCs w:val="22"/>
        </w:rPr>
      </w:pPr>
      <w:r w:rsidRPr="008473EF">
        <w:rPr>
          <w:rFonts w:ascii="Century Gothic" w:hAnsi="Century Gothic"/>
          <w:spacing w:val="-2"/>
          <w:sz w:val="22"/>
          <w:szCs w:val="22"/>
        </w:rPr>
        <w:t xml:space="preserve">For other electrical characteristics, refer to Section </w:t>
      </w:r>
      <w:r w:rsidR="00723DBE" w:rsidRPr="008473EF">
        <w:rPr>
          <w:rFonts w:ascii="Century Gothic" w:hAnsi="Century Gothic"/>
          <w:spacing w:val="-2"/>
          <w:sz w:val="22"/>
          <w:szCs w:val="22"/>
        </w:rPr>
        <w:t>26 2200</w:t>
      </w:r>
      <w:r w:rsidRPr="008473EF">
        <w:rPr>
          <w:rFonts w:ascii="Century Gothic" w:hAnsi="Century Gothic"/>
          <w:spacing w:val="-2"/>
          <w:sz w:val="22"/>
          <w:szCs w:val="22"/>
        </w:rPr>
        <w:t>:  Low-Voltage Transformers.</w:t>
      </w:r>
    </w:p>
    <w:p w14:paraId="2B0D1541" w14:textId="6CF60A76" w:rsidR="001A751B" w:rsidRPr="008473EF" w:rsidRDefault="001A751B" w:rsidP="008473EF">
      <w:pPr>
        <w:numPr>
          <w:ilvl w:val="1"/>
          <w:numId w:val="4"/>
        </w:numPr>
        <w:tabs>
          <w:tab w:val="clear" w:pos="1800"/>
          <w:tab w:val="num" w:pos="2160"/>
        </w:tabs>
        <w:spacing w:after="200"/>
        <w:ind w:left="2160" w:hanging="720"/>
        <w:jc w:val="both"/>
        <w:rPr>
          <w:rFonts w:ascii="Century Gothic" w:hAnsi="Century Gothic"/>
          <w:spacing w:val="-2"/>
          <w:sz w:val="22"/>
          <w:szCs w:val="22"/>
        </w:rPr>
      </w:pPr>
      <w:r w:rsidRPr="008473EF">
        <w:rPr>
          <w:rFonts w:ascii="Century Gothic" w:hAnsi="Century Gothic"/>
          <w:spacing w:val="-2"/>
          <w:sz w:val="22"/>
          <w:szCs w:val="22"/>
        </w:rPr>
        <w:t>Manufactured by Benjamin Electric Company, Square D Company, General Electric, Cutler-Hammer, or equal.</w:t>
      </w:r>
    </w:p>
    <w:p w14:paraId="2FF51816" w14:textId="77777777" w:rsidR="00DD6C5F" w:rsidRPr="008473EF" w:rsidRDefault="00DD6C5F" w:rsidP="008473EF">
      <w:pPr>
        <w:numPr>
          <w:ilvl w:val="0"/>
          <w:numId w:val="4"/>
        </w:numPr>
        <w:spacing w:after="200"/>
        <w:jc w:val="both"/>
        <w:rPr>
          <w:rFonts w:ascii="Century Gothic" w:hAnsi="Century Gothic"/>
          <w:spacing w:val="-2"/>
          <w:sz w:val="22"/>
          <w:szCs w:val="22"/>
        </w:rPr>
      </w:pPr>
      <w:r w:rsidRPr="008473EF">
        <w:rPr>
          <w:rFonts w:ascii="Century Gothic" w:hAnsi="Century Gothic"/>
          <w:spacing w:val="-2"/>
          <w:sz w:val="22"/>
          <w:szCs w:val="22"/>
        </w:rPr>
        <w:t>Power Center Enclosures:</w:t>
      </w:r>
    </w:p>
    <w:p w14:paraId="68A9C3AE" w14:textId="77777777" w:rsidR="00DD6C5F" w:rsidRPr="008473EF" w:rsidRDefault="00DD6C5F" w:rsidP="008473EF">
      <w:pPr>
        <w:numPr>
          <w:ilvl w:val="1"/>
          <w:numId w:val="4"/>
        </w:numPr>
        <w:tabs>
          <w:tab w:val="clear" w:pos="1800"/>
          <w:tab w:val="num" w:pos="2160"/>
        </w:tabs>
        <w:spacing w:after="200"/>
        <w:ind w:left="2160" w:hanging="720"/>
        <w:jc w:val="both"/>
        <w:rPr>
          <w:rFonts w:ascii="Century Gothic" w:hAnsi="Century Gothic"/>
          <w:spacing w:val="-2"/>
          <w:sz w:val="22"/>
          <w:szCs w:val="22"/>
        </w:rPr>
      </w:pPr>
      <w:r w:rsidRPr="008473EF">
        <w:rPr>
          <w:rFonts w:ascii="Century Gothic" w:hAnsi="Century Gothic"/>
          <w:spacing w:val="-2"/>
          <w:sz w:val="22"/>
          <w:szCs w:val="22"/>
        </w:rPr>
        <w:t>Weatherproof formed sheet steel.  Provide with catch and lock on doors of breakers and panels; furnish with padlocks.</w:t>
      </w:r>
    </w:p>
    <w:p w14:paraId="53C4D32F" w14:textId="444F3B12" w:rsidR="00DD6C5F" w:rsidRPr="008473EF" w:rsidRDefault="00DD6C5F" w:rsidP="008473EF">
      <w:pPr>
        <w:numPr>
          <w:ilvl w:val="1"/>
          <w:numId w:val="4"/>
        </w:numPr>
        <w:tabs>
          <w:tab w:val="clear" w:pos="1800"/>
          <w:tab w:val="num" w:pos="2160"/>
        </w:tabs>
        <w:spacing w:after="200"/>
        <w:ind w:left="2160" w:hanging="720"/>
        <w:jc w:val="both"/>
        <w:rPr>
          <w:rFonts w:ascii="Century Gothic" w:hAnsi="Century Gothic"/>
          <w:spacing w:val="-2"/>
          <w:sz w:val="22"/>
          <w:szCs w:val="22"/>
        </w:rPr>
      </w:pPr>
      <w:r w:rsidRPr="008473EF">
        <w:rPr>
          <w:rFonts w:ascii="Century Gothic" w:hAnsi="Century Gothic"/>
          <w:spacing w:val="-2"/>
          <w:sz w:val="22"/>
          <w:szCs w:val="22"/>
        </w:rPr>
        <w:t xml:space="preserve">Manufactured by Benjamin Electric Company, </w:t>
      </w:r>
      <w:r w:rsidR="005D7C4C" w:rsidRPr="008473EF">
        <w:rPr>
          <w:rFonts w:ascii="Century Gothic" w:hAnsi="Century Gothic"/>
          <w:spacing w:val="-2"/>
          <w:sz w:val="22"/>
          <w:szCs w:val="22"/>
        </w:rPr>
        <w:t xml:space="preserve">Square D Company, General Electric, Cutler-Hammer, </w:t>
      </w:r>
      <w:r w:rsidRPr="008473EF">
        <w:rPr>
          <w:rFonts w:ascii="Century Gothic" w:hAnsi="Century Gothic"/>
          <w:spacing w:val="-2"/>
          <w:sz w:val="22"/>
          <w:szCs w:val="22"/>
        </w:rPr>
        <w:t>or equal.</w:t>
      </w:r>
    </w:p>
    <w:p w14:paraId="40E69E45" w14:textId="77777777" w:rsidR="00DD6C5F" w:rsidRPr="008473EF" w:rsidRDefault="00DD6C5F" w:rsidP="008473EF">
      <w:pPr>
        <w:numPr>
          <w:ilvl w:val="0"/>
          <w:numId w:val="4"/>
        </w:numPr>
        <w:spacing w:after="200"/>
        <w:jc w:val="both"/>
        <w:rPr>
          <w:rFonts w:ascii="Century Gothic" w:hAnsi="Century Gothic"/>
          <w:spacing w:val="-2"/>
          <w:sz w:val="22"/>
          <w:szCs w:val="22"/>
        </w:rPr>
      </w:pPr>
      <w:r w:rsidRPr="008473EF">
        <w:rPr>
          <w:rFonts w:ascii="Century Gothic" w:hAnsi="Century Gothic"/>
          <w:spacing w:val="-2"/>
          <w:sz w:val="22"/>
          <w:szCs w:val="22"/>
        </w:rPr>
        <w:t xml:space="preserve">Panelboards:  Panelboards shall comply with Section </w:t>
      </w:r>
      <w:r w:rsidR="00723DBE" w:rsidRPr="008473EF">
        <w:rPr>
          <w:rFonts w:ascii="Century Gothic" w:hAnsi="Century Gothic"/>
          <w:spacing w:val="-2"/>
          <w:sz w:val="22"/>
          <w:szCs w:val="22"/>
        </w:rPr>
        <w:t>26 2416</w:t>
      </w:r>
      <w:r w:rsidR="00B11E1A" w:rsidRPr="008473EF">
        <w:rPr>
          <w:rFonts w:ascii="Century Gothic" w:hAnsi="Century Gothic"/>
          <w:spacing w:val="-2"/>
          <w:sz w:val="22"/>
          <w:szCs w:val="22"/>
        </w:rPr>
        <w:t>-</w:t>
      </w:r>
      <w:r w:rsidRPr="008473EF">
        <w:rPr>
          <w:rFonts w:ascii="Century Gothic" w:hAnsi="Century Gothic"/>
          <w:spacing w:val="-2"/>
          <w:sz w:val="22"/>
          <w:szCs w:val="22"/>
        </w:rPr>
        <w:t>Panelboards and Signal Terminal Cabinets.</w:t>
      </w:r>
    </w:p>
    <w:p w14:paraId="6A52A1FE" w14:textId="77777777" w:rsidR="00DD6C5F" w:rsidRPr="002A4EDC" w:rsidRDefault="00DD6C5F" w:rsidP="008473EF">
      <w:pPr>
        <w:spacing w:after="200"/>
        <w:ind w:left="720" w:hanging="720"/>
        <w:jc w:val="both"/>
        <w:rPr>
          <w:rFonts w:ascii="Century Gothic" w:hAnsi="Century Gothic"/>
          <w:b/>
          <w:bCs/>
          <w:spacing w:val="-2"/>
          <w:sz w:val="22"/>
          <w:szCs w:val="22"/>
        </w:rPr>
      </w:pPr>
      <w:r w:rsidRPr="002A4EDC">
        <w:rPr>
          <w:rFonts w:ascii="Century Gothic" w:hAnsi="Century Gothic"/>
          <w:b/>
          <w:bCs/>
          <w:spacing w:val="-2"/>
          <w:sz w:val="22"/>
          <w:szCs w:val="22"/>
        </w:rPr>
        <w:t>PART 3 - EXECUTION</w:t>
      </w:r>
    </w:p>
    <w:p w14:paraId="7F1D80CF" w14:textId="77777777" w:rsidR="00DD6C5F" w:rsidRPr="00C44D20" w:rsidRDefault="00DD6C5F" w:rsidP="00C44D20">
      <w:pPr>
        <w:numPr>
          <w:ilvl w:val="1"/>
          <w:numId w:val="26"/>
        </w:numPr>
        <w:tabs>
          <w:tab w:val="left" w:pos="720"/>
        </w:tabs>
        <w:spacing w:after="200"/>
        <w:ind w:left="418" w:hanging="418"/>
        <w:jc w:val="both"/>
        <w:rPr>
          <w:rFonts w:ascii="Century Gothic" w:hAnsi="Century Gothic"/>
          <w:b/>
          <w:bCs/>
          <w:spacing w:val="-2"/>
          <w:sz w:val="22"/>
          <w:szCs w:val="22"/>
        </w:rPr>
      </w:pPr>
      <w:r w:rsidRPr="00C44D20">
        <w:rPr>
          <w:rFonts w:ascii="Century Gothic" w:hAnsi="Century Gothic"/>
          <w:b/>
          <w:bCs/>
          <w:spacing w:val="-2"/>
          <w:sz w:val="22"/>
          <w:szCs w:val="22"/>
        </w:rPr>
        <w:t>INSTALLATION</w:t>
      </w:r>
    </w:p>
    <w:p w14:paraId="29E388DA" w14:textId="77777777" w:rsidR="00C92D1A" w:rsidRPr="008473EF" w:rsidRDefault="00C92D1A" w:rsidP="008473EF">
      <w:pPr>
        <w:numPr>
          <w:ilvl w:val="0"/>
          <w:numId w:val="21"/>
        </w:numPr>
        <w:tabs>
          <w:tab w:val="clear" w:pos="1080"/>
          <w:tab w:val="num" w:pos="1440"/>
        </w:tabs>
        <w:spacing w:after="200"/>
        <w:ind w:left="1440" w:hanging="720"/>
        <w:jc w:val="both"/>
        <w:rPr>
          <w:rFonts w:ascii="Century Gothic" w:hAnsi="Century Gothic"/>
          <w:spacing w:val="-2"/>
          <w:sz w:val="22"/>
          <w:szCs w:val="22"/>
        </w:rPr>
      </w:pPr>
      <w:r w:rsidRPr="008473EF">
        <w:rPr>
          <w:rFonts w:ascii="Century Gothic" w:hAnsi="Century Gothic"/>
          <w:spacing w:val="-2"/>
          <w:sz w:val="22"/>
          <w:szCs w:val="22"/>
        </w:rPr>
        <w:t>Transformer shall be delivered to enclosure manufacturer for assembly and subsequent delivery to the Project site.</w:t>
      </w:r>
    </w:p>
    <w:p w14:paraId="1905CC38" w14:textId="77777777" w:rsidR="00DD6C5F" w:rsidRPr="008473EF" w:rsidRDefault="00DD6C5F" w:rsidP="008473EF">
      <w:pPr>
        <w:numPr>
          <w:ilvl w:val="0"/>
          <w:numId w:val="21"/>
        </w:numPr>
        <w:tabs>
          <w:tab w:val="clear" w:pos="1080"/>
          <w:tab w:val="num" w:pos="1440"/>
        </w:tabs>
        <w:spacing w:after="200"/>
        <w:ind w:left="1440" w:hanging="720"/>
        <w:jc w:val="both"/>
        <w:rPr>
          <w:rFonts w:ascii="Century Gothic" w:hAnsi="Century Gothic"/>
          <w:spacing w:val="-2"/>
          <w:sz w:val="22"/>
          <w:szCs w:val="22"/>
        </w:rPr>
      </w:pPr>
      <w:r w:rsidRPr="008473EF">
        <w:rPr>
          <w:rFonts w:ascii="Century Gothic" w:hAnsi="Century Gothic"/>
          <w:spacing w:val="-2"/>
          <w:sz w:val="22"/>
          <w:szCs w:val="22"/>
        </w:rPr>
        <w:t xml:space="preserve">Isolate and separate primary main circuit breaker and distribution panel from transformer by means of steel barrier.  Bolt circuit breakers to </w:t>
      </w:r>
      <w:r w:rsidR="002D49AE" w:rsidRPr="008473EF">
        <w:rPr>
          <w:rFonts w:ascii="Century Gothic" w:hAnsi="Century Gothic"/>
          <w:spacing w:val="-2"/>
          <w:sz w:val="22"/>
          <w:szCs w:val="22"/>
        </w:rPr>
        <w:t xml:space="preserve">panel </w:t>
      </w:r>
      <w:r w:rsidR="00B16B97" w:rsidRPr="008473EF">
        <w:rPr>
          <w:rFonts w:ascii="Century Gothic" w:hAnsi="Century Gothic"/>
          <w:spacing w:val="-2"/>
          <w:sz w:val="22"/>
          <w:szCs w:val="22"/>
        </w:rPr>
        <w:t>with panel manufacture’s machine bolts, or equal.  Self-tapping screws are not allowed.</w:t>
      </w:r>
    </w:p>
    <w:p w14:paraId="0E783C97" w14:textId="77777777" w:rsidR="00DD6C5F" w:rsidRPr="008473EF" w:rsidRDefault="00DD6C5F" w:rsidP="008473EF">
      <w:pPr>
        <w:numPr>
          <w:ilvl w:val="0"/>
          <w:numId w:val="21"/>
        </w:numPr>
        <w:tabs>
          <w:tab w:val="clear" w:pos="1080"/>
          <w:tab w:val="num" w:pos="1440"/>
        </w:tabs>
        <w:spacing w:after="200"/>
        <w:ind w:left="1440" w:hanging="720"/>
        <w:jc w:val="both"/>
        <w:rPr>
          <w:rFonts w:ascii="Century Gothic" w:hAnsi="Century Gothic"/>
          <w:spacing w:val="-2"/>
          <w:sz w:val="22"/>
          <w:szCs w:val="22"/>
        </w:rPr>
      </w:pPr>
      <w:r w:rsidRPr="008473EF">
        <w:rPr>
          <w:rFonts w:ascii="Century Gothic" w:hAnsi="Century Gothic"/>
          <w:spacing w:val="-2"/>
          <w:sz w:val="22"/>
          <w:szCs w:val="22"/>
        </w:rPr>
        <w:t>Install two</w:t>
      </w:r>
      <w:r w:rsidR="00910F5C" w:rsidRPr="008473EF">
        <w:rPr>
          <w:rFonts w:ascii="Century Gothic" w:hAnsi="Century Gothic"/>
          <w:spacing w:val="-2"/>
          <w:sz w:val="22"/>
          <w:szCs w:val="22"/>
        </w:rPr>
        <w:t>,</w:t>
      </w:r>
      <w:r w:rsidRPr="008473EF">
        <w:rPr>
          <w:rFonts w:ascii="Century Gothic" w:hAnsi="Century Gothic"/>
          <w:spacing w:val="-2"/>
          <w:sz w:val="22"/>
          <w:szCs w:val="22"/>
        </w:rPr>
        <w:t xml:space="preserve"> </w:t>
      </w:r>
      <w:r w:rsidR="00910F5C" w:rsidRPr="008473EF">
        <w:rPr>
          <w:rFonts w:ascii="Century Gothic" w:hAnsi="Century Gothic"/>
          <w:spacing w:val="-2"/>
          <w:sz w:val="22"/>
          <w:szCs w:val="22"/>
        </w:rPr>
        <w:t>2</w:t>
      </w:r>
      <w:r w:rsidRPr="008473EF">
        <w:rPr>
          <w:rFonts w:ascii="Century Gothic" w:hAnsi="Century Gothic"/>
          <w:spacing w:val="-2"/>
          <w:sz w:val="22"/>
          <w:szCs w:val="22"/>
        </w:rPr>
        <w:t xml:space="preserve">-inch underground conduit stub-outs, from each panel to outside edge of concrete pad.  Refer to Section </w:t>
      </w:r>
      <w:r w:rsidR="00723DBE" w:rsidRPr="008473EF">
        <w:rPr>
          <w:rFonts w:ascii="Century Gothic" w:hAnsi="Century Gothic"/>
          <w:spacing w:val="-2"/>
          <w:sz w:val="22"/>
          <w:szCs w:val="22"/>
        </w:rPr>
        <w:t>26 0533</w:t>
      </w:r>
      <w:r w:rsidRPr="008473EF">
        <w:rPr>
          <w:rFonts w:ascii="Century Gothic" w:hAnsi="Century Gothic"/>
          <w:spacing w:val="-2"/>
          <w:sz w:val="22"/>
          <w:szCs w:val="22"/>
        </w:rPr>
        <w:t>: Raceways and Boxes</w:t>
      </w:r>
      <w:r w:rsidR="00723DBE" w:rsidRPr="008473EF">
        <w:rPr>
          <w:rFonts w:ascii="Century Gothic" w:hAnsi="Century Gothic"/>
          <w:spacing w:val="-2"/>
          <w:sz w:val="22"/>
          <w:szCs w:val="22"/>
        </w:rPr>
        <w:t xml:space="preserve"> Fitting and Supports</w:t>
      </w:r>
      <w:r w:rsidRPr="008473EF">
        <w:rPr>
          <w:rFonts w:ascii="Century Gothic" w:hAnsi="Century Gothic"/>
          <w:spacing w:val="-2"/>
          <w:sz w:val="22"/>
          <w:szCs w:val="22"/>
        </w:rPr>
        <w:t>.</w:t>
      </w:r>
    </w:p>
    <w:p w14:paraId="35B921D5" w14:textId="77777777" w:rsidR="00DD6C5F" w:rsidRPr="008473EF" w:rsidRDefault="00DD6C5F" w:rsidP="008473EF">
      <w:pPr>
        <w:numPr>
          <w:ilvl w:val="0"/>
          <w:numId w:val="21"/>
        </w:numPr>
        <w:tabs>
          <w:tab w:val="clear" w:pos="1080"/>
          <w:tab w:val="num" w:pos="1440"/>
        </w:tabs>
        <w:spacing w:after="200"/>
        <w:ind w:left="1440" w:hanging="720"/>
        <w:jc w:val="both"/>
        <w:rPr>
          <w:rFonts w:ascii="Century Gothic" w:hAnsi="Century Gothic"/>
          <w:spacing w:val="-2"/>
          <w:sz w:val="22"/>
          <w:szCs w:val="22"/>
        </w:rPr>
      </w:pPr>
      <w:r w:rsidRPr="008473EF">
        <w:rPr>
          <w:rFonts w:ascii="Century Gothic" w:hAnsi="Century Gothic"/>
          <w:spacing w:val="-2"/>
          <w:sz w:val="22"/>
          <w:szCs w:val="22"/>
        </w:rPr>
        <w:t>Install bollards as indicated.  Refer to Section 05</w:t>
      </w:r>
      <w:r w:rsidR="00723DBE" w:rsidRPr="008473EF">
        <w:rPr>
          <w:rFonts w:ascii="Century Gothic" w:hAnsi="Century Gothic"/>
          <w:spacing w:val="-2"/>
          <w:sz w:val="22"/>
          <w:szCs w:val="22"/>
        </w:rPr>
        <w:t xml:space="preserve"> </w:t>
      </w:r>
      <w:r w:rsidRPr="008473EF">
        <w:rPr>
          <w:rFonts w:ascii="Century Gothic" w:hAnsi="Century Gothic"/>
          <w:spacing w:val="-2"/>
          <w:sz w:val="22"/>
          <w:szCs w:val="22"/>
        </w:rPr>
        <w:t>500</w:t>
      </w:r>
      <w:r w:rsidR="00723DBE" w:rsidRPr="008473EF">
        <w:rPr>
          <w:rFonts w:ascii="Century Gothic" w:hAnsi="Century Gothic"/>
          <w:spacing w:val="-2"/>
          <w:sz w:val="22"/>
          <w:szCs w:val="22"/>
        </w:rPr>
        <w:t>0</w:t>
      </w:r>
      <w:r w:rsidRPr="008473EF">
        <w:rPr>
          <w:rFonts w:ascii="Century Gothic" w:hAnsi="Century Gothic"/>
          <w:spacing w:val="-2"/>
          <w:sz w:val="22"/>
          <w:szCs w:val="22"/>
        </w:rPr>
        <w:t xml:space="preserve">: Metal Fabrications.  </w:t>
      </w:r>
    </w:p>
    <w:p w14:paraId="1A53ABF8" w14:textId="77777777" w:rsidR="00DD6C5F" w:rsidRPr="008473EF" w:rsidRDefault="00DD6C5F" w:rsidP="008473EF">
      <w:pPr>
        <w:numPr>
          <w:ilvl w:val="0"/>
          <w:numId w:val="21"/>
        </w:numPr>
        <w:tabs>
          <w:tab w:val="clear" w:pos="1080"/>
          <w:tab w:val="num" w:pos="1440"/>
        </w:tabs>
        <w:spacing w:after="200"/>
        <w:ind w:left="1440" w:hanging="720"/>
        <w:jc w:val="both"/>
        <w:rPr>
          <w:rFonts w:ascii="Century Gothic" w:hAnsi="Century Gothic"/>
          <w:spacing w:val="-2"/>
          <w:sz w:val="22"/>
          <w:szCs w:val="22"/>
        </w:rPr>
      </w:pPr>
      <w:r w:rsidRPr="008473EF">
        <w:rPr>
          <w:rFonts w:ascii="Century Gothic" w:hAnsi="Century Gothic"/>
          <w:spacing w:val="-2"/>
          <w:sz w:val="22"/>
          <w:szCs w:val="22"/>
        </w:rPr>
        <w:lastRenderedPageBreak/>
        <w:t xml:space="preserve">Functional operation of the power center shall be demonstrated to </w:t>
      </w:r>
      <w:r w:rsidR="00F769C3" w:rsidRPr="008473EF">
        <w:rPr>
          <w:rFonts w:ascii="Century Gothic" w:hAnsi="Century Gothic"/>
          <w:spacing w:val="-2"/>
          <w:sz w:val="22"/>
          <w:szCs w:val="22"/>
        </w:rPr>
        <w:t xml:space="preserve">Project </w:t>
      </w:r>
      <w:r w:rsidR="00723DBE" w:rsidRPr="008473EF">
        <w:rPr>
          <w:rFonts w:ascii="Century Gothic" w:hAnsi="Century Gothic"/>
          <w:spacing w:val="-2"/>
          <w:sz w:val="22"/>
          <w:szCs w:val="22"/>
        </w:rPr>
        <w:t>Inspector</w:t>
      </w:r>
      <w:r w:rsidRPr="008473EF">
        <w:rPr>
          <w:rFonts w:ascii="Century Gothic" w:hAnsi="Century Gothic"/>
          <w:spacing w:val="-2"/>
          <w:sz w:val="22"/>
          <w:szCs w:val="22"/>
        </w:rPr>
        <w:t>.</w:t>
      </w:r>
    </w:p>
    <w:p w14:paraId="16F8F66E" w14:textId="77777777" w:rsidR="00B16B97" w:rsidRPr="008473EF" w:rsidRDefault="00B16B97" w:rsidP="008473EF">
      <w:pPr>
        <w:numPr>
          <w:ilvl w:val="0"/>
          <w:numId w:val="21"/>
        </w:numPr>
        <w:tabs>
          <w:tab w:val="clear" w:pos="1080"/>
          <w:tab w:val="num" w:pos="1440"/>
        </w:tabs>
        <w:spacing w:after="200"/>
        <w:ind w:left="1440" w:hanging="720"/>
        <w:jc w:val="both"/>
        <w:rPr>
          <w:rFonts w:ascii="Century Gothic" w:hAnsi="Century Gothic"/>
          <w:spacing w:val="-2"/>
          <w:sz w:val="22"/>
          <w:szCs w:val="22"/>
        </w:rPr>
      </w:pPr>
      <w:r w:rsidRPr="008473EF">
        <w:rPr>
          <w:rFonts w:ascii="Century Gothic" w:hAnsi="Century Gothic"/>
          <w:spacing w:val="-2"/>
          <w:sz w:val="22"/>
          <w:szCs w:val="22"/>
        </w:rPr>
        <w:t>Do not install in highly corrosive environments, unless rated for the application and approved b</w:t>
      </w:r>
      <w:r w:rsidR="00EA17B2" w:rsidRPr="008473EF">
        <w:rPr>
          <w:rFonts w:ascii="Century Gothic" w:hAnsi="Century Gothic"/>
          <w:spacing w:val="-2"/>
          <w:sz w:val="22"/>
          <w:szCs w:val="22"/>
        </w:rPr>
        <w:t>y</w:t>
      </w:r>
      <w:r w:rsidRPr="008473EF">
        <w:rPr>
          <w:rFonts w:ascii="Century Gothic" w:hAnsi="Century Gothic"/>
          <w:spacing w:val="-2"/>
          <w:sz w:val="22"/>
          <w:szCs w:val="22"/>
        </w:rPr>
        <w:t xml:space="preserve"> </w:t>
      </w:r>
      <w:r w:rsidR="00BC587F" w:rsidRPr="008473EF">
        <w:rPr>
          <w:rFonts w:ascii="Century Gothic" w:hAnsi="Century Gothic"/>
          <w:spacing w:val="-2"/>
          <w:sz w:val="22"/>
          <w:szCs w:val="22"/>
        </w:rPr>
        <w:t xml:space="preserve">Project </w:t>
      </w:r>
      <w:r w:rsidR="00723DBE" w:rsidRPr="008473EF">
        <w:rPr>
          <w:rFonts w:ascii="Century Gothic" w:hAnsi="Century Gothic"/>
          <w:spacing w:val="-2"/>
          <w:sz w:val="22"/>
          <w:szCs w:val="22"/>
        </w:rPr>
        <w:t>Inspector</w:t>
      </w:r>
      <w:r w:rsidR="00EA17B2" w:rsidRPr="008473EF">
        <w:rPr>
          <w:rFonts w:ascii="Century Gothic" w:hAnsi="Century Gothic"/>
          <w:spacing w:val="-2"/>
          <w:sz w:val="22"/>
          <w:szCs w:val="22"/>
        </w:rPr>
        <w:t>.</w:t>
      </w:r>
    </w:p>
    <w:p w14:paraId="68128950" w14:textId="77777777" w:rsidR="00EA17B2" w:rsidRPr="008473EF" w:rsidRDefault="00EA17B2" w:rsidP="008473EF">
      <w:pPr>
        <w:numPr>
          <w:ilvl w:val="0"/>
          <w:numId w:val="21"/>
        </w:numPr>
        <w:tabs>
          <w:tab w:val="clear" w:pos="1080"/>
          <w:tab w:val="num" w:pos="1440"/>
        </w:tabs>
        <w:spacing w:after="200"/>
        <w:ind w:left="1440" w:hanging="720"/>
        <w:jc w:val="both"/>
        <w:rPr>
          <w:rFonts w:ascii="Century Gothic" w:hAnsi="Century Gothic"/>
          <w:spacing w:val="-2"/>
          <w:sz w:val="22"/>
          <w:szCs w:val="22"/>
        </w:rPr>
      </w:pPr>
      <w:r w:rsidRPr="008473EF">
        <w:rPr>
          <w:rFonts w:ascii="Century Gothic" w:hAnsi="Century Gothic"/>
          <w:color w:val="000000"/>
          <w:spacing w:val="-2"/>
          <w:sz w:val="22"/>
          <w:szCs w:val="22"/>
        </w:rPr>
        <w:t xml:space="preserve">Distribution equipment and system components shall be free from short circuits and grounds, other than required grounds. The contractor shall be responsible for the testing of bolted electrical connections, perform insulation resistance tests on each bus section, phase-to-phase and phase-to-ground for one minute in accordance with requirements stated in </w:t>
      </w:r>
      <w:bookmarkStart w:id="0" w:name="_Hlk32389897"/>
      <w:r w:rsidRPr="008473EF">
        <w:rPr>
          <w:rFonts w:ascii="Century Gothic" w:hAnsi="Century Gothic"/>
          <w:color w:val="000000"/>
          <w:spacing w:val="-2"/>
          <w:sz w:val="22"/>
          <w:szCs w:val="22"/>
        </w:rPr>
        <w:t xml:space="preserve">NETA-ATS 2007 </w:t>
      </w:r>
      <w:bookmarkEnd w:id="0"/>
      <w:r w:rsidRPr="008473EF">
        <w:rPr>
          <w:rFonts w:ascii="Century Gothic" w:hAnsi="Century Gothic"/>
          <w:color w:val="000000"/>
          <w:spacing w:val="-2"/>
          <w:sz w:val="22"/>
          <w:szCs w:val="22"/>
        </w:rPr>
        <w:t>table 100.</w:t>
      </w:r>
    </w:p>
    <w:p w14:paraId="2A2ABA79" w14:textId="77777777" w:rsidR="00234D88" w:rsidRPr="008473EF" w:rsidRDefault="00234D88" w:rsidP="008473EF">
      <w:pPr>
        <w:numPr>
          <w:ilvl w:val="3"/>
          <w:numId w:val="21"/>
        </w:numPr>
        <w:tabs>
          <w:tab w:val="clear" w:pos="3240"/>
          <w:tab w:val="num" w:pos="2160"/>
        </w:tabs>
        <w:spacing w:after="200"/>
        <w:ind w:left="2160" w:hanging="720"/>
        <w:jc w:val="both"/>
        <w:rPr>
          <w:rFonts w:ascii="Century Gothic" w:hAnsi="Century Gothic"/>
          <w:color w:val="000000"/>
          <w:spacing w:val="-2"/>
          <w:sz w:val="22"/>
          <w:szCs w:val="22"/>
        </w:rPr>
      </w:pPr>
      <w:bookmarkStart w:id="1" w:name="OLE_LINK1"/>
      <w:bookmarkStart w:id="2" w:name="OLE_LINK2"/>
      <w:r w:rsidRPr="008473EF">
        <w:rPr>
          <w:rFonts w:ascii="Century Gothic" w:hAnsi="Century Gothic"/>
          <w:color w:val="000000"/>
          <w:spacing w:val="-2"/>
          <w:sz w:val="22"/>
          <w:szCs w:val="22"/>
        </w:rPr>
        <w:t>Utilize the services of an approved independent testing laboratory to perform megger time-resistance insulation testing of bussing, circuit breakers and/or fused switches. The fused switches shall be equipped with fuses or temporary jumpers in place of fuses. Breaker and fused switches shall be tested in the closed position. No wiring shall be connected to the line or load side of the power distribution unit during testing.</w:t>
      </w:r>
    </w:p>
    <w:bookmarkEnd w:id="1"/>
    <w:bookmarkEnd w:id="2"/>
    <w:p w14:paraId="444089D3" w14:textId="77777777" w:rsidR="00EA17B2" w:rsidRPr="008473EF" w:rsidRDefault="00EA17B2" w:rsidP="008473EF">
      <w:pPr>
        <w:numPr>
          <w:ilvl w:val="0"/>
          <w:numId w:val="18"/>
        </w:numPr>
        <w:tabs>
          <w:tab w:val="clear" w:pos="2700"/>
          <w:tab w:val="num" w:pos="2880"/>
        </w:tabs>
        <w:spacing w:after="200"/>
        <w:ind w:left="2880" w:hanging="720"/>
        <w:jc w:val="both"/>
        <w:rPr>
          <w:rFonts w:ascii="Century Gothic" w:hAnsi="Century Gothic"/>
          <w:color w:val="000000"/>
          <w:spacing w:val="-2"/>
          <w:sz w:val="22"/>
          <w:szCs w:val="22"/>
        </w:rPr>
      </w:pPr>
      <w:r w:rsidRPr="008473EF">
        <w:rPr>
          <w:rFonts w:ascii="Century Gothic" w:hAnsi="Century Gothic"/>
          <w:color w:val="000000"/>
          <w:spacing w:val="-2"/>
          <w:sz w:val="22"/>
          <w:szCs w:val="22"/>
        </w:rPr>
        <w:t>Provide calibration program records to assure the testing instruments to be within rated accuracy. The test equipment accuracy shall be in accord with the requirements stated by the National Institute of Standards and Technology (NIST).</w:t>
      </w:r>
    </w:p>
    <w:p w14:paraId="7AF443A2" w14:textId="77777777" w:rsidR="00EA17B2" w:rsidRPr="008473EF" w:rsidRDefault="00EA17B2" w:rsidP="008473EF">
      <w:pPr>
        <w:numPr>
          <w:ilvl w:val="0"/>
          <w:numId w:val="18"/>
        </w:numPr>
        <w:tabs>
          <w:tab w:val="clear" w:pos="2700"/>
          <w:tab w:val="num" w:pos="2880"/>
        </w:tabs>
        <w:spacing w:after="200"/>
        <w:ind w:left="2880" w:hanging="720"/>
        <w:jc w:val="both"/>
        <w:rPr>
          <w:rFonts w:ascii="Century Gothic" w:hAnsi="Century Gothic"/>
          <w:color w:val="000000"/>
          <w:spacing w:val="-2"/>
          <w:sz w:val="22"/>
          <w:szCs w:val="22"/>
        </w:rPr>
      </w:pPr>
      <w:r w:rsidRPr="008473EF">
        <w:rPr>
          <w:rFonts w:ascii="Century Gothic" w:hAnsi="Century Gothic"/>
          <w:color w:val="000000"/>
          <w:spacing w:val="-2"/>
          <w:sz w:val="22"/>
          <w:szCs w:val="22"/>
        </w:rPr>
        <w:t>Test equipment shall be provided with a label stating the date of last calibration. As a minimum the equipment shall have been calibrated within the past 12 months.</w:t>
      </w:r>
    </w:p>
    <w:p w14:paraId="07D391D8" w14:textId="77777777" w:rsidR="00EA17B2" w:rsidRPr="008473EF" w:rsidRDefault="00EA17B2" w:rsidP="008473EF">
      <w:pPr>
        <w:numPr>
          <w:ilvl w:val="0"/>
          <w:numId w:val="18"/>
        </w:numPr>
        <w:tabs>
          <w:tab w:val="clear" w:pos="2700"/>
          <w:tab w:val="num" w:pos="2880"/>
        </w:tabs>
        <w:spacing w:after="200"/>
        <w:ind w:left="2880" w:hanging="720"/>
        <w:jc w:val="both"/>
        <w:rPr>
          <w:rFonts w:ascii="Century Gothic" w:hAnsi="Century Gothic"/>
          <w:color w:val="000000"/>
          <w:spacing w:val="-2"/>
          <w:sz w:val="22"/>
          <w:szCs w:val="22"/>
        </w:rPr>
      </w:pPr>
      <w:r w:rsidRPr="008473EF">
        <w:rPr>
          <w:rFonts w:ascii="Century Gothic" w:hAnsi="Century Gothic"/>
          <w:color w:val="000000"/>
          <w:spacing w:val="-2"/>
          <w:sz w:val="22"/>
          <w:szCs w:val="22"/>
        </w:rPr>
        <w:t>Test reports shall include the following:</w:t>
      </w:r>
    </w:p>
    <w:p w14:paraId="5A8EC5D6" w14:textId="77777777" w:rsidR="00EA17B2" w:rsidRPr="008473EF" w:rsidRDefault="00EA17B2" w:rsidP="008473EF">
      <w:pPr>
        <w:numPr>
          <w:ilvl w:val="2"/>
          <w:numId w:val="16"/>
        </w:numPr>
        <w:tabs>
          <w:tab w:val="clear" w:pos="3960"/>
          <w:tab w:val="num" w:pos="3600"/>
        </w:tabs>
        <w:spacing w:after="200"/>
        <w:ind w:left="3600" w:hanging="720"/>
        <w:jc w:val="both"/>
        <w:rPr>
          <w:rFonts w:ascii="Century Gothic" w:hAnsi="Century Gothic"/>
          <w:color w:val="000000"/>
          <w:spacing w:val="-2"/>
          <w:sz w:val="22"/>
          <w:szCs w:val="22"/>
        </w:rPr>
      </w:pPr>
      <w:r w:rsidRPr="008473EF">
        <w:rPr>
          <w:rFonts w:ascii="Century Gothic" w:hAnsi="Century Gothic"/>
          <w:color w:val="000000"/>
          <w:spacing w:val="-2"/>
          <w:sz w:val="22"/>
          <w:szCs w:val="22"/>
        </w:rPr>
        <w:t>Identification of the testing organization.</w:t>
      </w:r>
    </w:p>
    <w:p w14:paraId="32488FB0" w14:textId="77777777" w:rsidR="00EA17B2" w:rsidRPr="008473EF" w:rsidRDefault="00EA17B2" w:rsidP="008473EF">
      <w:pPr>
        <w:numPr>
          <w:ilvl w:val="2"/>
          <w:numId w:val="16"/>
        </w:numPr>
        <w:tabs>
          <w:tab w:val="clear" w:pos="3960"/>
          <w:tab w:val="num" w:pos="3600"/>
        </w:tabs>
        <w:spacing w:after="200"/>
        <w:ind w:left="3600" w:hanging="720"/>
        <w:jc w:val="both"/>
        <w:rPr>
          <w:rFonts w:ascii="Century Gothic" w:hAnsi="Century Gothic"/>
          <w:color w:val="000000"/>
          <w:spacing w:val="-2"/>
          <w:sz w:val="22"/>
          <w:szCs w:val="22"/>
        </w:rPr>
      </w:pPr>
      <w:r w:rsidRPr="008473EF">
        <w:rPr>
          <w:rFonts w:ascii="Century Gothic" w:hAnsi="Century Gothic"/>
          <w:color w:val="000000"/>
          <w:spacing w:val="-2"/>
          <w:sz w:val="22"/>
          <w:szCs w:val="22"/>
        </w:rPr>
        <w:t>Equipment identification.</w:t>
      </w:r>
    </w:p>
    <w:p w14:paraId="24BD30D3" w14:textId="77777777" w:rsidR="00EA17B2" w:rsidRPr="008473EF" w:rsidRDefault="00EA17B2" w:rsidP="008473EF">
      <w:pPr>
        <w:numPr>
          <w:ilvl w:val="2"/>
          <w:numId w:val="16"/>
        </w:numPr>
        <w:tabs>
          <w:tab w:val="clear" w:pos="3960"/>
          <w:tab w:val="num" w:pos="3600"/>
        </w:tabs>
        <w:spacing w:after="200"/>
        <w:ind w:left="3600" w:hanging="720"/>
        <w:jc w:val="both"/>
        <w:rPr>
          <w:rFonts w:ascii="Century Gothic" w:hAnsi="Century Gothic"/>
          <w:color w:val="000000"/>
          <w:spacing w:val="-2"/>
          <w:sz w:val="22"/>
          <w:szCs w:val="22"/>
        </w:rPr>
      </w:pPr>
      <w:r w:rsidRPr="008473EF">
        <w:rPr>
          <w:rFonts w:ascii="Century Gothic" w:hAnsi="Century Gothic"/>
          <w:color w:val="000000"/>
          <w:spacing w:val="-2"/>
          <w:sz w:val="22"/>
          <w:szCs w:val="22"/>
        </w:rPr>
        <w:t>Ambient conditions.</w:t>
      </w:r>
    </w:p>
    <w:p w14:paraId="0906D8FC" w14:textId="77777777" w:rsidR="00EA17B2" w:rsidRPr="008473EF" w:rsidRDefault="00EA17B2" w:rsidP="008473EF">
      <w:pPr>
        <w:numPr>
          <w:ilvl w:val="2"/>
          <w:numId w:val="16"/>
        </w:numPr>
        <w:tabs>
          <w:tab w:val="clear" w:pos="3960"/>
          <w:tab w:val="num" w:pos="3600"/>
        </w:tabs>
        <w:spacing w:after="200"/>
        <w:ind w:left="3600" w:hanging="720"/>
        <w:jc w:val="both"/>
        <w:rPr>
          <w:rFonts w:ascii="Century Gothic" w:hAnsi="Century Gothic"/>
          <w:color w:val="000000"/>
          <w:spacing w:val="-2"/>
          <w:sz w:val="22"/>
          <w:szCs w:val="22"/>
        </w:rPr>
      </w:pPr>
      <w:r w:rsidRPr="008473EF">
        <w:rPr>
          <w:rFonts w:ascii="Century Gothic" w:hAnsi="Century Gothic"/>
          <w:color w:val="000000"/>
          <w:spacing w:val="-2"/>
          <w:sz w:val="22"/>
          <w:szCs w:val="22"/>
        </w:rPr>
        <w:t>Identification of the testing technician.</w:t>
      </w:r>
    </w:p>
    <w:p w14:paraId="66BEF637" w14:textId="77777777" w:rsidR="00EA17B2" w:rsidRPr="008473EF" w:rsidRDefault="00EA17B2" w:rsidP="008473EF">
      <w:pPr>
        <w:numPr>
          <w:ilvl w:val="2"/>
          <w:numId w:val="16"/>
        </w:numPr>
        <w:tabs>
          <w:tab w:val="clear" w:pos="3960"/>
          <w:tab w:val="num" w:pos="3600"/>
        </w:tabs>
        <w:spacing w:after="200"/>
        <w:ind w:left="3600" w:hanging="720"/>
        <w:jc w:val="both"/>
        <w:rPr>
          <w:rFonts w:ascii="Century Gothic" w:hAnsi="Century Gothic"/>
          <w:color w:val="000000"/>
          <w:spacing w:val="-2"/>
          <w:sz w:val="22"/>
          <w:szCs w:val="22"/>
        </w:rPr>
      </w:pPr>
      <w:r w:rsidRPr="008473EF">
        <w:rPr>
          <w:rFonts w:ascii="Century Gothic" w:hAnsi="Century Gothic"/>
          <w:color w:val="000000"/>
          <w:spacing w:val="-2"/>
          <w:sz w:val="22"/>
          <w:szCs w:val="22"/>
        </w:rPr>
        <w:t>Summary of project.</w:t>
      </w:r>
    </w:p>
    <w:p w14:paraId="46F87E70" w14:textId="77777777" w:rsidR="00EA17B2" w:rsidRPr="008473EF" w:rsidRDefault="00EA17B2" w:rsidP="008473EF">
      <w:pPr>
        <w:numPr>
          <w:ilvl w:val="2"/>
          <w:numId w:val="16"/>
        </w:numPr>
        <w:tabs>
          <w:tab w:val="clear" w:pos="3960"/>
          <w:tab w:val="num" w:pos="3600"/>
        </w:tabs>
        <w:spacing w:after="200"/>
        <w:ind w:left="3600" w:hanging="720"/>
        <w:jc w:val="both"/>
        <w:rPr>
          <w:rFonts w:ascii="Century Gothic" w:hAnsi="Century Gothic"/>
          <w:color w:val="000000"/>
          <w:spacing w:val="-2"/>
          <w:sz w:val="22"/>
          <w:szCs w:val="22"/>
        </w:rPr>
      </w:pPr>
      <w:r w:rsidRPr="008473EF">
        <w:rPr>
          <w:rFonts w:ascii="Century Gothic" w:hAnsi="Century Gothic"/>
          <w:color w:val="000000"/>
          <w:spacing w:val="-2"/>
          <w:sz w:val="22"/>
          <w:szCs w:val="22"/>
        </w:rPr>
        <w:t>Description of equipment being tested.</w:t>
      </w:r>
    </w:p>
    <w:p w14:paraId="46175C17" w14:textId="77777777" w:rsidR="00EA17B2" w:rsidRPr="008473EF" w:rsidRDefault="00EA17B2" w:rsidP="008473EF">
      <w:pPr>
        <w:numPr>
          <w:ilvl w:val="2"/>
          <w:numId w:val="16"/>
        </w:numPr>
        <w:tabs>
          <w:tab w:val="clear" w:pos="3960"/>
          <w:tab w:val="num" w:pos="3600"/>
        </w:tabs>
        <w:spacing w:after="200"/>
        <w:ind w:left="3600" w:hanging="720"/>
        <w:jc w:val="both"/>
        <w:rPr>
          <w:rFonts w:ascii="Century Gothic" w:hAnsi="Century Gothic"/>
          <w:color w:val="000000"/>
          <w:spacing w:val="-2"/>
          <w:sz w:val="22"/>
          <w:szCs w:val="22"/>
        </w:rPr>
      </w:pPr>
      <w:r w:rsidRPr="008473EF">
        <w:rPr>
          <w:rFonts w:ascii="Century Gothic" w:hAnsi="Century Gothic"/>
          <w:color w:val="000000"/>
          <w:spacing w:val="-2"/>
          <w:sz w:val="22"/>
          <w:szCs w:val="22"/>
        </w:rPr>
        <w:t>Description of tests.</w:t>
      </w:r>
    </w:p>
    <w:p w14:paraId="0934AA30" w14:textId="77777777" w:rsidR="00EA17B2" w:rsidRPr="008473EF" w:rsidRDefault="00EA17B2" w:rsidP="008473EF">
      <w:pPr>
        <w:numPr>
          <w:ilvl w:val="2"/>
          <w:numId w:val="16"/>
        </w:numPr>
        <w:tabs>
          <w:tab w:val="clear" w:pos="3960"/>
          <w:tab w:val="num" w:pos="3600"/>
        </w:tabs>
        <w:spacing w:after="200"/>
        <w:ind w:left="3600" w:hanging="720"/>
        <w:jc w:val="both"/>
        <w:rPr>
          <w:rFonts w:ascii="Century Gothic" w:hAnsi="Century Gothic"/>
          <w:color w:val="000000"/>
          <w:spacing w:val="-2"/>
          <w:sz w:val="22"/>
          <w:szCs w:val="22"/>
        </w:rPr>
      </w:pPr>
      <w:r w:rsidRPr="008473EF">
        <w:rPr>
          <w:rFonts w:ascii="Century Gothic" w:hAnsi="Century Gothic"/>
          <w:color w:val="000000"/>
          <w:spacing w:val="-2"/>
          <w:sz w:val="22"/>
          <w:szCs w:val="22"/>
        </w:rPr>
        <w:t>Test results.</w:t>
      </w:r>
    </w:p>
    <w:p w14:paraId="4471A005" w14:textId="77777777" w:rsidR="00EA17B2" w:rsidRPr="008473EF" w:rsidRDefault="00EA17B2" w:rsidP="008473EF">
      <w:pPr>
        <w:numPr>
          <w:ilvl w:val="2"/>
          <w:numId w:val="16"/>
        </w:numPr>
        <w:tabs>
          <w:tab w:val="clear" w:pos="3960"/>
          <w:tab w:val="num" w:pos="3600"/>
        </w:tabs>
        <w:spacing w:after="200"/>
        <w:ind w:left="3600" w:hanging="720"/>
        <w:jc w:val="both"/>
        <w:rPr>
          <w:rFonts w:ascii="Century Gothic" w:hAnsi="Century Gothic"/>
          <w:color w:val="000000"/>
          <w:spacing w:val="-2"/>
          <w:sz w:val="22"/>
          <w:szCs w:val="22"/>
        </w:rPr>
      </w:pPr>
      <w:r w:rsidRPr="008473EF">
        <w:rPr>
          <w:rFonts w:ascii="Century Gothic" w:hAnsi="Century Gothic"/>
          <w:color w:val="000000"/>
          <w:spacing w:val="-2"/>
          <w:sz w:val="22"/>
          <w:szCs w:val="22"/>
        </w:rPr>
        <w:t>Analysis, interpretation and recommendations.</w:t>
      </w:r>
    </w:p>
    <w:p w14:paraId="5614BC94" w14:textId="77777777" w:rsidR="00EA17B2" w:rsidRPr="008473EF" w:rsidRDefault="00EA17B2" w:rsidP="008473EF">
      <w:pPr>
        <w:numPr>
          <w:ilvl w:val="0"/>
          <w:numId w:val="17"/>
        </w:numPr>
        <w:spacing w:after="200"/>
        <w:ind w:left="2160" w:hanging="720"/>
        <w:jc w:val="both"/>
        <w:rPr>
          <w:rFonts w:ascii="Century Gothic" w:hAnsi="Century Gothic"/>
          <w:color w:val="000000"/>
          <w:spacing w:val="-2"/>
          <w:sz w:val="22"/>
          <w:szCs w:val="22"/>
        </w:rPr>
      </w:pPr>
      <w:r w:rsidRPr="008473EF">
        <w:rPr>
          <w:rFonts w:ascii="Century Gothic" w:hAnsi="Century Gothic"/>
          <w:color w:val="000000"/>
          <w:spacing w:val="-2"/>
          <w:sz w:val="22"/>
          <w:szCs w:val="22"/>
        </w:rPr>
        <w:t xml:space="preserve">Tests shall be performed in the presence of the </w:t>
      </w:r>
      <w:r w:rsidR="00BC587F" w:rsidRPr="008473EF">
        <w:rPr>
          <w:rFonts w:ascii="Century Gothic" w:hAnsi="Century Gothic"/>
          <w:color w:val="000000"/>
          <w:spacing w:val="-2"/>
          <w:sz w:val="22"/>
          <w:szCs w:val="22"/>
        </w:rPr>
        <w:t xml:space="preserve">Project </w:t>
      </w:r>
      <w:r w:rsidR="00723DBE" w:rsidRPr="008473EF">
        <w:rPr>
          <w:rFonts w:ascii="Century Gothic" w:hAnsi="Century Gothic"/>
          <w:color w:val="000000"/>
          <w:spacing w:val="-2"/>
          <w:sz w:val="22"/>
          <w:szCs w:val="22"/>
        </w:rPr>
        <w:t>Inspector</w:t>
      </w:r>
      <w:r w:rsidRPr="008473EF">
        <w:rPr>
          <w:rFonts w:ascii="Century Gothic" w:hAnsi="Century Gothic"/>
          <w:color w:val="000000"/>
          <w:spacing w:val="-2"/>
          <w:sz w:val="22"/>
          <w:szCs w:val="22"/>
        </w:rPr>
        <w:t>.</w:t>
      </w:r>
    </w:p>
    <w:p w14:paraId="74934EA8" w14:textId="77777777" w:rsidR="00234D88" w:rsidRPr="008473EF" w:rsidRDefault="00234D88" w:rsidP="008473EF">
      <w:pPr>
        <w:numPr>
          <w:ilvl w:val="0"/>
          <w:numId w:val="17"/>
        </w:numPr>
        <w:tabs>
          <w:tab w:val="clear" w:pos="2250"/>
          <w:tab w:val="num" w:pos="2160"/>
        </w:tabs>
        <w:spacing w:after="200"/>
        <w:ind w:left="2160" w:hanging="720"/>
        <w:jc w:val="both"/>
        <w:rPr>
          <w:rFonts w:ascii="Century Gothic" w:hAnsi="Century Gothic"/>
          <w:spacing w:val="-2"/>
          <w:sz w:val="22"/>
          <w:szCs w:val="22"/>
        </w:rPr>
      </w:pPr>
      <w:r w:rsidRPr="008473EF">
        <w:rPr>
          <w:rFonts w:ascii="Century Gothic" w:hAnsi="Century Gothic"/>
          <w:sz w:val="22"/>
          <w:szCs w:val="22"/>
        </w:rPr>
        <w:lastRenderedPageBreak/>
        <w:t xml:space="preserve">During testing, provisions shall be made to prevent damage to any </w:t>
      </w:r>
      <w:r w:rsidR="0049381E" w:rsidRPr="008473EF">
        <w:rPr>
          <w:rFonts w:ascii="Century Gothic" w:hAnsi="Century Gothic"/>
          <w:sz w:val="22"/>
          <w:szCs w:val="22"/>
        </w:rPr>
        <w:t>solid-state</w:t>
      </w:r>
      <w:r w:rsidRPr="008473EF">
        <w:rPr>
          <w:rFonts w:ascii="Century Gothic" w:hAnsi="Century Gothic"/>
          <w:sz w:val="22"/>
          <w:szCs w:val="22"/>
        </w:rPr>
        <w:t xml:space="preserve"> components, or electronic equipment such as TVSS equipment that may be tied onto power distribution unit bussing.</w:t>
      </w:r>
    </w:p>
    <w:p w14:paraId="523D7B84" w14:textId="77777777" w:rsidR="00EA17B2" w:rsidRPr="008473EF" w:rsidRDefault="00EA17B2" w:rsidP="008473EF">
      <w:pPr>
        <w:numPr>
          <w:ilvl w:val="0"/>
          <w:numId w:val="17"/>
        </w:numPr>
        <w:tabs>
          <w:tab w:val="clear" w:pos="2250"/>
          <w:tab w:val="num" w:pos="2160"/>
        </w:tabs>
        <w:spacing w:after="200"/>
        <w:ind w:left="2160" w:hanging="720"/>
        <w:jc w:val="both"/>
        <w:rPr>
          <w:rFonts w:ascii="Century Gothic" w:hAnsi="Century Gothic"/>
          <w:color w:val="000000"/>
          <w:spacing w:val="-2"/>
          <w:sz w:val="22"/>
          <w:szCs w:val="22"/>
        </w:rPr>
      </w:pPr>
      <w:r w:rsidRPr="008473EF">
        <w:rPr>
          <w:rFonts w:ascii="Century Gothic" w:hAnsi="Century Gothic"/>
          <w:color w:val="000000"/>
          <w:spacing w:val="-2"/>
          <w:sz w:val="22"/>
          <w:szCs w:val="22"/>
        </w:rPr>
        <w:t>Test results shall meet manufacturer’s recommendations or NETA ATS-20</w:t>
      </w:r>
      <w:r w:rsidR="0049381E" w:rsidRPr="008473EF">
        <w:rPr>
          <w:rFonts w:ascii="Century Gothic" w:hAnsi="Century Gothic"/>
          <w:color w:val="000000"/>
          <w:spacing w:val="-2"/>
          <w:sz w:val="22"/>
          <w:szCs w:val="22"/>
        </w:rPr>
        <w:t>17</w:t>
      </w:r>
      <w:r w:rsidRPr="008473EF">
        <w:rPr>
          <w:rFonts w:ascii="Century Gothic" w:hAnsi="Century Gothic"/>
          <w:color w:val="000000"/>
          <w:spacing w:val="-2"/>
          <w:sz w:val="22"/>
          <w:szCs w:val="22"/>
        </w:rPr>
        <w:t xml:space="preserve"> recommendations, whichever is more stringent.</w:t>
      </w:r>
    </w:p>
    <w:p w14:paraId="1BB853CB" w14:textId="31D3E2E1" w:rsidR="00DD6C5F" w:rsidRPr="00C44D20" w:rsidRDefault="00DD6C5F" w:rsidP="00C44D20">
      <w:pPr>
        <w:numPr>
          <w:ilvl w:val="1"/>
          <w:numId w:val="26"/>
        </w:numPr>
        <w:tabs>
          <w:tab w:val="left" w:pos="720"/>
        </w:tabs>
        <w:spacing w:after="200"/>
        <w:ind w:left="418" w:hanging="418"/>
        <w:jc w:val="both"/>
        <w:rPr>
          <w:rFonts w:ascii="Century Gothic" w:hAnsi="Century Gothic"/>
          <w:b/>
          <w:bCs/>
          <w:spacing w:val="-2"/>
          <w:sz w:val="22"/>
          <w:szCs w:val="22"/>
        </w:rPr>
      </w:pPr>
      <w:r w:rsidRPr="00C44D20">
        <w:rPr>
          <w:rFonts w:ascii="Century Gothic" w:hAnsi="Century Gothic"/>
          <w:b/>
          <w:bCs/>
          <w:spacing w:val="-2"/>
          <w:sz w:val="22"/>
          <w:szCs w:val="22"/>
        </w:rPr>
        <w:t>PROTECTION</w:t>
      </w:r>
    </w:p>
    <w:p w14:paraId="09734840" w14:textId="77777777" w:rsidR="00DD6C5F" w:rsidRPr="008473EF" w:rsidRDefault="00B46F11" w:rsidP="008473EF">
      <w:pPr>
        <w:spacing w:after="200"/>
        <w:ind w:left="1440" w:hanging="720"/>
        <w:jc w:val="both"/>
        <w:rPr>
          <w:rFonts w:ascii="Century Gothic" w:hAnsi="Century Gothic"/>
          <w:sz w:val="22"/>
          <w:szCs w:val="22"/>
        </w:rPr>
      </w:pPr>
      <w:r w:rsidRPr="008473EF">
        <w:rPr>
          <w:rFonts w:ascii="Century Gothic" w:hAnsi="Century Gothic"/>
          <w:sz w:val="22"/>
          <w:szCs w:val="22"/>
        </w:rPr>
        <w:t>A.</w:t>
      </w:r>
      <w:r w:rsidR="00DD6C5F" w:rsidRPr="008473EF">
        <w:rPr>
          <w:rFonts w:ascii="Century Gothic" w:hAnsi="Century Gothic"/>
          <w:sz w:val="22"/>
          <w:szCs w:val="22"/>
        </w:rPr>
        <w:tab/>
        <w:t>Protect the Work of this section until Substantial Completion.</w:t>
      </w:r>
    </w:p>
    <w:p w14:paraId="26A766E4" w14:textId="1FB26C81" w:rsidR="00DD6C5F" w:rsidRPr="00C44D20" w:rsidRDefault="00DD6C5F" w:rsidP="00C44D20">
      <w:pPr>
        <w:numPr>
          <w:ilvl w:val="1"/>
          <w:numId w:val="26"/>
        </w:numPr>
        <w:tabs>
          <w:tab w:val="left" w:pos="720"/>
        </w:tabs>
        <w:spacing w:after="200"/>
        <w:ind w:left="418" w:hanging="418"/>
        <w:jc w:val="both"/>
        <w:rPr>
          <w:rFonts w:ascii="Century Gothic" w:hAnsi="Century Gothic"/>
          <w:b/>
          <w:bCs/>
          <w:spacing w:val="-2"/>
          <w:sz w:val="22"/>
          <w:szCs w:val="22"/>
        </w:rPr>
      </w:pPr>
      <w:r w:rsidRPr="00C44D20">
        <w:rPr>
          <w:rFonts w:ascii="Century Gothic" w:hAnsi="Century Gothic"/>
          <w:b/>
          <w:bCs/>
          <w:spacing w:val="-2"/>
          <w:sz w:val="22"/>
          <w:szCs w:val="22"/>
        </w:rPr>
        <w:t>CLEANUP</w:t>
      </w:r>
    </w:p>
    <w:p w14:paraId="7F22EFAC" w14:textId="77777777" w:rsidR="00DD6C5F" w:rsidRPr="008473EF" w:rsidRDefault="00DD6C5F" w:rsidP="008473EF">
      <w:pPr>
        <w:spacing w:after="200"/>
        <w:ind w:left="1440" w:hanging="720"/>
        <w:jc w:val="both"/>
        <w:rPr>
          <w:rFonts w:ascii="Century Gothic" w:hAnsi="Century Gothic"/>
          <w:sz w:val="22"/>
          <w:szCs w:val="22"/>
        </w:rPr>
      </w:pPr>
      <w:r w:rsidRPr="008473EF">
        <w:rPr>
          <w:rFonts w:ascii="Century Gothic" w:hAnsi="Century Gothic"/>
          <w:sz w:val="22"/>
          <w:szCs w:val="22"/>
        </w:rPr>
        <w:t>A.</w:t>
      </w:r>
      <w:r w:rsidRPr="008473EF">
        <w:rPr>
          <w:rFonts w:ascii="Century Gothic" w:hAnsi="Century Gothic"/>
          <w:sz w:val="22"/>
          <w:szCs w:val="22"/>
        </w:rPr>
        <w:tab/>
        <w:t>Remove rubbish, debris, and waste materials and legally dispose of off the Project site.</w:t>
      </w:r>
    </w:p>
    <w:p w14:paraId="7A51982F" w14:textId="77777777" w:rsidR="00DD6C5F" w:rsidRPr="008473EF" w:rsidRDefault="00DD6C5F" w:rsidP="00C44D20">
      <w:pPr>
        <w:pStyle w:val="Heading1"/>
        <w:keepNext w:val="0"/>
        <w:tabs>
          <w:tab w:val="clear" w:pos="4680"/>
        </w:tabs>
        <w:suppressAutoHyphens w:val="0"/>
        <w:spacing w:after="200" w:line="240" w:lineRule="auto"/>
        <w:ind w:left="720" w:hanging="720"/>
        <w:rPr>
          <w:rFonts w:ascii="Century Gothic" w:hAnsi="Century Gothic"/>
          <w:sz w:val="22"/>
          <w:szCs w:val="22"/>
        </w:rPr>
      </w:pPr>
      <w:r w:rsidRPr="008473EF">
        <w:rPr>
          <w:rFonts w:ascii="Century Gothic" w:hAnsi="Century Gothic"/>
          <w:sz w:val="22"/>
          <w:szCs w:val="22"/>
        </w:rPr>
        <w:t>END OF SECTION</w:t>
      </w:r>
    </w:p>
    <w:sectPr w:rsidR="00DD6C5F" w:rsidRPr="008473EF" w:rsidSect="008473EF">
      <w:headerReference w:type="default" r:id="rId7"/>
      <w:footerReference w:type="default" r:id="rId8"/>
      <w:endnotePr>
        <w:numFmt w:val="decimal"/>
      </w:endnotePr>
      <w:type w:val="continuous"/>
      <w:pgSz w:w="12240" w:h="15840" w:code="1"/>
      <w:pgMar w:top="1440" w:right="1440" w:bottom="1440" w:left="1440" w:header="432" w:footer="432"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09970" w14:textId="77777777" w:rsidR="00FF7527" w:rsidRDefault="00FF7527">
      <w:pPr>
        <w:spacing w:line="20" w:lineRule="exact"/>
        <w:rPr>
          <w:sz w:val="24"/>
        </w:rPr>
      </w:pPr>
    </w:p>
    <w:p w14:paraId="521B653B" w14:textId="77777777" w:rsidR="00FF7527" w:rsidRDefault="00FF7527"/>
  </w:endnote>
  <w:endnote w:type="continuationSeparator" w:id="0">
    <w:p w14:paraId="39B6020C" w14:textId="77777777" w:rsidR="00FF7527" w:rsidRDefault="00FF7527">
      <w:r>
        <w:rPr>
          <w:sz w:val="24"/>
        </w:rPr>
        <w:t xml:space="preserve"> </w:t>
      </w:r>
    </w:p>
    <w:p w14:paraId="16794ED2" w14:textId="77777777" w:rsidR="00FF7527" w:rsidRDefault="00FF7527"/>
  </w:endnote>
  <w:endnote w:type="continuationNotice" w:id="1">
    <w:p w14:paraId="6E6EEDBE" w14:textId="77777777" w:rsidR="00FF7527" w:rsidRDefault="00FF7527">
      <w:r>
        <w:rPr>
          <w:sz w:val="24"/>
        </w:rPr>
        <w:t xml:space="preserve"> </w:t>
      </w:r>
    </w:p>
    <w:p w14:paraId="30A38DA8" w14:textId="77777777" w:rsidR="00FF7527" w:rsidRDefault="00FF75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92D6AC4-2C0D-4875-AB7A-47E217E89DD9}"/>
    <w:embedBold r:id="rId2" w:fontKey="{897355B6-F586-4DC4-B3FA-B7873345FD9B}"/>
  </w:font>
  <w:font w:name="Courier New">
    <w:panose1 w:val="02070309020205020404"/>
    <w:charset w:val="00"/>
    <w:family w:val="modern"/>
    <w:pitch w:val="fixed"/>
    <w:sig w:usb0="E0002EFF" w:usb1="C0007843" w:usb2="00000009" w:usb3="00000000" w:csb0="000001FF" w:csb1="00000000"/>
    <w:embedRegular r:id="rId3" w:fontKey="{5A41D338-0321-4704-BD60-2FEF62CD296E}"/>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4" w:fontKey="{FD70C301-B434-4FA1-8EA7-9189C4396EE2}"/>
  </w:font>
  <w:font w:name="Century Gothic">
    <w:panose1 w:val="020B0502020202020204"/>
    <w:charset w:val="00"/>
    <w:family w:val="swiss"/>
    <w:pitch w:val="variable"/>
    <w:sig w:usb0="00000287" w:usb1="00000000" w:usb2="00000000" w:usb3="00000000" w:csb0="0000009F" w:csb1="00000000"/>
    <w:embedRegular r:id="rId5" w:fontKey="{22083711-4027-40FC-A1AB-0C78455363E4}"/>
    <w:embedBold r:id="rId6" w:fontKey="{3F8E7AC2-E850-4C99-998C-A04476166C51}"/>
  </w:font>
  <w:font w:name="Calibri">
    <w:panose1 w:val="020F0502020204030204"/>
    <w:charset w:val="00"/>
    <w:family w:val="swiss"/>
    <w:pitch w:val="variable"/>
    <w:sig w:usb0="E4002EFF" w:usb1="C000247B" w:usb2="00000009" w:usb3="00000000" w:csb0="000001FF" w:csb1="00000000"/>
    <w:embedRegular r:id="rId7" w:fontKey="{06D04F24-EF3D-4EA6-8F71-F3FE1D0D7761}"/>
  </w:font>
  <w:font w:name="Calibri Light">
    <w:panose1 w:val="020F0302020204030204"/>
    <w:charset w:val="00"/>
    <w:family w:val="swiss"/>
    <w:pitch w:val="variable"/>
    <w:sig w:usb0="E4002EFF" w:usb1="C000247B" w:usb2="00000009" w:usb3="00000000" w:csb0="000001FF" w:csb1="00000000"/>
    <w:embedRegular r:id="rId8" w:fontKey="{6DA7171B-2016-41DF-B21F-04BD5A561C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A0315" w14:textId="77777777" w:rsidR="00D30EB3" w:rsidRPr="00D30EB3" w:rsidRDefault="00D30EB3" w:rsidP="00D30EB3">
    <w:pPr>
      <w:tabs>
        <w:tab w:val="center" w:pos="4680"/>
        <w:tab w:val="right" w:pos="9360"/>
      </w:tabs>
      <w:rPr>
        <w:rFonts w:ascii="Century Gothic" w:eastAsia="Calibri" w:hAnsi="Century Gothic"/>
      </w:rPr>
    </w:pPr>
    <w:bookmarkStart w:id="31" w:name="_Hlk95837551"/>
    <w:bookmarkStart w:id="32" w:name="_Hlk95837502"/>
    <w:r w:rsidRPr="00D30EB3">
      <w:rPr>
        <w:rFonts w:ascii="Century Gothic" w:eastAsia="Calibri" w:hAnsi="Century Gothic"/>
      </w:rPr>
      <w:t>Revised:  01/07/22</w:t>
    </w:r>
    <w:r w:rsidRPr="00D30EB3">
      <w:rPr>
        <w:rFonts w:ascii="Century Gothic" w:eastAsia="Calibri" w:hAnsi="Century Gothic"/>
      </w:rPr>
      <w:tab/>
    </w:r>
    <w:r w:rsidRPr="00D30EB3">
      <w:rPr>
        <w:rFonts w:ascii="Century Gothic" w:eastAsia="Calibri" w:hAnsi="Century Gothic"/>
      </w:rPr>
      <w:tab/>
      <w:t xml:space="preserve">Page </w:t>
    </w:r>
    <w:r w:rsidRPr="00D30EB3">
      <w:rPr>
        <w:rFonts w:ascii="Century Gothic" w:eastAsia="Calibri" w:hAnsi="Century Gothic"/>
        <w:bCs/>
      </w:rPr>
      <w:fldChar w:fldCharType="begin"/>
    </w:r>
    <w:r w:rsidRPr="00D30EB3">
      <w:rPr>
        <w:rFonts w:ascii="Century Gothic" w:eastAsia="Calibri" w:hAnsi="Century Gothic"/>
        <w:bCs/>
      </w:rPr>
      <w:instrText xml:space="preserve"> PAGE </w:instrText>
    </w:r>
    <w:r w:rsidRPr="00D30EB3">
      <w:rPr>
        <w:rFonts w:ascii="Century Gothic" w:eastAsia="Calibri" w:hAnsi="Century Gothic"/>
        <w:bCs/>
      </w:rPr>
      <w:fldChar w:fldCharType="separate"/>
    </w:r>
    <w:r w:rsidRPr="00D30EB3">
      <w:rPr>
        <w:rFonts w:ascii="Century Gothic" w:eastAsia="Calibri" w:hAnsi="Century Gothic"/>
        <w:bCs/>
      </w:rPr>
      <w:t>1</w:t>
    </w:r>
    <w:r w:rsidRPr="00D30EB3">
      <w:rPr>
        <w:rFonts w:ascii="Century Gothic" w:eastAsia="Calibri" w:hAnsi="Century Gothic"/>
        <w:bCs/>
      </w:rPr>
      <w:fldChar w:fldCharType="end"/>
    </w:r>
    <w:r w:rsidRPr="00D30EB3">
      <w:rPr>
        <w:rFonts w:ascii="Century Gothic" w:eastAsia="Calibri" w:hAnsi="Century Gothic"/>
      </w:rPr>
      <w:t xml:space="preserve"> of </w:t>
    </w:r>
    <w:r w:rsidRPr="00D30EB3">
      <w:rPr>
        <w:rFonts w:ascii="Century Gothic" w:eastAsia="Calibri" w:hAnsi="Century Gothic"/>
        <w:bCs/>
      </w:rPr>
      <w:fldChar w:fldCharType="begin"/>
    </w:r>
    <w:r w:rsidRPr="00D30EB3">
      <w:rPr>
        <w:rFonts w:ascii="Century Gothic" w:eastAsia="Calibri" w:hAnsi="Century Gothic"/>
        <w:bCs/>
      </w:rPr>
      <w:instrText xml:space="preserve"> NUMPAGES  </w:instrText>
    </w:r>
    <w:r w:rsidRPr="00D30EB3">
      <w:rPr>
        <w:rFonts w:ascii="Century Gothic" w:eastAsia="Calibri" w:hAnsi="Century Gothic"/>
        <w:bCs/>
      </w:rPr>
      <w:fldChar w:fldCharType="separate"/>
    </w:r>
    <w:r w:rsidRPr="00D30EB3">
      <w:rPr>
        <w:rFonts w:ascii="Century Gothic" w:eastAsia="Calibri" w:hAnsi="Century Gothic"/>
        <w:bCs/>
      </w:rPr>
      <w:t>7</w:t>
    </w:r>
    <w:r w:rsidRPr="00D30EB3">
      <w:rPr>
        <w:rFonts w:ascii="Century Gothic" w:eastAsia="Calibri" w:hAnsi="Century Gothic"/>
        <w:bCs/>
      </w:rPr>
      <w:fldChar w:fldCharType="end"/>
    </w:r>
  </w:p>
  <w:p w14:paraId="4284F5B9" w14:textId="472AD5A4" w:rsidR="00D30EB3" w:rsidRPr="00D30EB3" w:rsidRDefault="00D30EB3" w:rsidP="00D30EB3">
    <w:pPr>
      <w:tabs>
        <w:tab w:val="center" w:pos="4680"/>
        <w:tab w:val="right" w:pos="9360"/>
      </w:tabs>
      <w:rPr>
        <w:rFonts w:ascii="Century Gothic" w:eastAsia="Calibri" w:hAnsi="Century Gothic"/>
        <w:bCs/>
      </w:rPr>
    </w:pPr>
    <w:r w:rsidRPr="00D30EB3">
      <w:rPr>
        <w:rFonts w:ascii="Century Gothic" w:eastAsia="Calibri" w:hAnsi="Century Gothic"/>
        <w:bCs/>
      </w:rPr>
      <w:tab/>
    </w:r>
    <w:r w:rsidRPr="00D30EB3">
      <w:rPr>
        <w:rFonts w:ascii="Century Gothic" w:eastAsia="Calibri" w:hAnsi="Century Gothic"/>
        <w:bCs/>
      </w:rPr>
      <w:tab/>
    </w:r>
    <w:r>
      <w:rPr>
        <w:rFonts w:ascii="Century Gothic" w:eastAsia="Calibri" w:hAnsi="Century Gothic"/>
        <w:bCs/>
      </w:rPr>
      <w:t>Power Distribution Units</w:t>
    </w:r>
  </w:p>
  <w:p w14:paraId="01D3A3C9" w14:textId="6F0BB32E" w:rsidR="00D30EB3" w:rsidRPr="00D30EB3" w:rsidRDefault="00D30EB3" w:rsidP="00D30EB3">
    <w:pPr>
      <w:tabs>
        <w:tab w:val="center" w:pos="4680"/>
        <w:tab w:val="right" w:pos="9360"/>
      </w:tabs>
      <w:rPr>
        <w:rFonts w:ascii="Century Gothic" w:eastAsia="Calibri" w:hAnsi="Century Gothic"/>
      </w:rPr>
    </w:pPr>
    <w:r w:rsidRPr="00D30EB3">
      <w:rPr>
        <w:rFonts w:ascii="Century Gothic" w:eastAsia="Calibri" w:hAnsi="Century Gothic"/>
      </w:rPr>
      <w:tab/>
    </w:r>
    <w:r w:rsidRPr="00D30EB3">
      <w:rPr>
        <w:rFonts w:ascii="Century Gothic" w:eastAsia="Calibri" w:hAnsi="Century Gothic"/>
      </w:rPr>
      <w:tab/>
      <w:t xml:space="preserve">Section </w:t>
    </w:r>
    <w:bookmarkEnd w:id="31"/>
    <w:bookmarkEnd w:id="32"/>
    <w:r w:rsidRPr="00D30EB3">
      <w:rPr>
        <w:rFonts w:ascii="Century Gothic" w:eastAsia="Calibri" w:hAnsi="Century Gothic"/>
      </w:rPr>
      <w:t xml:space="preserve">26 </w:t>
    </w:r>
    <w:r>
      <w:rPr>
        <w:rFonts w:ascii="Century Gothic" w:eastAsia="Calibri" w:hAnsi="Century Gothic"/>
      </w:rPr>
      <w:t>26 00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84946" w14:textId="77777777" w:rsidR="00FF7527" w:rsidRDefault="00FF7527">
      <w:r>
        <w:rPr>
          <w:sz w:val="24"/>
        </w:rPr>
        <w:separator/>
      </w:r>
    </w:p>
    <w:p w14:paraId="1B2FC232" w14:textId="77777777" w:rsidR="00FF7527" w:rsidRDefault="00FF7527"/>
  </w:footnote>
  <w:footnote w:type="continuationSeparator" w:id="0">
    <w:p w14:paraId="4CCA7E19" w14:textId="77777777" w:rsidR="00FF7527" w:rsidRDefault="00FF7527">
      <w:r>
        <w:continuationSeparator/>
      </w:r>
    </w:p>
    <w:p w14:paraId="0F546A63" w14:textId="77777777" w:rsidR="00FF7527" w:rsidRDefault="00FF75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558E4" w14:textId="77777777" w:rsidR="00D30EB3" w:rsidRPr="00D30EB3" w:rsidRDefault="00D30EB3" w:rsidP="00D30EB3">
    <w:pPr>
      <w:tabs>
        <w:tab w:val="center" w:pos="4680"/>
        <w:tab w:val="right" w:pos="9360"/>
      </w:tabs>
      <w:jc w:val="right"/>
      <w:rPr>
        <w:rFonts w:ascii="Century Gothic" w:eastAsia="Calibri" w:hAnsi="Century Gothic"/>
        <w:bCs/>
        <w:sz w:val="22"/>
        <w:szCs w:val="22"/>
      </w:rPr>
    </w:pPr>
    <w:bookmarkStart w:id="3" w:name="_Hlk95837613"/>
    <w:bookmarkStart w:id="4" w:name="_Hlk95837614"/>
    <w:bookmarkStart w:id="5" w:name="_Hlk95837617"/>
    <w:bookmarkStart w:id="6" w:name="_Hlk95837618"/>
    <w:bookmarkStart w:id="7" w:name="_Hlk95837619"/>
    <w:bookmarkStart w:id="8" w:name="_Hlk95837620"/>
    <w:bookmarkStart w:id="9" w:name="_Hlk95837621"/>
    <w:bookmarkStart w:id="10" w:name="_Hlk95837622"/>
    <w:bookmarkStart w:id="11" w:name="_Hlk95837623"/>
    <w:bookmarkStart w:id="12" w:name="_Hlk95837624"/>
    <w:bookmarkStart w:id="13" w:name="_Hlk95837625"/>
    <w:bookmarkStart w:id="14" w:name="_Hlk95837626"/>
    <w:bookmarkStart w:id="15" w:name="_Hlk95837627"/>
    <w:bookmarkStart w:id="16" w:name="_Hlk95837628"/>
    <w:bookmarkStart w:id="17" w:name="_Hlk95837629"/>
    <w:bookmarkStart w:id="18" w:name="_Hlk95837630"/>
    <w:bookmarkStart w:id="19" w:name="_Hlk95837631"/>
    <w:bookmarkStart w:id="20" w:name="_Hlk95837632"/>
    <w:bookmarkStart w:id="21" w:name="_Hlk98852951"/>
    <w:bookmarkStart w:id="22" w:name="_Hlk98852952"/>
    <w:bookmarkStart w:id="23" w:name="_Hlk98853407"/>
    <w:bookmarkStart w:id="24" w:name="_Hlk98853408"/>
    <w:bookmarkStart w:id="25" w:name="_Hlk98855590"/>
    <w:bookmarkStart w:id="26" w:name="_Hlk98855591"/>
    <w:bookmarkStart w:id="27" w:name="_Hlk98855926"/>
    <w:bookmarkStart w:id="28" w:name="_Hlk98855927"/>
    <w:bookmarkStart w:id="29" w:name="_Hlk98856496"/>
    <w:bookmarkStart w:id="30" w:name="_Hlk98856497"/>
    <w:r w:rsidRPr="00D30EB3">
      <w:rPr>
        <w:rFonts w:ascii="Century Gothic" w:eastAsia="Calibri" w:hAnsi="Century Gothic"/>
        <w:bCs/>
        <w:sz w:val="22"/>
        <w:szCs w:val="22"/>
      </w:rPr>
      <w:t>Fontana Unified School District</w:t>
    </w:r>
  </w:p>
  <w:p w14:paraId="38D0037D" w14:textId="12F37575" w:rsidR="00D30EB3" w:rsidRPr="00D30EB3" w:rsidRDefault="00D30EB3" w:rsidP="00D30EB3">
    <w:pPr>
      <w:tabs>
        <w:tab w:val="center" w:pos="4680"/>
        <w:tab w:val="right" w:pos="9360"/>
      </w:tabs>
      <w:jc w:val="right"/>
      <w:rPr>
        <w:rFonts w:ascii="Century Gothic" w:eastAsia="Calibri" w:hAnsi="Century Gothic"/>
        <w:bCs/>
        <w:sz w:val="22"/>
        <w:szCs w:val="22"/>
      </w:rPr>
    </w:pPr>
    <w:r>
      <w:rPr>
        <w:rFonts w:ascii="Century Gothic" w:eastAsia="Calibri" w:hAnsi="Century Gothic"/>
        <w:bCs/>
        <w:sz w:val="22"/>
        <w:szCs w:val="22"/>
      </w:rPr>
      <w:t>POWER DISTRIBUTION UNITS</w:t>
    </w:r>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14:paraId="1F229207" w14:textId="23D89366" w:rsidR="00D30EB3" w:rsidRPr="00D30EB3" w:rsidRDefault="00D30EB3" w:rsidP="00D30EB3">
    <w:pPr>
      <w:tabs>
        <w:tab w:val="center" w:pos="4680"/>
        <w:tab w:val="right" w:pos="9360"/>
      </w:tabs>
      <w:jc w:val="right"/>
      <w:rPr>
        <w:rFonts w:ascii="Century Gothic" w:eastAsia="Calibri" w:hAnsi="Century Gothic"/>
        <w:bCs/>
        <w:sz w:val="22"/>
        <w:szCs w:val="22"/>
      </w:rPr>
    </w:pPr>
    <w:r w:rsidRPr="00D30EB3">
      <w:rPr>
        <w:rFonts w:ascii="Century Gothic" w:eastAsia="Calibri" w:hAnsi="Century Gothic"/>
        <w:bCs/>
        <w:sz w:val="22"/>
        <w:szCs w:val="22"/>
      </w:rPr>
      <w:t xml:space="preserve">26 </w:t>
    </w:r>
    <w:bookmarkEnd w:id="21"/>
    <w:bookmarkEnd w:id="22"/>
    <w:bookmarkEnd w:id="23"/>
    <w:bookmarkEnd w:id="24"/>
    <w:bookmarkEnd w:id="25"/>
    <w:bookmarkEnd w:id="26"/>
    <w:bookmarkEnd w:id="27"/>
    <w:bookmarkEnd w:id="28"/>
    <w:bookmarkEnd w:id="29"/>
    <w:bookmarkEnd w:id="30"/>
    <w:r>
      <w:rPr>
        <w:rFonts w:ascii="Century Gothic" w:eastAsia="Calibri" w:hAnsi="Century Gothic"/>
        <w:bCs/>
        <w:sz w:val="22"/>
        <w:szCs w:val="22"/>
      </w:rPr>
      <w:t>26 00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0038C"/>
    <w:multiLevelType w:val="multilevel"/>
    <w:tmpl w:val="9A42595E"/>
    <w:lvl w:ilvl="0">
      <w:start w:val="3"/>
      <w:numFmt w:val="decimal"/>
      <w:lvlText w:val="%1"/>
      <w:lvlJc w:val="left"/>
      <w:pPr>
        <w:ind w:left="420" w:hanging="420"/>
      </w:pPr>
      <w:rPr>
        <w:rFonts w:hint="default"/>
      </w:rPr>
    </w:lvl>
    <w:lvl w:ilvl="1">
      <w:start w:val="1"/>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1B75EE6"/>
    <w:multiLevelType w:val="multilevel"/>
    <w:tmpl w:val="D056059C"/>
    <w:lvl w:ilvl="0">
      <w:start w:val="1"/>
      <w:numFmt w:val="decimal"/>
      <w:lvlText w:val="%1"/>
      <w:lvlJc w:val="left"/>
      <w:pPr>
        <w:tabs>
          <w:tab w:val="num" w:pos="405"/>
        </w:tabs>
        <w:ind w:left="405" w:hanging="405"/>
      </w:pPr>
      <w:rPr>
        <w:rFonts w:hint="default"/>
      </w:rPr>
    </w:lvl>
    <w:lvl w:ilvl="1">
      <w:start w:val="1"/>
      <w:numFmt w:val="decimalZero"/>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4F24E2E"/>
    <w:multiLevelType w:val="multilevel"/>
    <w:tmpl w:val="D056059C"/>
    <w:lvl w:ilvl="0">
      <w:start w:val="2"/>
      <w:numFmt w:val="decimal"/>
      <w:lvlText w:val="%1"/>
      <w:lvlJc w:val="left"/>
      <w:pPr>
        <w:tabs>
          <w:tab w:val="num" w:pos="405"/>
        </w:tabs>
        <w:ind w:left="405" w:hanging="405"/>
      </w:pPr>
      <w:rPr>
        <w:rFonts w:hint="default"/>
      </w:rPr>
    </w:lvl>
    <w:lvl w:ilvl="1">
      <w:start w:val="1"/>
      <w:numFmt w:val="decimalZero"/>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67F37A6"/>
    <w:multiLevelType w:val="hybridMultilevel"/>
    <w:tmpl w:val="1D62B54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8EA07DA"/>
    <w:multiLevelType w:val="hybridMultilevel"/>
    <w:tmpl w:val="29564F2E"/>
    <w:lvl w:ilvl="0" w:tplc="59FC6DFA">
      <w:start w:val="1"/>
      <w:numFmt w:val="lowerLetter"/>
      <w:lvlText w:val="%1."/>
      <w:lvlJc w:val="left"/>
      <w:pPr>
        <w:tabs>
          <w:tab w:val="num" w:pos="2520"/>
        </w:tabs>
        <w:ind w:left="2520" w:hanging="360"/>
      </w:pPr>
    </w:lvl>
    <w:lvl w:ilvl="1" w:tplc="04090019">
      <w:start w:val="1"/>
      <w:numFmt w:val="lowerLetter"/>
      <w:lvlText w:val="%2."/>
      <w:lvlJc w:val="left"/>
      <w:pPr>
        <w:tabs>
          <w:tab w:val="num" w:pos="3240"/>
        </w:tabs>
        <w:ind w:left="3240" w:hanging="360"/>
      </w:pPr>
    </w:lvl>
    <w:lvl w:ilvl="2" w:tplc="04090011">
      <w:start w:val="1"/>
      <w:numFmt w:val="decimal"/>
      <w:lvlText w:val="%3)"/>
      <w:lvlJc w:val="left"/>
      <w:pPr>
        <w:tabs>
          <w:tab w:val="num" w:pos="3960"/>
        </w:tabs>
        <w:ind w:left="39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1C022C06"/>
    <w:multiLevelType w:val="hybridMultilevel"/>
    <w:tmpl w:val="7F9CFBEC"/>
    <w:lvl w:ilvl="0" w:tplc="26AE2378">
      <w:start w:val="1"/>
      <w:numFmt w:val="upperLetter"/>
      <w:lvlText w:val="%1."/>
      <w:lvlJc w:val="left"/>
      <w:pPr>
        <w:tabs>
          <w:tab w:val="num" w:pos="1440"/>
        </w:tabs>
        <w:ind w:left="1440" w:hanging="720"/>
      </w:pPr>
      <w:rPr>
        <w:rFonts w:hint="default"/>
      </w:rPr>
    </w:lvl>
    <w:lvl w:ilvl="1" w:tplc="62283700">
      <w:start w:val="1"/>
      <w:numFmt w:val="decimal"/>
      <w:lvlText w:val="%2."/>
      <w:lvlJc w:val="left"/>
      <w:pPr>
        <w:tabs>
          <w:tab w:val="num" w:pos="2160"/>
        </w:tabs>
        <w:ind w:left="2160" w:hanging="720"/>
      </w:pPr>
      <w:rPr>
        <w:rFonts w:hint="default"/>
      </w:rPr>
    </w:lvl>
    <w:lvl w:ilvl="2" w:tplc="0FF6ACDC">
      <w:start w:val="1"/>
      <w:numFmt w:val="lowerLetter"/>
      <w:lvlText w:val="%3."/>
      <w:lvlJc w:val="left"/>
      <w:pPr>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2144656C"/>
    <w:multiLevelType w:val="hybridMultilevel"/>
    <w:tmpl w:val="9648F47E"/>
    <w:lvl w:ilvl="0" w:tplc="F53CC2F4">
      <w:start w:val="2"/>
      <w:numFmt w:val="decimal"/>
      <w:lvlText w:val="%1."/>
      <w:lvlJc w:val="left"/>
      <w:pPr>
        <w:tabs>
          <w:tab w:val="num" w:pos="2250"/>
        </w:tabs>
        <w:ind w:left="2250" w:hanging="360"/>
      </w:pPr>
    </w:lvl>
    <w:lvl w:ilvl="1" w:tplc="04090019">
      <w:start w:val="1"/>
      <w:numFmt w:val="lowerLetter"/>
      <w:lvlText w:val="%2."/>
      <w:lvlJc w:val="left"/>
      <w:pPr>
        <w:tabs>
          <w:tab w:val="num" w:pos="2970"/>
        </w:tabs>
        <w:ind w:left="297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21462E3B"/>
    <w:multiLevelType w:val="hybridMultilevel"/>
    <w:tmpl w:val="C858771C"/>
    <w:lvl w:ilvl="0" w:tplc="CD421402">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2F5227C4"/>
    <w:multiLevelType w:val="hybridMultilevel"/>
    <w:tmpl w:val="724079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D1F1719"/>
    <w:multiLevelType w:val="multilevel"/>
    <w:tmpl w:val="C7AA5552"/>
    <w:lvl w:ilvl="0">
      <w:start w:val="1"/>
      <w:numFmt w:val="decimal"/>
      <w:lvlText w:val="%1"/>
      <w:lvlJc w:val="left"/>
      <w:pPr>
        <w:tabs>
          <w:tab w:val="num" w:pos="1440"/>
        </w:tabs>
        <w:ind w:left="1440" w:hanging="1440"/>
      </w:pPr>
      <w:rPr>
        <w:rFonts w:hint="default"/>
      </w:rPr>
    </w:lvl>
    <w:lvl w:ilvl="1">
      <w:start w:val="1"/>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404130D6"/>
    <w:multiLevelType w:val="hybridMultilevel"/>
    <w:tmpl w:val="7F1E485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44181C01"/>
    <w:multiLevelType w:val="multilevel"/>
    <w:tmpl w:val="E8EC6CE6"/>
    <w:lvl w:ilvl="0">
      <w:start w:val="2"/>
      <w:numFmt w:val="decimal"/>
      <w:lvlText w:val="%1"/>
      <w:lvlJc w:val="left"/>
      <w:pPr>
        <w:tabs>
          <w:tab w:val="num" w:pos="1440"/>
        </w:tabs>
        <w:ind w:left="1440" w:hanging="1440"/>
      </w:pPr>
      <w:rPr>
        <w:rFonts w:hint="default"/>
      </w:rPr>
    </w:lvl>
    <w:lvl w:ilvl="1">
      <w:start w:val="1"/>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6126E34"/>
    <w:multiLevelType w:val="multilevel"/>
    <w:tmpl w:val="AB0A4F3E"/>
    <w:lvl w:ilvl="0">
      <w:start w:val="1"/>
      <w:numFmt w:val="lowerLetter"/>
      <w:lvlText w:val="%1."/>
      <w:lvlJc w:val="left"/>
      <w:pPr>
        <w:tabs>
          <w:tab w:val="num" w:pos="2520"/>
        </w:tabs>
        <w:ind w:left="2520" w:hanging="360"/>
      </w:pPr>
    </w:lvl>
    <w:lvl w:ilvl="1">
      <w:start w:val="1"/>
      <w:numFmt w:val="lowerLetter"/>
      <w:lvlText w:val="%2."/>
      <w:lvlJc w:val="left"/>
      <w:pPr>
        <w:tabs>
          <w:tab w:val="num" w:pos="3240"/>
        </w:tabs>
        <w:ind w:left="3240" w:hanging="360"/>
      </w:pPr>
    </w:lvl>
    <w:lvl w:ilvl="2">
      <w:start w:val="1"/>
      <w:numFmt w:val="lowerRoman"/>
      <w:lvlText w:val="%3."/>
      <w:lvlJc w:val="right"/>
      <w:pPr>
        <w:tabs>
          <w:tab w:val="num" w:pos="3960"/>
        </w:tabs>
        <w:ind w:left="3960"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4C287173"/>
    <w:multiLevelType w:val="hybridMultilevel"/>
    <w:tmpl w:val="100CFFD6"/>
    <w:lvl w:ilvl="0" w:tplc="5588C69A">
      <w:start w:val="1"/>
      <w:numFmt w:val="upperLetter"/>
      <w:lvlText w:val="%1."/>
      <w:lvlJc w:val="left"/>
      <w:pPr>
        <w:tabs>
          <w:tab w:val="num" w:pos="1440"/>
        </w:tabs>
        <w:ind w:left="1440" w:hanging="720"/>
      </w:pPr>
      <w:rPr>
        <w:rFonts w:hint="default"/>
      </w:rPr>
    </w:lvl>
    <w:lvl w:ilvl="1" w:tplc="F8C43E48">
      <w:start w:val="1"/>
      <w:numFmt w:val="decimal"/>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52467C4B"/>
    <w:multiLevelType w:val="hybridMultilevel"/>
    <w:tmpl w:val="0FFEDDEA"/>
    <w:lvl w:ilvl="0" w:tplc="6136E670">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55364F63"/>
    <w:multiLevelType w:val="hybridMultilevel"/>
    <w:tmpl w:val="049AC0A6"/>
    <w:lvl w:ilvl="0" w:tplc="4A18D44C">
      <w:start w:val="1"/>
      <w:numFmt w:val="decimal"/>
      <w:lvlText w:val="%1."/>
      <w:lvlJc w:val="left"/>
      <w:pPr>
        <w:tabs>
          <w:tab w:val="num" w:pos="1800"/>
        </w:tabs>
        <w:ind w:left="1800" w:hanging="720"/>
      </w:pPr>
      <w:rPr>
        <w:rFonts w:hint="default"/>
      </w:rPr>
    </w:lvl>
    <w:lvl w:ilvl="1" w:tplc="0409000F">
      <w:start w:val="1"/>
      <w:numFmt w:val="decimal"/>
      <w:lvlText w:val="%2."/>
      <w:lvlJc w:val="left"/>
      <w:pPr>
        <w:tabs>
          <w:tab w:val="num" w:pos="1080"/>
        </w:tabs>
        <w:ind w:left="1080" w:hanging="360"/>
      </w:pPr>
      <w:rPr>
        <w:rFonts w:hint="default"/>
      </w:rPr>
    </w:lvl>
    <w:lvl w:ilvl="2" w:tplc="47C247DC">
      <w:start w:val="16"/>
      <w:numFmt w:val="decimal"/>
      <w:lvlText w:val="%3"/>
      <w:lvlJc w:val="left"/>
      <w:pPr>
        <w:tabs>
          <w:tab w:val="num" w:pos="1980"/>
        </w:tabs>
        <w:ind w:left="1980" w:hanging="360"/>
      </w:pPr>
      <w:rPr>
        <w:rFonts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5692669F"/>
    <w:multiLevelType w:val="hybridMultilevel"/>
    <w:tmpl w:val="A2B21D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0B636D"/>
    <w:multiLevelType w:val="multilevel"/>
    <w:tmpl w:val="D056059C"/>
    <w:lvl w:ilvl="0">
      <w:start w:val="2"/>
      <w:numFmt w:val="decimal"/>
      <w:lvlText w:val="%1"/>
      <w:lvlJc w:val="left"/>
      <w:pPr>
        <w:tabs>
          <w:tab w:val="num" w:pos="405"/>
        </w:tabs>
        <w:ind w:left="405" w:hanging="405"/>
      </w:pPr>
      <w:rPr>
        <w:rFonts w:hint="default"/>
      </w:rPr>
    </w:lvl>
    <w:lvl w:ilvl="1">
      <w:start w:val="1"/>
      <w:numFmt w:val="decimalZero"/>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67FE4E1F"/>
    <w:multiLevelType w:val="multilevel"/>
    <w:tmpl w:val="E8EC6CE6"/>
    <w:lvl w:ilvl="0">
      <w:start w:val="2"/>
      <w:numFmt w:val="decimal"/>
      <w:lvlText w:val="%1"/>
      <w:lvlJc w:val="left"/>
      <w:pPr>
        <w:tabs>
          <w:tab w:val="num" w:pos="1440"/>
        </w:tabs>
        <w:ind w:left="1440" w:hanging="1440"/>
      </w:pPr>
      <w:rPr>
        <w:rFonts w:hint="default"/>
      </w:rPr>
    </w:lvl>
    <w:lvl w:ilvl="1">
      <w:start w:val="1"/>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69A94924"/>
    <w:multiLevelType w:val="hybridMultilevel"/>
    <w:tmpl w:val="27E4D190"/>
    <w:lvl w:ilvl="0" w:tplc="A032461A">
      <w:start w:val="1"/>
      <w:numFmt w:val="upperLetter"/>
      <w:lvlText w:val="%1."/>
      <w:lvlJc w:val="left"/>
      <w:pPr>
        <w:tabs>
          <w:tab w:val="num" w:pos="1440"/>
        </w:tabs>
        <w:ind w:left="1440" w:hanging="720"/>
      </w:pPr>
      <w:rPr>
        <w:rFonts w:hint="default"/>
      </w:rPr>
    </w:lvl>
    <w:lvl w:ilvl="1" w:tplc="BD60C438">
      <w:start w:val="1"/>
      <w:numFmt w:val="decimal"/>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74AF3470"/>
    <w:multiLevelType w:val="hybridMultilevel"/>
    <w:tmpl w:val="07440382"/>
    <w:lvl w:ilvl="0" w:tplc="35B617BA">
      <w:start w:val="1"/>
      <w:numFmt w:val="lowerLetter"/>
      <w:lvlText w:val="%1."/>
      <w:lvlJc w:val="left"/>
      <w:pPr>
        <w:tabs>
          <w:tab w:val="num" w:pos="2700"/>
        </w:tabs>
        <w:ind w:left="27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73D3CE9"/>
    <w:multiLevelType w:val="hybridMultilevel"/>
    <w:tmpl w:val="DC0EAB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C690A75"/>
    <w:multiLevelType w:val="hybridMultilevel"/>
    <w:tmpl w:val="58B8DFF2"/>
    <w:lvl w:ilvl="0" w:tplc="E996D4C4">
      <w:start w:val="3"/>
      <w:numFmt w:val="decimal"/>
      <w:lvlText w:val="%1."/>
      <w:lvlJc w:val="left"/>
      <w:pPr>
        <w:tabs>
          <w:tab w:val="num" w:pos="2160"/>
        </w:tabs>
        <w:ind w:left="2160" w:hanging="720"/>
      </w:pPr>
      <w:rPr>
        <w:rFonts w:hint="default"/>
      </w:rPr>
    </w:lvl>
    <w:lvl w:ilvl="1" w:tplc="E95CFF7C" w:tentative="1">
      <w:start w:val="1"/>
      <w:numFmt w:val="lowerLetter"/>
      <w:lvlText w:val="%2."/>
      <w:lvlJc w:val="left"/>
      <w:pPr>
        <w:tabs>
          <w:tab w:val="num" w:pos="2520"/>
        </w:tabs>
        <w:ind w:left="2520" w:hanging="360"/>
      </w:pPr>
    </w:lvl>
    <w:lvl w:ilvl="2" w:tplc="D14E32E6" w:tentative="1">
      <w:start w:val="1"/>
      <w:numFmt w:val="lowerRoman"/>
      <w:lvlText w:val="%3."/>
      <w:lvlJc w:val="right"/>
      <w:pPr>
        <w:tabs>
          <w:tab w:val="num" w:pos="3240"/>
        </w:tabs>
        <w:ind w:left="3240" w:hanging="180"/>
      </w:pPr>
    </w:lvl>
    <w:lvl w:ilvl="3" w:tplc="083AFBEC" w:tentative="1">
      <w:start w:val="1"/>
      <w:numFmt w:val="decimal"/>
      <w:lvlText w:val="%4."/>
      <w:lvlJc w:val="left"/>
      <w:pPr>
        <w:tabs>
          <w:tab w:val="num" w:pos="3960"/>
        </w:tabs>
        <w:ind w:left="3960" w:hanging="360"/>
      </w:pPr>
    </w:lvl>
    <w:lvl w:ilvl="4" w:tplc="46A6C92C" w:tentative="1">
      <w:start w:val="1"/>
      <w:numFmt w:val="lowerLetter"/>
      <w:lvlText w:val="%5."/>
      <w:lvlJc w:val="left"/>
      <w:pPr>
        <w:tabs>
          <w:tab w:val="num" w:pos="4680"/>
        </w:tabs>
        <w:ind w:left="4680" w:hanging="360"/>
      </w:pPr>
    </w:lvl>
    <w:lvl w:ilvl="5" w:tplc="422A9A4C" w:tentative="1">
      <w:start w:val="1"/>
      <w:numFmt w:val="lowerRoman"/>
      <w:lvlText w:val="%6."/>
      <w:lvlJc w:val="right"/>
      <w:pPr>
        <w:tabs>
          <w:tab w:val="num" w:pos="5400"/>
        </w:tabs>
        <w:ind w:left="5400" w:hanging="180"/>
      </w:pPr>
    </w:lvl>
    <w:lvl w:ilvl="6" w:tplc="CC2EA7AA" w:tentative="1">
      <w:start w:val="1"/>
      <w:numFmt w:val="decimal"/>
      <w:lvlText w:val="%7."/>
      <w:lvlJc w:val="left"/>
      <w:pPr>
        <w:tabs>
          <w:tab w:val="num" w:pos="6120"/>
        </w:tabs>
        <w:ind w:left="6120" w:hanging="360"/>
      </w:pPr>
    </w:lvl>
    <w:lvl w:ilvl="7" w:tplc="AA528106" w:tentative="1">
      <w:start w:val="1"/>
      <w:numFmt w:val="lowerLetter"/>
      <w:lvlText w:val="%8."/>
      <w:lvlJc w:val="left"/>
      <w:pPr>
        <w:tabs>
          <w:tab w:val="num" w:pos="6840"/>
        </w:tabs>
        <w:ind w:left="6840" w:hanging="360"/>
      </w:pPr>
    </w:lvl>
    <w:lvl w:ilvl="8" w:tplc="30767014" w:tentative="1">
      <w:start w:val="1"/>
      <w:numFmt w:val="lowerRoman"/>
      <w:lvlText w:val="%9."/>
      <w:lvlJc w:val="right"/>
      <w:pPr>
        <w:tabs>
          <w:tab w:val="num" w:pos="7560"/>
        </w:tabs>
        <w:ind w:left="7560" w:hanging="180"/>
      </w:pPr>
    </w:lvl>
  </w:abstractNum>
  <w:abstractNum w:abstractNumId="23" w15:restartNumberingAfterBreak="0">
    <w:nsid w:val="7E4909B4"/>
    <w:multiLevelType w:val="hybridMultilevel"/>
    <w:tmpl w:val="D7BE48A0"/>
    <w:lvl w:ilvl="0" w:tplc="9E244CBA">
      <w:start w:val="1"/>
      <w:numFmt w:val="upperLetter"/>
      <w:lvlText w:val="%1."/>
      <w:lvlJc w:val="left"/>
      <w:pPr>
        <w:tabs>
          <w:tab w:val="num" w:pos="1440"/>
        </w:tabs>
        <w:ind w:left="1440" w:hanging="720"/>
      </w:pPr>
      <w:rPr>
        <w:rFonts w:hint="default"/>
      </w:rPr>
    </w:lvl>
    <w:lvl w:ilvl="1" w:tplc="3A86AE76">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7F081CB4"/>
    <w:multiLevelType w:val="hybridMultilevel"/>
    <w:tmpl w:val="042090EE"/>
    <w:lvl w:ilvl="0" w:tplc="4ED018EA">
      <w:start w:val="1"/>
      <w:numFmt w:val="upperLetter"/>
      <w:lvlText w:val="%1."/>
      <w:lvlJc w:val="left"/>
      <w:pPr>
        <w:tabs>
          <w:tab w:val="num" w:pos="1440"/>
        </w:tabs>
        <w:ind w:left="1440" w:hanging="720"/>
      </w:pPr>
      <w:rPr>
        <w:rFonts w:hint="default"/>
      </w:rPr>
    </w:lvl>
    <w:lvl w:ilvl="1" w:tplc="7B0A938A">
      <w:start w:val="1"/>
      <w:numFmt w:val="decimal"/>
      <w:lvlText w:val="%2."/>
      <w:lvlJc w:val="left"/>
      <w:pPr>
        <w:tabs>
          <w:tab w:val="num" w:pos="1800"/>
        </w:tabs>
        <w:ind w:left="1800" w:hanging="360"/>
      </w:pPr>
      <w:rPr>
        <w:rFonts w:hint="default"/>
      </w:rPr>
    </w:lvl>
    <w:lvl w:ilvl="2" w:tplc="F7E0F11A">
      <w:start w:val="1"/>
      <w:numFmt w:val="upperLetter"/>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22"/>
  </w:num>
  <w:num w:numId="2">
    <w:abstractNumId w:val="3"/>
  </w:num>
  <w:num w:numId="3">
    <w:abstractNumId w:val="9"/>
  </w:num>
  <w:num w:numId="4">
    <w:abstractNumId w:val="13"/>
  </w:num>
  <w:num w:numId="5">
    <w:abstractNumId w:val="21"/>
  </w:num>
  <w:num w:numId="6">
    <w:abstractNumId w:val="11"/>
  </w:num>
  <w:num w:numId="7">
    <w:abstractNumId w:val="5"/>
  </w:num>
  <w:num w:numId="8">
    <w:abstractNumId w:val="1"/>
  </w:num>
  <w:num w:numId="9">
    <w:abstractNumId w:val="7"/>
  </w:num>
  <w:num w:numId="10">
    <w:abstractNumId w:val="19"/>
  </w:num>
  <w:num w:numId="11">
    <w:abstractNumId w:val="17"/>
  </w:num>
  <w:num w:numId="12">
    <w:abstractNumId w:val="2"/>
  </w:num>
  <w:num w:numId="13">
    <w:abstractNumId w:val="23"/>
  </w:num>
  <w:num w:numId="14">
    <w:abstractNumId w:val="15"/>
  </w:num>
  <w:num w:numId="15">
    <w:abstractNumId w:val="24"/>
  </w:num>
  <w:num w:numId="16">
    <w:abstractNumId w:val="4"/>
  </w:num>
  <w:num w:numId="17">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8"/>
  </w:num>
  <w:num w:numId="20">
    <w:abstractNumId w:val="18"/>
  </w:num>
  <w:num w:numId="21">
    <w:abstractNumId w:val="14"/>
  </w:num>
  <w:num w:numId="22">
    <w:abstractNumId w:val="12"/>
  </w:num>
  <w:num w:numId="23">
    <w:abstractNumId w:val="4"/>
  </w:num>
  <w:num w:numId="24">
    <w:abstractNumId w:val="16"/>
  </w:num>
  <w:num w:numId="25">
    <w:abstractNumId w:val="10"/>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numFmt w:val="decimal"/>
    <w:endnote w:id="-1"/>
    <w:endnote w:id="0"/>
    <w:endnote w:id="1"/>
  </w:endnotePr>
  <w:compat>
    <w:noTabHangInd/>
    <w:noColumnBalance/>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3150C"/>
    <w:rsid w:val="00053A22"/>
    <w:rsid w:val="00055470"/>
    <w:rsid w:val="000710B4"/>
    <w:rsid w:val="0009592E"/>
    <w:rsid w:val="000A1880"/>
    <w:rsid w:val="00100E08"/>
    <w:rsid w:val="00105BD7"/>
    <w:rsid w:val="00143A95"/>
    <w:rsid w:val="001A751B"/>
    <w:rsid w:val="001D3EB2"/>
    <w:rsid w:val="001F5940"/>
    <w:rsid w:val="0023150C"/>
    <w:rsid w:val="00234D88"/>
    <w:rsid w:val="002A3286"/>
    <w:rsid w:val="002A4EDC"/>
    <w:rsid w:val="002D49AE"/>
    <w:rsid w:val="002F42AE"/>
    <w:rsid w:val="00307EE6"/>
    <w:rsid w:val="00376037"/>
    <w:rsid w:val="003932EE"/>
    <w:rsid w:val="00403DF6"/>
    <w:rsid w:val="00427A0A"/>
    <w:rsid w:val="0048681B"/>
    <w:rsid w:val="0049381E"/>
    <w:rsid w:val="005535AB"/>
    <w:rsid w:val="005657FC"/>
    <w:rsid w:val="005B7001"/>
    <w:rsid w:val="005D47DB"/>
    <w:rsid w:val="005D7C4C"/>
    <w:rsid w:val="00605BF3"/>
    <w:rsid w:val="006218E2"/>
    <w:rsid w:val="00625533"/>
    <w:rsid w:val="00632C4C"/>
    <w:rsid w:val="006F3BF7"/>
    <w:rsid w:val="00723DBE"/>
    <w:rsid w:val="007807E6"/>
    <w:rsid w:val="007A43A4"/>
    <w:rsid w:val="007F385C"/>
    <w:rsid w:val="007F6FD5"/>
    <w:rsid w:val="008304EB"/>
    <w:rsid w:val="008473EF"/>
    <w:rsid w:val="008A4C16"/>
    <w:rsid w:val="00905571"/>
    <w:rsid w:val="00910F5C"/>
    <w:rsid w:val="009174DC"/>
    <w:rsid w:val="00940CA4"/>
    <w:rsid w:val="00943564"/>
    <w:rsid w:val="00951A69"/>
    <w:rsid w:val="009966E0"/>
    <w:rsid w:val="009D6AB7"/>
    <w:rsid w:val="009E3CCB"/>
    <w:rsid w:val="00A2373C"/>
    <w:rsid w:val="00A6043B"/>
    <w:rsid w:val="00A93892"/>
    <w:rsid w:val="00AC1362"/>
    <w:rsid w:val="00B11E1A"/>
    <w:rsid w:val="00B16B97"/>
    <w:rsid w:val="00B26F93"/>
    <w:rsid w:val="00B46F11"/>
    <w:rsid w:val="00B672CF"/>
    <w:rsid w:val="00BC587F"/>
    <w:rsid w:val="00C44D20"/>
    <w:rsid w:val="00C92D1A"/>
    <w:rsid w:val="00CC5DC2"/>
    <w:rsid w:val="00D30EB3"/>
    <w:rsid w:val="00D318C3"/>
    <w:rsid w:val="00DA49EF"/>
    <w:rsid w:val="00DD6C5F"/>
    <w:rsid w:val="00E03648"/>
    <w:rsid w:val="00E14C7E"/>
    <w:rsid w:val="00E33028"/>
    <w:rsid w:val="00E35D45"/>
    <w:rsid w:val="00E37018"/>
    <w:rsid w:val="00EA17B2"/>
    <w:rsid w:val="00EC3DFF"/>
    <w:rsid w:val="00EE58AD"/>
    <w:rsid w:val="00F01B76"/>
    <w:rsid w:val="00F33EFF"/>
    <w:rsid w:val="00F52DB2"/>
    <w:rsid w:val="00F769C3"/>
    <w:rsid w:val="00FE204F"/>
    <w:rsid w:val="00FF154D"/>
    <w:rsid w:val="00FF75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3BC589"/>
  <w15:chartTrackingRefBased/>
  <w15:docId w15:val="{96D8E0A0-0E76-4331-9108-BD057306B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urier New" w:hAnsi="Courier New"/>
    </w:rPr>
  </w:style>
  <w:style w:type="paragraph" w:styleId="Heading1">
    <w:name w:val="heading 1"/>
    <w:basedOn w:val="Normal"/>
    <w:next w:val="Normal"/>
    <w:qFormat/>
    <w:pPr>
      <w:keepNext/>
      <w:tabs>
        <w:tab w:val="center" w:pos="4680"/>
      </w:tabs>
      <w:suppressAutoHyphens/>
      <w:spacing w:line="250" w:lineRule="atLeast"/>
      <w:jc w:val="center"/>
      <w:outlineLvl w:val="0"/>
    </w:pPr>
    <w:rPr>
      <w:rFonts w:ascii="CG Times" w:hAnsi="CG Times"/>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pPr>
      <w:tabs>
        <w:tab w:val="left" w:leader="dot" w:pos="9000"/>
        <w:tab w:val="right" w:pos="9360"/>
      </w:tabs>
      <w:suppressAutoHyphens/>
      <w:spacing w:before="480"/>
      <w:ind w:left="720" w:right="720" w:hanging="720"/>
    </w:pPr>
  </w:style>
  <w:style w:type="paragraph" w:styleId="TOC2">
    <w:name w:val="toc 2"/>
    <w:basedOn w:val="Normal"/>
    <w:next w:val="Normal"/>
    <w:autoRedefine/>
    <w:semiHidden/>
    <w:pPr>
      <w:tabs>
        <w:tab w:val="left" w:leader="dot" w:pos="9000"/>
        <w:tab w:val="right" w:pos="9360"/>
      </w:tabs>
      <w:suppressAutoHyphens/>
      <w:ind w:left="1440" w:right="720" w:hanging="720"/>
    </w:pPr>
  </w:style>
  <w:style w:type="paragraph" w:styleId="TOC3">
    <w:name w:val="toc 3"/>
    <w:basedOn w:val="Normal"/>
    <w:next w:val="Normal"/>
    <w:autoRedefine/>
    <w:semiHidden/>
    <w:pPr>
      <w:tabs>
        <w:tab w:val="left" w:leader="dot" w:pos="9000"/>
        <w:tab w:val="right" w:pos="9360"/>
      </w:tabs>
      <w:suppressAutoHyphens/>
      <w:ind w:left="2160" w:right="720" w:hanging="720"/>
    </w:pPr>
  </w:style>
  <w:style w:type="paragraph" w:styleId="TOC4">
    <w:name w:val="toc 4"/>
    <w:basedOn w:val="Normal"/>
    <w:next w:val="Normal"/>
    <w:autoRedefine/>
    <w:semiHidden/>
    <w:pPr>
      <w:tabs>
        <w:tab w:val="left" w:leader="dot" w:pos="9000"/>
        <w:tab w:val="right" w:pos="9360"/>
      </w:tabs>
      <w:suppressAutoHyphens/>
      <w:ind w:left="2880" w:right="720" w:hanging="720"/>
    </w:pPr>
  </w:style>
  <w:style w:type="paragraph" w:styleId="TOC5">
    <w:name w:val="toc 5"/>
    <w:basedOn w:val="Normal"/>
    <w:next w:val="Normal"/>
    <w:autoRedefine/>
    <w:semiHidden/>
    <w:pPr>
      <w:tabs>
        <w:tab w:val="left" w:leader="dot" w:pos="9000"/>
        <w:tab w:val="right" w:pos="9360"/>
      </w:tabs>
      <w:suppressAutoHyphens/>
      <w:ind w:left="3600" w:right="720" w:hanging="720"/>
    </w:pPr>
  </w:style>
  <w:style w:type="paragraph" w:styleId="TOC6">
    <w:name w:val="toc 6"/>
    <w:basedOn w:val="Normal"/>
    <w:next w:val="Normal"/>
    <w:autoRedefine/>
    <w:semiHidden/>
    <w:pPr>
      <w:tabs>
        <w:tab w:val="left" w:pos="9000"/>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left" w:pos="9000"/>
        <w:tab w:val="right" w:pos="9360"/>
      </w:tabs>
      <w:suppressAutoHyphens/>
      <w:ind w:left="720" w:hanging="720"/>
    </w:pPr>
  </w:style>
  <w:style w:type="paragraph" w:styleId="TOC9">
    <w:name w:val="toc 9"/>
    <w:basedOn w:val="Normal"/>
    <w:next w:val="Normal"/>
    <w:autoRedefine/>
    <w:semiHidden/>
    <w:pPr>
      <w:tabs>
        <w:tab w:val="left" w:leader="dot" w:pos="9000"/>
        <w:tab w:val="right" w:pos="9360"/>
      </w:tabs>
      <w:suppressAutoHyphens/>
      <w:ind w:left="720" w:hanging="720"/>
    </w:pPr>
  </w:style>
  <w:style w:type="paragraph" w:styleId="Index1">
    <w:name w:val="index 1"/>
    <w:basedOn w:val="Normal"/>
    <w:next w:val="Normal"/>
    <w:autoRedefine/>
    <w:semiHidden/>
    <w:pPr>
      <w:tabs>
        <w:tab w:val="left" w:leader="dot" w:pos="9000"/>
        <w:tab w:val="right" w:pos="9360"/>
      </w:tabs>
      <w:suppressAutoHyphens/>
      <w:ind w:left="1440" w:right="720" w:hanging="1440"/>
    </w:pPr>
  </w:style>
  <w:style w:type="paragraph" w:styleId="Index2">
    <w:name w:val="index 2"/>
    <w:basedOn w:val="Normal"/>
    <w:next w:val="Normal"/>
    <w:autoRedefine/>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Footer">
    <w:name w:val="footer"/>
    <w:basedOn w:val="Normal"/>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character" w:styleId="PageNumber">
    <w:name w:val="page number"/>
    <w:basedOn w:val="DefaultParagraphFont"/>
  </w:style>
  <w:style w:type="paragraph" w:styleId="Title">
    <w:name w:val="Title"/>
    <w:basedOn w:val="Normal"/>
    <w:qFormat/>
    <w:pPr>
      <w:tabs>
        <w:tab w:val="center" w:pos="4680"/>
      </w:tabs>
      <w:suppressAutoHyphens/>
      <w:spacing w:line="250" w:lineRule="atLeast"/>
      <w:jc w:val="center"/>
    </w:pPr>
    <w:rPr>
      <w:rFonts w:ascii="Times New Roman" w:hAnsi="Times New Roman"/>
      <w:spacing w:val="-2"/>
      <w:sz w:val="24"/>
    </w:rPr>
  </w:style>
  <w:style w:type="paragraph" w:styleId="BalloonText">
    <w:name w:val="Balloon Text"/>
    <w:basedOn w:val="Normal"/>
    <w:semiHidden/>
    <w:rsid w:val="0023150C"/>
    <w:rPr>
      <w:rFonts w:ascii="Tahoma" w:hAnsi="Tahoma" w:cs="Tahoma"/>
      <w:sz w:val="16"/>
      <w:szCs w:val="16"/>
    </w:rPr>
  </w:style>
  <w:style w:type="character" w:customStyle="1" w:styleId="HeaderChar">
    <w:name w:val="Header Char"/>
    <w:link w:val="Header"/>
    <w:uiPriority w:val="99"/>
    <w:rsid w:val="00951A69"/>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1116</Words>
  <Characters>6365</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Power Distribution Units</vt:lpstr>
    </vt:vector>
  </TitlesOfParts>
  <Company/>
  <LinksUpToDate>false</LinksUpToDate>
  <CharactersWithSpaces>7467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 Distribution Units</dc:title>
  <dc:subject>26 2600</dc:subject>
  <dc:creator>LAUSD</dc:creator>
  <cp:keywords/>
  <cp:lastModifiedBy>Yesenia Castaneda</cp:lastModifiedBy>
  <cp:revision>12</cp:revision>
  <cp:lastPrinted>2022-03-22T23:02:00Z</cp:lastPrinted>
  <dcterms:created xsi:type="dcterms:W3CDTF">2022-03-15T08:36:00Z</dcterms:created>
  <dcterms:modified xsi:type="dcterms:W3CDTF">2022-03-22T23:02:00Z</dcterms:modified>
</cp:coreProperties>
</file>