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673B" w14:textId="77777777" w:rsidR="003B760B" w:rsidRPr="007C11D7" w:rsidRDefault="003B760B" w:rsidP="007C11D7">
      <w:pPr>
        <w:keepNext/>
        <w:spacing w:after="200"/>
        <w:ind w:left="720" w:hanging="720"/>
        <w:jc w:val="both"/>
        <w:rPr>
          <w:rFonts w:ascii="Century Gothic" w:hAnsi="Century Gothic"/>
          <w:b/>
          <w:bCs/>
          <w:spacing w:val="-3"/>
          <w:sz w:val="22"/>
          <w:szCs w:val="22"/>
        </w:rPr>
      </w:pPr>
      <w:r w:rsidRPr="007C11D7">
        <w:rPr>
          <w:rFonts w:ascii="Century Gothic" w:hAnsi="Century Gothic"/>
          <w:b/>
          <w:bCs/>
          <w:spacing w:val="-3"/>
          <w:sz w:val="22"/>
          <w:szCs w:val="22"/>
        </w:rPr>
        <w:t>PART 1 - GENERAL</w:t>
      </w:r>
    </w:p>
    <w:p w14:paraId="6935226A" w14:textId="77777777" w:rsidR="003B760B" w:rsidRPr="007C11D7" w:rsidRDefault="003B760B" w:rsidP="007C11D7">
      <w:pPr>
        <w:keepNext/>
        <w:numPr>
          <w:ilvl w:val="0"/>
          <w:numId w:val="23"/>
        </w:numPr>
        <w:tabs>
          <w:tab w:val="left" w:pos="720"/>
        </w:tabs>
        <w:spacing w:after="200"/>
        <w:ind w:hanging="720"/>
        <w:jc w:val="both"/>
        <w:rPr>
          <w:rFonts w:ascii="Century Gothic" w:hAnsi="Century Gothic"/>
          <w:b/>
          <w:bCs/>
          <w:spacing w:val="-3"/>
          <w:sz w:val="22"/>
          <w:szCs w:val="22"/>
        </w:rPr>
      </w:pPr>
      <w:r w:rsidRPr="007C11D7">
        <w:rPr>
          <w:rFonts w:ascii="Century Gothic" w:hAnsi="Century Gothic"/>
          <w:b/>
          <w:bCs/>
          <w:spacing w:val="-3"/>
          <w:sz w:val="22"/>
          <w:szCs w:val="22"/>
        </w:rPr>
        <w:t>SUMMARY</w:t>
      </w:r>
    </w:p>
    <w:p w14:paraId="36763093" w14:textId="77777777" w:rsidR="003B760B" w:rsidRPr="00842D79" w:rsidRDefault="003B760B" w:rsidP="00B652AE">
      <w:pPr>
        <w:pStyle w:val="BodyTextIndent3"/>
        <w:numPr>
          <w:ilvl w:val="0"/>
          <w:numId w:val="36"/>
        </w:numPr>
        <w:tabs>
          <w:tab w:val="clear" w:pos="-720"/>
        </w:tabs>
        <w:suppressAutoHyphens w:val="0"/>
        <w:spacing w:after="200"/>
        <w:ind w:hanging="720"/>
        <w:rPr>
          <w:rFonts w:ascii="Century Gothic" w:hAnsi="Century Gothic"/>
          <w:sz w:val="22"/>
          <w:szCs w:val="22"/>
        </w:rPr>
      </w:pPr>
      <w:r w:rsidRPr="00842D79">
        <w:rPr>
          <w:rFonts w:ascii="Century Gothic" w:hAnsi="Century Gothic"/>
          <w:sz w:val="22"/>
          <w:szCs w:val="22"/>
        </w:rPr>
        <w:t>Section Includes:</w:t>
      </w:r>
    </w:p>
    <w:p w14:paraId="6F3238BD" w14:textId="77777777" w:rsidR="003B760B" w:rsidRPr="00842D79" w:rsidRDefault="003B760B" w:rsidP="00B652AE">
      <w:pPr>
        <w:numPr>
          <w:ilvl w:val="0"/>
          <w:numId w:val="30"/>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Boxes, enclosures, keys and locks.</w:t>
      </w:r>
    </w:p>
    <w:p w14:paraId="74B7937B" w14:textId="77777777" w:rsidR="003B760B" w:rsidRPr="00842D79" w:rsidRDefault="003B760B" w:rsidP="00B652AE">
      <w:pPr>
        <w:numPr>
          <w:ilvl w:val="0"/>
          <w:numId w:val="30"/>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Receptacles and switches.</w:t>
      </w:r>
    </w:p>
    <w:p w14:paraId="41A1DA62" w14:textId="77777777" w:rsidR="003B760B" w:rsidRPr="00842D79" w:rsidRDefault="003B760B" w:rsidP="00B652AE">
      <w:pPr>
        <w:numPr>
          <w:ilvl w:val="0"/>
          <w:numId w:val="30"/>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Identifications and signs.</w:t>
      </w:r>
    </w:p>
    <w:p w14:paraId="7943AF73" w14:textId="77777777" w:rsidR="003B760B" w:rsidRPr="00842D79" w:rsidRDefault="003B760B" w:rsidP="00B652AE">
      <w:pPr>
        <w:pStyle w:val="BodyTextIndent3"/>
        <w:numPr>
          <w:ilvl w:val="0"/>
          <w:numId w:val="36"/>
        </w:numPr>
        <w:tabs>
          <w:tab w:val="clear" w:pos="-720"/>
        </w:tabs>
        <w:suppressAutoHyphens w:val="0"/>
        <w:spacing w:after="200"/>
        <w:ind w:hanging="720"/>
        <w:rPr>
          <w:rFonts w:ascii="Century Gothic" w:hAnsi="Century Gothic"/>
          <w:sz w:val="22"/>
          <w:szCs w:val="22"/>
        </w:rPr>
      </w:pPr>
      <w:r w:rsidRPr="00842D79">
        <w:rPr>
          <w:rFonts w:ascii="Century Gothic" w:hAnsi="Century Gothic"/>
          <w:sz w:val="22"/>
          <w:szCs w:val="22"/>
        </w:rPr>
        <w:t xml:space="preserve">Related </w:t>
      </w:r>
      <w:r w:rsidR="003C7FA0" w:rsidRPr="00842D79">
        <w:rPr>
          <w:rFonts w:ascii="Century Gothic" w:hAnsi="Century Gothic"/>
          <w:sz w:val="22"/>
          <w:szCs w:val="22"/>
        </w:rPr>
        <w:t>Requirements</w:t>
      </w:r>
      <w:r w:rsidRPr="00842D79">
        <w:rPr>
          <w:rFonts w:ascii="Century Gothic" w:hAnsi="Century Gothic"/>
          <w:sz w:val="22"/>
          <w:szCs w:val="22"/>
        </w:rPr>
        <w:t>:</w:t>
      </w:r>
    </w:p>
    <w:p w14:paraId="34AEC46A" w14:textId="77777777" w:rsidR="00E74BCA" w:rsidRPr="00842D79" w:rsidRDefault="00E74BCA" w:rsidP="00B652AE">
      <w:pPr>
        <w:numPr>
          <w:ilvl w:val="0"/>
          <w:numId w:val="31"/>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Division 01 - General Requirements</w:t>
      </w:r>
      <w:r w:rsidR="004773B8" w:rsidRPr="00842D79">
        <w:rPr>
          <w:rFonts w:ascii="Century Gothic" w:hAnsi="Century Gothic"/>
          <w:spacing w:val="-2"/>
          <w:sz w:val="22"/>
          <w:szCs w:val="22"/>
        </w:rPr>
        <w:t>.</w:t>
      </w:r>
    </w:p>
    <w:p w14:paraId="2FB1F73E" w14:textId="77777777" w:rsidR="00AE1C35" w:rsidRPr="00842D79" w:rsidRDefault="00AF1B56" w:rsidP="00B652AE">
      <w:pPr>
        <w:numPr>
          <w:ilvl w:val="0"/>
          <w:numId w:val="31"/>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Division 26</w:t>
      </w:r>
      <w:r w:rsidR="008209FE" w:rsidRPr="00842D79">
        <w:rPr>
          <w:rFonts w:ascii="Century Gothic" w:hAnsi="Century Gothic"/>
          <w:spacing w:val="-2"/>
          <w:sz w:val="22"/>
          <w:szCs w:val="22"/>
        </w:rPr>
        <w:t xml:space="preserve"> </w:t>
      </w:r>
      <w:r w:rsidR="004773B8" w:rsidRPr="00842D79">
        <w:rPr>
          <w:rFonts w:ascii="Century Gothic" w:hAnsi="Century Gothic"/>
          <w:spacing w:val="-2"/>
          <w:sz w:val="22"/>
          <w:szCs w:val="22"/>
        </w:rPr>
        <w:t>–</w:t>
      </w:r>
      <w:r w:rsidR="008209FE" w:rsidRPr="00842D79">
        <w:rPr>
          <w:rFonts w:ascii="Century Gothic" w:hAnsi="Century Gothic"/>
          <w:spacing w:val="-2"/>
          <w:sz w:val="22"/>
          <w:szCs w:val="22"/>
        </w:rPr>
        <w:t xml:space="preserve"> Electrical</w:t>
      </w:r>
      <w:r w:rsidR="004773B8" w:rsidRPr="00842D79">
        <w:rPr>
          <w:rFonts w:ascii="Century Gothic" w:hAnsi="Century Gothic"/>
          <w:spacing w:val="-2"/>
          <w:sz w:val="22"/>
          <w:szCs w:val="22"/>
        </w:rPr>
        <w:t>.</w:t>
      </w:r>
    </w:p>
    <w:p w14:paraId="5966CC1B" w14:textId="77777777" w:rsidR="00F34DB4" w:rsidRPr="00842D79" w:rsidRDefault="00AE1C35" w:rsidP="00B652AE">
      <w:pPr>
        <w:numPr>
          <w:ilvl w:val="0"/>
          <w:numId w:val="31"/>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Division</w:t>
      </w:r>
      <w:r w:rsidR="00846EC1" w:rsidRPr="00842D79">
        <w:rPr>
          <w:rFonts w:ascii="Century Gothic" w:hAnsi="Century Gothic"/>
          <w:spacing w:val="-2"/>
          <w:sz w:val="22"/>
          <w:szCs w:val="22"/>
        </w:rPr>
        <w:t xml:space="preserve"> </w:t>
      </w:r>
      <w:r w:rsidR="00F34DB4" w:rsidRPr="00842D79">
        <w:rPr>
          <w:rFonts w:ascii="Century Gothic" w:hAnsi="Century Gothic"/>
          <w:spacing w:val="-2"/>
          <w:sz w:val="22"/>
          <w:szCs w:val="22"/>
        </w:rPr>
        <w:t>2</w:t>
      </w:r>
      <w:r w:rsidR="00AF1B56" w:rsidRPr="00842D79">
        <w:rPr>
          <w:rFonts w:ascii="Century Gothic" w:hAnsi="Century Gothic"/>
          <w:spacing w:val="-2"/>
          <w:sz w:val="22"/>
          <w:szCs w:val="22"/>
        </w:rPr>
        <w:t>7</w:t>
      </w:r>
      <w:r w:rsidR="008209FE" w:rsidRPr="00842D79">
        <w:rPr>
          <w:rFonts w:ascii="Century Gothic" w:hAnsi="Century Gothic"/>
          <w:spacing w:val="-2"/>
          <w:sz w:val="22"/>
          <w:szCs w:val="22"/>
        </w:rPr>
        <w:t xml:space="preserve"> </w:t>
      </w:r>
      <w:r w:rsidR="004773B8" w:rsidRPr="00842D79">
        <w:rPr>
          <w:rFonts w:ascii="Century Gothic" w:hAnsi="Century Gothic"/>
          <w:spacing w:val="-2"/>
          <w:sz w:val="22"/>
          <w:szCs w:val="22"/>
        </w:rPr>
        <w:t>–</w:t>
      </w:r>
      <w:r w:rsidR="008209FE" w:rsidRPr="00842D79">
        <w:rPr>
          <w:rFonts w:ascii="Century Gothic" w:hAnsi="Century Gothic"/>
          <w:spacing w:val="-2"/>
          <w:sz w:val="22"/>
          <w:szCs w:val="22"/>
        </w:rPr>
        <w:t xml:space="preserve"> </w:t>
      </w:r>
      <w:r w:rsidR="0066501A" w:rsidRPr="00842D79">
        <w:rPr>
          <w:rFonts w:ascii="Century Gothic" w:hAnsi="Century Gothic"/>
          <w:spacing w:val="-2"/>
          <w:sz w:val="22"/>
          <w:szCs w:val="22"/>
        </w:rPr>
        <w:t>Communications</w:t>
      </w:r>
      <w:r w:rsidR="004773B8" w:rsidRPr="00842D79">
        <w:rPr>
          <w:rFonts w:ascii="Century Gothic" w:hAnsi="Century Gothic"/>
          <w:spacing w:val="-2"/>
          <w:sz w:val="22"/>
          <w:szCs w:val="22"/>
        </w:rPr>
        <w:t>.</w:t>
      </w:r>
    </w:p>
    <w:p w14:paraId="57B105B1" w14:textId="77777777" w:rsidR="00AF1B56" w:rsidRPr="00842D79" w:rsidRDefault="00AF1B56" w:rsidP="00B652AE">
      <w:pPr>
        <w:numPr>
          <w:ilvl w:val="0"/>
          <w:numId w:val="31"/>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Division 28</w:t>
      </w:r>
      <w:r w:rsidR="008209FE" w:rsidRPr="00842D79">
        <w:rPr>
          <w:rFonts w:ascii="Century Gothic" w:hAnsi="Century Gothic"/>
          <w:spacing w:val="-2"/>
          <w:sz w:val="22"/>
          <w:szCs w:val="22"/>
        </w:rPr>
        <w:t xml:space="preserve"> - Electronic Safety and Security</w:t>
      </w:r>
      <w:r w:rsidR="004773B8" w:rsidRPr="00842D79">
        <w:rPr>
          <w:rFonts w:ascii="Century Gothic" w:hAnsi="Century Gothic"/>
          <w:spacing w:val="-2"/>
          <w:sz w:val="22"/>
          <w:szCs w:val="22"/>
        </w:rPr>
        <w:t>.</w:t>
      </w:r>
    </w:p>
    <w:p w14:paraId="3D3447FE" w14:textId="77777777" w:rsidR="003B760B" w:rsidRPr="007C11D7" w:rsidRDefault="003B760B" w:rsidP="007C11D7">
      <w:pPr>
        <w:keepNext/>
        <w:spacing w:after="200"/>
        <w:ind w:left="720" w:hanging="720"/>
        <w:jc w:val="both"/>
        <w:rPr>
          <w:rFonts w:ascii="Century Gothic" w:hAnsi="Century Gothic"/>
          <w:b/>
          <w:bCs/>
          <w:spacing w:val="-3"/>
          <w:sz w:val="22"/>
          <w:szCs w:val="22"/>
        </w:rPr>
      </w:pPr>
      <w:r w:rsidRPr="007C11D7">
        <w:rPr>
          <w:rFonts w:ascii="Century Gothic" w:hAnsi="Century Gothic"/>
          <w:b/>
          <w:bCs/>
          <w:spacing w:val="-3"/>
          <w:sz w:val="22"/>
          <w:szCs w:val="22"/>
        </w:rPr>
        <w:t>PART 2 - PRODUCTS</w:t>
      </w:r>
    </w:p>
    <w:p w14:paraId="19BABC4F" w14:textId="77777777" w:rsidR="003B760B" w:rsidRPr="007C11D7" w:rsidRDefault="003B760B" w:rsidP="007C11D7">
      <w:pPr>
        <w:keepNext/>
        <w:numPr>
          <w:ilvl w:val="0"/>
          <w:numId w:val="23"/>
        </w:numPr>
        <w:tabs>
          <w:tab w:val="left" w:pos="720"/>
        </w:tabs>
        <w:spacing w:after="200"/>
        <w:ind w:hanging="720"/>
        <w:jc w:val="both"/>
        <w:rPr>
          <w:rFonts w:ascii="Century Gothic" w:hAnsi="Century Gothic"/>
          <w:b/>
          <w:bCs/>
          <w:spacing w:val="-3"/>
          <w:sz w:val="22"/>
          <w:szCs w:val="22"/>
        </w:rPr>
      </w:pPr>
      <w:r w:rsidRPr="007C11D7">
        <w:rPr>
          <w:rFonts w:ascii="Century Gothic" w:hAnsi="Century Gothic"/>
          <w:b/>
          <w:bCs/>
          <w:spacing w:val="-3"/>
          <w:sz w:val="22"/>
          <w:szCs w:val="22"/>
        </w:rPr>
        <w:t>BOXES, ENCLOSURES, KEYS AND LOCKS</w:t>
      </w:r>
    </w:p>
    <w:p w14:paraId="2BD6DECB" w14:textId="77777777" w:rsidR="003B760B" w:rsidRPr="00842D79" w:rsidRDefault="003B760B" w:rsidP="00B652AE">
      <w:pPr>
        <w:pStyle w:val="BodyTextIndent3"/>
        <w:numPr>
          <w:ilvl w:val="0"/>
          <w:numId w:val="37"/>
        </w:numPr>
        <w:tabs>
          <w:tab w:val="clear" w:pos="-720"/>
        </w:tabs>
        <w:suppressAutoHyphens w:val="0"/>
        <w:spacing w:after="200"/>
        <w:ind w:hanging="720"/>
        <w:rPr>
          <w:rFonts w:ascii="Century Gothic" w:hAnsi="Century Gothic"/>
          <w:sz w:val="22"/>
          <w:szCs w:val="22"/>
        </w:rPr>
      </w:pPr>
      <w:r w:rsidRPr="00842D79">
        <w:rPr>
          <w:rFonts w:ascii="Century Gothic" w:hAnsi="Century Gothic"/>
          <w:sz w:val="22"/>
          <w:szCs w:val="22"/>
        </w:rPr>
        <w:t>Outlet Boxes and Fittings:</w:t>
      </w:r>
    </w:p>
    <w:p w14:paraId="6D2DDF25" w14:textId="77777777" w:rsidR="003B760B" w:rsidRPr="00842D79" w:rsidRDefault="003B760B" w:rsidP="00B652AE">
      <w:pPr>
        <w:numPr>
          <w:ilvl w:val="0"/>
          <w:numId w:val="32"/>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Outlet boxes installed in concealed Work shall be galvanized steel, pressed, or welded type, with knockouts.</w:t>
      </w:r>
    </w:p>
    <w:p w14:paraId="13D680A3" w14:textId="77777777" w:rsidR="000B3A56" w:rsidRPr="00842D79" w:rsidRDefault="003B760B" w:rsidP="00B652AE">
      <w:pPr>
        <w:numPr>
          <w:ilvl w:val="0"/>
          <w:numId w:val="32"/>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In exposed Work, where conduit runs change direction or size, outlet boxes and conduit fittings shall be cast metal with threaded hubs cast integral with box or fitting. </w:t>
      </w:r>
    </w:p>
    <w:p w14:paraId="271199CD" w14:textId="77777777" w:rsidR="003B760B" w:rsidRPr="00842D79" w:rsidRDefault="003B760B" w:rsidP="00B652AE">
      <w:pPr>
        <w:numPr>
          <w:ilvl w:val="0"/>
          <w:numId w:val="32"/>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Fittings shall be cast metal and non-corrosive. Ferrous metal fittings shall be cadmium-</w:t>
      </w:r>
      <w:r w:rsidR="00E73CEC" w:rsidRPr="00842D79">
        <w:rPr>
          <w:rFonts w:ascii="Century Gothic" w:hAnsi="Century Gothic"/>
          <w:spacing w:val="-2"/>
          <w:sz w:val="22"/>
          <w:szCs w:val="22"/>
        </w:rPr>
        <w:t>plated,</w:t>
      </w:r>
      <w:r w:rsidRPr="00842D79">
        <w:rPr>
          <w:rFonts w:ascii="Century Gothic" w:hAnsi="Century Gothic"/>
          <w:spacing w:val="-2"/>
          <w:sz w:val="22"/>
          <w:szCs w:val="22"/>
        </w:rPr>
        <w:t xml:space="preserve"> or zinc galvanized.</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Castings shall be true to pattern, smooth, straight, with even edges and corners, of uniform thickness of metal, and shall be free of cracks, gas holes, flaws, excessive shrinkage, and burnt-out sand.</w:t>
      </w:r>
    </w:p>
    <w:p w14:paraId="694603DE" w14:textId="77777777" w:rsidR="003B760B" w:rsidRPr="00842D79" w:rsidRDefault="003B760B" w:rsidP="00B652AE">
      <w:pPr>
        <w:numPr>
          <w:ilvl w:val="0"/>
          <w:numId w:val="32"/>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Covers for fittings shall be galvanized steel or non-corrosive aluminum and shall be designed </w:t>
      </w:r>
      <w:r w:rsidR="00C267D3" w:rsidRPr="00842D79">
        <w:rPr>
          <w:rFonts w:ascii="Century Gothic" w:hAnsi="Century Gothic"/>
          <w:spacing w:val="-2"/>
          <w:sz w:val="22"/>
          <w:szCs w:val="22"/>
        </w:rPr>
        <w:t>for particular</w:t>
      </w:r>
      <w:r w:rsidRPr="00842D79">
        <w:rPr>
          <w:rFonts w:ascii="Century Gothic" w:hAnsi="Century Gothic"/>
          <w:spacing w:val="-2"/>
          <w:sz w:val="22"/>
          <w:szCs w:val="22"/>
        </w:rPr>
        <w:t xml:space="preserve"> fitting installed. </w:t>
      </w:r>
    </w:p>
    <w:p w14:paraId="3E0F56E8" w14:textId="77777777" w:rsidR="003B760B" w:rsidRPr="00842D79" w:rsidRDefault="003B760B" w:rsidP="00B652AE">
      <w:pPr>
        <w:numPr>
          <w:ilvl w:val="0"/>
          <w:numId w:val="32"/>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Light fixture outlets shall be 4-inch octagon, 4-inch square, 2</w:t>
      </w:r>
      <w:r w:rsidR="004C50C8" w:rsidRPr="00842D79">
        <w:rPr>
          <w:rFonts w:ascii="Century Gothic" w:hAnsi="Century Gothic"/>
          <w:spacing w:val="-2"/>
          <w:sz w:val="22"/>
          <w:szCs w:val="22"/>
        </w:rPr>
        <w:t xml:space="preserve"> </w:t>
      </w:r>
      <w:r w:rsidRPr="00842D79">
        <w:rPr>
          <w:rFonts w:ascii="Century Gothic" w:hAnsi="Century Gothic"/>
          <w:spacing w:val="-2"/>
          <w:sz w:val="22"/>
          <w:szCs w:val="22"/>
        </w:rPr>
        <w:t>1/8</w:t>
      </w:r>
      <w:r w:rsidR="004C50C8" w:rsidRPr="00842D79">
        <w:rPr>
          <w:rFonts w:ascii="Century Gothic" w:hAnsi="Century Gothic"/>
          <w:spacing w:val="-2"/>
          <w:sz w:val="22"/>
          <w:szCs w:val="22"/>
        </w:rPr>
        <w:t>-</w:t>
      </w:r>
      <w:r w:rsidRPr="00842D79">
        <w:rPr>
          <w:rFonts w:ascii="Century Gothic" w:hAnsi="Century Gothic"/>
          <w:spacing w:val="-2"/>
          <w:sz w:val="22"/>
          <w:szCs w:val="22"/>
        </w:rPr>
        <w:t>inch deep or larger, depending upon number of conductors or conduits therein</w:t>
      </w:r>
      <w:r w:rsidR="00C265AB" w:rsidRPr="00842D79">
        <w:rPr>
          <w:rFonts w:ascii="Century Gothic" w:hAnsi="Century Gothic"/>
          <w:spacing w:val="-2"/>
          <w:sz w:val="22"/>
          <w:szCs w:val="22"/>
        </w:rPr>
        <w:t>.</w:t>
      </w:r>
      <w:r w:rsidRPr="00842D79">
        <w:rPr>
          <w:rFonts w:ascii="Century Gothic" w:hAnsi="Century Gothic"/>
          <w:spacing w:val="-2"/>
          <w:sz w:val="22"/>
          <w:szCs w:val="22"/>
        </w:rPr>
        <w:t xml:space="preserve"> Plaster rings shall be furnished with round opening with </w:t>
      </w:r>
      <w:r w:rsidR="00B76802" w:rsidRPr="00842D79">
        <w:rPr>
          <w:rFonts w:ascii="Century Gothic" w:hAnsi="Century Gothic"/>
          <w:spacing w:val="-2"/>
          <w:sz w:val="22"/>
          <w:szCs w:val="22"/>
        </w:rPr>
        <w:t xml:space="preserve">two </w:t>
      </w:r>
      <w:r w:rsidRPr="00842D79">
        <w:rPr>
          <w:rFonts w:ascii="Century Gothic" w:hAnsi="Century Gothic"/>
          <w:spacing w:val="-2"/>
          <w:sz w:val="22"/>
          <w:szCs w:val="22"/>
        </w:rPr>
        <w:t>ears drilled 2</w:t>
      </w:r>
      <w:r w:rsidR="00B76802" w:rsidRPr="00842D79">
        <w:rPr>
          <w:rFonts w:ascii="Century Gothic" w:hAnsi="Century Gothic"/>
          <w:spacing w:val="-2"/>
          <w:sz w:val="22"/>
          <w:szCs w:val="22"/>
        </w:rPr>
        <w:t xml:space="preserve"> </w:t>
      </w:r>
      <w:r w:rsidRPr="00842D79">
        <w:rPr>
          <w:rFonts w:ascii="Century Gothic" w:hAnsi="Century Gothic"/>
          <w:spacing w:val="-2"/>
          <w:sz w:val="22"/>
          <w:szCs w:val="22"/>
        </w:rPr>
        <w:t>23/32</w:t>
      </w:r>
      <w:r w:rsidR="00B76802" w:rsidRPr="00842D79">
        <w:rPr>
          <w:rFonts w:ascii="Century Gothic" w:hAnsi="Century Gothic"/>
          <w:spacing w:val="-2"/>
          <w:sz w:val="22"/>
          <w:szCs w:val="22"/>
        </w:rPr>
        <w:t xml:space="preserve"> </w:t>
      </w:r>
      <w:r w:rsidRPr="00842D79">
        <w:rPr>
          <w:rFonts w:ascii="Century Gothic" w:hAnsi="Century Gothic"/>
          <w:spacing w:val="-2"/>
          <w:sz w:val="22"/>
          <w:szCs w:val="22"/>
        </w:rPr>
        <w:t>inches center to center.</w:t>
      </w:r>
    </w:p>
    <w:p w14:paraId="6D85D466" w14:textId="77777777" w:rsidR="003B760B" w:rsidRPr="00842D79" w:rsidRDefault="003B760B" w:rsidP="00B652AE">
      <w:pPr>
        <w:numPr>
          <w:ilvl w:val="0"/>
          <w:numId w:val="32"/>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For local </w:t>
      </w:r>
      <w:r w:rsidR="00C265AB" w:rsidRPr="00842D79">
        <w:rPr>
          <w:rFonts w:ascii="Century Gothic" w:hAnsi="Century Gothic"/>
          <w:spacing w:val="-2"/>
          <w:sz w:val="22"/>
          <w:szCs w:val="22"/>
        </w:rPr>
        <w:t xml:space="preserve">device </w:t>
      </w:r>
      <w:r w:rsidRPr="00842D79">
        <w:rPr>
          <w:rFonts w:ascii="Century Gothic" w:hAnsi="Century Gothic"/>
          <w:spacing w:val="-2"/>
          <w:sz w:val="22"/>
          <w:szCs w:val="22"/>
        </w:rPr>
        <w:t>outlets provide 4-inch square 2</w:t>
      </w:r>
      <w:r w:rsidR="00B76802" w:rsidRPr="00842D79">
        <w:rPr>
          <w:rFonts w:ascii="Century Gothic" w:hAnsi="Century Gothic"/>
          <w:spacing w:val="-2"/>
          <w:sz w:val="22"/>
          <w:szCs w:val="22"/>
        </w:rPr>
        <w:t xml:space="preserve"> </w:t>
      </w:r>
      <w:r w:rsidRPr="00842D79">
        <w:rPr>
          <w:rFonts w:ascii="Century Gothic" w:hAnsi="Century Gothic"/>
          <w:spacing w:val="-2"/>
          <w:sz w:val="22"/>
          <w:szCs w:val="22"/>
        </w:rPr>
        <w:t>1/8</w:t>
      </w:r>
      <w:r w:rsidR="00B76802" w:rsidRPr="00842D79">
        <w:rPr>
          <w:rFonts w:ascii="Century Gothic" w:hAnsi="Century Gothic"/>
          <w:spacing w:val="-2"/>
          <w:sz w:val="22"/>
          <w:szCs w:val="22"/>
        </w:rPr>
        <w:t>-</w:t>
      </w:r>
      <w:r w:rsidRPr="00842D79">
        <w:rPr>
          <w:rFonts w:ascii="Century Gothic" w:hAnsi="Century Gothic"/>
          <w:spacing w:val="-2"/>
          <w:sz w:val="22"/>
          <w:szCs w:val="22"/>
        </w:rPr>
        <w:t xml:space="preserve">inch deep, boxes for single gang, 5-inch square boxes for two-gang, and </w:t>
      </w:r>
      <w:r w:rsidRPr="00842D79">
        <w:rPr>
          <w:rFonts w:ascii="Century Gothic" w:hAnsi="Century Gothic"/>
          <w:spacing w:val="-2"/>
          <w:sz w:val="22"/>
          <w:szCs w:val="22"/>
        </w:rPr>
        <w:lastRenderedPageBreak/>
        <w:t xml:space="preserve">special solid gang boxes with gang plaster ring for more than </w:t>
      </w:r>
      <w:r w:rsidR="0066501A" w:rsidRPr="00842D79">
        <w:rPr>
          <w:rFonts w:ascii="Century Gothic" w:hAnsi="Century Gothic"/>
          <w:spacing w:val="-2"/>
          <w:sz w:val="22"/>
          <w:szCs w:val="22"/>
        </w:rPr>
        <w:t xml:space="preserve">two </w:t>
      </w:r>
      <w:r w:rsidRPr="00842D79">
        <w:rPr>
          <w:rFonts w:ascii="Century Gothic" w:hAnsi="Century Gothic"/>
          <w:spacing w:val="-2"/>
          <w:sz w:val="22"/>
          <w:szCs w:val="22"/>
        </w:rPr>
        <w:t>switches.</w:t>
      </w:r>
    </w:p>
    <w:p w14:paraId="42325041" w14:textId="5AC5BDB7" w:rsidR="003B760B" w:rsidRPr="00842D79" w:rsidRDefault="003B760B" w:rsidP="00B652AE">
      <w:pPr>
        <w:numPr>
          <w:ilvl w:val="0"/>
          <w:numId w:val="32"/>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For </w:t>
      </w:r>
      <w:r w:rsidR="00C265AB" w:rsidRPr="00842D79">
        <w:rPr>
          <w:rFonts w:ascii="Century Gothic" w:hAnsi="Century Gothic"/>
          <w:spacing w:val="-2"/>
          <w:sz w:val="22"/>
          <w:szCs w:val="22"/>
        </w:rPr>
        <w:t>TV</w:t>
      </w:r>
      <w:r w:rsidR="000B3A56" w:rsidRPr="00842D79">
        <w:rPr>
          <w:rFonts w:ascii="Century Gothic" w:hAnsi="Century Gothic"/>
          <w:spacing w:val="-2"/>
          <w:sz w:val="22"/>
          <w:szCs w:val="22"/>
        </w:rPr>
        <w:t xml:space="preserve"> outlets, and </w:t>
      </w:r>
      <w:r w:rsidR="00C265AB" w:rsidRPr="00842D79">
        <w:rPr>
          <w:rFonts w:ascii="Century Gothic" w:hAnsi="Century Gothic"/>
          <w:spacing w:val="-2"/>
          <w:sz w:val="22"/>
          <w:szCs w:val="22"/>
        </w:rPr>
        <w:t>horns</w:t>
      </w:r>
      <w:r w:rsidR="000B3A56" w:rsidRPr="00842D79">
        <w:rPr>
          <w:rFonts w:ascii="Century Gothic" w:hAnsi="Century Gothic"/>
          <w:spacing w:val="-2"/>
          <w:sz w:val="22"/>
          <w:szCs w:val="22"/>
        </w:rPr>
        <w:t xml:space="preserve"> and strobes</w:t>
      </w:r>
      <w:r w:rsidR="00C265AB" w:rsidRPr="00842D79">
        <w:rPr>
          <w:rFonts w:ascii="Century Gothic" w:hAnsi="Century Gothic"/>
          <w:spacing w:val="-2"/>
          <w:sz w:val="22"/>
          <w:szCs w:val="22"/>
        </w:rPr>
        <w:t xml:space="preserve"> provide manufacturer’s supplied back box as needed. </w:t>
      </w:r>
      <w:r w:rsidRPr="00842D79">
        <w:rPr>
          <w:rFonts w:ascii="Century Gothic" w:hAnsi="Century Gothic"/>
          <w:spacing w:val="-2"/>
          <w:sz w:val="22"/>
          <w:szCs w:val="22"/>
        </w:rPr>
        <w:t>For television outlets, provide 4-gang deep boxes and 4-gang plaster rings.</w:t>
      </w:r>
    </w:p>
    <w:p w14:paraId="1F3DA98D" w14:textId="77777777" w:rsidR="003B760B" w:rsidRPr="00842D79" w:rsidRDefault="003B760B" w:rsidP="00B652AE">
      <w:pPr>
        <w:numPr>
          <w:ilvl w:val="0"/>
          <w:numId w:val="32"/>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Plaster rings shall be provided on flush-mounted outlet boxes except where otherwise indicated or specified.</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Plaster rings shall be same depth as</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finished surface.</w:t>
      </w:r>
      <w:r w:rsidR="00C265AB" w:rsidRPr="00842D79">
        <w:rPr>
          <w:rFonts w:ascii="Century Gothic" w:hAnsi="Century Gothic"/>
          <w:spacing w:val="-2"/>
          <w:sz w:val="22"/>
          <w:szCs w:val="22"/>
        </w:rPr>
        <w:t xml:space="preserve">  Install approved ring extension to obtain depth to finish surface.</w:t>
      </w:r>
    </w:p>
    <w:p w14:paraId="1B9E5B32" w14:textId="69CE29F7" w:rsidR="003B760B" w:rsidRPr="00842D79" w:rsidRDefault="003B760B" w:rsidP="00B652AE">
      <w:pPr>
        <w:numPr>
          <w:ilvl w:val="0"/>
          <w:numId w:val="32"/>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In existing plywood wall or drywall construction, and where flexible steel conduit is fished into walls, </w:t>
      </w:r>
      <w:r w:rsidR="00B76802" w:rsidRPr="00842D79">
        <w:rPr>
          <w:rFonts w:ascii="Century Gothic" w:hAnsi="Century Gothic"/>
          <w:spacing w:val="-2"/>
          <w:sz w:val="22"/>
          <w:szCs w:val="22"/>
        </w:rPr>
        <w:t>single</w:t>
      </w:r>
      <w:r w:rsidRPr="00842D79">
        <w:rPr>
          <w:rFonts w:ascii="Century Gothic" w:hAnsi="Century Gothic"/>
          <w:spacing w:val="-2"/>
          <w:sz w:val="22"/>
          <w:szCs w:val="22"/>
        </w:rPr>
        <w:t>-gang and 2-gang outlets for wiring devices may be sectional steel boxes with plaster ears.</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Boxes shall be fastened to plywood with flat-head screws in each plaster ear screw hole.</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 xml:space="preserve">Boxes fastened to gypsum board shall be </w:t>
      </w:r>
      <w:proofErr w:type="spellStart"/>
      <w:r w:rsidR="001415F7" w:rsidRPr="00842D79">
        <w:rPr>
          <w:rFonts w:ascii="Century Gothic" w:hAnsi="Century Gothic"/>
          <w:spacing w:val="-2"/>
          <w:sz w:val="22"/>
          <w:szCs w:val="22"/>
        </w:rPr>
        <w:t>Gripsite</w:t>
      </w:r>
      <w:proofErr w:type="spellEnd"/>
      <w:r w:rsidR="001415F7" w:rsidRPr="00842D79">
        <w:rPr>
          <w:rFonts w:ascii="Century Gothic" w:hAnsi="Century Gothic"/>
          <w:spacing w:val="-2"/>
          <w:sz w:val="22"/>
          <w:szCs w:val="22"/>
        </w:rPr>
        <w:t xml:space="preserve">, </w:t>
      </w:r>
      <w:proofErr w:type="spellStart"/>
      <w:r w:rsidRPr="00842D79">
        <w:rPr>
          <w:rFonts w:ascii="Century Gothic" w:hAnsi="Century Gothic"/>
          <w:spacing w:val="-2"/>
          <w:sz w:val="22"/>
          <w:szCs w:val="22"/>
        </w:rPr>
        <w:t>Raco</w:t>
      </w:r>
      <w:proofErr w:type="spellEnd"/>
      <w:r w:rsidR="00ED09FD" w:rsidRPr="00842D79">
        <w:rPr>
          <w:rFonts w:ascii="Century Gothic" w:hAnsi="Century Gothic"/>
          <w:spacing w:val="-2"/>
          <w:sz w:val="22"/>
          <w:szCs w:val="22"/>
        </w:rPr>
        <w:t xml:space="preserve">, </w:t>
      </w:r>
      <w:r w:rsidRPr="00842D79">
        <w:rPr>
          <w:rFonts w:ascii="Century Gothic" w:hAnsi="Century Gothic"/>
          <w:spacing w:val="-2"/>
          <w:sz w:val="22"/>
          <w:szCs w:val="22"/>
        </w:rPr>
        <w:t>or equal.</w:t>
      </w:r>
    </w:p>
    <w:p w14:paraId="251D3FE4" w14:textId="77777777" w:rsidR="003B760B" w:rsidRPr="00842D79" w:rsidRDefault="003B760B" w:rsidP="00B652AE">
      <w:pPr>
        <w:numPr>
          <w:ilvl w:val="0"/>
          <w:numId w:val="32"/>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Factory made knockout seals shall be installed to seal box knockouts, which are not intact.</w:t>
      </w:r>
    </w:p>
    <w:p w14:paraId="6E28E68A" w14:textId="77777777" w:rsidR="003B760B" w:rsidRPr="00842D79" w:rsidRDefault="003B760B" w:rsidP="00B652AE">
      <w:pPr>
        <w:numPr>
          <w:ilvl w:val="0"/>
          <w:numId w:val="32"/>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Where flexible conduit is extended from flush outlet boxes, provide and install weatherproof universal box extension adapters. </w:t>
      </w:r>
    </w:p>
    <w:p w14:paraId="32213EBC" w14:textId="77777777" w:rsidR="003B760B" w:rsidRPr="00842D79" w:rsidRDefault="003B760B" w:rsidP="00B652AE">
      <w:pPr>
        <w:pStyle w:val="BodyTextIndent3"/>
        <w:numPr>
          <w:ilvl w:val="0"/>
          <w:numId w:val="37"/>
        </w:numPr>
        <w:tabs>
          <w:tab w:val="clear" w:pos="-720"/>
        </w:tabs>
        <w:suppressAutoHyphens w:val="0"/>
        <w:spacing w:after="200"/>
        <w:ind w:hanging="720"/>
        <w:rPr>
          <w:rFonts w:ascii="Century Gothic" w:hAnsi="Century Gothic"/>
          <w:sz w:val="22"/>
          <w:szCs w:val="22"/>
        </w:rPr>
      </w:pPr>
      <w:r w:rsidRPr="00842D79">
        <w:rPr>
          <w:rFonts w:ascii="Century Gothic" w:hAnsi="Century Gothic"/>
          <w:sz w:val="22"/>
          <w:szCs w:val="22"/>
        </w:rPr>
        <w:t>Junction and Pull boxes:</w:t>
      </w:r>
    </w:p>
    <w:p w14:paraId="40707CDA" w14:textId="77777777" w:rsidR="003B760B" w:rsidRPr="00842D79" w:rsidRDefault="003B760B" w:rsidP="00B652AE">
      <w:pPr>
        <w:numPr>
          <w:ilvl w:val="0"/>
          <w:numId w:val="33"/>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Junction and pull boxes, in addition to those indicated, shall only be used in compliance with codes, recognized standards, </w:t>
      </w:r>
      <w:r w:rsidR="00C267D3" w:rsidRPr="00842D79">
        <w:rPr>
          <w:rFonts w:ascii="Century Gothic" w:hAnsi="Century Gothic"/>
          <w:spacing w:val="-2"/>
          <w:sz w:val="22"/>
          <w:szCs w:val="22"/>
        </w:rPr>
        <w:t>and Contract</w:t>
      </w:r>
      <w:r w:rsidRPr="00842D79">
        <w:rPr>
          <w:rFonts w:ascii="Century Gothic" w:hAnsi="Century Gothic"/>
          <w:spacing w:val="-2"/>
          <w:sz w:val="22"/>
          <w:szCs w:val="22"/>
        </w:rPr>
        <w:t xml:space="preserve"> Documents. </w:t>
      </w:r>
    </w:p>
    <w:p w14:paraId="367286C5" w14:textId="77777777" w:rsidR="003B760B" w:rsidRPr="00842D79" w:rsidRDefault="003B760B" w:rsidP="00B652AE">
      <w:pPr>
        <w:numPr>
          <w:ilvl w:val="0"/>
          <w:numId w:val="33"/>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Interior and non-weatherproof boxes shall be constructed of blue or galvanized steel with ample laps, spot welded, and shall be rigid under torsion and deflecting forces. Boxes shall be furnished with auxiliary angle iron framing where necessary to ensure rigidity.</w:t>
      </w:r>
    </w:p>
    <w:p w14:paraId="62A909A8" w14:textId="77777777" w:rsidR="003B760B" w:rsidRPr="00842D79" w:rsidRDefault="003B760B" w:rsidP="00B652AE">
      <w:pPr>
        <w:numPr>
          <w:ilvl w:val="0"/>
          <w:numId w:val="33"/>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Covers shall be fastened to box with </w:t>
      </w:r>
      <w:r w:rsidR="00E73CEC" w:rsidRPr="00842D79">
        <w:rPr>
          <w:rFonts w:ascii="Century Gothic" w:hAnsi="Century Gothic"/>
          <w:spacing w:val="-2"/>
          <w:sz w:val="22"/>
          <w:szCs w:val="22"/>
        </w:rPr>
        <w:t>enough</w:t>
      </w:r>
      <w:r w:rsidRPr="00842D79">
        <w:rPr>
          <w:rFonts w:ascii="Century Gothic" w:hAnsi="Century Gothic"/>
          <w:spacing w:val="-2"/>
          <w:sz w:val="22"/>
          <w:szCs w:val="22"/>
        </w:rPr>
        <w:t xml:space="preserve"> machine screws to ensure continuous contact all around.</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Flush type boxes shall be drilled and tapped for cover screws if boxes are not installed plumb.</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Surfaces of pull and junction boxes and covers shall be labeled in black marker ink designating</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system, panelboard and circuit designation contained in</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box. In exposed Work,</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designation shall be installed on</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inside of</w:t>
      </w:r>
      <w:r w:rsidR="0095480B" w:rsidRPr="00842D79">
        <w:rPr>
          <w:rFonts w:ascii="Century Gothic" w:hAnsi="Century Gothic"/>
          <w:spacing w:val="-2"/>
          <w:sz w:val="22"/>
          <w:szCs w:val="22"/>
        </w:rPr>
        <w:t xml:space="preserve"> </w:t>
      </w:r>
      <w:proofErr w:type="spellStart"/>
      <w:r w:rsidRPr="00842D79">
        <w:rPr>
          <w:rFonts w:ascii="Century Gothic" w:hAnsi="Century Gothic"/>
          <w:spacing w:val="-2"/>
          <w:sz w:val="22"/>
          <w:szCs w:val="22"/>
        </w:rPr>
        <w:t>pullbox</w:t>
      </w:r>
      <w:proofErr w:type="spellEnd"/>
      <w:r w:rsidRPr="00842D79">
        <w:rPr>
          <w:rFonts w:ascii="Century Gothic" w:hAnsi="Century Gothic"/>
          <w:spacing w:val="-2"/>
          <w:sz w:val="22"/>
          <w:szCs w:val="22"/>
        </w:rPr>
        <w:t xml:space="preserve"> or junction box cover. </w:t>
      </w:r>
    </w:p>
    <w:p w14:paraId="09E466EC" w14:textId="77777777" w:rsidR="003B760B" w:rsidRPr="00842D79" w:rsidRDefault="003B760B" w:rsidP="00B652AE">
      <w:pPr>
        <w:numPr>
          <w:ilvl w:val="0"/>
          <w:numId w:val="33"/>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Weatherproof NEMA 3R pull and junction boxes shall conform to</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foregoing for interior boxes with</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following modifications:</w:t>
      </w:r>
    </w:p>
    <w:p w14:paraId="1A4D2D00" w14:textId="77777777" w:rsidR="003B760B" w:rsidRPr="00842D79" w:rsidRDefault="003B760B" w:rsidP="00B652AE">
      <w:pPr>
        <w:numPr>
          <w:ilvl w:val="0"/>
          <w:numId w:val="3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Cover of flush mounting boxes shall be furnished with a weather-tight gasket cemented to, and trimmed even with,</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cover all around.</w:t>
      </w:r>
    </w:p>
    <w:p w14:paraId="1DC4147F" w14:textId="77777777" w:rsidR="003B760B" w:rsidRPr="00842D79" w:rsidRDefault="003B760B" w:rsidP="00B652AE">
      <w:pPr>
        <w:numPr>
          <w:ilvl w:val="0"/>
          <w:numId w:val="3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lastRenderedPageBreak/>
        <w:t>Surface or semi-flush mounting pull and junction boxes shall be UL</w:t>
      </w:r>
      <w:r w:rsidR="00036332" w:rsidRPr="00842D79">
        <w:rPr>
          <w:rFonts w:ascii="Century Gothic" w:hAnsi="Century Gothic"/>
          <w:spacing w:val="-2"/>
          <w:sz w:val="22"/>
          <w:szCs w:val="22"/>
        </w:rPr>
        <w:t>,</w:t>
      </w:r>
      <w:r w:rsidRPr="00842D79">
        <w:rPr>
          <w:rFonts w:ascii="Century Gothic" w:hAnsi="Century Gothic"/>
          <w:spacing w:val="-2"/>
          <w:sz w:val="22"/>
          <w:szCs w:val="22"/>
        </w:rPr>
        <w:t xml:space="preserve"> </w:t>
      </w:r>
      <w:r w:rsidR="00B44D07" w:rsidRPr="00842D79">
        <w:rPr>
          <w:rFonts w:ascii="Century Gothic" w:hAnsi="Century Gothic"/>
          <w:spacing w:val="-2"/>
          <w:sz w:val="22"/>
          <w:szCs w:val="22"/>
        </w:rPr>
        <w:t xml:space="preserve">or another </w:t>
      </w:r>
      <w:r w:rsidR="00C267D3" w:rsidRPr="00842D79">
        <w:rPr>
          <w:rFonts w:ascii="Century Gothic" w:hAnsi="Century Gothic"/>
          <w:spacing w:val="-2"/>
          <w:sz w:val="22"/>
          <w:szCs w:val="22"/>
        </w:rPr>
        <w:t>Nationally Recognized Testing Laboratory (</w:t>
      </w:r>
      <w:r w:rsidR="00C265AB" w:rsidRPr="00842D79">
        <w:rPr>
          <w:rFonts w:ascii="Century Gothic" w:hAnsi="Century Gothic"/>
          <w:spacing w:val="-2"/>
          <w:sz w:val="22"/>
          <w:szCs w:val="22"/>
        </w:rPr>
        <w:t>NRTL</w:t>
      </w:r>
      <w:r w:rsidR="00C267D3" w:rsidRPr="00842D79">
        <w:rPr>
          <w:rFonts w:ascii="Century Gothic" w:hAnsi="Century Gothic"/>
          <w:spacing w:val="-2"/>
          <w:sz w:val="22"/>
          <w:szCs w:val="22"/>
        </w:rPr>
        <w:t>)</w:t>
      </w:r>
      <w:r w:rsidR="00B44D07" w:rsidRPr="00842D79">
        <w:rPr>
          <w:rFonts w:ascii="Century Gothic" w:hAnsi="Century Gothic"/>
          <w:spacing w:val="-2"/>
          <w:sz w:val="22"/>
          <w:szCs w:val="22"/>
        </w:rPr>
        <w:t xml:space="preserve"> </w:t>
      </w:r>
      <w:r w:rsidR="00036332" w:rsidRPr="00842D79">
        <w:rPr>
          <w:rFonts w:ascii="Century Gothic" w:hAnsi="Century Gothic"/>
          <w:spacing w:val="-2"/>
          <w:sz w:val="22"/>
          <w:szCs w:val="22"/>
        </w:rPr>
        <w:t>listed</w:t>
      </w:r>
      <w:r w:rsidRPr="00842D79">
        <w:rPr>
          <w:rFonts w:ascii="Century Gothic" w:hAnsi="Century Gothic"/>
          <w:spacing w:val="-2"/>
          <w:sz w:val="22"/>
          <w:szCs w:val="22"/>
        </w:rPr>
        <w:t xml:space="preserve"> as rain-tight and shall be furnished complete with threaded conduit hubs.</w:t>
      </w:r>
      <w:r w:rsidR="00C265AB" w:rsidRPr="00842D79">
        <w:rPr>
          <w:rFonts w:ascii="Century Gothic" w:hAnsi="Century Gothic"/>
          <w:spacing w:val="-2"/>
          <w:sz w:val="22"/>
          <w:szCs w:val="22"/>
        </w:rPr>
        <w:t xml:space="preserve"> </w:t>
      </w:r>
    </w:p>
    <w:p w14:paraId="06530828" w14:textId="77777777" w:rsidR="003B760B" w:rsidRPr="00842D79" w:rsidRDefault="003B760B" w:rsidP="00B652AE">
      <w:pPr>
        <w:numPr>
          <w:ilvl w:val="0"/>
          <w:numId w:val="3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Exposed portions of boxes shall be galvanized and finished with one prime coat and one coat of baked-on gray enamel, unless already furnished with factory baked-on finish.</w:t>
      </w:r>
    </w:p>
    <w:p w14:paraId="3A6CACF7" w14:textId="77777777" w:rsidR="003B760B" w:rsidRPr="00842D79" w:rsidRDefault="003B760B" w:rsidP="00B652AE">
      <w:pPr>
        <w:numPr>
          <w:ilvl w:val="0"/>
          <w:numId w:val="33"/>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Junction and pull boxes shall be rigidly fastened to</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structure and shall not depend on conduits for support.</w:t>
      </w:r>
    </w:p>
    <w:p w14:paraId="76344FAD" w14:textId="77777777" w:rsidR="003B760B" w:rsidRPr="00842D79" w:rsidRDefault="003B760B" w:rsidP="00B652AE">
      <w:pPr>
        <w:numPr>
          <w:ilvl w:val="0"/>
          <w:numId w:val="33"/>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Underground Concrete Pull Boxes:</w:t>
      </w:r>
    </w:p>
    <w:p w14:paraId="4FE198C8" w14:textId="77777777" w:rsidR="003B760B" w:rsidRPr="00842D79" w:rsidRDefault="003B760B" w:rsidP="00B652AE">
      <w:pPr>
        <w:numPr>
          <w:ilvl w:val="0"/>
          <w:numId w:val="3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Pre-cast concrete pull boxes.</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Concrete pull boxes shall be traffic type, reinforced for H-</w:t>
      </w:r>
      <w:proofErr w:type="gramStart"/>
      <w:r w:rsidRPr="00842D79">
        <w:rPr>
          <w:rFonts w:ascii="Century Gothic" w:hAnsi="Century Gothic"/>
          <w:spacing w:val="-2"/>
          <w:sz w:val="22"/>
          <w:szCs w:val="22"/>
        </w:rPr>
        <w:t>20 wheel</w:t>
      </w:r>
      <w:proofErr w:type="gramEnd"/>
      <w:r w:rsidRPr="00842D79">
        <w:rPr>
          <w:rFonts w:ascii="Century Gothic" w:hAnsi="Century Gothic"/>
          <w:spacing w:val="-2"/>
          <w:sz w:val="22"/>
          <w:szCs w:val="22"/>
        </w:rPr>
        <w:t xml:space="preserve"> loading, pre-cast concrete. Pull boxes with inside dimensions of 2 feet </w:t>
      </w:r>
      <w:r w:rsidR="00B76802" w:rsidRPr="00842D79">
        <w:rPr>
          <w:rFonts w:ascii="Century Gothic" w:hAnsi="Century Gothic"/>
          <w:spacing w:val="-2"/>
          <w:sz w:val="22"/>
          <w:szCs w:val="22"/>
        </w:rPr>
        <w:t>by</w:t>
      </w:r>
      <w:r w:rsidRPr="00842D79">
        <w:rPr>
          <w:rFonts w:ascii="Century Gothic" w:hAnsi="Century Gothic"/>
          <w:spacing w:val="-2"/>
          <w:sz w:val="22"/>
          <w:szCs w:val="22"/>
        </w:rPr>
        <w:t xml:space="preserve"> 3 feet </w:t>
      </w:r>
      <w:r w:rsidR="00B76802" w:rsidRPr="00842D79">
        <w:rPr>
          <w:rFonts w:ascii="Century Gothic" w:hAnsi="Century Gothic"/>
          <w:spacing w:val="-2"/>
          <w:sz w:val="22"/>
          <w:szCs w:val="22"/>
        </w:rPr>
        <w:t xml:space="preserve">by </w:t>
      </w:r>
      <w:r w:rsidRPr="00842D79">
        <w:rPr>
          <w:rFonts w:ascii="Century Gothic" w:hAnsi="Century Gothic"/>
          <w:spacing w:val="-2"/>
          <w:sz w:val="22"/>
          <w:szCs w:val="22"/>
        </w:rPr>
        <w:t>3 feet deep shall consist of a base section, top ring, and cover.</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 xml:space="preserve">Base section shall be furnished with 2 knockouts measuring 10 </w:t>
      </w:r>
      <w:r w:rsidR="00E73CEC" w:rsidRPr="00842D79">
        <w:rPr>
          <w:rFonts w:ascii="Century Gothic" w:hAnsi="Century Gothic"/>
          <w:spacing w:val="-2"/>
          <w:sz w:val="22"/>
          <w:szCs w:val="22"/>
        </w:rPr>
        <w:t>inches</w:t>
      </w:r>
      <w:r w:rsidRPr="00842D79">
        <w:rPr>
          <w:rFonts w:ascii="Century Gothic" w:hAnsi="Century Gothic"/>
          <w:spacing w:val="-2"/>
          <w:sz w:val="22"/>
          <w:szCs w:val="22"/>
        </w:rPr>
        <w:t xml:space="preserve"> </w:t>
      </w:r>
      <w:r w:rsidR="00B76802" w:rsidRPr="00842D79">
        <w:rPr>
          <w:rFonts w:ascii="Century Gothic" w:hAnsi="Century Gothic"/>
          <w:spacing w:val="-2"/>
          <w:sz w:val="22"/>
          <w:szCs w:val="22"/>
        </w:rPr>
        <w:t xml:space="preserve">by </w:t>
      </w:r>
      <w:r w:rsidRPr="00842D79">
        <w:rPr>
          <w:rFonts w:ascii="Century Gothic" w:hAnsi="Century Gothic"/>
          <w:spacing w:val="-2"/>
          <w:sz w:val="22"/>
          <w:szCs w:val="22"/>
        </w:rPr>
        <w:t>10 inch</w:t>
      </w:r>
      <w:r w:rsidR="00E73CEC" w:rsidRPr="00842D79">
        <w:rPr>
          <w:rFonts w:ascii="Century Gothic" w:hAnsi="Century Gothic"/>
          <w:spacing w:val="-2"/>
          <w:sz w:val="22"/>
          <w:szCs w:val="22"/>
        </w:rPr>
        <w:t>es</w:t>
      </w:r>
      <w:r w:rsidRPr="00842D79">
        <w:rPr>
          <w:rFonts w:ascii="Century Gothic" w:hAnsi="Century Gothic"/>
          <w:spacing w:val="-2"/>
          <w:sz w:val="22"/>
          <w:szCs w:val="22"/>
        </w:rPr>
        <w:t xml:space="preserve"> in each 3 feet side, and one 20 </w:t>
      </w:r>
      <w:r w:rsidR="00E73CEC" w:rsidRPr="00842D79">
        <w:rPr>
          <w:rFonts w:ascii="Century Gothic" w:hAnsi="Century Gothic"/>
          <w:spacing w:val="-2"/>
          <w:sz w:val="22"/>
          <w:szCs w:val="22"/>
        </w:rPr>
        <w:t>inches</w:t>
      </w:r>
      <w:r w:rsidRPr="00842D79">
        <w:rPr>
          <w:rFonts w:ascii="Century Gothic" w:hAnsi="Century Gothic"/>
          <w:spacing w:val="-2"/>
          <w:sz w:val="22"/>
          <w:szCs w:val="22"/>
        </w:rPr>
        <w:t xml:space="preserve"> </w:t>
      </w:r>
      <w:r w:rsidR="00B76802" w:rsidRPr="00842D79">
        <w:rPr>
          <w:rFonts w:ascii="Century Gothic" w:hAnsi="Century Gothic"/>
          <w:spacing w:val="-2"/>
          <w:sz w:val="22"/>
          <w:szCs w:val="22"/>
        </w:rPr>
        <w:t xml:space="preserve">by </w:t>
      </w:r>
      <w:r w:rsidRPr="00842D79">
        <w:rPr>
          <w:rFonts w:ascii="Century Gothic" w:hAnsi="Century Gothic"/>
          <w:spacing w:val="-2"/>
          <w:sz w:val="22"/>
          <w:szCs w:val="22"/>
        </w:rPr>
        <w:t>20 inch</w:t>
      </w:r>
      <w:r w:rsidR="00E73CEC" w:rsidRPr="00842D79">
        <w:rPr>
          <w:rFonts w:ascii="Century Gothic" w:hAnsi="Century Gothic"/>
          <w:spacing w:val="-2"/>
          <w:sz w:val="22"/>
          <w:szCs w:val="22"/>
        </w:rPr>
        <w:t>es</w:t>
      </w:r>
      <w:r w:rsidRPr="00842D79">
        <w:rPr>
          <w:rFonts w:ascii="Century Gothic" w:hAnsi="Century Gothic"/>
          <w:spacing w:val="-2"/>
          <w:sz w:val="22"/>
          <w:szCs w:val="22"/>
        </w:rPr>
        <w:t xml:space="preserve"> knockout in each 2-foot side. Pull boxes with inside dimension 4 feet </w:t>
      </w:r>
      <w:r w:rsidR="00B76802" w:rsidRPr="00842D79">
        <w:rPr>
          <w:rFonts w:ascii="Century Gothic" w:hAnsi="Century Gothic"/>
          <w:spacing w:val="-2"/>
          <w:sz w:val="22"/>
          <w:szCs w:val="22"/>
        </w:rPr>
        <w:t xml:space="preserve">by </w:t>
      </w:r>
      <w:r w:rsidRPr="00842D79">
        <w:rPr>
          <w:rFonts w:ascii="Century Gothic" w:hAnsi="Century Gothic"/>
          <w:spacing w:val="-2"/>
          <w:sz w:val="22"/>
          <w:szCs w:val="22"/>
        </w:rPr>
        <w:t xml:space="preserve">4 feet </w:t>
      </w:r>
      <w:r w:rsidR="00B76802" w:rsidRPr="00842D79">
        <w:rPr>
          <w:rFonts w:ascii="Century Gothic" w:hAnsi="Century Gothic"/>
          <w:spacing w:val="-2"/>
          <w:sz w:val="22"/>
          <w:szCs w:val="22"/>
        </w:rPr>
        <w:t xml:space="preserve">by </w:t>
      </w:r>
      <w:r w:rsidRPr="00842D79">
        <w:rPr>
          <w:rFonts w:ascii="Century Gothic" w:hAnsi="Century Gothic"/>
          <w:spacing w:val="-2"/>
          <w:sz w:val="22"/>
          <w:szCs w:val="22"/>
        </w:rPr>
        <w:t>4 feet deep shall consist of a base section, midsection, topping, and cover.</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Base section shall be furnished with 2 knockouts measuring 8</w:t>
      </w:r>
      <w:r w:rsidR="00B76802" w:rsidRPr="00842D79">
        <w:rPr>
          <w:rFonts w:ascii="Century Gothic" w:hAnsi="Century Gothic"/>
          <w:spacing w:val="-2"/>
          <w:sz w:val="22"/>
          <w:szCs w:val="22"/>
        </w:rPr>
        <w:t>-</w:t>
      </w:r>
      <w:r w:rsidRPr="00842D79">
        <w:rPr>
          <w:rFonts w:ascii="Century Gothic" w:hAnsi="Century Gothic"/>
          <w:spacing w:val="-2"/>
          <w:sz w:val="22"/>
          <w:szCs w:val="22"/>
        </w:rPr>
        <w:t xml:space="preserve">inch </w:t>
      </w:r>
      <w:r w:rsidR="00B76802" w:rsidRPr="00842D79">
        <w:rPr>
          <w:rFonts w:ascii="Century Gothic" w:hAnsi="Century Gothic"/>
          <w:spacing w:val="-2"/>
          <w:sz w:val="22"/>
          <w:szCs w:val="22"/>
        </w:rPr>
        <w:t xml:space="preserve">by </w:t>
      </w:r>
      <w:r w:rsidRPr="00842D79">
        <w:rPr>
          <w:rFonts w:ascii="Century Gothic" w:hAnsi="Century Gothic"/>
          <w:spacing w:val="-2"/>
          <w:sz w:val="22"/>
          <w:szCs w:val="22"/>
        </w:rPr>
        <w:t>16</w:t>
      </w:r>
      <w:r w:rsidR="00B76802" w:rsidRPr="00842D79">
        <w:rPr>
          <w:rFonts w:ascii="Century Gothic" w:hAnsi="Century Gothic"/>
          <w:spacing w:val="-2"/>
          <w:sz w:val="22"/>
          <w:szCs w:val="22"/>
        </w:rPr>
        <w:t>-</w:t>
      </w:r>
      <w:r w:rsidRPr="00842D79">
        <w:rPr>
          <w:rFonts w:ascii="Century Gothic" w:hAnsi="Century Gothic"/>
          <w:spacing w:val="-2"/>
          <w:sz w:val="22"/>
          <w:szCs w:val="22"/>
        </w:rPr>
        <w:t xml:space="preserve">inch on each of </w:t>
      </w:r>
      <w:r w:rsidR="00B76802" w:rsidRPr="00842D79">
        <w:rPr>
          <w:rFonts w:ascii="Century Gothic" w:hAnsi="Century Gothic"/>
          <w:spacing w:val="-2"/>
          <w:sz w:val="22"/>
          <w:szCs w:val="22"/>
        </w:rPr>
        <w:t xml:space="preserve">two </w:t>
      </w:r>
      <w:r w:rsidRPr="00842D79">
        <w:rPr>
          <w:rFonts w:ascii="Century Gothic" w:hAnsi="Century Gothic"/>
          <w:spacing w:val="-2"/>
          <w:sz w:val="22"/>
          <w:szCs w:val="22"/>
        </w:rPr>
        <w:t>opposite sides, and one 20</w:t>
      </w:r>
      <w:r w:rsidR="00B76802" w:rsidRPr="00842D79">
        <w:rPr>
          <w:rFonts w:ascii="Century Gothic" w:hAnsi="Century Gothic"/>
          <w:spacing w:val="-2"/>
          <w:sz w:val="22"/>
          <w:szCs w:val="22"/>
        </w:rPr>
        <w:t>-</w:t>
      </w:r>
      <w:r w:rsidRPr="00842D79">
        <w:rPr>
          <w:rFonts w:ascii="Century Gothic" w:hAnsi="Century Gothic"/>
          <w:spacing w:val="-2"/>
          <w:sz w:val="22"/>
          <w:szCs w:val="22"/>
        </w:rPr>
        <w:t xml:space="preserve">inch </w:t>
      </w:r>
      <w:r w:rsidR="00B76802" w:rsidRPr="00842D79">
        <w:rPr>
          <w:rFonts w:ascii="Century Gothic" w:hAnsi="Century Gothic"/>
          <w:spacing w:val="-2"/>
          <w:sz w:val="22"/>
          <w:szCs w:val="22"/>
        </w:rPr>
        <w:t xml:space="preserve">by </w:t>
      </w:r>
      <w:r w:rsidRPr="00842D79">
        <w:rPr>
          <w:rFonts w:ascii="Century Gothic" w:hAnsi="Century Gothic"/>
          <w:spacing w:val="-2"/>
          <w:sz w:val="22"/>
          <w:szCs w:val="22"/>
        </w:rPr>
        <w:t>20</w:t>
      </w:r>
      <w:r w:rsidR="00B76802" w:rsidRPr="00842D79">
        <w:rPr>
          <w:rFonts w:ascii="Century Gothic" w:hAnsi="Century Gothic"/>
          <w:spacing w:val="-2"/>
          <w:sz w:val="22"/>
          <w:szCs w:val="22"/>
        </w:rPr>
        <w:t>-</w:t>
      </w:r>
      <w:r w:rsidRPr="00842D79">
        <w:rPr>
          <w:rFonts w:ascii="Century Gothic" w:hAnsi="Century Gothic"/>
          <w:spacing w:val="-2"/>
          <w:sz w:val="22"/>
          <w:szCs w:val="22"/>
        </w:rPr>
        <w:t>inch knockout on each of</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 xml:space="preserve">other </w:t>
      </w:r>
      <w:r w:rsidR="00B76802" w:rsidRPr="00842D79">
        <w:rPr>
          <w:rFonts w:ascii="Century Gothic" w:hAnsi="Century Gothic"/>
          <w:spacing w:val="-2"/>
          <w:sz w:val="22"/>
          <w:szCs w:val="22"/>
        </w:rPr>
        <w:t xml:space="preserve">two </w:t>
      </w:r>
      <w:r w:rsidRPr="00842D79">
        <w:rPr>
          <w:rFonts w:ascii="Century Gothic" w:hAnsi="Century Gothic"/>
          <w:spacing w:val="-2"/>
          <w:sz w:val="22"/>
          <w:szCs w:val="22"/>
        </w:rPr>
        <w:t xml:space="preserve">opposite sides. Pull boxes shall be furnished with a minimum of 6-inch diameter sump knockout and </w:t>
      </w:r>
      <w:r w:rsidR="00E73CEC" w:rsidRPr="00842D79">
        <w:rPr>
          <w:rFonts w:ascii="Century Gothic" w:hAnsi="Century Gothic"/>
          <w:spacing w:val="-2"/>
          <w:sz w:val="22"/>
          <w:szCs w:val="22"/>
        </w:rPr>
        <w:t>one-inch</w:t>
      </w:r>
      <w:r w:rsidRPr="00842D79">
        <w:rPr>
          <w:rFonts w:ascii="Century Gothic" w:hAnsi="Century Gothic"/>
          <w:spacing w:val="-2"/>
          <w:sz w:val="22"/>
          <w:szCs w:val="22"/>
        </w:rPr>
        <w:t xml:space="preserve"> diameter ground rod knockout. In pull boxes, furnish and install cable racks on walls.</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 xml:space="preserve">Racks shall be furnished with 3 porcelain cable holders on vertical steel mounting bars. Pull boxes shall be furnished with </w:t>
      </w:r>
      <w:r w:rsidR="00E73CEC" w:rsidRPr="00842D79">
        <w:rPr>
          <w:rFonts w:ascii="Century Gothic" w:hAnsi="Century Gothic"/>
          <w:spacing w:val="-2"/>
          <w:sz w:val="22"/>
          <w:szCs w:val="22"/>
        </w:rPr>
        <w:t>3/4-inch</w:t>
      </w:r>
      <w:r w:rsidRPr="00842D79">
        <w:rPr>
          <w:rFonts w:ascii="Century Gothic" w:hAnsi="Century Gothic"/>
          <w:spacing w:val="-2"/>
          <w:sz w:val="22"/>
          <w:szCs w:val="22"/>
        </w:rPr>
        <w:t xml:space="preserve"> diameter pull irons. Covers shall be traffic-type consisting of steel safety plate bolted to frame.</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 xml:space="preserve">Covers shall be marked as electrical, power, or signal as required. </w:t>
      </w:r>
    </w:p>
    <w:p w14:paraId="1CAF1117" w14:textId="77777777" w:rsidR="003B760B" w:rsidRPr="00842D79" w:rsidRDefault="003B760B" w:rsidP="00B652AE">
      <w:pPr>
        <w:numPr>
          <w:ilvl w:val="0"/>
          <w:numId w:val="3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Provide end bells in duct entrances.</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Terminate each metal conduit with insulated bushing provided with a grounding terminal.</w:t>
      </w:r>
    </w:p>
    <w:p w14:paraId="032F706F" w14:textId="77777777" w:rsidR="003B760B" w:rsidRPr="00842D79" w:rsidRDefault="003B760B" w:rsidP="00B652AE">
      <w:pPr>
        <w:numPr>
          <w:ilvl w:val="0"/>
          <w:numId w:val="3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Install pulling irons on opposite walls and below horizontal centerlines of ducts and bricked-up openings, and in bottom. Install pulling irons with each end hooked around a reinforcing bar.</w:t>
      </w:r>
    </w:p>
    <w:p w14:paraId="4DF8F3F7" w14:textId="77777777" w:rsidR="003B760B" w:rsidRPr="00842D79" w:rsidRDefault="00C267D3" w:rsidP="00B652AE">
      <w:pPr>
        <w:numPr>
          <w:ilvl w:val="0"/>
          <w:numId w:val="3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Remove floor drain knock</w:t>
      </w:r>
      <w:r w:rsidR="00813B5D" w:rsidRPr="00842D79">
        <w:rPr>
          <w:rFonts w:ascii="Century Gothic" w:hAnsi="Century Gothic"/>
          <w:spacing w:val="-2"/>
          <w:sz w:val="22"/>
          <w:szCs w:val="22"/>
        </w:rPr>
        <w:t>out</w:t>
      </w:r>
      <w:r w:rsidRPr="00842D79">
        <w:rPr>
          <w:rFonts w:ascii="Century Gothic" w:hAnsi="Century Gothic"/>
          <w:spacing w:val="-2"/>
          <w:sz w:val="22"/>
          <w:szCs w:val="22"/>
        </w:rPr>
        <w:t xml:space="preserve"> and provide </w:t>
      </w:r>
      <w:r w:rsidR="00036332" w:rsidRPr="00842D79">
        <w:rPr>
          <w:rFonts w:ascii="Century Gothic" w:hAnsi="Century Gothic"/>
          <w:spacing w:val="-2"/>
          <w:sz w:val="22"/>
          <w:szCs w:val="22"/>
        </w:rPr>
        <w:t>a</w:t>
      </w:r>
      <w:r w:rsidR="00C265AB" w:rsidRPr="00842D79">
        <w:rPr>
          <w:rFonts w:ascii="Century Gothic" w:hAnsi="Century Gothic"/>
          <w:spacing w:val="-2"/>
          <w:sz w:val="22"/>
          <w:szCs w:val="22"/>
        </w:rPr>
        <w:t xml:space="preserve"> depth of 24</w:t>
      </w:r>
      <w:r w:rsidR="00036332" w:rsidRPr="00842D79">
        <w:rPr>
          <w:rFonts w:ascii="Century Gothic" w:hAnsi="Century Gothic"/>
          <w:spacing w:val="-2"/>
          <w:sz w:val="22"/>
          <w:szCs w:val="22"/>
        </w:rPr>
        <w:t xml:space="preserve"> inches</w:t>
      </w:r>
      <w:r w:rsidR="00C265AB" w:rsidRPr="00842D79">
        <w:rPr>
          <w:rFonts w:ascii="Century Gothic" w:hAnsi="Century Gothic"/>
          <w:spacing w:val="-2"/>
          <w:sz w:val="22"/>
          <w:szCs w:val="22"/>
        </w:rPr>
        <w:t xml:space="preserve"> of crushed rock below box extend</w:t>
      </w:r>
      <w:r w:rsidRPr="00842D79">
        <w:rPr>
          <w:rFonts w:ascii="Century Gothic" w:hAnsi="Century Gothic"/>
          <w:spacing w:val="-2"/>
          <w:sz w:val="22"/>
          <w:szCs w:val="22"/>
        </w:rPr>
        <w:t>ing</w:t>
      </w:r>
      <w:r w:rsidR="00C265AB" w:rsidRPr="00842D79">
        <w:rPr>
          <w:rFonts w:ascii="Century Gothic" w:hAnsi="Century Gothic"/>
          <w:spacing w:val="-2"/>
          <w:sz w:val="22"/>
          <w:szCs w:val="22"/>
        </w:rPr>
        <w:t xml:space="preserve"> a minimum of 12</w:t>
      </w:r>
      <w:r w:rsidR="00036332" w:rsidRPr="00842D79">
        <w:rPr>
          <w:rFonts w:ascii="Century Gothic" w:hAnsi="Century Gothic"/>
          <w:spacing w:val="-2"/>
          <w:sz w:val="22"/>
          <w:szCs w:val="22"/>
        </w:rPr>
        <w:t xml:space="preserve"> inches</w:t>
      </w:r>
      <w:r w:rsidR="00C265AB" w:rsidRPr="00842D79">
        <w:rPr>
          <w:rFonts w:ascii="Century Gothic" w:hAnsi="Century Gothic"/>
          <w:spacing w:val="-2"/>
          <w:sz w:val="22"/>
          <w:szCs w:val="22"/>
        </w:rPr>
        <w:t xml:space="preserve"> </w:t>
      </w:r>
      <w:r w:rsidRPr="00842D79">
        <w:rPr>
          <w:rFonts w:ascii="Century Gothic" w:hAnsi="Century Gothic"/>
          <w:spacing w:val="-2"/>
          <w:sz w:val="22"/>
          <w:szCs w:val="22"/>
        </w:rPr>
        <w:t>beyond on all sides.</w:t>
      </w:r>
      <w:r w:rsidR="00C265AB" w:rsidRPr="00842D79">
        <w:rPr>
          <w:rFonts w:ascii="Century Gothic" w:hAnsi="Century Gothic"/>
          <w:spacing w:val="-2"/>
          <w:sz w:val="22"/>
          <w:szCs w:val="22"/>
        </w:rPr>
        <w:t xml:space="preserve"> </w:t>
      </w:r>
    </w:p>
    <w:p w14:paraId="62B439ED" w14:textId="77777777" w:rsidR="003B760B" w:rsidRPr="00842D79" w:rsidRDefault="00C265AB" w:rsidP="00B652AE">
      <w:pPr>
        <w:numPr>
          <w:ilvl w:val="0"/>
          <w:numId w:val="3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lastRenderedPageBreak/>
        <w:t>Permanently and effectively ground metal equipment cases, cable racks</w:t>
      </w:r>
      <w:r w:rsidR="00C267D3" w:rsidRPr="00842D79">
        <w:rPr>
          <w:rFonts w:ascii="Century Gothic" w:hAnsi="Century Gothic"/>
          <w:spacing w:val="-2"/>
          <w:sz w:val="22"/>
          <w:szCs w:val="22"/>
        </w:rPr>
        <w:t>,</w:t>
      </w:r>
      <w:r w:rsidR="000B3A56" w:rsidRPr="00842D79">
        <w:rPr>
          <w:rFonts w:ascii="Century Gothic" w:hAnsi="Century Gothic"/>
          <w:spacing w:val="-2"/>
          <w:sz w:val="22"/>
          <w:szCs w:val="22"/>
        </w:rPr>
        <w:t xml:space="preserve"> </w:t>
      </w:r>
      <w:r w:rsidRPr="00842D79">
        <w:rPr>
          <w:rFonts w:ascii="Century Gothic" w:hAnsi="Century Gothic"/>
          <w:spacing w:val="-2"/>
          <w:sz w:val="22"/>
          <w:szCs w:val="22"/>
        </w:rPr>
        <w:t>and similar items in pull boxes to site grounding electrode system.  Provide grounding conductor in compliance with CEC Article 250</w:t>
      </w:r>
      <w:r w:rsidR="003B760B" w:rsidRPr="00842D79">
        <w:rPr>
          <w:rFonts w:ascii="Century Gothic" w:hAnsi="Century Gothic"/>
          <w:spacing w:val="-2"/>
          <w:sz w:val="22"/>
          <w:szCs w:val="22"/>
        </w:rPr>
        <w:t>.</w:t>
      </w:r>
    </w:p>
    <w:p w14:paraId="371F18DB" w14:textId="77777777" w:rsidR="003B760B" w:rsidRPr="00842D79" w:rsidRDefault="003B760B" w:rsidP="00B652AE">
      <w:pPr>
        <w:numPr>
          <w:ilvl w:val="0"/>
          <w:numId w:val="3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Provide </w:t>
      </w:r>
      <w:proofErr w:type="gramStart"/>
      <w:r w:rsidRPr="00842D79">
        <w:rPr>
          <w:rFonts w:ascii="Century Gothic" w:hAnsi="Century Gothic"/>
          <w:spacing w:val="-2"/>
          <w:sz w:val="22"/>
          <w:szCs w:val="22"/>
        </w:rPr>
        <w:t>6-inch deep</w:t>
      </w:r>
      <w:proofErr w:type="gramEnd"/>
      <w:r w:rsidRPr="00842D79">
        <w:rPr>
          <w:rFonts w:ascii="Century Gothic" w:hAnsi="Century Gothic"/>
          <w:spacing w:val="-2"/>
          <w:sz w:val="22"/>
          <w:szCs w:val="22"/>
        </w:rPr>
        <w:t xml:space="preserve"> sand base under pull boxes.</w:t>
      </w:r>
    </w:p>
    <w:p w14:paraId="3F0968A5" w14:textId="77777777" w:rsidR="003B760B" w:rsidRPr="00842D79" w:rsidRDefault="003B760B" w:rsidP="00B652AE">
      <w:pPr>
        <w:numPr>
          <w:ilvl w:val="0"/>
          <w:numId w:val="3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Identify power and signal cables by tagging in manholes and pull boxes. Tie securely to cables with nylon cord</w:t>
      </w:r>
      <w:r w:rsidR="00036332" w:rsidRPr="00842D79">
        <w:rPr>
          <w:rFonts w:ascii="Century Gothic" w:hAnsi="Century Gothic"/>
          <w:spacing w:val="-2"/>
          <w:sz w:val="22"/>
          <w:szCs w:val="22"/>
        </w:rPr>
        <w:t>.</w:t>
      </w:r>
    </w:p>
    <w:p w14:paraId="670048AC" w14:textId="77777777" w:rsidR="003B760B" w:rsidRPr="00842D79" w:rsidRDefault="003B760B" w:rsidP="00B652AE">
      <w:pPr>
        <w:numPr>
          <w:ilvl w:val="0"/>
          <w:numId w:val="3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Top of steel plate shall provide a minimum coefficient of static friction of 0.5 for either wet or dry </w:t>
      </w:r>
      <w:r w:rsidR="00503CC6" w:rsidRPr="00842D79">
        <w:rPr>
          <w:rFonts w:ascii="Century Gothic" w:hAnsi="Century Gothic"/>
          <w:spacing w:val="-2"/>
          <w:sz w:val="22"/>
          <w:szCs w:val="22"/>
        </w:rPr>
        <w:t>lo</w:t>
      </w:r>
      <w:r w:rsidRPr="00842D79">
        <w:rPr>
          <w:rFonts w:ascii="Century Gothic" w:hAnsi="Century Gothic"/>
          <w:spacing w:val="-2"/>
          <w:sz w:val="22"/>
          <w:szCs w:val="22"/>
        </w:rPr>
        <w:t>c</w:t>
      </w:r>
      <w:r w:rsidR="00503CC6" w:rsidRPr="00842D79">
        <w:rPr>
          <w:rFonts w:ascii="Century Gothic" w:hAnsi="Century Gothic"/>
          <w:spacing w:val="-2"/>
          <w:sz w:val="22"/>
          <w:szCs w:val="22"/>
        </w:rPr>
        <w:t>a</w:t>
      </w:r>
      <w:r w:rsidRPr="00842D79">
        <w:rPr>
          <w:rFonts w:ascii="Century Gothic" w:hAnsi="Century Gothic"/>
          <w:spacing w:val="-2"/>
          <w:sz w:val="22"/>
          <w:szCs w:val="22"/>
        </w:rPr>
        <w:t>tions, when tested for any shoe sole material. Test</w:t>
      </w:r>
      <w:r w:rsidR="00503CC6" w:rsidRPr="00842D79">
        <w:rPr>
          <w:rFonts w:ascii="Century Gothic" w:hAnsi="Century Gothic"/>
          <w:spacing w:val="-2"/>
          <w:sz w:val="22"/>
          <w:szCs w:val="22"/>
        </w:rPr>
        <w:t xml:space="preserve"> </w:t>
      </w:r>
      <w:r w:rsidRPr="00842D79">
        <w:rPr>
          <w:rFonts w:ascii="Century Gothic" w:hAnsi="Century Gothic"/>
          <w:spacing w:val="-2"/>
          <w:sz w:val="22"/>
          <w:szCs w:val="22"/>
        </w:rPr>
        <w:t xml:space="preserve">shall </w:t>
      </w:r>
      <w:r w:rsidR="00503CC6" w:rsidRPr="00842D79">
        <w:rPr>
          <w:rFonts w:ascii="Century Gothic" w:hAnsi="Century Gothic"/>
          <w:spacing w:val="-2"/>
          <w:sz w:val="22"/>
          <w:szCs w:val="22"/>
        </w:rPr>
        <w:t xml:space="preserve">comply with </w:t>
      </w:r>
      <w:r w:rsidRPr="00842D79">
        <w:rPr>
          <w:rFonts w:ascii="Century Gothic" w:hAnsi="Century Gothic"/>
          <w:spacing w:val="-2"/>
          <w:sz w:val="22"/>
          <w:szCs w:val="22"/>
        </w:rPr>
        <w:t>ASTM D 1047 or F 489 or F 609</w:t>
      </w:r>
      <w:r w:rsidR="00503CC6" w:rsidRPr="00842D79">
        <w:rPr>
          <w:rFonts w:ascii="Century Gothic" w:hAnsi="Century Gothic"/>
          <w:spacing w:val="-2"/>
          <w:sz w:val="22"/>
          <w:szCs w:val="22"/>
        </w:rPr>
        <w:t xml:space="preserve"> standards.  Submit manufacturer’s te</w:t>
      </w:r>
      <w:r w:rsidR="00C267D3" w:rsidRPr="00842D79">
        <w:rPr>
          <w:rFonts w:ascii="Century Gothic" w:hAnsi="Century Gothic"/>
          <w:spacing w:val="-2"/>
          <w:sz w:val="22"/>
          <w:szCs w:val="22"/>
        </w:rPr>
        <w:t>st</w:t>
      </w:r>
      <w:r w:rsidR="00503CC6" w:rsidRPr="00842D79">
        <w:rPr>
          <w:rFonts w:ascii="Century Gothic" w:hAnsi="Century Gothic"/>
          <w:spacing w:val="-2"/>
          <w:sz w:val="22"/>
          <w:szCs w:val="22"/>
        </w:rPr>
        <w:t xml:space="preserve"> results for Architect</w:t>
      </w:r>
      <w:r w:rsidR="00036332" w:rsidRPr="00842D79">
        <w:rPr>
          <w:rFonts w:ascii="Century Gothic" w:hAnsi="Century Gothic"/>
          <w:spacing w:val="-2"/>
          <w:sz w:val="22"/>
          <w:szCs w:val="22"/>
        </w:rPr>
        <w:t>’s</w:t>
      </w:r>
      <w:r w:rsidR="00503CC6" w:rsidRPr="00842D79">
        <w:rPr>
          <w:rFonts w:ascii="Century Gothic" w:hAnsi="Century Gothic"/>
          <w:spacing w:val="-2"/>
          <w:sz w:val="22"/>
          <w:szCs w:val="22"/>
        </w:rPr>
        <w:t xml:space="preserve"> </w:t>
      </w:r>
      <w:r w:rsidR="00036332" w:rsidRPr="00842D79">
        <w:rPr>
          <w:rFonts w:ascii="Century Gothic" w:hAnsi="Century Gothic"/>
          <w:spacing w:val="-2"/>
          <w:sz w:val="22"/>
          <w:szCs w:val="22"/>
        </w:rPr>
        <w:t>review</w:t>
      </w:r>
      <w:r w:rsidR="00503CC6" w:rsidRPr="00842D79">
        <w:rPr>
          <w:rFonts w:ascii="Century Gothic" w:hAnsi="Century Gothic"/>
          <w:spacing w:val="-2"/>
          <w:sz w:val="22"/>
          <w:szCs w:val="22"/>
        </w:rPr>
        <w:t xml:space="preserve"> as part of materials and equipment submittals.</w:t>
      </w:r>
      <w:r w:rsidRPr="00842D79">
        <w:rPr>
          <w:rFonts w:ascii="Century Gothic" w:hAnsi="Century Gothic"/>
          <w:spacing w:val="-2"/>
          <w:sz w:val="22"/>
          <w:szCs w:val="22"/>
        </w:rPr>
        <w:t xml:space="preserve"> </w:t>
      </w:r>
    </w:p>
    <w:p w14:paraId="10F0DA4F" w14:textId="77777777" w:rsidR="003215A6" w:rsidRPr="00842D79" w:rsidRDefault="003215A6" w:rsidP="00B652AE">
      <w:pPr>
        <w:numPr>
          <w:ilvl w:val="0"/>
          <w:numId w:val="3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The use of underground extension boxes shall be limited to not more than 1 times the original depth of pull box.</w:t>
      </w:r>
    </w:p>
    <w:p w14:paraId="02F3CACA" w14:textId="77777777" w:rsidR="00FE1731" w:rsidRPr="00842D79" w:rsidRDefault="00FE1731" w:rsidP="00B652AE">
      <w:pPr>
        <w:numPr>
          <w:ilvl w:val="0"/>
          <w:numId w:val="3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Approved Products: Oldcastle Precast, Jensen Precast, </w:t>
      </w:r>
      <w:proofErr w:type="spellStart"/>
      <w:r w:rsidRPr="00842D79">
        <w:rPr>
          <w:rFonts w:ascii="Century Gothic" w:hAnsi="Century Gothic"/>
          <w:spacing w:val="-2"/>
          <w:sz w:val="22"/>
          <w:szCs w:val="22"/>
        </w:rPr>
        <w:t>Kistner</w:t>
      </w:r>
      <w:proofErr w:type="spellEnd"/>
      <w:r w:rsidRPr="00842D79">
        <w:rPr>
          <w:rFonts w:ascii="Century Gothic" w:hAnsi="Century Gothic"/>
          <w:spacing w:val="-2"/>
          <w:sz w:val="22"/>
          <w:szCs w:val="22"/>
        </w:rPr>
        <w:t>, Western Precast, or OWNER approved equal.</w:t>
      </w:r>
    </w:p>
    <w:p w14:paraId="5DB762CD" w14:textId="229469B0" w:rsidR="003B760B" w:rsidRPr="00842D79" w:rsidRDefault="003B760B" w:rsidP="00B652AE">
      <w:pPr>
        <w:numPr>
          <w:ilvl w:val="0"/>
          <w:numId w:val="33"/>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Underground utility boxes shall be reinforced concrete with non-setting shoulders to prevent settlement following installation.</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Boxes shall be furnished with cast iron cover with finger hole, size as indicated on Drawings. Utility boxes shall be as manufactured by</w:t>
      </w:r>
      <w:r w:rsidR="00D60E88" w:rsidRPr="00842D79">
        <w:rPr>
          <w:rFonts w:ascii="Century Gothic" w:hAnsi="Century Gothic"/>
          <w:spacing w:val="-2"/>
          <w:sz w:val="22"/>
          <w:szCs w:val="22"/>
        </w:rPr>
        <w:t xml:space="preserve"> </w:t>
      </w:r>
      <w:r w:rsidR="001415F7" w:rsidRPr="00842D79">
        <w:rPr>
          <w:rFonts w:ascii="Century Gothic" w:hAnsi="Century Gothic"/>
          <w:spacing w:val="-2"/>
          <w:sz w:val="22"/>
          <w:szCs w:val="22"/>
        </w:rPr>
        <w:t>Quickset</w:t>
      </w:r>
      <w:r w:rsidR="00D60E88" w:rsidRPr="00842D79">
        <w:rPr>
          <w:rFonts w:ascii="Century Gothic" w:hAnsi="Century Gothic"/>
          <w:spacing w:val="-2"/>
          <w:sz w:val="22"/>
          <w:szCs w:val="22"/>
        </w:rPr>
        <w:t>,</w:t>
      </w:r>
      <w:r w:rsidR="00E73CEC" w:rsidRPr="00842D79">
        <w:rPr>
          <w:rFonts w:ascii="Century Gothic" w:hAnsi="Century Gothic"/>
          <w:spacing w:val="-2"/>
          <w:sz w:val="22"/>
          <w:szCs w:val="22"/>
        </w:rPr>
        <w:t xml:space="preserve"> </w:t>
      </w:r>
      <w:r w:rsidR="00AF1B56" w:rsidRPr="00842D79">
        <w:rPr>
          <w:rFonts w:ascii="Century Gothic" w:hAnsi="Century Gothic"/>
          <w:spacing w:val="-2"/>
          <w:sz w:val="22"/>
          <w:szCs w:val="22"/>
        </w:rPr>
        <w:t>Jensen</w:t>
      </w:r>
      <w:r w:rsidR="00D60E88" w:rsidRPr="00842D79">
        <w:rPr>
          <w:rFonts w:ascii="Century Gothic" w:hAnsi="Century Gothic"/>
          <w:spacing w:val="-2"/>
          <w:sz w:val="22"/>
          <w:szCs w:val="22"/>
        </w:rPr>
        <w:t>,</w:t>
      </w:r>
      <w:r w:rsidR="00AF1B56" w:rsidRPr="00842D79">
        <w:rPr>
          <w:rFonts w:ascii="Century Gothic" w:hAnsi="Century Gothic"/>
          <w:spacing w:val="-2"/>
          <w:sz w:val="22"/>
          <w:szCs w:val="22"/>
        </w:rPr>
        <w:t xml:space="preserve"> </w:t>
      </w:r>
      <w:r w:rsidR="002F7EBF" w:rsidRPr="00842D79">
        <w:rPr>
          <w:rFonts w:ascii="Century Gothic" w:hAnsi="Century Gothic"/>
          <w:spacing w:val="-2"/>
          <w:sz w:val="22"/>
          <w:szCs w:val="22"/>
        </w:rPr>
        <w:t>Western Precast</w:t>
      </w:r>
      <w:r w:rsidRPr="00842D79">
        <w:rPr>
          <w:rFonts w:ascii="Century Gothic" w:hAnsi="Century Gothic"/>
          <w:spacing w:val="-2"/>
          <w:sz w:val="22"/>
          <w:szCs w:val="22"/>
        </w:rPr>
        <w:t>, or equal.</w:t>
      </w:r>
    </w:p>
    <w:p w14:paraId="5F562DE3" w14:textId="77777777" w:rsidR="003B760B" w:rsidRPr="00842D79" w:rsidRDefault="003B760B" w:rsidP="00B652AE">
      <w:pPr>
        <w:numPr>
          <w:ilvl w:val="0"/>
          <w:numId w:val="33"/>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Manholes, vaults, and pull boxes required by a utility company, and installed as part of this Contract, shall meet requirements of</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servicing utility company.</w:t>
      </w:r>
    </w:p>
    <w:p w14:paraId="082B3F06" w14:textId="77777777" w:rsidR="003B760B" w:rsidRPr="00842D79" w:rsidRDefault="003B760B" w:rsidP="00B652AE">
      <w:pPr>
        <w:pStyle w:val="BodyTextIndent3"/>
        <w:numPr>
          <w:ilvl w:val="0"/>
          <w:numId w:val="37"/>
        </w:numPr>
        <w:tabs>
          <w:tab w:val="clear" w:pos="-720"/>
        </w:tabs>
        <w:suppressAutoHyphens w:val="0"/>
        <w:spacing w:after="200"/>
        <w:ind w:hanging="720"/>
        <w:rPr>
          <w:rFonts w:ascii="Century Gothic" w:hAnsi="Century Gothic"/>
          <w:sz w:val="22"/>
          <w:szCs w:val="22"/>
        </w:rPr>
      </w:pPr>
      <w:r w:rsidRPr="00842D79">
        <w:rPr>
          <w:rFonts w:ascii="Century Gothic" w:hAnsi="Century Gothic"/>
          <w:sz w:val="22"/>
          <w:szCs w:val="22"/>
        </w:rPr>
        <w:t>Floor Outlets:</w:t>
      </w:r>
    </w:p>
    <w:p w14:paraId="7E1D8FAF" w14:textId="77777777" w:rsidR="00E708F1" w:rsidRPr="00842D79" w:rsidRDefault="00E708F1" w:rsidP="00B652AE">
      <w:pPr>
        <w:numPr>
          <w:ilvl w:val="0"/>
          <w:numId w:val="38"/>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Floor Outlets</w:t>
      </w:r>
      <w:r w:rsidR="003B760B" w:rsidRPr="00842D79">
        <w:rPr>
          <w:rFonts w:ascii="Century Gothic" w:hAnsi="Century Gothic"/>
          <w:spacing w:val="-2"/>
          <w:sz w:val="22"/>
          <w:szCs w:val="22"/>
        </w:rPr>
        <w:t xml:space="preserve"> </w:t>
      </w:r>
      <w:r w:rsidR="00FE1731" w:rsidRPr="00842D79">
        <w:rPr>
          <w:rFonts w:ascii="Century Gothic" w:hAnsi="Century Gothic"/>
          <w:spacing w:val="-2"/>
          <w:sz w:val="22"/>
          <w:szCs w:val="22"/>
        </w:rPr>
        <w:t>(</w:t>
      </w:r>
      <w:r w:rsidR="003B760B" w:rsidRPr="00842D79">
        <w:rPr>
          <w:rFonts w:ascii="Century Gothic" w:hAnsi="Century Gothic"/>
          <w:spacing w:val="-2"/>
          <w:sz w:val="22"/>
          <w:szCs w:val="22"/>
        </w:rPr>
        <w:t>except for extension outlets</w:t>
      </w:r>
      <w:r w:rsidRPr="00842D79">
        <w:rPr>
          <w:rFonts w:ascii="Century Gothic" w:hAnsi="Century Gothic"/>
          <w:spacing w:val="-2"/>
          <w:sz w:val="22"/>
          <w:szCs w:val="22"/>
        </w:rPr>
        <w:t>)</w:t>
      </w:r>
      <w:r w:rsidR="003B760B" w:rsidRPr="00842D79">
        <w:rPr>
          <w:rFonts w:ascii="Century Gothic" w:hAnsi="Century Gothic"/>
          <w:spacing w:val="-2"/>
          <w:sz w:val="22"/>
          <w:szCs w:val="22"/>
        </w:rPr>
        <w:t xml:space="preserve"> shall be cast iron, watertight floor boxes with flush brass floor plates, and shall be set to finish flush with finish floor covering, whether it be </w:t>
      </w:r>
      <w:r w:rsidR="003215A6" w:rsidRPr="00842D79">
        <w:rPr>
          <w:rFonts w:ascii="Century Gothic" w:hAnsi="Century Gothic"/>
          <w:spacing w:val="-2"/>
          <w:sz w:val="22"/>
          <w:szCs w:val="22"/>
        </w:rPr>
        <w:t>carpeted</w:t>
      </w:r>
      <w:r w:rsidR="003B760B" w:rsidRPr="00842D79">
        <w:rPr>
          <w:rFonts w:ascii="Century Gothic" w:hAnsi="Century Gothic"/>
          <w:spacing w:val="-2"/>
          <w:sz w:val="22"/>
          <w:szCs w:val="22"/>
        </w:rPr>
        <w:t>, wood, resilient floor covering, or other finish materials.</w:t>
      </w:r>
      <w:r w:rsidR="003215A6" w:rsidRPr="00842D79">
        <w:rPr>
          <w:rFonts w:ascii="Century Gothic" w:hAnsi="Century Gothic"/>
          <w:spacing w:val="-2"/>
          <w:sz w:val="22"/>
          <w:szCs w:val="22"/>
        </w:rPr>
        <w:t xml:space="preserve"> </w:t>
      </w:r>
    </w:p>
    <w:p w14:paraId="4F1E29DB" w14:textId="77777777" w:rsidR="003B760B" w:rsidRPr="00842D79" w:rsidRDefault="003215A6" w:rsidP="00B652AE">
      <w:pPr>
        <w:numPr>
          <w:ilvl w:val="1"/>
          <w:numId w:val="38"/>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Floor boxes shall be used in office</w:t>
      </w:r>
      <w:r w:rsidR="00E708F1" w:rsidRPr="00842D79">
        <w:rPr>
          <w:rFonts w:ascii="Century Gothic" w:hAnsi="Century Gothic"/>
          <w:spacing w:val="-2"/>
          <w:sz w:val="22"/>
          <w:szCs w:val="22"/>
        </w:rPr>
        <w:t>s</w:t>
      </w:r>
      <w:r w:rsidRPr="00842D79">
        <w:rPr>
          <w:rFonts w:ascii="Century Gothic" w:hAnsi="Century Gothic"/>
          <w:spacing w:val="-2"/>
          <w:sz w:val="22"/>
          <w:szCs w:val="22"/>
        </w:rPr>
        <w:t>, classrooms, and in library areas only.</w:t>
      </w:r>
    </w:p>
    <w:p w14:paraId="53388502" w14:textId="77777777" w:rsidR="00E708F1" w:rsidRPr="00842D79" w:rsidRDefault="00E708F1" w:rsidP="00B652AE">
      <w:pPr>
        <w:numPr>
          <w:ilvl w:val="1"/>
          <w:numId w:val="38"/>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Approved Products: Harvey Hubbell Inc. B-2503, Thomas &amp; Betts 640 series, Legrand Omnibox, or </w:t>
      </w:r>
      <w:r w:rsidR="00FE1731" w:rsidRPr="00842D79">
        <w:rPr>
          <w:rFonts w:ascii="Century Gothic" w:hAnsi="Century Gothic"/>
          <w:spacing w:val="-2"/>
          <w:sz w:val="22"/>
          <w:szCs w:val="22"/>
        </w:rPr>
        <w:t xml:space="preserve">OWNER </w:t>
      </w:r>
      <w:r w:rsidRPr="00842D79">
        <w:rPr>
          <w:rFonts w:ascii="Century Gothic" w:hAnsi="Century Gothic"/>
          <w:spacing w:val="-2"/>
          <w:sz w:val="22"/>
          <w:szCs w:val="22"/>
        </w:rPr>
        <w:t>approved equal.</w:t>
      </w:r>
    </w:p>
    <w:p w14:paraId="3A537E62" w14:textId="3887E12D" w:rsidR="003B760B" w:rsidRPr="00842D79" w:rsidRDefault="003B760B" w:rsidP="00B652AE">
      <w:pPr>
        <w:numPr>
          <w:ilvl w:val="0"/>
          <w:numId w:val="38"/>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Telephones above floor outlets</w:t>
      </w:r>
      <w:r w:rsidR="003215A6" w:rsidRPr="00842D79">
        <w:rPr>
          <w:rFonts w:ascii="Century Gothic" w:hAnsi="Century Gothic"/>
          <w:spacing w:val="-2"/>
          <w:sz w:val="22"/>
          <w:szCs w:val="22"/>
        </w:rPr>
        <w:t>, where not subject to water,</w:t>
      </w:r>
      <w:r w:rsidRPr="00842D79">
        <w:rPr>
          <w:rFonts w:ascii="Century Gothic" w:hAnsi="Century Gothic"/>
          <w:spacing w:val="-2"/>
          <w:sz w:val="22"/>
          <w:szCs w:val="22"/>
        </w:rPr>
        <w:t xml:space="preserve"> shall be provided with Harvey Hubbell Inc. S</w:t>
      </w:r>
      <w:r w:rsidR="00171A4C">
        <w:rPr>
          <w:rFonts w:ascii="Century Gothic" w:hAnsi="Century Gothic"/>
          <w:spacing w:val="-2"/>
          <w:sz w:val="22"/>
          <w:szCs w:val="22"/>
        </w:rPr>
        <w:t>S</w:t>
      </w:r>
      <w:r w:rsidRPr="00842D79">
        <w:rPr>
          <w:rFonts w:ascii="Century Gothic" w:hAnsi="Century Gothic"/>
          <w:spacing w:val="-2"/>
          <w:sz w:val="22"/>
          <w:szCs w:val="22"/>
        </w:rPr>
        <w:t>-309</w:t>
      </w:r>
      <w:r w:rsidR="00171A4C">
        <w:rPr>
          <w:rFonts w:ascii="Century Gothic" w:hAnsi="Century Gothic"/>
          <w:spacing w:val="-2"/>
          <w:sz w:val="22"/>
          <w:szCs w:val="22"/>
        </w:rPr>
        <w:t>B</w:t>
      </w:r>
      <w:r w:rsidRPr="00842D79">
        <w:rPr>
          <w:rFonts w:ascii="Century Gothic" w:hAnsi="Century Gothic"/>
          <w:spacing w:val="-2"/>
          <w:sz w:val="22"/>
          <w:szCs w:val="22"/>
        </w:rPr>
        <w:t xml:space="preserve"> pedestals with </w:t>
      </w:r>
      <w:r w:rsidR="001415F7" w:rsidRPr="00842D79">
        <w:rPr>
          <w:rFonts w:ascii="Century Gothic" w:hAnsi="Century Gothic"/>
          <w:spacing w:val="-2"/>
          <w:sz w:val="22"/>
          <w:szCs w:val="22"/>
        </w:rPr>
        <w:t>SS309B</w:t>
      </w:r>
      <w:r w:rsidRPr="00842D79">
        <w:rPr>
          <w:rFonts w:ascii="Century Gothic" w:hAnsi="Century Gothic"/>
          <w:spacing w:val="-2"/>
          <w:sz w:val="22"/>
          <w:szCs w:val="22"/>
        </w:rPr>
        <w:t xml:space="preserve"> plates. Refer to other Division </w:t>
      </w:r>
      <w:r w:rsidR="003215A6" w:rsidRPr="00842D79">
        <w:rPr>
          <w:rFonts w:ascii="Century Gothic" w:hAnsi="Century Gothic"/>
          <w:spacing w:val="-2"/>
          <w:sz w:val="22"/>
          <w:szCs w:val="22"/>
        </w:rPr>
        <w:t>26</w:t>
      </w:r>
      <w:r w:rsidRPr="00842D79">
        <w:rPr>
          <w:rFonts w:ascii="Century Gothic" w:hAnsi="Century Gothic"/>
          <w:spacing w:val="-2"/>
          <w:sz w:val="22"/>
          <w:szCs w:val="22"/>
        </w:rPr>
        <w:t xml:space="preserve"> sections. </w:t>
      </w:r>
      <w:r w:rsidR="003215A6" w:rsidRPr="00842D79">
        <w:rPr>
          <w:rFonts w:ascii="Century Gothic" w:hAnsi="Century Gothic"/>
          <w:spacing w:val="-2"/>
          <w:sz w:val="22"/>
          <w:szCs w:val="22"/>
        </w:rPr>
        <w:t xml:space="preserve"> Floor boxes shall be used in office</w:t>
      </w:r>
      <w:r w:rsidR="00297B66" w:rsidRPr="00842D79">
        <w:rPr>
          <w:rFonts w:ascii="Century Gothic" w:hAnsi="Century Gothic"/>
          <w:spacing w:val="-2"/>
          <w:sz w:val="22"/>
          <w:szCs w:val="22"/>
        </w:rPr>
        <w:t>s</w:t>
      </w:r>
      <w:r w:rsidR="003215A6" w:rsidRPr="00842D79">
        <w:rPr>
          <w:rFonts w:ascii="Century Gothic" w:hAnsi="Century Gothic"/>
          <w:spacing w:val="-2"/>
          <w:sz w:val="22"/>
          <w:szCs w:val="22"/>
        </w:rPr>
        <w:t>, classrooms and in Library areas only.</w:t>
      </w:r>
    </w:p>
    <w:p w14:paraId="30245B95" w14:textId="60F58009" w:rsidR="00741359" w:rsidRPr="00842D79" w:rsidRDefault="00741359" w:rsidP="00B652AE">
      <w:pPr>
        <w:numPr>
          <w:ilvl w:val="1"/>
          <w:numId w:val="38"/>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lastRenderedPageBreak/>
        <w:t xml:space="preserve">Approved Products: </w:t>
      </w:r>
      <w:r w:rsidR="001415F7" w:rsidRPr="00842D79">
        <w:rPr>
          <w:rFonts w:ascii="Century Gothic" w:hAnsi="Century Gothic"/>
          <w:spacing w:val="-2"/>
          <w:sz w:val="22"/>
          <w:szCs w:val="22"/>
        </w:rPr>
        <w:t>Hubbell or approved equal.</w:t>
      </w:r>
    </w:p>
    <w:p w14:paraId="7DDA1EC5" w14:textId="453DBAAD" w:rsidR="003215A6" w:rsidRPr="00842D79" w:rsidRDefault="003215A6" w:rsidP="00B652AE">
      <w:pPr>
        <w:numPr>
          <w:ilvl w:val="0"/>
          <w:numId w:val="38"/>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Plugs above floor outlets where not subject to water shall be provided with</w:t>
      </w:r>
      <w:r w:rsidR="00297B66" w:rsidRPr="00842D79">
        <w:rPr>
          <w:rFonts w:ascii="Century Gothic" w:hAnsi="Century Gothic"/>
          <w:spacing w:val="-2"/>
          <w:sz w:val="22"/>
          <w:szCs w:val="22"/>
        </w:rPr>
        <w:t xml:space="preserve"> </w:t>
      </w:r>
      <w:r w:rsidRPr="00842D79">
        <w:rPr>
          <w:rFonts w:ascii="Century Gothic" w:hAnsi="Century Gothic"/>
          <w:spacing w:val="-2"/>
          <w:sz w:val="22"/>
          <w:szCs w:val="22"/>
        </w:rPr>
        <w:t>pedestal</w:t>
      </w:r>
      <w:r w:rsidR="00297B66" w:rsidRPr="00842D79">
        <w:rPr>
          <w:rFonts w:ascii="Century Gothic" w:hAnsi="Century Gothic"/>
          <w:spacing w:val="-2"/>
          <w:sz w:val="22"/>
          <w:szCs w:val="22"/>
        </w:rPr>
        <w:t xml:space="preserve">s and </w:t>
      </w:r>
      <w:r w:rsidRPr="00842D79">
        <w:rPr>
          <w:rFonts w:ascii="Century Gothic" w:hAnsi="Century Gothic"/>
          <w:spacing w:val="-2"/>
          <w:sz w:val="22"/>
          <w:szCs w:val="22"/>
        </w:rPr>
        <w:t>device plates.  Refer to other Division 26 sections.  Floor boxes shall be used in office</w:t>
      </w:r>
      <w:r w:rsidR="00297B66" w:rsidRPr="00842D79">
        <w:rPr>
          <w:rFonts w:ascii="Century Gothic" w:hAnsi="Century Gothic"/>
          <w:spacing w:val="-2"/>
          <w:sz w:val="22"/>
          <w:szCs w:val="22"/>
        </w:rPr>
        <w:t>s</w:t>
      </w:r>
      <w:r w:rsidRPr="00842D79">
        <w:rPr>
          <w:rFonts w:ascii="Century Gothic" w:hAnsi="Century Gothic"/>
          <w:spacing w:val="-2"/>
          <w:sz w:val="22"/>
          <w:szCs w:val="22"/>
        </w:rPr>
        <w:t>, classrooms, and library areas only.</w:t>
      </w:r>
    </w:p>
    <w:p w14:paraId="33DB5BE3" w14:textId="6C2F5DC8" w:rsidR="00297B66" w:rsidRPr="00842D79" w:rsidRDefault="00132AEE" w:rsidP="00B652AE">
      <w:pPr>
        <w:numPr>
          <w:ilvl w:val="1"/>
          <w:numId w:val="38"/>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Approved products: Hubbell Inc. SC-3098</w:t>
      </w:r>
      <w:r w:rsidR="00297B66" w:rsidRPr="00842D79">
        <w:rPr>
          <w:rFonts w:ascii="Century Gothic" w:hAnsi="Century Gothic"/>
          <w:spacing w:val="-2"/>
          <w:sz w:val="22"/>
          <w:szCs w:val="22"/>
        </w:rPr>
        <w:t>; Device plates shall be Hubbell SS309D, or District approved equal.</w:t>
      </w:r>
    </w:p>
    <w:p w14:paraId="0160D1BC" w14:textId="77777777" w:rsidR="00297B66" w:rsidRPr="00842D79" w:rsidRDefault="00297B66" w:rsidP="00B652AE">
      <w:pPr>
        <w:numPr>
          <w:ilvl w:val="0"/>
          <w:numId w:val="38"/>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Two gang </w:t>
      </w:r>
      <w:r w:rsidR="00FD664C" w:rsidRPr="00842D79">
        <w:rPr>
          <w:rFonts w:ascii="Century Gothic" w:hAnsi="Century Gothic"/>
          <w:spacing w:val="-2"/>
          <w:sz w:val="22"/>
          <w:szCs w:val="22"/>
        </w:rPr>
        <w:t xml:space="preserve">and </w:t>
      </w:r>
      <w:r w:rsidRPr="00842D79">
        <w:rPr>
          <w:rFonts w:ascii="Century Gothic" w:hAnsi="Century Gothic"/>
          <w:spacing w:val="-2"/>
          <w:sz w:val="22"/>
          <w:szCs w:val="22"/>
        </w:rPr>
        <w:t xml:space="preserve">single box pedestal boxes shall be listed </w:t>
      </w:r>
      <w:r w:rsidR="00FD664C" w:rsidRPr="00842D79">
        <w:rPr>
          <w:rFonts w:ascii="Century Gothic" w:hAnsi="Century Gothic"/>
          <w:spacing w:val="-2"/>
          <w:sz w:val="22"/>
          <w:szCs w:val="22"/>
        </w:rPr>
        <w:t>for wet locations where subject to water</w:t>
      </w:r>
      <w:r w:rsidRPr="00842D79">
        <w:rPr>
          <w:rFonts w:ascii="Century Gothic" w:hAnsi="Century Gothic"/>
          <w:spacing w:val="-2"/>
          <w:sz w:val="22"/>
          <w:szCs w:val="22"/>
        </w:rPr>
        <w:t xml:space="preserve">. </w:t>
      </w:r>
      <w:r w:rsidR="003215A6" w:rsidRPr="00842D79">
        <w:rPr>
          <w:rFonts w:ascii="Century Gothic" w:hAnsi="Century Gothic"/>
          <w:spacing w:val="-2"/>
          <w:sz w:val="22"/>
          <w:szCs w:val="22"/>
        </w:rPr>
        <w:t>Provide required cover plate</w:t>
      </w:r>
      <w:r w:rsidR="00FD664C" w:rsidRPr="00842D79">
        <w:rPr>
          <w:rFonts w:ascii="Century Gothic" w:hAnsi="Century Gothic"/>
          <w:spacing w:val="-2"/>
          <w:sz w:val="22"/>
          <w:szCs w:val="22"/>
        </w:rPr>
        <w:t>s</w:t>
      </w:r>
      <w:r w:rsidR="003215A6" w:rsidRPr="00842D79">
        <w:rPr>
          <w:rFonts w:ascii="Century Gothic" w:hAnsi="Century Gothic"/>
          <w:spacing w:val="-2"/>
          <w:sz w:val="22"/>
          <w:szCs w:val="22"/>
        </w:rPr>
        <w:t xml:space="preserve">. </w:t>
      </w:r>
    </w:p>
    <w:p w14:paraId="6BEB0B7B" w14:textId="4B0C1E25" w:rsidR="00171A4C" w:rsidRDefault="00171A4C" w:rsidP="00B652AE">
      <w:pPr>
        <w:numPr>
          <w:ilvl w:val="1"/>
          <w:numId w:val="38"/>
        </w:numPr>
        <w:spacing w:after="200"/>
        <w:ind w:hanging="720"/>
        <w:jc w:val="both"/>
        <w:rPr>
          <w:rFonts w:ascii="Century Gothic" w:hAnsi="Century Gothic"/>
          <w:spacing w:val="-2"/>
          <w:sz w:val="22"/>
          <w:szCs w:val="22"/>
        </w:rPr>
      </w:pPr>
      <w:r>
        <w:rPr>
          <w:rFonts w:ascii="Century Gothic" w:hAnsi="Century Gothic"/>
          <w:spacing w:val="-2"/>
          <w:sz w:val="22"/>
          <w:szCs w:val="22"/>
        </w:rPr>
        <w:t>Floor outlets shall be used in Cafeteria, Cafeteria serving areas, or any areas where floors are subjected to water.</w:t>
      </w:r>
    </w:p>
    <w:p w14:paraId="081B3D5B" w14:textId="4FD650EA" w:rsidR="00297B66" w:rsidRPr="00842D79" w:rsidRDefault="00297B66" w:rsidP="00B652AE">
      <w:pPr>
        <w:numPr>
          <w:ilvl w:val="1"/>
          <w:numId w:val="38"/>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Approved products: </w:t>
      </w:r>
      <w:r w:rsidR="00FD664C" w:rsidRPr="00842D79">
        <w:rPr>
          <w:rFonts w:ascii="Century Gothic" w:hAnsi="Century Gothic"/>
          <w:spacing w:val="-2"/>
          <w:sz w:val="22"/>
          <w:szCs w:val="22"/>
        </w:rPr>
        <w:t>Single gang boxes - Hubbell SA-6687. Two gang boxes shall be Hubbell SA-6885, or OWNER approved equal.</w:t>
      </w:r>
    </w:p>
    <w:p w14:paraId="180D8F1F" w14:textId="77777777" w:rsidR="003B760B" w:rsidRPr="00842D79" w:rsidRDefault="00FD664C" w:rsidP="00B652AE">
      <w:pPr>
        <w:numPr>
          <w:ilvl w:val="0"/>
          <w:numId w:val="38"/>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E</w:t>
      </w:r>
      <w:r w:rsidR="003B760B" w:rsidRPr="00842D79">
        <w:rPr>
          <w:rFonts w:ascii="Century Gothic" w:hAnsi="Century Gothic"/>
          <w:spacing w:val="-2"/>
          <w:sz w:val="22"/>
          <w:szCs w:val="22"/>
        </w:rPr>
        <w:t>xtension floor outlets shall be cast iron with cast iron covers</w:t>
      </w:r>
      <w:r w:rsidR="00612CF9" w:rsidRPr="00842D79">
        <w:rPr>
          <w:rFonts w:ascii="Century Gothic" w:hAnsi="Century Gothic"/>
          <w:spacing w:val="-2"/>
          <w:sz w:val="22"/>
          <w:szCs w:val="22"/>
        </w:rPr>
        <w:t>,</w:t>
      </w:r>
      <w:r w:rsidR="003B760B" w:rsidRPr="00842D79">
        <w:rPr>
          <w:rFonts w:ascii="Century Gothic" w:hAnsi="Century Gothic"/>
          <w:spacing w:val="-2"/>
          <w:sz w:val="22"/>
          <w:szCs w:val="22"/>
        </w:rPr>
        <w:t xml:space="preserve"> and </w:t>
      </w:r>
      <w:r w:rsidR="00E73CEC" w:rsidRPr="00842D79">
        <w:rPr>
          <w:rFonts w:ascii="Century Gothic" w:hAnsi="Century Gothic"/>
          <w:spacing w:val="-2"/>
          <w:sz w:val="22"/>
          <w:szCs w:val="22"/>
        </w:rPr>
        <w:t>1/2-inch</w:t>
      </w:r>
      <w:r w:rsidR="003B760B" w:rsidRPr="00842D79">
        <w:rPr>
          <w:rFonts w:ascii="Century Gothic" w:hAnsi="Century Gothic"/>
          <w:spacing w:val="-2"/>
          <w:sz w:val="22"/>
          <w:szCs w:val="22"/>
        </w:rPr>
        <w:t xml:space="preserve"> offset entries for above-floor conduit extensions; Boxes shall be designed to permit access to wiring without disturbing above-floor extensions and shall be set flush with</w:t>
      </w:r>
      <w:r w:rsidR="0095480B" w:rsidRPr="00842D79">
        <w:rPr>
          <w:rFonts w:ascii="Century Gothic" w:hAnsi="Century Gothic"/>
          <w:spacing w:val="-2"/>
          <w:sz w:val="22"/>
          <w:szCs w:val="22"/>
        </w:rPr>
        <w:t xml:space="preserve"> </w:t>
      </w:r>
      <w:r w:rsidR="003B760B" w:rsidRPr="00842D79">
        <w:rPr>
          <w:rFonts w:ascii="Century Gothic" w:hAnsi="Century Gothic"/>
          <w:spacing w:val="-2"/>
          <w:sz w:val="22"/>
          <w:szCs w:val="22"/>
        </w:rPr>
        <w:t>finish floor.</w:t>
      </w:r>
    </w:p>
    <w:p w14:paraId="5B38618A" w14:textId="77777777" w:rsidR="00A27AEB" w:rsidRPr="00842D79" w:rsidRDefault="00FD664C" w:rsidP="00B652AE">
      <w:pPr>
        <w:numPr>
          <w:ilvl w:val="0"/>
          <w:numId w:val="38"/>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A</w:t>
      </w:r>
      <w:r w:rsidR="003B760B" w:rsidRPr="00842D79">
        <w:rPr>
          <w:rFonts w:ascii="Century Gothic" w:hAnsi="Century Gothic"/>
          <w:spacing w:val="-2"/>
          <w:sz w:val="22"/>
          <w:szCs w:val="22"/>
        </w:rPr>
        <w:t xml:space="preserve">bove floor service fittings for </w:t>
      </w:r>
      <w:r w:rsidR="00A27AEB" w:rsidRPr="00842D79">
        <w:rPr>
          <w:rFonts w:ascii="Century Gothic" w:hAnsi="Century Gothic"/>
          <w:spacing w:val="-2"/>
          <w:sz w:val="22"/>
          <w:szCs w:val="22"/>
        </w:rPr>
        <w:t xml:space="preserve">data outlets and </w:t>
      </w:r>
      <w:r w:rsidR="003B760B" w:rsidRPr="00842D79">
        <w:rPr>
          <w:rFonts w:ascii="Century Gothic" w:hAnsi="Century Gothic"/>
          <w:spacing w:val="-2"/>
          <w:sz w:val="22"/>
          <w:szCs w:val="22"/>
        </w:rPr>
        <w:t>surge suppression receptacles shall</w:t>
      </w:r>
      <w:r w:rsidR="00A27AEB" w:rsidRPr="00842D79">
        <w:rPr>
          <w:rFonts w:ascii="Century Gothic" w:hAnsi="Century Gothic"/>
          <w:spacing w:val="-2"/>
          <w:sz w:val="22"/>
          <w:szCs w:val="22"/>
        </w:rPr>
        <w:t xml:space="preserve"> be faceplate interchangeable, die cast aluminum. </w:t>
      </w:r>
    </w:p>
    <w:p w14:paraId="1D02DDB3" w14:textId="702DA0D0" w:rsidR="003B760B" w:rsidRPr="00842D79" w:rsidRDefault="00A27AEB" w:rsidP="00B652AE">
      <w:pPr>
        <w:numPr>
          <w:ilvl w:val="1"/>
          <w:numId w:val="38"/>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Approved products: </w:t>
      </w:r>
      <w:r w:rsidR="003B760B" w:rsidRPr="00842D79">
        <w:rPr>
          <w:rFonts w:ascii="Century Gothic" w:hAnsi="Century Gothic"/>
          <w:spacing w:val="-2"/>
          <w:sz w:val="22"/>
          <w:szCs w:val="22"/>
        </w:rPr>
        <w:t xml:space="preserve">Hubbell SC3098 with cover plates SS309DS, or </w:t>
      </w:r>
      <w:r w:rsidRPr="00842D79">
        <w:rPr>
          <w:rFonts w:ascii="Century Gothic" w:hAnsi="Century Gothic"/>
          <w:spacing w:val="-2"/>
          <w:sz w:val="22"/>
          <w:szCs w:val="22"/>
        </w:rPr>
        <w:t xml:space="preserve">OWNER approved </w:t>
      </w:r>
      <w:r w:rsidR="003B760B" w:rsidRPr="00842D79">
        <w:rPr>
          <w:rFonts w:ascii="Century Gothic" w:hAnsi="Century Gothic"/>
          <w:spacing w:val="-2"/>
          <w:sz w:val="22"/>
          <w:szCs w:val="22"/>
        </w:rPr>
        <w:t>equal.</w:t>
      </w:r>
    </w:p>
    <w:p w14:paraId="11FFEB74" w14:textId="77777777" w:rsidR="003B760B" w:rsidRPr="00842D79" w:rsidRDefault="003B760B" w:rsidP="00B652AE">
      <w:pPr>
        <w:pStyle w:val="BodyTextIndent3"/>
        <w:numPr>
          <w:ilvl w:val="0"/>
          <w:numId w:val="37"/>
        </w:numPr>
        <w:tabs>
          <w:tab w:val="clear" w:pos="-720"/>
        </w:tabs>
        <w:suppressAutoHyphens w:val="0"/>
        <w:spacing w:after="200"/>
        <w:ind w:hanging="720"/>
        <w:rPr>
          <w:rFonts w:ascii="Century Gothic" w:hAnsi="Century Gothic"/>
          <w:sz w:val="22"/>
          <w:szCs w:val="22"/>
        </w:rPr>
      </w:pPr>
      <w:r w:rsidRPr="00842D79">
        <w:rPr>
          <w:rFonts w:ascii="Century Gothic" w:hAnsi="Century Gothic"/>
          <w:sz w:val="22"/>
          <w:szCs w:val="22"/>
        </w:rPr>
        <w:t>Floor Pockets</w:t>
      </w:r>
      <w:r w:rsidR="00A27AEB" w:rsidRPr="00842D79">
        <w:rPr>
          <w:rFonts w:ascii="Century Gothic" w:hAnsi="Century Gothic"/>
          <w:sz w:val="22"/>
          <w:szCs w:val="22"/>
        </w:rPr>
        <w:t xml:space="preserve"> – Plugging Boxes</w:t>
      </w:r>
      <w:r w:rsidRPr="00842D79">
        <w:rPr>
          <w:rFonts w:ascii="Century Gothic" w:hAnsi="Century Gothic"/>
          <w:sz w:val="22"/>
          <w:szCs w:val="22"/>
        </w:rPr>
        <w:t>:</w:t>
      </w:r>
    </w:p>
    <w:p w14:paraId="21F8894C" w14:textId="77777777" w:rsidR="00A27AEB" w:rsidRPr="00842D79" w:rsidRDefault="003B760B" w:rsidP="00B652AE">
      <w:pPr>
        <w:numPr>
          <w:ilvl w:val="0"/>
          <w:numId w:val="39"/>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Three-Gang</w:t>
      </w:r>
      <w:r w:rsidR="00A27AEB" w:rsidRPr="00842D79">
        <w:rPr>
          <w:rFonts w:ascii="Century Gothic" w:hAnsi="Century Gothic"/>
          <w:spacing w:val="-2"/>
          <w:sz w:val="22"/>
          <w:szCs w:val="22"/>
        </w:rPr>
        <w:t xml:space="preserve"> </w:t>
      </w:r>
      <w:r w:rsidRPr="00842D79">
        <w:rPr>
          <w:rFonts w:ascii="Century Gothic" w:hAnsi="Century Gothic"/>
          <w:spacing w:val="-2"/>
          <w:sz w:val="22"/>
          <w:szCs w:val="22"/>
        </w:rPr>
        <w:t>floor lighting pockets shall be flush floor type</w:t>
      </w:r>
      <w:r w:rsidR="00F56AE8" w:rsidRPr="00842D79">
        <w:rPr>
          <w:rFonts w:ascii="Century Gothic" w:hAnsi="Century Gothic"/>
          <w:spacing w:val="-2"/>
          <w:sz w:val="22"/>
          <w:szCs w:val="22"/>
        </w:rPr>
        <w:t xml:space="preserve"> recess floor mounted enclosure</w:t>
      </w:r>
      <w:r w:rsidRPr="00842D79">
        <w:rPr>
          <w:rFonts w:ascii="Century Gothic" w:hAnsi="Century Gothic"/>
          <w:spacing w:val="-2"/>
          <w:sz w:val="22"/>
          <w:szCs w:val="22"/>
        </w:rPr>
        <w:t xml:space="preserve">, with cast iron floor plate and hinged cast iron door notched for cables. </w:t>
      </w:r>
    </w:p>
    <w:p w14:paraId="56B7FF60" w14:textId="77777777" w:rsidR="00F56AE8" w:rsidRPr="00842D79" w:rsidRDefault="00F56AE8" w:rsidP="00B652AE">
      <w:pPr>
        <w:numPr>
          <w:ilvl w:val="0"/>
          <w:numId w:val="61"/>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Each floor pocket shall be provided with three 20-amp, 3 wire, 125-volt receptacles with matching caps.</w:t>
      </w:r>
    </w:p>
    <w:p w14:paraId="6BCCECC0" w14:textId="2AE895B9" w:rsidR="00F56AE8" w:rsidRPr="00842D79" w:rsidRDefault="00A27AEB" w:rsidP="00B652AE">
      <w:pPr>
        <w:numPr>
          <w:ilvl w:val="0"/>
          <w:numId w:val="61"/>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Approved products:</w:t>
      </w:r>
      <w:r w:rsidR="00F56AE8" w:rsidRPr="00842D79">
        <w:rPr>
          <w:rFonts w:ascii="Century Gothic" w:hAnsi="Century Gothic"/>
          <w:spacing w:val="-2"/>
          <w:sz w:val="22"/>
          <w:szCs w:val="22"/>
        </w:rPr>
        <w:t xml:space="preserve"> </w:t>
      </w:r>
      <w:r w:rsidR="00D36B56" w:rsidRPr="00842D79">
        <w:rPr>
          <w:rFonts w:ascii="Century Gothic" w:hAnsi="Century Gothic"/>
          <w:spacing w:val="-2"/>
          <w:sz w:val="22"/>
          <w:szCs w:val="22"/>
        </w:rPr>
        <w:t xml:space="preserve">Hubbell Recessed Floor Boxes, </w:t>
      </w:r>
      <w:r w:rsidR="003B760B" w:rsidRPr="00842D79">
        <w:rPr>
          <w:rFonts w:ascii="Century Gothic" w:hAnsi="Century Gothic"/>
          <w:spacing w:val="-2"/>
          <w:sz w:val="22"/>
          <w:szCs w:val="22"/>
        </w:rPr>
        <w:t>C.W. Cole TLS</w:t>
      </w:r>
      <w:r w:rsidR="00E5653D" w:rsidRPr="00842D79">
        <w:rPr>
          <w:rFonts w:ascii="Century Gothic" w:hAnsi="Century Gothic"/>
          <w:spacing w:val="-2"/>
          <w:sz w:val="22"/>
          <w:szCs w:val="22"/>
        </w:rPr>
        <w:t xml:space="preserve"> </w:t>
      </w:r>
      <w:r w:rsidR="003B760B" w:rsidRPr="00842D79">
        <w:rPr>
          <w:rFonts w:ascii="Century Gothic" w:hAnsi="Century Gothic"/>
          <w:spacing w:val="-2"/>
          <w:sz w:val="22"/>
          <w:szCs w:val="22"/>
        </w:rPr>
        <w:t xml:space="preserve">353-6, or equal, for wood floors and C.W. Cole TLS-353-6-C, or </w:t>
      </w:r>
      <w:r w:rsidR="00F56AE8" w:rsidRPr="00842D79">
        <w:rPr>
          <w:rFonts w:ascii="Century Gothic" w:hAnsi="Century Gothic"/>
          <w:spacing w:val="-2"/>
          <w:sz w:val="22"/>
          <w:szCs w:val="22"/>
        </w:rPr>
        <w:t xml:space="preserve">OWNER approved </w:t>
      </w:r>
      <w:r w:rsidR="003B760B" w:rsidRPr="00842D79">
        <w:rPr>
          <w:rFonts w:ascii="Century Gothic" w:hAnsi="Century Gothic"/>
          <w:spacing w:val="-2"/>
          <w:sz w:val="22"/>
          <w:szCs w:val="22"/>
        </w:rPr>
        <w:t xml:space="preserve">equal for concrete slabs. </w:t>
      </w:r>
    </w:p>
    <w:p w14:paraId="2FA36AA7" w14:textId="77777777" w:rsidR="003B760B" w:rsidRPr="00842D79" w:rsidRDefault="003B760B" w:rsidP="00B652AE">
      <w:pPr>
        <w:numPr>
          <w:ilvl w:val="0"/>
          <w:numId w:val="39"/>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Single Gang:</w:t>
      </w:r>
    </w:p>
    <w:p w14:paraId="2B3F4789" w14:textId="77777777" w:rsidR="00F56AE8" w:rsidRPr="00842D79" w:rsidRDefault="003B760B" w:rsidP="00B652AE">
      <w:pPr>
        <w:pStyle w:val="BodyTextIndent3"/>
        <w:numPr>
          <w:ilvl w:val="0"/>
          <w:numId w:val="40"/>
        </w:numPr>
        <w:tabs>
          <w:tab w:val="clear" w:pos="-720"/>
        </w:tabs>
        <w:suppressAutoHyphens w:val="0"/>
        <w:spacing w:after="200"/>
        <w:ind w:hanging="720"/>
        <w:rPr>
          <w:rFonts w:ascii="Century Gothic" w:hAnsi="Century Gothic"/>
          <w:sz w:val="22"/>
          <w:szCs w:val="22"/>
        </w:rPr>
      </w:pPr>
      <w:r w:rsidRPr="00842D79">
        <w:rPr>
          <w:rFonts w:ascii="Century Gothic" w:hAnsi="Century Gothic"/>
          <w:sz w:val="22"/>
          <w:szCs w:val="22"/>
        </w:rPr>
        <w:t xml:space="preserve">Receptacle floor pockets shall be single gang, flush floor type, with cast iron floor plate, hinged cast iron door notched for cable and </w:t>
      </w:r>
      <w:r w:rsidR="00E73CEC" w:rsidRPr="00842D79">
        <w:rPr>
          <w:rFonts w:ascii="Century Gothic" w:hAnsi="Century Gothic"/>
          <w:sz w:val="22"/>
          <w:szCs w:val="22"/>
        </w:rPr>
        <w:t>cast-iron</w:t>
      </w:r>
      <w:r w:rsidRPr="00842D79">
        <w:rPr>
          <w:rFonts w:ascii="Century Gothic" w:hAnsi="Century Gothic"/>
          <w:sz w:val="22"/>
          <w:szCs w:val="22"/>
        </w:rPr>
        <w:t xml:space="preserve"> box</w:t>
      </w:r>
      <w:r w:rsidR="00F56AE8" w:rsidRPr="00842D79">
        <w:rPr>
          <w:rFonts w:ascii="Century Gothic" w:hAnsi="Century Gothic"/>
          <w:sz w:val="22"/>
          <w:szCs w:val="22"/>
        </w:rPr>
        <w:t>. Provide each pocket with a standard, single grounding type receptacle unless otherwise indicated.</w:t>
      </w:r>
    </w:p>
    <w:p w14:paraId="35A81575" w14:textId="17388ACA" w:rsidR="003B760B" w:rsidRPr="00842D79" w:rsidRDefault="00F56AE8" w:rsidP="00B652AE">
      <w:pPr>
        <w:pStyle w:val="BodyTextIndent3"/>
        <w:numPr>
          <w:ilvl w:val="1"/>
          <w:numId w:val="40"/>
        </w:numPr>
        <w:tabs>
          <w:tab w:val="clear" w:pos="-720"/>
        </w:tabs>
        <w:suppressAutoHyphens w:val="0"/>
        <w:spacing w:after="200"/>
        <w:ind w:hanging="720"/>
        <w:rPr>
          <w:rFonts w:ascii="Century Gothic" w:hAnsi="Century Gothic"/>
          <w:sz w:val="22"/>
          <w:szCs w:val="22"/>
        </w:rPr>
      </w:pPr>
      <w:r w:rsidRPr="00842D79">
        <w:rPr>
          <w:rFonts w:ascii="Century Gothic" w:hAnsi="Century Gothic"/>
          <w:sz w:val="22"/>
          <w:szCs w:val="22"/>
        </w:rPr>
        <w:lastRenderedPageBreak/>
        <w:t xml:space="preserve">Approved Products: </w:t>
      </w:r>
      <w:r w:rsidR="003B760B" w:rsidRPr="00842D79">
        <w:rPr>
          <w:rFonts w:ascii="Century Gothic" w:hAnsi="Century Gothic"/>
          <w:sz w:val="22"/>
          <w:szCs w:val="22"/>
        </w:rPr>
        <w:t xml:space="preserve">C.W. Cole TLA-362-1-FE, or </w:t>
      </w:r>
      <w:r w:rsidRPr="00842D79">
        <w:rPr>
          <w:rFonts w:ascii="Century Gothic" w:hAnsi="Century Gothic"/>
          <w:sz w:val="22"/>
          <w:szCs w:val="22"/>
        </w:rPr>
        <w:t>OWNER</w:t>
      </w:r>
      <w:r w:rsidR="00F87932" w:rsidRPr="00842D79">
        <w:rPr>
          <w:rFonts w:ascii="Century Gothic" w:hAnsi="Century Gothic"/>
          <w:sz w:val="22"/>
          <w:szCs w:val="22"/>
        </w:rPr>
        <w:t xml:space="preserve"> </w:t>
      </w:r>
      <w:r w:rsidRPr="00842D79">
        <w:rPr>
          <w:rFonts w:ascii="Century Gothic" w:hAnsi="Century Gothic"/>
          <w:sz w:val="22"/>
          <w:szCs w:val="22"/>
        </w:rPr>
        <w:t>approved equal</w:t>
      </w:r>
      <w:r w:rsidR="003B760B" w:rsidRPr="00842D79">
        <w:rPr>
          <w:rFonts w:ascii="Century Gothic" w:hAnsi="Century Gothic"/>
          <w:sz w:val="22"/>
          <w:szCs w:val="22"/>
        </w:rPr>
        <w:t xml:space="preserve">. </w:t>
      </w:r>
      <w:r w:rsidR="005F54FD" w:rsidRPr="00842D79">
        <w:rPr>
          <w:rFonts w:ascii="Century Gothic" w:hAnsi="Century Gothic"/>
          <w:sz w:val="22"/>
          <w:szCs w:val="22"/>
        </w:rPr>
        <w:t>For wood floors p</w:t>
      </w:r>
      <w:r w:rsidR="003B760B" w:rsidRPr="00842D79">
        <w:rPr>
          <w:rFonts w:ascii="Century Gothic" w:hAnsi="Century Gothic"/>
          <w:sz w:val="22"/>
          <w:szCs w:val="22"/>
        </w:rPr>
        <w:t xml:space="preserve">rovide C.W. Cole TLS-362-1, or </w:t>
      </w:r>
      <w:r w:rsidR="005F54FD" w:rsidRPr="00842D79">
        <w:rPr>
          <w:rFonts w:ascii="Century Gothic" w:hAnsi="Century Gothic"/>
          <w:sz w:val="22"/>
          <w:szCs w:val="22"/>
        </w:rPr>
        <w:t xml:space="preserve">OWNER approved </w:t>
      </w:r>
      <w:r w:rsidR="003B760B" w:rsidRPr="00842D79">
        <w:rPr>
          <w:rFonts w:ascii="Century Gothic" w:hAnsi="Century Gothic"/>
          <w:sz w:val="22"/>
          <w:szCs w:val="22"/>
        </w:rPr>
        <w:t>equal</w:t>
      </w:r>
      <w:r w:rsidR="005F54FD" w:rsidRPr="00842D79">
        <w:rPr>
          <w:rFonts w:ascii="Century Gothic" w:hAnsi="Century Gothic"/>
          <w:sz w:val="22"/>
          <w:szCs w:val="22"/>
        </w:rPr>
        <w:t>.</w:t>
      </w:r>
    </w:p>
    <w:p w14:paraId="0C4BF64F" w14:textId="77777777" w:rsidR="00526559" w:rsidRPr="00842D79" w:rsidRDefault="003B760B" w:rsidP="00B652AE">
      <w:pPr>
        <w:pStyle w:val="BodyTextIndent3"/>
        <w:numPr>
          <w:ilvl w:val="0"/>
          <w:numId w:val="40"/>
        </w:numPr>
        <w:tabs>
          <w:tab w:val="clear" w:pos="-720"/>
        </w:tabs>
        <w:suppressAutoHyphens w:val="0"/>
        <w:spacing w:after="200"/>
        <w:ind w:hanging="720"/>
        <w:rPr>
          <w:rFonts w:ascii="Century Gothic" w:hAnsi="Century Gothic"/>
          <w:sz w:val="22"/>
          <w:szCs w:val="22"/>
        </w:rPr>
      </w:pPr>
      <w:r w:rsidRPr="00842D79">
        <w:rPr>
          <w:rFonts w:ascii="Century Gothic" w:hAnsi="Century Gothic"/>
          <w:sz w:val="22"/>
          <w:szCs w:val="22"/>
        </w:rPr>
        <w:t xml:space="preserve">Microphone or projector floor pockets shall be single gang flush floor type with cast iron floor plate, hinged cast iron door, notched for cable and </w:t>
      </w:r>
      <w:r w:rsidR="00E5653D" w:rsidRPr="00842D79">
        <w:rPr>
          <w:rFonts w:ascii="Century Gothic" w:hAnsi="Century Gothic"/>
          <w:sz w:val="22"/>
          <w:szCs w:val="22"/>
        </w:rPr>
        <w:t>cast-iron</w:t>
      </w:r>
      <w:r w:rsidRPr="00842D79">
        <w:rPr>
          <w:rFonts w:ascii="Century Gothic" w:hAnsi="Century Gothic"/>
          <w:sz w:val="22"/>
          <w:szCs w:val="22"/>
        </w:rPr>
        <w:t xml:space="preserve"> box</w:t>
      </w:r>
      <w:r w:rsidR="00526559" w:rsidRPr="00842D79">
        <w:rPr>
          <w:rFonts w:ascii="Century Gothic" w:hAnsi="Century Gothic"/>
          <w:sz w:val="22"/>
          <w:szCs w:val="22"/>
        </w:rPr>
        <w:t>.</w:t>
      </w:r>
    </w:p>
    <w:p w14:paraId="5934EF24" w14:textId="4D473468" w:rsidR="003B760B" w:rsidRPr="00842D79" w:rsidRDefault="00526559" w:rsidP="00B652AE">
      <w:pPr>
        <w:pStyle w:val="BodyTextIndent3"/>
        <w:numPr>
          <w:ilvl w:val="1"/>
          <w:numId w:val="40"/>
        </w:numPr>
        <w:tabs>
          <w:tab w:val="clear" w:pos="-720"/>
        </w:tabs>
        <w:suppressAutoHyphens w:val="0"/>
        <w:spacing w:after="200"/>
        <w:ind w:hanging="720"/>
        <w:rPr>
          <w:rFonts w:ascii="Century Gothic" w:hAnsi="Century Gothic"/>
          <w:sz w:val="22"/>
          <w:szCs w:val="22"/>
        </w:rPr>
      </w:pPr>
      <w:r w:rsidRPr="00842D79">
        <w:rPr>
          <w:rFonts w:ascii="Century Gothic" w:hAnsi="Century Gothic"/>
          <w:sz w:val="22"/>
          <w:szCs w:val="22"/>
        </w:rPr>
        <w:t>Approved Products:</w:t>
      </w:r>
      <w:r w:rsidR="00094BBD" w:rsidRPr="00842D79">
        <w:rPr>
          <w:rFonts w:ascii="Century Gothic" w:hAnsi="Century Gothic"/>
          <w:sz w:val="22"/>
          <w:szCs w:val="22"/>
        </w:rPr>
        <w:t xml:space="preserve"> </w:t>
      </w:r>
      <w:r w:rsidR="003B760B" w:rsidRPr="00842D79">
        <w:rPr>
          <w:rFonts w:ascii="Century Gothic" w:hAnsi="Century Gothic"/>
          <w:sz w:val="22"/>
          <w:szCs w:val="22"/>
        </w:rPr>
        <w:t>C.W. Cole TLA-362-3-</w:t>
      </w:r>
      <w:r w:rsidR="00612D86" w:rsidRPr="00842D79">
        <w:rPr>
          <w:rFonts w:ascii="Century Gothic" w:hAnsi="Century Gothic"/>
          <w:sz w:val="22"/>
          <w:szCs w:val="22"/>
        </w:rPr>
        <w:t>FE, C.W.</w:t>
      </w:r>
      <w:r w:rsidR="003B760B" w:rsidRPr="00842D79">
        <w:rPr>
          <w:rFonts w:ascii="Century Gothic" w:hAnsi="Century Gothic"/>
          <w:sz w:val="22"/>
          <w:szCs w:val="22"/>
        </w:rPr>
        <w:t xml:space="preserve"> Cole TLS-362-</w:t>
      </w:r>
      <w:r w:rsidR="00E73CEC" w:rsidRPr="00842D79">
        <w:rPr>
          <w:rFonts w:ascii="Century Gothic" w:hAnsi="Century Gothic"/>
          <w:sz w:val="22"/>
          <w:szCs w:val="22"/>
        </w:rPr>
        <w:t>3, in</w:t>
      </w:r>
      <w:r w:rsidR="003B760B" w:rsidRPr="00842D79">
        <w:rPr>
          <w:rFonts w:ascii="Century Gothic" w:hAnsi="Century Gothic"/>
          <w:sz w:val="22"/>
          <w:szCs w:val="22"/>
        </w:rPr>
        <w:t xml:space="preserve"> wood floors</w:t>
      </w:r>
      <w:r w:rsidR="00094BBD" w:rsidRPr="00842D79">
        <w:rPr>
          <w:rFonts w:ascii="Century Gothic" w:hAnsi="Century Gothic"/>
          <w:sz w:val="22"/>
          <w:szCs w:val="22"/>
        </w:rPr>
        <w:t xml:space="preserve">, or </w:t>
      </w:r>
      <w:r w:rsidRPr="00842D79">
        <w:rPr>
          <w:rFonts w:ascii="Century Gothic" w:hAnsi="Century Gothic"/>
          <w:sz w:val="22"/>
          <w:szCs w:val="22"/>
        </w:rPr>
        <w:t xml:space="preserve">OWNER approved </w:t>
      </w:r>
      <w:r w:rsidR="00094BBD" w:rsidRPr="00842D79">
        <w:rPr>
          <w:rFonts w:ascii="Century Gothic" w:hAnsi="Century Gothic"/>
          <w:sz w:val="22"/>
          <w:szCs w:val="22"/>
        </w:rPr>
        <w:t>equal</w:t>
      </w:r>
      <w:r w:rsidR="003B760B" w:rsidRPr="00842D79">
        <w:rPr>
          <w:rFonts w:ascii="Century Gothic" w:hAnsi="Century Gothic"/>
          <w:sz w:val="22"/>
          <w:szCs w:val="22"/>
        </w:rPr>
        <w:t>.</w:t>
      </w:r>
    </w:p>
    <w:p w14:paraId="5EC72BFE" w14:textId="77777777" w:rsidR="003B760B" w:rsidRPr="00842D79" w:rsidRDefault="003B760B" w:rsidP="00B652AE">
      <w:pPr>
        <w:pStyle w:val="BodyTextIndent3"/>
        <w:numPr>
          <w:ilvl w:val="0"/>
          <w:numId w:val="37"/>
        </w:numPr>
        <w:tabs>
          <w:tab w:val="clear" w:pos="-720"/>
        </w:tabs>
        <w:suppressAutoHyphens w:val="0"/>
        <w:spacing w:after="200"/>
        <w:ind w:hanging="720"/>
        <w:rPr>
          <w:rFonts w:ascii="Century Gothic" w:hAnsi="Century Gothic"/>
          <w:sz w:val="22"/>
          <w:szCs w:val="22"/>
        </w:rPr>
      </w:pPr>
      <w:r w:rsidRPr="00842D79">
        <w:rPr>
          <w:rFonts w:ascii="Century Gothic" w:hAnsi="Century Gothic"/>
          <w:sz w:val="22"/>
          <w:szCs w:val="22"/>
        </w:rPr>
        <w:t>Keys and Locks:</w:t>
      </w:r>
    </w:p>
    <w:p w14:paraId="19EF890A" w14:textId="77777777" w:rsidR="003B760B" w:rsidRPr="00842D79" w:rsidRDefault="003B760B" w:rsidP="00B652AE">
      <w:pPr>
        <w:numPr>
          <w:ilvl w:val="0"/>
          <w:numId w:val="41"/>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Provide </w:t>
      </w:r>
      <w:r w:rsidR="002868EB" w:rsidRPr="00842D79">
        <w:rPr>
          <w:rFonts w:ascii="Century Gothic" w:hAnsi="Century Gothic"/>
          <w:spacing w:val="-2"/>
          <w:sz w:val="22"/>
          <w:szCs w:val="22"/>
        </w:rPr>
        <w:t xml:space="preserve">two </w:t>
      </w:r>
      <w:r w:rsidRPr="00842D79">
        <w:rPr>
          <w:rFonts w:ascii="Century Gothic" w:hAnsi="Century Gothic"/>
          <w:spacing w:val="-2"/>
          <w:sz w:val="22"/>
          <w:szCs w:val="22"/>
        </w:rPr>
        <w:t xml:space="preserve">keys with furnished door locks, including cabinet door locks and switchboard locks, </w:t>
      </w:r>
      <w:r w:rsidR="002868EB" w:rsidRPr="00842D79">
        <w:rPr>
          <w:rFonts w:ascii="Century Gothic" w:hAnsi="Century Gothic"/>
          <w:spacing w:val="-2"/>
          <w:sz w:val="22"/>
          <w:szCs w:val="22"/>
        </w:rPr>
        <w:t xml:space="preserve">two </w:t>
      </w:r>
      <w:r w:rsidRPr="00842D79">
        <w:rPr>
          <w:rFonts w:ascii="Century Gothic" w:hAnsi="Century Gothic"/>
          <w:spacing w:val="-2"/>
          <w:sz w:val="22"/>
          <w:szCs w:val="22"/>
        </w:rPr>
        <w:t xml:space="preserve">keys for lock switches on switchboards or control panels, and </w:t>
      </w:r>
      <w:r w:rsidR="002868EB" w:rsidRPr="00842D79">
        <w:rPr>
          <w:rFonts w:ascii="Century Gothic" w:hAnsi="Century Gothic"/>
          <w:spacing w:val="-2"/>
          <w:sz w:val="22"/>
          <w:szCs w:val="22"/>
        </w:rPr>
        <w:t xml:space="preserve">two </w:t>
      </w:r>
      <w:r w:rsidRPr="00842D79">
        <w:rPr>
          <w:rFonts w:ascii="Century Gothic" w:hAnsi="Century Gothic"/>
          <w:spacing w:val="-2"/>
          <w:sz w:val="22"/>
          <w:szCs w:val="22"/>
        </w:rPr>
        <w:t>keys with interlocks or other furnished lock switches.</w:t>
      </w:r>
      <w:r w:rsidR="0095480B" w:rsidRPr="00842D79">
        <w:rPr>
          <w:rFonts w:ascii="Century Gothic" w:hAnsi="Century Gothic"/>
          <w:spacing w:val="-2"/>
          <w:sz w:val="22"/>
          <w:szCs w:val="22"/>
        </w:rPr>
        <w:t xml:space="preserve"> </w:t>
      </w:r>
      <w:r w:rsidR="002868EB" w:rsidRPr="00842D79">
        <w:rPr>
          <w:rFonts w:ascii="Century Gothic" w:hAnsi="Century Gothic"/>
          <w:spacing w:val="-2"/>
          <w:sz w:val="22"/>
          <w:szCs w:val="22"/>
        </w:rPr>
        <w:t xml:space="preserve"> </w:t>
      </w:r>
      <w:r w:rsidRPr="00842D79">
        <w:rPr>
          <w:rFonts w:ascii="Century Gothic" w:hAnsi="Century Gothic"/>
          <w:spacing w:val="-2"/>
          <w:sz w:val="22"/>
          <w:szCs w:val="22"/>
        </w:rPr>
        <w:t>Deliver keys to</w:t>
      </w:r>
      <w:r w:rsidR="0095480B" w:rsidRPr="00842D79">
        <w:rPr>
          <w:rFonts w:ascii="Century Gothic" w:hAnsi="Century Gothic"/>
          <w:spacing w:val="-2"/>
          <w:sz w:val="22"/>
          <w:szCs w:val="22"/>
        </w:rPr>
        <w:t xml:space="preserve"> </w:t>
      </w:r>
      <w:r w:rsidR="00AF1B56" w:rsidRPr="00842D79">
        <w:rPr>
          <w:rFonts w:ascii="Century Gothic" w:hAnsi="Century Gothic"/>
          <w:spacing w:val="-2"/>
          <w:sz w:val="22"/>
          <w:szCs w:val="22"/>
        </w:rPr>
        <w:t>OAR</w:t>
      </w:r>
      <w:r w:rsidRPr="00842D79">
        <w:rPr>
          <w:rFonts w:ascii="Century Gothic" w:hAnsi="Century Gothic"/>
          <w:spacing w:val="-2"/>
          <w:sz w:val="22"/>
          <w:szCs w:val="22"/>
        </w:rPr>
        <w:t>.</w:t>
      </w:r>
    </w:p>
    <w:p w14:paraId="15690F57" w14:textId="77777777" w:rsidR="005F54FD" w:rsidRPr="00842D79" w:rsidRDefault="005F54FD" w:rsidP="00B652AE">
      <w:pPr>
        <w:numPr>
          <w:ilvl w:val="0"/>
          <w:numId w:val="41"/>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Special keys and locks shall only be provided where specified.</w:t>
      </w:r>
      <w:r w:rsidRPr="00842D79" w:rsidDel="00E5653D">
        <w:rPr>
          <w:rFonts w:ascii="Century Gothic" w:hAnsi="Century Gothic"/>
          <w:spacing w:val="-2"/>
          <w:sz w:val="22"/>
          <w:szCs w:val="22"/>
        </w:rPr>
        <w:t xml:space="preserve"> </w:t>
      </w:r>
      <w:r w:rsidR="003B760B" w:rsidRPr="00842D79">
        <w:rPr>
          <w:rFonts w:ascii="Century Gothic" w:hAnsi="Century Gothic"/>
          <w:spacing w:val="-2"/>
          <w:sz w:val="22"/>
          <w:szCs w:val="22"/>
        </w:rPr>
        <w:t xml:space="preserve">Locks shall be keyed to Corbin No. 60 </w:t>
      </w:r>
      <w:r w:rsidRPr="00842D79">
        <w:rPr>
          <w:rFonts w:ascii="Century Gothic" w:hAnsi="Century Gothic"/>
          <w:spacing w:val="-2"/>
          <w:sz w:val="22"/>
          <w:szCs w:val="22"/>
        </w:rPr>
        <w:t>or 70 as follows:</w:t>
      </w:r>
    </w:p>
    <w:p w14:paraId="7A7E33C0" w14:textId="77777777" w:rsidR="005F54FD" w:rsidRPr="00842D79" w:rsidRDefault="005F54FD" w:rsidP="00B652AE">
      <w:pPr>
        <w:numPr>
          <w:ilvl w:val="1"/>
          <w:numId w:val="41"/>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A</w:t>
      </w:r>
      <w:r w:rsidR="003B760B" w:rsidRPr="00842D79">
        <w:rPr>
          <w:rFonts w:ascii="Century Gothic" w:hAnsi="Century Gothic"/>
          <w:spacing w:val="-2"/>
          <w:sz w:val="22"/>
          <w:szCs w:val="22"/>
        </w:rPr>
        <w:t xml:space="preserve">ccess to operate equipment </w:t>
      </w:r>
      <w:r w:rsidRPr="00842D79">
        <w:rPr>
          <w:rFonts w:ascii="Century Gothic" w:hAnsi="Century Gothic"/>
          <w:spacing w:val="-2"/>
          <w:sz w:val="22"/>
          <w:szCs w:val="22"/>
        </w:rPr>
        <w:t xml:space="preserve">shall be keyed to </w:t>
      </w:r>
      <w:r w:rsidR="003B760B" w:rsidRPr="00842D79">
        <w:rPr>
          <w:rFonts w:ascii="Century Gothic" w:hAnsi="Century Gothic"/>
          <w:spacing w:val="-2"/>
          <w:sz w:val="22"/>
          <w:szCs w:val="22"/>
        </w:rPr>
        <w:t xml:space="preserve">Corbin </w:t>
      </w:r>
      <w:r w:rsidRPr="00842D79">
        <w:rPr>
          <w:rFonts w:ascii="Century Gothic" w:hAnsi="Century Gothic"/>
          <w:spacing w:val="-2"/>
          <w:sz w:val="22"/>
          <w:szCs w:val="22"/>
        </w:rPr>
        <w:t>60.</w:t>
      </w:r>
    </w:p>
    <w:p w14:paraId="569440F6" w14:textId="77777777" w:rsidR="003B760B" w:rsidRPr="00842D79" w:rsidRDefault="005F54FD" w:rsidP="00B652AE">
      <w:pPr>
        <w:numPr>
          <w:ilvl w:val="1"/>
          <w:numId w:val="41"/>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Access to service areas shall be keyed to Corbin </w:t>
      </w:r>
      <w:r w:rsidR="003B760B" w:rsidRPr="00842D79">
        <w:rPr>
          <w:rFonts w:ascii="Century Gothic" w:hAnsi="Century Gothic"/>
          <w:spacing w:val="-2"/>
          <w:sz w:val="22"/>
          <w:szCs w:val="22"/>
        </w:rPr>
        <w:t>70</w:t>
      </w:r>
      <w:r w:rsidRPr="00842D79">
        <w:rPr>
          <w:rFonts w:ascii="Century Gothic" w:hAnsi="Century Gothic"/>
          <w:spacing w:val="-2"/>
          <w:sz w:val="22"/>
          <w:szCs w:val="22"/>
        </w:rPr>
        <w:t>.</w:t>
      </w:r>
    </w:p>
    <w:p w14:paraId="108D1315" w14:textId="77777777" w:rsidR="003B760B" w:rsidRPr="007C11D7" w:rsidRDefault="003B760B" w:rsidP="007C11D7">
      <w:pPr>
        <w:numPr>
          <w:ilvl w:val="1"/>
          <w:numId w:val="26"/>
        </w:numPr>
        <w:tabs>
          <w:tab w:val="left" w:pos="720"/>
        </w:tabs>
        <w:spacing w:after="200"/>
        <w:jc w:val="both"/>
        <w:rPr>
          <w:rFonts w:ascii="Century Gothic" w:hAnsi="Century Gothic"/>
          <w:b/>
          <w:bCs/>
          <w:spacing w:val="-2"/>
          <w:sz w:val="22"/>
          <w:szCs w:val="22"/>
        </w:rPr>
      </w:pPr>
      <w:r w:rsidRPr="007C11D7">
        <w:rPr>
          <w:rFonts w:ascii="Century Gothic" w:hAnsi="Century Gothic"/>
          <w:b/>
          <w:bCs/>
          <w:spacing w:val="-2"/>
          <w:sz w:val="22"/>
          <w:szCs w:val="22"/>
        </w:rPr>
        <w:t>RECEPTACLES AND SWITCHES</w:t>
      </w:r>
    </w:p>
    <w:p w14:paraId="0F21CDD2" w14:textId="77777777" w:rsidR="003B760B" w:rsidRPr="00842D79" w:rsidRDefault="003B760B" w:rsidP="00B652AE">
      <w:pPr>
        <w:numPr>
          <w:ilvl w:val="0"/>
          <w:numId w:val="42"/>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Receptacles:</w:t>
      </w:r>
    </w:p>
    <w:p w14:paraId="1EE1A5D1" w14:textId="77777777" w:rsidR="00526559" w:rsidRPr="00842D79" w:rsidRDefault="003B760B" w:rsidP="00B652AE">
      <w:pPr>
        <w:numPr>
          <w:ilvl w:val="0"/>
          <w:numId w:val="43"/>
        </w:numPr>
        <w:tabs>
          <w:tab w:val="left" w:pos="-720"/>
        </w:tabs>
        <w:spacing w:after="200"/>
        <w:ind w:hanging="720"/>
        <w:jc w:val="both"/>
        <w:rPr>
          <w:rFonts w:ascii="Century Gothic" w:hAnsi="Century Gothic"/>
          <w:spacing w:val="-2"/>
          <w:sz w:val="22"/>
          <w:szCs w:val="22"/>
        </w:rPr>
      </w:pPr>
      <w:bookmarkStart w:id="0" w:name="OLE_LINK1"/>
      <w:bookmarkStart w:id="1" w:name="OLE_LINK2"/>
      <w:r w:rsidRPr="00842D79">
        <w:rPr>
          <w:rFonts w:ascii="Century Gothic" w:hAnsi="Century Gothic"/>
          <w:spacing w:val="-2"/>
          <w:sz w:val="22"/>
          <w:szCs w:val="22"/>
        </w:rPr>
        <w:t>Duplex receptacles shall be heavy-duty specification grade</w:t>
      </w:r>
      <w:r w:rsidR="00C267D3" w:rsidRPr="00842D79">
        <w:rPr>
          <w:rFonts w:ascii="Century Gothic" w:hAnsi="Century Gothic"/>
          <w:spacing w:val="-2"/>
          <w:sz w:val="22"/>
          <w:szCs w:val="22"/>
        </w:rPr>
        <w:t>, grounding</w:t>
      </w:r>
      <w:r w:rsidRPr="00842D79">
        <w:rPr>
          <w:rFonts w:ascii="Century Gothic" w:hAnsi="Century Gothic"/>
          <w:spacing w:val="-2"/>
          <w:sz w:val="22"/>
          <w:szCs w:val="22"/>
        </w:rPr>
        <w:t xml:space="preserve"> type. Terminal screws shall be </w:t>
      </w:r>
      <w:r w:rsidR="00E5653D" w:rsidRPr="00842D79">
        <w:rPr>
          <w:rFonts w:ascii="Century Gothic" w:hAnsi="Century Gothic"/>
          <w:spacing w:val="-2"/>
          <w:sz w:val="22"/>
          <w:szCs w:val="22"/>
        </w:rPr>
        <w:t xml:space="preserve">wired on the side and back </w:t>
      </w:r>
      <w:r w:rsidRPr="00842D79">
        <w:rPr>
          <w:rFonts w:ascii="Century Gothic" w:hAnsi="Century Gothic"/>
          <w:spacing w:val="-2"/>
          <w:sz w:val="22"/>
          <w:szCs w:val="22"/>
        </w:rPr>
        <w:t xml:space="preserve">with internal screw pressure plates. Mounting strap shall feature heavy-duty brass construction. Receptacle back body shall be PVC. Receptacle face shall be </w:t>
      </w:r>
      <w:r w:rsidR="00B53E12" w:rsidRPr="00842D79">
        <w:rPr>
          <w:rFonts w:ascii="Century Gothic" w:hAnsi="Century Gothic"/>
          <w:spacing w:val="-2"/>
          <w:sz w:val="22"/>
          <w:szCs w:val="22"/>
        </w:rPr>
        <w:t xml:space="preserve">ivory, </w:t>
      </w:r>
      <w:r w:rsidRPr="00842D79">
        <w:rPr>
          <w:rFonts w:ascii="Century Gothic" w:hAnsi="Century Gothic"/>
          <w:spacing w:val="-2"/>
          <w:sz w:val="22"/>
          <w:szCs w:val="22"/>
        </w:rPr>
        <w:t>impact resistant nylon. Receptacles shall have triple wipe brass power contacts.</w:t>
      </w:r>
      <w:r w:rsidR="00E5653D" w:rsidRPr="00842D79">
        <w:rPr>
          <w:rFonts w:ascii="Century Gothic" w:hAnsi="Century Gothic"/>
          <w:spacing w:val="-2"/>
          <w:sz w:val="22"/>
          <w:szCs w:val="22"/>
        </w:rPr>
        <w:t xml:space="preserve"> </w:t>
      </w:r>
    </w:p>
    <w:p w14:paraId="51A30310" w14:textId="77777777" w:rsidR="003B760B" w:rsidRPr="00842D79" w:rsidRDefault="00E5653D" w:rsidP="00B652AE">
      <w:pPr>
        <w:numPr>
          <w:ilvl w:val="1"/>
          <w:numId w:val="43"/>
        </w:numPr>
        <w:tabs>
          <w:tab w:val="left" w:pos="-720"/>
        </w:tabs>
        <w:spacing w:after="200"/>
        <w:ind w:hanging="720"/>
        <w:jc w:val="both"/>
        <w:rPr>
          <w:rFonts w:ascii="Century Gothic" w:hAnsi="Century Gothic"/>
          <w:spacing w:val="-2"/>
          <w:sz w:val="22"/>
          <w:szCs w:val="22"/>
        </w:rPr>
      </w:pPr>
      <w:r w:rsidRPr="00842D79">
        <w:rPr>
          <w:rFonts w:ascii="Century Gothic" w:hAnsi="Century Gothic"/>
          <w:spacing w:val="-2"/>
          <w:sz w:val="22"/>
          <w:szCs w:val="22"/>
        </w:rPr>
        <w:t>Approved products:</w:t>
      </w:r>
    </w:p>
    <w:p w14:paraId="75B9693B" w14:textId="77777777" w:rsidR="003B760B" w:rsidRPr="00842D79" w:rsidRDefault="003B760B" w:rsidP="00783733">
      <w:pPr>
        <w:pStyle w:val="Heading3"/>
        <w:keepNext w:val="0"/>
        <w:tabs>
          <w:tab w:val="clear" w:pos="-720"/>
          <w:tab w:val="left" w:pos="4680"/>
          <w:tab w:val="left" w:pos="6660"/>
          <w:tab w:val="left" w:pos="8010"/>
        </w:tabs>
        <w:suppressAutoHyphens w:val="0"/>
        <w:spacing w:after="0" w:line="240" w:lineRule="auto"/>
        <w:ind w:left="2880" w:hanging="720"/>
        <w:rPr>
          <w:rFonts w:ascii="Century Gothic" w:hAnsi="Century Gothic"/>
          <w:sz w:val="22"/>
          <w:szCs w:val="22"/>
        </w:rPr>
      </w:pPr>
      <w:r w:rsidRPr="00842D79">
        <w:rPr>
          <w:rFonts w:ascii="Century Gothic" w:hAnsi="Century Gothic"/>
          <w:sz w:val="22"/>
          <w:szCs w:val="22"/>
        </w:rPr>
        <w:t>NEMA #</w:t>
      </w:r>
      <w:r w:rsidR="00B53E12" w:rsidRPr="00842D79">
        <w:rPr>
          <w:rFonts w:ascii="Century Gothic" w:hAnsi="Century Gothic"/>
          <w:sz w:val="22"/>
          <w:szCs w:val="22"/>
          <w:u w:val="none"/>
        </w:rPr>
        <w:tab/>
      </w:r>
      <w:r w:rsidRPr="00842D79">
        <w:rPr>
          <w:rFonts w:ascii="Century Gothic" w:hAnsi="Century Gothic"/>
          <w:sz w:val="22"/>
          <w:szCs w:val="22"/>
        </w:rPr>
        <w:t>Pass &amp; Seymour</w:t>
      </w:r>
      <w:r w:rsidRPr="00842D79">
        <w:rPr>
          <w:rFonts w:ascii="Century Gothic" w:hAnsi="Century Gothic"/>
          <w:sz w:val="22"/>
          <w:szCs w:val="22"/>
          <w:u w:val="none"/>
        </w:rPr>
        <w:tab/>
      </w:r>
      <w:r w:rsidRPr="00842D79">
        <w:rPr>
          <w:rFonts w:ascii="Century Gothic" w:hAnsi="Century Gothic"/>
          <w:sz w:val="22"/>
          <w:szCs w:val="22"/>
        </w:rPr>
        <w:t>Hubbell</w:t>
      </w:r>
      <w:r w:rsidRPr="00842D79">
        <w:rPr>
          <w:rFonts w:ascii="Century Gothic" w:hAnsi="Century Gothic"/>
          <w:sz w:val="22"/>
          <w:szCs w:val="22"/>
          <w:u w:val="none"/>
        </w:rPr>
        <w:tab/>
      </w:r>
      <w:r w:rsidRPr="00842D79">
        <w:rPr>
          <w:rFonts w:ascii="Century Gothic" w:hAnsi="Century Gothic"/>
          <w:sz w:val="22"/>
          <w:szCs w:val="22"/>
        </w:rPr>
        <w:t>Leviton</w:t>
      </w:r>
    </w:p>
    <w:p w14:paraId="6506F644" w14:textId="77777777" w:rsidR="003B760B" w:rsidRPr="00842D79" w:rsidRDefault="00B53E12" w:rsidP="00783733">
      <w:pPr>
        <w:pStyle w:val="Heading4"/>
        <w:keepNext w:val="0"/>
        <w:tabs>
          <w:tab w:val="clear" w:pos="-720"/>
          <w:tab w:val="left" w:pos="4680"/>
          <w:tab w:val="left" w:pos="6660"/>
          <w:tab w:val="left" w:pos="8010"/>
        </w:tabs>
        <w:suppressAutoHyphens w:val="0"/>
        <w:spacing w:after="0" w:line="240" w:lineRule="auto"/>
        <w:ind w:left="2880" w:hanging="720"/>
        <w:rPr>
          <w:rFonts w:ascii="Century Gothic" w:hAnsi="Century Gothic"/>
          <w:sz w:val="22"/>
          <w:szCs w:val="22"/>
        </w:rPr>
      </w:pPr>
      <w:r w:rsidRPr="00842D79">
        <w:rPr>
          <w:rFonts w:ascii="Century Gothic" w:hAnsi="Century Gothic"/>
          <w:sz w:val="22"/>
          <w:szCs w:val="22"/>
        </w:rPr>
        <w:t xml:space="preserve">(20 amps) </w:t>
      </w:r>
      <w:r w:rsidR="003B760B" w:rsidRPr="00842D79">
        <w:rPr>
          <w:rFonts w:ascii="Century Gothic" w:hAnsi="Century Gothic"/>
          <w:sz w:val="22"/>
          <w:szCs w:val="22"/>
        </w:rPr>
        <w:t>NEMA 5-20</w:t>
      </w:r>
      <w:r w:rsidRPr="00842D79">
        <w:rPr>
          <w:rFonts w:ascii="Century Gothic" w:hAnsi="Century Gothic"/>
          <w:sz w:val="22"/>
          <w:szCs w:val="22"/>
        </w:rPr>
        <w:tab/>
      </w:r>
      <w:r w:rsidR="003B760B" w:rsidRPr="00842D79">
        <w:rPr>
          <w:rFonts w:ascii="Century Gothic" w:hAnsi="Century Gothic"/>
          <w:sz w:val="22"/>
          <w:szCs w:val="22"/>
        </w:rPr>
        <w:t>PS5362-I</w:t>
      </w:r>
      <w:r w:rsidR="00D8643C" w:rsidRPr="00842D79">
        <w:rPr>
          <w:rFonts w:ascii="Century Gothic" w:hAnsi="Century Gothic"/>
          <w:sz w:val="22"/>
          <w:szCs w:val="22"/>
        </w:rPr>
        <w:tab/>
      </w:r>
      <w:r w:rsidR="003B760B" w:rsidRPr="00842D79">
        <w:rPr>
          <w:rFonts w:ascii="Century Gothic" w:hAnsi="Century Gothic"/>
          <w:sz w:val="22"/>
          <w:szCs w:val="22"/>
        </w:rPr>
        <w:t>HBL5362-I</w:t>
      </w:r>
      <w:r w:rsidR="003B760B" w:rsidRPr="00842D79">
        <w:rPr>
          <w:rFonts w:ascii="Century Gothic" w:hAnsi="Century Gothic"/>
          <w:sz w:val="22"/>
          <w:szCs w:val="22"/>
        </w:rPr>
        <w:tab/>
        <w:t>5362-I</w:t>
      </w:r>
    </w:p>
    <w:p w14:paraId="57227607" w14:textId="77777777" w:rsidR="00E5653D" w:rsidRPr="00842D79" w:rsidRDefault="00B53E12" w:rsidP="00783733">
      <w:pPr>
        <w:pStyle w:val="Heading4"/>
        <w:keepNext w:val="0"/>
        <w:tabs>
          <w:tab w:val="clear" w:pos="-720"/>
          <w:tab w:val="left" w:pos="4680"/>
          <w:tab w:val="left" w:pos="6660"/>
          <w:tab w:val="left" w:pos="8010"/>
        </w:tabs>
        <w:suppressAutoHyphens w:val="0"/>
        <w:spacing w:after="0" w:line="240" w:lineRule="auto"/>
        <w:ind w:left="2880" w:hanging="720"/>
        <w:rPr>
          <w:rFonts w:ascii="Century Gothic" w:hAnsi="Century Gothic"/>
          <w:sz w:val="22"/>
          <w:szCs w:val="22"/>
        </w:rPr>
      </w:pPr>
      <w:r w:rsidRPr="00842D79">
        <w:rPr>
          <w:rFonts w:ascii="Century Gothic" w:hAnsi="Century Gothic"/>
          <w:sz w:val="22"/>
          <w:szCs w:val="22"/>
        </w:rPr>
        <w:t xml:space="preserve">(15 amps) </w:t>
      </w:r>
      <w:r w:rsidR="003B760B" w:rsidRPr="00842D79">
        <w:rPr>
          <w:rFonts w:ascii="Century Gothic" w:hAnsi="Century Gothic"/>
          <w:sz w:val="22"/>
          <w:szCs w:val="22"/>
        </w:rPr>
        <w:t>NEMA 5-15</w:t>
      </w:r>
      <w:r w:rsidRPr="00842D79">
        <w:rPr>
          <w:rFonts w:ascii="Century Gothic" w:hAnsi="Century Gothic"/>
          <w:sz w:val="22"/>
          <w:szCs w:val="22"/>
        </w:rPr>
        <w:tab/>
      </w:r>
      <w:r w:rsidR="003B760B" w:rsidRPr="00842D79">
        <w:rPr>
          <w:rFonts w:ascii="Century Gothic" w:hAnsi="Century Gothic"/>
          <w:sz w:val="22"/>
          <w:szCs w:val="22"/>
        </w:rPr>
        <w:t>PS5262-I</w:t>
      </w:r>
      <w:r w:rsidR="00D8643C" w:rsidRPr="00842D79">
        <w:rPr>
          <w:rFonts w:ascii="Century Gothic" w:hAnsi="Century Gothic"/>
          <w:sz w:val="22"/>
          <w:szCs w:val="22"/>
        </w:rPr>
        <w:tab/>
      </w:r>
      <w:r w:rsidR="003B760B" w:rsidRPr="00842D79">
        <w:rPr>
          <w:rFonts w:ascii="Century Gothic" w:hAnsi="Century Gothic"/>
          <w:sz w:val="22"/>
          <w:szCs w:val="22"/>
        </w:rPr>
        <w:t>HBL5262-I</w:t>
      </w:r>
      <w:r w:rsidR="003B760B" w:rsidRPr="00842D79">
        <w:rPr>
          <w:rFonts w:ascii="Century Gothic" w:hAnsi="Century Gothic"/>
          <w:sz w:val="22"/>
          <w:szCs w:val="22"/>
        </w:rPr>
        <w:tab/>
        <w:t>5262-I</w:t>
      </w:r>
    </w:p>
    <w:p w14:paraId="6016D6E3" w14:textId="77777777" w:rsidR="00E5653D" w:rsidRPr="00842D79" w:rsidRDefault="00E5653D" w:rsidP="00B652AE">
      <w:pPr>
        <w:tabs>
          <w:tab w:val="left" w:pos="-720"/>
        </w:tabs>
        <w:spacing w:after="200"/>
        <w:ind w:left="2160"/>
        <w:jc w:val="both"/>
        <w:rPr>
          <w:rFonts w:ascii="Century Gothic" w:hAnsi="Century Gothic"/>
          <w:spacing w:val="-2"/>
          <w:sz w:val="22"/>
          <w:szCs w:val="22"/>
        </w:rPr>
      </w:pPr>
      <w:bookmarkStart w:id="2" w:name="_Hlk2932522"/>
      <w:r w:rsidRPr="00842D79">
        <w:rPr>
          <w:rFonts w:ascii="Century Gothic" w:hAnsi="Century Gothic"/>
          <w:sz w:val="22"/>
          <w:szCs w:val="22"/>
        </w:rPr>
        <w:t>Equal products approved by OWNER may be acceptable.</w:t>
      </w:r>
    </w:p>
    <w:bookmarkEnd w:id="0"/>
    <w:bookmarkEnd w:id="1"/>
    <w:bookmarkEnd w:id="2"/>
    <w:p w14:paraId="673EB554" w14:textId="65EDADE6" w:rsidR="00386902" w:rsidRPr="00842D79" w:rsidRDefault="00386902" w:rsidP="00B652AE">
      <w:pPr>
        <w:numPr>
          <w:ilvl w:val="0"/>
          <w:numId w:val="43"/>
        </w:numPr>
        <w:tabs>
          <w:tab w:val="left" w:pos="-720"/>
        </w:tabs>
        <w:spacing w:after="200"/>
        <w:ind w:hanging="720"/>
        <w:jc w:val="both"/>
        <w:rPr>
          <w:rFonts w:ascii="Century Gothic" w:hAnsi="Century Gothic"/>
          <w:spacing w:val="-2"/>
          <w:sz w:val="22"/>
          <w:szCs w:val="22"/>
        </w:rPr>
      </w:pPr>
      <w:r w:rsidRPr="00842D79">
        <w:rPr>
          <w:rFonts w:ascii="Century Gothic" w:hAnsi="Century Gothic"/>
          <w:spacing w:val="-2"/>
          <w:sz w:val="22"/>
          <w:szCs w:val="22"/>
        </w:rPr>
        <w:t>Duplex receptacles on circuits supplied by panel boards with integral surge suppression shall be Pass &amp; Seymour model number PS</w:t>
      </w:r>
      <w:r w:rsidR="00DF66BA" w:rsidRPr="00842D79">
        <w:rPr>
          <w:rFonts w:ascii="Century Gothic" w:hAnsi="Century Gothic"/>
          <w:spacing w:val="-2"/>
          <w:sz w:val="22"/>
          <w:szCs w:val="22"/>
        </w:rPr>
        <w:t>5262B</w:t>
      </w:r>
      <w:r w:rsidR="00A83CF9" w:rsidRPr="00842D79">
        <w:rPr>
          <w:rFonts w:ascii="Century Gothic" w:hAnsi="Century Gothic"/>
          <w:spacing w:val="-2"/>
          <w:sz w:val="22"/>
          <w:szCs w:val="22"/>
        </w:rPr>
        <w:t>L</w:t>
      </w:r>
      <w:r w:rsidR="00DF66BA" w:rsidRPr="00842D79">
        <w:rPr>
          <w:rFonts w:ascii="Century Gothic" w:hAnsi="Century Gothic"/>
          <w:spacing w:val="-2"/>
          <w:sz w:val="22"/>
          <w:szCs w:val="22"/>
        </w:rPr>
        <w:t xml:space="preserve"> (blue), or </w:t>
      </w:r>
      <w:r w:rsidR="00526559" w:rsidRPr="00842D79">
        <w:rPr>
          <w:rFonts w:ascii="Century Gothic" w:hAnsi="Century Gothic"/>
          <w:spacing w:val="-2"/>
          <w:sz w:val="22"/>
          <w:szCs w:val="22"/>
        </w:rPr>
        <w:t xml:space="preserve">OWNER approved </w:t>
      </w:r>
      <w:r w:rsidR="00DF66BA" w:rsidRPr="00842D79">
        <w:rPr>
          <w:rFonts w:ascii="Century Gothic" w:hAnsi="Century Gothic"/>
          <w:spacing w:val="-2"/>
          <w:sz w:val="22"/>
          <w:szCs w:val="22"/>
        </w:rPr>
        <w:t>equal.</w:t>
      </w:r>
    </w:p>
    <w:p w14:paraId="6BBF42D0" w14:textId="77777777" w:rsidR="003B760B" w:rsidRPr="00842D79" w:rsidRDefault="003B760B" w:rsidP="00B652AE">
      <w:pPr>
        <w:numPr>
          <w:ilvl w:val="0"/>
          <w:numId w:val="43"/>
        </w:numPr>
        <w:tabs>
          <w:tab w:val="left" w:pos="-720"/>
        </w:tabs>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Single receptacles shall be heavy-duty specification grade, grounding type. Terminal screws shall be back and side wire with internal screw pressure plates. Mounting strap shall feature heavy-duty brass construction. Receptacle back body shall be </w:t>
      </w:r>
      <w:r w:rsidRPr="00842D79">
        <w:rPr>
          <w:rFonts w:ascii="Century Gothic" w:hAnsi="Century Gothic"/>
          <w:spacing w:val="-2"/>
          <w:sz w:val="22"/>
          <w:szCs w:val="22"/>
        </w:rPr>
        <w:lastRenderedPageBreak/>
        <w:t>thermoplastic. Receptacle face shall be</w:t>
      </w:r>
      <w:r w:rsidR="00DF66BA" w:rsidRPr="00842D79">
        <w:rPr>
          <w:rFonts w:ascii="Century Gothic" w:hAnsi="Century Gothic"/>
          <w:spacing w:val="-2"/>
          <w:sz w:val="22"/>
          <w:szCs w:val="22"/>
        </w:rPr>
        <w:t xml:space="preserve"> ivory,</w:t>
      </w:r>
      <w:r w:rsidRPr="00842D79">
        <w:rPr>
          <w:rFonts w:ascii="Century Gothic" w:hAnsi="Century Gothic"/>
          <w:spacing w:val="-2"/>
          <w:sz w:val="22"/>
          <w:szCs w:val="22"/>
        </w:rPr>
        <w:t xml:space="preserve"> impact resistant nylon. Receptacles shall have triple wipe brass power contacts. For circuits consisting of one single receptacle only, ampere rating of receptacle shall </w:t>
      </w:r>
      <w:r w:rsidR="002832DE" w:rsidRPr="00842D79">
        <w:rPr>
          <w:rFonts w:ascii="Century Gothic" w:hAnsi="Century Gothic"/>
          <w:spacing w:val="-2"/>
          <w:sz w:val="22"/>
          <w:szCs w:val="22"/>
        </w:rPr>
        <w:t>be same</w:t>
      </w:r>
      <w:r w:rsidRPr="00842D79">
        <w:rPr>
          <w:rFonts w:ascii="Century Gothic" w:hAnsi="Century Gothic"/>
          <w:spacing w:val="-2"/>
          <w:sz w:val="22"/>
          <w:szCs w:val="22"/>
        </w:rPr>
        <w:t xml:space="preserve"> as circuit breaker or fuse. </w:t>
      </w:r>
    </w:p>
    <w:p w14:paraId="23730399" w14:textId="77777777" w:rsidR="00526559" w:rsidRPr="00842D79" w:rsidRDefault="00526559" w:rsidP="00B652AE">
      <w:pPr>
        <w:numPr>
          <w:ilvl w:val="1"/>
          <w:numId w:val="43"/>
        </w:numPr>
        <w:tabs>
          <w:tab w:val="left" w:pos="-720"/>
        </w:tabs>
        <w:spacing w:after="200"/>
        <w:ind w:hanging="720"/>
        <w:jc w:val="both"/>
        <w:rPr>
          <w:rFonts w:ascii="Century Gothic" w:hAnsi="Century Gothic"/>
          <w:spacing w:val="-2"/>
          <w:sz w:val="22"/>
          <w:szCs w:val="22"/>
        </w:rPr>
      </w:pPr>
      <w:r w:rsidRPr="00842D79">
        <w:rPr>
          <w:rFonts w:ascii="Century Gothic" w:hAnsi="Century Gothic"/>
          <w:spacing w:val="-2"/>
          <w:sz w:val="22"/>
          <w:szCs w:val="22"/>
        </w:rPr>
        <w:t>Approved products:</w:t>
      </w:r>
    </w:p>
    <w:p w14:paraId="0E5DDCED" w14:textId="77777777" w:rsidR="003B760B" w:rsidRPr="00842D79" w:rsidRDefault="003B760B" w:rsidP="00783733">
      <w:pPr>
        <w:pStyle w:val="Heading3"/>
        <w:keepNext w:val="0"/>
        <w:tabs>
          <w:tab w:val="left" w:pos="4860"/>
          <w:tab w:val="left" w:pos="6840"/>
          <w:tab w:val="left" w:pos="8280"/>
        </w:tabs>
        <w:suppressAutoHyphens w:val="0"/>
        <w:spacing w:after="0" w:line="240" w:lineRule="auto"/>
        <w:rPr>
          <w:rFonts w:ascii="Century Gothic" w:hAnsi="Century Gothic"/>
          <w:sz w:val="22"/>
          <w:szCs w:val="22"/>
        </w:rPr>
      </w:pPr>
      <w:r w:rsidRPr="00842D79">
        <w:rPr>
          <w:rFonts w:ascii="Century Gothic" w:hAnsi="Century Gothic"/>
          <w:sz w:val="22"/>
          <w:szCs w:val="22"/>
        </w:rPr>
        <w:t>NEMA #</w:t>
      </w:r>
      <w:r w:rsidR="003C330A" w:rsidRPr="00842D79">
        <w:rPr>
          <w:rFonts w:ascii="Century Gothic" w:hAnsi="Century Gothic"/>
          <w:sz w:val="22"/>
          <w:szCs w:val="22"/>
          <w:u w:val="none"/>
        </w:rPr>
        <w:tab/>
      </w:r>
      <w:r w:rsidRPr="00842D79">
        <w:rPr>
          <w:rFonts w:ascii="Century Gothic" w:hAnsi="Century Gothic"/>
          <w:sz w:val="22"/>
          <w:szCs w:val="22"/>
        </w:rPr>
        <w:t>Pass &amp; Seymour</w:t>
      </w:r>
      <w:r w:rsidRPr="00842D79">
        <w:rPr>
          <w:rFonts w:ascii="Century Gothic" w:hAnsi="Century Gothic"/>
          <w:sz w:val="22"/>
          <w:szCs w:val="22"/>
          <w:u w:val="none"/>
        </w:rPr>
        <w:tab/>
      </w:r>
      <w:r w:rsidRPr="00842D79">
        <w:rPr>
          <w:rFonts w:ascii="Century Gothic" w:hAnsi="Century Gothic"/>
          <w:sz w:val="22"/>
          <w:szCs w:val="22"/>
        </w:rPr>
        <w:t>Hubbell</w:t>
      </w:r>
      <w:r w:rsidRPr="00842D79">
        <w:rPr>
          <w:rFonts w:ascii="Century Gothic" w:hAnsi="Century Gothic"/>
          <w:sz w:val="22"/>
          <w:szCs w:val="22"/>
          <w:u w:val="none"/>
        </w:rPr>
        <w:tab/>
      </w:r>
      <w:r w:rsidRPr="00842D79">
        <w:rPr>
          <w:rFonts w:ascii="Century Gothic" w:hAnsi="Century Gothic"/>
          <w:sz w:val="22"/>
          <w:szCs w:val="22"/>
        </w:rPr>
        <w:t>Leviton</w:t>
      </w:r>
    </w:p>
    <w:p w14:paraId="41F1297E" w14:textId="77777777" w:rsidR="003B760B" w:rsidRPr="00842D79" w:rsidRDefault="00DF66BA" w:rsidP="00783733">
      <w:pPr>
        <w:pStyle w:val="Heading4"/>
        <w:keepNext w:val="0"/>
        <w:tabs>
          <w:tab w:val="left" w:pos="4860"/>
          <w:tab w:val="left" w:pos="6840"/>
          <w:tab w:val="left" w:pos="8280"/>
        </w:tabs>
        <w:suppressAutoHyphens w:val="0"/>
        <w:spacing w:after="0" w:line="240" w:lineRule="auto"/>
        <w:rPr>
          <w:rFonts w:ascii="Century Gothic" w:hAnsi="Century Gothic"/>
          <w:sz w:val="22"/>
          <w:szCs w:val="22"/>
        </w:rPr>
      </w:pPr>
      <w:r w:rsidRPr="00842D79">
        <w:rPr>
          <w:rFonts w:ascii="Century Gothic" w:hAnsi="Century Gothic"/>
          <w:sz w:val="22"/>
          <w:szCs w:val="22"/>
        </w:rPr>
        <w:t xml:space="preserve">(20 amps) </w:t>
      </w:r>
      <w:r w:rsidR="003B760B" w:rsidRPr="00842D79">
        <w:rPr>
          <w:rFonts w:ascii="Century Gothic" w:hAnsi="Century Gothic"/>
          <w:sz w:val="22"/>
          <w:szCs w:val="22"/>
        </w:rPr>
        <w:t>NEMA 5-20R</w:t>
      </w:r>
      <w:r w:rsidR="003C330A" w:rsidRPr="00842D79">
        <w:rPr>
          <w:rFonts w:ascii="Century Gothic" w:hAnsi="Century Gothic"/>
          <w:sz w:val="22"/>
          <w:szCs w:val="22"/>
        </w:rPr>
        <w:tab/>
      </w:r>
      <w:r w:rsidR="003B760B" w:rsidRPr="00842D79">
        <w:rPr>
          <w:rFonts w:ascii="Century Gothic" w:hAnsi="Century Gothic"/>
          <w:sz w:val="22"/>
          <w:szCs w:val="22"/>
        </w:rPr>
        <w:t>5361-I</w:t>
      </w:r>
      <w:r w:rsidR="003B760B" w:rsidRPr="00842D79">
        <w:rPr>
          <w:rFonts w:ascii="Century Gothic" w:hAnsi="Century Gothic"/>
          <w:sz w:val="22"/>
          <w:szCs w:val="22"/>
        </w:rPr>
        <w:tab/>
        <w:t>HBL5361-I</w:t>
      </w:r>
      <w:r w:rsidR="003B760B" w:rsidRPr="00842D79">
        <w:rPr>
          <w:rFonts w:ascii="Century Gothic" w:hAnsi="Century Gothic"/>
          <w:sz w:val="22"/>
          <w:szCs w:val="22"/>
        </w:rPr>
        <w:tab/>
        <w:t>5361-I</w:t>
      </w:r>
    </w:p>
    <w:p w14:paraId="5BD1A5DB" w14:textId="77777777" w:rsidR="003B760B" w:rsidRPr="00842D79" w:rsidRDefault="00DF66BA" w:rsidP="00783733">
      <w:pPr>
        <w:pStyle w:val="Heading4"/>
        <w:keepNext w:val="0"/>
        <w:tabs>
          <w:tab w:val="left" w:pos="4860"/>
          <w:tab w:val="left" w:pos="6840"/>
          <w:tab w:val="left" w:pos="8280"/>
        </w:tabs>
        <w:suppressAutoHyphens w:val="0"/>
        <w:spacing w:after="0" w:line="240" w:lineRule="auto"/>
        <w:rPr>
          <w:rFonts w:ascii="Century Gothic" w:hAnsi="Century Gothic"/>
          <w:sz w:val="22"/>
          <w:szCs w:val="22"/>
        </w:rPr>
      </w:pPr>
      <w:r w:rsidRPr="00842D79">
        <w:rPr>
          <w:rFonts w:ascii="Century Gothic" w:hAnsi="Century Gothic"/>
          <w:sz w:val="22"/>
          <w:szCs w:val="22"/>
        </w:rPr>
        <w:t xml:space="preserve">(15 amps) </w:t>
      </w:r>
      <w:r w:rsidR="003B760B" w:rsidRPr="00842D79">
        <w:rPr>
          <w:rFonts w:ascii="Century Gothic" w:hAnsi="Century Gothic"/>
          <w:sz w:val="22"/>
          <w:szCs w:val="22"/>
        </w:rPr>
        <w:t>NEMA 5-15R</w:t>
      </w:r>
      <w:r w:rsidR="003C330A" w:rsidRPr="00842D79">
        <w:rPr>
          <w:rFonts w:ascii="Century Gothic" w:hAnsi="Century Gothic"/>
          <w:sz w:val="22"/>
          <w:szCs w:val="22"/>
        </w:rPr>
        <w:tab/>
      </w:r>
      <w:r w:rsidR="003B760B" w:rsidRPr="00842D79">
        <w:rPr>
          <w:rFonts w:ascii="Century Gothic" w:hAnsi="Century Gothic"/>
          <w:sz w:val="22"/>
          <w:szCs w:val="22"/>
        </w:rPr>
        <w:t>5261-I</w:t>
      </w:r>
      <w:r w:rsidR="00D8643C" w:rsidRPr="00842D79">
        <w:rPr>
          <w:rFonts w:ascii="Century Gothic" w:hAnsi="Century Gothic"/>
          <w:sz w:val="22"/>
          <w:szCs w:val="22"/>
        </w:rPr>
        <w:tab/>
      </w:r>
      <w:r w:rsidR="003B760B" w:rsidRPr="00842D79">
        <w:rPr>
          <w:rFonts w:ascii="Century Gothic" w:hAnsi="Century Gothic"/>
          <w:sz w:val="22"/>
          <w:szCs w:val="22"/>
        </w:rPr>
        <w:t>HBL5261-I</w:t>
      </w:r>
      <w:r w:rsidR="003B760B" w:rsidRPr="00842D79">
        <w:rPr>
          <w:rFonts w:ascii="Century Gothic" w:hAnsi="Century Gothic"/>
          <w:sz w:val="22"/>
          <w:szCs w:val="22"/>
        </w:rPr>
        <w:tab/>
        <w:t>5261-I</w:t>
      </w:r>
    </w:p>
    <w:p w14:paraId="14D4AFA8" w14:textId="77777777" w:rsidR="00E5653D" w:rsidRPr="00842D79" w:rsidRDefault="00E5653D" w:rsidP="00B652AE">
      <w:pPr>
        <w:tabs>
          <w:tab w:val="left" w:pos="-720"/>
        </w:tabs>
        <w:spacing w:after="200"/>
        <w:ind w:left="2160"/>
        <w:jc w:val="both"/>
        <w:rPr>
          <w:rFonts w:ascii="Century Gothic" w:hAnsi="Century Gothic"/>
          <w:spacing w:val="-2"/>
          <w:sz w:val="22"/>
          <w:szCs w:val="22"/>
        </w:rPr>
      </w:pPr>
      <w:r w:rsidRPr="00842D79">
        <w:rPr>
          <w:rFonts w:ascii="Century Gothic" w:hAnsi="Century Gothic"/>
          <w:sz w:val="22"/>
          <w:szCs w:val="22"/>
        </w:rPr>
        <w:t>Equal products approved by OWNER may be acceptable.</w:t>
      </w:r>
    </w:p>
    <w:p w14:paraId="3E63857D" w14:textId="77777777" w:rsidR="00526559" w:rsidRPr="00842D79" w:rsidRDefault="005F54FD" w:rsidP="00B652AE">
      <w:pPr>
        <w:numPr>
          <w:ilvl w:val="0"/>
          <w:numId w:val="43"/>
        </w:numPr>
        <w:tabs>
          <w:tab w:val="left" w:pos="-720"/>
        </w:tabs>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Single </w:t>
      </w:r>
      <w:r w:rsidR="00E73CEC" w:rsidRPr="00842D79">
        <w:rPr>
          <w:rFonts w:ascii="Century Gothic" w:hAnsi="Century Gothic"/>
          <w:spacing w:val="-2"/>
          <w:sz w:val="22"/>
          <w:szCs w:val="22"/>
        </w:rPr>
        <w:t>15 and 20-amps</w:t>
      </w:r>
      <w:r w:rsidR="000B3A56" w:rsidRPr="00842D79">
        <w:rPr>
          <w:rFonts w:ascii="Century Gothic" w:hAnsi="Century Gothic"/>
          <w:spacing w:val="-2"/>
          <w:sz w:val="22"/>
          <w:szCs w:val="22"/>
        </w:rPr>
        <w:t xml:space="preserve"> </w:t>
      </w:r>
      <w:r w:rsidR="00DF66BA" w:rsidRPr="00842D79">
        <w:rPr>
          <w:rFonts w:ascii="Century Gothic" w:hAnsi="Century Gothic"/>
          <w:spacing w:val="-2"/>
          <w:sz w:val="22"/>
          <w:szCs w:val="22"/>
        </w:rPr>
        <w:t xml:space="preserve">receptacles on circuits supplied by panel boards with integral surge suppression shall be </w:t>
      </w:r>
      <w:r w:rsidR="00526559" w:rsidRPr="00842D79">
        <w:rPr>
          <w:rFonts w:ascii="Century Gothic" w:hAnsi="Century Gothic"/>
          <w:spacing w:val="-2"/>
          <w:sz w:val="22"/>
          <w:szCs w:val="22"/>
        </w:rPr>
        <w:t>blue in color.</w:t>
      </w:r>
    </w:p>
    <w:p w14:paraId="0B04F4DD" w14:textId="77777777" w:rsidR="00DF66BA" w:rsidRPr="00842D79" w:rsidRDefault="00526559" w:rsidP="00B652AE">
      <w:pPr>
        <w:numPr>
          <w:ilvl w:val="1"/>
          <w:numId w:val="43"/>
        </w:numPr>
        <w:tabs>
          <w:tab w:val="left" w:pos="-720"/>
        </w:tabs>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Approved products: </w:t>
      </w:r>
      <w:r w:rsidR="000B3A56" w:rsidRPr="00842D79">
        <w:rPr>
          <w:rFonts w:ascii="Century Gothic" w:hAnsi="Century Gothic"/>
          <w:spacing w:val="-2"/>
          <w:sz w:val="22"/>
          <w:szCs w:val="22"/>
        </w:rPr>
        <w:t xml:space="preserve">Pass &amp; Seymour NEMA 5-20R model number 5361-BL </w:t>
      </w:r>
      <w:r w:rsidR="00592D1B" w:rsidRPr="00842D79">
        <w:rPr>
          <w:rFonts w:ascii="Century Gothic" w:hAnsi="Century Gothic"/>
          <w:spacing w:val="-2"/>
          <w:sz w:val="22"/>
          <w:szCs w:val="22"/>
        </w:rPr>
        <w:t>(blue), NEMA 5-15R model number 5261-BL (blue)</w:t>
      </w:r>
      <w:r w:rsidR="005F54FD" w:rsidRPr="00842D79">
        <w:rPr>
          <w:rFonts w:ascii="Century Gothic" w:hAnsi="Century Gothic"/>
          <w:spacing w:val="-2"/>
          <w:sz w:val="22"/>
          <w:szCs w:val="22"/>
        </w:rPr>
        <w:t xml:space="preserve">, or OWNER </w:t>
      </w:r>
      <w:r w:rsidR="00592D1B" w:rsidRPr="00842D79">
        <w:rPr>
          <w:rFonts w:ascii="Century Gothic" w:hAnsi="Century Gothic"/>
          <w:spacing w:val="-2"/>
          <w:sz w:val="22"/>
          <w:szCs w:val="22"/>
        </w:rPr>
        <w:t xml:space="preserve">approved </w:t>
      </w:r>
      <w:r w:rsidR="005F54FD" w:rsidRPr="00842D79">
        <w:rPr>
          <w:rFonts w:ascii="Century Gothic" w:hAnsi="Century Gothic"/>
          <w:spacing w:val="-2"/>
          <w:sz w:val="22"/>
          <w:szCs w:val="22"/>
        </w:rPr>
        <w:t>equal.</w:t>
      </w:r>
    </w:p>
    <w:p w14:paraId="58327DB4" w14:textId="77777777" w:rsidR="003B760B" w:rsidRPr="00842D79" w:rsidRDefault="005F54FD" w:rsidP="00B652AE">
      <w:pPr>
        <w:numPr>
          <w:ilvl w:val="0"/>
          <w:numId w:val="43"/>
        </w:numPr>
        <w:tabs>
          <w:tab w:val="left" w:pos="-720"/>
        </w:tabs>
        <w:spacing w:after="200"/>
        <w:ind w:hanging="720"/>
        <w:jc w:val="both"/>
        <w:rPr>
          <w:rFonts w:ascii="Century Gothic" w:hAnsi="Century Gothic"/>
          <w:spacing w:val="-2"/>
          <w:sz w:val="22"/>
          <w:szCs w:val="22"/>
        </w:rPr>
      </w:pPr>
      <w:r w:rsidRPr="00842D79">
        <w:rPr>
          <w:rFonts w:ascii="Century Gothic" w:hAnsi="Century Gothic"/>
          <w:spacing w:val="-2"/>
          <w:sz w:val="22"/>
          <w:szCs w:val="22"/>
        </w:rPr>
        <w:t>K</w:t>
      </w:r>
      <w:r w:rsidR="003B760B" w:rsidRPr="00842D79">
        <w:rPr>
          <w:rFonts w:ascii="Century Gothic" w:hAnsi="Century Gothic"/>
          <w:spacing w:val="-2"/>
          <w:sz w:val="22"/>
          <w:szCs w:val="22"/>
        </w:rPr>
        <w:t>iln and range receptacles, provide 3-pole, 4-wire, grounding type, rated 50 amps</w:t>
      </w:r>
      <w:r w:rsidRPr="00842D79">
        <w:rPr>
          <w:rFonts w:ascii="Century Gothic" w:hAnsi="Century Gothic"/>
          <w:spacing w:val="-2"/>
          <w:sz w:val="22"/>
          <w:szCs w:val="22"/>
        </w:rPr>
        <w:t xml:space="preserve"> or as indicated on plans</w:t>
      </w:r>
      <w:r w:rsidR="00777FC7" w:rsidRPr="00842D79">
        <w:rPr>
          <w:rFonts w:ascii="Century Gothic" w:hAnsi="Century Gothic"/>
          <w:spacing w:val="-2"/>
          <w:sz w:val="22"/>
          <w:szCs w:val="22"/>
        </w:rPr>
        <w:t>.</w:t>
      </w:r>
      <w:r w:rsidR="003B760B" w:rsidRPr="00842D79">
        <w:rPr>
          <w:rFonts w:ascii="Century Gothic" w:hAnsi="Century Gothic"/>
          <w:spacing w:val="-2"/>
          <w:sz w:val="22"/>
          <w:szCs w:val="22"/>
        </w:rPr>
        <w:t xml:space="preserve"> </w:t>
      </w:r>
      <w:r w:rsidR="00777FC7" w:rsidRPr="00842D79">
        <w:rPr>
          <w:rFonts w:ascii="Century Gothic" w:hAnsi="Century Gothic"/>
          <w:spacing w:val="-2"/>
          <w:sz w:val="22"/>
          <w:szCs w:val="22"/>
        </w:rPr>
        <w:t xml:space="preserve">Receptacle shall be rated </w:t>
      </w:r>
      <w:r w:rsidR="003B760B" w:rsidRPr="00842D79">
        <w:rPr>
          <w:rFonts w:ascii="Century Gothic" w:hAnsi="Century Gothic"/>
          <w:spacing w:val="-2"/>
          <w:sz w:val="22"/>
          <w:szCs w:val="22"/>
        </w:rPr>
        <w:t>125/250 volts NEMA 14-50R. Provide 2-gang, stainless steel plates.</w:t>
      </w:r>
    </w:p>
    <w:p w14:paraId="240D3DCE" w14:textId="77777777" w:rsidR="00526559" w:rsidRPr="00842D79" w:rsidRDefault="00526559" w:rsidP="00B652AE">
      <w:pPr>
        <w:numPr>
          <w:ilvl w:val="1"/>
          <w:numId w:val="43"/>
        </w:numPr>
        <w:tabs>
          <w:tab w:val="left" w:pos="-720"/>
        </w:tabs>
        <w:spacing w:after="200"/>
        <w:ind w:hanging="720"/>
        <w:jc w:val="both"/>
        <w:rPr>
          <w:rFonts w:ascii="Century Gothic" w:hAnsi="Century Gothic"/>
          <w:spacing w:val="-2"/>
          <w:sz w:val="22"/>
          <w:szCs w:val="22"/>
        </w:rPr>
      </w:pPr>
      <w:r w:rsidRPr="00842D79">
        <w:rPr>
          <w:rFonts w:ascii="Century Gothic" w:hAnsi="Century Gothic"/>
          <w:spacing w:val="-2"/>
          <w:sz w:val="22"/>
          <w:szCs w:val="22"/>
        </w:rPr>
        <w:t>Approved products:</w:t>
      </w:r>
    </w:p>
    <w:p w14:paraId="2B08D264" w14:textId="77777777" w:rsidR="003B760B" w:rsidRPr="00842D79" w:rsidRDefault="003B760B" w:rsidP="00960540">
      <w:pPr>
        <w:tabs>
          <w:tab w:val="left" w:pos="-720"/>
          <w:tab w:val="left" w:pos="4500"/>
          <w:tab w:val="left" w:pos="6120"/>
          <w:tab w:val="left" w:pos="6480"/>
          <w:tab w:val="left" w:pos="7920"/>
        </w:tabs>
        <w:ind w:left="2880"/>
        <w:jc w:val="both"/>
        <w:rPr>
          <w:rFonts w:ascii="Century Gothic" w:hAnsi="Century Gothic"/>
          <w:spacing w:val="-2"/>
          <w:sz w:val="22"/>
          <w:szCs w:val="22"/>
          <w:u w:val="single"/>
        </w:rPr>
      </w:pPr>
      <w:r w:rsidRPr="00842D79">
        <w:rPr>
          <w:rFonts w:ascii="Century Gothic" w:hAnsi="Century Gothic"/>
          <w:spacing w:val="-2"/>
          <w:sz w:val="22"/>
          <w:szCs w:val="22"/>
          <w:u w:val="single"/>
        </w:rPr>
        <w:t>NEMA #</w:t>
      </w:r>
      <w:r w:rsidR="003C330A" w:rsidRPr="00842D79">
        <w:rPr>
          <w:rFonts w:ascii="Century Gothic" w:hAnsi="Century Gothic"/>
          <w:spacing w:val="-2"/>
          <w:sz w:val="22"/>
          <w:szCs w:val="22"/>
        </w:rPr>
        <w:tab/>
      </w:r>
      <w:r w:rsidRPr="00842D79">
        <w:rPr>
          <w:rFonts w:ascii="Century Gothic" w:hAnsi="Century Gothic"/>
          <w:spacing w:val="-2"/>
          <w:sz w:val="22"/>
          <w:szCs w:val="22"/>
          <w:u w:val="single"/>
        </w:rPr>
        <w:t>Pass &amp; Seymour</w:t>
      </w:r>
      <w:r w:rsidRPr="00842D79">
        <w:rPr>
          <w:rFonts w:ascii="Century Gothic" w:hAnsi="Century Gothic"/>
          <w:spacing w:val="-2"/>
          <w:sz w:val="22"/>
          <w:szCs w:val="22"/>
        </w:rPr>
        <w:tab/>
      </w:r>
      <w:r w:rsidRPr="00842D79">
        <w:rPr>
          <w:rFonts w:ascii="Century Gothic" w:hAnsi="Century Gothic"/>
          <w:spacing w:val="-2"/>
          <w:sz w:val="22"/>
          <w:szCs w:val="22"/>
          <w:u w:val="single"/>
        </w:rPr>
        <w:t>Hubbell</w:t>
      </w:r>
      <w:r w:rsidRPr="00842D79">
        <w:rPr>
          <w:rFonts w:ascii="Century Gothic" w:hAnsi="Century Gothic"/>
          <w:spacing w:val="-2"/>
          <w:sz w:val="22"/>
          <w:szCs w:val="22"/>
        </w:rPr>
        <w:tab/>
      </w:r>
      <w:r w:rsidRPr="00842D79">
        <w:rPr>
          <w:rFonts w:ascii="Century Gothic" w:hAnsi="Century Gothic"/>
          <w:spacing w:val="-2"/>
          <w:sz w:val="22"/>
          <w:szCs w:val="22"/>
          <w:u w:val="single"/>
        </w:rPr>
        <w:t>Leviton</w:t>
      </w:r>
    </w:p>
    <w:p w14:paraId="0C7C15E8" w14:textId="050881D6" w:rsidR="00D8643C" w:rsidRPr="00842D79" w:rsidRDefault="003B760B" w:rsidP="00960540">
      <w:pPr>
        <w:tabs>
          <w:tab w:val="left" w:pos="-720"/>
          <w:tab w:val="left" w:pos="4500"/>
          <w:tab w:val="left" w:pos="6120"/>
          <w:tab w:val="left" w:pos="6480"/>
          <w:tab w:val="left" w:pos="7920"/>
        </w:tabs>
        <w:ind w:left="2880"/>
        <w:jc w:val="both"/>
        <w:rPr>
          <w:rFonts w:ascii="Century Gothic" w:hAnsi="Century Gothic"/>
          <w:spacing w:val="-2"/>
          <w:sz w:val="22"/>
          <w:szCs w:val="22"/>
        </w:rPr>
      </w:pPr>
      <w:r w:rsidRPr="00842D79">
        <w:rPr>
          <w:rFonts w:ascii="Century Gothic" w:hAnsi="Century Gothic"/>
          <w:spacing w:val="-2"/>
          <w:sz w:val="22"/>
          <w:szCs w:val="22"/>
        </w:rPr>
        <w:t>NEMA 14-50R</w:t>
      </w:r>
      <w:r w:rsidRPr="00842D79">
        <w:rPr>
          <w:rFonts w:ascii="Century Gothic" w:hAnsi="Century Gothic"/>
          <w:spacing w:val="-2"/>
          <w:sz w:val="22"/>
          <w:szCs w:val="22"/>
        </w:rPr>
        <w:tab/>
        <w:t>3894</w:t>
      </w:r>
      <w:r w:rsidRPr="00842D79">
        <w:rPr>
          <w:rFonts w:ascii="Century Gothic" w:hAnsi="Century Gothic"/>
          <w:spacing w:val="-2"/>
          <w:sz w:val="22"/>
          <w:szCs w:val="22"/>
        </w:rPr>
        <w:tab/>
      </w:r>
      <w:r w:rsidR="00960540">
        <w:rPr>
          <w:rFonts w:ascii="Century Gothic" w:hAnsi="Century Gothic"/>
          <w:spacing w:val="-2"/>
          <w:sz w:val="22"/>
          <w:szCs w:val="22"/>
        </w:rPr>
        <w:tab/>
      </w:r>
      <w:r w:rsidRPr="00842D79">
        <w:rPr>
          <w:rFonts w:ascii="Century Gothic" w:hAnsi="Century Gothic"/>
          <w:spacing w:val="-2"/>
          <w:sz w:val="22"/>
          <w:szCs w:val="22"/>
        </w:rPr>
        <w:t>HBL9450A</w:t>
      </w:r>
      <w:r w:rsidRPr="00842D79">
        <w:rPr>
          <w:rFonts w:ascii="Century Gothic" w:hAnsi="Century Gothic"/>
          <w:spacing w:val="-2"/>
          <w:sz w:val="22"/>
          <w:szCs w:val="22"/>
        </w:rPr>
        <w:tab/>
        <w:t>279</w:t>
      </w:r>
    </w:p>
    <w:p w14:paraId="0F611504" w14:textId="32699F26" w:rsidR="003B760B" w:rsidRPr="00842D79" w:rsidRDefault="003B760B" w:rsidP="00960540">
      <w:pPr>
        <w:tabs>
          <w:tab w:val="left" w:pos="-720"/>
          <w:tab w:val="left" w:pos="4500"/>
          <w:tab w:val="left" w:pos="6120"/>
          <w:tab w:val="left" w:pos="6480"/>
          <w:tab w:val="left" w:pos="7920"/>
        </w:tabs>
        <w:ind w:left="2880"/>
        <w:jc w:val="both"/>
        <w:rPr>
          <w:rFonts w:ascii="Century Gothic" w:hAnsi="Century Gothic"/>
          <w:spacing w:val="-2"/>
          <w:sz w:val="22"/>
          <w:szCs w:val="22"/>
        </w:rPr>
      </w:pPr>
      <w:r w:rsidRPr="00842D79">
        <w:rPr>
          <w:rFonts w:ascii="Century Gothic" w:hAnsi="Century Gothic"/>
          <w:spacing w:val="-2"/>
          <w:sz w:val="22"/>
          <w:szCs w:val="22"/>
        </w:rPr>
        <w:t>WALL PLATE</w:t>
      </w:r>
      <w:r w:rsidRPr="00842D79">
        <w:rPr>
          <w:rFonts w:ascii="Century Gothic" w:hAnsi="Century Gothic"/>
          <w:spacing w:val="-2"/>
          <w:sz w:val="22"/>
          <w:szCs w:val="22"/>
        </w:rPr>
        <w:tab/>
        <w:t>SS703</w:t>
      </w:r>
      <w:r w:rsidRPr="00842D79">
        <w:rPr>
          <w:rFonts w:ascii="Century Gothic" w:hAnsi="Century Gothic"/>
          <w:spacing w:val="-2"/>
          <w:sz w:val="22"/>
          <w:szCs w:val="22"/>
        </w:rPr>
        <w:tab/>
      </w:r>
      <w:r w:rsidR="00960540">
        <w:rPr>
          <w:rFonts w:ascii="Century Gothic" w:hAnsi="Century Gothic"/>
          <w:spacing w:val="-2"/>
          <w:sz w:val="22"/>
          <w:szCs w:val="22"/>
        </w:rPr>
        <w:tab/>
      </w:r>
      <w:r w:rsidRPr="00842D79">
        <w:rPr>
          <w:rFonts w:ascii="Century Gothic" w:hAnsi="Century Gothic"/>
          <w:spacing w:val="-2"/>
          <w:sz w:val="22"/>
          <w:szCs w:val="22"/>
        </w:rPr>
        <w:t>S703</w:t>
      </w:r>
      <w:r w:rsidR="00D8643C" w:rsidRPr="00842D79">
        <w:rPr>
          <w:rFonts w:ascii="Century Gothic" w:hAnsi="Century Gothic"/>
          <w:spacing w:val="-2"/>
          <w:sz w:val="22"/>
          <w:szCs w:val="22"/>
        </w:rPr>
        <w:tab/>
      </w:r>
      <w:r w:rsidRPr="00842D79">
        <w:rPr>
          <w:rFonts w:ascii="Century Gothic" w:hAnsi="Century Gothic"/>
          <w:spacing w:val="-2"/>
          <w:sz w:val="22"/>
          <w:szCs w:val="22"/>
        </w:rPr>
        <w:t>84026</w:t>
      </w:r>
    </w:p>
    <w:p w14:paraId="1A6FE29E" w14:textId="77777777" w:rsidR="00E5653D" w:rsidRPr="00842D79" w:rsidRDefault="00E5653D" w:rsidP="00B652AE">
      <w:pPr>
        <w:tabs>
          <w:tab w:val="left" w:pos="-720"/>
        </w:tabs>
        <w:spacing w:after="200"/>
        <w:ind w:left="2880"/>
        <w:jc w:val="both"/>
        <w:rPr>
          <w:rFonts w:ascii="Century Gothic" w:hAnsi="Century Gothic"/>
          <w:spacing w:val="-2"/>
          <w:sz w:val="22"/>
          <w:szCs w:val="22"/>
        </w:rPr>
      </w:pPr>
      <w:r w:rsidRPr="00842D79">
        <w:rPr>
          <w:rFonts w:ascii="Century Gothic" w:hAnsi="Century Gothic"/>
          <w:sz w:val="22"/>
          <w:szCs w:val="22"/>
        </w:rPr>
        <w:t>Equal products approved by OWNER may be acceptable.</w:t>
      </w:r>
    </w:p>
    <w:p w14:paraId="515588A9" w14:textId="77777777" w:rsidR="003B760B" w:rsidRPr="00842D79" w:rsidRDefault="00526559" w:rsidP="00B652AE">
      <w:pPr>
        <w:numPr>
          <w:ilvl w:val="0"/>
          <w:numId w:val="43"/>
        </w:numPr>
        <w:tabs>
          <w:tab w:val="left" w:pos="-720"/>
        </w:tabs>
        <w:spacing w:after="200"/>
        <w:ind w:hanging="720"/>
        <w:jc w:val="both"/>
        <w:rPr>
          <w:rFonts w:ascii="Century Gothic" w:hAnsi="Century Gothic"/>
          <w:spacing w:val="-2"/>
          <w:sz w:val="22"/>
          <w:szCs w:val="22"/>
        </w:rPr>
      </w:pPr>
      <w:r w:rsidRPr="00842D79">
        <w:rPr>
          <w:rFonts w:ascii="Century Gothic" w:hAnsi="Century Gothic"/>
          <w:spacing w:val="-2"/>
          <w:sz w:val="22"/>
          <w:szCs w:val="22"/>
        </w:rPr>
        <w:t>D</w:t>
      </w:r>
      <w:r w:rsidR="003B760B" w:rsidRPr="00842D79">
        <w:rPr>
          <w:rFonts w:ascii="Century Gothic" w:hAnsi="Century Gothic"/>
          <w:spacing w:val="-2"/>
          <w:sz w:val="22"/>
          <w:szCs w:val="22"/>
        </w:rPr>
        <w:t>ryer receptacles</w:t>
      </w:r>
      <w:r w:rsidRPr="00842D79">
        <w:rPr>
          <w:rFonts w:ascii="Century Gothic" w:hAnsi="Century Gothic"/>
          <w:spacing w:val="-2"/>
          <w:sz w:val="22"/>
          <w:szCs w:val="22"/>
        </w:rPr>
        <w:t>.</w:t>
      </w:r>
      <w:r w:rsidR="003B760B" w:rsidRPr="00842D79">
        <w:rPr>
          <w:rFonts w:ascii="Century Gothic" w:hAnsi="Century Gothic"/>
          <w:spacing w:val="-2"/>
          <w:sz w:val="22"/>
          <w:szCs w:val="22"/>
        </w:rPr>
        <w:t xml:space="preserve"> </w:t>
      </w:r>
      <w:r w:rsidRPr="00842D79">
        <w:rPr>
          <w:rFonts w:ascii="Century Gothic" w:hAnsi="Century Gothic"/>
          <w:spacing w:val="-2"/>
          <w:sz w:val="22"/>
          <w:szCs w:val="22"/>
        </w:rPr>
        <w:t>P</w:t>
      </w:r>
      <w:r w:rsidR="003B760B" w:rsidRPr="00842D79">
        <w:rPr>
          <w:rFonts w:ascii="Century Gothic" w:hAnsi="Century Gothic"/>
          <w:spacing w:val="-2"/>
          <w:sz w:val="22"/>
          <w:szCs w:val="22"/>
        </w:rPr>
        <w:t>rovide 3-wire, non-grounding type, rated 30 amps at 125/250 volts, NEMA 10-30R, with 2-gang stainless steel plates</w:t>
      </w:r>
      <w:r w:rsidR="004E5DA0" w:rsidRPr="00842D79">
        <w:rPr>
          <w:rFonts w:ascii="Century Gothic" w:hAnsi="Century Gothic"/>
          <w:spacing w:val="-2"/>
          <w:sz w:val="22"/>
          <w:szCs w:val="22"/>
        </w:rPr>
        <w:t>.</w:t>
      </w:r>
      <w:r w:rsidR="003B760B" w:rsidRPr="00842D79">
        <w:rPr>
          <w:rFonts w:ascii="Century Gothic" w:hAnsi="Century Gothic"/>
          <w:spacing w:val="-2"/>
          <w:sz w:val="22"/>
          <w:szCs w:val="22"/>
        </w:rPr>
        <w:t xml:space="preserve"> </w:t>
      </w:r>
      <w:r w:rsidR="000E6011" w:rsidRPr="00842D79">
        <w:rPr>
          <w:rFonts w:ascii="Century Gothic" w:hAnsi="Century Gothic"/>
          <w:spacing w:val="-2"/>
          <w:sz w:val="22"/>
          <w:szCs w:val="22"/>
        </w:rPr>
        <w:t xml:space="preserve"> Coordinate location of </w:t>
      </w:r>
      <w:r w:rsidR="0083413B" w:rsidRPr="00842D79">
        <w:rPr>
          <w:rFonts w:ascii="Century Gothic" w:hAnsi="Century Gothic"/>
          <w:spacing w:val="-2"/>
          <w:sz w:val="22"/>
          <w:szCs w:val="22"/>
        </w:rPr>
        <w:t xml:space="preserve">junction box </w:t>
      </w:r>
      <w:r w:rsidR="000E6011" w:rsidRPr="00842D79">
        <w:rPr>
          <w:rFonts w:ascii="Century Gothic" w:hAnsi="Century Gothic"/>
          <w:spacing w:val="-2"/>
          <w:sz w:val="22"/>
          <w:szCs w:val="22"/>
        </w:rPr>
        <w:t>with the work of Section 10 2815, Hand and Hair Dryers.</w:t>
      </w:r>
    </w:p>
    <w:p w14:paraId="59689D40" w14:textId="77777777" w:rsidR="00526559" w:rsidRPr="00842D79" w:rsidRDefault="00526559" w:rsidP="00B652AE">
      <w:pPr>
        <w:numPr>
          <w:ilvl w:val="1"/>
          <w:numId w:val="43"/>
        </w:numPr>
        <w:tabs>
          <w:tab w:val="left" w:pos="-720"/>
        </w:tabs>
        <w:spacing w:after="200"/>
        <w:ind w:hanging="720"/>
        <w:jc w:val="both"/>
        <w:rPr>
          <w:rFonts w:ascii="Century Gothic" w:hAnsi="Century Gothic"/>
          <w:spacing w:val="-2"/>
          <w:sz w:val="22"/>
          <w:szCs w:val="22"/>
        </w:rPr>
      </w:pPr>
      <w:r w:rsidRPr="00842D79">
        <w:rPr>
          <w:rFonts w:ascii="Century Gothic" w:hAnsi="Century Gothic"/>
          <w:spacing w:val="-2"/>
          <w:sz w:val="22"/>
          <w:szCs w:val="22"/>
        </w:rPr>
        <w:t>Approved Products:</w:t>
      </w:r>
    </w:p>
    <w:p w14:paraId="1D6582A2" w14:textId="77777777" w:rsidR="003B760B" w:rsidRPr="00842D79" w:rsidRDefault="003B760B" w:rsidP="00960540">
      <w:pPr>
        <w:tabs>
          <w:tab w:val="left" w:pos="-720"/>
          <w:tab w:val="left" w:pos="4500"/>
          <w:tab w:val="left" w:pos="6390"/>
          <w:tab w:val="left" w:pos="7740"/>
        </w:tabs>
        <w:ind w:left="2880"/>
        <w:jc w:val="both"/>
        <w:rPr>
          <w:rFonts w:ascii="Century Gothic" w:hAnsi="Century Gothic"/>
          <w:spacing w:val="-2"/>
          <w:sz w:val="22"/>
          <w:szCs w:val="22"/>
        </w:rPr>
      </w:pPr>
      <w:r w:rsidRPr="00842D79">
        <w:rPr>
          <w:rFonts w:ascii="Century Gothic" w:hAnsi="Century Gothic"/>
          <w:spacing w:val="-2"/>
          <w:sz w:val="22"/>
          <w:szCs w:val="22"/>
          <w:u w:val="single"/>
        </w:rPr>
        <w:t>NEMA #</w:t>
      </w:r>
      <w:r w:rsidR="00D8643C" w:rsidRPr="00842D79">
        <w:rPr>
          <w:rFonts w:ascii="Century Gothic" w:hAnsi="Century Gothic"/>
          <w:spacing w:val="-2"/>
          <w:sz w:val="22"/>
          <w:szCs w:val="22"/>
        </w:rPr>
        <w:tab/>
      </w:r>
      <w:r w:rsidRPr="00842D79">
        <w:rPr>
          <w:rFonts w:ascii="Century Gothic" w:hAnsi="Century Gothic"/>
          <w:spacing w:val="-2"/>
          <w:sz w:val="22"/>
          <w:szCs w:val="22"/>
          <w:u w:val="single"/>
        </w:rPr>
        <w:t>Pass&amp; Seymour</w:t>
      </w:r>
      <w:r w:rsidRPr="00842D79">
        <w:rPr>
          <w:rFonts w:ascii="Century Gothic" w:hAnsi="Century Gothic"/>
          <w:spacing w:val="-2"/>
          <w:sz w:val="22"/>
          <w:szCs w:val="22"/>
        </w:rPr>
        <w:tab/>
      </w:r>
      <w:r w:rsidRPr="00842D79">
        <w:rPr>
          <w:rFonts w:ascii="Century Gothic" w:hAnsi="Century Gothic"/>
          <w:spacing w:val="-2"/>
          <w:sz w:val="22"/>
          <w:szCs w:val="22"/>
          <w:u w:val="single"/>
        </w:rPr>
        <w:t>Hubbell</w:t>
      </w:r>
      <w:r w:rsidRPr="00842D79">
        <w:rPr>
          <w:rFonts w:ascii="Century Gothic" w:hAnsi="Century Gothic"/>
          <w:spacing w:val="-2"/>
          <w:sz w:val="22"/>
          <w:szCs w:val="22"/>
        </w:rPr>
        <w:tab/>
      </w:r>
      <w:r w:rsidRPr="00842D79">
        <w:rPr>
          <w:rFonts w:ascii="Century Gothic" w:hAnsi="Century Gothic"/>
          <w:spacing w:val="-2"/>
          <w:sz w:val="22"/>
          <w:szCs w:val="22"/>
          <w:u w:val="single"/>
        </w:rPr>
        <w:t>Leviton</w:t>
      </w:r>
    </w:p>
    <w:p w14:paraId="5A514748" w14:textId="77777777" w:rsidR="00D8643C" w:rsidRPr="00842D79" w:rsidRDefault="003B760B" w:rsidP="00960540">
      <w:pPr>
        <w:tabs>
          <w:tab w:val="left" w:pos="-720"/>
          <w:tab w:val="left" w:pos="4500"/>
          <w:tab w:val="left" w:pos="6390"/>
          <w:tab w:val="left" w:pos="7740"/>
        </w:tabs>
        <w:ind w:left="2880"/>
        <w:jc w:val="both"/>
        <w:rPr>
          <w:rFonts w:ascii="Century Gothic" w:hAnsi="Century Gothic"/>
          <w:sz w:val="22"/>
          <w:szCs w:val="22"/>
        </w:rPr>
      </w:pPr>
      <w:r w:rsidRPr="00842D79">
        <w:rPr>
          <w:rFonts w:ascii="Century Gothic" w:hAnsi="Century Gothic"/>
          <w:spacing w:val="-2"/>
          <w:sz w:val="22"/>
          <w:szCs w:val="22"/>
          <w:u w:val="single"/>
        </w:rPr>
        <w:t>NEMA</w:t>
      </w:r>
      <w:r w:rsidRPr="00842D79">
        <w:rPr>
          <w:rFonts w:ascii="Century Gothic" w:hAnsi="Century Gothic"/>
          <w:sz w:val="22"/>
          <w:szCs w:val="22"/>
        </w:rPr>
        <w:t xml:space="preserve"> </w:t>
      </w:r>
      <w:r w:rsidRPr="00842D79">
        <w:rPr>
          <w:rFonts w:ascii="Century Gothic" w:hAnsi="Century Gothic"/>
          <w:spacing w:val="-2"/>
          <w:sz w:val="22"/>
          <w:szCs w:val="22"/>
          <w:u w:val="single"/>
        </w:rPr>
        <w:t>10</w:t>
      </w:r>
      <w:r w:rsidRPr="00842D79">
        <w:rPr>
          <w:rFonts w:ascii="Century Gothic" w:hAnsi="Century Gothic"/>
          <w:sz w:val="22"/>
          <w:szCs w:val="22"/>
        </w:rPr>
        <w:t>-30R</w:t>
      </w:r>
      <w:r w:rsidRPr="00842D79">
        <w:rPr>
          <w:rFonts w:ascii="Century Gothic" w:hAnsi="Century Gothic"/>
          <w:sz w:val="22"/>
          <w:szCs w:val="22"/>
        </w:rPr>
        <w:tab/>
        <w:t>3860</w:t>
      </w:r>
      <w:r w:rsidRPr="00842D79">
        <w:rPr>
          <w:rFonts w:ascii="Century Gothic" w:hAnsi="Century Gothic"/>
          <w:sz w:val="22"/>
          <w:szCs w:val="22"/>
        </w:rPr>
        <w:tab/>
        <w:t>HBL9350</w:t>
      </w:r>
      <w:r w:rsidRPr="00842D79">
        <w:rPr>
          <w:rFonts w:ascii="Century Gothic" w:hAnsi="Century Gothic"/>
          <w:sz w:val="22"/>
          <w:szCs w:val="22"/>
        </w:rPr>
        <w:tab/>
        <w:t xml:space="preserve">5207 </w:t>
      </w:r>
    </w:p>
    <w:p w14:paraId="7B288B77" w14:textId="77777777" w:rsidR="005F54FD" w:rsidRPr="00842D79" w:rsidRDefault="003B760B" w:rsidP="00960540">
      <w:pPr>
        <w:tabs>
          <w:tab w:val="left" w:pos="-720"/>
          <w:tab w:val="left" w:pos="4500"/>
          <w:tab w:val="left" w:pos="6390"/>
          <w:tab w:val="left" w:pos="7740"/>
        </w:tabs>
        <w:ind w:left="2880"/>
        <w:jc w:val="both"/>
        <w:rPr>
          <w:rFonts w:ascii="Century Gothic" w:hAnsi="Century Gothic"/>
          <w:sz w:val="22"/>
          <w:szCs w:val="22"/>
        </w:rPr>
      </w:pPr>
      <w:r w:rsidRPr="00842D79">
        <w:rPr>
          <w:rFonts w:ascii="Century Gothic" w:hAnsi="Century Gothic"/>
          <w:spacing w:val="-2"/>
          <w:sz w:val="22"/>
          <w:szCs w:val="22"/>
          <w:u w:val="single"/>
        </w:rPr>
        <w:t>WALL</w:t>
      </w:r>
      <w:r w:rsidRPr="00842D79">
        <w:rPr>
          <w:rFonts w:ascii="Century Gothic" w:hAnsi="Century Gothic"/>
          <w:sz w:val="22"/>
          <w:szCs w:val="22"/>
        </w:rPr>
        <w:t xml:space="preserve"> PLATE</w:t>
      </w:r>
      <w:r w:rsidRPr="00842D79">
        <w:rPr>
          <w:rFonts w:ascii="Century Gothic" w:hAnsi="Century Gothic"/>
          <w:sz w:val="22"/>
          <w:szCs w:val="22"/>
        </w:rPr>
        <w:tab/>
        <w:t>SS703</w:t>
      </w:r>
      <w:r w:rsidRPr="00842D79">
        <w:rPr>
          <w:rFonts w:ascii="Century Gothic" w:hAnsi="Century Gothic"/>
          <w:sz w:val="22"/>
          <w:szCs w:val="22"/>
        </w:rPr>
        <w:tab/>
        <w:t>S703</w:t>
      </w:r>
      <w:r w:rsidR="00D8643C" w:rsidRPr="00842D79">
        <w:rPr>
          <w:rFonts w:ascii="Century Gothic" w:hAnsi="Century Gothic"/>
          <w:sz w:val="22"/>
          <w:szCs w:val="22"/>
        </w:rPr>
        <w:tab/>
      </w:r>
      <w:r w:rsidRPr="00842D79">
        <w:rPr>
          <w:rFonts w:ascii="Century Gothic" w:hAnsi="Century Gothic"/>
          <w:sz w:val="22"/>
          <w:szCs w:val="22"/>
        </w:rPr>
        <w:t>84026</w:t>
      </w:r>
    </w:p>
    <w:p w14:paraId="5D7B4D2A" w14:textId="77777777" w:rsidR="00E5653D" w:rsidRPr="00842D79" w:rsidRDefault="00526559" w:rsidP="00B652AE">
      <w:pPr>
        <w:tabs>
          <w:tab w:val="left" w:pos="-720"/>
        </w:tabs>
        <w:spacing w:after="200"/>
        <w:ind w:left="2160"/>
        <w:jc w:val="both"/>
        <w:rPr>
          <w:rFonts w:ascii="Century Gothic" w:hAnsi="Century Gothic"/>
          <w:spacing w:val="-2"/>
          <w:sz w:val="22"/>
          <w:szCs w:val="22"/>
        </w:rPr>
      </w:pPr>
      <w:r w:rsidRPr="00842D79">
        <w:rPr>
          <w:rFonts w:ascii="Century Gothic" w:hAnsi="Century Gothic"/>
          <w:sz w:val="22"/>
          <w:szCs w:val="22"/>
        </w:rPr>
        <w:tab/>
      </w:r>
      <w:r w:rsidR="00E5653D" w:rsidRPr="00842D79">
        <w:rPr>
          <w:rFonts w:ascii="Century Gothic" w:hAnsi="Century Gothic"/>
          <w:sz w:val="22"/>
          <w:szCs w:val="22"/>
        </w:rPr>
        <w:t>Equal products approved by OWNER may be acceptable.</w:t>
      </w:r>
    </w:p>
    <w:p w14:paraId="5E4C24B0" w14:textId="77777777" w:rsidR="003B760B" w:rsidRPr="00842D79" w:rsidRDefault="003B760B" w:rsidP="00B652AE">
      <w:pPr>
        <w:numPr>
          <w:ilvl w:val="0"/>
          <w:numId w:val="43"/>
        </w:numPr>
        <w:tabs>
          <w:tab w:val="left" w:pos="-720"/>
        </w:tabs>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Provide specification grade ground-fault circuit interrupter (GFCI) type receptacles in accordance with </w:t>
      </w:r>
      <w:r w:rsidR="004E7A66" w:rsidRPr="00842D79">
        <w:rPr>
          <w:rFonts w:ascii="Century Gothic" w:hAnsi="Century Gothic"/>
          <w:spacing w:val="-2"/>
          <w:sz w:val="22"/>
          <w:szCs w:val="22"/>
        </w:rPr>
        <w:t>2010</w:t>
      </w:r>
      <w:r w:rsidRPr="00842D79">
        <w:rPr>
          <w:rFonts w:ascii="Century Gothic" w:hAnsi="Century Gothic"/>
          <w:spacing w:val="-2"/>
          <w:sz w:val="22"/>
          <w:szCs w:val="22"/>
        </w:rPr>
        <w:t xml:space="preserve"> UL standards. GFCI receptacles shall have a trip indication light. Receptacle terminal screws shall be back and side wire with internal screw pressure plates. Test and reset buttons shall match</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 xml:space="preserve">device body </w:t>
      </w:r>
      <w:r w:rsidR="001664BB" w:rsidRPr="00842D79">
        <w:rPr>
          <w:rFonts w:ascii="Century Gothic" w:hAnsi="Century Gothic"/>
          <w:spacing w:val="-2"/>
          <w:sz w:val="22"/>
          <w:szCs w:val="22"/>
        </w:rPr>
        <w:t>and shall be ivory</w:t>
      </w:r>
      <w:r w:rsidRPr="00842D79">
        <w:rPr>
          <w:rFonts w:ascii="Century Gothic" w:hAnsi="Century Gothic"/>
          <w:spacing w:val="-2"/>
          <w:sz w:val="22"/>
          <w:szCs w:val="22"/>
        </w:rPr>
        <w:t xml:space="preserve">. GFCI receptacles shall be manufactured in standard configuration for installation with stainless steel smooth plates. Exterior </w:t>
      </w:r>
      <w:r w:rsidRPr="00842D79">
        <w:rPr>
          <w:rFonts w:ascii="Century Gothic" w:hAnsi="Century Gothic"/>
          <w:spacing w:val="-2"/>
          <w:sz w:val="22"/>
          <w:szCs w:val="22"/>
        </w:rPr>
        <w:lastRenderedPageBreak/>
        <w:t xml:space="preserve">mounted receptacles shall be </w:t>
      </w:r>
      <w:r w:rsidR="001664BB" w:rsidRPr="00842D79">
        <w:rPr>
          <w:rFonts w:ascii="Century Gothic" w:hAnsi="Century Gothic"/>
          <w:spacing w:val="-2"/>
          <w:sz w:val="22"/>
          <w:szCs w:val="22"/>
        </w:rPr>
        <w:t xml:space="preserve">mounted inside </w:t>
      </w:r>
      <w:r w:rsidRPr="00842D79">
        <w:rPr>
          <w:rFonts w:ascii="Century Gothic" w:hAnsi="Century Gothic"/>
          <w:spacing w:val="-2"/>
          <w:sz w:val="22"/>
          <w:szCs w:val="22"/>
        </w:rPr>
        <w:t>weatherproof</w:t>
      </w:r>
      <w:r w:rsidR="001664BB" w:rsidRPr="00842D79">
        <w:rPr>
          <w:rFonts w:ascii="Century Gothic" w:hAnsi="Century Gothic"/>
          <w:spacing w:val="-2"/>
          <w:sz w:val="22"/>
          <w:szCs w:val="22"/>
        </w:rPr>
        <w:t xml:space="preserve"> enclosure</w:t>
      </w:r>
      <w:r w:rsidRPr="00842D79">
        <w:rPr>
          <w:rFonts w:ascii="Century Gothic" w:hAnsi="Century Gothic"/>
          <w:spacing w:val="-2"/>
          <w:sz w:val="22"/>
          <w:szCs w:val="22"/>
        </w:rPr>
        <w:t>.</w:t>
      </w:r>
    </w:p>
    <w:p w14:paraId="2A286B60" w14:textId="77777777" w:rsidR="00526559" w:rsidRPr="00842D79" w:rsidRDefault="00526559" w:rsidP="00B652AE">
      <w:pPr>
        <w:numPr>
          <w:ilvl w:val="1"/>
          <w:numId w:val="43"/>
        </w:numPr>
        <w:tabs>
          <w:tab w:val="left" w:pos="-720"/>
        </w:tabs>
        <w:spacing w:after="200"/>
        <w:ind w:hanging="720"/>
        <w:jc w:val="both"/>
        <w:rPr>
          <w:rFonts w:ascii="Century Gothic" w:hAnsi="Century Gothic"/>
          <w:spacing w:val="-2"/>
          <w:sz w:val="22"/>
          <w:szCs w:val="22"/>
        </w:rPr>
      </w:pPr>
      <w:r w:rsidRPr="00842D79">
        <w:rPr>
          <w:rFonts w:ascii="Century Gothic" w:hAnsi="Century Gothic"/>
          <w:spacing w:val="-2"/>
          <w:sz w:val="22"/>
          <w:szCs w:val="22"/>
        </w:rPr>
        <w:t>Approved products:</w:t>
      </w:r>
    </w:p>
    <w:p w14:paraId="6BAC09E1" w14:textId="77777777" w:rsidR="003B760B" w:rsidRPr="00842D79" w:rsidRDefault="003B760B" w:rsidP="00960540">
      <w:pPr>
        <w:tabs>
          <w:tab w:val="left" w:pos="4320"/>
          <w:tab w:val="left" w:pos="6300"/>
          <w:tab w:val="left" w:pos="8010"/>
        </w:tabs>
        <w:ind w:left="2880"/>
        <w:jc w:val="both"/>
        <w:rPr>
          <w:rFonts w:ascii="Century Gothic" w:hAnsi="Century Gothic"/>
          <w:spacing w:val="-2"/>
          <w:sz w:val="22"/>
          <w:szCs w:val="22"/>
          <w:u w:val="single"/>
        </w:rPr>
      </w:pPr>
      <w:r w:rsidRPr="00842D79">
        <w:rPr>
          <w:rFonts w:ascii="Century Gothic" w:hAnsi="Century Gothic"/>
          <w:spacing w:val="-2"/>
          <w:sz w:val="22"/>
          <w:szCs w:val="22"/>
          <w:u w:val="single"/>
        </w:rPr>
        <w:t>NEMA #</w:t>
      </w:r>
      <w:r w:rsidR="00F32D81" w:rsidRPr="00842D79">
        <w:rPr>
          <w:rFonts w:ascii="Century Gothic" w:hAnsi="Century Gothic"/>
          <w:spacing w:val="-2"/>
          <w:sz w:val="22"/>
          <w:szCs w:val="22"/>
        </w:rPr>
        <w:tab/>
      </w:r>
      <w:r w:rsidRPr="00842D79">
        <w:rPr>
          <w:rFonts w:ascii="Century Gothic" w:hAnsi="Century Gothic"/>
          <w:spacing w:val="-2"/>
          <w:sz w:val="22"/>
          <w:szCs w:val="22"/>
          <w:u w:val="single"/>
        </w:rPr>
        <w:t>Pass &amp; Seymour</w:t>
      </w:r>
      <w:r w:rsidRPr="00842D79">
        <w:rPr>
          <w:rFonts w:ascii="Century Gothic" w:hAnsi="Century Gothic"/>
          <w:spacing w:val="-2"/>
          <w:sz w:val="22"/>
          <w:szCs w:val="22"/>
        </w:rPr>
        <w:tab/>
      </w:r>
      <w:r w:rsidRPr="00842D79">
        <w:rPr>
          <w:rFonts w:ascii="Century Gothic" w:hAnsi="Century Gothic"/>
          <w:spacing w:val="-2"/>
          <w:sz w:val="22"/>
          <w:szCs w:val="22"/>
          <w:u w:val="single"/>
        </w:rPr>
        <w:t>Hubbell</w:t>
      </w:r>
      <w:r w:rsidRPr="00842D79">
        <w:rPr>
          <w:rFonts w:ascii="Century Gothic" w:hAnsi="Century Gothic"/>
          <w:spacing w:val="-2"/>
          <w:sz w:val="22"/>
          <w:szCs w:val="22"/>
        </w:rPr>
        <w:tab/>
      </w:r>
      <w:r w:rsidRPr="00842D79">
        <w:rPr>
          <w:rFonts w:ascii="Century Gothic" w:hAnsi="Century Gothic"/>
          <w:spacing w:val="-2"/>
          <w:sz w:val="22"/>
          <w:szCs w:val="22"/>
          <w:u w:val="single"/>
        </w:rPr>
        <w:t>Leviton</w:t>
      </w:r>
    </w:p>
    <w:p w14:paraId="4203EBEF" w14:textId="77777777" w:rsidR="00F32D81" w:rsidRPr="00842D79" w:rsidRDefault="003B760B" w:rsidP="00960540">
      <w:pPr>
        <w:pStyle w:val="Heading5"/>
        <w:keepNext w:val="0"/>
        <w:tabs>
          <w:tab w:val="clear" w:pos="-720"/>
          <w:tab w:val="left" w:pos="4320"/>
          <w:tab w:val="left" w:pos="6300"/>
          <w:tab w:val="left" w:pos="8010"/>
        </w:tabs>
        <w:suppressAutoHyphens w:val="0"/>
        <w:spacing w:after="0" w:line="240" w:lineRule="auto"/>
        <w:ind w:left="2880"/>
        <w:rPr>
          <w:rFonts w:ascii="Century Gothic" w:hAnsi="Century Gothic"/>
          <w:sz w:val="22"/>
          <w:szCs w:val="22"/>
        </w:rPr>
      </w:pPr>
      <w:r w:rsidRPr="00842D79">
        <w:rPr>
          <w:rFonts w:ascii="Century Gothic" w:hAnsi="Century Gothic"/>
          <w:sz w:val="22"/>
          <w:szCs w:val="22"/>
        </w:rPr>
        <w:t>NEMA</w:t>
      </w:r>
      <w:r w:rsidR="0095480B" w:rsidRPr="00842D79">
        <w:rPr>
          <w:rFonts w:ascii="Century Gothic" w:hAnsi="Century Gothic"/>
          <w:sz w:val="22"/>
          <w:szCs w:val="22"/>
        </w:rPr>
        <w:t xml:space="preserve"> </w:t>
      </w:r>
      <w:r w:rsidRPr="00842D79">
        <w:rPr>
          <w:rFonts w:ascii="Century Gothic" w:hAnsi="Century Gothic"/>
          <w:sz w:val="22"/>
          <w:szCs w:val="22"/>
        </w:rPr>
        <w:t>5-20R</w:t>
      </w:r>
      <w:r w:rsidR="00F32D81" w:rsidRPr="00842D79">
        <w:rPr>
          <w:rFonts w:ascii="Century Gothic" w:hAnsi="Century Gothic"/>
          <w:sz w:val="22"/>
          <w:szCs w:val="22"/>
        </w:rPr>
        <w:tab/>
      </w:r>
      <w:r w:rsidRPr="00842D79">
        <w:rPr>
          <w:rFonts w:ascii="Century Gothic" w:hAnsi="Century Gothic"/>
          <w:sz w:val="22"/>
          <w:szCs w:val="22"/>
        </w:rPr>
        <w:t>209</w:t>
      </w:r>
      <w:r w:rsidR="00F23961" w:rsidRPr="00842D79">
        <w:rPr>
          <w:rFonts w:ascii="Century Gothic" w:hAnsi="Century Gothic"/>
          <w:sz w:val="22"/>
          <w:szCs w:val="22"/>
        </w:rPr>
        <w:t>5</w:t>
      </w:r>
      <w:r w:rsidRPr="00842D79">
        <w:rPr>
          <w:rFonts w:ascii="Century Gothic" w:hAnsi="Century Gothic"/>
          <w:sz w:val="22"/>
          <w:szCs w:val="22"/>
        </w:rPr>
        <w:t>-I</w:t>
      </w:r>
      <w:r w:rsidRPr="00842D79">
        <w:rPr>
          <w:rFonts w:ascii="Century Gothic" w:hAnsi="Century Gothic"/>
          <w:sz w:val="22"/>
          <w:szCs w:val="22"/>
        </w:rPr>
        <w:tab/>
        <w:t>GFR5352-IA</w:t>
      </w:r>
      <w:r w:rsidRPr="00842D79">
        <w:rPr>
          <w:rFonts w:ascii="Century Gothic" w:hAnsi="Century Gothic"/>
          <w:sz w:val="22"/>
          <w:szCs w:val="22"/>
        </w:rPr>
        <w:tab/>
      </w:r>
      <w:r w:rsidR="00F23961" w:rsidRPr="00842D79">
        <w:rPr>
          <w:rFonts w:ascii="Century Gothic" w:hAnsi="Century Gothic"/>
          <w:sz w:val="22"/>
          <w:szCs w:val="22"/>
        </w:rPr>
        <w:t>7899</w:t>
      </w:r>
      <w:r w:rsidRPr="00842D79">
        <w:rPr>
          <w:rFonts w:ascii="Century Gothic" w:hAnsi="Century Gothic"/>
          <w:sz w:val="22"/>
          <w:szCs w:val="22"/>
        </w:rPr>
        <w:t>-I</w:t>
      </w:r>
    </w:p>
    <w:p w14:paraId="2B7EF895" w14:textId="21C226A8" w:rsidR="003B760B" w:rsidRPr="00842D79" w:rsidRDefault="003B760B" w:rsidP="00960540">
      <w:pPr>
        <w:pStyle w:val="Heading5"/>
        <w:keepNext w:val="0"/>
        <w:tabs>
          <w:tab w:val="clear" w:pos="-720"/>
          <w:tab w:val="left" w:pos="4320"/>
          <w:tab w:val="left" w:pos="6300"/>
          <w:tab w:val="left" w:pos="8010"/>
        </w:tabs>
        <w:suppressAutoHyphens w:val="0"/>
        <w:spacing w:after="0" w:line="240" w:lineRule="auto"/>
        <w:ind w:left="2880"/>
        <w:rPr>
          <w:rFonts w:ascii="Century Gothic" w:hAnsi="Century Gothic"/>
          <w:sz w:val="22"/>
          <w:szCs w:val="22"/>
        </w:rPr>
      </w:pPr>
      <w:r w:rsidRPr="00842D79">
        <w:rPr>
          <w:rFonts w:ascii="Century Gothic" w:hAnsi="Century Gothic"/>
          <w:sz w:val="22"/>
          <w:szCs w:val="22"/>
        </w:rPr>
        <w:t>NEMA</w:t>
      </w:r>
      <w:r w:rsidR="0095480B" w:rsidRPr="00842D79">
        <w:rPr>
          <w:rFonts w:ascii="Century Gothic" w:hAnsi="Century Gothic"/>
          <w:sz w:val="22"/>
          <w:szCs w:val="22"/>
        </w:rPr>
        <w:t xml:space="preserve"> </w:t>
      </w:r>
      <w:r w:rsidRPr="00842D79">
        <w:rPr>
          <w:rFonts w:ascii="Century Gothic" w:hAnsi="Century Gothic"/>
          <w:sz w:val="22"/>
          <w:szCs w:val="22"/>
        </w:rPr>
        <w:t>5-15R</w:t>
      </w:r>
      <w:r w:rsidR="00F32D81" w:rsidRPr="00842D79">
        <w:rPr>
          <w:rFonts w:ascii="Century Gothic" w:hAnsi="Century Gothic"/>
          <w:sz w:val="22"/>
          <w:szCs w:val="22"/>
        </w:rPr>
        <w:tab/>
      </w:r>
      <w:r w:rsidRPr="00842D79">
        <w:rPr>
          <w:rFonts w:ascii="Century Gothic" w:hAnsi="Century Gothic"/>
          <w:sz w:val="22"/>
          <w:szCs w:val="22"/>
        </w:rPr>
        <w:t>159</w:t>
      </w:r>
      <w:r w:rsidR="00F23961" w:rsidRPr="00842D79">
        <w:rPr>
          <w:rFonts w:ascii="Century Gothic" w:hAnsi="Century Gothic"/>
          <w:sz w:val="22"/>
          <w:szCs w:val="22"/>
        </w:rPr>
        <w:t>5</w:t>
      </w:r>
      <w:r w:rsidRPr="00842D79">
        <w:rPr>
          <w:rFonts w:ascii="Century Gothic" w:hAnsi="Century Gothic"/>
          <w:sz w:val="22"/>
          <w:szCs w:val="22"/>
        </w:rPr>
        <w:t>-I</w:t>
      </w:r>
      <w:r w:rsidRPr="00842D79">
        <w:rPr>
          <w:rFonts w:ascii="Century Gothic" w:hAnsi="Century Gothic"/>
          <w:sz w:val="22"/>
          <w:szCs w:val="22"/>
        </w:rPr>
        <w:tab/>
        <w:t>GFR5252-IA</w:t>
      </w:r>
      <w:r w:rsidRPr="00842D79">
        <w:rPr>
          <w:rFonts w:ascii="Century Gothic" w:hAnsi="Century Gothic"/>
          <w:sz w:val="22"/>
          <w:szCs w:val="22"/>
        </w:rPr>
        <w:tab/>
        <w:t>8598-I</w:t>
      </w:r>
    </w:p>
    <w:p w14:paraId="41132DEB" w14:textId="77777777" w:rsidR="00E5653D" w:rsidRPr="00842D79" w:rsidRDefault="00E5653D" w:rsidP="00B652AE">
      <w:pPr>
        <w:tabs>
          <w:tab w:val="left" w:pos="-720"/>
        </w:tabs>
        <w:spacing w:after="200"/>
        <w:ind w:left="2880"/>
        <w:jc w:val="both"/>
        <w:rPr>
          <w:rFonts w:ascii="Century Gothic" w:hAnsi="Century Gothic"/>
          <w:spacing w:val="-2"/>
          <w:sz w:val="22"/>
          <w:szCs w:val="22"/>
        </w:rPr>
      </w:pPr>
      <w:bookmarkStart w:id="3" w:name="_Hlk2932847"/>
      <w:r w:rsidRPr="00842D79">
        <w:rPr>
          <w:rFonts w:ascii="Century Gothic" w:hAnsi="Century Gothic"/>
          <w:sz w:val="22"/>
          <w:szCs w:val="22"/>
        </w:rPr>
        <w:t>Equal products approved by OWNER may be acceptable.</w:t>
      </w:r>
    </w:p>
    <w:bookmarkEnd w:id="3"/>
    <w:p w14:paraId="17D55648" w14:textId="233B2531" w:rsidR="004A0330" w:rsidRPr="00842D79" w:rsidRDefault="003B760B" w:rsidP="00B652AE">
      <w:pPr>
        <w:numPr>
          <w:ilvl w:val="0"/>
          <w:numId w:val="43"/>
        </w:numPr>
        <w:tabs>
          <w:tab w:val="left" w:pos="-720"/>
        </w:tabs>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Provide weatherproof receptacles, except where otherwise indicated or specified, consisting of </w:t>
      </w:r>
      <w:r w:rsidR="001664BB" w:rsidRPr="00842D79">
        <w:rPr>
          <w:rFonts w:ascii="Century Gothic" w:hAnsi="Century Gothic"/>
          <w:spacing w:val="-2"/>
          <w:sz w:val="22"/>
          <w:szCs w:val="22"/>
        </w:rPr>
        <w:t xml:space="preserve">GFCI </w:t>
      </w:r>
      <w:r w:rsidRPr="00842D79">
        <w:rPr>
          <w:rFonts w:ascii="Century Gothic" w:hAnsi="Century Gothic"/>
          <w:spacing w:val="-2"/>
          <w:sz w:val="22"/>
          <w:szCs w:val="22"/>
        </w:rPr>
        <w:t xml:space="preserve">receptacles, as specified herein, and metal plates with die-cast </w:t>
      </w:r>
      <w:r w:rsidR="004E7A66" w:rsidRPr="00842D79">
        <w:rPr>
          <w:rFonts w:ascii="Century Gothic" w:hAnsi="Century Gothic"/>
          <w:spacing w:val="-2"/>
          <w:sz w:val="22"/>
          <w:szCs w:val="22"/>
        </w:rPr>
        <w:t xml:space="preserve">lockable </w:t>
      </w:r>
      <w:r w:rsidRPr="00842D79">
        <w:rPr>
          <w:rFonts w:ascii="Century Gothic" w:hAnsi="Century Gothic"/>
          <w:spacing w:val="-2"/>
          <w:sz w:val="22"/>
          <w:szCs w:val="22"/>
        </w:rPr>
        <w:t xml:space="preserve">hinged lids and weatherproof mats; </w:t>
      </w:r>
      <w:r w:rsidR="005E2F68" w:rsidRPr="00842D79">
        <w:rPr>
          <w:rFonts w:ascii="Century Gothic" w:hAnsi="Century Gothic"/>
          <w:spacing w:val="-2"/>
          <w:sz w:val="22"/>
          <w:szCs w:val="22"/>
        </w:rPr>
        <w:t>Standard duplex cover pass and Seymour CA8GV or equal. Standard GFCI cover pass and Seymour CA26GV or equal.</w:t>
      </w:r>
    </w:p>
    <w:p w14:paraId="6E5BCDB0" w14:textId="77777777" w:rsidR="00331837" w:rsidRPr="00842D79" w:rsidRDefault="00777FC7" w:rsidP="00B652AE">
      <w:pPr>
        <w:tabs>
          <w:tab w:val="left" w:pos="-720"/>
          <w:tab w:val="left" w:pos="4680"/>
          <w:tab w:val="left" w:pos="6660"/>
          <w:tab w:val="left" w:pos="8190"/>
        </w:tabs>
        <w:spacing w:after="200"/>
        <w:ind w:left="2160"/>
        <w:jc w:val="both"/>
        <w:rPr>
          <w:rFonts w:ascii="Century Gothic" w:hAnsi="Century Gothic"/>
          <w:spacing w:val="-2"/>
          <w:sz w:val="22"/>
          <w:szCs w:val="22"/>
        </w:rPr>
      </w:pPr>
      <w:r w:rsidRPr="00842D79">
        <w:rPr>
          <w:rFonts w:ascii="Century Gothic" w:hAnsi="Century Gothic"/>
          <w:spacing w:val="-2"/>
          <w:sz w:val="22"/>
          <w:szCs w:val="22"/>
        </w:rPr>
        <w:t>T</w:t>
      </w:r>
      <w:r w:rsidR="003B760B" w:rsidRPr="00842D79">
        <w:rPr>
          <w:rFonts w:ascii="Century Gothic" w:hAnsi="Century Gothic"/>
          <w:spacing w:val="-2"/>
          <w:sz w:val="22"/>
          <w:szCs w:val="22"/>
        </w:rPr>
        <w:t xml:space="preserve">amper-resistant receptacles with thermoplastic dual mechanism shutter system to help prevent insertion of foreign objects. Receptacles shall have extra heavy-duty brass, one-piece mounting strap with integral ground. </w:t>
      </w:r>
      <w:r w:rsidR="001664BB" w:rsidRPr="00842D79">
        <w:rPr>
          <w:rFonts w:ascii="Century Gothic" w:hAnsi="Century Gothic"/>
          <w:spacing w:val="-2"/>
          <w:sz w:val="22"/>
          <w:szCs w:val="22"/>
        </w:rPr>
        <w:t>Receptacles shall be ivory color, i</w:t>
      </w:r>
      <w:r w:rsidR="003B760B" w:rsidRPr="00842D79">
        <w:rPr>
          <w:rFonts w:ascii="Century Gothic" w:hAnsi="Century Gothic"/>
          <w:spacing w:val="-2"/>
          <w:sz w:val="22"/>
          <w:szCs w:val="22"/>
        </w:rPr>
        <w:t>mpact resistant nylon face and back body.</w:t>
      </w:r>
    </w:p>
    <w:p w14:paraId="52EEC85B" w14:textId="3F1D463E" w:rsidR="00777FC7" w:rsidRPr="00842D79" w:rsidRDefault="00331837" w:rsidP="00B652AE">
      <w:pPr>
        <w:tabs>
          <w:tab w:val="left" w:pos="-720"/>
          <w:tab w:val="left" w:pos="2880"/>
          <w:tab w:val="left" w:pos="4680"/>
          <w:tab w:val="left" w:pos="6660"/>
          <w:tab w:val="left" w:pos="8190"/>
        </w:tabs>
        <w:spacing w:after="200"/>
        <w:ind w:left="2160"/>
        <w:jc w:val="both"/>
        <w:rPr>
          <w:rFonts w:ascii="Century Gothic" w:hAnsi="Century Gothic"/>
          <w:spacing w:val="-2"/>
          <w:sz w:val="22"/>
          <w:szCs w:val="22"/>
        </w:rPr>
      </w:pPr>
      <w:r w:rsidRPr="00842D79">
        <w:rPr>
          <w:rFonts w:ascii="Century Gothic" w:hAnsi="Century Gothic"/>
          <w:spacing w:val="-2"/>
          <w:sz w:val="22"/>
          <w:szCs w:val="22"/>
        </w:rPr>
        <w:t>a.</w:t>
      </w:r>
      <w:r w:rsidRPr="00842D79">
        <w:rPr>
          <w:rFonts w:ascii="Century Gothic" w:hAnsi="Century Gothic"/>
          <w:spacing w:val="-2"/>
          <w:sz w:val="22"/>
          <w:szCs w:val="22"/>
        </w:rPr>
        <w:tab/>
        <w:t>Approved products:</w:t>
      </w:r>
    </w:p>
    <w:p w14:paraId="2D8928CC" w14:textId="77777777" w:rsidR="003B760B" w:rsidRPr="00842D79" w:rsidRDefault="003B760B" w:rsidP="0024794F">
      <w:pPr>
        <w:tabs>
          <w:tab w:val="left" w:pos="-720"/>
          <w:tab w:val="left" w:pos="4320"/>
          <w:tab w:val="left" w:pos="6300"/>
          <w:tab w:val="left" w:pos="7200"/>
          <w:tab w:val="left" w:pos="8010"/>
        </w:tabs>
        <w:ind w:left="2880"/>
        <w:jc w:val="both"/>
        <w:rPr>
          <w:rFonts w:ascii="Century Gothic" w:hAnsi="Century Gothic"/>
          <w:spacing w:val="-2"/>
          <w:sz w:val="22"/>
          <w:szCs w:val="22"/>
          <w:u w:val="single"/>
        </w:rPr>
      </w:pPr>
      <w:r w:rsidRPr="00842D79">
        <w:rPr>
          <w:rFonts w:ascii="Century Gothic" w:hAnsi="Century Gothic"/>
          <w:spacing w:val="-2"/>
          <w:sz w:val="22"/>
          <w:szCs w:val="22"/>
          <w:u w:val="single"/>
        </w:rPr>
        <w:t>NEMA #</w:t>
      </w:r>
      <w:r w:rsidR="00777FC7" w:rsidRPr="00842D79">
        <w:rPr>
          <w:rFonts w:ascii="Century Gothic" w:hAnsi="Century Gothic"/>
          <w:spacing w:val="-2"/>
          <w:sz w:val="22"/>
          <w:szCs w:val="22"/>
        </w:rPr>
        <w:t xml:space="preserve"> </w:t>
      </w:r>
      <w:r w:rsidR="00777FC7" w:rsidRPr="00842D79">
        <w:rPr>
          <w:rFonts w:ascii="Century Gothic" w:hAnsi="Century Gothic"/>
          <w:spacing w:val="-2"/>
          <w:sz w:val="22"/>
          <w:szCs w:val="22"/>
        </w:rPr>
        <w:tab/>
      </w:r>
      <w:r w:rsidRPr="00842D79">
        <w:rPr>
          <w:rFonts w:ascii="Century Gothic" w:hAnsi="Century Gothic"/>
          <w:spacing w:val="-2"/>
          <w:sz w:val="22"/>
          <w:szCs w:val="22"/>
          <w:u w:val="single"/>
        </w:rPr>
        <w:t>Pass &amp; Seymour</w:t>
      </w:r>
      <w:r w:rsidR="00331837" w:rsidRPr="00842D79">
        <w:rPr>
          <w:rFonts w:ascii="Century Gothic" w:hAnsi="Century Gothic"/>
          <w:spacing w:val="-2"/>
          <w:sz w:val="22"/>
          <w:szCs w:val="22"/>
        </w:rPr>
        <w:t xml:space="preserve"> </w:t>
      </w:r>
      <w:r w:rsidR="00331837" w:rsidRPr="00842D79">
        <w:rPr>
          <w:rFonts w:ascii="Century Gothic" w:hAnsi="Century Gothic"/>
          <w:spacing w:val="-2"/>
          <w:sz w:val="22"/>
          <w:szCs w:val="22"/>
        </w:rPr>
        <w:tab/>
      </w:r>
      <w:r w:rsidR="00380F85" w:rsidRPr="00842D79">
        <w:rPr>
          <w:rFonts w:ascii="Century Gothic" w:hAnsi="Century Gothic"/>
          <w:spacing w:val="-2"/>
          <w:sz w:val="22"/>
          <w:szCs w:val="22"/>
          <w:u w:val="single"/>
        </w:rPr>
        <w:t>Arrow Hart</w:t>
      </w:r>
      <w:r w:rsidR="00F32D81" w:rsidRPr="00842D79">
        <w:rPr>
          <w:rFonts w:ascii="Century Gothic" w:hAnsi="Century Gothic"/>
          <w:spacing w:val="-2"/>
          <w:sz w:val="22"/>
          <w:szCs w:val="22"/>
        </w:rPr>
        <w:tab/>
      </w:r>
      <w:r w:rsidRPr="00842D79">
        <w:rPr>
          <w:rFonts w:ascii="Century Gothic" w:hAnsi="Century Gothic"/>
          <w:spacing w:val="-2"/>
          <w:sz w:val="22"/>
          <w:szCs w:val="22"/>
          <w:u w:val="single"/>
        </w:rPr>
        <w:t>Leviton</w:t>
      </w:r>
    </w:p>
    <w:p w14:paraId="01EED681" w14:textId="77777777" w:rsidR="003B760B" w:rsidRPr="00842D79" w:rsidRDefault="003B760B" w:rsidP="0024794F">
      <w:pPr>
        <w:pStyle w:val="Heading6"/>
        <w:keepNext w:val="0"/>
        <w:tabs>
          <w:tab w:val="clear" w:pos="-720"/>
          <w:tab w:val="left" w:pos="4320"/>
          <w:tab w:val="left" w:pos="6300"/>
          <w:tab w:val="left" w:pos="8010"/>
        </w:tabs>
        <w:suppressAutoHyphens w:val="0"/>
        <w:spacing w:after="0" w:line="240" w:lineRule="auto"/>
        <w:ind w:left="2880"/>
        <w:rPr>
          <w:rFonts w:ascii="Century Gothic" w:hAnsi="Century Gothic"/>
          <w:sz w:val="22"/>
          <w:szCs w:val="22"/>
        </w:rPr>
      </w:pPr>
      <w:r w:rsidRPr="00842D79">
        <w:rPr>
          <w:rFonts w:ascii="Century Gothic" w:hAnsi="Century Gothic"/>
          <w:sz w:val="22"/>
          <w:szCs w:val="22"/>
        </w:rPr>
        <w:t>NEMA 5-20R</w:t>
      </w:r>
      <w:r w:rsidR="00F32D81" w:rsidRPr="00842D79">
        <w:rPr>
          <w:rFonts w:ascii="Century Gothic" w:hAnsi="Century Gothic"/>
          <w:sz w:val="22"/>
          <w:szCs w:val="22"/>
        </w:rPr>
        <w:tab/>
      </w:r>
      <w:r w:rsidRPr="00842D79">
        <w:rPr>
          <w:rFonts w:ascii="Century Gothic" w:hAnsi="Century Gothic"/>
          <w:sz w:val="22"/>
          <w:szCs w:val="22"/>
        </w:rPr>
        <w:t>TR63-I</w:t>
      </w:r>
      <w:r w:rsidRPr="00842D79">
        <w:rPr>
          <w:rFonts w:ascii="Century Gothic" w:hAnsi="Century Gothic"/>
          <w:sz w:val="22"/>
          <w:szCs w:val="22"/>
        </w:rPr>
        <w:tab/>
      </w:r>
      <w:r w:rsidR="00380F85" w:rsidRPr="00842D79">
        <w:rPr>
          <w:rFonts w:ascii="Century Gothic" w:hAnsi="Century Gothic"/>
          <w:sz w:val="22"/>
          <w:szCs w:val="22"/>
        </w:rPr>
        <w:t>TR8300V</w:t>
      </w:r>
      <w:r w:rsidRPr="00842D79">
        <w:rPr>
          <w:rFonts w:ascii="Century Gothic" w:hAnsi="Century Gothic"/>
          <w:sz w:val="22"/>
          <w:szCs w:val="22"/>
        </w:rPr>
        <w:tab/>
        <w:t>8300SGI</w:t>
      </w:r>
    </w:p>
    <w:p w14:paraId="42A7D5C6" w14:textId="77777777" w:rsidR="003B760B" w:rsidRPr="00842D79" w:rsidRDefault="003B760B" w:rsidP="0024794F">
      <w:pPr>
        <w:pStyle w:val="Heading6"/>
        <w:keepNext w:val="0"/>
        <w:tabs>
          <w:tab w:val="clear" w:pos="-720"/>
          <w:tab w:val="left" w:pos="4320"/>
          <w:tab w:val="left" w:pos="6300"/>
          <w:tab w:val="left" w:pos="8010"/>
        </w:tabs>
        <w:suppressAutoHyphens w:val="0"/>
        <w:spacing w:after="0" w:line="240" w:lineRule="auto"/>
        <w:ind w:left="2880"/>
        <w:rPr>
          <w:rFonts w:ascii="Century Gothic" w:hAnsi="Century Gothic"/>
          <w:sz w:val="22"/>
          <w:szCs w:val="22"/>
        </w:rPr>
      </w:pPr>
      <w:r w:rsidRPr="00842D79">
        <w:rPr>
          <w:rFonts w:ascii="Century Gothic" w:hAnsi="Century Gothic"/>
          <w:sz w:val="22"/>
          <w:szCs w:val="22"/>
        </w:rPr>
        <w:t>NEMA 5-15R</w:t>
      </w:r>
      <w:r w:rsidR="00777FC7" w:rsidRPr="00842D79">
        <w:rPr>
          <w:rFonts w:ascii="Century Gothic" w:hAnsi="Century Gothic"/>
          <w:sz w:val="22"/>
          <w:szCs w:val="22"/>
        </w:rPr>
        <w:t xml:space="preserve">  </w:t>
      </w:r>
      <w:r w:rsidRPr="00842D79">
        <w:rPr>
          <w:rFonts w:ascii="Century Gothic" w:hAnsi="Century Gothic"/>
          <w:sz w:val="22"/>
          <w:szCs w:val="22"/>
        </w:rPr>
        <w:t>TR62-I</w:t>
      </w:r>
      <w:r w:rsidRPr="00842D79">
        <w:rPr>
          <w:rFonts w:ascii="Century Gothic" w:hAnsi="Century Gothic"/>
          <w:sz w:val="22"/>
          <w:szCs w:val="22"/>
        </w:rPr>
        <w:tab/>
      </w:r>
      <w:r w:rsidR="00380F85" w:rsidRPr="00842D79">
        <w:rPr>
          <w:rFonts w:ascii="Century Gothic" w:hAnsi="Century Gothic"/>
          <w:sz w:val="22"/>
          <w:szCs w:val="22"/>
        </w:rPr>
        <w:t>TR8200V</w:t>
      </w:r>
      <w:r w:rsidRPr="00842D79">
        <w:rPr>
          <w:rFonts w:ascii="Century Gothic" w:hAnsi="Century Gothic"/>
          <w:sz w:val="22"/>
          <w:szCs w:val="22"/>
        </w:rPr>
        <w:tab/>
        <w:t>8200SGI</w:t>
      </w:r>
    </w:p>
    <w:p w14:paraId="3BC0EEA4" w14:textId="6B9E8FBE" w:rsidR="00E5653D" w:rsidRPr="00842D79" w:rsidRDefault="00E5653D" w:rsidP="00B652AE">
      <w:pPr>
        <w:tabs>
          <w:tab w:val="left" w:pos="-720"/>
        </w:tabs>
        <w:spacing w:after="200"/>
        <w:ind w:left="2880"/>
        <w:jc w:val="both"/>
        <w:rPr>
          <w:rFonts w:ascii="Century Gothic" w:hAnsi="Century Gothic"/>
          <w:sz w:val="22"/>
          <w:szCs w:val="22"/>
        </w:rPr>
      </w:pPr>
      <w:r w:rsidRPr="00842D79">
        <w:rPr>
          <w:rFonts w:ascii="Century Gothic" w:hAnsi="Century Gothic"/>
          <w:sz w:val="22"/>
          <w:szCs w:val="22"/>
        </w:rPr>
        <w:t>Equal products approved by OWNER may be acceptable.</w:t>
      </w:r>
    </w:p>
    <w:p w14:paraId="738FCEA9" w14:textId="77777777" w:rsidR="003B760B" w:rsidRPr="00842D79" w:rsidRDefault="003B760B" w:rsidP="00B652AE">
      <w:pPr>
        <w:numPr>
          <w:ilvl w:val="0"/>
          <w:numId w:val="43"/>
        </w:numPr>
        <w:tabs>
          <w:tab w:val="left" w:pos="-720"/>
        </w:tabs>
        <w:spacing w:after="200"/>
        <w:ind w:hanging="720"/>
        <w:jc w:val="both"/>
        <w:rPr>
          <w:rFonts w:ascii="Century Gothic" w:hAnsi="Century Gothic"/>
          <w:spacing w:val="-2"/>
          <w:sz w:val="22"/>
          <w:szCs w:val="22"/>
        </w:rPr>
      </w:pPr>
      <w:r w:rsidRPr="00842D79">
        <w:rPr>
          <w:rFonts w:ascii="Century Gothic" w:hAnsi="Century Gothic"/>
          <w:spacing w:val="-2"/>
          <w:sz w:val="22"/>
          <w:szCs w:val="22"/>
        </w:rPr>
        <w:t>Provide transient voltage surge suppression</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(TVSS) receptacles offering metal</w:t>
      </w:r>
      <w:r w:rsidR="00F32D81" w:rsidRPr="00842D79">
        <w:rPr>
          <w:rFonts w:ascii="Century Gothic" w:hAnsi="Century Gothic"/>
          <w:spacing w:val="-2"/>
          <w:sz w:val="22"/>
          <w:szCs w:val="22"/>
        </w:rPr>
        <w:t xml:space="preserve"> </w:t>
      </w:r>
      <w:r w:rsidRPr="00842D79">
        <w:rPr>
          <w:rFonts w:ascii="Century Gothic" w:hAnsi="Century Gothic"/>
          <w:spacing w:val="-2"/>
          <w:sz w:val="22"/>
          <w:szCs w:val="22"/>
        </w:rPr>
        <w:t xml:space="preserve">oxide varistors (MOVs) protecting normal and common modes, (L-N, L-G, N-G) with 500V suppressed voltage. TVSS devices shall offer 3-mode equal protection with 210 joules minimum per mode of energy absorption and </w:t>
      </w:r>
      <w:r w:rsidR="000C7323" w:rsidRPr="00842D79">
        <w:rPr>
          <w:rFonts w:ascii="Century Gothic" w:hAnsi="Century Gothic"/>
          <w:spacing w:val="-2"/>
          <w:sz w:val="22"/>
          <w:szCs w:val="22"/>
        </w:rPr>
        <w:t>13,000-amp</w:t>
      </w:r>
      <w:r w:rsidRPr="00842D79">
        <w:rPr>
          <w:rFonts w:ascii="Century Gothic" w:hAnsi="Century Gothic"/>
          <w:spacing w:val="-2"/>
          <w:sz w:val="22"/>
          <w:szCs w:val="22"/>
        </w:rPr>
        <w:t xml:space="preserve"> maximum surge capability. TVSS devices shall have 3 thermal fuses and two over-current protection fuses. TVSS devices shall have LED visual only surge status indicator to alert user to surge suppression circuit condition. Visual indicator will be illuminated (red) when power is </w:t>
      </w:r>
      <w:proofErr w:type="gramStart"/>
      <w:r w:rsidRPr="00842D79">
        <w:rPr>
          <w:rFonts w:ascii="Century Gothic" w:hAnsi="Century Gothic"/>
          <w:spacing w:val="-2"/>
          <w:sz w:val="22"/>
          <w:szCs w:val="22"/>
        </w:rPr>
        <w:t>on</w:t>
      </w:r>
      <w:proofErr w:type="gramEnd"/>
      <w:r w:rsidRPr="00842D79">
        <w:rPr>
          <w:rFonts w:ascii="Century Gothic" w:hAnsi="Century Gothic"/>
          <w:spacing w:val="-2"/>
          <w:sz w:val="22"/>
          <w:szCs w:val="22"/>
        </w:rPr>
        <w:t xml:space="preserve"> and surge suppression circuit is fully functional. Visual indicator will not be illuminated when power is off or unit experiences loss of surge suppression protection. Terminals shall be back and side wire including ground terminal.</w:t>
      </w:r>
      <w:r w:rsidR="001664BB" w:rsidRPr="00842D79">
        <w:rPr>
          <w:rFonts w:ascii="Century Gothic" w:hAnsi="Century Gothic"/>
          <w:spacing w:val="-2"/>
          <w:sz w:val="22"/>
          <w:szCs w:val="22"/>
        </w:rPr>
        <w:t xml:space="preserve">  Color shall be blue.</w:t>
      </w:r>
    </w:p>
    <w:p w14:paraId="6EF8155D" w14:textId="77777777" w:rsidR="00331837" w:rsidRPr="00842D79" w:rsidRDefault="00E94E17" w:rsidP="00B652AE">
      <w:pPr>
        <w:numPr>
          <w:ilvl w:val="1"/>
          <w:numId w:val="43"/>
        </w:numPr>
        <w:tabs>
          <w:tab w:val="left" w:pos="-720"/>
        </w:tabs>
        <w:spacing w:after="200"/>
        <w:ind w:hanging="720"/>
        <w:jc w:val="both"/>
        <w:rPr>
          <w:rFonts w:ascii="Century Gothic" w:hAnsi="Century Gothic"/>
          <w:spacing w:val="-2"/>
          <w:sz w:val="22"/>
          <w:szCs w:val="22"/>
        </w:rPr>
      </w:pPr>
      <w:r w:rsidRPr="00842D79">
        <w:rPr>
          <w:rFonts w:ascii="Century Gothic" w:hAnsi="Century Gothic"/>
          <w:spacing w:val="-2"/>
          <w:sz w:val="22"/>
          <w:szCs w:val="22"/>
        </w:rPr>
        <w:t>Approved Products</w:t>
      </w:r>
    </w:p>
    <w:p w14:paraId="3E58873F" w14:textId="77777777" w:rsidR="003B760B" w:rsidRPr="00842D79" w:rsidRDefault="003B760B" w:rsidP="005B578C">
      <w:pPr>
        <w:tabs>
          <w:tab w:val="left" w:pos="-720"/>
          <w:tab w:val="left" w:pos="4410"/>
          <w:tab w:val="left" w:pos="6120"/>
          <w:tab w:val="left" w:pos="6570"/>
          <w:tab w:val="left" w:pos="7200"/>
          <w:tab w:val="left" w:pos="8010"/>
        </w:tabs>
        <w:ind w:left="2880"/>
        <w:jc w:val="both"/>
        <w:rPr>
          <w:rFonts w:ascii="Century Gothic" w:hAnsi="Century Gothic"/>
          <w:spacing w:val="-2"/>
          <w:sz w:val="22"/>
          <w:szCs w:val="22"/>
          <w:u w:val="single"/>
        </w:rPr>
      </w:pPr>
      <w:r w:rsidRPr="00842D79">
        <w:rPr>
          <w:rFonts w:ascii="Century Gothic" w:hAnsi="Century Gothic"/>
          <w:spacing w:val="-2"/>
          <w:sz w:val="22"/>
          <w:szCs w:val="22"/>
          <w:u w:val="single"/>
        </w:rPr>
        <w:t>NEMA #</w:t>
      </w:r>
      <w:r w:rsidR="00F32D81" w:rsidRPr="00842D79">
        <w:rPr>
          <w:rFonts w:ascii="Century Gothic" w:hAnsi="Century Gothic"/>
          <w:spacing w:val="-2"/>
          <w:sz w:val="22"/>
          <w:szCs w:val="22"/>
          <w:u w:val="single"/>
        </w:rPr>
        <w:tab/>
      </w:r>
      <w:r w:rsidRPr="00842D79">
        <w:rPr>
          <w:rFonts w:ascii="Century Gothic" w:hAnsi="Century Gothic"/>
          <w:spacing w:val="-2"/>
          <w:sz w:val="22"/>
          <w:szCs w:val="22"/>
          <w:u w:val="single"/>
        </w:rPr>
        <w:t>Pass&amp; Seymour</w:t>
      </w:r>
      <w:r w:rsidRPr="00842D79">
        <w:rPr>
          <w:rFonts w:ascii="Century Gothic" w:hAnsi="Century Gothic"/>
          <w:spacing w:val="-2"/>
          <w:sz w:val="22"/>
          <w:szCs w:val="22"/>
          <w:u w:val="single"/>
        </w:rPr>
        <w:tab/>
        <w:t>Hubbell</w:t>
      </w:r>
      <w:r w:rsidRPr="00842D79">
        <w:rPr>
          <w:rFonts w:ascii="Century Gothic" w:hAnsi="Century Gothic"/>
          <w:spacing w:val="-2"/>
          <w:sz w:val="22"/>
          <w:szCs w:val="22"/>
          <w:u w:val="single"/>
        </w:rPr>
        <w:tab/>
      </w:r>
      <w:r w:rsidR="00E94E17" w:rsidRPr="00842D79">
        <w:rPr>
          <w:rFonts w:ascii="Century Gothic" w:hAnsi="Century Gothic"/>
          <w:spacing w:val="-2"/>
          <w:sz w:val="22"/>
          <w:szCs w:val="22"/>
          <w:u w:val="single"/>
        </w:rPr>
        <w:tab/>
      </w:r>
      <w:r w:rsidRPr="00842D79">
        <w:rPr>
          <w:rFonts w:ascii="Century Gothic" w:hAnsi="Century Gothic"/>
          <w:spacing w:val="-2"/>
          <w:sz w:val="22"/>
          <w:szCs w:val="22"/>
          <w:u w:val="single"/>
        </w:rPr>
        <w:t>Leviton</w:t>
      </w:r>
    </w:p>
    <w:p w14:paraId="65495C78" w14:textId="77777777" w:rsidR="003B760B" w:rsidRPr="00842D79" w:rsidRDefault="00E94E17" w:rsidP="005B578C">
      <w:pPr>
        <w:tabs>
          <w:tab w:val="left" w:pos="2880"/>
          <w:tab w:val="left" w:pos="4410"/>
          <w:tab w:val="left" w:pos="4950"/>
          <w:tab w:val="left" w:pos="6120"/>
          <w:tab w:val="left" w:pos="8010"/>
        </w:tabs>
        <w:ind w:left="2160"/>
        <w:jc w:val="both"/>
        <w:rPr>
          <w:rFonts w:ascii="Century Gothic" w:hAnsi="Century Gothic"/>
          <w:color w:val="000000"/>
          <w:sz w:val="22"/>
          <w:szCs w:val="22"/>
        </w:rPr>
      </w:pPr>
      <w:r w:rsidRPr="00842D79">
        <w:rPr>
          <w:rFonts w:ascii="Century Gothic" w:hAnsi="Century Gothic"/>
          <w:sz w:val="22"/>
          <w:szCs w:val="22"/>
        </w:rPr>
        <w:tab/>
      </w:r>
      <w:r w:rsidR="003B760B" w:rsidRPr="00842D79">
        <w:rPr>
          <w:rFonts w:ascii="Century Gothic" w:hAnsi="Century Gothic"/>
          <w:color w:val="000000"/>
          <w:sz w:val="22"/>
          <w:szCs w:val="22"/>
        </w:rPr>
        <w:t>NEMA 5-20R</w:t>
      </w:r>
      <w:r w:rsidRPr="00842D79">
        <w:rPr>
          <w:rFonts w:ascii="Century Gothic" w:hAnsi="Century Gothic"/>
          <w:color w:val="000000"/>
          <w:sz w:val="22"/>
          <w:szCs w:val="22"/>
        </w:rPr>
        <w:tab/>
      </w:r>
      <w:r w:rsidR="003B760B" w:rsidRPr="00842D79">
        <w:rPr>
          <w:rFonts w:ascii="Century Gothic" w:hAnsi="Century Gothic"/>
          <w:color w:val="000000"/>
          <w:sz w:val="22"/>
          <w:szCs w:val="22"/>
        </w:rPr>
        <w:t>5352BLSP</w:t>
      </w:r>
      <w:r w:rsidRPr="00842D79">
        <w:rPr>
          <w:rFonts w:ascii="Century Gothic" w:hAnsi="Century Gothic"/>
          <w:color w:val="000000"/>
          <w:sz w:val="22"/>
          <w:szCs w:val="22"/>
        </w:rPr>
        <w:tab/>
      </w:r>
      <w:r w:rsidR="003B760B" w:rsidRPr="00842D79">
        <w:rPr>
          <w:rFonts w:ascii="Century Gothic" w:hAnsi="Century Gothic"/>
          <w:color w:val="000000"/>
          <w:sz w:val="22"/>
          <w:szCs w:val="22"/>
        </w:rPr>
        <w:t>HBL5360SA</w:t>
      </w:r>
      <w:r w:rsidR="003B760B" w:rsidRPr="00842D79">
        <w:rPr>
          <w:rFonts w:ascii="Century Gothic" w:hAnsi="Century Gothic"/>
          <w:color w:val="000000"/>
          <w:sz w:val="22"/>
          <w:szCs w:val="22"/>
        </w:rPr>
        <w:tab/>
        <w:t>5380B</w:t>
      </w:r>
    </w:p>
    <w:p w14:paraId="4A6D469A" w14:textId="77777777" w:rsidR="003B760B" w:rsidRPr="00842D79" w:rsidRDefault="00E94E17" w:rsidP="005B578C">
      <w:pPr>
        <w:tabs>
          <w:tab w:val="left" w:pos="2880"/>
          <w:tab w:val="left" w:pos="4410"/>
          <w:tab w:val="left" w:pos="4950"/>
          <w:tab w:val="left" w:pos="6120"/>
          <w:tab w:val="left" w:pos="8010"/>
        </w:tabs>
        <w:ind w:left="2160"/>
        <w:jc w:val="both"/>
        <w:rPr>
          <w:rFonts w:ascii="Century Gothic" w:hAnsi="Century Gothic"/>
          <w:spacing w:val="-2"/>
          <w:sz w:val="22"/>
          <w:szCs w:val="22"/>
        </w:rPr>
      </w:pPr>
      <w:r w:rsidRPr="00842D79">
        <w:rPr>
          <w:rFonts w:ascii="Century Gothic" w:hAnsi="Century Gothic"/>
          <w:sz w:val="22"/>
          <w:szCs w:val="22"/>
        </w:rPr>
        <w:tab/>
      </w:r>
      <w:r w:rsidR="003B760B" w:rsidRPr="00842D79">
        <w:rPr>
          <w:rFonts w:ascii="Century Gothic" w:hAnsi="Century Gothic"/>
          <w:spacing w:val="-2"/>
          <w:sz w:val="22"/>
          <w:szCs w:val="22"/>
        </w:rPr>
        <w:t>NEMA 5-15R</w:t>
      </w:r>
      <w:r w:rsidR="00F32D81" w:rsidRPr="00842D79">
        <w:rPr>
          <w:rFonts w:ascii="Century Gothic" w:hAnsi="Century Gothic"/>
          <w:spacing w:val="-2"/>
          <w:sz w:val="22"/>
          <w:szCs w:val="22"/>
        </w:rPr>
        <w:tab/>
      </w:r>
      <w:r w:rsidR="003B760B" w:rsidRPr="00842D79">
        <w:rPr>
          <w:rFonts w:ascii="Century Gothic" w:hAnsi="Century Gothic"/>
          <w:spacing w:val="-2"/>
          <w:sz w:val="22"/>
          <w:szCs w:val="22"/>
        </w:rPr>
        <w:t>5252BLSP</w:t>
      </w:r>
      <w:r w:rsidR="00F32D81" w:rsidRPr="00842D79">
        <w:rPr>
          <w:rFonts w:ascii="Century Gothic" w:hAnsi="Century Gothic"/>
          <w:spacing w:val="-2"/>
          <w:sz w:val="22"/>
          <w:szCs w:val="22"/>
        </w:rPr>
        <w:tab/>
      </w:r>
      <w:r w:rsidR="003B760B" w:rsidRPr="00842D79">
        <w:rPr>
          <w:rFonts w:ascii="Century Gothic" w:hAnsi="Century Gothic"/>
          <w:spacing w:val="-2"/>
          <w:sz w:val="22"/>
          <w:szCs w:val="22"/>
        </w:rPr>
        <w:t>HBL5260SA</w:t>
      </w:r>
      <w:r w:rsidR="003B760B" w:rsidRPr="00842D79">
        <w:rPr>
          <w:rFonts w:ascii="Century Gothic" w:hAnsi="Century Gothic"/>
          <w:spacing w:val="-2"/>
          <w:sz w:val="22"/>
          <w:szCs w:val="22"/>
        </w:rPr>
        <w:tab/>
        <w:t>5280B</w:t>
      </w:r>
    </w:p>
    <w:p w14:paraId="5D3A6812" w14:textId="79209114" w:rsidR="00E5653D" w:rsidRDefault="00E94E17" w:rsidP="00B652AE">
      <w:pPr>
        <w:tabs>
          <w:tab w:val="left" w:pos="-720"/>
        </w:tabs>
        <w:spacing w:after="200"/>
        <w:ind w:left="2160"/>
        <w:jc w:val="both"/>
        <w:rPr>
          <w:rFonts w:ascii="Century Gothic" w:hAnsi="Century Gothic"/>
          <w:sz w:val="22"/>
          <w:szCs w:val="22"/>
        </w:rPr>
      </w:pPr>
      <w:r w:rsidRPr="00842D79">
        <w:rPr>
          <w:rFonts w:ascii="Century Gothic" w:hAnsi="Century Gothic"/>
          <w:sz w:val="22"/>
          <w:szCs w:val="22"/>
        </w:rPr>
        <w:tab/>
      </w:r>
      <w:r w:rsidR="00E5653D" w:rsidRPr="00842D79">
        <w:rPr>
          <w:rFonts w:ascii="Century Gothic" w:hAnsi="Century Gothic"/>
          <w:sz w:val="22"/>
          <w:szCs w:val="22"/>
        </w:rPr>
        <w:t>Equal products approved by OWNER may be acceptable.</w:t>
      </w:r>
    </w:p>
    <w:p w14:paraId="21A7091A" w14:textId="77777777" w:rsidR="00825030" w:rsidRPr="00842D79" w:rsidRDefault="00825030" w:rsidP="00825030">
      <w:pPr>
        <w:tabs>
          <w:tab w:val="left" w:pos="-720"/>
          <w:tab w:val="left" w:pos="2880"/>
          <w:tab w:val="left" w:pos="4680"/>
          <w:tab w:val="left" w:pos="6660"/>
          <w:tab w:val="left" w:pos="8190"/>
        </w:tabs>
        <w:spacing w:after="200"/>
        <w:ind w:left="2880" w:hanging="720"/>
        <w:jc w:val="both"/>
        <w:rPr>
          <w:rFonts w:ascii="Century Gothic" w:hAnsi="Century Gothic"/>
          <w:spacing w:val="-2"/>
          <w:sz w:val="22"/>
          <w:szCs w:val="22"/>
        </w:rPr>
      </w:pPr>
      <w:r w:rsidRPr="00842D79">
        <w:rPr>
          <w:rFonts w:ascii="Century Gothic" w:hAnsi="Century Gothic"/>
          <w:spacing w:val="-2"/>
          <w:sz w:val="22"/>
          <w:szCs w:val="22"/>
        </w:rPr>
        <w:lastRenderedPageBreak/>
        <w:t>b.</w:t>
      </w:r>
      <w:r w:rsidRPr="00842D79">
        <w:rPr>
          <w:rFonts w:ascii="Century Gothic" w:hAnsi="Century Gothic"/>
          <w:spacing w:val="-2"/>
          <w:sz w:val="22"/>
          <w:szCs w:val="22"/>
        </w:rPr>
        <w:tab/>
        <w:t>Receptacles within 6 feet of water fountains, counter tops or any source of water shall be GFCI type.</w:t>
      </w:r>
    </w:p>
    <w:p w14:paraId="24B76A7C" w14:textId="77777777" w:rsidR="003B760B" w:rsidRPr="00842D79" w:rsidRDefault="003B760B" w:rsidP="00B652AE">
      <w:pPr>
        <w:numPr>
          <w:ilvl w:val="0"/>
          <w:numId w:val="42"/>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Switches</w:t>
      </w:r>
    </w:p>
    <w:p w14:paraId="2B7CD8C3" w14:textId="77777777" w:rsidR="003B760B" w:rsidRPr="00842D79" w:rsidRDefault="003B760B" w:rsidP="00B652AE">
      <w:pPr>
        <w:numPr>
          <w:ilvl w:val="0"/>
          <w:numId w:val="44"/>
        </w:numPr>
        <w:tabs>
          <w:tab w:val="left" w:pos="-720"/>
        </w:tabs>
        <w:spacing w:after="200"/>
        <w:ind w:hanging="720"/>
        <w:jc w:val="both"/>
        <w:rPr>
          <w:rFonts w:ascii="Century Gothic" w:hAnsi="Century Gothic"/>
          <w:spacing w:val="-2"/>
          <w:sz w:val="22"/>
          <w:szCs w:val="22"/>
        </w:rPr>
      </w:pPr>
      <w:r w:rsidRPr="00842D79">
        <w:rPr>
          <w:rFonts w:ascii="Century Gothic" w:hAnsi="Century Gothic"/>
          <w:spacing w:val="-2"/>
          <w:sz w:val="22"/>
          <w:szCs w:val="22"/>
        </w:rPr>
        <w:t>Local Switches:</w:t>
      </w:r>
    </w:p>
    <w:p w14:paraId="6F946FC7" w14:textId="77777777" w:rsidR="003B760B" w:rsidRPr="00842D79" w:rsidRDefault="00E94E17" w:rsidP="00B652AE">
      <w:pPr>
        <w:numPr>
          <w:ilvl w:val="0"/>
          <w:numId w:val="4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L</w:t>
      </w:r>
      <w:r w:rsidR="003B760B" w:rsidRPr="00842D79">
        <w:rPr>
          <w:rFonts w:ascii="Century Gothic" w:hAnsi="Century Gothic"/>
          <w:spacing w:val="-2"/>
          <w:sz w:val="22"/>
          <w:szCs w:val="22"/>
        </w:rPr>
        <w:t>ocal switches</w:t>
      </w:r>
      <w:r w:rsidRPr="00842D79">
        <w:rPr>
          <w:rFonts w:ascii="Century Gothic" w:hAnsi="Century Gothic"/>
          <w:spacing w:val="-2"/>
          <w:sz w:val="22"/>
          <w:szCs w:val="22"/>
        </w:rPr>
        <w:t xml:space="preserve"> shall be</w:t>
      </w:r>
      <w:r w:rsidR="003B760B" w:rsidRPr="00842D79">
        <w:rPr>
          <w:rFonts w:ascii="Century Gothic" w:hAnsi="Century Gothic"/>
          <w:spacing w:val="-2"/>
          <w:sz w:val="22"/>
          <w:szCs w:val="22"/>
        </w:rPr>
        <w:t xml:space="preserve"> high strength thermoplastic toggle,</w:t>
      </w:r>
      <w:r w:rsidR="008217A0" w:rsidRPr="00842D79">
        <w:rPr>
          <w:rFonts w:ascii="Century Gothic" w:hAnsi="Century Gothic"/>
          <w:spacing w:val="-2"/>
          <w:sz w:val="22"/>
          <w:szCs w:val="22"/>
        </w:rPr>
        <w:t xml:space="preserve"> industrial</w:t>
      </w:r>
      <w:r w:rsidR="003B760B" w:rsidRPr="00842D79">
        <w:rPr>
          <w:rFonts w:ascii="Century Gothic" w:hAnsi="Century Gothic"/>
          <w:spacing w:val="-2"/>
          <w:sz w:val="22"/>
          <w:szCs w:val="22"/>
        </w:rPr>
        <w:t xml:space="preserve"> grade, rated 20 amps at 120-277 volts AC only, with plaster ears, external screw pressure plate back and side wired, and standard size composition cups which fully enclose</w:t>
      </w:r>
      <w:r w:rsidR="0095480B" w:rsidRPr="00842D79">
        <w:rPr>
          <w:rFonts w:ascii="Century Gothic" w:hAnsi="Century Gothic"/>
          <w:spacing w:val="-2"/>
          <w:sz w:val="22"/>
          <w:szCs w:val="22"/>
        </w:rPr>
        <w:t xml:space="preserve"> </w:t>
      </w:r>
      <w:r w:rsidR="003B760B" w:rsidRPr="00842D79">
        <w:rPr>
          <w:rFonts w:ascii="Century Gothic" w:hAnsi="Century Gothic"/>
          <w:spacing w:val="-2"/>
          <w:sz w:val="22"/>
          <w:szCs w:val="22"/>
        </w:rPr>
        <w:t>mechanism. Switches shall be approved for installation at currents up to</w:t>
      </w:r>
      <w:r w:rsidR="0095480B" w:rsidRPr="00842D79">
        <w:rPr>
          <w:rFonts w:ascii="Century Gothic" w:hAnsi="Century Gothic"/>
          <w:spacing w:val="-2"/>
          <w:sz w:val="22"/>
          <w:szCs w:val="22"/>
        </w:rPr>
        <w:t xml:space="preserve"> </w:t>
      </w:r>
      <w:r w:rsidR="003B760B" w:rsidRPr="00842D79">
        <w:rPr>
          <w:rFonts w:ascii="Century Gothic" w:hAnsi="Century Gothic"/>
          <w:spacing w:val="-2"/>
          <w:sz w:val="22"/>
          <w:szCs w:val="22"/>
        </w:rPr>
        <w:t>full rating on resistive, inductive, tungsten filament lamp and fluorescent lamp loads, and for up to 80 percent of</w:t>
      </w:r>
      <w:r w:rsidR="0095480B" w:rsidRPr="00842D79">
        <w:rPr>
          <w:rFonts w:ascii="Century Gothic" w:hAnsi="Century Gothic"/>
          <w:spacing w:val="-2"/>
          <w:sz w:val="22"/>
          <w:szCs w:val="22"/>
        </w:rPr>
        <w:t xml:space="preserve"> </w:t>
      </w:r>
      <w:r w:rsidR="003B760B" w:rsidRPr="00842D79">
        <w:rPr>
          <w:rFonts w:ascii="Century Gothic" w:hAnsi="Century Gothic"/>
          <w:spacing w:val="-2"/>
          <w:sz w:val="22"/>
          <w:szCs w:val="22"/>
        </w:rPr>
        <w:t xml:space="preserve">rating for motor loads. Switches shall have oversized silver alloy contacts for long life and better heat dissipation. Provide switches as single pole, double pole, 3-way, 4-way, non-lock type. Provide non-lock type switches with ivory </w:t>
      </w:r>
      <w:proofErr w:type="gramStart"/>
      <w:r w:rsidR="003B760B" w:rsidRPr="00842D79">
        <w:rPr>
          <w:rFonts w:ascii="Century Gothic" w:hAnsi="Century Gothic"/>
          <w:spacing w:val="-2"/>
          <w:sz w:val="22"/>
          <w:szCs w:val="22"/>
        </w:rPr>
        <w:t>handles;</w:t>
      </w:r>
      <w:proofErr w:type="gramEnd"/>
    </w:p>
    <w:p w14:paraId="2C911550" w14:textId="2D30D81F" w:rsidR="003B760B" w:rsidRPr="00825030" w:rsidRDefault="00825030" w:rsidP="00825030">
      <w:pPr>
        <w:tabs>
          <w:tab w:val="left" w:pos="4680"/>
          <w:tab w:val="left" w:pos="6840"/>
          <w:tab w:val="left" w:pos="8460"/>
        </w:tabs>
        <w:ind w:left="2880"/>
        <w:jc w:val="both"/>
        <w:rPr>
          <w:rFonts w:ascii="Century Gothic" w:hAnsi="Century Gothic"/>
          <w:spacing w:val="-2"/>
          <w:sz w:val="22"/>
          <w:szCs w:val="22"/>
          <w:u w:val="single"/>
        </w:rPr>
      </w:pPr>
      <w:r w:rsidRPr="00825030">
        <w:rPr>
          <w:rFonts w:ascii="Century Gothic" w:hAnsi="Century Gothic"/>
          <w:spacing w:val="-2"/>
          <w:sz w:val="22"/>
          <w:szCs w:val="22"/>
        </w:rPr>
        <w:tab/>
      </w:r>
      <w:r w:rsidR="003B760B" w:rsidRPr="00825030">
        <w:rPr>
          <w:rFonts w:ascii="Century Gothic" w:hAnsi="Century Gothic"/>
          <w:spacing w:val="-2"/>
          <w:sz w:val="22"/>
          <w:szCs w:val="22"/>
          <w:u w:val="single"/>
        </w:rPr>
        <w:t>Pass &amp; Seymour</w:t>
      </w:r>
      <w:r w:rsidR="003B760B" w:rsidRPr="00825030">
        <w:rPr>
          <w:rFonts w:ascii="Century Gothic" w:hAnsi="Century Gothic"/>
          <w:spacing w:val="-2"/>
          <w:sz w:val="22"/>
          <w:szCs w:val="22"/>
        </w:rPr>
        <w:tab/>
      </w:r>
      <w:r w:rsidR="003B760B" w:rsidRPr="00825030">
        <w:rPr>
          <w:rFonts w:ascii="Century Gothic" w:hAnsi="Century Gothic"/>
          <w:spacing w:val="-2"/>
          <w:sz w:val="22"/>
          <w:szCs w:val="22"/>
          <w:u w:val="single"/>
        </w:rPr>
        <w:t xml:space="preserve">Hubbell </w:t>
      </w:r>
      <w:r w:rsidR="003B760B" w:rsidRPr="00825030">
        <w:rPr>
          <w:rFonts w:ascii="Century Gothic" w:hAnsi="Century Gothic"/>
          <w:spacing w:val="-2"/>
          <w:sz w:val="22"/>
          <w:szCs w:val="22"/>
        </w:rPr>
        <w:tab/>
      </w:r>
      <w:r w:rsidR="003B760B" w:rsidRPr="00825030">
        <w:rPr>
          <w:rFonts w:ascii="Century Gothic" w:hAnsi="Century Gothic"/>
          <w:spacing w:val="-2"/>
          <w:sz w:val="22"/>
          <w:szCs w:val="22"/>
          <w:u w:val="single"/>
        </w:rPr>
        <w:t>Leviton</w:t>
      </w:r>
    </w:p>
    <w:p w14:paraId="54EB66D1" w14:textId="77777777" w:rsidR="003B760B" w:rsidRPr="00825030" w:rsidRDefault="003B760B" w:rsidP="00825030">
      <w:pPr>
        <w:pStyle w:val="Heading7"/>
        <w:keepNext w:val="0"/>
        <w:tabs>
          <w:tab w:val="clear" w:pos="-720"/>
          <w:tab w:val="left" w:pos="4680"/>
          <w:tab w:val="left" w:pos="5310"/>
          <w:tab w:val="left" w:pos="6840"/>
          <w:tab w:val="left" w:pos="8460"/>
        </w:tabs>
        <w:suppressAutoHyphens w:val="0"/>
        <w:spacing w:after="0" w:line="240" w:lineRule="auto"/>
        <w:ind w:left="2880" w:right="0"/>
        <w:rPr>
          <w:rFonts w:ascii="Century Gothic" w:hAnsi="Century Gothic"/>
          <w:sz w:val="22"/>
          <w:szCs w:val="22"/>
        </w:rPr>
      </w:pPr>
      <w:r w:rsidRPr="00825030">
        <w:rPr>
          <w:rFonts w:ascii="Century Gothic" w:hAnsi="Century Gothic"/>
          <w:sz w:val="22"/>
          <w:szCs w:val="22"/>
        </w:rPr>
        <w:t>Single pole</w:t>
      </w:r>
      <w:r w:rsidR="00C90F29" w:rsidRPr="00825030">
        <w:rPr>
          <w:rFonts w:ascii="Century Gothic" w:hAnsi="Century Gothic"/>
          <w:sz w:val="22"/>
          <w:szCs w:val="22"/>
        </w:rPr>
        <w:tab/>
      </w:r>
      <w:r w:rsidRPr="00825030">
        <w:rPr>
          <w:rFonts w:ascii="Century Gothic" w:hAnsi="Century Gothic"/>
          <w:sz w:val="22"/>
          <w:szCs w:val="22"/>
        </w:rPr>
        <w:t>PS20AC1I</w:t>
      </w:r>
      <w:r w:rsidR="00C90F29" w:rsidRPr="00825030">
        <w:rPr>
          <w:rFonts w:ascii="Century Gothic" w:hAnsi="Century Gothic"/>
          <w:sz w:val="22"/>
          <w:szCs w:val="22"/>
        </w:rPr>
        <w:tab/>
      </w:r>
      <w:r w:rsidRPr="00825030">
        <w:rPr>
          <w:rFonts w:ascii="Century Gothic" w:hAnsi="Century Gothic"/>
          <w:sz w:val="22"/>
          <w:szCs w:val="22"/>
        </w:rPr>
        <w:t>HBL1221I</w:t>
      </w:r>
      <w:r w:rsidRPr="00825030">
        <w:rPr>
          <w:rFonts w:ascii="Century Gothic" w:hAnsi="Century Gothic"/>
          <w:sz w:val="22"/>
          <w:szCs w:val="22"/>
        </w:rPr>
        <w:tab/>
        <w:t>1221-2I</w:t>
      </w:r>
    </w:p>
    <w:p w14:paraId="65D44813" w14:textId="77777777" w:rsidR="003B760B" w:rsidRPr="00825030" w:rsidRDefault="003B760B" w:rsidP="00825030">
      <w:pPr>
        <w:tabs>
          <w:tab w:val="left" w:pos="4680"/>
          <w:tab w:val="left" w:pos="5310"/>
          <w:tab w:val="left" w:pos="6840"/>
          <w:tab w:val="left" w:pos="8460"/>
        </w:tabs>
        <w:ind w:left="2880"/>
        <w:jc w:val="both"/>
        <w:rPr>
          <w:rFonts w:ascii="Century Gothic" w:hAnsi="Century Gothic"/>
          <w:spacing w:val="-2"/>
          <w:sz w:val="22"/>
          <w:szCs w:val="22"/>
        </w:rPr>
      </w:pPr>
      <w:r w:rsidRPr="00825030">
        <w:rPr>
          <w:rFonts w:ascii="Century Gothic" w:hAnsi="Century Gothic"/>
          <w:spacing w:val="-2"/>
          <w:sz w:val="22"/>
          <w:szCs w:val="22"/>
        </w:rPr>
        <w:t>Double pole</w:t>
      </w:r>
      <w:r w:rsidR="00C90F29" w:rsidRPr="00825030">
        <w:rPr>
          <w:rFonts w:ascii="Century Gothic" w:hAnsi="Century Gothic"/>
          <w:spacing w:val="-2"/>
          <w:sz w:val="22"/>
          <w:szCs w:val="22"/>
        </w:rPr>
        <w:tab/>
      </w:r>
      <w:r w:rsidRPr="00825030">
        <w:rPr>
          <w:rFonts w:ascii="Century Gothic" w:hAnsi="Century Gothic"/>
          <w:spacing w:val="-2"/>
          <w:sz w:val="22"/>
          <w:szCs w:val="22"/>
        </w:rPr>
        <w:t>PS20AC2I</w:t>
      </w:r>
      <w:r w:rsidR="00C90F29" w:rsidRPr="00825030">
        <w:rPr>
          <w:rFonts w:ascii="Century Gothic" w:hAnsi="Century Gothic"/>
          <w:spacing w:val="-2"/>
          <w:sz w:val="22"/>
          <w:szCs w:val="22"/>
        </w:rPr>
        <w:tab/>
      </w:r>
      <w:r w:rsidRPr="00825030">
        <w:rPr>
          <w:rFonts w:ascii="Century Gothic" w:hAnsi="Century Gothic"/>
          <w:spacing w:val="-2"/>
          <w:sz w:val="22"/>
          <w:szCs w:val="22"/>
        </w:rPr>
        <w:t>HBL1222I</w:t>
      </w:r>
      <w:r w:rsidRPr="00825030">
        <w:rPr>
          <w:rFonts w:ascii="Century Gothic" w:hAnsi="Century Gothic"/>
          <w:spacing w:val="-2"/>
          <w:sz w:val="22"/>
          <w:szCs w:val="22"/>
        </w:rPr>
        <w:tab/>
        <w:t>1222-2I</w:t>
      </w:r>
    </w:p>
    <w:p w14:paraId="1BDDED2D" w14:textId="77777777" w:rsidR="003B760B" w:rsidRPr="00825030" w:rsidRDefault="000C7323" w:rsidP="00825030">
      <w:pPr>
        <w:tabs>
          <w:tab w:val="left" w:pos="4680"/>
          <w:tab w:val="left" w:pos="5310"/>
          <w:tab w:val="left" w:pos="6840"/>
          <w:tab w:val="left" w:pos="8460"/>
        </w:tabs>
        <w:ind w:left="2880"/>
        <w:jc w:val="both"/>
        <w:rPr>
          <w:rFonts w:ascii="Century Gothic" w:hAnsi="Century Gothic"/>
          <w:spacing w:val="-2"/>
          <w:sz w:val="22"/>
          <w:szCs w:val="22"/>
        </w:rPr>
      </w:pPr>
      <w:r w:rsidRPr="00825030">
        <w:rPr>
          <w:rFonts w:ascii="Century Gothic" w:hAnsi="Century Gothic"/>
          <w:spacing w:val="-2"/>
          <w:sz w:val="22"/>
          <w:szCs w:val="22"/>
        </w:rPr>
        <w:t>Three-way</w:t>
      </w:r>
      <w:r w:rsidR="00C90F29" w:rsidRPr="00825030">
        <w:rPr>
          <w:rFonts w:ascii="Century Gothic" w:hAnsi="Century Gothic"/>
          <w:spacing w:val="-2"/>
          <w:sz w:val="22"/>
          <w:szCs w:val="22"/>
        </w:rPr>
        <w:tab/>
      </w:r>
      <w:r w:rsidR="003B760B" w:rsidRPr="00825030">
        <w:rPr>
          <w:rFonts w:ascii="Century Gothic" w:hAnsi="Century Gothic"/>
          <w:spacing w:val="-2"/>
          <w:sz w:val="22"/>
          <w:szCs w:val="22"/>
        </w:rPr>
        <w:t>PS20AC3I</w:t>
      </w:r>
      <w:r w:rsidR="00C90F29" w:rsidRPr="00825030">
        <w:rPr>
          <w:rFonts w:ascii="Century Gothic" w:hAnsi="Century Gothic"/>
          <w:spacing w:val="-2"/>
          <w:sz w:val="22"/>
          <w:szCs w:val="22"/>
        </w:rPr>
        <w:tab/>
      </w:r>
      <w:r w:rsidR="003B760B" w:rsidRPr="00825030">
        <w:rPr>
          <w:rFonts w:ascii="Century Gothic" w:hAnsi="Century Gothic"/>
          <w:spacing w:val="-2"/>
          <w:sz w:val="22"/>
          <w:szCs w:val="22"/>
        </w:rPr>
        <w:t>HBL1223I</w:t>
      </w:r>
      <w:r w:rsidR="003B760B" w:rsidRPr="00825030">
        <w:rPr>
          <w:rFonts w:ascii="Century Gothic" w:hAnsi="Century Gothic"/>
          <w:spacing w:val="-2"/>
          <w:sz w:val="22"/>
          <w:szCs w:val="22"/>
        </w:rPr>
        <w:tab/>
        <w:t>1223-2I</w:t>
      </w:r>
    </w:p>
    <w:p w14:paraId="2BE09CE2" w14:textId="77777777" w:rsidR="003B760B" w:rsidRPr="00842D79" w:rsidRDefault="000C7323" w:rsidP="00825030">
      <w:pPr>
        <w:tabs>
          <w:tab w:val="left" w:pos="4680"/>
          <w:tab w:val="left" w:pos="5310"/>
          <w:tab w:val="left" w:pos="6840"/>
          <w:tab w:val="left" w:pos="8460"/>
        </w:tabs>
        <w:ind w:left="2880"/>
        <w:jc w:val="both"/>
        <w:rPr>
          <w:rFonts w:ascii="Century Gothic" w:hAnsi="Century Gothic"/>
          <w:spacing w:val="-2"/>
          <w:sz w:val="22"/>
          <w:szCs w:val="22"/>
        </w:rPr>
      </w:pPr>
      <w:r w:rsidRPr="00825030">
        <w:rPr>
          <w:rFonts w:ascii="Century Gothic" w:hAnsi="Century Gothic"/>
          <w:spacing w:val="-2"/>
          <w:sz w:val="22"/>
          <w:szCs w:val="22"/>
        </w:rPr>
        <w:t>Four-way</w:t>
      </w:r>
      <w:r w:rsidR="00C90F29" w:rsidRPr="00825030">
        <w:rPr>
          <w:rFonts w:ascii="Century Gothic" w:hAnsi="Century Gothic"/>
          <w:spacing w:val="-2"/>
          <w:sz w:val="22"/>
          <w:szCs w:val="22"/>
        </w:rPr>
        <w:tab/>
      </w:r>
      <w:r w:rsidR="003B760B" w:rsidRPr="00825030">
        <w:rPr>
          <w:rFonts w:ascii="Century Gothic" w:hAnsi="Century Gothic"/>
          <w:spacing w:val="-2"/>
          <w:sz w:val="22"/>
          <w:szCs w:val="22"/>
        </w:rPr>
        <w:t>PS20AC4I</w:t>
      </w:r>
      <w:r w:rsidR="00C90F29" w:rsidRPr="00825030">
        <w:rPr>
          <w:rFonts w:ascii="Century Gothic" w:hAnsi="Century Gothic"/>
          <w:spacing w:val="-2"/>
          <w:sz w:val="22"/>
          <w:szCs w:val="22"/>
        </w:rPr>
        <w:tab/>
      </w:r>
      <w:r w:rsidR="003B760B" w:rsidRPr="00825030">
        <w:rPr>
          <w:rFonts w:ascii="Century Gothic" w:hAnsi="Century Gothic"/>
          <w:spacing w:val="-2"/>
          <w:sz w:val="22"/>
          <w:szCs w:val="22"/>
        </w:rPr>
        <w:t>HBL1224I</w:t>
      </w:r>
      <w:r w:rsidR="003B760B" w:rsidRPr="00825030">
        <w:rPr>
          <w:rFonts w:ascii="Century Gothic" w:hAnsi="Century Gothic"/>
          <w:spacing w:val="-2"/>
          <w:sz w:val="22"/>
          <w:szCs w:val="22"/>
        </w:rPr>
        <w:tab/>
        <w:t>1224-2I</w:t>
      </w:r>
    </w:p>
    <w:p w14:paraId="62EF5328" w14:textId="77777777" w:rsidR="004D190D" w:rsidRPr="00842D79" w:rsidRDefault="004D190D" w:rsidP="00B652AE">
      <w:pPr>
        <w:tabs>
          <w:tab w:val="left" w:pos="-720"/>
        </w:tabs>
        <w:spacing w:after="200"/>
        <w:ind w:left="2160"/>
        <w:jc w:val="both"/>
        <w:rPr>
          <w:rFonts w:ascii="Century Gothic" w:hAnsi="Century Gothic"/>
          <w:spacing w:val="-2"/>
          <w:sz w:val="22"/>
          <w:szCs w:val="22"/>
        </w:rPr>
      </w:pPr>
      <w:r w:rsidRPr="00842D79">
        <w:rPr>
          <w:rFonts w:ascii="Century Gothic" w:hAnsi="Century Gothic"/>
          <w:sz w:val="22"/>
          <w:szCs w:val="22"/>
        </w:rPr>
        <w:tab/>
        <w:t>Equal products approved by OWNER may be acceptable.</w:t>
      </w:r>
    </w:p>
    <w:p w14:paraId="12560332" w14:textId="77777777" w:rsidR="003B760B" w:rsidRPr="00842D79" w:rsidRDefault="00E94E17" w:rsidP="00B652AE">
      <w:pPr>
        <w:numPr>
          <w:ilvl w:val="0"/>
          <w:numId w:val="4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L</w:t>
      </w:r>
      <w:r w:rsidR="003B760B" w:rsidRPr="00842D79">
        <w:rPr>
          <w:rFonts w:ascii="Century Gothic" w:hAnsi="Century Gothic"/>
          <w:spacing w:val="-2"/>
          <w:sz w:val="22"/>
          <w:szCs w:val="22"/>
        </w:rPr>
        <w:t>ock type switches</w:t>
      </w:r>
      <w:r w:rsidRPr="00842D79">
        <w:rPr>
          <w:rFonts w:ascii="Century Gothic" w:hAnsi="Century Gothic"/>
          <w:spacing w:val="-2"/>
          <w:sz w:val="22"/>
          <w:szCs w:val="22"/>
        </w:rPr>
        <w:t xml:space="preserve"> shall be</w:t>
      </w:r>
      <w:r w:rsidR="003B760B" w:rsidRPr="00842D79">
        <w:rPr>
          <w:rFonts w:ascii="Century Gothic" w:hAnsi="Century Gothic"/>
          <w:spacing w:val="-2"/>
          <w:sz w:val="22"/>
          <w:szCs w:val="22"/>
        </w:rPr>
        <w:t xml:space="preserve"> specification </w:t>
      </w:r>
      <w:r w:rsidR="008217A0" w:rsidRPr="00842D79">
        <w:rPr>
          <w:rFonts w:ascii="Century Gothic" w:hAnsi="Century Gothic"/>
          <w:spacing w:val="-2"/>
          <w:sz w:val="22"/>
          <w:szCs w:val="22"/>
        </w:rPr>
        <w:t xml:space="preserve">industrial </w:t>
      </w:r>
      <w:r w:rsidR="003B760B" w:rsidRPr="00842D79">
        <w:rPr>
          <w:rFonts w:ascii="Century Gothic" w:hAnsi="Century Gothic"/>
          <w:spacing w:val="-2"/>
          <w:sz w:val="22"/>
          <w:szCs w:val="22"/>
        </w:rPr>
        <w:t xml:space="preserve">grade, 20 amp, 120-277 volts with metal or nylon key guides with on/off indication, and operable </w:t>
      </w:r>
      <w:r w:rsidR="000C7323" w:rsidRPr="00842D79">
        <w:rPr>
          <w:rFonts w:ascii="Century Gothic" w:hAnsi="Century Gothic"/>
          <w:spacing w:val="-2"/>
          <w:sz w:val="22"/>
          <w:szCs w:val="22"/>
        </w:rPr>
        <w:t>by same</w:t>
      </w:r>
      <w:r w:rsidR="003B760B" w:rsidRPr="00842D79">
        <w:rPr>
          <w:rFonts w:ascii="Century Gothic" w:hAnsi="Century Gothic"/>
          <w:spacing w:val="-2"/>
          <w:sz w:val="22"/>
          <w:szCs w:val="22"/>
        </w:rPr>
        <w:t xml:space="preserve"> key. Key</w:t>
      </w:r>
      <w:r w:rsidR="008217A0" w:rsidRPr="00842D79">
        <w:rPr>
          <w:rFonts w:ascii="Century Gothic" w:hAnsi="Century Gothic"/>
          <w:spacing w:val="-2"/>
          <w:sz w:val="22"/>
          <w:szCs w:val="22"/>
        </w:rPr>
        <w:t xml:space="preserve"> shall be District standardized vertically oriented, tamper resistant, forked key with two each </w:t>
      </w:r>
      <w:proofErr w:type="gramStart"/>
      <w:r w:rsidR="008217A0" w:rsidRPr="00842D79">
        <w:rPr>
          <w:rFonts w:ascii="Century Gothic" w:hAnsi="Century Gothic"/>
          <w:spacing w:val="-2"/>
          <w:sz w:val="22"/>
          <w:szCs w:val="22"/>
        </w:rPr>
        <w:t>5/16</w:t>
      </w:r>
      <w:r w:rsidR="00846EC1" w:rsidRPr="00842D79">
        <w:rPr>
          <w:rFonts w:ascii="Century Gothic" w:hAnsi="Century Gothic"/>
          <w:spacing w:val="-2"/>
          <w:sz w:val="22"/>
          <w:szCs w:val="22"/>
        </w:rPr>
        <w:t>-inch</w:t>
      </w:r>
      <w:r w:rsidR="008217A0" w:rsidRPr="00842D79">
        <w:rPr>
          <w:rFonts w:ascii="Century Gothic" w:hAnsi="Century Gothic"/>
          <w:spacing w:val="-2"/>
          <w:sz w:val="22"/>
          <w:szCs w:val="22"/>
        </w:rPr>
        <w:t xml:space="preserve"> long</w:t>
      </w:r>
      <w:proofErr w:type="gramEnd"/>
      <w:r w:rsidR="008217A0" w:rsidRPr="00842D79">
        <w:rPr>
          <w:rFonts w:ascii="Century Gothic" w:hAnsi="Century Gothic"/>
          <w:spacing w:val="-2"/>
          <w:sz w:val="22"/>
          <w:szCs w:val="22"/>
        </w:rPr>
        <w:t xml:space="preserve"> forks, 5/32</w:t>
      </w:r>
      <w:r w:rsidR="00846EC1" w:rsidRPr="00842D79">
        <w:rPr>
          <w:rFonts w:ascii="Century Gothic" w:hAnsi="Century Gothic"/>
          <w:spacing w:val="-2"/>
          <w:sz w:val="22"/>
          <w:szCs w:val="22"/>
        </w:rPr>
        <w:t>-inch</w:t>
      </w:r>
      <w:r w:rsidR="008217A0" w:rsidRPr="00842D79">
        <w:rPr>
          <w:rFonts w:ascii="Century Gothic" w:hAnsi="Century Gothic"/>
          <w:spacing w:val="-2"/>
          <w:sz w:val="22"/>
          <w:szCs w:val="22"/>
        </w:rPr>
        <w:t xml:space="preserve"> spacing between forks and 5/16</w:t>
      </w:r>
      <w:r w:rsidR="00846EC1" w:rsidRPr="00842D79">
        <w:rPr>
          <w:rFonts w:ascii="Century Gothic" w:hAnsi="Century Gothic"/>
          <w:spacing w:val="-2"/>
          <w:sz w:val="22"/>
          <w:szCs w:val="22"/>
        </w:rPr>
        <w:t>-inch</w:t>
      </w:r>
      <w:r w:rsidR="008217A0" w:rsidRPr="00842D79">
        <w:rPr>
          <w:rFonts w:ascii="Century Gothic" w:hAnsi="Century Gothic"/>
          <w:spacing w:val="-2"/>
          <w:sz w:val="22"/>
          <w:szCs w:val="22"/>
        </w:rPr>
        <w:t xml:space="preserve"> width overall.</w:t>
      </w:r>
    </w:p>
    <w:p w14:paraId="08C54A97" w14:textId="77777777" w:rsidR="00E94E17" w:rsidRPr="00842D79" w:rsidRDefault="00E94E17" w:rsidP="00B652AE">
      <w:pPr>
        <w:numPr>
          <w:ilvl w:val="1"/>
          <w:numId w:val="4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Approved products:</w:t>
      </w:r>
    </w:p>
    <w:p w14:paraId="13CB49E4" w14:textId="6EE13F88" w:rsidR="003B760B" w:rsidRPr="00842D79" w:rsidRDefault="003B760B" w:rsidP="009B5C6C">
      <w:pPr>
        <w:tabs>
          <w:tab w:val="left" w:pos="4500"/>
          <w:tab w:val="left" w:pos="7560"/>
          <w:tab w:val="right" w:pos="9792"/>
        </w:tabs>
        <w:ind w:left="5040" w:hanging="540"/>
        <w:jc w:val="both"/>
        <w:rPr>
          <w:rFonts w:ascii="Century Gothic" w:hAnsi="Century Gothic"/>
          <w:spacing w:val="-2"/>
          <w:sz w:val="22"/>
          <w:szCs w:val="22"/>
          <w:u w:val="single"/>
        </w:rPr>
      </w:pPr>
      <w:r w:rsidRPr="00842D79">
        <w:rPr>
          <w:rFonts w:ascii="Century Gothic" w:hAnsi="Century Gothic"/>
          <w:spacing w:val="-2"/>
          <w:sz w:val="22"/>
          <w:szCs w:val="22"/>
          <w:u w:val="single"/>
        </w:rPr>
        <w:t>Pass &amp; Seymour</w:t>
      </w:r>
      <w:r w:rsidR="00A11714" w:rsidRPr="00842D79">
        <w:rPr>
          <w:rFonts w:ascii="Century Gothic" w:hAnsi="Century Gothic"/>
          <w:spacing w:val="-2"/>
          <w:sz w:val="22"/>
          <w:szCs w:val="22"/>
        </w:rPr>
        <w:tab/>
      </w:r>
      <w:r w:rsidR="00B75B5A" w:rsidRPr="00842D79">
        <w:rPr>
          <w:rFonts w:ascii="Century Gothic" w:hAnsi="Century Gothic"/>
          <w:spacing w:val="-2"/>
          <w:sz w:val="22"/>
          <w:szCs w:val="22"/>
          <w:u w:val="single"/>
        </w:rPr>
        <w:t>Hubbell</w:t>
      </w:r>
      <w:r w:rsidR="00B75B5A" w:rsidRPr="00842D79">
        <w:rPr>
          <w:rFonts w:ascii="Century Gothic" w:hAnsi="Century Gothic"/>
          <w:spacing w:val="-2"/>
          <w:sz w:val="22"/>
          <w:szCs w:val="22"/>
        </w:rPr>
        <w:tab/>
      </w:r>
      <w:r w:rsidR="00B75B5A" w:rsidRPr="00842D79">
        <w:rPr>
          <w:rFonts w:ascii="Century Gothic" w:hAnsi="Century Gothic"/>
          <w:spacing w:val="-2"/>
          <w:sz w:val="22"/>
          <w:szCs w:val="22"/>
          <w:u w:val="single"/>
        </w:rPr>
        <w:t>Leviton</w:t>
      </w:r>
    </w:p>
    <w:p w14:paraId="78DE6ACB" w14:textId="6503B366" w:rsidR="003B760B" w:rsidRPr="00842D79" w:rsidRDefault="003B760B" w:rsidP="009B5C6C">
      <w:pPr>
        <w:pStyle w:val="Heading4"/>
        <w:keepNext w:val="0"/>
        <w:tabs>
          <w:tab w:val="clear" w:pos="-720"/>
          <w:tab w:val="left" w:pos="4500"/>
          <w:tab w:val="left" w:pos="5040"/>
          <w:tab w:val="left" w:pos="7560"/>
          <w:tab w:val="right" w:pos="9792"/>
        </w:tabs>
        <w:suppressAutoHyphens w:val="0"/>
        <w:spacing w:after="0" w:line="240" w:lineRule="auto"/>
        <w:ind w:left="2880"/>
        <w:rPr>
          <w:rFonts w:ascii="Century Gothic" w:hAnsi="Century Gothic"/>
          <w:sz w:val="22"/>
          <w:szCs w:val="22"/>
        </w:rPr>
      </w:pPr>
      <w:r w:rsidRPr="00842D79">
        <w:rPr>
          <w:rFonts w:ascii="Century Gothic" w:hAnsi="Century Gothic"/>
          <w:sz w:val="22"/>
          <w:szCs w:val="22"/>
        </w:rPr>
        <w:t>Single pole</w:t>
      </w:r>
      <w:r w:rsidRPr="00842D79">
        <w:rPr>
          <w:rFonts w:ascii="Century Gothic" w:hAnsi="Century Gothic"/>
          <w:sz w:val="22"/>
          <w:szCs w:val="22"/>
        </w:rPr>
        <w:tab/>
        <w:t>PS20AC1L</w:t>
      </w:r>
      <w:r w:rsidR="00787E1D" w:rsidRPr="00842D79">
        <w:rPr>
          <w:rFonts w:ascii="Century Gothic" w:hAnsi="Century Gothic"/>
          <w:sz w:val="22"/>
          <w:szCs w:val="22"/>
        </w:rPr>
        <w:t xml:space="preserve"> w/#500 Key</w:t>
      </w:r>
      <w:r w:rsidRPr="00842D79">
        <w:rPr>
          <w:rFonts w:ascii="Century Gothic" w:hAnsi="Century Gothic"/>
          <w:sz w:val="22"/>
          <w:szCs w:val="22"/>
        </w:rPr>
        <w:t>-2L</w:t>
      </w:r>
      <w:r w:rsidR="00A11714" w:rsidRPr="00842D79">
        <w:rPr>
          <w:rFonts w:ascii="Century Gothic" w:hAnsi="Century Gothic"/>
          <w:sz w:val="22"/>
          <w:szCs w:val="22"/>
        </w:rPr>
        <w:tab/>
      </w:r>
      <w:r w:rsidR="003546A3" w:rsidRPr="00842D79">
        <w:rPr>
          <w:rFonts w:ascii="Century Gothic" w:hAnsi="Century Gothic"/>
          <w:sz w:val="22"/>
          <w:szCs w:val="22"/>
        </w:rPr>
        <w:t>HBL1221</w:t>
      </w:r>
      <w:r w:rsidR="00253B7D">
        <w:rPr>
          <w:rFonts w:ascii="Century Gothic" w:hAnsi="Century Gothic"/>
          <w:sz w:val="22"/>
          <w:szCs w:val="22"/>
        </w:rPr>
        <w:t>L</w:t>
      </w:r>
      <w:r w:rsidR="003546A3" w:rsidRPr="00842D79">
        <w:rPr>
          <w:rFonts w:ascii="Century Gothic" w:hAnsi="Century Gothic"/>
          <w:sz w:val="22"/>
          <w:szCs w:val="22"/>
        </w:rPr>
        <w:tab/>
        <w:t>1221-2</w:t>
      </w:r>
      <w:r w:rsidR="00253B7D">
        <w:rPr>
          <w:rFonts w:ascii="Century Gothic" w:hAnsi="Century Gothic"/>
          <w:sz w:val="22"/>
          <w:szCs w:val="22"/>
        </w:rPr>
        <w:t>L</w:t>
      </w:r>
    </w:p>
    <w:p w14:paraId="07B3EC14" w14:textId="3C5C2704" w:rsidR="003B760B" w:rsidRPr="00842D79" w:rsidRDefault="003B760B" w:rsidP="009B5C6C">
      <w:pPr>
        <w:tabs>
          <w:tab w:val="left" w:pos="4500"/>
          <w:tab w:val="left" w:pos="5040"/>
          <w:tab w:val="left" w:pos="7560"/>
          <w:tab w:val="right" w:pos="9792"/>
        </w:tabs>
        <w:ind w:left="2880"/>
        <w:jc w:val="both"/>
        <w:rPr>
          <w:rFonts w:ascii="Century Gothic" w:hAnsi="Century Gothic"/>
          <w:spacing w:val="-2"/>
          <w:sz w:val="22"/>
          <w:szCs w:val="22"/>
        </w:rPr>
      </w:pPr>
      <w:r w:rsidRPr="00842D79">
        <w:rPr>
          <w:rFonts w:ascii="Century Gothic" w:hAnsi="Century Gothic"/>
          <w:spacing w:val="-2"/>
          <w:sz w:val="22"/>
          <w:szCs w:val="22"/>
        </w:rPr>
        <w:t>Double pole</w:t>
      </w:r>
      <w:r w:rsidRPr="00842D79">
        <w:rPr>
          <w:rFonts w:ascii="Century Gothic" w:hAnsi="Century Gothic"/>
          <w:spacing w:val="-2"/>
          <w:sz w:val="22"/>
          <w:szCs w:val="22"/>
        </w:rPr>
        <w:tab/>
        <w:t>PS20AC2L</w:t>
      </w:r>
      <w:r w:rsidR="00787E1D" w:rsidRPr="00842D79">
        <w:rPr>
          <w:rFonts w:ascii="Century Gothic" w:hAnsi="Century Gothic"/>
          <w:spacing w:val="-2"/>
          <w:sz w:val="22"/>
          <w:szCs w:val="22"/>
        </w:rPr>
        <w:t>w/#500 Key</w:t>
      </w:r>
      <w:r w:rsidR="00A11714" w:rsidRPr="00842D79">
        <w:rPr>
          <w:rFonts w:ascii="Century Gothic" w:hAnsi="Century Gothic"/>
          <w:spacing w:val="-2"/>
          <w:sz w:val="22"/>
          <w:szCs w:val="22"/>
        </w:rPr>
        <w:tab/>
      </w:r>
      <w:r w:rsidR="003546A3" w:rsidRPr="00842D79">
        <w:rPr>
          <w:rFonts w:ascii="Century Gothic" w:hAnsi="Century Gothic"/>
          <w:spacing w:val="-2"/>
          <w:sz w:val="22"/>
          <w:szCs w:val="22"/>
        </w:rPr>
        <w:t>HBL1222</w:t>
      </w:r>
      <w:r w:rsidR="00253B7D">
        <w:rPr>
          <w:rFonts w:ascii="Century Gothic" w:hAnsi="Century Gothic"/>
          <w:spacing w:val="-2"/>
          <w:sz w:val="22"/>
          <w:szCs w:val="22"/>
        </w:rPr>
        <w:t>L</w:t>
      </w:r>
      <w:r w:rsidR="003546A3" w:rsidRPr="00842D79">
        <w:rPr>
          <w:rFonts w:ascii="Century Gothic" w:hAnsi="Century Gothic"/>
          <w:spacing w:val="-2"/>
          <w:sz w:val="22"/>
          <w:szCs w:val="22"/>
        </w:rPr>
        <w:tab/>
        <w:t>1222-2</w:t>
      </w:r>
      <w:r w:rsidR="00253B7D">
        <w:rPr>
          <w:rFonts w:ascii="Century Gothic" w:hAnsi="Century Gothic"/>
          <w:spacing w:val="-2"/>
          <w:sz w:val="22"/>
          <w:szCs w:val="22"/>
        </w:rPr>
        <w:t>L</w:t>
      </w:r>
    </w:p>
    <w:p w14:paraId="1C747856" w14:textId="727D8893" w:rsidR="003B760B" w:rsidRPr="00842D79" w:rsidRDefault="000C7323" w:rsidP="009B5C6C">
      <w:pPr>
        <w:tabs>
          <w:tab w:val="left" w:pos="4500"/>
          <w:tab w:val="left" w:pos="5040"/>
          <w:tab w:val="left" w:pos="7560"/>
          <w:tab w:val="right" w:pos="9792"/>
        </w:tabs>
        <w:ind w:left="2880"/>
        <w:jc w:val="both"/>
        <w:rPr>
          <w:rFonts w:ascii="Century Gothic" w:hAnsi="Century Gothic"/>
          <w:spacing w:val="-2"/>
          <w:sz w:val="22"/>
          <w:szCs w:val="22"/>
        </w:rPr>
      </w:pPr>
      <w:r w:rsidRPr="00842D79">
        <w:rPr>
          <w:rFonts w:ascii="Century Gothic" w:hAnsi="Century Gothic"/>
          <w:spacing w:val="-2"/>
          <w:sz w:val="22"/>
          <w:szCs w:val="22"/>
        </w:rPr>
        <w:t>Three-way</w:t>
      </w:r>
      <w:r w:rsidR="003B760B" w:rsidRPr="00842D79">
        <w:rPr>
          <w:rFonts w:ascii="Century Gothic" w:hAnsi="Century Gothic"/>
          <w:spacing w:val="-2"/>
          <w:sz w:val="22"/>
          <w:szCs w:val="22"/>
        </w:rPr>
        <w:t xml:space="preserve"> </w:t>
      </w:r>
      <w:r w:rsidR="003B760B" w:rsidRPr="00842D79">
        <w:rPr>
          <w:rFonts w:ascii="Century Gothic" w:hAnsi="Century Gothic"/>
          <w:spacing w:val="-2"/>
          <w:sz w:val="22"/>
          <w:szCs w:val="22"/>
        </w:rPr>
        <w:tab/>
        <w:t>PS20AC3L</w:t>
      </w:r>
      <w:r w:rsidR="00787E1D" w:rsidRPr="00842D79">
        <w:rPr>
          <w:rFonts w:ascii="Century Gothic" w:hAnsi="Century Gothic"/>
          <w:spacing w:val="-2"/>
          <w:sz w:val="22"/>
          <w:szCs w:val="22"/>
        </w:rPr>
        <w:t xml:space="preserve"> w/#500 Key</w:t>
      </w:r>
      <w:r w:rsidR="00A11714" w:rsidRPr="00842D79">
        <w:rPr>
          <w:rFonts w:ascii="Century Gothic" w:hAnsi="Century Gothic"/>
          <w:spacing w:val="-2"/>
          <w:sz w:val="22"/>
          <w:szCs w:val="22"/>
        </w:rPr>
        <w:tab/>
      </w:r>
      <w:r w:rsidR="003546A3" w:rsidRPr="00842D79">
        <w:rPr>
          <w:rFonts w:ascii="Century Gothic" w:hAnsi="Century Gothic"/>
          <w:spacing w:val="-2"/>
          <w:sz w:val="22"/>
          <w:szCs w:val="22"/>
        </w:rPr>
        <w:t>HBL1223</w:t>
      </w:r>
      <w:r w:rsidR="00253B7D">
        <w:rPr>
          <w:rFonts w:ascii="Century Gothic" w:hAnsi="Century Gothic"/>
          <w:spacing w:val="-2"/>
          <w:sz w:val="22"/>
          <w:szCs w:val="22"/>
        </w:rPr>
        <w:t>L</w:t>
      </w:r>
      <w:r w:rsidR="003546A3" w:rsidRPr="00842D79">
        <w:rPr>
          <w:rFonts w:ascii="Century Gothic" w:hAnsi="Century Gothic"/>
          <w:spacing w:val="-2"/>
          <w:sz w:val="22"/>
          <w:szCs w:val="22"/>
        </w:rPr>
        <w:tab/>
        <w:t>1223-2</w:t>
      </w:r>
      <w:r w:rsidR="00253B7D">
        <w:rPr>
          <w:rFonts w:ascii="Century Gothic" w:hAnsi="Century Gothic"/>
          <w:spacing w:val="-2"/>
          <w:sz w:val="22"/>
          <w:szCs w:val="22"/>
        </w:rPr>
        <w:t>L</w:t>
      </w:r>
    </w:p>
    <w:p w14:paraId="3B393024" w14:textId="2FF14C52" w:rsidR="00787E1D" w:rsidRPr="00842D79" w:rsidRDefault="003B760B" w:rsidP="009B5C6C">
      <w:pPr>
        <w:tabs>
          <w:tab w:val="left" w:pos="4500"/>
          <w:tab w:val="left" w:pos="5040"/>
          <w:tab w:val="left" w:pos="7560"/>
          <w:tab w:val="right" w:pos="9792"/>
        </w:tabs>
        <w:ind w:left="2880"/>
        <w:jc w:val="both"/>
        <w:rPr>
          <w:rFonts w:ascii="Century Gothic" w:hAnsi="Century Gothic"/>
          <w:spacing w:val="-2"/>
          <w:sz w:val="22"/>
          <w:szCs w:val="22"/>
        </w:rPr>
      </w:pPr>
      <w:r w:rsidRPr="00842D79">
        <w:rPr>
          <w:rFonts w:ascii="Century Gothic" w:hAnsi="Century Gothic"/>
          <w:spacing w:val="-2"/>
          <w:sz w:val="22"/>
          <w:szCs w:val="22"/>
        </w:rPr>
        <w:t>Four Way</w:t>
      </w:r>
      <w:r w:rsidRPr="00842D79">
        <w:rPr>
          <w:rFonts w:ascii="Century Gothic" w:hAnsi="Century Gothic"/>
          <w:spacing w:val="-2"/>
          <w:sz w:val="22"/>
          <w:szCs w:val="22"/>
        </w:rPr>
        <w:tab/>
        <w:t>PS20AC4L</w:t>
      </w:r>
      <w:r w:rsidR="00787E1D" w:rsidRPr="00842D79">
        <w:rPr>
          <w:rFonts w:ascii="Century Gothic" w:hAnsi="Century Gothic"/>
          <w:spacing w:val="-2"/>
          <w:sz w:val="22"/>
          <w:szCs w:val="22"/>
        </w:rPr>
        <w:t xml:space="preserve"> w/#500 Key</w:t>
      </w:r>
      <w:r w:rsidR="00A11714" w:rsidRPr="00842D79">
        <w:rPr>
          <w:rFonts w:ascii="Century Gothic" w:hAnsi="Century Gothic"/>
          <w:spacing w:val="-2"/>
          <w:sz w:val="22"/>
          <w:szCs w:val="22"/>
        </w:rPr>
        <w:tab/>
      </w:r>
      <w:r w:rsidR="003546A3" w:rsidRPr="00842D79">
        <w:rPr>
          <w:rFonts w:ascii="Century Gothic" w:hAnsi="Century Gothic"/>
          <w:spacing w:val="-2"/>
          <w:sz w:val="22"/>
          <w:szCs w:val="22"/>
        </w:rPr>
        <w:t>HBL1224</w:t>
      </w:r>
      <w:r w:rsidR="00253B7D">
        <w:rPr>
          <w:rFonts w:ascii="Century Gothic" w:hAnsi="Century Gothic"/>
          <w:spacing w:val="-2"/>
          <w:sz w:val="22"/>
          <w:szCs w:val="22"/>
        </w:rPr>
        <w:t>L</w:t>
      </w:r>
      <w:r w:rsidR="003546A3" w:rsidRPr="00842D79">
        <w:rPr>
          <w:rFonts w:ascii="Century Gothic" w:hAnsi="Century Gothic"/>
          <w:spacing w:val="-2"/>
          <w:sz w:val="22"/>
          <w:szCs w:val="22"/>
        </w:rPr>
        <w:tab/>
        <w:t>1224-2</w:t>
      </w:r>
      <w:r w:rsidR="00253B7D">
        <w:rPr>
          <w:rFonts w:ascii="Century Gothic" w:hAnsi="Century Gothic"/>
          <w:spacing w:val="-2"/>
          <w:sz w:val="22"/>
          <w:szCs w:val="22"/>
        </w:rPr>
        <w:t>L</w:t>
      </w:r>
    </w:p>
    <w:p w14:paraId="1BF8B810" w14:textId="77777777" w:rsidR="00787E1D" w:rsidRPr="00842D79" w:rsidRDefault="004D190D" w:rsidP="00B652AE">
      <w:pPr>
        <w:tabs>
          <w:tab w:val="left" w:pos="-720"/>
        </w:tabs>
        <w:spacing w:after="200"/>
        <w:ind w:left="2160"/>
        <w:jc w:val="both"/>
        <w:rPr>
          <w:rFonts w:ascii="Century Gothic" w:hAnsi="Century Gothic"/>
          <w:spacing w:val="-2"/>
          <w:sz w:val="22"/>
          <w:szCs w:val="22"/>
        </w:rPr>
      </w:pPr>
      <w:r w:rsidRPr="00842D79">
        <w:rPr>
          <w:rFonts w:ascii="Century Gothic" w:hAnsi="Century Gothic"/>
          <w:sz w:val="22"/>
          <w:szCs w:val="22"/>
        </w:rPr>
        <w:tab/>
        <w:t>Equal products approved by OWNER may be acceptable.</w:t>
      </w:r>
    </w:p>
    <w:p w14:paraId="2FB9EF44" w14:textId="77777777" w:rsidR="003B760B" w:rsidRPr="00842D79" w:rsidRDefault="003B760B" w:rsidP="00B652AE">
      <w:pPr>
        <w:numPr>
          <w:ilvl w:val="0"/>
          <w:numId w:val="4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Rotary lock switches shall incorporate a tumbler type lock to prevent unauthorized operation.</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Lock shall be tumbler type by Corbin, keyed to a HH41 key.</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Lock switch to be installed with pin tumblers facing downward. Key shall be removable in all positions.</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Each device shall be complete with 2 keys.</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 xml:space="preserve">Keys shall be delivered only to </w:t>
      </w:r>
      <w:r w:rsidR="00AF1B56" w:rsidRPr="00842D79">
        <w:rPr>
          <w:rFonts w:ascii="Century Gothic" w:hAnsi="Century Gothic"/>
          <w:spacing w:val="-2"/>
          <w:sz w:val="22"/>
          <w:szCs w:val="22"/>
        </w:rPr>
        <w:t>the OAR</w:t>
      </w:r>
      <w:r w:rsidRPr="00842D79">
        <w:rPr>
          <w:rFonts w:ascii="Century Gothic" w:hAnsi="Century Gothic"/>
          <w:spacing w:val="-2"/>
          <w:sz w:val="22"/>
          <w:szCs w:val="22"/>
        </w:rPr>
        <w:t>. Switches shall be rated at 20 amps, 120</w:t>
      </w:r>
      <w:r w:rsidR="000C7323" w:rsidRPr="00842D79">
        <w:rPr>
          <w:rFonts w:ascii="Century Gothic" w:hAnsi="Century Gothic"/>
          <w:spacing w:val="-2"/>
          <w:sz w:val="22"/>
          <w:szCs w:val="22"/>
        </w:rPr>
        <w:t>-volt or 277-volt</w:t>
      </w:r>
      <w:r w:rsidRPr="00842D79">
        <w:rPr>
          <w:rFonts w:ascii="Century Gothic" w:hAnsi="Century Gothic"/>
          <w:spacing w:val="-2"/>
          <w:sz w:val="22"/>
          <w:szCs w:val="22"/>
        </w:rPr>
        <w:t xml:space="preserve"> AC. Switch plates shall </w:t>
      </w:r>
      <w:r w:rsidRPr="00842D79">
        <w:rPr>
          <w:rFonts w:ascii="Century Gothic" w:hAnsi="Century Gothic"/>
          <w:spacing w:val="-2"/>
          <w:sz w:val="22"/>
          <w:szCs w:val="22"/>
        </w:rPr>
        <w:lastRenderedPageBreak/>
        <w:t>be of stainless steel, engraved with on and off positions indicated.</w:t>
      </w:r>
      <w:r w:rsidR="0095480B" w:rsidRPr="00842D79">
        <w:rPr>
          <w:rFonts w:ascii="Century Gothic" w:hAnsi="Century Gothic"/>
          <w:spacing w:val="-2"/>
          <w:sz w:val="22"/>
          <w:szCs w:val="22"/>
        </w:rPr>
        <w:t xml:space="preserve"> </w:t>
      </w:r>
    </w:p>
    <w:p w14:paraId="0B1CD90D" w14:textId="77777777" w:rsidR="00E94E17" w:rsidRPr="00842D79" w:rsidRDefault="00E94E17" w:rsidP="00B652AE">
      <w:pPr>
        <w:numPr>
          <w:ilvl w:val="1"/>
          <w:numId w:val="4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Approved </w:t>
      </w:r>
      <w:r w:rsidR="00EA065F" w:rsidRPr="00842D79">
        <w:rPr>
          <w:rFonts w:ascii="Century Gothic" w:hAnsi="Century Gothic"/>
          <w:spacing w:val="-2"/>
          <w:sz w:val="22"/>
          <w:szCs w:val="22"/>
        </w:rPr>
        <w:t>products</w:t>
      </w:r>
      <w:r w:rsidRPr="00842D79">
        <w:rPr>
          <w:rFonts w:ascii="Century Gothic" w:hAnsi="Century Gothic"/>
          <w:spacing w:val="-2"/>
          <w:sz w:val="22"/>
          <w:szCs w:val="22"/>
        </w:rPr>
        <w:t>:</w:t>
      </w:r>
    </w:p>
    <w:p w14:paraId="6CBF76ED" w14:textId="0E5EC8C4" w:rsidR="003B760B" w:rsidRPr="00842D79" w:rsidRDefault="00CB636A" w:rsidP="005A495C">
      <w:pPr>
        <w:tabs>
          <w:tab w:val="left" w:pos="6480"/>
          <w:tab w:val="left" w:pos="8370"/>
        </w:tabs>
        <w:ind w:left="4320"/>
        <w:jc w:val="both"/>
        <w:rPr>
          <w:rFonts w:ascii="Century Gothic" w:hAnsi="Century Gothic"/>
          <w:spacing w:val="-2"/>
          <w:sz w:val="22"/>
          <w:szCs w:val="22"/>
          <w:u w:val="single"/>
        </w:rPr>
      </w:pPr>
      <w:r w:rsidRPr="00842D79">
        <w:rPr>
          <w:rFonts w:ascii="Century Gothic" w:hAnsi="Century Gothic"/>
          <w:spacing w:val="-2"/>
          <w:sz w:val="22"/>
          <w:szCs w:val="22"/>
          <w:u w:val="single"/>
        </w:rPr>
        <w:t>Pass &amp; Seymour</w:t>
      </w:r>
      <w:r w:rsidRPr="00CB636A">
        <w:rPr>
          <w:rFonts w:ascii="Century Gothic" w:hAnsi="Century Gothic"/>
          <w:spacing w:val="-2"/>
          <w:sz w:val="22"/>
          <w:szCs w:val="22"/>
        </w:rPr>
        <w:tab/>
      </w:r>
      <w:r w:rsidRPr="00CB636A">
        <w:rPr>
          <w:rFonts w:ascii="Century Gothic" w:hAnsi="Century Gothic"/>
          <w:spacing w:val="-2"/>
          <w:sz w:val="22"/>
          <w:szCs w:val="22"/>
          <w:u w:val="single"/>
        </w:rPr>
        <w:t xml:space="preserve">Hubbell </w:t>
      </w:r>
      <w:r w:rsidRPr="00CB636A">
        <w:rPr>
          <w:rFonts w:ascii="Century Gothic" w:hAnsi="Century Gothic"/>
          <w:spacing w:val="-2"/>
          <w:sz w:val="22"/>
          <w:szCs w:val="22"/>
        </w:rPr>
        <w:tab/>
      </w:r>
      <w:r w:rsidRPr="00CB636A">
        <w:rPr>
          <w:rFonts w:ascii="Century Gothic" w:hAnsi="Century Gothic"/>
          <w:spacing w:val="-2"/>
          <w:sz w:val="22"/>
          <w:szCs w:val="22"/>
          <w:u w:val="single"/>
        </w:rPr>
        <w:t>Leviton</w:t>
      </w:r>
    </w:p>
    <w:p w14:paraId="08424C93" w14:textId="1179A67A" w:rsidR="003B760B" w:rsidRPr="00842D79" w:rsidRDefault="003B760B" w:rsidP="005A495C">
      <w:pPr>
        <w:tabs>
          <w:tab w:val="left" w:pos="4320"/>
          <w:tab w:val="left" w:pos="6480"/>
          <w:tab w:val="left" w:pos="8370"/>
        </w:tabs>
        <w:ind w:left="2880"/>
        <w:jc w:val="both"/>
        <w:rPr>
          <w:rFonts w:ascii="Century Gothic" w:hAnsi="Century Gothic"/>
          <w:spacing w:val="-2"/>
          <w:sz w:val="22"/>
          <w:szCs w:val="22"/>
        </w:rPr>
      </w:pPr>
      <w:r w:rsidRPr="00842D79">
        <w:rPr>
          <w:rFonts w:ascii="Century Gothic" w:hAnsi="Century Gothic"/>
          <w:spacing w:val="-2"/>
          <w:sz w:val="22"/>
          <w:szCs w:val="22"/>
        </w:rPr>
        <w:t>Single pole</w:t>
      </w:r>
      <w:r w:rsidRPr="00842D79">
        <w:rPr>
          <w:rFonts w:ascii="Century Gothic" w:hAnsi="Century Gothic"/>
          <w:spacing w:val="-2"/>
          <w:sz w:val="22"/>
          <w:szCs w:val="22"/>
        </w:rPr>
        <w:tab/>
      </w:r>
      <w:r w:rsidR="00CB636A" w:rsidRPr="00CB636A">
        <w:rPr>
          <w:rFonts w:ascii="Century Gothic" w:hAnsi="Century Gothic"/>
          <w:sz w:val="22"/>
          <w:szCs w:val="22"/>
        </w:rPr>
        <w:t>PS20AC1</w:t>
      </w:r>
      <w:r w:rsidR="005A495C">
        <w:rPr>
          <w:rFonts w:ascii="Century Gothic" w:hAnsi="Century Gothic"/>
          <w:sz w:val="22"/>
          <w:szCs w:val="22"/>
        </w:rPr>
        <w:t>-KL</w:t>
      </w:r>
      <w:r w:rsidR="00CB636A">
        <w:rPr>
          <w:rFonts w:ascii="Century Gothic" w:hAnsi="Century Gothic"/>
          <w:spacing w:val="-2"/>
          <w:sz w:val="22"/>
          <w:szCs w:val="22"/>
        </w:rPr>
        <w:tab/>
      </w:r>
      <w:r w:rsidR="00CB636A" w:rsidRPr="00842D79">
        <w:rPr>
          <w:rFonts w:ascii="Century Gothic" w:hAnsi="Century Gothic"/>
          <w:sz w:val="22"/>
          <w:szCs w:val="22"/>
        </w:rPr>
        <w:t>HBL1221</w:t>
      </w:r>
      <w:r w:rsidR="005A495C">
        <w:rPr>
          <w:rFonts w:ascii="Century Gothic" w:hAnsi="Century Gothic"/>
          <w:sz w:val="22"/>
          <w:szCs w:val="22"/>
        </w:rPr>
        <w:t>-RKL</w:t>
      </w:r>
      <w:r w:rsidR="00CB636A" w:rsidRPr="00842D79">
        <w:rPr>
          <w:rFonts w:ascii="Century Gothic" w:hAnsi="Century Gothic"/>
          <w:sz w:val="22"/>
          <w:szCs w:val="22"/>
        </w:rPr>
        <w:tab/>
        <w:t>1221-2</w:t>
      </w:r>
      <w:r w:rsidR="005A495C">
        <w:rPr>
          <w:rFonts w:ascii="Century Gothic" w:hAnsi="Century Gothic"/>
          <w:sz w:val="22"/>
          <w:szCs w:val="22"/>
        </w:rPr>
        <w:t>KL</w:t>
      </w:r>
    </w:p>
    <w:p w14:paraId="72805B39" w14:textId="707F7E1A" w:rsidR="003B760B" w:rsidRPr="00842D79" w:rsidRDefault="003B760B" w:rsidP="005A495C">
      <w:pPr>
        <w:tabs>
          <w:tab w:val="left" w:pos="4320"/>
          <w:tab w:val="left" w:pos="6480"/>
          <w:tab w:val="left" w:pos="8370"/>
        </w:tabs>
        <w:ind w:left="2880"/>
        <w:jc w:val="both"/>
        <w:rPr>
          <w:rFonts w:ascii="Century Gothic" w:hAnsi="Century Gothic"/>
          <w:spacing w:val="-2"/>
          <w:sz w:val="22"/>
          <w:szCs w:val="22"/>
        </w:rPr>
      </w:pPr>
      <w:r w:rsidRPr="00842D79">
        <w:rPr>
          <w:rFonts w:ascii="Century Gothic" w:hAnsi="Century Gothic"/>
          <w:spacing w:val="-2"/>
          <w:sz w:val="22"/>
          <w:szCs w:val="22"/>
        </w:rPr>
        <w:t>Double pole</w:t>
      </w:r>
      <w:r w:rsidRPr="00842D79">
        <w:rPr>
          <w:rFonts w:ascii="Century Gothic" w:hAnsi="Century Gothic"/>
          <w:spacing w:val="-2"/>
          <w:sz w:val="22"/>
          <w:szCs w:val="22"/>
        </w:rPr>
        <w:tab/>
      </w:r>
      <w:r w:rsidR="005A495C" w:rsidRPr="00CB636A">
        <w:rPr>
          <w:rFonts w:ascii="Century Gothic" w:hAnsi="Century Gothic"/>
          <w:sz w:val="22"/>
          <w:szCs w:val="22"/>
        </w:rPr>
        <w:t>PS20AC</w:t>
      </w:r>
      <w:r w:rsidR="005A495C">
        <w:rPr>
          <w:rFonts w:ascii="Century Gothic" w:hAnsi="Century Gothic"/>
          <w:sz w:val="22"/>
          <w:szCs w:val="22"/>
        </w:rPr>
        <w:t>2-KL</w:t>
      </w:r>
      <w:r w:rsidR="00CB636A">
        <w:rPr>
          <w:rFonts w:ascii="Century Gothic" w:hAnsi="Century Gothic"/>
          <w:spacing w:val="-2"/>
          <w:sz w:val="22"/>
          <w:szCs w:val="22"/>
        </w:rPr>
        <w:tab/>
      </w:r>
      <w:r w:rsidR="00CB636A" w:rsidRPr="00842D79">
        <w:rPr>
          <w:rFonts w:ascii="Century Gothic" w:hAnsi="Century Gothic"/>
          <w:spacing w:val="-2"/>
          <w:sz w:val="22"/>
          <w:szCs w:val="22"/>
        </w:rPr>
        <w:t>HBL1222</w:t>
      </w:r>
      <w:r w:rsidR="005A495C">
        <w:rPr>
          <w:rFonts w:ascii="Century Gothic" w:hAnsi="Century Gothic"/>
          <w:spacing w:val="-2"/>
          <w:sz w:val="22"/>
          <w:szCs w:val="22"/>
        </w:rPr>
        <w:t>-RKL</w:t>
      </w:r>
      <w:r w:rsidR="00CB636A" w:rsidRPr="00842D79">
        <w:rPr>
          <w:rFonts w:ascii="Century Gothic" w:hAnsi="Century Gothic"/>
          <w:spacing w:val="-2"/>
          <w:sz w:val="22"/>
          <w:szCs w:val="22"/>
        </w:rPr>
        <w:tab/>
        <w:t>1222-2</w:t>
      </w:r>
      <w:r w:rsidR="005A495C">
        <w:rPr>
          <w:rFonts w:ascii="Century Gothic" w:hAnsi="Century Gothic"/>
          <w:spacing w:val="-2"/>
          <w:sz w:val="22"/>
          <w:szCs w:val="22"/>
        </w:rPr>
        <w:t>KL</w:t>
      </w:r>
    </w:p>
    <w:p w14:paraId="41387FE9" w14:textId="0729FA5A" w:rsidR="004D190D" w:rsidRDefault="005A495C" w:rsidP="005A495C">
      <w:pPr>
        <w:tabs>
          <w:tab w:val="left" w:pos="4320"/>
          <w:tab w:val="left" w:pos="6480"/>
          <w:tab w:val="left" w:pos="8370"/>
        </w:tabs>
        <w:ind w:left="2880"/>
        <w:jc w:val="both"/>
        <w:rPr>
          <w:rFonts w:ascii="Century Gothic" w:hAnsi="Century Gothic"/>
          <w:spacing w:val="-2"/>
          <w:sz w:val="22"/>
          <w:szCs w:val="22"/>
        </w:rPr>
      </w:pPr>
      <w:r w:rsidRPr="00842D79">
        <w:rPr>
          <w:rFonts w:ascii="Century Gothic" w:hAnsi="Century Gothic"/>
          <w:spacing w:val="-2"/>
          <w:sz w:val="22"/>
          <w:szCs w:val="22"/>
        </w:rPr>
        <w:t>Three</w:t>
      </w:r>
      <w:r>
        <w:rPr>
          <w:rFonts w:ascii="Century Gothic" w:hAnsi="Century Gothic"/>
          <w:spacing w:val="-2"/>
          <w:sz w:val="22"/>
          <w:szCs w:val="22"/>
        </w:rPr>
        <w:t>-way</w:t>
      </w:r>
      <w:r w:rsidR="003B760B" w:rsidRPr="00842D79">
        <w:rPr>
          <w:rFonts w:ascii="Century Gothic" w:hAnsi="Century Gothic"/>
          <w:spacing w:val="-2"/>
          <w:sz w:val="22"/>
          <w:szCs w:val="22"/>
        </w:rPr>
        <w:tab/>
      </w:r>
      <w:r w:rsidRPr="00CB636A">
        <w:rPr>
          <w:rFonts w:ascii="Century Gothic" w:hAnsi="Century Gothic"/>
          <w:sz w:val="22"/>
          <w:szCs w:val="22"/>
        </w:rPr>
        <w:t>PS20AC</w:t>
      </w:r>
      <w:r>
        <w:rPr>
          <w:rFonts w:ascii="Century Gothic" w:hAnsi="Century Gothic"/>
          <w:sz w:val="22"/>
          <w:szCs w:val="22"/>
        </w:rPr>
        <w:t>3-KL</w:t>
      </w:r>
      <w:r w:rsidR="00CB636A">
        <w:rPr>
          <w:rFonts w:ascii="Century Gothic" w:hAnsi="Century Gothic"/>
          <w:spacing w:val="-2"/>
          <w:sz w:val="22"/>
          <w:szCs w:val="22"/>
        </w:rPr>
        <w:tab/>
      </w:r>
      <w:r w:rsidR="00CB636A" w:rsidRPr="00842D79">
        <w:rPr>
          <w:rFonts w:ascii="Century Gothic" w:hAnsi="Century Gothic"/>
          <w:spacing w:val="-2"/>
          <w:sz w:val="22"/>
          <w:szCs w:val="22"/>
        </w:rPr>
        <w:t>HBL1223</w:t>
      </w:r>
      <w:r>
        <w:rPr>
          <w:rFonts w:ascii="Century Gothic" w:hAnsi="Century Gothic"/>
          <w:spacing w:val="-2"/>
          <w:sz w:val="22"/>
          <w:szCs w:val="22"/>
        </w:rPr>
        <w:t>-RKL</w:t>
      </w:r>
      <w:r w:rsidR="00CB636A" w:rsidRPr="00842D79">
        <w:rPr>
          <w:rFonts w:ascii="Century Gothic" w:hAnsi="Century Gothic"/>
          <w:spacing w:val="-2"/>
          <w:sz w:val="22"/>
          <w:szCs w:val="22"/>
        </w:rPr>
        <w:tab/>
        <w:t>1223-2</w:t>
      </w:r>
      <w:r>
        <w:rPr>
          <w:rFonts w:ascii="Century Gothic" w:hAnsi="Century Gothic"/>
          <w:spacing w:val="-2"/>
          <w:sz w:val="22"/>
          <w:szCs w:val="22"/>
        </w:rPr>
        <w:t>KL</w:t>
      </w:r>
    </w:p>
    <w:p w14:paraId="4ED2FC0F" w14:textId="6DE20385" w:rsidR="005A495C" w:rsidRPr="00842D79" w:rsidRDefault="005A495C" w:rsidP="005A495C">
      <w:pPr>
        <w:tabs>
          <w:tab w:val="left" w:pos="4320"/>
          <w:tab w:val="left" w:pos="6480"/>
          <w:tab w:val="left" w:pos="8370"/>
        </w:tabs>
        <w:ind w:left="2880"/>
        <w:jc w:val="both"/>
        <w:rPr>
          <w:rFonts w:ascii="Century Gothic" w:hAnsi="Century Gothic"/>
          <w:spacing w:val="-2"/>
          <w:sz w:val="22"/>
          <w:szCs w:val="22"/>
        </w:rPr>
      </w:pPr>
      <w:proofErr w:type="gramStart"/>
      <w:r>
        <w:rPr>
          <w:rFonts w:ascii="Century Gothic" w:hAnsi="Century Gothic"/>
          <w:spacing w:val="-2"/>
          <w:sz w:val="22"/>
          <w:szCs w:val="22"/>
        </w:rPr>
        <w:t>Four way</w:t>
      </w:r>
      <w:proofErr w:type="gramEnd"/>
      <w:r>
        <w:rPr>
          <w:rFonts w:ascii="Century Gothic" w:hAnsi="Century Gothic"/>
          <w:spacing w:val="-2"/>
          <w:sz w:val="22"/>
          <w:szCs w:val="22"/>
        </w:rPr>
        <w:tab/>
      </w:r>
      <w:r w:rsidRPr="00CB636A">
        <w:rPr>
          <w:rFonts w:ascii="Century Gothic" w:hAnsi="Century Gothic"/>
          <w:sz w:val="22"/>
          <w:szCs w:val="22"/>
        </w:rPr>
        <w:t>PS20AC</w:t>
      </w:r>
      <w:r>
        <w:rPr>
          <w:rFonts w:ascii="Century Gothic" w:hAnsi="Century Gothic"/>
          <w:sz w:val="22"/>
          <w:szCs w:val="22"/>
        </w:rPr>
        <w:t>4-KL</w:t>
      </w:r>
      <w:r>
        <w:rPr>
          <w:rFonts w:ascii="Century Gothic" w:hAnsi="Century Gothic"/>
          <w:sz w:val="22"/>
          <w:szCs w:val="22"/>
        </w:rPr>
        <w:tab/>
        <w:t>HBL1224-RKL</w:t>
      </w:r>
      <w:r>
        <w:rPr>
          <w:rFonts w:ascii="Century Gothic" w:hAnsi="Century Gothic"/>
          <w:sz w:val="22"/>
          <w:szCs w:val="22"/>
        </w:rPr>
        <w:tab/>
        <w:t>1224-2KL</w:t>
      </w:r>
    </w:p>
    <w:p w14:paraId="2F8FDE32" w14:textId="77777777" w:rsidR="00787E1D" w:rsidRPr="00842D79" w:rsidRDefault="004D190D" w:rsidP="00B652AE">
      <w:pPr>
        <w:tabs>
          <w:tab w:val="left" w:pos="-720"/>
        </w:tabs>
        <w:spacing w:after="200"/>
        <w:ind w:left="2160"/>
        <w:jc w:val="both"/>
        <w:rPr>
          <w:rFonts w:ascii="Century Gothic" w:hAnsi="Century Gothic"/>
          <w:spacing w:val="-2"/>
          <w:sz w:val="22"/>
          <w:szCs w:val="22"/>
        </w:rPr>
      </w:pPr>
      <w:r w:rsidRPr="00842D79">
        <w:rPr>
          <w:rFonts w:ascii="Century Gothic" w:hAnsi="Century Gothic"/>
          <w:sz w:val="22"/>
          <w:szCs w:val="22"/>
        </w:rPr>
        <w:tab/>
        <w:t>Equal products approved by OWNER may be acceptable.</w:t>
      </w:r>
    </w:p>
    <w:p w14:paraId="3D4BE1C1" w14:textId="77777777" w:rsidR="003B760B" w:rsidRPr="00842D79" w:rsidRDefault="003B760B" w:rsidP="00B652AE">
      <w:pPr>
        <w:numPr>
          <w:ilvl w:val="0"/>
          <w:numId w:val="4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Pilot light switches shall be rated 20 amps and shall conform to</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specifications for local switches.</w:t>
      </w:r>
      <w:r w:rsidR="0095480B" w:rsidRPr="00842D79">
        <w:rPr>
          <w:rFonts w:ascii="Century Gothic" w:hAnsi="Century Gothic"/>
          <w:spacing w:val="-2"/>
          <w:sz w:val="22"/>
          <w:szCs w:val="22"/>
        </w:rPr>
        <w:t xml:space="preserve"> </w:t>
      </w:r>
      <w:r w:rsidR="00364A48" w:rsidRPr="00842D79">
        <w:rPr>
          <w:rFonts w:ascii="Century Gothic" w:hAnsi="Century Gothic"/>
          <w:spacing w:val="-2"/>
          <w:sz w:val="22"/>
          <w:szCs w:val="22"/>
        </w:rPr>
        <w:t>S</w:t>
      </w:r>
      <w:r w:rsidRPr="00842D79">
        <w:rPr>
          <w:rFonts w:ascii="Century Gothic" w:hAnsi="Century Gothic"/>
          <w:spacing w:val="-2"/>
          <w:sz w:val="22"/>
          <w:szCs w:val="22"/>
        </w:rPr>
        <w:t xml:space="preserve">witches shall be furnished with red, Lexan handles that are lighted by </w:t>
      </w:r>
      <w:r w:rsidR="00784E2B" w:rsidRPr="00842D79">
        <w:rPr>
          <w:rFonts w:ascii="Century Gothic" w:hAnsi="Century Gothic"/>
          <w:spacing w:val="-2"/>
          <w:sz w:val="22"/>
          <w:szCs w:val="22"/>
        </w:rPr>
        <w:t>LED</w:t>
      </w:r>
      <w:r w:rsidRPr="00842D79">
        <w:rPr>
          <w:rFonts w:ascii="Century Gothic" w:hAnsi="Century Gothic"/>
          <w:spacing w:val="-2"/>
          <w:sz w:val="22"/>
          <w:szCs w:val="22"/>
        </w:rPr>
        <w:t xml:space="preserve"> lamps.</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Pilot light shall light when load is on.</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 xml:space="preserve">Pilot light </w:t>
      </w:r>
      <w:r w:rsidR="000C7323" w:rsidRPr="00842D79">
        <w:rPr>
          <w:rFonts w:ascii="Century Gothic" w:hAnsi="Century Gothic"/>
          <w:spacing w:val="-2"/>
          <w:sz w:val="22"/>
          <w:szCs w:val="22"/>
        </w:rPr>
        <w:t>120-volt</w:t>
      </w:r>
      <w:r w:rsidRPr="00842D79">
        <w:rPr>
          <w:rFonts w:ascii="Century Gothic" w:hAnsi="Century Gothic"/>
          <w:spacing w:val="-2"/>
          <w:sz w:val="22"/>
          <w:szCs w:val="22"/>
        </w:rPr>
        <w:t xml:space="preserve"> switches </w:t>
      </w:r>
    </w:p>
    <w:p w14:paraId="23208ECB" w14:textId="77777777" w:rsidR="00E94E17" w:rsidRPr="00842D79" w:rsidRDefault="00E94E17" w:rsidP="00B652AE">
      <w:pPr>
        <w:numPr>
          <w:ilvl w:val="1"/>
          <w:numId w:val="4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Approved products:</w:t>
      </w:r>
    </w:p>
    <w:p w14:paraId="3312C7E1" w14:textId="77777777" w:rsidR="003B760B" w:rsidRPr="00842D79" w:rsidRDefault="003B760B" w:rsidP="00684B54">
      <w:pPr>
        <w:tabs>
          <w:tab w:val="left" w:pos="6480"/>
          <w:tab w:val="left" w:pos="8280"/>
        </w:tabs>
        <w:ind w:left="3600" w:firstLine="720"/>
        <w:jc w:val="both"/>
        <w:rPr>
          <w:rFonts w:ascii="Century Gothic" w:hAnsi="Century Gothic"/>
          <w:spacing w:val="-2"/>
          <w:sz w:val="22"/>
          <w:szCs w:val="22"/>
          <w:u w:val="single"/>
        </w:rPr>
      </w:pPr>
      <w:r w:rsidRPr="00842D79">
        <w:rPr>
          <w:rFonts w:ascii="Century Gothic" w:hAnsi="Century Gothic"/>
          <w:spacing w:val="-2"/>
          <w:sz w:val="22"/>
          <w:szCs w:val="22"/>
          <w:u w:val="single"/>
        </w:rPr>
        <w:t>Pass&amp; Seymour</w:t>
      </w:r>
      <w:r w:rsidR="00173A08" w:rsidRPr="00842D79">
        <w:rPr>
          <w:rFonts w:ascii="Century Gothic" w:hAnsi="Century Gothic"/>
          <w:spacing w:val="-2"/>
          <w:sz w:val="22"/>
          <w:szCs w:val="22"/>
        </w:rPr>
        <w:tab/>
      </w:r>
      <w:r w:rsidR="00173A08" w:rsidRPr="00842D79">
        <w:rPr>
          <w:rFonts w:ascii="Century Gothic" w:hAnsi="Century Gothic"/>
          <w:spacing w:val="-2"/>
          <w:sz w:val="22"/>
          <w:szCs w:val="22"/>
          <w:u w:val="single"/>
        </w:rPr>
        <w:t xml:space="preserve">Hubbell </w:t>
      </w:r>
      <w:r w:rsidR="00173A08" w:rsidRPr="00842D79">
        <w:rPr>
          <w:rFonts w:ascii="Century Gothic" w:hAnsi="Century Gothic"/>
          <w:spacing w:val="-2"/>
          <w:sz w:val="22"/>
          <w:szCs w:val="22"/>
          <w:u w:val="single"/>
        </w:rPr>
        <w:tab/>
      </w:r>
      <w:r w:rsidRPr="00842D79">
        <w:rPr>
          <w:rFonts w:ascii="Century Gothic" w:hAnsi="Century Gothic"/>
          <w:spacing w:val="-2"/>
          <w:sz w:val="22"/>
          <w:szCs w:val="22"/>
          <w:u w:val="single"/>
        </w:rPr>
        <w:t>Leviton</w:t>
      </w:r>
      <w:r w:rsidR="00D465FC" w:rsidRPr="00842D79">
        <w:rPr>
          <w:rFonts w:ascii="Century Gothic" w:hAnsi="Century Gothic"/>
          <w:spacing w:val="-2"/>
          <w:sz w:val="22"/>
          <w:szCs w:val="22"/>
          <w:u w:val="single"/>
        </w:rPr>
        <w:tab/>
      </w:r>
    </w:p>
    <w:p w14:paraId="728ADD2D" w14:textId="77777777" w:rsidR="003B760B" w:rsidRPr="00842D79" w:rsidRDefault="003B760B" w:rsidP="00684B54">
      <w:pPr>
        <w:tabs>
          <w:tab w:val="left" w:pos="4320"/>
          <w:tab w:val="left" w:pos="6480"/>
          <w:tab w:val="left" w:pos="8280"/>
          <w:tab w:val="left" w:pos="8550"/>
        </w:tabs>
        <w:ind w:left="2880"/>
        <w:jc w:val="both"/>
        <w:rPr>
          <w:rFonts w:ascii="Century Gothic" w:hAnsi="Century Gothic"/>
          <w:spacing w:val="-2"/>
          <w:sz w:val="22"/>
          <w:szCs w:val="22"/>
        </w:rPr>
      </w:pPr>
      <w:r w:rsidRPr="00842D79">
        <w:rPr>
          <w:rFonts w:ascii="Century Gothic" w:hAnsi="Century Gothic"/>
          <w:spacing w:val="-2"/>
          <w:sz w:val="22"/>
          <w:szCs w:val="22"/>
        </w:rPr>
        <w:t>Single pole</w:t>
      </w:r>
      <w:r w:rsidRPr="00842D79">
        <w:rPr>
          <w:rFonts w:ascii="Century Gothic" w:hAnsi="Century Gothic"/>
          <w:spacing w:val="-2"/>
          <w:sz w:val="22"/>
          <w:szCs w:val="22"/>
        </w:rPr>
        <w:tab/>
        <w:t>PS20AC1-RPL</w:t>
      </w:r>
      <w:r w:rsidR="00C70D3D" w:rsidRPr="00842D79">
        <w:rPr>
          <w:rFonts w:ascii="Century Gothic" w:hAnsi="Century Gothic"/>
          <w:spacing w:val="-2"/>
          <w:sz w:val="22"/>
          <w:szCs w:val="22"/>
        </w:rPr>
        <w:tab/>
      </w:r>
      <w:r w:rsidR="00173A08" w:rsidRPr="00842D79">
        <w:rPr>
          <w:rFonts w:ascii="Century Gothic" w:hAnsi="Century Gothic"/>
          <w:spacing w:val="-2"/>
          <w:sz w:val="22"/>
          <w:szCs w:val="22"/>
        </w:rPr>
        <w:t xml:space="preserve">HBL1221-PL </w:t>
      </w:r>
      <w:r w:rsidR="00173A08" w:rsidRPr="00842D79">
        <w:rPr>
          <w:rFonts w:ascii="Century Gothic" w:hAnsi="Century Gothic"/>
          <w:spacing w:val="-2"/>
          <w:sz w:val="22"/>
          <w:szCs w:val="22"/>
        </w:rPr>
        <w:tab/>
      </w:r>
      <w:r w:rsidRPr="00842D79">
        <w:rPr>
          <w:rFonts w:ascii="Century Gothic" w:hAnsi="Century Gothic"/>
          <w:spacing w:val="-2"/>
          <w:sz w:val="22"/>
          <w:szCs w:val="22"/>
        </w:rPr>
        <w:t>1221-PL</w:t>
      </w:r>
      <w:r w:rsidR="00F23961" w:rsidRPr="00842D79">
        <w:rPr>
          <w:rFonts w:ascii="Century Gothic" w:hAnsi="Century Gothic"/>
          <w:spacing w:val="-2"/>
          <w:sz w:val="22"/>
          <w:szCs w:val="22"/>
        </w:rPr>
        <w:t>R</w:t>
      </w:r>
      <w:r w:rsidR="00D465FC" w:rsidRPr="00842D79">
        <w:rPr>
          <w:rFonts w:ascii="Century Gothic" w:hAnsi="Century Gothic"/>
          <w:spacing w:val="-2"/>
          <w:sz w:val="22"/>
          <w:szCs w:val="22"/>
        </w:rPr>
        <w:tab/>
      </w:r>
    </w:p>
    <w:p w14:paraId="5453EA67" w14:textId="77777777" w:rsidR="003B760B" w:rsidRPr="00842D79" w:rsidRDefault="003B760B" w:rsidP="00684B54">
      <w:pPr>
        <w:tabs>
          <w:tab w:val="left" w:pos="4320"/>
          <w:tab w:val="left" w:pos="6480"/>
          <w:tab w:val="left" w:pos="8280"/>
          <w:tab w:val="left" w:pos="8550"/>
        </w:tabs>
        <w:ind w:left="2880"/>
        <w:jc w:val="both"/>
        <w:rPr>
          <w:rFonts w:ascii="Century Gothic" w:hAnsi="Century Gothic"/>
          <w:spacing w:val="-2"/>
          <w:sz w:val="22"/>
          <w:szCs w:val="22"/>
        </w:rPr>
      </w:pPr>
      <w:r w:rsidRPr="00842D79">
        <w:rPr>
          <w:rFonts w:ascii="Century Gothic" w:hAnsi="Century Gothic"/>
          <w:spacing w:val="-2"/>
          <w:sz w:val="22"/>
          <w:szCs w:val="22"/>
        </w:rPr>
        <w:t>Double pole</w:t>
      </w:r>
      <w:r w:rsidRPr="00842D79">
        <w:rPr>
          <w:rFonts w:ascii="Century Gothic" w:hAnsi="Century Gothic"/>
          <w:spacing w:val="-2"/>
          <w:sz w:val="22"/>
          <w:szCs w:val="22"/>
        </w:rPr>
        <w:tab/>
        <w:t>PS20AC2-RPL</w:t>
      </w:r>
      <w:r w:rsidR="00C70D3D" w:rsidRPr="00842D79">
        <w:rPr>
          <w:rFonts w:ascii="Century Gothic" w:hAnsi="Century Gothic"/>
          <w:spacing w:val="-2"/>
          <w:sz w:val="22"/>
          <w:szCs w:val="22"/>
        </w:rPr>
        <w:tab/>
      </w:r>
      <w:r w:rsidR="00173A08" w:rsidRPr="00842D79">
        <w:rPr>
          <w:rFonts w:ascii="Century Gothic" w:hAnsi="Century Gothic"/>
          <w:spacing w:val="-2"/>
          <w:sz w:val="22"/>
          <w:szCs w:val="22"/>
        </w:rPr>
        <w:t xml:space="preserve">HBL1222-PL </w:t>
      </w:r>
      <w:r w:rsidR="00173A08" w:rsidRPr="00842D79">
        <w:rPr>
          <w:rFonts w:ascii="Century Gothic" w:hAnsi="Century Gothic"/>
          <w:spacing w:val="-2"/>
          <w:sz w:val="22"/>
          <w:szCs w:val="22"/>
        </w:rPr>
        <w:tab/>
      </w:r>
      <w:r w:rsidRPr="00842D79">
        <w:rPr>
          <w:rFonts w:ascii="Century Gothic" w:hAnsi="Century Gothic"/>
          <w:spacing w:val="-2"/>
          <w:sz w:val="22"/>
          <w:szCs w:val="22"/>
        </w:rPr>
        <w:t>1222-PL</w:t>
      </w:r>
      <w:r w:rsidR="00F23961" w:rsidRPr="00842D79">
        <w:rPr>
          <w:rFonts w:ascii="Century Gothic" w:hAnsi="Century Gothic"/>
          <w:spacing w:val="-2"/>
          <w:sz w:val="22"/>
          <w:szCs w:val="22"/>
        </w:rPr>
        <w:t>R</w:t>
      </w:r>
      <w:r w:rsidR="00D465FC" w:rsidRPr="00842D79">
        <w:rPr>
          <w:rFonts w:ascii="Century Gothic" w:hAnsi="Century Gothic"/>
          <w:spacing w:val="-2"/>
          <w:sz w:val="22"/>
          <w:szCs w:val="22"/>
        </w:rPr>
        <w:tab/>
      </w:r>
    </w:p>
    <w:p w14:paraId="3254505A" w14:textId="77777777" w:rsidR="003B760B" w:rsidRPr="00842D79" w:rsidRDefault="000C7323" w:rsidP="00684B54">
      <w:pPr>
        <w:tabs>
          <w:tab w:val="left" w:pos="4320"/>
          <w:tab w:val="left" w:pos="6480"/>
          <w:tab w:val="left" w:pos="8280"/>
        </w:tabs>
        <w:ind w:left="2880"/>
        <w:jc w:val="both"/>
        <w:rPr>
          <w:rFonts w:ascii="Century Gothic" w:hAnsi="Century Gothic"/>
          <w:spacing w:val="-2"/>
          <w:sz w:val="22"/>
          <w:szCs w:val="22"/>
        </w:rPr>
      </w:pPr>
      <w:r w:rsidRPr="00842D79">
        <w:rPr>
          <w:rFonts w:ascii="Century Gothic" w:hAnsi="Century Gothic"/>
          <w:spacing w:val="-2"/>
          <w:sz w:val="22"/>
          <w:szCs w:val="22"/>
        </w:rPr>
        <w:t>Three-way</w:t>
      </w:r>
      <w:r w:rsidR="003B760B" w:rsidRPr="00842D79">
        <w:rPr>
          <w:rFonts w:ascii="Century Gothic" w:hAnsi="Century Gothic"/>
          <w:spacing w:val="-2"/>
          <w:sz w:val="22"/>
          <w:szCs w:val="22"/>
        </w:rPr>
        <w:tab/>
        <w:t>PS20AC3-RPL</w:t>
      </w:r>
      <w:r w:rsidR="00C70D3D" w:rsidRPr="00842D79">
        <w:rPr>
          <w:rFonts w:ascii="Century Gothic" w:hAnsi="Century Gothic"/>
          <w:spacing w:val="-2"/>
          <w:sz w:val="22"/>
          <w:szCs w:val="22"/>
        </w:rPr>
        <w:tab/>
      </w:r>
      <w:r w:rsidR="00173A08" w:rsidRPr="00842D79">
        <w:rPr>
          <w:rFonts w:ascii="Century Gothic" w:hAnsi="Century Gothic"/>
          <w:spacing w:val="-2"/>
          <w:sz w:val="22"/>
          <w:szCs w:val="22"/>
        </w:rPr>
        <w:t xml:space="preserve">HBL1223-PL </w:t>
      </w:r>
      <w:r w:rsidR="00173A08" w:rsidRPr="00842D79">
        <w:rPr>
          <w:rFonts w:ascii="Century Gothic" w:hAnsi="Century Gothic"/>
          <w:spacing w:val="-2"/>
          <w:sz w:val="22"/>
          <w:szCs w:val="22"/>
        </w:rPr>
        <w:tab/>
      </w:r>
      <w:r w:rsidR="003B760B" w:rsidRPr="00842D79">
        <w:rPr>
          <w:rFonts w:ascii="Century Gothic" w:hAnsi="Century Gothic"/>
          <w:spacing w:val="-2"/>
          <w:sz w:val="22"/>
          <w:szCs w:val="22"/>
        </w:rPr>
        <w:t>1223-PL</w:t>
      </w:r>
      <w:r w:rsidR="00F23961" w:rsidRPr="00842D79">
        <w:rPr>
          <w:rFonts w:ascii="Century Gothic" w:hAnsi="Century Gothic"/>
          <w:spacing w:val="-2"/>
          <w:sz w:val="22"/>
          <w:szCs w:val="22"/>
        </w:rPr>
        <w:t>R</w:t>
      </w:r>
      <w:r w:rsidR="00D465FC" w:rsidRPr="00842D79">
        <w:rPr>
          <w:rFonts w:ascii="Century Gothic" w:hAnsi="Century Gothic"/>
          <w:spacing w:val="-2"/>
          <w:sz w:val="22"/>
          <w:szCs w:val="22"/>
        </w:rPr>
        <w:tab/>
      </w:r>
    </w:p>
    <w:p w14:paraId="679B6BDA" w14:textId="77777777" w:rsidR="004D190D" w:rsidRPr="00842D79" w:rsidRDefault="004D190D" w:rsidP="00B652AE">
      <w:pPr>
        <w:tabs>
          <w:tab w:val="left" w:pos="-720"/>
        </w:tabs>
        <w:spacing w:after="200"/>
        <w:ind w:left="2160"/>
        <w:jc w:val="both"/>
        <w:rPr>
          <w:rFonts w:ascii="Century Gothic" w:hAnsi="Century Gothic"/>
          <w:spacing w:val="-2"/>
          <w:sz w:val="22"/>
          <w:szCs w:val="22"/>
        </w:rPr>
      </w:pPr>
      <w:r w:rsidRPr="00842D79">
        <w:rPr>
          <w:rFonts w:ascii="Century Gothic" w:hAnsi="Century Gothic"/>
          <w:sz w:val="22"/>
          <w:szCs w:val="22"/>
        </w:rPr>
        <w:tab/>
        <w:t>Equal products approved by OWNER may be acceptable.</w:t>
      </w:r>
    </w:p>
    <w:p w14:paraId="50857E42" w14:textId="77777777" w:rsidR="008217A0" w:rsidRPr="00842D79" w:rsidRDefault="008217A0" w:rsidP="00B652AE">
      <w:pPr>
        <w:numPr>
          <w:ilvl w:val="1"/>
          <w:numId w:val="4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20 amps</w:t>
      </w:r>
      <w:r w:rsidR="00E94E17" w:rsidRPr="00842D79">
        <w:rPr>
          <w:rFonts w:ascii="Century Gothic" w:hAnsi="Century Gothic"/>
          <w:spacing w:val="-2"/>
          <w:sz w:val="22"/>
          <w:szCs w:val="22"/>
        </w:rPr>
        <w:t xml:space="preserve">, </w:t>
      </w:r>
      <w:r w:rsidRPr="00842D79">
        <w:rPr>
          <w:rFonts w:ascii="Century Gothic" w:hAnsi="Century Gothic"/>
          <w:spacing w:val="-2"/>
          <w:sz w:val="22"/>
          <w:szCs w:val="22"/>
        </w:rPr>
        <w:t>277 volts</w:t>
      </w:r>
      <w:r w:rsidR="00E94E17" w:rsidRPr="00842D79">
        <w:rPr>
          <w:rFonts w:ascii="Century Gothic" w:hAnsi="Century Gothic"/>
          <w:spacing w:val="-2"/>
          <w:sz w:val="22"/>
          <w:szCs w:val="22"/>
        </w:rPr>
        <w:t xml:space="preserve"> rated pilot light switches shall </w:t>
      </w:r>
      <w:r w:rsidR="00EA065F" w:rsidRPr="00842D79">
        <w:rPr>
          <w:rFonts w:ascii="Century Gothic" w:hAnsi="Century Gothic"/>
          <w:spacing w:val="-2"/>
          <w:sz w:val="22"/>
          <w:szCs w:val="22"/>
        </w:rPr>
        <w:t xml:space="preserve">be single pole and shall </w:t>
      </w:r>
      <w:r w:rsidR="00E94E17" w:rsidRPr="00842D79">
        <w:rPr>
          <w:rFonts w:ascii="Century Gothic" w:hAnsi="Century Gothic"/>
          <w:spacing w:val="-2"/>
          <w:sz w:val="22"/>
          <w:szCs w:val="22"/>
        </w:rPr>
        <w:t>conform to specifications for local switches</w:t>
      </w:r>
      <w:r w:rsidR="00EA065F" w:rsidRPr="00842D79">
        <w:rPr>
          <w:rFonts w:ascii="Century Gothic" w:hAnsi="Century Gothic"/>
          <w:spacing w:val="-2"/>
          <w:sz w:val="22"/>
          <w:szCs w:val="22"/>
        </w:rPr>
        <w:t>,</w:t>
      </w:r>
      <w:r w:rsidR="00784E2B" w:rsidRPr="00842D79">
        <w:rPr>
          <w:rFonts w:ascii="Century Gothic" w:hAnsi="Century Gothic"/>
          <w:spacing w:val="-2"/>
          <w:sz w:val="22"/>
          <w:szCs w:val="22"/>
        </w:rPr>
        <w:t xml:space="preserve"> and </w:t>
      </w:r>
      <w:r w:rsidR="00EA065F" w:rsidRPr="00842D79">
        <w:rPr>
          <w:rFonts w:ascii="Century Gothic" w:hAnsi="Century Gothic"/>
          <w:spacing w:val="-2"/>
          <w:sz w:val="22"/>
          <w:szCs w:val="22"/>
        </w:rPr>
        <w:t>the requirements of</w:t>
      </w:r>
      <w:r w:rsidR="00784E2B" w:rsidRPr="00842D79">
        <w:rPr>
          <w:rFonts w:ascii="Century Gothic" w:hAnsi="Century Gothic"/>
          <w:spacing w:val="-2"/>
          <w:sz w:val="22"/>
          <w:szCs w:val="22"/>
        </w:rPr>
        <w:t xml:space="preserve"> paragraph d above.</w:t>
      </w:r>
    </w:p>
    <w:p w14:paraId="2C4991AE" w14:textId="77777777" w:rsidR="00EA065F" w:rsidRPr="00842D79" w:rsidRDefault="00EA065F" w:rsidP="00B652AE">
      <w:pPr>
        <w:numPr>
          <w:ilvl w:val="0"/>
          <w:numId w:val="62"/>
        </w:numPr>
        <w:spacing w:after="200"/>
        <w:ind w:hanging="1440"/>
        <w:jc w:val="both"/>
        <w:rPr>
          <w:rFonts w:ascii="Century Gothic" w:hAnsi="Century Gothic"/>
          <w:spacing w:val="-2"/>
          <w:sz w:val="22"/>
          <w:szCs w:val="22"/>
        </w:rPr>
      </w:pPr>
      <w:r w:rsidRPr="00842D79">
        <w:rPr>
          <w:rFonts w:ascii="Century Gothic" w:hAnsi="Century Gothic"/>
          <w:spacing w:val="-2"/>
          <w:sz w:val="22"/>
          <w:szCs w:val="22"/>
        </w:rPr>
        <w:t>Approved Products:</w:t>
      </w:r>
    </w:p>
    <w:p w14:paraId="1D6682AD" w14:textId="77777777" w:rsidR="003B760B" w:rsidRPr="00842D79" w:rsidRDefault="003B760B" w:rsidP="00B652AE">
      <w:pPr>
        <w:tabs>
          <w:tab w:val="left" w:pos="6480"/>
          <w:tab w:val="left" w:pos="7920"/>
        </w:tabs>
        <w:spacing w:after="200"/>
        <w:ind w:left="4320"/>
        <w:jc w:val="both"/>
        <w:rPr>
          <w:rFonts w:ascii="Century Gothic" w:hAnsi="Century Gothic"/>
          <w:spacing w:val="-2"/>
          <w:sz w:val="22"/>
          <w:szCs w:val="22"/>
          <w:u w:val="single"/>
        </w:rPr>
      </w:pPr>
      <w:r w:rsidRPr="00842D79">
        <w:rPr>
          <w:rFonts w:ascii="Century Gothic" w:hAnsi="Century Gothic"/>
          <w:spacing w:val="-2"/>
          <w:sz w:val="22"/>
          <w:szCs w:val="22"/>
          <w:u w:val="single"/>
        </w:rPr>
        <w:t>Pass &amp; Seymour</w:t>
      </w:r>
      <w:r w:rsidRPr="00842D79">
        <w:rPr>
          <w:rFonts w:ascii="Century Gothic" w:hAnsi="Century Gothic"/>
          <w:spacing w:val="-2"/>
          <w:sz w:val="22"/>
          <w:szCs w:val="22"/>
        </w:rPr>
        <w:tab/>
      </w:r>
      <w:r w:rsidR="00D465FC" w:rsidRPr="00842D79">
        <w:rPr>
          <w:rFonts w:ascii="Century Gothic" w:hAnsi="Century Gothic"/>
          <w:spacing w:val="-2"/>
          <w:sz w:val="22"/>
          <w:szCs w:val="22"/>
          <w:u w:val="single"/>
        </w:rPr>
        <w:t xml:space="preserve">Leviton </w:t>
      </w:r>
      <w:r w:rsidR="00D465FC" w:rsidRPr="00842D79">
        <w:rPr>
          <w:rFonts w:ascii="Century Gothic" w:hAnsi="Century Gothic"/>
          <w:spacing w:val="-2"/>
          <w:sz w:val="22"/>
          <w:szCs w:val="22"/>
          <w:u w:val="single"/>
        </w:rPr>
        <w:tab/>
      </w:r>
      <w:r w:rsidRPr="00842D79">
        <w:rPr>
          <w:rFonts w:ascii="Century Gothic" w:hAnsi="Century Gothic"/>
          <w:spacing w:val="-2"/>
          <w:sz w:val="22"/>
          <w:szCs w:val="22"/>
          <w:u w:val="single"/>
        </w:rPr>
        <w:t>Hubbell</w:t>
      </w:r>
      <w:r w:rsidR="00C70D3D" w:rsidRPr="00842D79">
        <w:rPr>
          <w:rFonts w:ascii="Century Gothic" w:hAnsi="Century Gothic"/>
          <w:spacing w:val="-2"/>
          <w:sz w:val="22"/>
          <w:szCs w:val="22"/>
        </w:rPr>
        <w:tab/>
      </w:r>
    </w:p>
    <w:p w14:paraId="00AFDEC0" w14:textId="77777777" w:rsidR="003B760B" w:rsidRPr="00842D79" w:rsidRDefault="003B760B" w:rsidP="00B652AE">
      <w:pPr>
        <w:pStyle w:val="Heading4"/>
        <w:keepNext w:val="0"/>
        <w:tabs>
          <w:tab w:val="clear" w:pos="-720"/>
          <w:tab w:val="left" w:pos="4320"/>
          <w:tab w:val="left" w:pos="6480"/>
          <w:tab w:val="left" w:pos="7920"/>
        </w:tabs>
        <w:suppressAutoHyphens w:val="0"/>
        <w:spacing w:after="200" w:line="240" w:lineRule="auto"/>
        <w:rPr>
          <w:rFonts w:ascii="Century Gothic" w:hAnsi="Century Gothic"/>
          <w:sz w:val="22"/>
          <w:szCs w:val="22"/>
        </w:rPr>
      </w:pPr>
      <w:r w:rsidRPr="00842D79">
        <w:rPr>
          <w:rFonts w:ascii="Century Gothic" w:hAnsi="Century Gothic"/>
          <w:sz w:val="22"/>
          <w:szCs w:val="22"/>
        </w:rPr>
        <w:tab/>
        <w:t>PS20AC1-RPL</w:t>
      </w:r>
      <w:r w:rsidRPr="00842D79">
        <w:rPr>
          <w:rFonts w:ascii="Century Gothic" w:hAnsi="Century Gothic"/>
          <w:sz w:val="22"/>
          <w:szCs w:val="22"/>
        </w:rPr>
        <w:tab/>
      </w:r>
      <w:r w:rsidR="00D465FC" w:rsidRPr="00842D79">
        <w:rPr>
          <w:rFonts w:ascii="Century Gothic" w:hAnsi="Century Gothic"/>
          <w:sz w:val="22"/>
          <w:szCs w:val="22"/>
        </w:rPr>
        <w:t xml:space="preserve">1221-7PR </w:t>
      </w:r>
      <w:r w:rsidR="00D465FC" w:rsidRPr="00842D79">
        <w:rPr>
          <w:rFonts w:ascii="Century Gothic" w:hAnsi="Century Gothic"/>
          <w:sz w:val="22"/>
          <w:szCs w:val="22"/>
        </w:rPr>
        <w:tab/>
      </w:r>
      <w:r w:rsidRPr="00842D79">
        <w:rPr>
          <w:rFonts w:ascii="Century Gothic" w:hAnsi="Century Gothic"/>
          <w:sz w:val="22"/>
          <w:szCs w:val="22"/>
        </w:rPr>
        <w:t>HBL1221-PL7</w:t>
      </w:r>
      <w:r w:rsidRPr="00842D79">
        <w:rPr>
          <w:rFonts w:ascii="Century Gothic" w:hAnsi="Century Gothic"/>
          <w:sz w:val="22"/>
          <w:szCs w:val="22"/>
        </w:rPr>
        <w:tab/>
      </w:r>
    </w:p>
    <w:p w14:paraId="213DA698" w14:textId="39D68D25" w:rsidR="00846EC1" w:rsidRPr="00842D79" w:rsidRDefault="00653EA3" w:rsidP="00B652AE">
      <w:pPr>
        <w:spacing w:after="200"/>
        <w:ind w:left="2880" w:hanging="720"/>
        <w:jc w:val="both"/>
        <w:rPr>
          <w:rFonts w:ascii="Century Gothic" w:hAnsi="Century Gothic"/>
          <w:spacing w:val="-2"/>
          <w:sz w:val="22"/>
          <w:szCs w:val="22"/>
        </w:rPr>
      </w:pPr>
      <w:r w:rsidRPr="00842D79">
        <w:rPr>
          <w:rFonts w:ascii="Century Gothic" w:hAnsi="Century Gothic"/>
          <w:spacing w:val="-2"/>
          <w:sz w:val="22"/>
          <w:szCs w:val="22"/>
        </w:rPr>
        <w:tab/>
      </w:r>
      <w:r w:rsidR="003B760B" w:rsidRPr="00842D79">
        <w:rPr>
          <w:rFonts w:ascii="Century Gothic" w:hAnsi="Century Gothic"/>
          <w:spacing w:val="-2"/>
          <w:sz w:val="22"/>
          <w:szCs w:val="22"/>
        </w:rPr>
        <w:t>Provide remote control switches for mechanically held contactors arranged for 3-wire control, t</w:t>
      </w:r>
      <w:r w:rsidR="008217A0" w:rsidRPr="00842D79">
        <w:rPr>
          <w:rFonts w:ascii="Century Gothic" w:hAnsi="Century Gothic"/>
          <w:spacing w:val="-2"/>
          <w:sz w:val="22"/>
          <w:szCs w:val="22"/>
        </w:rPr>
        <w:t>oggle</w:t>
      </w:r>
      <w:r w:rsidR="003B760B" w:rsidRPr="00842D79">
        <w:rPr>
          <w:rFonts w:ascii="Century Gothic" w:hAnsi="Century Gothic"/>
          <w:spacing w:val="-2"/>
          <w:sz w:val="22"/>
          <w:szCs w:val="22"/>
        </w:rPr>
        <w:t xml:space="preserve"> type, momentary contact, single pole, 3-position with center off position, rated 20 amps at 120-277 volts AC only, with plaster ears, binding screws for side wiring, standard size composition cups which fully enclose mechanism, and ivory handles</w:t>
      </w:r>
      <w:r w:rsidR="00EA065F" w:rsidRPr="00842D79">
        <w:rPr>
          <w:rFonts w:ascii="Century Gothic" w:hAnsi="Century Gothic"/>
          <w:spacing w:val="-2"/>
          <w:sz w:val="22"/>
          <w:szCs w:val="22"/>
        </w:rPr>
        <w:t>.</w:t>
      </w:r>
    </w:p>
    <w:p w14:paraId="552CDEB9" w14:textId="77777777" w:rsidR="00EA065F" w:rsidRPr="00842D79" w:rsidRDefault="00EA065F" w:rsidP="00B652AE">
      <w:pPr>
        <w:numPr>
          <w:ilvl w:val="1"/>
          <w:numId w:val="4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Approved products:</w:t>
      </w:r>
    </w:p>
    <w:p w14:paraId="35694051" w14:textId="77777777" w:rsidR="00846EC1" w:rsidRPr="00842D79" w:rsidRDefault="003B760B" w:rsidP="00B652AE">
      <w:pPr>
        <w:spacing w:after="200"/>
        <w:ind w:left="3600"/>
        <w:jc w:val="both"/>
        <w:rPr>
          <w:rFonts w:ascii="Century Gothic" w:hAnsi="Century Gothic"/>
          <w:spacing w:val="-2"/>
          <w:sz w:val="22"/>
          <w:szCs w:val="22"/>
          <w:u w:val="single"/>
        </w:rPr>
      </w:pPr>
      <w:r w:rsidRPr="00842D79">
        <w:rPr>
          <w:rFonts w:ascii="Century Gothic" w:hAnsi="Century Gothic"/>
          <w:spacing w:val="-2"/>
          <w:sz w:val="22"/>
          <w:szCs w:val="22"/>
          <w:u w:val="single"/>
        </w:rPr>
        <w:t>Pass &amp; Seymour</w:t>
      </w:r>
      <w:r w:rsidR="00C70D3D" w:rsidRPr="00842D79">
        <w:rPr>
          <w:rFonts w:ascii="Century Gothic" w:hAnsi="Century Gothic"/>
          <w:spacing w:val="-2"/>
          <w:sz w:val="22"/>
          <w:szCs w:val="22"/>
        </w:rPr>
        <w:tab/>
      </w:r>
      <w:r w:rsidRPr="00842D79">
        <w:rPr>
          <w:rFonts w:ascii="Century Gothic" w:hAnsi="Century Gothic"/>
          <w:spacing w:val="-2"/>
          <w:sz w:val="22"/>
          <w:szCs w:val="22"/>
        </w:rPr>
        <w:t xml:space="preserve"> </w:t>
      </w:r>
      <w:r w:rsidRPr="00842D79">
        <w:rPr>
          <w:rFonts w:ascii="Century Gothic" w:hAnsi="Century Gothic"/>
          <w:spacing w:val="-2"/>
          <w:sz w:val="22"/>
          <w:szCs w:val="22"/>
          <w:u w:val="single"/>
        </w:rPr>
        <w:t>Hubbell</w:t>
      </w:r>
      <w:r w:rsidRPr="00842D79">
        <w:rPr>
          <w:rFonts w:ascii="Century Gothic" w:hAnsi="Century Gothic"/>
          <w:spacing w:val="-2"/>
          <w:sz w:val="22"/>
          <w:szCs w:val="22"/>
        </w:rPr>
        <w:t xml:space="preserve"> </w:t>
      </w:r>
      <w:r w:rsidR="00C70D3D" w:rsidRPr="00842D79">
        <w:rPr>
          <w:rFonts w:ascii="Century Gothic" w:hAnsi="Century Gothic"/>
          <w:spacing w:val="-2"/>
          <w:sz w:val="22"/>
          <w:szCs w:val="22"/>
        </w:rPr>
        <w:tab/>
      </w:r>
      <w:r w:rsidRPr="00842D79">
        <w:rPr>
          <w:rFonts w:ascii="Century Gothic" w:hAnsi="Century Gothic"/>
          <w:spacing w:val="-2"/>
          <w:sz w:val="22"/>
          <w:szCs w:val="22"/>
          <w:u w:val="single"/>
        </w:rPr>
        <w:t>Leviton</w:t>
      </w:r>
    </w:p>
    <w:p w14:paraId="21D5267D" w14:textId="77777777" w:rsidR="00787E1D" w:rsidRPr="00842D79" w:rsidRDefault="003B760B" w:rsidP="00B652AE">
      <w:pPr>
        <w:spacing w:after="200"/>
        <w:ind w:left="3600"/>
        <w:jc w:val="both"/>
        <w:rPr>
          <w:rFonts w:ascii="Century Gothic" w:hAnsi="Century Gothic"/>
          <w:spacing w:val="-2"/>
          <w:sz w:val="22"/>
          <w:szCs w:val="22"/>
        </w:rPr>
      </w:pPr>
      <w:r w:rsidRPr="00842D79">
        <w:rPr>
          <w:rFonts w:ascii="Century Gothic" w:hAnsi="Century Gothic"/>
          <w:spacing w:val="-2"/>
          <w:sz w:val="22"/>
          <w:szCs w:val="22"/>
        </w:rPr>
        <w:t>1251-I</w:t>
      </w:r>
      <w:r w:rsidR="00C70D3D" w:rsidRPr="00842D79">
        <w:rPr>
          <w:rFonts w:ascii="Century Gothic" w:hAnsi="Century Gothic"/>
          <w:spacing w:val="-2"/>
          <w:sz w:val="22"/>
          <w:szCs w:val="22"/>
        </w:rPr>
        <w:tab/>
      </w:r>
      <w:r w:rsidR="00EA7A4F" w:rsidRPr="00842D79">
        <w:rPr>
          <w:rFonts w:ascii="Century Gothic" w:hAnsi="Century Gothic"/>
          <w:spacing w:val="-2"/>
          <w:sz w:val="22"/>
          <w:szCs w:val="22"/>
        </w:rPr>
        <w:tab/>
      </w:r>
      <w:r w:rsidR="00EA7A4F" w:rsidRPr="00842D79">
        <w:rPr>
          <w:rFonts w:ascii="Century Gothic" w:hAnsi="Century Gothic"/>
          <w:spacing w:val="-2"/>
          <w:sz w:val="22"/>
          <w:szCs w:val="22"/>
        </w:rPr>
        <w:tab/>
      </w:r>
      <w:r w:rsidRPr="00842D79">
        <w:rPr>
          <w:rFonts w:ascii="Century Gothic" w:hAnsi="Century Gothic"/>
          <w:spacing w:val="-2"/>
          <w:sz w:val="22"/>
          <w:szCs w:val="22"/>
        </w:rPr>
        <w:t>HBL1557-I</w:t>
      </w:r>
      <w:r w:rsidR="00C70D3D" w:rsidRPr="00842D79">
        <w:rPr>
          <w:rFonts w:ascii="Century Gothic" w:hAnsi="Century Gothic"/>
          <w:spacing w:val="-2"/>
          <w:sz w:val="22"/>
          <w:szCs w:val="22"/>
        </w:rPr>
        <w:tab/>
      </w:r>
      <w:r w:rsidRPr="00842D79">
        <w:rPr>
          <w:rFonts w:ascii="Century Gothic" w:hAnsi="Century Gothic"/>
          <w:spacing w:val="-2"/>
          <w:sz w:val="22"/>
          <w:szCs w:val="22"/>
        </w:rPr>
        <w:t>1285-I</w:t>
      </w:r>
    </w:p>
    <w:p w14:paraId="093252B2" w14:textId="77777777" w:rsidR="004D190D" w:rsidRPr="00842D79" w:rsidRDefault="004D190D" w:rsidP="00B652AE">
      <w:pPr>
        <w:spacing w:after="200"/>
        <w:ind w:left="2880" w:firstLine="720"/>
        <w:jc w:val="both"/>
        <w:rPr>
          <w:rFonts w:ascii="Century Gothic" w:hAnsi="Century Gothic"/>
          <w:spacing w:val="-2"/>
          <w:sz w:val="22"/>
          <w:szCs w:val="22"/>
        </w:rPr>
      </w:pPr>
      <w:r w:rsidRPr="00842D79">
        <w:rPr>
          <w:rFonts w:ascii="Century Gothic" w:hAnsi="Century Gothic"/>
          <w:spacing w:val="-2"/>
          <w:sz w:val="22"/>
          <w:szCs w:val="22"/>
        </w:rPr>
        <w:t>Equal products approved by OWNER may be acceptable.</w:t>
      </w:r>
    </w:p>
    <w:p w14:paraId="6A9B1C80" w14:textId="77777777" w:rsidR="00787E1D" w:rsidRPr="00842D79" w:rsidRDefault="00787E1D" w:rsidP="00B652AE">
      <w:pPr>
        <w:numPr>
          <w:ilvl w:val="0"/>
          <w:numId w:val="4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lastRenderedPageBreak/>
        <w:t xml:space="preserve">Provide </w:t>
      </w:r>
      <w:r w:rsidR="008217A0" w:rsidRPr="00842D79">
        <w:rPr>
          <w:rFonts w:ascii="Century Gothic" w:hAnsi="Century Gothic"/>
          <w:spacing w:val="-2"/>
          <w:sz w:val="22"/>
          <w:szCs w:val="22"/>
        </w:rPr>
        <w:t>remote control switches for magnetically</w:t>
      </w:r>
      <w:r w:rsidRPr="00842D79">
        <w:rPr>
          <w:rFonts w:ascii="Century Gothic" w:hAnsi="Century Gothic"/>
          <w:spacing w:val="-2"/>
          <w:sz w:val="22"/>
          <w:szCs w:val="22"/>
        </w:rPr>
        <w:t xml:space="preserve"> held contactors arra</w:t>
      </w:r>
      <w:r w:rsidR="008217A0" w:rsidRPr="00842D79">
        <w:rPr>
          <w:rFonts w:ascii="Century Gothic" w:hAnsi="Century Gothic"/>
          <w:spacing w:val="-2"/>
          <w:sz w:val="22"/>
          <w:szCs w:val="22"/>
        </w:rPr>
        <w:t>nged for 3-wire control, toggle</w:t>
      </w:r>
      <w:r w:rsidRPr="00842D79">
        <w:rPr>
          <w:rFonts w:ascii="Century Gothic" w:hAnsi="Century Gothic"/>
          <w:spacing w:val="-2"/>
          <w:sz w:val="22"/>
          <w:szCs w:val="22"/>
        </w:rPr>
        <w:t xml:space="preserve"> type, maintained contact, single pole, 3-position with center off position, rated 20 amps at 120-277 volts AC only, with plaster ears, binding screws for side wiring, standard size composition cups </w:t>
      </w:r>
      <w:r w:rsidR="000C7323" w:rsidRPr="00842D79">
        <w:rPr>
          <w:rFonts w:ascii="Century Gothic" w:hAnsi="Century Gothic"/>
          <w:spacing w:val="-2"/>
          <w:sz w:val="22"/>
          <w:szCs w:val="22"/>
        </w:rPr>
        <w:t>which fully</w:t>
      </w:r>
      <w:r w:rsidRPr="00842D79">
        <w:rPr>
          <w:rFonts w:ascii="Century Gothic" w:hAnsi="Century Gothic"/>
          <w:spacing w:val="-2"/>
          <w:sz w:val="22"/>
          <w:szCs w:val="22"/>
        </w:rPr>
        <w:t xml:space="preserve"> enclosed mechanism, and ivory handles.</w:t>
      </w:r>
    </w:p>
    <w:p w14:paraId="5BA15049" w14:textId="77777777" w:rsidR="00EA065F" w:rsidRPr="00842D79" w:rsidRDefault="00EA065F" w:rsidP="00B652AE">
      <w:pPr>
        <w:numPr>
          <w:ilvl w:val="1"/>
          <w:numId w:val="4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Approved products:</w:t>
      </w:r>
    </w:p>
    <w:p w14:paraId="5691EF0A" w14:textId="77777777" w:rsidR="00A771F7" w:rsidRPr="00842D79" w:rsidRDefault="00A771F7" w:rsidP="00B652AE">
      <w:pPr>
        <w:tabs>
          <w:tab w:val="left" w:pos="3600"/>
          <w:tab w:val="left" w:pos="5490"/>
          <w:tab w:val="left" w:pos="7830"/>
        </w:tabs>
        <w:spacing w:after="200"/>
        <w:ind w:left="3600"/>
        <w:jc w:val="both"/>
        <w:rPr>
          <w:rFonts w:ascii="Century Gothic" w:hAnsi="Century Gothic"/>
          <w:spacing w:val="-2"/>
          <w:sz w:val="22"/>
          <w:szCs w:val="22"/>
        </w:rPr>
      </w:pPr>
      <w:r w:rsidRPr="00842D79">
        <w:rPr>
          <w:rFonts w:ascii="Century Gothic" w:hAnsi="Century Gothic"/>
          <w:spacing w:val="-2"/>
          <w:sz w:val="22"/>
          <w:szCs w:val="22"/>
          <w:u w:val="single"/>
        </w:rPr>
        <w:t>Pass and Seymour</w:t>
      </w:r>
      <w:r w:rsidRPr="00842D79">
        <w:rPr>
          <w:rFonts w:ascii="Century Gothic" w:hAnsi="Century Gothic"/>
          <w:spacing w:val="-2"/>
          <w:sz w:val="22"/>
          <w:szCs w:val="22"/>
        </w:rPr>
        <w:tab/>
      </w:r>
      <w:r w:rsidRPr="00842D79">
        <w:rPr>
          <w:rFonts w:ascii="Century Gothic" w:hAnsi="Century Gothic"/>
          <w:spacing w:val="-2"/>
          <w:sz w:val="22"/>
          <w:szCs w:val="22"/>
          <w:u w:val="single"/>
        </w:rPr>
        <w:t>Hubbell</w:t>
      </w:r>
      <w:r w:rsidRPr="00842D79">
        <w:rPr>
          <w:rFonts w:ascii="Century Gothic" w:hAnsi="Century Gothic"/>
          <w:spacing w:val="-2"/>
          <w:sz w:val="22"/>
          <w:szCs w:val="22"/>
        </w:rPr>
        <w:tab/>
      </w:r>
      <w:r w:rsidRPr="00842D79">
        <w:rPr>
          <w:rFonts w:ascii="Century Gothic" w:hAnsi="Century Gothic"/>
          <w:spacing w:val="-2"/>
          <w:sz w:val="22"/>
          <w:szCs w:val="22"/>
          <w:u w:val="single"/>
        </w:rPr>
        <w:t>Leviton</w:t>
      </w:r>
    </w:p>
    <w:p w14:paraId="378C2967" w14:textId="77777777" w:rsidR="00A771F7" w:rsidRPr="00842D79" w:rsidRDefault="00A771F7" w:rsidP="00B652AE">
      <w:pPr>
        <w:tabs>
          <w:tab w:val="left" w:pos="3600"/>
          <w:tab w:val="left" w:pos="5490"/>
          <w:tab w:val="left" w:pos="7830"/>
        </w:tabs>
        <w:spacing w:after="200"/>
        <w:ind w:left="3600"/>
        <w:jc w:val="both"/>
        <w:rPr>
          <w:rFonts w:ascii="Century Gothic" w:hAnsi="Century Gothic"/>
          <w:spacing w:val="-2"/>
          <w:sz w:val="22"/>
          <w:szCs w:val="22"/>
        </w:rPr>
      </w:pPr>
      <w:r w:rsidRPr="00842D79">
        <w:rPr>
          <w:rFonts w:ascii="Century Gothic" w:hAnsi="Century Gothic"/>
          <w:spacing w:val="-2"/>
          <w:sz w:val="22"/>
          <w:szCs w:val="22"/>
        </w:rPr>
        <w:t>1225-I</w:t>
      </w:r>
      <w:r w:rsidRPr="00842D79">
        <w:rPr>
          <w:rFonts w:ascii="Century Gothic" w:hAnsi="Century Gothic"/>
          <w:spacing w:val="-2"/>
          <w:sz w:val="22"/>
          <w:szCs w:val="22"/>
        </w:rPr>
        <w:tab/>
        <w:t>HBL 1385</w:t>
      </w:r>
      <w:r w:rsidRPr="00842D79">
        <w:rPr>
          <w:rFonts w:ascii="Century Gothic" w:hAnsi="Century Gothic"/>
          <w:spacing w:val="-2"/>
          <w:sz w:val="22"/>
          <w:szCs w:val="22"/>
        </w:rPr>
        <w:tab/>
        <w:t>1285-I</w:t>
      </w:r>
    </w:p>
    <w:p w14:paraId="171D14EF" w14:textId="77777777" w:rsidR="004D190D" w:rsidRPr="00842D79" w:rsidRDefault="004D190D" w:rsidP="00B652AE">
      <w:pPr>
        <w:spacing w:after="200"/>
        <w:ind w:left="2880" w:firstLine="720"/>
        <w:jc w:val="both"/>
        <w:rPr>
          <w:rFonts w:ascii="Century Gothic" w:hAnsi="Century Gothic"/>
          <w:spacing w:val="-2"/>
          <w:sz w:val="22"/>
          <w:szCs w:val="22"/>
        </w:rPr>
      </w:pPr>
      <w:r w:rsidRPr="00842D79">
        <w:rPr>
          <w:rFonts w:ascii="Century Gothic" w:hAnsi="Century Gothic"/>
          <w:spacing w:val="-2"/>
          <w:sz w:val="22"/>
          <w:szCs w:val="22"/>
        </w:rPr>
        <w:t>Equal products approved by OWNER may be acceptable.</w:t>
      </w:r>
    </w:p>
    <w:p w14:paraId="51B8D75C" w14:textId="77777777" w:rsidR="00A771F7" w:rsidRPr="00842D79" w:rsidRDefault="00A771F7" w:rsidP="00B652AE">
      <w:pPr>
        <w:numPr>
          <w:ilvl w:val="0"/>
          <w:numId w:val="4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Momentary Contact locking key type switch.   20A 120/277V center off.  Key shall be </w:t>
      </w:r>
      <w:r w:rsidR="00FC7550" w:rsidRPr="00842D79">
        <w:rPr>
          <w:rFonts w:ascii="Century Gothic" w:hAnsi="Century Gothic"/>
          <w:spacing w:val="-2"/>
          <w:sz w:val="22"/>
          <w:szCs w:val="22"/>
        </w:rPr>
        <w:t>District</w:t>
      </w:r>
      <w:r w:rsidRPr="00842D79">
        <w:rPr>
          <w:rFonts w:ascii="Century Gothic" w:hAnsi="Century Gothic"/>
          <w:spacing w:val="-2"/>
          <w:sz w:val="22"/>
          <w:szCs w:val="22"/>
        </w:rPr>
        <w:t xml:space="preserve"> standardized vertically oriented, tamper resistant, forked key with two each 5/16” long forks, 5/32” spacing between forks and 5/16” width overall.</w:t>
      </w:r>
    </w:p>
    <w:p w14:paraId="3B2AC9A7" w14:textId="77777777" w:rsidR="008A23F6" w:rsidRPr="00842D79" w:rsidRDefault="008A23F6" w:rsidP="00B652AE">
      <w:pPr>
        <w:numPr>
          <w:ilvl w:val="1"/>
          <w:numId w:val="4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Approved products:</w:t>
      </w:r>
    </w:p>
    <w:p w14:paraId="7386CE5A" w14:textId="77777777" w:rsidR="00A771F7" w:rsidRPr="00842D79" w:rsidRDefault="00A771F7" w:rsidP="00B652AE">
      <w:pPr>
        <w:tabs>
          <w:tab w:val="left" w:pos="1728"/>
          <w:tab w:val="left" w:pos="3600"/>
          <w:tab w:val="left" w:pos="7830"/>
        </w:tabs>
        <w:spacing w:after="200"/>
        <w:ind w:left="3600"/>
        <w:jc w:val="both"/>
        <w:rPr>
          <w:rFonts w:ascii="Century Gothic" w:hAnsi="Century Gothic"/>
          <w:spacing w:val="-2"/>
          <w:sz w:val="22"/>
          <w:szCs w:val="22"/>
        </w:rPr>
      </w:pPr>
      <w:r w:rsidRPr="00842D79">
        <w:rPr>
          <w:rFonts w:ascii="Century Gothic" w:hAnsi="Century Gothic"/>
          <w:spacing w:val="-2"/>
          <w:sz w:val="22"/>
          <w:szCs w:val="22"/>
          <w:u w:val="single"/>
        </w:rPr>
        <w:t>Arrow Hart</w:t>
      </w:r>
      <w:r w:rsidR="008A23F6" w:rsidRPr="00842D79">
        <w:rPr>
          <w:rFonts w:ascii="Century Gothic" w:hAnsi="Century Gothic"/>
          <w:spacing w:val="-2"/>
          <w:sz w:val="22"/>
          <w:szCs w:val="22"/>
          <w:u w:val="single"/>
        </w:rPr>
        <w:t xml:space="preserve"> </w:t>
      </w:r>
      <w:r w:rsidRPr="00842D79">
        <w:rPr>
          <w:rFonts w:ascii="Century Gothic" w:hAnsi="Century Gothic"/>
          <w:spacing w:val="-2"/>
          <w:sz w:val="22"/>
          <w:szCs w:val="22"/>
        </w:rPr>
        <w:t>AH1995L w/ AH2000 key</w:t>
      </w:r>
    </w:p>
    <w:p w14:paraId="15A745DD" w14:textId="77777777" w:rsidR="004D190D" w:rsidRPr="00842D79" w:rsidRDefault="004D190D" w:rsidP="00B652AE">
      <w:pPr>
        <w:spacing w:after="200"/>
        <w:ind w:left="2880" w:firstLine="720"/>
        <w:jc w:val="both"/>
        <w:rPr>
          <w:rFonts w:ascii="Century Gothic" w:hAnsi="Century Gothic"/>
          <w:spacing w:val="-2"/>
          <w:sz w:val="22"/>
          <w:szCs w:val="22"/>
        </w:rPr>
      </w:pPr>
      <w:r w:rsidRPr="00842D79">
        <w:rPr>
          <w:rFonts w:ascii="Century Gothic" w:hAnsi="Century Gothic"/>
          <w:spacing w:val="-2"/>
          <w:sz w:val="22"/>
          <w:szCs w:val="22"/>
        </w:rPr>
        <w:t>Equal products approved by OWNER may be acceptable.</w:t>
      </w:r>
    </w:p>
    <w:p w14:paraId="4D2FE9CE" w14:textId="77777777" w:rsidR="00A771F7" w:rsidRPr="00842D79" w:rsidRDefault="00A771F7" w:rsidP="00B652AE">
      <w:pPr>
        <w:numPr>
          <w:ilvl w:val="0"/>
          <w:numId w:val="4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Momentary Contact switch low voltage 1 pole 3A 24VAC 3 position center off.  Key for locking switch shall be District standardized </w:t>
      </w:r>
      <w:r w:rsidR="00FC7550" w:rsidRPr="00842D79">
        <w:rPr>
          <w:rFonts w:ascii="Century Gothic" w:hAnsi="Century Gothic"/>
          <w:spacing w:val="-2"/>
          <w:sz w:val="22"/>
          <w:szCs w:val="22"/>
        </w:rPr>
        <w:t>vertically</w:t>
      </w:r>
      <w:r w:rsidRPr="00842D79">
        <w:rPr>
          <w:rFonts w:ascii="Century Gothic" w:hAnsi="Century Gothic"/>
          <w:spacing w:val="-2"/>
          <w:sz w:val="22"/>
          <w:szCs w:val="22"/>
        </w:rPr>
        <w:t xml:space="preserve"> oriented, tamper resistant, forked key with two each 5/16” long forks, 5/31” spacing between forks and 5/16” width overall.</w:t>
      </w:r>
    </w:p>
    <w:p w14:paraId="4229585B" w14:textId="77777777" w:rsidR="008A23F6" w:rsidRPr="00842D79" w:rsidRDefault="008A23F6" w:rsidP="00B652AE">
      <w:pPr>
        <w:numPr>
          <w:ilvl w:val="1"/>
          <w:numId w:val="4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Approved products:</w:t>
      </w:r>
    </w:p>
    <w:p w14:paraId="472F70B4" w14:textId="77777777" w:rsidR="00FC6558" w:rsidRPr="00842D79" w:rsidRDefault="00FC6558" w:rsidP="00B652AE">
      <w:pPr>
        <w:tabs>
          <w:tab w:val="left" w:pos="1728"/>
          <w:tab w:val="left" w:pos="3600"/>
          <w:tab w:val="left" w:pos="7830"/>
        </w:tabs>
        <w:spacing w:after="200"/>
        <w:ind w:left="3600"/>
        <w:jc w:val="both"/>
        <w:rPr>
          <w:rFonts w:ascii="Century Gothic" w:hAnsi="Century Gothic"/>
          <w:spacing w:val="-2"/>
          <w:sz w:val="22"/>
          <w:szCs w:val="22"/>
        </w:rPr>
      </w:pPr>
      <w:r w:rsidRPr="00842D79">
        <w:rPr>
          <w:rFonts w:ascii="Century Gothic" w:hAnsi="Century Gothic"/>
          <w:spacing w:val="-2"/>
          <w:sz w:val="22"/>
          <w:szCs w:val="22"/>
          <w:u w:val="single"/>
        </w:rPr>
        <w:t>Pass and Seymour</w:t>
      </w:r>
      <w:r w:rsidR="008A23F6" w:rsidRPr="00842D79">
        <w:rPr>
          <w:rFonts w:ascii="Century Gothic" w:hAnsi="Century Gothic"/>
          <w:spacing w:val="-2"/>
          <w:sz w:val="22"/>
          <w:szCs w:val="22"/>
        </w:rPr>
        <w:t xml:space="preserve"> </w:t>
      </w:r>
      <w:r w:rsidRPr="00842D79">
        <w:rPr>
          <w:rFonts w:ascii="Century Gothic" w:hAnsi="Century Gothic"/>
          <w:spacing w:val="-2"/>
          <w:sz w:val="22"/>
          <w:szCs w:val="22"/>
        </w:rPr>
        <w:t>Toggle 1081I</w:t>
      </w:r>
      <w:r w:rsidR="008A23F6" w:rsidRPr="00842D79">
        <w:rPr>
          <w:rFonts w:ascii="Century Gothic" w:hAnsi="Century Gothic"/>
          <w:spacing w:val="-2"/>
          <w:sz w:val="22"/>
          <w:szCs w:val="22"/>
        </w:rPr>
        <w:t xml:space="preserve">, </w:t>
      </w:r>
      <w:r w:rsidRPr="00842D79">
        <w:rPr>
          <w:rFonts w:ascii="Century Gothic" w:hAnsi="Century Gothic"/>
          <w:spacing w:val="-2"/>
          <w:sz w:val="22"/>
          <w:szCs w:val="22"/>
        </w:rPr>
        <w:t>Locking</w:t>
      </w:r>
      <w:r w:rsidR="008A23F6" w:rsidRPr="00842D79">
        <w:rPr>
          <w:rFonts w:ascii="Century Gothic" w:hAnsi="Century Gothic"/>
          <w:spacing w:val="-2"/>
          <w:sz w:val="22"/>
          <w:szCs w:val="22"/>
        </w:rPr>
        <w:t xml:space="preserve"> </w:t>
      </w:r>
      <w:r w:rsidRPr="00842D79">
        <w:rPr>
          <w:rFonts w:ascii="Century Gothic" w:hAnsi="Century Gothic"/>
          <w:spacing w:val="-2"/>
          <w:sz w:val="22"/>
          <w:szCs w:val="22"/>
        </w:rPr>
        <w:t>1081KGRY w/#500 Key</w:t>
      </w:r>
    </w:p>
    <w:p w14:paraId="02037479" w14:textId="77777777" w:rsidR="004D190D" w:rsidRPr="00842D79" w:rsidRDefault="004D190D" w:rsidP="0034368E">
      <w:pPr>
        <w:spacing w:after="200"/>
        <w:ind w:left="3600"/>
        <w:jc w:val="both"/>
        <w:rPr>
          <w:rFonts w:ascii="Century Gothic" w:hAnsi="Century Gothic"/>
          <w:spacing w:val="-2"/>
          <w:sz w:val="22"/>
          <w:szCs w:val="22"/>
        </w:rPr>
      </w:pPr>
      <w:r w:rsidRPr="00842D79">
        <w:rPr>
          <w:rFonts w:ascii="Century Gothic" w:hAnsi="Century Gothic"/>
          <w:spacing w:val="-2"/>
          <w:sz w:val="22"/>
          <w:szCs w:val="22"/>
        </w:rPr>
        <w:t>Equal products approved by OWNER may be acceptable.</w:t>
      </w:r>
    </w:p>
    <w:p w14:paraId="5997F995" w14:textId="77777777" w:rsidR="008B0601" w:rsidRPr="00842D79" w:rsidRDefault="003B760B" w:rsidP="00B652AE">
      <w:pPr>
        <w:numPr>
          <w:ilvl w:val="0"/>
          <w:numId w:val="44"/>
        </w:numPr>
        <w:tabs>
          <w:tab w:val="left" w:pos="-720"/>
        </w:tabs>
        <w:spacing w:after="200"/>
        <w:ind w:hanging="720"/>
        <w:jc w:val="both"/>
        <w:rPr>
          <w:rFonts w:ascii="Century Gothic" w:hAnsi="Century Gothic"/>
          <w:spacing w:val="-2"/>
          <w:sz w:val="22"/>
          <w:szCs w:val="22"/>
        </w:rPr>
      </w:pPr>
      <w:r w:rsidRPr="00842D79">
        <w:rPr>
          <w:rFonts w:ascii="Century Gothic" w:hAnsi="Century Gothic"/>
          <w:spacing w:val="-2"/>
          <w:sz w:val="22"/>
          <w:szCs w:val="22"/>
        </w:rPr>
        <w:t>Time Switches and Photoelectric Controls</w:t>
      </w:r>
      <w:r w:rsidR="00655485" w:rsidRPr="00842D79">
        <w:rPr>
          <w:rFonts w:ascii="Century Gothic" w:hAnsi="Century Gothic"/>
          <w:spacing w:val="-2"/>
          <w:sz w:val="22"/>
          <w:szCs w:val="22"/>
        </w:rPr>
        <w:t xml:space="preserve"> for existing construction</w:t>
      </w:r>
      <w:r w:rsidR="008B0601" w:rsidRPr="00842D79">
        <w:rPr>
          <w:rFonts w:ascii="Century Gothic" w:hAnsi="Century Gothic"/>
          <w:spacing w:val="-2"/>
          <w:sz w:val="22"/>
          <w:szCs w:val="22"/>
        </w:rPr>
        <w:t>.</w:t>
      </w:r>
    </w:p>
    <w:p w14:paraId="02AC42D1" w14:textId="77777777" w:rsidR="0073189B" w:rsidRPr="00842D79" w:rsidRDefault="003B760B" w:rsidP="00B652AE">
      <w:pPr>
        <w:numPr>
          <w:ilvl w:val="0"/>
          <w:numId w:val="46"/>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Provide time switches with a 7-day, solid-state, electronic type capable of fully automatic or manual operation and housed in a sheet steel enclosure unless built into a panel or switch</w:t>
      </w:r>
      <w:r w:rsidRPr="00842D79">
        <w:rPr>
          <w:rFonts w:ascii="Century Gothic" w:hAnsi="Century Gothic"/>
          <w:spacing w:val="-2"/>
          <w:sz w:val="22"/>
          <w:szCs w:val="22"/>
        </w:rPr>
        <w:softHyphen/>
        <w:t xml:space="preserve">board. </w:t>
      </w:r>
      <w:r w:rsidR="009E7D54" w:rsidRPr="00842D79">
        <w:rPr>
          <w:rFonts w:ascii="Century Gothic" w:hAnsi="Century Gothic"/>
          <w:spacing w:val="-2"/>
          <w:sz w:val="22"/>
          <w:szCs w:val="22"/>
        </w:rPr>
        <w:t>Resistive or inductive c</w:t>
      </w:r>
      <w:r w:rsidRPr="00842D79">
        <w:rPr>
          <w:rFonts w:ascii="Century Gothic" w:hAnsi="Century Gothic"/>
          <w:spacing w:val="-2"/>
          <w:sz w:val="22"/>
          <w:szCs w:val="22"/>
        </w:rPr>
        <w:t>ontacts rated for 25</w:t>
      </w:r>
      <w:r w:rsidR="009E7D54" w:rsidRPr="00842D79">
        <w:rPr>
          <w:rFonts w:ascii="Century Gothic" w:hAnsi="Century Gothic"/>
          <w:spacing w:val="-2"/>
          <w:sz w:val="22"/>
          <w:szCs w:val="22"/>
        </w:rPr>
        <w:t>-</w:t>
      </w:r>
      <w:r w:rsidRPr="00842D79">
        <w:rPr>
          <w:rFonts w:ascii="Century Gothic" w:hAnsi="Century Gothic"/>
          <w:spacing w:val="-2"/>
          <w:sz w:val="22"/>
          <w:szCs w:val="22"/>
        </w:rPr>
        <w:t>amps, each pole 240</w:t>
      </w:r>
      <w:r w:rsidR="009E7D54" w:rsidRPr="00842D79">
        <w:rPr>
          <w:rFonts w:ascii="Century Gothic" w:hAnsi="Century Gothic"/>
          <w:spacing w:val="-2"/>
          <w:sz w:val="22"/>
          <w:szCs w:val="22"/>
        </w:rPr>
        <w:t>-</w:t>
      </w:r>
      <w:r w:rsidRPr="00842D79">
        <w:rPr>
          <w:rFonts w:ascii="Century Gothic" w:hAnsi="Century Gothic"/>
          <w:spacing w:val="-2"/>
          <w:sz w:val="22"/>
          <w:szCs w:val="22"/>
        </w:rPr>
        <w:t>VAC; 5</w:t>
      </w:r>
      <w:r w:rsidR="009E7D54" w:rsidRPr="00842D79">
        <w:rPr>
          <w:rFonts w:ascii="Century Gothic" w:hAnsi="Century Gothic"/>
          <w:spacing w:val="-2"/>
          <w:sz w:val="22"/>
          <w:szCs w:val="22"/>
        </w:rPr>
        <w:t>-</w:t>
      </w:r>
      <w:r w:rsidRPr="00842D79">
        <w:rPr>
          <w:rFonts w:ascii="Century Gothic" w:hAnsi="Century Gothic"/>
          <w:spacing w:val="-2"/>
          <w:sz w:val="22"/>
          <w:szCs w:val="22"/>
        </w:rPr>
        <w:t xml:space="preserve">amps tungsten or </w:t>
      </w:r>
      <w:r w:rsidR="008217A0" w:rsidRPr="00842D79">
        <w:rPr>
          <w:rFonts w:ascii="Century Gothic" w:hAnsi="Century Gothic"/>
          <w:spacing w:val="-2"/>
          <w:sz w:val="22"/>
          <w:szCs w:val="22"/>
        </w:rPr>
        <w:t>277</w:t>
      </w:r>
      <w:r w:rsidR="009E7D54" w:rsidRPr="00842D79">
        <w:rPr>
          <w:rFonts w:ascii="Century Gothic" w:hAnsi="Century Gothic"/>
          <w:spacing w:val="-2"/>
          <w:sz w:val="22"/>
          <w:szCs w:val="22"/>
        </w:rPr>
        <w:t>-</w:t>
      </w:r>
      <w:r w:rsidRPr="00842D79">
        <w:rPr>
          <w:rFonts w:ascii="Century Gothic" w:hAnsi="Century Gothic"/>
          <w:spacing w:val="-2"/>
          <w:sz w:val="22"/>
          <w:szCs w:val="22"/>
        </w:rPr>
        <w:t xml:space="preserve">VAC pilot duty, </w:t>
      </w:r>
      <w:r w:rsidRPr="00842D79">
        <w:rPr>
          <w:rFonts w:ascii="Century Gothic" w:hAnsi="Century Gothic"/>
          <w:spacing w:val="-2"/>
          <w:sz w:val="22"/>
          <w:szCs w:val="22"/>
        </w:rPr>
        <w:lastRenderedPageBreak/>
        <w:t>each pole 240</w:t>
      </w:r>
      <w:r w:rsidR="009E7D54" w:rsidRPr="00842D79">
        <w:rPr>
          <w:rFonts w:ascii="Century Gothic" w:hAnsi="Century Gothic"/>
          <w:spacing w:val="-2"/>
          <w:sz w:val="22"/>
          <w:szCs w:val="22"/>
        </w:rPr>
        <w:t>-</w:t>
      </w:r>
      <w:r w:rsidRPr="00842D79">
        <w:rPr>
          <w:rFonts w:ascii="Century Gothic" w:hAnsi="Century Gothic"/>
          <w:spacing w:val="-2"/>
          <w:sz w:val="22"/>
          <w:szCs w:val="22"/>
        </w:rPr>
        <w:t xml:space="preserve">VAC. Time switches to contain a non-volatile clock and non-volatile memory with a built-in rechargeable </w:t>
      </w:r>
      <w:r w:rsidR="008217A0" w:rsidRPr="00842D79">
        <w:rPr>
          <w:rFonts w:ascii="Century Gothic" w:hAnsi="Century Gothic"/>
          <w:spacing w:val="-2"/>
          <w:sz w:val="22"/>
          <w:szCs w:val="22"/>
        </w:rPr>
        <w:t xml:space="preserve">super capacitor </w:t>
      </w:r>
      <w:r w:rsidRPr="00842D79">
        <w:rPr>
          <w:rFonts w:ascii="Century Gothic" w:hAnsi="Century Gothic"/>
          <w:spacing w:val="-2"/>
          <w:sz w:val="22"/>
          <w:szCs w:val="22"/>
        </w:rPr>
        <w:t xml:space="preserve">power carry-over system. </w:t>
      </w:r>
      <w:r w:rsidR="00533D8D" w:rsidRPr="00842D79">
        <w:rPr>
          <w:rFonts w:ascii="Century Gothic" w:hAnsi="Century Gothic"/>
          <w:spacing w:val="-2"/>
          <w:sz w:val="22"/>
          <w:szCs w:val="22"/>
        </w:rPr>
        <w:t xml:space="preserve">Battery carryover is not acceptable.  </w:t>
      </w:r>
      <w:r w:rsidRPr="00842D79">
        <w:rPr>
          <w:rFonts w:ascii="Century Gothic" w:hAnsi="Century Gothic"/>
          <w:spacing w:val="-2"/>
          <w:sz w:val="22"/>
          <w:szCs w:val="22"/>
        </w:rPr>
        <w:t xml:space="preserve">Provide a minimum of 15 on/off set points per week. Timing to be in </w:t>
      </w:r>
      <w:r w:rsidR="000C7323" w:rsidRPr="00842D79">
        <w:rPr>
          <w:rFonts w:ascii="Century Gothic" w:hAnsi="Century Gothic"/>
          <w:spacing w:val="-2"/>
          <w:sz w:val="22"/>
          <w:szCs w:val="22"/>
        </w:rPr>
        <w:t>one-minute</w:t>
      </w:r>
      <w:r w:rsidRPr="00842D79">
        <w:rPr>
          <w:rFonts w:ascii="Century Gothic" w:hAnsi="Century Gothic"/>
          <w:spacing w:val="-2"/>
          <w:sz w:val="22"/>
          <w:szCs w:val="22"/>
        </w:rPr>
        <w:t xml:space="preserve"> increments with a minimum on or off time of one minute. Time switch digital displays to indicate days of week, hours, and minutes. Display to contain a load status light to indicate when equipment is in operation. </w:t>
      </w:r>
    </w:p>
    <w:p w14:paraId="258BEB79" w14:textId="77777777" w:rsidR="003B760B" w:rsidRPr="00842D79" w:rsidRDefault="00105663" w:rsidP="00B652AE">
      <w:pPr>
        <w:numPr>
          <w:ilvl w:val="0"/>
          <w:numId w:val="46"/>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Required </w:t>
      </w:r>
      <w:r w:rsidR="000C7323" w:rsidRPr="00842D79">
        <w:rPr>
          <w:rFonts w:ascii="Century Gothic" w:hAnsi="Century Gothic"/>
          <w:spacing w:val="-2"/>
          <w:sz w:val="22"/>
          <w:szCs w:val="22"/>
        </w:rPr>
        <w:t>:</w:t>
      </w:r>
    </w:p>
    <w:p w14:paraId="03D5467F" w14:textId="77777777" w:rsidR="003B760B" w:rsidRPr="00842D79" w:rsidRDefault="003B760B" w:rsidP="00B652AE">
      <w:pPr>
        <w:numPr>
          <w:ilvl w:val="0"/>
          <w:numId w:val="47"/>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Liquid crystal display panel.</w:t>
      </w:r>
    </w:p>
    <w:p w14:paraId="27FE2FD5" w14:textId="77777777" w:rsidR="003B760B" w:rsidRPr="00842D79" w:rsidRDefault="003B760B" w:rsidP="00B652AE">
      <w:pPr>
        <w:numPr>
          <w:ilvl w:val="0"/>
          <w:numId w:val="47"/>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Holiday scheduling:</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Up to 40 dates may be assigned special holiday schedules, up to one year in advance.</w:t>
      </w:r>
    </w:p>
    <w:p w14:paraId="5D7DD2F9" w14:textId="77777777" w:rsidR="003B760B" w:rsidRPr="00842D79" w:rsidRDefault="003B760B" w:rsidP="00B652AE">
      <w:pPr>
        <w:numPr>
          <w:ilvl w:val="0"/>
          <w:numId w:val="47"/>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Automatically adjusts to and from daylight savings time and for leap year.</w:t>
      </w:r>
    </w:p>
    <w:p w14:paraId="3F137712" w14:textId="77777777" w:rsidR="003B760B" w:rsidRPr="00842D79" w:rsidRDefault="003B760B" w:rsidP="00B652AE">
      <w:pPr>
        <w:numPr>
          <w:ilvl w:val="0"/>
          <w:numId w:val="47"/>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Contact ratings: 10 amp at 240 VAC.</w:t>
      </w:r>
    </w:p>
    <w:p w14:paraId="68CBB47E" w14:textId="77777777" w:rsidR="003B760B" w:rsidRPr="00842D79" w:rsidRDefault="003B760B" w:rsidP="00B652AE">
      <w:pPr>
        <w:numPr>
          <w:ilvl w:val="0"/>
          <w:numId w:val="47"/>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Safety override switch for each circuit to either provide shut down of circuit or to override on.</w:t>
      </w:r>
    </w:p>
    <w:p w14:paraId="69D8467F" w14:textId="77777777" w:rsidR="003B760B" w:rsidRPr="00842D79" w:rsidRDefault="003B760B" w:rsidP="00B652AE">
      <w:pPr>
        <w:numPr>
          <w:ilvl w:val="0"/>
          <w:numId w:val="47"/>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Selective review:</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All or part of schedule shall be displayed at touch of a key.</w:t>
      </w:r>
    </w:p>
    <w:p w14:paraId="29157897" w14:textId="77777777" w:rsidR="003B760B" w:rsidRPr="00842D79" w:rsidRDefault="00FC6558" w:rsidP="00B652AE">
      <w:pPr>
        <w:numPr>
          <w:ilvl w:val="0"/>
          <w:numId w:val="47"/>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Super Capacitor for power carry</w:t>
      </w:r>
      <w:r w:rsidR="001A6158" w:rsidRPr="00842D79">
        <w:rPr>
          <w:rFonts w:ascii="Century Gothic" w:hAnsi="Century Gothic"/>
          <w:spacing w:val="-2"/>
          <w:sz w:val="22"/>
          <w:szCs w:val="22"/>
        </w:rPr>
        <w:t>-</w:t>
      </w:r>
      <w:r w:rsidRPr="00842D79">
        <w:rPr>
          <w:rFonts w:ascii="Century Gothic" w:hAnsi="Century Gothic"/>
          <w:spacing w:val="-2"/>
          <w:sz w:val="22"/>
          <w:szCs w:val="22"/>
        </w:rPr>
        <w:t>over system</w:t>
      </w:r>
      <w:r w:rsidR="003B760B" w:rsidRPr="00842D79">
        <w:rPr>
          <w:rFonts w:ascii="Century Gothic" w:hAnsi="Century Gothic"/>
          <w:spacing w:val="-2"/>
          <w:sz w:val="22"/>
          <w:szCs w:val="22"/>
        </w:rPr>
        <w:t>.</w:t>
      </w:r>
    </w:p>
    <w:p w14:paraId="37BFF566" w14:textId="77777777" w:rsidR="003B760B" w:rsidRPr="00842D79" w:rsidRDefault="003B760B" w:rsidP="00B652AE">
      <w:pPr>
        <w:numPr>
          <w:ilvl w:val="0"/>
          <w:numId w:val="47"/>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Supply voltage:</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120</w:t>
      </w:r>
      <w:r w:rsidR="004B1FDF" w:rsidRPr="00842D79">
        <w:rPr>
          <w:rFonts w:ascii="Century Gothic" w:hAnsi="Century Gothic"/>
          <w:spacing w:val="-2"/>
          <w:sz w:val="22"/>
          <w:szCs w:val="22"/>
        </w:rPr>
        <w:t>/277-</w:t>
      </w:r>
      <w:r w:rsidRPr="00842D79">
        <w:rPr>
          <w:rFonts w:ascii="Century Gothic" w:hAnsi="Century Gothic"/>
          <w:spacing w:val="-2"/>
          <w:sz w:val="22"/>
          <w:szCs w:val="22"/>
        </w:rPr>
        <w:t>V</w:t>
      </w:r>
      <w:r w:rsidR="001A6158" w:rsidRPr="00842D79">
        <w:rPr>
          <w:rFonts w:ascii="Century Gothic" w:hAnsi="Century Gothic"/>
          <w:spacing w:val="-2"/>
          <w:sz w:val="22"/>
          <w:szCs w:val="22"/>
        </w:rPr>
        <w:t>olt</w:t>
      </w:r>
      <w:r w:rsidRPr="00842D79">
        <w:rPr>
          <w:rFonts w:ascii="Century Gothic" w:hAnsi="Century Gothic"/>
          <w:spacing w:val="-2"/>
          <w:sz w:val="22"/>
          <w:szCs w:val="22"/>
        </w:rPr>
        <w:t>.</w:t>
      </w:r>
    </w:p>
    <w:p w14:paraId="5A361AE7" w14:textId="77777777" w:rsidR="003B760B" w:rsidRPr="00842D79" w:rsidRDefault="003B760B" w:rsidP="00B652AE">
      <w:pPr>
        <w:numPr>
          <w:ilvl w:val="0"/>
          <w:numId w:val="47"/>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365-day advance scheduling.</w:t>
      </w:r>
    </w:p>
    <w:p w14:paraId="68B2E961" w14:textId="1668134F" w:rsidR="00105663" w:rsidRPr="00842D79" w:rsidRDefault="00105663" w:rsidP="00B652AE">
      <w:pPr>
        <w:numPr>
          <w:ilvl w:val="0"/>
          <w:numId w:val="46"/>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Approved products: </w:t>
      </w:r>
      <w:proofErr w:type="spellStart"/>
      <w:r w:rsidRPr="00842D79">
        <w:rPr>
          <w:rFonts w:ascii="Century Gothic" w:hAnsi="Century Gothic"/>
          <w:spacing w:val="-2"/>
          <w:sz w:val="22"/>
          <w:szCs w:val="22"/>
        </w:rPr>
        <w:t>Tork</w:t>
      </w:r>
      <w:proofErr w:type="spellEnd"/>
      <w:r w:rsidRPr="00842D79">
        <w:rPr>
          <w:rFonts w:ascii="Century Gothic" w:hAnsi="Century Gothic"/>
          <w:spacing w:val="-2"/>
          <w:sz w:val="22"/>
          <w:szCs w:val="22"/>
        </w:rPr>
        <w:t xml:space="preserve"> </w:t>
      </w:r>
      <w:r w:rsidR="00CB636A" w:rsidRPr="00E00938">
        <w:rPr>
          <w:rFonts w:ascii="Century Gothic" w:hAnsi="Century Gothic"/>
          <w:spacing w:val="-2"/>
          <w:sz w:val="22"/>
          <w:szCs w:val="22"/>
        </w:rPr>
        <w:t>D2</w:t>
      </w:r>
      <w:r w:rsidR="00E00938" w:rsidRPr="00E00938">
        <w:rPr>
          <w:rFonts w:ascii="Century Gothic" w:hAnsi="Century Gothic"/>
          <w:spacing w:val="-2"/>
          <w:sz w:val="22"/>
          <w:szCs w:val="22"/>
        </w:rPr>
        <w:t>S</w:t>
      </w:r>
      <w:r w:rsidR="00CB636A" w:rsidRPr="00E00938">
        <w:rPr>
          <w:rFonts w:ascii="Century Gothic" w:hAnsi="Century Gothic"/>
          <w:spacing w:val="-2"/>
          <w:sz w:val="22"/>
          <w:szCs w:val="22"/>
        </w:rPr>
        <w:t>-200</w:t>
      </w:r>
      <w:r w:rsidRPr="00842D79">
        <w:rPr>
          <w:rFonts w:ascii="Century Gothic" w:hAnsi="Century Gothic"/>
          <w:spacing w:val="-2"/>
          <w:sz w:val="22"/>
          <w:szCs w:val="22"/>
        </w:rPr>
        <w:t xml:space="preserve"> series, </w:t>
      </w:r>
      <w:proofErr w:type="spellStart"/>
      <w:r w:rsidRPr="00842D79">
        <w:rPr>
          <w:rFonts w:ascii="Century Gothic" w:hAnsi="Century Gothic"/>
          <w:spacing w:val="-2"/>
          <w:sz w:val="22"/>
          <w:szCs w:val="22"/>
        </w:rPr>
        <w:t>Intermatic</w:t>
      </w:r>
      <w:proofErr w:type="spellEnd"/>
      <w:r w:rsidRPr="00842D79">
        <w:rPr>
          <w:rFonts w:ascii="Century Gothic" w:hAnsi="Century Gothic"/>
          <w:spacing w:val="-2"/>
          <w:sz w:val="22"/>
          <w:szCs w:val="22"/>
        </w:rPr>
        <w:t xml:space="preserve">, or OWNER approved equal.  </w:t>
      </w:r>
    </w:p>
    <w:p w14:paraId="32B029CC" w14:textId="77777777" w:rsidR="00105663" w:rsidRPr="00842D79" w:rsidRDefault="003B760B" w:rsidP="00B652AE">
      <w:pPr>
        <w:numPr>
          <w:ilvl w:val="0"/>
          <w:numId w:val="46"/>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Photoelectric control: </w:t>
      </w:r>
      <w:r w:rsidR="00AF1B56" w:rsidRPr="00842D79">
        <w:rPr>
          <w:rFonts w:ascii="Century Gothic" w:hAnsi="Century Gothic"/>
          <w:spacing w:val="-2"/>
          <w:sz w:val="22"/>
          <w:szCs w:val="22"/>
        </w:rPr>
        <w:t>Shall be</w:t>
      </w:r>
      <w:r w:rsidR="00846EC1" w:rsidRPr="00842D79">
        <w:rPr>
          <w:rFonts w:ascii="Century Gothic" w:hAnsi="Century Gothic"/>
          <w:spacing w:val="-2"/>
          <w:sz w:val="22"/>
          <w:szCs w:val="22"/>
        </w:rPr>
        <w:t xml:space="preserve"> </w:t>
      </w:r>
      <w:r w:rsidRPr="00842D79">
        <w:rPr>
          <w:rFonts w:ascii="Century Gothic" w:hAnsi="Century Gothic"/>
          <w:spacing w:val="-2"/>
          <w:sz w:val="22"/>
          <w:szCs w:val="22"/>
        </w:rPr>
        <w:t xml:space="preserve">rated 2,000 watts, 120V with single pole, single throw, normally closed contact, enclosed in a die-cast aluminum gasketed enclosure with </w:t>
      </w:r>
      <w:r w:rsidR="00612D86" w:rsidRPr="00842D79">
        <w:rPr>
          <w:rFonts w:ascii="Century Gothic" w:hAnsi="Century Gothic"/>
          <w:spacing w:val="-2"/>
          <w:sz w:val="22"/>
          <w:szCs w:val="22"/>
        </w:rPr>
        <w:t>1/2-inch</w:t>
      </w:r>
      <w:r w:rsidRPr="00842D79">
        <w:rPr>
          <w:rFonts w:ascii="Century Gothic" w:hAnsi="Century Gothic"/>
          <w:spacing w:val="-2"/>
          <w:sz w:val="22"/>
          <w:szCs w:val="22"/>
        </w:rPr>
        <w:t xml:space="preserve"> conduit fitting, </w:t>
      </w:r>
    </w:p>
    <w:p w14:paraId="2B403EBE" w14:textId="2B1E06BF" w:rsidR="003B760B" w:rsidRDefault="00105663" w:rsidP="00B652AE">
      <w:pPr>
        <w:numPr>
          <w:ilvl w:val="0"/>
          <w:numId w:val="63"/>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Approved products: </w:t>
      </w:r>
      <w:proofErr w:type="spellStart"/>
      <w:r w:rsidR="003B760B" w:rsidRPr="00842D79">
        <w:rPr>
          <w:rFonts w:ascii="Century Gothic" w:hAnsi="Century Gothic"/>
          <w:spacing w:val="-2"/>
          <w:sz w:val="22"/>
          <w:szCs w:val="22"/>
        </w:rPr>
        <w:t>Tork</w:t>
      </w:r>
      <w:proofErr w:type="spellEnd"/>
      <w:r w:rsidR="003B760B" w:rsidRPr="00842D79">
        <w:rPr>
          <w:rFonts w:ascii="Century Gothic" w:hAnsi="Century Gothic"/>
          <w:spacing w:val="-2"/>
          <w:sz w:val="22"/>
          <w:szCs w:val="22"/>
        </w:rPr>
        <w:t xml:space="preserve"> series 2100, or </w:t>
      </w:r>
      <w:r w:rsidRPr="00842D79">
        <w:rPr>
          <w:rFonts w:ascii="Century Gothic" w:hAnsi="Century Gothic"/>
          <w:spacing w:val="-2"/>
          <w:sz w:val="22"/>
          <w:szCs w:val="22"/>
        </w:rPr>
        <w:t xml:space="preserve">OWNER approved </w:t>
      </w:r>
      <w:r w:rsidR="003B760B" w:rsidRPr="00842D79">
        <w:rPr>
          <w:rFonts w:ascii="Century Gothic" w:hAnsi="Century Gothic"/>
          <w:spacing w:val="-2"/>
          <w:sz w:val="22"/>
          <w:szCs w:val="22"/>
        </w:rPr>
        <w:t>equal.</w:t>
      </w:r>
    </w:p>
    <w:p w14:paraId="39F5A474" w14:textId="5C26A93F" w:rsidR="00CB636A" w:rsidRDefault="00E00938" w:rsidP="00E00938">
      <w:pPr>
        <w:numPr>
          <w:ilvl w:val="0"/>
          <w:numId w:val="63"/>
        </w:numPr>
        <w:spacing w:after="200"/>
        <w:ind w:hanging="720"/>
        <w:jc w:val="both"/>
        <w:rPr>
          <w:rFonts w:ascii="Century Gothic" w:hAnsi="Century Gothic"/>
          <w:spacing w:val="-2"/>
          <w:sz w:val="22"/>
          <w:szCs w:val="22"/>
        </w:rPr>
      </w:pPr>
      <w:r>
        <w:rPr>
          <w:rFonts w:ascii="Century Gothic" w:hAnsi="Century Gothic"/>
          <w:spacing w:val="-2"/>
          <w:sz w:val="22"/>
          <w:szCs w:val="22"/>
        </w:rPr>
        <w:t>Telephone Dialers for Elevators:</w:t>
      </w:r>
    </w:p>
    <w:p w14:paraId="5237B592" w14:textId="64F2AC01" w:rsidR="00E00938" w:rsidRDefault="00E00938" w:rsidP="00E00938">
      <w:pPr>
        <w:numPr>
          <w:ilvl w:val="1"/>
          <w:numId w:val="46"/>
        </w:numPr>
        <w:spacing w:after="200"/>
        <w:ind w:left="4320" w:hanging="720"/>
        <w:jc w:val="both"/>
        <w:rPr>
          <w:rFonts w:ascii="Century Gothic" w:hAnsi="Century Gothic"/>
          <w:spacing w:val="-2"/>
          <w:sz w:val="22"/>
          <w:szCs w:val="22"/>
        </w:rPr>
      </w:pPr>
      <w:r>
        <w:rPr>
          <w:rFonts w:ascii="Century Gothic" w:hAnsi="Century Gothic"/>
          <w:spacing w:val="-2"/>
          <w:sz w:val="22"/>
          <w:szCs w:val="22"/>
        </w:rPr>
        <w:t>Provide telephone dialers; Viking Electronics Inc. Model K-1500-4, or equal, with PG-1 programmer</w:t>
      </w:r>
      <w:r w:rsidR="007E240E">
        <w:rPr>
          <w:rFonts w:ascii="Century Gothic" w:hAnsi="Century Gothic"/>
          <w:spacing w:val="-2"/>
          <w:sz w:val="22"/>
          <w:szCs w:val="22"/>
        </w:rPr>
        <w:t xml:space="preserve"> one number dialers.</w:t>
      </w:r>
    </w:p>
    <w:p w14:paraId="4CBD83FF" w14:textId="50E55814" w:rsidR="007E240E" w:rsidRDefault="007E240E" w:rsidP="00E00938">
      <w:pPr>
        <w:numPr>
          <w:ilvl w:val="1"/>
          <w:numId w:val="46"/>
        </w:numPr>
        <w:spacing w:after="200"/>
        <w:ind w:left="4320" w:hanging="720"/>
        <w:jc w:val="both"/>
        <w:rPr>
          <w:rFonts w:ascii="Century Gothic" w:hAnsi="Century Gothic"/>
          <w:spacing w:val="-2"/>
          <w:sz w:val="22"/>
          <w:szCs w:val="22"/>
        </w:rPr>
      </w:pPr>
      <w:r>
        <w:rPr>
          <w:rFonts w:ascii="Century Gothic" w:hAnsi="Century Gothic"/>
          <w:spacing w:val="-2"/>
          <w:sz w:val="22"/>
          <w:szCs w:val="22"/>
        </w:rPr>
        <w:lastRenderedPageBreak/>
        <w:t>Install dialers in elevator machine rooms and connect to a RJ-11 jack.</w:t>
      </w:r>
    </w:p>
    <w:p w14:paraId="0970CD70" w14:textId="158E90D5" w:rsidR="007E240E" w:rsidRDefault="007E240E" w:rsidP="007E240E">
      <w:pPr>
        <w:numPr>
          <w:ilvl w:val="0"/>
          <w:numId w:val="63"/>
        </w:numPr>
        <w:spacing w:after="200"/>
        <w:ind w:hanging="720"/>
        <w:jc w:val="both"/>
        <w:rPr>
          <w:rFonts w:ascii="Century Gothic" w:hAnsi="Century Gothic"/>
          <w:spacing w:val="-2"/>
          <w:sz w:val="22"/>
          <w:szCs w:val="22"/>
        </w:rPr>
      </w:pPr>
      <w:r>
        <w:rPr>
          <w:rFonts w:ascii="Century Gothic" w:hAnsi="Century Gothic"/>
          <w:spacing w:val="-2"/>
          <w:sz w:val="22"/>
          <w:szCs w:val="22"/>
        </w:rPr>
        <w:t>School Main Entrance Intercom Station: See other Division Sections.</w:t>
      </w:r>
    </w:p>
    <w:p w14:paraId="19570543" w14:textId="253F448F" w:rsidR="007E240E" w:rsidRDefault="007E240E" w:rsidP="007E240E">
      <w:pPr>
        <w:numPr>
          <w:ilvl w:val="1"/>
          <w:numId w:val="39"/>
        </w:numPr>
        <w:spacing w:after="200"/>
        <w:ind w:left="4320" w:hanging="720"/>
        <w:jc w:val="both"/>
        <w:rPr>
          <w:rFonts w:ascii="Century Gothic" w:hAnsi="Century Gothic"/>
          <w:spacing w:val="-2"/>
          <w:sz w:val="22"/>
          <w:szCs w:val="22"/>
        </w:rPr>
      </w:pPr>
      <w:r>
        <w:rPr>
          <w:rFonts w:ascii="Century Gothic" w:hAnsi="Century Gothic"/>
          <w:spacing w:val="-2"/>
          <w:sz w:val="22"/>
          <w:szCs w:val="22"/>
        </w:rPr>
        <w:t xml:space="preserve">Single zone audio surveillance base station with talkback feature. Unit to be provided with a built-in speaker and microphone; </w:t>
      </w:r>
      <w:proofErr w:type="spellStart"/>
      <w:r>
        <w:rPr>
          <w:rFonts w:ascii="Century Gothic" w:hAnsi="Century Gothic"/>
          <w:spacing w:val="-2"/>
          <w:sz w:val="22"/>
          <w:szCs w:val="22"/>
        </w:rPr>
        <w:t>Louroe</w:t>
      </w:r>
      <w:proofErr w:type="spellEnd"/>
      <w:r>
        <w:rPr>
          <w:rFonts w:ascii="Century Gothic" w:hAnsi="Century Gothic"/>
          <w:spacing w:val="-2"/>
          <w:sz w:val="22"/>
          <w:szCs w:val="22"/>
        </w:rPr>
        <w:t xml:space="preserve"> Electronics API-TB, or equal.</w:t>
      </w:r>
    </w:p>
    <w:p w14:paraId="0735DEDF" w14:textId="1927A1B6" w:rsidR="007E240E" w:rsidRDefault="007E240E" w:rsidP="007E240E">
      <w:pPr>
        <w:numPr>
          <w:ilvl w:val="1"/>
          <w:numId w:val="39"/>
        </w:numPr>
        <w:spacing w:after="200"/>
        <w:ind w:left="4320" w:hanging="720"/>
        <w:jc w:val="both"/>
        <w:rPr>
          <w:rFonts w:ascii="Century Gothic" w:hAnsi="Century Gothic"/>
          <w:spacing w:val="-2"/>
          <w:sz w:val="22"/>
          <w:szCs w:val="22"/>
        </w:rPr>
      </w:pPr>
      <w:r>
        <w:rPr>
          <w:rFonts w:ascii="Century Gothic" w:hAnsi="Century Gothic"/>
          <w:spacing w:val="-2"/>
          <w:sz w:val="22"/>
          <w:szCs w:val="22"/>
        </w:rPr>
        <w:t xml:space="preserve">Two-way talk/listen flush-mounted, vandal-proof remote station with microphone, 3-inch speaker and call button mounted to 11 gage stainless steel </w:t>
      </w:r>
      <w:r w:rsidR="00D06E1D">
        <w:rPr>
          <w:rFonts w:ascii="Century Gothic" w:hAnsi="Century Gothic"/>
          <w:spacing w:val="-2"/>
          <w:sz w:val="22"/>
          <w:szCs w:val="22"/>
        </w:rPr>
        <w:t>faceplate:</w:t>
      </w:r>
      <w:r>
        <w:rPr>
          <w:rFonts w:ascii="Century Gothic" w:hAnsi="Century Gothic"/>
          <w:spacing w:val="-2"/>
          <w:sz w:val="22"/>
          <w:szCs w:val="22"/>
        </w:rPr>
        <w:t xml:space="preserve"> </w:t>
      </w:r>
      <w:proofErr w:type="spellStart"/>
      <w:r>
        <w:rPr>
          <w:rFonts w:ascii="Century Gothic" w:hAnsi="Century Gothic"/>
          <w:spacing w:val="-2"/>
          <w:sz w:val="22"/>
          <w:szCs w:val="22"/>
        </w:rPr>
        <w:t>Louroe</w:t>
      </w:r>
      <w:proofErr w:type="spellEnd"/>
      <w:r>
        <w:rPr>
          <w:rFonts w:ascii="Century Gothic" w:hAnsi="Century Gothic"/>
          <w:spacing w:val="-2"/>
          <w:sz w:val="22"/>
          <w:szCs w:val="22"/>
        </w:rPr>
        <w:t xml:space="preserve"> Electronics </w:t>
      </w:r>
      <w:proofErr w:type="spellStart"/>
      <w:r>
        <w:rPr>
          <w:rFonts w:ascii="Century Gothic" w:hAnsi="Century Gothic"/>
          <w:spacing w:val="-2"/>
          <w:sz w:val="22"/>
          <w:szCs w:val="22"/>
        </w:rPr>
        <w:t>TLSP</w:t>
      </w:r>
      <w:proofErr w:type="spellEnd"/>
      <w:r>
        <w:rPr>
          <w:rFonts w:ascii="Century Gothic" w:hAnsi="Century Gothic"/>
          <w:spacing w:val="-2"/>
          <w:sz w:val="22"/>
          <w:szCs w:val="22"/>
        </w:rPr>
        <w:t xml:space="preserve">-PB, or equal. For surface mounted </w:t>
      </w:r>
      <w:r w:rsidR="00D06E1D">
        <w:rPr>
          <w:rFonts w:ascii="Century Gothic" w:hAnsi="Century Gothic"/>
          <w:spacing w:val="-2"/>
          <w:sz w:val="22"/>
          <w:szCs w:val="22"/>
        </w:rPr>
        <w:t>applications,</w:t>
      </w:r>
      <w:r>
        <w:rPr>
          <w:rFonts w:ascii="Century Gothic" w:hAnsi="Century Gothic"/>
          <w:spacing w:val="-2"/>
          <w:sz w:val="22"/>
          <w:szCs w:val="22"/>
        </w:rPr>
        <w:t xml:space="preserve"> provide </w:t>
      </w:r>
      <w:proofErr w:type="spellStart"/>
      <w:r>
        <w:rPr>
          <w:rFonts w:ascii="Century Gothic" w:hAnsi="Century Gothic"/>
          <w:spacing w:val="-2"/>
          <w:sz w:val="22"/>
          <w:szCs w:val="22"/>
        </w:rPr>
        <w:t>Louroe</w:t>
      </w:r>
      <w:proofErr w:type="spellEnd"/>
      <w:r>
        <w:rPr>
          <w:rFonts w:ascii="Century Gothic" w:hAnsi="Century Gothic"/>
          <w:spacing w:val="-2"/>
          <w:sz w:val="22"/>
          <w:szCs w:val="22"/>
        </w:rPr>
        <w:t xml:space="preserve"> Electronics </w:t>
      </w:r>
      <w:proofErr w:type="spellStart"/>
      <w:r>
        <w:rPr>
          <w:rFonts w:ascii="Century Gothic" w:hAnsi="Century Gothic"/>
          <w:spacing w:val="-2"/>
          <w:sz w:val="22"/>
          <w:szCs w:val="22"/>
        </w:rPr>
        <w:t>TLMC</w:t>
      </w:r>
      <w:proofErr w:type="spellEnd"/>
      <w:r>
        <w:rPr>
          <w:rFonts w:ascii="Century Gothic" w:hAnsi="Century Gothic"/>
          <w:spacing w:val="-2"/>
          <w:sz w:val="22"/>
          <w:szCs w:val="22"/>
        </w:rPr>
        <w:t>, or equal.</w:t>
      </w:r>
    </w:p>
    <w:p w14:paraId="5A3174B9" w14:textId="4FCDD7E1" w:rsidR="007E240E" w:rsidRPr="00842D79" w:rsidRDefault="007E240E" w:rsidP="007E240E">
      <w:pPr>
        <w:numPr>
          <w:ilvl w:val="1"/>
          <w:numId w:val="39"/>
        </w:numPr>
        <w:spacing w:after="200"/>
        <w:ind w:left="4320" w:hanging="720"/>
        <w:jc w:val="both"/>
        <w:rPr>
          <w:rFonts w:ascii="Century Gothic" w:hAnsi="Century Gothic"/>
          <w:spacing w:val="-2"/>
          <w:sz w:val="22"/>
          <w:szCs w:val="22"/>
        </w:rPr>
      </w:pPr>
      <w:r>
        <w:rPr>
          <w:rFonts w:ascii="Century Gothic" w:hAnsi="Century Gothic"/>
          <w:spacing w:val="-2"/>
          <w:sz w:val="22"/>
          <w:szCs w:val="22"/>
        </w:rPr>
        <w:t xml:space="preserve">Provide wiring for base and remote stations as 2/C No. 18 unshielded for speaker and No. 22 </w:t>
      </w:r>
      <w:proofErr w:type="gramStart"/>
      <w:r>
        <w:rPr>
          <w:rFonts w:ascii="Century Gothic" w:hAnsi="Century Gothic"/>
          <w:spacing w:val="-2"/>
          <w:sz w:val="22"/>
          <w:szCs w:val="22"/>
        </w:rPr>
        <w:t>drain;</w:t>
      </w:r>
      <w:proofErr w:type="gramEnd"/>
      <w:r>
        <w:rPr>
          <w:rFonts w:ascii="Century Gothic" w:hAnsi="Century Gothic"/>
          <w:spacing w:val="-2"/>
          <w:sz w:val="22"/>
          <w:szCs w:val="22"/>
        </w:rPr>
        <w:t xml:space="preserve"> West Penn 360, or equal.</w:t>
      </w:r>
    </w:p>
    <w:p w14:paraId="5AB3CB60" w14:textId="77777777" w:rsidR="00533D8D" w:rsidRPr="00842D79" w:rsidRDefault="00533D8D" w:rsidP="00B652AE">
      <w:pPr>
        <w:numPr>
          <w:ilvl w:val="0"/>
          <w:numId w:val="44"/>
        </w:numPr>
        <w:tabs>
          <w:tab w:val="left" w:pos="-720"/>
        </w:tabs>
        <w:spacing w:after="200"/>
        <w:ind w:hanging="720"/>
        <w:jc w:val="both"/>
        <w:rPr>
          <w:rFonts w:ascii="Century Gothic" w:hAnsi="Century Gothic"/>
          <w:spacing w:val="-2"/>
          <w:sz w:val="22"/>
          <w:szCs w:val="22"/>
        </w:rPr>
      </w:pPr>
      <w:r w:rsidRPr="00842D79">
        <w:rPr>
          <w:rFonts w:ascii="Century Gothic" w:hAnsi="Century Gothic"/>
          <w:spacing w:val="-2"/>
          <w:sz w:val="22"/>
          <w:szCs w:val="22"/>
        </w:rPr>
        <w:t>Emergency Lighting Control Unit</w:t>
      </w:r>
    </w:p>
    <w:p w14:paraId="3E8DFF3C" w14:textId="77777777" w:rsidR="00533D8D" w:rsidRPr="00842D79" w:rsidRDefault="00533D8D" w:rsidP="00B652AE">
      <w:pPr>
        <w:numPr>
          <w:ilvl w:val="0"/>
          <w:numId w:val="6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The Emergency Lighting </w:t>
      </w:r>
      <w:r w:rsidR="00612D86" w:rsidRPr="00842D79">
        <w:rPr>
          <w:rFonts w:ascii="Century Gothic" w:hAnsi="Century Gothic"/>
          <w:spacing w:val="-2"/>
          <w:sz w:val="22"/>
          <w:szCs w:val="22"/>
        </w:rPr>
        <w:t>Control</w:t>
      </w:r>
      <w:r w:rsidRPr="00842D79">
        <w:rPr>
          <w:rFonts w:ascii="Century Gothic" w:hAnsi="Century Gothic"/>
          <w:spacing w:val="-2"/>
          <w:sz w:val="22"/>
          <w:szCs w:val="22"/>
        </w:rPr>
        <w:t xml:space="preserve"> Unit shall provide all required functionality to allow </w:t>
      </w:r>
      <w:r w:rsidR="000C7323" w:rsidRPr="00842D79">
        <w:rPr>
          <w:rFonts w:ascii="Century Gothic" w:hAnsi="Century Gothic"/>
          <w:spacing w:val="-2"/>
          <w:sz w:val="22"/>
          <w:szCs w:val="22"/>
        </w:rPr>
        <w:t>a</w:t>
      </w:r>
      <w:r w:rsidRPr="00842D79">
        <w:rPr>
          <w:rFonts w:ascii="Century Gothic" w:hAnsi="Century Gothic"/>
          <w:spacing w:val="-2"/>
          <w:sz w:val="22"/>
          <w:szCs w:val="22"/>
        </w:rPr>
        <w:t xml:space="preserve"> standard lighting control device to control emergency lighting in conjunction with normal lighting in any area within a building.</w:t>
      </w:r>
    </w:p>
    <w:p w14:paraId="68858712" w14:textId="77777777" w:rsidR="00533D8D" w:rsidRPr="00842D79" w:rsidRDefault="00533D8D" w:rsidP="00B652AE">
      <w:pPr>
        <w:numPr>
          <w:ilvl w:val="0"/>
          <w:numId w:val="6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The emergency lighting control unit shall allow control of emergency lighting fixture in tandem with normal lighting in an area while ensuring that emergency lighting will turn on immediately to full brightness upon loss of normal power supplying the </w:t>
      </w:r>
      <w:r w:rsidR="00FC7550" w:rsidRPr="00842D79">
        <w:rPr>
          <w:rFonts w:ascii="Century Gothic" w:hAnsi="Century Gothic"/>
          <w:spacing w:val="-2"/>
          <w:sz w:val="22"/>
          <w:szCs w:val="22"/>
        </w:rPr>
        <w:t>control</w:t>
      </w:r>
      <w:r w:rsidRPr="00842D79">
        <w:rPr>
          <w:rFonts w:ascii="Century Gothic" w:hAnsi="Century Gothic"/>
          <w:spacing w:val="-2"/>
          <w:sz w:val="22"/>
          <w:szCs w:val="22"/>
        </w:rPr>
        <w:t xml:space="preserve"> device.  Emergency lighting operation shall be independent for each controlled area and shall not require a generalized power failure for proper operation.</w:t>
      </w:r>
    </w:p>
    <w:p w14:paraId="659BBB6B" w14:textId="77777777" w:rsidR="0034207D" w:rsidRPr="00842D79" w:rsidRDefault="00533D8D" w:rsidP="00B652AE">
      <w:pPr>
        <w:numPr>
          <w:ilvl w:val="0"/>
          <w:numId w:val="6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The device shall have normally closed dry contacts capable of switching </w:t>
      </w:r>
      <w:r w:rsidR="00612D86" w:rsidRPr="00842D79">
        <w:rPr>
          <w:rFonts w:ascii="Century Gothic" w:hAnsi="Century Gothic"/>
          <w:spacing w:val="-2"/>
          <w:sz w:val="22"/>
          <w:szCs w:val="22"/>
        </w:rPr>
        <w:t>10-amp</w:t>
      </w:r>
      <w:r w:rsidRPr="00842D79">
        <w:rPr>
          <w:rFonts w:ascii="Century Gothic" w:hAnsi="Century Gothic"/>
          <w:spacing w:val="-2"/>
          <w:sz w:val="22"/>
          <w:szCs w:val="22"/>
        </w:rPr>
        <w:t xml:space="preserve"> emergency ballast</w:t>
      </w:r>
      <w:r w:rsidR="0034207D" w:rsidRPr="00842D79">
        <w:rPr>
          <w:rFonts w:ascii="Century Gothic" w:hAnsi="Century Gothic"/>
          <w:spacing w:val="-2"/>
          <w:sz w:val="22"/>
          <w:szCs w:val="22"/>
        </w:rPr>
        <w:t xml:space="preserve"> loads </w:t>
      </w:r>
      <w:r w:rsidR="00A1511C" w:rsidRPr="00842D79">
        <w:rPr>
          <w:rFonts w:ascii="Century Gothic" w:hAnsi="Century Gothic"/>
          <w:spacing w:val="-2"/>
          <w:sz w:val="22"/>
          <w:szCs w:val="22"/>
        </w:rPr>
        <w:t>at</w:t>
      </w:r>
      <w:r w:rsidR="0034207D" w:rsidRPr="00842D79">
        <w:rPr>
          <w:rFonts w:ascii="Century Gothic" w:hAnsi="Century Gothic"/>
          <w:spacing w:val="-2"/>
          <w:sz w:val="22"/>
          <w:szCs w:val="22"/>
        </w:rPr>
        <w:t xml:space="preserve"> 120-277 VAC, 60 Hz</w:t>
      </w:r>
      <w:r w:rsidR="00A33EF0" w:rsidRPr="00842D79">
        <w:rPr>
          <w:rFonts w:ascii="Century Gothic" w:hAnsi="Century Gothic"/>
          <w:spacing w:val="-2"/>
          <w:sz w:val="22"/>
          <w:szCs w:val="22"/>
        </w:rPr>
        <w:t xml:space="preserve">., </w:t>
      </w:r>
      <w:r w:rsidR="000C7323" w:rsidRPr="00842D79">
        <w:rPr>
          <w:rFonts w:ascii="Century Gothic" w:hAnsi="Century Gothic"/>
          <w:spacing w:val="-2"/>
          <w:sz w:val="22"/>
          <w:szCs w:val="22"/>
        </w:rPr>
        <w:t>2-amp</w:t>
      </w:r>
      <w:r w:rsidR="0034207D" w:rsidRPr="00842D79">
        <w:rPr>
          <w:rFonts w:ascii="Century Gothic" w:hAnsi="Century Gothic"/>
          <w:spacing w:val="-2"/>
          <w:sz w:val="22"/>
          <w:szCs w:val="22"/>
        </w:rPr>
        <w:t xml:space="preserve"> tungsten loads </w:t>
      </w:r>
      <w:r w:rsidR="00A1511C" w:rsidRPr="00842D79">
        <w:rPr>
          <w:rFonts w:ascii="Century Gothic" w:hAnsi="Century Gothic"/>
          <w:spacing w:val="-2"/>
          <w:sz w:val="22"/>
          <w:szCs w:val="22"/>
        </w:rPr>
        <w:t>at</w:t>
      </w:r>
      <w:r w:rsidR="0034207D" w:rsidRPr="00842D79">
        <w:rPr>
          <w:rFonts w:ascii="Century Gothic" w:hAnsi="Century Gothic"/>
          <w:spacing w:val="-2"/>
          <w:sz w:val="22"/>
          <w:szCs w:val="22"/>
        </w:rPr>
        <w:t xml:space="preserve"> 120 VAC, 60Hz.</w:t>
      </w:r>
      <w:r w:rsidR="00A33EF0" w:rsidRPr="00842D79">
        <w:rPr>
          <w:rFonts w:ascii="Century Gothic" w:hAnsi="Century Gothic"/>
          <w:spacing w:val="-2"/>
          <w:sz w:val="22"/>
          <w:szCs w:val="22"/>
        </w:rPr>
        <w:t>, LED loads at 120-277V VAC, 60 Hz</w:t>
      </w:r>
    </w:p>
    <w:p w14:paraId="2271D7B5" w14:textId="77777777" w:rsidR="0034207D" w:rsidRPr="00842D79" w:rsidRDefault="0034207D" w:rsidP="00B652AE">
      <w:pPr>
        <w:numPr>
          <w:ilvl w:val="0"/>
          <w:numId w:val="6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The device shall have universal rated voltage inputs provided for normal power sense and normal switched power at 120-277 VAC, 60 Hz.</w:t>
      </w:r>
    </w:p>
    <w:p w14:paraId="046CFA72" w14:textId="77777777" w:rsidR="0034207D" w:rsidRPr="00842D79" w:rsidRDefault="0034207D" w:rsidP="00B652AE">
      <w:pPr>
        <w:numPr>
          <w:ilvl w:val="0"/>
          <w:numId w:val="6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The device shall provide separate LEDs to indicate the presence of normal and emergency power sources.  The LEDs shall indicate the unit’s current operational mode (normal or emergency)</w:t>
      </w:r>
      <w:r w:rsidR="00533D8D" w:rsidRPr="00842D79">
        <w:rPr>
          <w:rFonts w:ascii="Century Gothic" w:hAnsi="Century Gothic"/>
          <w:spacing w:val="-2"/>
          <w:sz w:val="22"/>
          <w:szCs w:val="22"/>
        </w:rPr>
        <w:t xml:space="preserve"> </w:t>
      </w:r>
    </w:p>
    <w:p w14:paraId="63D0AA06" w14:textId="77777777" w:rsidR="0034207D" w:rsidRPr="00842D79" w:rsidRDefault="0034207D" w:rsidP="00B652AE">
      <w:pPr>
        <w:numPr>
          <w:ilvl w:val="0"/>
          <w:numId w:val="6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lastRenderedPageBreak/>
        <w:t>The device’s normal power input terminal shall be connected to the line side of the control device such that any upstream fault causing a loss of power, including the tripping of the branch circuit breaker, will force the unit into the emergency mode and turn on the emergency lighting.</w:t>
      </w:r>
    </w:p>
    <w:p w14:paraId="57179460" w14:textId="77777777" w:rsidR="0034207D" w:rsidRPr="00842D79" w:rsidRDefault="0034207D" w:rsidP="00B652AE">
      <w:pPr>
        <w:numPr>
          <w:ilvl w:val="0"/>
          <w:numId w:val="6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The unit shall automatically switch emergency lighting </w:t>
      </w:r>
      <w:proofErr w:type="gramStart"/>
      <w:r w:rsidRPr="00842D79">
        <w:rPr>
          <w:rFonts w:ascii="Century Gothic" w:hAnsi="Century Gothic"/>
          <w:spacing w:val="-2"/>
          <w:sz w:val="22"/>
          <w:szCs w:val="22"/>
        </w:rPr>
        <w:t>on</w:t>
      </w:r>
      <w:proofErr w:type="gramEnd"/>
      <w:r w:rsidRPr="00842D79">
        <w:rPr>
          <w:rFonts w:ascii="Century Gothic" w:hAnsi="Century Gothic"/>
          <w:spacing w:val="-2"/>
          <w:sz w:val="22"/>
          <w:szCs w:val="22"/>
        </w:rPr>
        <w:t xml:space="preserve"> and off as normal lighting is switched.  When normal power is not available, the unit shall force and hold emergency lighting on regardless of the state of any external control device until normal power is restored.</w:t>
      </w:r>
    </w:p>
    <w:p w14:paraId="3EA40BCE" w14:textId="36DD1DD1" w:rsidR="003B760B" w:rsidRPr="00842D79" w:rsidRDefault="0014707E" w:rsidP="00B652AE">
      <w:pPr>
        <w:numPr>
          <w:ilvl w:val="0"/>
          <w:numId w:val="6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Approved products: </w:t>
      </w:r>
      <w:r w:rsidR="008722CD">
        <w:rPr>
          <w:rFonts w:ascii="Century Gothic" w:hAnsi="Century Gothic"/>
          <w:spacing w:val="-2"/>
          <w:sz w:val="22"/>
          <w:szCs w:val="22"/>
        </w:rPr>
        <w:t>Douglass</w:t>
      </w:r>
      <w:r w:rsidR="00905CE3" w:rsidRPr="00842D79">
        <w:rPr>
          <w:rFonts w:ascii="Century Gothic" w:hAnsi="Century Gothic"/>
          <w:spacing w:val="-2"/>
          <w:sz w:val="22"/>
          <w:szCs w:val="22"/>
        </w:rPr>
        <w:t>, Lighting Control Design #GR 2001 series</w:t>
      </w:r>
      <w:r w:rsidRPr="00842D79">
        <w:rPr>
          <w:rFonts w:ascii="Century Gothic" w:hAnsi="Century Gothic"/>
          <w:spacing w:val="-2"/>
          <w:sz w:val="22"/>
          <w:szCs w:val="22"/>
        </w:rPr>
        <w:t>,</w:t>
      </w:r>
      <w:r w:rsidR="0034207D" w:rsidRPr="00842D79">
        <w:rPr>
          <w:rFonts w:ascii="Century Gothic" w:hAnsi="Century Gothic"/>
          <w:spacing w:val="-2"/>
          <w:sz w:val="22"/>
          <w:szCs w:val="22"/>
        </w:rPr>
        <w:t xml:space="preserve"> or </w:t>
      </w:r>
      <w:r w:rsidRPr="00842D79">
        <w:rPr>
          <w:rFonts w:ascii="Century Gothic" w:hAnsi="Century Gothic"/>
          <w:spacing w:val="-2"/>
          <w:sz w:val="22"/>
          <w:szCs w:val="22"/>
        </w:rPr>
        <w:t>OWNER approved e</w:t>
      </w:r>
      <w:r w:rsidR="0034207D" w:rsidRPr="00842D79">
        <w:rPr>
          <w:rFonts w:ascii="Century Gothic" w:hAnsi="Century Gothic"/>
          <w:spacing w:val="-2"/>
          <w:sz w:val="22"/>
          <w:szCs w:val="22"/>
        </w:rPr>
        <w:t>qual.</w:t>
      </w:r>
    </w:p>
    <w:p w14:paraId="3665AB03" w14:textId="77777777" w:rsidR="00D81352" w:rsidRPr="00842D79" w:rsidRDefault="003B760B" w:rsidP="00B652AE">
      <w:pPr>
        <w:numPr>
          <w:ilvl w:val="0"/>
          <w:numId w:val="44"/>
        </w:numPr>
        <w:tabs>
          <w:tab w:val="left" w:pos="-720"/>
        </w:tabs>
        <w:spacing w:after="200"/>
        <w:ind w:hanging="720"/>
        <w:jc w:val="both"/>
        <w:rPr>
          <w:rFonts w:ascii="Century Gothic" w:hAnsi="Century Gothic"/>
          <w:spacing w:val="-2"/>
          <w:sz w:val="22"/>
          <w:szCs w:val="22"/>
        </w:rPr>
      </w:pPr>
      <w:r w:rsidRPr="00842D79">
        <w:rPr>
          <w:rFonts w:ascii="Century Gothic" w:hAnsi="Century Gothic"/>
          <w:spacing w:val="-2"/>
          <w:sz w:val="22"/>
          <w:szCs w:val="22"/>
        </w:rPr>
        <w:t>School Main Entrance Intercom Station:</w:t>
      </w:r>
      <w:r w:rsidR="0095480B" w:rsidRPr="00842D79">
        <w:rPr>
          <w:rFonts w:ascii="Century Gothic" w:hAnsi="Century Gothic"/>
          <w:spacing w:val="-2"/>
          <w:sz w:val="22"/>
          <w:szCs w:val="22"/>
        </w:rPr>
        <w:t xml:space="preserve"> </w:t>
      </w:r>
      <w:r w:rsidR="00D81352" w:rsidRPr="00842D79">
        <w:rPr>
          <w:rFonts w:ascii="Century Gothic" w:hAnsi="Century Gothic"/>
          <w:spacing w:val="-2"/>
          <w:sz w:val="22"/>
          <w:szCs w:val="22"/>
        </w:rPr>
        <w:t>Refer to specification section 28 1000 – Access Control System.</w:t>
      </w:r>
    </w:p>
    <w:p w14:paraId="755E6F5F" w14:textId="77777777" w:rsidR="003B760B" w:rsidRPr="007C11D7" w:rsidRDefault="003B760B" w:rsidP="007C11D7">
      <w:pPr>
        <w:numPr>
          <w:ilvl w:val="1"/>
          <w:numId w:val="26"/>
        </w:numPr>
        <w:tabs>
          <w:tab w:val="left" w:pos="720"/>
        </w:tabs>
        <w:spacing w:after="200"/>
        <w:jc w:val="both"/>
        <w:rPr>
          <w:rFonts w:ascii="Century Gothic" w:hAnsi="Century Gothic"/>
          <w:b/>
          <w:bCs/>
          <w:spacing w:val="-2"/>
          <w:sz w:val="22"/>
          <w:szCs w:val="22"/>
        </w:rPr>
      </w:pPr>
      <w:r w:rsidRPr="007C11D7">
        <w:rPr>
          <w:rFonts w:ascii="Century Gothic" w:hAnsi="Century Gothic"/>
          <w:b/>
          <w:bCs/>
          <w:spacing w:val="-2"/>
          <w:sz w:val="22"/>
          <w:szCs w:val="22"/>
        </w:rPr>
        <w:t>IDENTIFICATION AND SIGNS</w:t>
      </w:r>
    </w:p>
    <w:p w14:paraId="42E3952F" w14:textId="77777777" w:rsidR="003B760B" w:rsidRPr="00842D79" w:rsidRDefault="003B760B" w:rsidP="00B652AE">
      <w:pPr>
        <w:numPr>
          <w:ilvl w:val="0"/>
          <w:numId w:val="49"/>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Identification Plates:</w:t>
      </w:r>
    </w:p>
    <w:p w14:paraId="2FDF07B6" w14:textId="77777777" w:rsidR="003B760B" w:rsidRPr="00842D79" w:rsidRDefault="003B760B" w:rsidP="00B652AE">
      <w:pPr>
        <w:numPr>
          <w:ilvl w:val="0"/>
          <w:numId w:val="50"/>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Provide identification plates</w:t>
      </w:r>
      <w:r w:rsidR="00416DF1" w:rsidRPr="00842D79">
        <w:rPr>
          <w:rFonts w:ascii="Century Gothic" w:hAnsi="Century Gothic"/>
          <w:spacing w:val="-2"/>
          <w:sz w:val="22"/>
          <w:szCs w:val="22"/>
        </w:rPr>
        <w:t xml:space="preserve"> for the following </w:t>
      </w:r>
      <w:r w:rsidRPr="00842D79">
        <w:rPr>
          <w:rFonts w:ascii="Century Gothic" w:hAnsi="Century Gothic"/>
          <w:spacing w:val="-2"/>
          <w:sz w:val="22"/>
          <w:szCs w:val="22"/>
        </w:rPr>
        <w:t>unless otherwise specified, for switchboards, unit substations, motor control centers, control panels, push-button stations, time switches, contactors, motor starters, motor switches, panelboards, and terminal cabinets.</w:t>
      </w:r>
    </w:p>
    <w:p w14:paraId="1A37B094" w14:textId="77777777" w:rsidR="003B760B" w:rsidRPr="00842D79" w:rsidRDefault="003B760B" w:rsidP="00B652AE">
      <w:pPr>
        <w:numPr>
          <w:ilvl w:val="0"/>
          <w:numId w:val="50"/>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Identification plates shall </w:t>
      </w:r>
      <w:r w:rsidR="002C4518" w:rsidRPr="00842D79">
        <w:rPr>
          <w:rFonts w:ascii="Century Gothic" w:hAnsi="Century Gothic"/>
          <w:spacing w:val="-2"/>
          <w:sz w:val="22"/>
          <w:szCs w:val="22"/>
        </w:rPr>
        <w:t xml:space="preserve">be of plastic </w:t>
      </w:r>
      <w:r w:rsidR="00340536" w:rsidRPr="00842D79">
        <w:rPr>
          <w:rFonts w:ascii="Century Gothic" w:hAnsi="Century Gothic"/>
          <w:spacing w:val="-2"/>
          <w:sz w:val="22"/>
          <w:szCs w:val="22"/>
        </w:rPr>
        <w:t xml:space="preserve">stock </w:t>
      </w:r>
      <w:r w:rsidR="002C4518" w:rsidRPr="00842D79">
        <w:rPr>
          <w:rFonts w:ascii="Century Gothic" w:hAnsi="Century Gothic"/>
          <w:spacing w:val="-2"/>
          <w:sz w:val="22"/>
          <w:szCs w:val="22"/>
        </w:rPr>
        <w:t xml:space="preserve">and shall </w:t>
      </w:r>
      <w:r w:rsidRPr="00842D79">
        <w:rPr>
          <w:rFonts w:ascii="Century Gothic" w:hAnsi="Century Gothic"/>
          <w:spacing w:val="-2"/>
          <w:sz w:val="22"/>
          <w:szCs w:val="22"/>
        </w:rPr>
        <w:t xml:space="preserve">adequately describe function, voltage and phase </w:t>
      </w:r>
      <w:r w:rsidR="00612D86" w:rsidRPr="00842D79">
        <w:rPr>
          <w:rFonts w:ascii="Century Gothic" w:hAnsi="Century Gothic"/>
          <w:spacing w:val="-2"/>
          <w:sz w:val="22"/>
          <w:szCs w:val="22"/>
        </w:rPr>
        <w:t>of identified</w:t>
      </w:r>
      <w:r w:rsidRPr="00842D79">
        <w:rPr>
          <w:rFonts w:ascii="Century Gothic" w:hAnsi="Century Gothic"/>
          <w:spacing w:val="-2"/>
          <w:sz w:val="22"/>
          <w:szCs w:val="22"/>
        </w:rPr>
        <w:t xml:space="preserve"> equipment. Where identification plates are detailed or described on Drawings, inscription and size of letters shall be as indicated. For lighting and power panels, identification plates shall indicate panel designation, voltage, and phase of panel.</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For terminal cabinets, identification plates shall indicate system contained in</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 xml:space="preserve">terminal cabinet. </w:t>
      </w:r>
    </w:p>
    <w:p w14:paraId="657DE0F9" w14:textId="77777777" w:rsidR="003B760B" w:rsidRPr="00842D79" w:rsidRDefault="003B760B" w:rsidP="00B652AE">
      <w:pPr>
        <w:numPr>
          <w:ilvl w:val="0"/>
          <w:numId w:val="50"/>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Identification plates shall be black-and-white nameplate stock of </w:t>
      </w:r>
      <w:proofErr w:type="spellStart"/>
      <w:r w:rsidRPr="00842D79">
        <w:rPr>
          <w:rFonts w:ascii="Century Gothic" w:hAnsi="Century Gothic"/>
          <w:spacing w:val="-2"/>
          <w:sz w:val="22"/>
          <w:szCs w:val="22"/>
        </w:rPr>
        <w:t>bakelite</w:t>
      </w:r>
      <w:proofErr w:type="spellEnd"/>
      <w:r w:rsidRPr="00842D79">
        <w:rPr>
          <w:rFonts w:ascii="Century Gothic" w:hAnsi="Century Gothic"/>
          <w:spacing w:val="-2"/>
          <w:sz w:val="22"/>
          <w:szCs w:val="22"/>
        </w:rPr>
        <w:t xml:space="preserve"> with characters cut through black exposing white. Plates shall be furnished with</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beveled edges and shall be securely fastened in place with No. 4 Phillips-head, cadmium-plated steel, self-tapping screws.</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Characters shall be 3/16 inch high, unless otherwise indicated.</w:t>
      </w:r>
    </w:p>
    <w:p w14:paraId="292CAE0A" w14:textId="77777777" w:rsidR="003B760B" w:rsidRPr="00842D79" w:rsidRDefault="003B760B" w:rsidP="00B652AE">
      <w:pPr>
        <w:numPr>
          <w:ilvl w:val="0"/>
          <w:numId w:val="49"/>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Markings:</w:t>
      </w:r>
    </w:p>
    <w:p w14:paraId="321D7998" w14:textId="77777777" w:rsidR="003B760B" w:rsidRPr="00842D79" w:rsidRDefault="003B760B" w:rsidP="00B652AE">
      <w:pPr>
        <w:numPr>
          <w:ilvl w:val="0"/>
          <w:numId w:val="51"/>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Install identification markings to surface-mounted starters, switches, disconnect switches, contactors, and other devices controlling motors and appliances. Provide abbreviations required along with an identifying number. Markings to be provided with locking type stencils using paint of a contrasting color. Figures shall be 3/8 inch high unless otherwise indicated. Dymo Industries Inc., self-sticking </w:t>
      </w:r>
      <w:r w:rsidRPr="00842D79">
        <w:rPr>
          <w:rFonts w:ascii="Century Gothic" w:hAnsi="Century Gothic"/>
          <w:spacing w:val="-2"/>
          <w:sz w:val="22"/>
          <w:szCs w:val="22"/>
        </w:rPr>
        <w:lastRenderedPageBreak/>
        <w:t>plastic labels, with</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embossed characters made with a typewriter may be installed instead of stencils and paint</w:t>
      </w:r>
      <w:r w:rsidR="003D1E95" w:rsidRPr="00842D79">
        <w:rPr>
          <w:rFonts w:ascii="Century Gothic" w:hAnsi="Century Gothic"/>
          <w:spacing w:val="-2"/>
          <w:sz w:val="22"/>
          <w:szCs w:val="22"/>
        </w:rPr>
        <w:t xml:space="preserve">; </w:t>
      </w:r>
      <w:r w:rsidR="000902A7" w:rsidRPr="00842D79">
        <w:rPr>
          <w:rFonts w:ascii="Century Gothic" w:hAnsi="Century Gothic"/>
          <w:spacing w:val="-2"/>
          <w:sz w:val="22"/>
          <w:szCs w:val="22"/>
        </w:rPr>
        <w:t>p</w:t>
      </w:r>
      <w:r w:rsidR="002C4518" w:rsidRPr="00842D79">
        <w:rPr>
          <w:rFonts w:ascii="Century Gothic" w:hAnsi="Century Gothic"/>
          <w:spacing w:val="-2"/>
          <w:sz w:val="22"/>
          <w:szCs w:val="22"/>
        </w:rPr>
        <w:t xml:space="preserve">-touch </w:t>
      </w:r>
      <w:proofErr w:type="spellStart"/>
      <w:r w:rsidR="002C4518" w:rsidRPr="00842D79">
        <w:rPr>
          <w:rFonts w:ascii="Century Gothic" w:hAnsi="Century Gothic"/>
          <w:spacing w:val="-2"/>
          <w:sz w:val="22"/>
          <w:szCs w:val="22"/>
        </w:rPr>
        <w:t>self adhesive</w:t>
      </w:r>
      <w:proofErr w:type="spellEnd"/>
      <w:r w:rsidR="002C4518" w:rsidRPr="00842D79">
        <w:rPr>
          <w:rFonts w:ascii="Century Gothic" w:hAnsi="Century Gothic"/>
          <w:spacing w:val="-2"/>
          <w:sz w:val="22"/>
          <w:szCs w:val="22"/>
        </w:rPr>
        <w:t xml:space="preserve"> </w:t>
      </w:r>
      <w:r w:rsidR="003D1E95" w:rsidRPr="00842D79">
        <w:rPr>
          <w:rFonts w:ascii="Century Gothic" w:hAnsi="Century Gothic"/>
          <w:spacing w:val="-2"/>
          <w:sz w:val="22"/>
          <w:szCs w:val="22"/>
        </w:rPr>
        <w:t xml:space="preserve">plastic, or Brother P-Touch </w:t>
      </w:r>
      <w:proofErr w:type="spellStart"/>
      <w:r w:rsidR="003D1E95" w:rsidRPr="00842D79">
        <w:rPr>
          <w:rFonts w:ascii="Century Gothic" w:hAnsi="Century Gothic"/>
          <w:spacing w:val="-2"/>
          <w:sz w:val="22"/>
          <w:szCs w:val="22"/>
        </w:rPr>
        <w:t>self sticking</w:t>
      </w:r>
      <w:proofErr w:type="spellEnd"/>
      <w:r w:rsidR="003D1E95" w:rsidRPr="00842D79">
        <w:rPr>
          <w:rFonts w:ascii="Century Gothic" w:hAnsi="Century Gothic"/>
          <w:spacing w:val="-2"/>
          <w:sz w:val="22"/>
          <w:szCs w:val="22"/>
        </w:rPr>
        <w:t xml:space="preserve"> laminated plastic labels may be installed.</w:t>
      </w:r>
    </w:p>
    <w:p w14:paraId="2FCE8C65" w14:textId="77777777" w:rsidR="003B760B" w:rsidRPr="00842D79" w:rsidRDefault="003B760B" w:rsidP="00B652AE">
      <w:pPr>
        <w:numPr>
          <w:ilvl w:val="0"/>
          <w:numId w:val="51"/>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High Voltage: High voltage switchboards, cabinets, boxes, and conduits exposed in accessible locations, including under buildings and in attics, are required to be marked "</w:t>
      </w:r>
      <w:r w:rsidR="00905CE3" w:rsidRPr="00842D79">
        <w:rPr>
          <w:rFonts w:ascii="Century Gothic" w:hAnsi="Century Gothic"/>
          <w:spacing w:val="-2"/>
          <w:sz w:val="22"/>
          <w:szCs w:val="22"/>
        </w:rPr>
        <w:t>WARNING</w:t>
      </w:r>
      <w:r w:rsidRPr="00842D79">
        <w:rPr>
          <w:rFonts w:ascii="Century Gothic" w:hAnsi="Century Gothic"/>
          <w:spacing w:val="-2"/>
          <w:sz w:val="22"/>
          <w:szCs w:val="22"/>
        </w:rPr>
        <w:t>-HIGH VOLTAGE</w:t>
      </w:r>
      <w:r w:rsidR="00EE4A4F" w:rsidRPr="00842D79">
        <w:rPr>
          <w:rFonts w:ascii="Century Gothic" w:hAnsi="Century Gothic"/>
          <w:spacing w:val="-2"/>
          <w:sz w:val="22"/>
          <w:szCs w:val="22"/>
        </w:rPr>
        <w:t xml:space="preserve"> – </w:t>
      </w:r>
      <w:r w:rsidR="00905CE3" w:rsidRPr="00842D79">
        <w:rPr>
          <w:rFonts w:ascii="Century Gothic" w:hAnsi="Century Gothic"/>
          <w:spacing w:val="-2"/>
          <w:sz w:val="22"/>
          <w:szCs w:val="22"/>
        </w:rPr>
        <w:t>ABOVE 600 VOLTS</w:t>
      </w:r>
      <w:r w:rsidRPr="00842D79">
        <w:rPr>
          <w:rFonts w:ascii="Century Gothic" w:hAnsi="Century Gothic"/>
          <w:spacing w:val="-2"/>
          <w:sz w:val="22"/>
          <w:szCs w:val="22"/>
        </w:rPr>
        <w:t xml:space="preserve">". Markings for switchboards shall consist of 18 gage steel, porcelain enamel sign of standard manufacture. Markings for boxes, cabinets, and conduits shall be by means of stenciling or printed self-adhesive markers, </w:t>
      </w:r>
      <w:proofErr w:type="spellStart"/>
      <w:r w:rsidRPr="00842D79">
        <w:rPr>
          <w:rFonts w:ascii="Century Gothic" w:hAnsi="Century Gothic"/>
          <w:spacing w:val="-2"/>
          <w:sz w:val="22"/>
          <w:szCs w:val="22"/>
        </w:rPr>
        <w:t>Westline</w:t>
      </w:r>
      <w:proofErr w:type="spellEnd"/>
      <w:r w:rsidRPr="00842D79">
        <w:rPr>
          <w:rFonts w:ascii="Century Gothic" w:hAnsi="Century Gothic"/>
          <w:spacing w:val="-2"/>
          <w:sz w:val="22"/>
          <w:szCs w:val="22"/>
        </w:rPr>
        <w:t xml:space="preserve"> Tel-A-Pipe, or equal. Provide letters of black on orange background and not less than 1-7/8 inches high. On conduit runs, install markings at intervals not exceeding 10 feet in any individual area. Markings shall be installed after other painting Work is complete.</w:t>
      </w:r>
    </w:p>
    <w:p w14:paraId="21ECBFCE" w14:textId="77777777" w:rsidR="003B760B" w:rsidRPr="00842D79" w:rsidRDefault="003B760B" w:rsidP="00B652AE">
      <w:pPr>
        <w:numPr>
          <w:ilvl w:val="0"/>
          <w:numId w:val="49"/>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Warning Signs:</w:t>
      </w:r>
    </w:p>
    <w:p w14:paraId="128715C2" w14:textId="77777777" w:rsidR="003B760B" w:rsidRPr="00842D79" w:rsidRDefault="003B760B" w:rsidP="00B652AE">
      <w:pPr>
        <w:numPr>
          <w:ilvl w:val="0"/>
          <w:numId w:val="52"/>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Provide a warning sign on outside of each door or gate to rooms or enclosures containing high voltage equipment. Signs required </w:t>
      </w:r>
      <w:r w:rsidR="00FC7550" w:rsidRPr="00842D79">
        <w:rPr>
          <w:rFonts w:ascii="Century Gothic" w:hAnsi="Century Gothic"/>
          <w:spacing w:val="-2"/>
          <w:sz w:val="22"/>
          <w:szCs w:val="22"/>
        </w:rPr>
        <w:t>reading</w:t>
      </w:r>
      <w:r w:rsidRPr="00842D79">
        <w:rPr>
          <w:rFonts w:ascii="Century Gothic" w:hAnsi="Century Gothic"/>
          <w:spacing w:val="-2"/>
          <w:sz w:val="22"/>
          <w:szCs w:val="22"/>
        </w:rPr>
        <w:t xml:space="preserve">, "WARNING - HIGH VOLTAGE - KEEP OUT". Provide </w:t>
      </w:r>
      <w:proofErr w:type="gramStart"/>
      <w:r w:rsidRPr="00842D79">
        <w:rPr>
          <w:rFonts w:ascii="Century Gothic" w:hAnsi="Century Gothic"/>
          <w:spacing w:val="-2"/>
          <w:sz w:val="22"/>
          <w:szCs w:val="22"/>
        </w:rPr>
        <w:t>2</w:t>
      </w:r>
      <w:r w:rsidR="00A1511C" w:rsidRPr="00842D79">
        <w:rPr>
          <w:rFonts w:ascii="Century Gothic" w:hAnsi="Century Gothic"/>
          <w:spacing w:val="-2"/>
          <w:sz w:val="22"/>
          <w:szCs w:val="22"/>
        </w:rPr>
        <w:t>-</w:t>
      </w:r>
      <w:r w:rsidRPr="00842D79">
        <w:rPr>
          <w:rFonts w:ascii="Century Gothic" w:hAnsi="Century Gothic"/>
          <w:spacing w:val="-2"/>
          <w:sz w:val="22"/>
          <w:szCs w:val="22"/>
        </w:rPr>
        <w:t>inch high</w:t>
      </w:r>
      <w:proofErr w:type="gramEnd"/>
      <w:r w:rsidRPr="00842D79">
        <w:rPr>
          <w:rFonts w:ascii="Century Gothic" w:hAnsi="Century Gothic"/>
          <w:spacing w:val="-2"/>
          <w:sz w:val="22"/>
          <w:szCs w:val="22"/>
        </w:rPr>
        <w:t xml:space="preserve"> lettering.</w:t>
      </w:r>
    </w:p>
    <w:p w14:paraId="635A77BC" w14:textId="77777777" w:rsidR="003B760B" w:rsidRPr="00842D79" w:rsidRDefault="003B760B" w:rsidP="00B652AE">
      <w:pPr>
        <w:numPr>
          <w:ilvl w:val="0"/>
          <w:numId w:val="52"/>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Provide a warning sign on each high-voltage non-load break disconnect and fused cutout (not oil filled). Signs required </w:t>
      </w:r>
      <w:r w:rsidR="00FC7550" w:rsidRPr="00842D79">
        <w:rPr>
          <w:rFonts w:ascii="Century Gothic" w:hAnsi="Century Gothic"/>
          <w:spacing w:val="-2"/>
          <w:sz w:val="22"/>
          <w:szCs w:val="22"/>
        </w:rPr>
        <w:t>reading</w:t>
      </w:r>
      <w:r w:rsidRPr="00842D79">
        <w:rPr>
          <w:rFonts w:ascii="Century Gothic" w:hAnsi="Century Gothic"/>
          <w:spacing w:val="-2"/>
          <w:sz w:val="22"/>
          <w:szCs w:val="22"/>
        </w:rPr>
        <w:t xml:space="preserve">, "DO NOT OPEN UNDER LOAD". Provide </w:t>
      </w:r>
      <w:r w:rsidR="00612D86" w:rsidRPr="00842D79">
        <w:rPr>
          <w:rFonts w:ascii="Century Gothic" w:hAnsi="Century Gothic"/>
          <w:spacing w:val="-2"/>
          <w:sz w:val="22"/>
          <w:szCs w:val="22"/>
        </w:rPr>
        <w:t>2-inch-high</w:t>
      </w:r>
      <w:r w:rsidRPr="00842D79">
        <w:rPr>
          <w:rFonts w:ascii="Century Gothic" w:hAnsi="Century Gothic"/>
          <w:spacing w:val="-2"/>
          <w:sz w:val="22"/>
          <w:szCs w:val="22"/>
        </w:rPr>
        <w:t xml:space="preserve"> lettering.</w:t>
      </w:r>
    </w:p>
    <w:p w14:paraId="20B05359" w14:textId="77777777" w:rsidR="003B760B" w:rsidRPr="00842D79" w:rsidRDefault="003B760B" w:rsidP="00B652AE">
      <w:pPr>
        <w:numPr>
          <w:ilvl w:val="0"/>
          <w:numId w:val="52"/>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Provide signs of standard manufacture, 18 gage steel, with porcelain enamel finish. Provide red lettering on a white background. </w:t>
      </w:r>
    </w:p>
    <w:p w14:paraId="277A2DF6" w14:textId="77777777" w:rsidR="003B760B" w:rsidRPr="007C11D7" w:rsidRDefault="003B760B" w:rsidP="007C11D7">
      <w:pPr>
        <w:keepNext/>
        <w:spacing w:after="200"/>
        <w:ind w:left="720" w:hanging="720"/>
        <w:jc w:val="both"/>
        <w:rPr>
          <w:rFonts w:ascii="Century Gothic" w:hAnsi="Century Gothic"/>
          <w:b/>
          <w:bCs/>
          <w:spacing w:val="-3"/>
          <w:sz w:val="22"/>
          <w:szCs w:val="22"/>
        </w:rPr>
      </w:pPr>
      <w:r w:rsidRPr="007C11D7">
        <w:rPr>
          <w:rFonts w:ascii="Century Gothic" w:hAnsi="Century Gothic"/>
          <w:b/>
          <w:bCs/>
          <w:spacing w:val="-3"/>
          <w:sz w:val="22"/>
          <w:szCs w:val="22"/>
        </w:rPr>
        <w:t xml:space="preserve">PART 3 - EXECUTION </w:t>
      </w:r>
    </w:p>
    <w:p w14:paraId="15420BCA" w14:textId="77777777" w:rsidR="003B760B" w:rsidRPr="007C11D7" w:rsidRDefault="003B760B" w:rsidP="007C11D7">
      <w:pPr>
        <w:numPr>
          <w:ilvl w:val="1"/>
          <w:numId w:val="29"/>
        </w:numPr>
        <w:tabs>
          <w:tab w:val="left" w:pos="720"/>
        </w:tabs>
        <w:spacing w:after="200"/>
        <w:ind w:left="720" w:hanging="720"/>
        <w:jc w:val="both"/>
        <w:rPr>
          <w:rFonts w:ascii="Century Gothic" w:hAnsi="Century Gothic"/>
          <w:b/>
          <w:bCs/>
          <w:spacing w:val="-2"/>
          <w:sz w:val="22"/>
          <w:szCs w:val="22"/>
        </w:rPr>
      </w:pPr>
      <w:r w:rsidRPr="007C11D7">
        <w:rPr>
          <w:rFonts w:ascii="Century Gothic" w:hAnsi="Century Gothic"/>
          <w:b/>
          <w:bCs/>
          <w:spacing w:val="-2"/>
          <w:sz w:val="22"/>
          <w:szCs w:val="22"/>
        </w:rPr>
        <w:t>INSTALLATION AND SUPPORT OF BOXES</w:t>
      </w:r>
    </w:p>
    <w:p w14:paraId="21CAFA8F" w14:textId="77777777" w:rsidR="003B760B" w:rsidRPr="00842D79" w:rsidRDefault="003B760B" w:rsidP="00B652AE">
      <w:pPr>
        <w:numPr>
          <w:ilvl w:val="0"/>
          <w:numId w:val="53"/>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Install outlet boxes flush with finished surface of wall or ceiling. Install plumb and securely fastened to structure, independent of conduit. Except where otherwise indicated, provide factory-fabricated </w:t>
      </w:r>
      <w:r w:rsidR="00905CE3" w:rsidRPr="00842D79">
        <w:rPr>
          <w:rFonts w:ascii="Century Gothic" w:hAnsi="Century Gothic"/>
          <w:spacing w:val="-2"/>
          <w:sz w:val="22"/>
          <w:szCs w:val="22"/>
        </w:rPr>
        <w:t xml:space="preserve">adjustable attachment </w:t>
      </w:r>
      <w:r w:rsidRPr="00842D79">
        <w:rPr>
          <w:rFonts w:ascii="Century Gothic" w:hAnsi="Century Gothic"/>
          <w:spacing w:val="-2"/>
          <w:sz w:val="22"/>
          <w:szCs w:val="22"/>
        </w:rPr>
        <w:t xml:space="preserve">bar hangers </w:t>
      </w:r>
      <w:r w:rsidR="00905CE3" w:rsidRPr="00842D79">
        <w:rPr>
          <w:rFonts w:ascii="Century Gothic" w:hAnsi="Century Gothic"/>
          <w:spacing w:val="-2"/>
          <w:sz w:val="22"/>
          <w:szCs w:val="22"/>
        </w:rPr>
        <w:t xml:space="preserve">between studs </w:t>
      </w:r>
      <w:r w:rsidRPr="00842D79">
        <w:rPr>
          <w:rFonts w:ascii="Century Gothic" w:hAnsi="Century Gothic"/>
          <w:spacing w:val="-2"/>
          <w:sz w:val="22"/>
          <w:szCs w:val="22"/>
        </w:rPr>
        <w:t>to support outlet boxes.</w:t>
      </w:r>
      <w:r w:rsidR="002C4518" w:rsidRPr="00842D79">
        <w:rPr>
          <w:rFonts w:ascii="Century Gothic" w:hAnsi="Century Gothic"/>
          <w:spacing w:val="-2"/>
          <w:sz w:val="22"/>
          <w:szCs w:val="22"/>
        </w:rPr>
        <w:t xml:space="preserve">  When installation is performed in fire rated wall</w:t>
      </w:r>
      <w:r w:rsidR="008C68BE" w:rsidRPr="00842D79">
        <w:rPr>
          <w:rFonts w:ascii="Century Gothic" w:hAnsi="Century Gothic"/>
          <w:spacing w:val="-2"/>
          <w:sz w:val="22"/>
          <w:szCs w:val="22"/>
        </w:rPr>
        <w:t>s</w:t>
      </w:r>
      <w:r w:rsidR="002C4518" w:rsidRPr="00842D79">
        <w:rPr>
          <w:rFonts w:ascii="Century Gothic" w:hAnsi="Century Gothic"/>
          <w:spacing w:val="-2"/>
          <w:sz w:val="22"/>
          <w:szCs w:val="22"/>
        </w:rPr>
        <w:t>, maintain the wall’s rating integrity by means of approved fire stop methods.</w:t>
      </w:r>
    </w:p>
    <w:p w14:paraId="02FAFFF1" w14:textId="47DC8215" w:rsidR="003B760B" w:rsidRPr="00842D79" w:rsidRDefault="003B760B" w:rsidP="00B652AE">
      <w:pPr>
        <w:numPr>
          <w:ilvl w:val="0"/>
          <w:numId w:val="53"/>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Outlet boxes installed in suspended or furred ceilings with steel runner or furring channels shall be supported, except where otherwise indicated, by a Unistrut P-4000 </w:t>
      </w:r>
      <w:proofErr w:type="spellStart"/>
      <w:r w:rsidR="004F7440" w:rsidRPr="00842D79">
        <w:rPr>
          <w:rFonts w:ascii="Century Gothic" w:hAnsi="Century Gothic"/>
          <w:spacing w:val="-2"/>
          <w:sz w:val="22"/>
          <w:szCs w:val="22"/>
        </w:rPr>
        <w:t>Tessco</w:t>
      </w:r>
      <w:proofErr w:type="spellEnd"/>
      <w:r w:rsidR="004F7440" w:rsidRPr="00842D79">
        <w:rPr>
          <w:rFonts w:ascii="Century Gothic" w:hAnsi="Century Gothic"/>
          <w:spacing w:val="-2"/>
          <w:sz w:val="22"/>
          <w:szCs w:val="22"/>
        </w:rPr>
        <w:t xml:space="preserve"> A1200HS-10, Cooper B-Line B22s-HG, or </w:t>
      </w:r>
      <w:r w:rsidR="008C6CAC" w:rsidRPr="00842D79">
        <w:rPr>
          <w:rFonts w:ascii="Century Gothic" w:hAnsi="Century Gothic"/>
          <w:spacing w:val="-2"/>
          <w:sz w:val="22"/>
          <w:szCs w:val="22"/>
        </w:rPr>
        <w:t xml:space="preserve">OWNER approved </w:t>
      </w:r>
      <w:r w:rsidR="004F7440" w:rsidRPr="00842D79">
        <w:rPr>
          <w:rFonts w:ascii="Century Gothic" w:hAnsi="Century Gothic"/>
          <w:spacing w:val="-2"/>
          <w:sz w:val="22"/>
          <w:szCs w:val="22"/>
        </w:rPr>
        <w:t xml:space="preserve">equal </w:t>
      </w:r>
      <w:r w:rsidRPr="00842D79">
        <w:rPr>
          <w:rFonts w:ascii="Century Gothic" w:hAnsi="Century Gothic"/>
          <w:spacing w:val="-2"/>
          <w:sz w:val="22"/>
          <w:szCs w:val="22"/>
        </w:rPr>
        <w:t xml:space="preserve">channel spanning main ceiling runner channels. Each box shall be supported from its channel by a </w:t>
      </w:r>
      <w:r w:rsidR="000C7323" w:rsidRPr="00842D79">
        <w:rPr>
          <w:rFonts w:ascii="Century Gothic" w:hAnsi="Century Gothic"/>
          <w:spacing w:val="-2"/>
          <w:sz w:val="22"/>
          <w:szCs w:val="22"/>
        </w:rPr>
        <w:t>3/8-inch</w:t>
      </w:r>
      <w:r w:rsidRPr="00842D79">
        <w:rPr>
          <w:rFonts w:ascii="Century Gothic" w:hAnsi="Century Gothic"/>
          <w:spacing w:val="-2"/>
          <w:sz w:val="22"/>
          <w:szCs w:val="22"/>
        </w:rPr>
        <w:t xml:space="preserve"> 16 threaded steel rod with a Unistrut P-4008</w:t>
      </w:r>
      <w:r w:rsidR="004F7440" w:rsidRPr="00842D79">
        <w:rPr>
          <w:rFonts w:ascii="Century Gothic" w:hAnsi="Century Gothic"/>
          <w:spacing w:val="-2"/>
          <w:sz w:val="22"/>
          <w:szCs w:val="22"/>
        </w:rPr>
        <w:t xml:space="preserve">, </w:t>
      </w:r>
      <w:r w:rsidR="008C6CAC" w:rsidRPr="00842D79">
        <w:rPr>
          <w:rFonts w:ascii="Century Gothic" w:hAnsi="Century Gothic"/>
          <w:spacing w:val="-2"/>
          <w:sz w:val="22"/>
          <w:szCs w:val="22"/>
        </w:rPr>
        <w:t xml:space="preserve">OWNER approved </w:t>
      </w:r>
      <w:r w:rsidR="004F7440" w:rsidRPr="00842D79">
        <w:rPr>
          <w:rFonts w:ascii="Century Gothic" w:hAnsi="Century Gothic"/>
          <w:spacing w:val="-2"/>
          <w:sz w:val="22"/>
          <w:szCs w:val="22"/>
        </w:rPr>
        <w:t>equal</w:t>
      </w:r>
      <w:r w:rsidR="008C6CAC" w:rsidRPr="00842D79">
        <w:rPr>
          <w:rFonts w:ascii="Century Gothic" w:hAnsi="Century Gothic"/>
          <w:spacing w:val="-2"/>
          <w:sz w:val="22"/>
          <w:szCs w:val="22"/>
        </w:rPr>
        <w:t>;</w:t>
      </w:r>
      <w:r w:rsidR="004F7440" w:rsidRPr="00842D79">
        <w:rPr>
          <w:rFonts w:ascii="Century Gothic" w:hAnsi="Century Gothic"/>
          <w:spacing w:val="-2"/>
          <w:sz w:val="22"/>
          <w:szCs w:val="22"/>
        </w:rPr>
        <w:t xml:space="preserve"> </w:t>
      </w:r>
      <w:r w:rsidRPr="00842D79">
        <w:rPr>
          <w:rFonts w:ascii="Century Gothic" w:hAnsi="Century Gothic"/>
          <w:spacing w:val="-2"/>
          <w:sz w:val="22"/>
          <w:szCs w:val="22"/>
        </w:rPr>
        <w:t xml:space="preserve">nut and a </w:t>
      </w:r>
      <w:proofErr w:type="spellStart"/>
      <w:r w:rsidRPr="00842D79">
        <w:rPr>
          <w:rFonts w:ascii="Century Gothic" w:hAnsi="Century Gothic"/>
          <w:spacing w:val="-2"/>
          <w:sz w:val="22"/>
          <w:szCs w:val="22"/>
        </w:rPr>
        <w:t>Tomic</w:t>
      </w:r>
      <w:proofErr w:type="spellEnd"/>
      <w:r w:rsidRPr="00842D79">
        <w:rPr>
          <w:rFonts w:ascii="Century Gothic" w:hAnsi="Century Gothic"/>
          <w:spacing w:val="-2"/>
          <w:sz w:val="22"/>
          <w:szCs w:val="22"/>
        </w:rPr>
        <w:t xml:space="preserve"> No. 711-B </w:t>
      </w:r>
      <w:proofErr w:type="spellStart"/>
      <w:r w:rsidRPr="00842D79">
        <w:rPr>
          <w:rFonts w:ascii="Century Gothic" w:hAnsi="Century Gothic"/>
          <w:spacing w:val="-2"/>
          <w:sz w:val="22"/>
          <w:szCs w:val="22"/>
        </w:rPr>
        <w:t>Adapta</w:t>
      </w:r>
      <w:proofErr w:type="spellEnd"/>
      <w:r w:rsidRPr="00842D79">
        <w:rPr>
          <w:rFonts w:ascii="Century Gothic" w:hAnsi="Century Gothic"/>
          <w:spacing w:val="-2"/>
          <w:sz w:val="22"/>
          <w:szCs w:val="22"/>
        </w:rPr>
        <w:t>-Stud</w:t>
      </w:r>
      <w:r w:rsidR="00EA7A4F" w:rsidRPr="00842D79">
        <w:rPr>
          <w:rFonts w:ascii="Century Gothic" w:hAnsi="Century Gothic"/>
          <w:spacing w:val="-2"/>
          <w:sz w:val="22"/>
          <w:szCs w:val="22"/>
        </w:rPr>
        <w:t xml:space="preserve">, or </w:t>
      </w:r>
      <w:r w:rsidR="008C6CAC" w:rsidRPr="00842D79">
        <w:rPr>
          <w:rFonts w:ascii="Century Gothic" w:hAnsi="Century Gothic"/>
          <w:spacing w:val="-2"/>
          <w:sz w:val="22"/>
          <w:szCs w:val="22"/>
        </w:rPr>
        <w:t xml:space="preserve">OWNER approved </w:t>
      </w:r>
      <w:r w:rsidR="00EA7A4F" w:rsidRPr="00842D79">
        <w:rPr>
          <w:rFonts w:ascii="Century Gothic" w:hAnsi="Century Gothic"/>
          <w:spacing w:val="-2"/>
          <w:sz w:val="22"/>
          <w:szCs w:val="22"/>
        </w:rPr>
        <w:t>equal</w:t>
      </w:r>
      <w:r w:rsidRPr="00842D79">
        <w:rPr>
          <w:rFonts w:ascii="Century Gothic" w:hAnsi="Century Gothic"/>
          <w:spacing w:val="-2"/>
          <w:sz w:val="22"/>
          <w:szCs w:val="22"/>
        </w:rPr>
        <w:t>.</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 xml:space="preserve">Rod shall be tightened to a jamb </w:t>
      </w:r>
      <w:r w:rsidRPr="00842D79">
        <w:rPr>
          <w:rFonts w:ascii="Century Gothic" w:hAnsi="Century Gothic"/>
          <w:spacing w:val="-2"/>
          <w:sz w:val="22"/>
          <w:szCs w:val="22"/>
        </w:rPr>
        <w:lastRenderedPageBreak/>
        <w:t>fit with channel and its nut.</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 xml:space="preserve">Box shall be locked </w:t>
      </w:r>
      <w:r w:rsidR="003D1E95" w:rsidRPr="00842D79">
        <w:rPr>
          <w:rFonts w:ascii="Century Gothic" w:hAnsi="Century Gothic"/>
          <w:spacing w:val="-2"/>
          <w:sz w:val="22"/>
          <w:szCs w:val="22"/>
        </w:rPr>
        <w:t>to rod</w:t>
      </w:r>
      <w:r w:rsidRPr="00842D79">
        <w:rPr>
          <w:rFonts w:ascii="Century Gothic" w:hAnsi="Century Gothic"/>
          <w:spacing w:val="-2"/>
          <w:sz w:val="22"/>
          <w:szCs w:val="22"/>
        </w:rPr>
        <w:t xml:space="preserve"> by means of a </w:t>
      </w:r>
      <w:r w:rsidR="000C7323" w:rsidRPr="00842D79">
        <w:rPr>
          <w:rFonts w:ascii="Century Gothic" w:hAnsi="Century Gothic"/>
          <w:spacing w:val="-2"/>
          <w:sz w:val="22"/>
          <w:szCs w:val="22"/>
        </w:rPr>
        <w:t>1/2-inch</w:t>
      </w:r>
      <w:r w:rsidRPr="00842D79">
        <w:rPr>
          <w:rFonts w:ascii="Century Gothic" w:hAnsi="Century Gothic"/>
          <w:spacing w:val="-2"/>
          <w:sz w:val="22"/>
          <w:szCs w:val="22"/>
        </w:rPr>
        <w:t xml:space="preserve"> locknut on stud and a </w:t>
      </w:r>
      <w:r w:rsidR="00EE4A4F" w:rsidRPr="00842D79">
        <w:rPr>
          <w:rFonts w:ascii="Century Gothic" w:hAnsi="Century Gothic"/>
          <w:spacing w:val="-2"/>
          <w:sz w:val="22"/>
          <w:szCs w:val="22"/>
        </w:rPr>
        <w:t>3/8-inch</w:t>
      </w:r>
      <w:r w:rsidRPr="00842D79">
        <w:rPr>
          <w:rFonts w:ascii="Century Gothic" w:hAnsi="Century Gothic"/>
          <w:spacing w:val="-2"/>
          <w:sz w:val="22"/>
          <w:szCs w:val="22"/>
        </w:rPr>
        <w:t xml:space="preserve"> 16 hex nut locking stud to rod.</w:t>
      </w:r>
    </w:p>
    <w:p w14:paraId="723978AB" w14:textId="77777777" w:rsidR="003B760B" w:rsidRPr="00842D79" w:rsidRDefault="003B760B" w:rsidP="00B652AE">
      <w:pPr>
        <w:numPr>
          <w:ilvl w:val="0"/>
          <w:numId w:val="53"/>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Heights of outlets and equipment indicated on Drawings shall govern. </w:t>
      </w:r>
      <w:r w:rsidR="003D1E95" w:rsidRPr="00842D79">
        <w:rPr>
          <w:rFonts w:ascii="Century Gothic" w:hAnsi="Century Gothic"/>
          <w:spacing w:val="-2"/>
          <w:sz w:val="22"/>
          <w:szCs w:val="22"/>
        </w:rPr>
        <w:t>In absence</w:t>
      </w:r>
      <w:r w:rsidRPr="00842D79">
        <w:rPr>
          <w:rFonts w:ascii="Century Gothic" w:hAnsi="Century Gothic"/>
          <w:spacing w:val="-2"/>
          <w:sz w:val="22"/>
          <w:szCs w:val="22"/>
        </w:rPr>
        <w:t xml:space="preserve"> of such indications</w:t>
      </w:r>
      <w:r w:rsidR="003D1E95" w:rsidRPr="00842D79">
        <w:rPr>
          <w:rFonts w:ascii="Century Gothic" w:hAnsi="Century Gothic"/>
          <w:spacing w:val="-2"/>
          <w:sz w:val="22"/>
          <w:szCs w:val="22"/>
        </w:rPr>
        <w:t>, following</w:t>
      </w:r>
      <w:r w:rsidRPr="00842D79">
        <w:rPr>
          <w:rFonts w:ascii="Century Gothic" w:hAnsi="Century Gothic"/>
          <w:spacing w:val="-2"/>
          <w:sz w:val="22"/>
          <w:szCs w:val="22"/>
        </w:rPr>
        <w:t xml:space="preserve"> heights shall be maintained with heights measured </w:t>
      </w:r>
      <w:r w:rsidR="003D1E95" w:rsidRPr="00842D79">
        <w:rPr>
          <w:rFonts w:ascii="Century Gothic" w:hAnsi="Century Gothic"/>
          <w:spacing w:val="-2"/>
          <w:sz w:val="22"/>
          <w:szCs w:val="22"/>
        </w:rPr>
        <w:t>to centerline</w:t>
      </w:r>
      <w:r w:rsidRPr="00842D79">
        <w:rPr>
          <w:rFonts w:ascii="Century Gothic" w:hAnsi="Century Gothic"/>
          <w:spacing w:val="-2"/>
          <w:sz w:val="22"/>
          <w:szCs w:val="22"/>
        </w:rPr>
        <w:t xml:space="preserve"> unless otherwise noted: </w:t>
      </w:r>
    </w:p>
    <w:p w14:paraId="21D73A33" w14:textId="77777777" w:rsidR="003B760B" w:rsidRPr="00842D79" w:rsidRDefault="003B760B" w:rsidP="00B652AE">
      <w:pPr>
        <w:numPr>
          <w:ilvl w:val="0"/>
          <w:numId w:val="5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Install wall-mounted switches</w:t>
      </w:r>
      <w:r w:rsidR="008C6CAC" w:rsidRPr="00842D79">
        <w:rPr>
          <w:rFonts w:ascii="Century Gothic" w:hAnsi="Century Gothic"/>
          <w:spacing w:val="-2"/>
          <w:sz w:val="22"/>
          <w:szCs w:val="22"/>
        </w:rPr>
        <w:t xml:space="preserve"> at </w:t>
      </w:r>
      <w:r w:rsidRPr="00842D79">
        <w:rPr>
          <w:rFonts w:ascii="Century Gothic" w:hAnsi="Century Gothic"/>
          <w:spacing w:val="-2"/>
          <w:sz w:val="22"/>
          <w:szCs w:val="22"/>
        </w:rPr>
        <w:t xml:space="preserve">48 inches </w:t>
      </w:r>
      <w:r w:rsidR="003D1E95" w:rsidRPr="00842D79">
        <w:rPr>
          <w:rFonts w:ascii="Century Gothic" w:hAnsi="Century Gothic"/>
          <w:spacing w:val="-2"/>
          <w:sz w:val="22"/>
          <w:szCs w:val="22"/>
        </w:rPr>
        <w:t>above finished</w:t>
      </w:r>
      <w:r w:rsidRPr="00842D79">
        <w:rPr>
          <w:rFonts w:ascii="Century Gothic" w:hAnsi="Century Gothic"/>
          <w:spacing w:val="-2"/>
          <w:sz w:val="22"/>
          <w:szCs w:val="22"/>
        </w:rPr>
        <w:t xml:space="preserve"> floor. </w:t>
      </w:r>
    </w:p>
    <w:p w14:paraId="58E08DAB" w14:textId="77777777" w:rsidR="00905CE3" w:rsidRPr="00842D79" w:rsidRDefault="00905CE3" w:rsidP="00B652AE">
      <w:pPr>
        <w:numPr>
          <w:ilvl w:val="0"/>
          <w:numId w:val="5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Outlet boxes for fire alarm pull stations shall be mounted at </w:t>
      </w:r>
      <w:r w:rsidR="008C6CAC" w:rsidRPr="00842D79">
        <w:rPr>
          <w:rFonts w:ascii="Century Gothic" w:hAnsi="Century Gothic"/>
          <w:spacing w:val="-2"/>
          <w:sz w:val="22"/>
          <w:szCs w:val="22"/>
        </w:rPr>
        <w:t>a mounting height</w:t>
      </w:r>
      <w:r w:rsidRPr="00842D79">
        <w:rPr>
          <w:rFonts w:ascii="Century Gothic" w:hAnsi="Century Gothic"/>
          <w:spacing w:val="-2"/>
          <w:sz w:val="22"/>
          <w:szCs w:val="22"/>
        </w:rPr>
        <w:t xml:space="preserve"> above finished floor </w:t>
      </w:r>
      <w:r w:rsidR="000C7323" w:rsidRPr="00842D79">
        <w:rPr>
          <w:rFonts w:ascii="Century Gothic" w:hAnsi="Century Gothic"/>
          <w:spacing w:val="-2"/>
          <w:sz w:val="22"/>
          <w:szCs w:val="22"/>
        </w:rPr>
        <w:t>t</w:t>
      </w:r>
      <w:r w:rsidR="008C6CAC" w:rsidRPr="00842D79">
        <w:rPr>
          <w:rFonts w:ascii="Century Gothic" w:hAnsi="Century Gothic"/>
          <w:spacing w:val="-2"/>
          <w:sz w:val="22"/>
          <w:szCs w:val="22"/>
        </w:rPr>
        <w:t>hat</w:t>
      </w:r>
      <w:r w:rsidR="000C7323" w:rsidRPr="00842D79">
        <w:rPr>
          <w:rFonts w:ascii="Century Gothic" w:hAnsi="Century Gothic"/>
          <w:spacing w:val="-2"/>
          <w:sz w:val="22"/>
          <w:szCs w:val="22"/>
        </w:rPr>
        <w:t xml:space="preserve"> ensure</w:t>
      </w:r>
      <w:r w:rsidR="008C6CAC" w:rsidRPr="00842D79">
        <w:rPr>
          <w:rFonts w:ascii="Century Gothic" w:hAnsi="Century Gothic"/>
          <w:spacing w:val="-2"/>
          <w:sz w:val="22"/>
          <w:szCs w:val="22"/>
        </w:rPr>
        <w:t>s</w:t>
      </w:r>
      <w:r w:rsidR="000C7323" w:rsidRPr="00842D79">
        <w:rPr>
          <w:rFonts w:ascii="Century Gothic" w:hAnsi="Century Gothic"/>
          <w:spacing w:val="-2"/>
          <w:sz w:val="22"/>
          <w:szCs w:val="22"/>
        </w:rPr>
        <w:t xml:space="preserve"> that</w:t>
      </w:r>
      <w:r w:rsidRPr="00842D79">
        <w:rPr>
          <w:rFonts w:ascii="Century Gothic" w:hAnsi="Century Gothic"/>
          <w:spacing w:val="-2"/>
          <w:sz w:val="22"/>
          <w:szCs w:val="22"/>
        </w:rPr>
        <w:t xml:space="preserve"> the operating handle of the initiating device is no higher than 48</w:t>
      </w:r>
      <w:r w:rsidR="00A1511C" w:rsidRPr="00842D79">
        <w:rPr>
          <w:rFonts w:ascii="Century Gothic" w:hAnsi="Century Gothic"/>
          <w:spacing w:val="-2"/>
          <w:sz w:val="22"/>
          <w:szCs w:val="22"/>
        </w:rPr>
        <w:t xml:space="preserve"> inches</w:t>
      </w:r>
      <w:r w:rsidRPr="00842D79">
        <w:rPr>
          <w:rFonts w:ascii="Century Gothic" w:hAnsi="Century Gothic"/>
          <w:spacing w:val="-2"/>
          <w:sz w:val="22"/>
          <w:szCs w:val="22"/>
        </w:rPr>
        <w:t xml:space="preserve"> </w:t>
      </w:r>
      <w:r w:rsidR="004F6FDC" w:rsidRPr="00842D79">
        <w:rPr>
          <w:rFonts w:ascii="Century Gothic" w:hAnsi="Century Gothic"/>
          <w:spacing w:val="-2"/>
          <w:sz w:val="22"/>
          <w:szCs w:val="22"/>
        </w:rPr>
        <w:t>from</w:t>
      </w:r>
      <w:r w:rsidRPr="00842D79">
        <w:rPr>
          <w:rFonts w:ascii="Century Gothic" w:hAnsi="Century Gothic"/>
          <w:spacing w:val="-2"/>
          <w:sz w:val="22"/>
          <w:szCs w:val="22"/>
        </w:rPr>
        <w:t xml:space="preserve"> finished floor. </w:t>
      </w:r>
    </w:p>
    <w:p w14:paraId="39A7BC7A" w14:textId="77777777" w:rsidR="00905CE3" w:rsidRPr="00842D79" w:rsidRDefault="00905CE3" w:rsidP="00B652AE">
      <w:pPr>
        <w:numPr>
          <w:ilvl w:val="0"/>
          <w:numId w:val="5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Wall mounted fire alarm strobe or horn/strobe devices shall be mounted such that the entire lens is not less than 80 inches above finished floor.  If ceiling heights allow, wall mounted appliances shall have bottom of lens a minimum of 80 inches but not more than 96 inches to the top of lens.</w:t>
      </w:r>
    </w:p>
    <w:p w14:paraId="72F6689D" w14:textId="77777777" w:rsidR="00905CE3" w:rsidRPr="00842D79" w:rsidRDefault="00905CE3" w:rsidP="00B652AE">
      <w:pPr>
        <w:numPr>
          <w:ilvl w:val="0"/>
          <w:numId w:val="5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Install </w:t>
      </w:r>
      <w:r w:rsidR="00FC7550" w:rsidRPr="00842D79">
        <w:rPr>
          <w:rFonts w:ascii="Century Gothic" w:hAnsi="Century Gothic"/>
          <w:spacing w:val="-2"/>
          <w:sz w:val="22"/>
          <w:szCs w:val="22"/>
        </w:rPr>
        <w:t>outdoor</w:t>
      </w:r>
      <w:r w:rsidRPr="00842D79">
        <w:rPr>
          <w:rFonts w:ascii="Century Gothic" w:hAnsi="Century Gothic"/>
          <w:spacing w:val="-2"/>
          <w:sz w:val="22"/>
          <w:szCs w:val="22"/>
        </w:rPr>
        <w:t xml:space="preserve"> fire alarm audible devices or fire alarm sprinkler flow bells at least 10 feet but not more than 12 feet above finished floor to center.  Provide STI or </w:t>
      </w:r>
      <w:r w:rsidR="008C6CAC" w:rsidRPr="00842D79">
        <w:rPr>
          <w:rFonts w:ascii="Century Gothic" w:hAnsi="Century Gothic"/>
          <w:spacing w:val="-2"/>
          <w:sz w:val="22"/>
          <w:szCs w:val="22"/>
        </w:rPr>
        <w:t xml:space="preserve">other OWNER approved </w:t>
      </w:r>
      <w:r w:rsidRPr="00842D79">
        <w:rPr>
          <w:rFonts w:ascii="Century Gothic" w:hAnsi="Century Gothic"/>
          <w:spacing w:val="-2"/>
          <w:sz w:val="22"/>
          <w:szCs w:val="22"/>
        </w:rPr>
        <w:t xml:space="preserve">protective covers </w:t>
      </w:r>
      <w:r w:rsidR="008C6CAC" w:rsidRPr="00842D79">
        <w:rPr>
          <w:rFonts w:ascii="Century Gothic" w:hAnsi="Century Gothic"/>
          <w:spacing w:val="-2"/>
          <w:sz w:val="22"/>
          <w:szCs w:val="22"/>
        </w:rPr>
        <w:t>as required in plans</w:t>
      </w:r>
      <w:r w:rsidRPr="00842D79">
        <w:rPr>
          <w:rFonts w:ascii="Century Gothic" w:hAnsi="Century Gothic"/>
          <w:spacing w:val="-2"/>
          <w:sz w:val="22"/>
          <w:szCs w:val="22"/>
        </w:rPr>
        <w:t>.</w:t>
      </w:r>
    </w:p>
    <w:p w14:paraId="72183622" w14:textId="77777777" w:rsidR="00905CE3" w:rsidRPr="00842D79" w:rsidRDefault="00905CE3" w:rsidP="00B652AE">
      <w:pPr>
        <w:numPr>
          <w:ilvl w:val="0"/>
          <w:numId w:val="5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Voice evacuation speakers mounted indoors shall be mounted in ceiling space or if mounted on wall shall not be less than 10 feet to center above finished floor.</w:t>
      </w:r>
    </w:p>
    <w:p w14:paraId="25E1B428" w14:textId="77777777" w:rsidR="003B760B" w:rsidRPr="00842D79" w:rsidRDefault="003B760B" w:rsidP="00B652AE">
      <w:pPr>
        <w:numPr>
          <w:ilvl w:val="0"/>
          <w:numId w:val="5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Install clocks</w:t>
      </w:r>
      <w:r w:rsidR="00AE3B71" w:rsidRPr="00842D79">
        <w:rPr>
          <w:rFonts w:ascii="Century Gothic" w:hAnsi="Century Gothic"/>
          <w:spacing w:val="-2"/>
          <w:sz w:val="22"/>
          <w:szCs w:val="22"/>
        </w:rPr>
        <w:t xml:space="preserve"> and</w:t>
      </w:r>
      <w:r w:rsidRPr="00842D79">
        <w:rPr>
          <w:rFonts w:ascii="Century Gothic" w:hAnsi="Century Gothic"/>
          <w:spacing w:val="-2"/>
          <w:sz w:val="22"/>
          <w:szCs w:val="22"/>
        </w:rPr>
        <w:t xml:space="preserve"> </w:t>
      </w:r>
      <w:r w:rsidR="00612D86" w:rsidRPr="00842D79">
        <w:rPr>
          <w:rFonts w:ascii="Century Gothic" w:hAnsi="Century Gothic"/>
          <w:spacing w:val="-2"/>
          <w:sz w:val="22"/>
          <w:szCs w:val="22"/>
        </w:rPr>
        <w:t>speakers, in</w:t>
      </w:r>
      <w:r w:rsidRPr="00842D79">
        <w:rPr>
          <w:rFonts w:ascii="Century Gothic" w:hAnsi="Century Gothic"/>
          <w:spacing w:val="-2"/>
          <w:sz w:val="22"/>
          <w:szCs w:val="22"/>
        </w:rPr>
        <w:t xml:space="preserve"> classrooms and offices, 8 feet above finished floor. </w:t>
      </w:r>
      <w:r w:rsidR="003D1E95" w:rsidRPr="00842D79">
        <w:rPr>
          <w:rFonts w:ascii="Century Gothic" w:hAnsi="Century Gothic"/>
          <w:spacing w:val="-2"/>
          <w:sz w:val="22"/>
          <w:szCs w:val="22"/>
        </w:rPr>
        <w:t>Unless otherwise indicated.</w:t>
      </w:r>
    </w:p>
    <w:p w14:paraId="5EC93B78" w14:textId="77777777" w:rsidR="00AE3B71" w:rsidRPr="00842D79" w:rsidRDefault="00AE3B71" w:rsidP="00B652AE">
      <w:pPr>
        <w:numPr>
          <w:ilvl w:val="0"/>
          <w:numId w:val="5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In rooms other than places of assembly such as, but not limited to, multipurpose rooms, auditoriums, and libraries, clock outlets and speakers in classrooms and offices </w:t>
      </w:r>
      <w:r w:rsidR="00846EC1" w:rsidRPr="00842D79">
        <w:rPr>
          <w:rFonts w:ascii="Century Gothic" w:hAnsi="Century Gothic"/>
          <w:spacing w:val="-2"/>
          <w:sz w:val="22"/>
          <w:szCs w:val="22"/>
        </w:rPr>
        <w:t>shall</w:t>
      </w:r>
      <w:r w:rsidRPr="00842D79">
        <w:rPr>
          <w:rFonts w:ascii="Century Gothic" w:hAnsi="Century Gothic"/>
          <w:spacing w:val="-2"/>
          <w:sz w:val="22"/>
          <w:szCs w:val="22"/>
        </w:rPr>
        <w:t xml:space="preserve"> be mounted 8 feet above finished floors.  Other assembly areas such as gymnasiums shall be mounted 10 to 12 feet above finished floor.  Provide STI, or equal protective covers for clocks when required.</w:t>
      </w:r>
    </w:p>
    <w:p w14:paraId="68FB5BBC" w14:textId="77777777" w:rsidR="003B760B" w:rsidRPr="00842D79" w:rsidRDefault="003B760B" w:rsidP="00B652AE">
      <w:pPr>
        <w:numPr>
          <w:ilvl w:val="0"/>
          <w:numId w:val="5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Install fire alarm strobe lights 80 inches to bottom of light above finished floor.</w:t>
      </w:r>
    </w:p>
    <w:p w14:paraId="0DFB1FC7" w14:textId="77777777" w:rsidR="003B760B" w:rsidRPr="00842D79" w:rsidRDefault="003B760B" w:rsidP="00B652AE">
      <w:pPr>
        <w:numPr>
          <w:ilvl w:val="0"/>
          <w:numId w:val="5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Install outside bells and yard light outlets 4 feet above second floor level for 2 or more story buildings, 12 inches below top plate level for one story buildings without covered porch or arcade, and 12 inches below covered porch and arcade ceilings.</w:t>
      </w:r>
    </w:p>
    <w:p w14:paraId="75FEDF05" w14:textId="77777777" w:rsidR="003B760B" w:rsidRPr="00842D79" w:rsidRDefault="003B760B" w:rsidP="00B652AE">
      <w:pPr>
        <w:numPr>
          <w:ilvl w:val="0"/>
          <w:numId w:val="5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Install desk telephones, power receptacle outlets, and data outlets 15 inches above finished floor.</w:t>
      </w:r>
    </w:p>
    <w:p w14:paraId="4DBEB8D4" w14:textId="77777777" w:rsidR="003B760B" w:rsidRPr="00842D79" w:rsidRDefault="003B760B" w:rsidP="00B652AE">
      <w:pPr>
        <w:numPr>
          <w:ilvl w:val="0"/>
          <w:numId w:val="5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lastRenderedPageBreak/>
        <w:t>Install panelboards and terminal cabinets 6 feet</w:t>
      </w:r>
      <w:r w:rsidR="00A1511C" w:rsidRPr="00842D79">
        <w:rPr>
          <w:rFonts w:ascii="Century Gothic" w:hAnsi="Century Gothic"/>
          <w:spacing w:val="-2"/>
          <w:sz w:val="22"/>
          <w:szCs w:val="22"/>
        </w:rPr>
        <w:t xml:space="preserve"> </w:t>
      </w:r>
      <w:r w:rsidRPr="00842D79">
        <w:rPr>
          <w:rFonts w:ascii="Century Gothic" w:hAnsi="Century Gothic"/>
          <w:spacing w:val="-2"/>
          <w:sz w:val="22"/>
          <w:szCs w:val="22"/>
        </w:rPr>
        <w:t xml:space="preserve">6 inches from finish floor to top of cabinet. </w:t>
      </w:r>
    </w:p>
    <w:p w14:paraId="28C57A27" w14:textId="77777777" w:rsidR="003B760B" w:rsidRPr="00842D79" w:rsidRDefault="003B760B" w:rsidP="00B652AE">
      <w:pPr>
        <w:numPr>
          <w:ilvl w:val="0"/>
          <w:numId w:val="5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Install television outlets at a height corresponding to location of television monitor, or a</w:t>
      </w:r>
      <w:r w:rsidR="00282C49" w:rsidRPr="00842D79">
        <w:rPr>
          <w:rFonts w:ascii="Century Gothic" w:hAnsi="Century Gothic"/>
          <w:spacing w:val="-2"/>
          <w:sz w:val="22"/>
          <w:szCs w:val="22"/>
        </w:rPr>
        <w:t>s indicated on plans.</w:t>
      </w:r>
    </w:p>
    <w:p w14:paraId="3AEBFB8A" w14:textId="77777777" w:rsidR="00AE3B71" w:rsidRPr="00842D79" w:rsidRDefault="00AE3B71" w:rsidP="00B652AE">
      <w:pPr>
        <w:numPr>
          <w:ilvl w:val="0"/>
          <w:numId w:val="54"/>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The use of extension boxes shall be limited to not more than 1 times the original depth of junction box.</w:t>
      </w:r>
    </w:p>
    <w:p w14:paraId="0A1DC104" w14:textId="77777777" w:rsidR="003B760B" w:rsidRPr="00F3178D" w:rsidRDefault="003B760B" w:rsidP="00F3178D">
      <w:pPr>
        <w:numPr>
          <w:ilvl w:val="1"/>
          <w:numId w:val="29"/>
        </w:numPr>
        <w:tabs>
          <w:tab w:val="left" w:pos="720"/>
        </w:tabs>
        <w:spacing w:after="200"/>
        <w:ind w:left="720" w:hanging="720"/>
        <w:jc w:val="both"/>
        <w:rPr>
          <w:rFonts w:ascii="Century Gothic" w:hAnsi="Century Gothic"/>
          <w:b/>
          <w:bCs/>
          <w:spacing w:val="-2"/>
          <w:sz w:val="22"/>
          <w:szCs w:val="22"/>
        </w:rPr>
      </w:pPr>
      <w:r w:rsidRPr="00F3178D">
        <w:rPr>
          <w:rFonts w:ascii="Century Gothic" w:hAnsi="Century Gothic"/>
          <w:b/>
          <w:bCs/>
          <w:spacing w:val="-2"/>
          <w:sz w:val="22"/>
          <w:szCs w:val="22"/>
        </w:rPr>
        <w:t>COVER PLATES</w:t>
      </w:r>
    </w:p>
    <w:p w14:paraId="32826ECD" w14:textId="77777777" w:rsidR="003B760B" w:rsidRPr="00842D79" w:rsidRDefault="003B760B" w:rsidP="00B652AE">
      <w:pPr>
        <w:numPr>
          <w:ilvl w:val="0"/>
          <w:numId w:val="5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Provide a plate on each switch, plug, pilot light, data, interphone, public telephone, and television outlet, and on existing and reset outlets where so indicated or required. Plates shall be of stainless steel unless otherwise specified.</w:t>
      </w:r>
      <w:r w:rsidR="0095480B" w:rsidRPr="00842D79">
        <w:rPr>
          <w:rFonts w:ascii="Century Gothic" w:hAnsi="Century Gothic"/>
          <w:spacing w:val="-2"/>
          <w:sz w:val="22"/>
          <w:szCs w:val="22"/>
        </w:rPr>
        <w:t xml:space="preserve"> </w:t>
      </w:r>
    </w:p>
    <w:p w14:paraId="50E178BA" w14:textId="77777777" w:rsidR="003B760B" w:rsidRPr="00842D79" w:rsidRDefault="003B760B" w:rsidP="00B652AE">
      <w:pPr>
        <w:numPr>
          <w:ilvl w:val="0"/>
          <w:numId w:val="5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Flush wiring device and signal system outlets indicated to be blank covered, shall be covered with blank </w:t>
      </w:r>
      <w:r w:rsidR="00612D86" w:rsidRPr="00842D79">
        <w:rPr>
          <w:rFonts w:ascii="Century Gothic" w:hAnsi="Century Gothic"/>
          <w:spacing w:val="-2"/>
          <w:sz w:val="22"/>
          <w:szCs w:val="22"/>
        </w:rPr>
        <w:t>stainless-steel</w:t>
      </w:r>
      <w:r w:rsidRPr="00842D79">
        <w:rPr>
          <w:rFonts w:ascii="Century Gothic" w:hAnsi="Century Gothic"/>
          <w:spacing w:val="-2"/>
          <w:sz w:val="22"/>
          <w:szCs w:val="22"/>
        </w:rPr>
        <w:t xml:space="preserve"> plates. Flush lighting outlets to be blanked shall be covered with Wiremold 5736 steel covers, or equal, painted to match</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 xml:space="preserve">surrounding finish. Provide stainless steel covers to blank indicated or required surface-mounted outlets. </w:t>
      </w:r>
    </w:p>
    <w:p w14:paraId="74E151A2" w14:textId="77777777" w:rsidR="003B760B" w:rsidRPr="00842D79" w:rsidRDefault="003B760B" w:rsidP="00B652AE">
      <w:pPr>
        <w:numPr>
          <w:ilvl w:val="0"/>
          <w:numId w:val="5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In</w:t>
      </w:r>
      <w:r w:rsidR="0095480B" w:rsidRPr="00842D79">
        <w:rPr>
          <w:rFonts w:ascii="Century Gothic" w:hAnsi="Century Gothic"/>
          <w:spacing w:val="-2"/>
          <w:sz w:val="22"/>
          <w:szCs w:val="22"/>
        </w:rPr>
        <w:t xml:space="preserve"> </w:t>
      </w:r>
      <w:r w:rsidR="008C68BE" w:rsidRPr="00842D79">
        <w:rPr>
          <w:rFonts w:ascii="Century Gothic" w:hAnsi="Century Gothic"/>
          <w:spacing w:val="-2"/>
          <w:sz w:val="22"/>
          <w:szCs w:val="22"/>
        </w:rPr>
        <w:t xml:space="preserve">the </w:t>
      </w:r>
      <w:r w:rsidRPr="00842D79">
        <w:rPr>
          <w:rFonts w:ascii="Century Gothic" w:hAnsi="Century Gothic"/>
          <w:spacing w:val="-2"/>
          <w:sz w:val="22"/>
          <w:szCs w:val="22"/>
        </w:rPr>
        <w:t>following cases</w:t>
      </w:r>
      <w:r w:rsidR="008C68BE" w:rsidRPr="00842D79">
        <w:rPr>
          <w:rFonts w:ascii="Century Gothic" w:hAnsi="Century Gothic"/>
          <w:spacing w:val="-2"/>
          <w:sz w:val="22"/>
          <w:szCs w:val="22"/>
        </w:rPr>
        <w:t>,</w:t>
      </w:r>
      <w:r w:rsidRPr="00842D79">
        <w:rPr>
          <w:rFonts w:ascii="Century Gothic" w:hAnsi="Century Gothic"/>
          <w:spacing w:val="-2"/>
          <w:sz w:val="22"/>
          <w:szCs w:val="22"/>
        </w:rPr>
        <w:t xml:space="preserve"> and at</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required locations</w:t>
      </w:r>
      <w:r w:rsidR="000902A7" w:rsidRPr="00842D79">
        <w:rPr>
          <w:rFonts w:ascii="Century Gothic" w:hAnsi="Century Gothic"/>
          <w:spacing w:val="-2"/>
          <w:sz w:val="22"/>
          <w:szCs w:val="22"/>
        </w:rPr>
        <w:t xml:space="preserve">.  Switch </w:t>
      </w:r>
      <w:r w:rsidRPr="00842D79">
        <w:rPr>
          <w:rFonts w:ascii="Century Gothic" w:hAnsi="Century Gothic"/>
          <w:spacing w:val="-2"/>
          <w:sz w:val="22"/>
          <w:szCs w:val="22"/>
        </w:rPr>
        <w:t>and receptacle plates</w:t>
      </w:r>
      <w:r w:rsidR="000902A7" w:rsidRPr="00842D79">
        <w:rPr>
          <w:rFonts w:ascii="Century Gothic" w:hAnsi="Century Gothic"/>
          <w:spacing w:val="-2"/>
          <w:sz w:val="22"/>
          <w:szCs w:val="22"/>
        </w:rPr>
        <w:t xml:space="preserve"> shall be</w:t>
      </w:r>
      <w:r w:rsidRPr="00842D79">
        <w:rPr>
          <w:rFonts w:ascii="Century Gothic" w:hAnsi="Century Gothic"/>
          <w:spacing w:val="-2"/>
          <w:sz w:val="22"/>
          <w:szCs w:val="22"/>
        </w:rPr>
        <w:t xml:space="preserve"> engraved</w:t>
      </w:r>
      <w:r w:rsidR="003D1E95" w:rsidRPr="00842D79">
        <w:rPr>
          <w:rFonts w:ascii="Century Gothic" w:hAnsi="Century Gothic"/>
          <w:spacing w:val="-2"/>
          <w:sz w:val="22"/>
          <w:szCs w:val="22"/>
        </w:rPr>
        <w:t xml:space="preserve"> </w:t>
      </w:r>
      <w:r w:rsidR="005F3181" w:rsidRPr="00842D79">
        <w:rPr>
          <w:rFonts w:ascii="Century Gothic" w:hAnsi="Century Gothic"/>
          <w:spacing w:val="-2"/>
          <w:sz w:val="22"/>
          <w:szCs w:val="22"/>
        </w:rPr>
        <w:t>with the device(s), or fixtures being controlled</w:t>
      </w:r>
      <w:r w:rsidR="00166A60" w:rsidRPr="00842D79">
        <w:rPr>
          <w:rFonts w:ascii="Century Gothic" w:hAnsi="Century Gothic"/>
          <w:spacing w:val="-2"/>
          <w:sz w:val="22"/>
          <w:szCs w:val="22"/>
        </w:rPr>
        <w:t xml:space="preserve">, or as </w:t>
      </w:r>
      <w:r w:rsidR="00612D86" w:rsidRPr="00842D79">
        <w:rPr>
          <w:rFonts w:ascii="Century Gothic" w:hAnsi="Century Gothic"/>
          <w:spacing w:val="-2"/>
          <w:sz w:val="22"/>
          <w:szCs w:val="22"/>
        </w:rPr>
        <w:t>indicated:</w:t>
      </w:r>
    </w:p>
    <w:p w14:paraId="03059A6F" w14:textId="77777777" w:rsidR="003B760B" w:rsidRPr="00842D79" w:rsidRDefault="003B760B" w:rsidP="00B652AE">
      <w:pPr>
        <w:numPr>
          <w:ilvl w:val="0"/>
          <w:numId w:val="56"/>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Three-gang and larger gang switches</w:t>
      </w:r>
      <w:r w:rsidR="008C68BE" w:rsidRPr="00842D79">
        <w:rPr>
          <w:rFonts w:ascii="Century Gothic" w:hAnsi="Century Gothic"/>
          <w:spacing w:val="-2"/>
          <w:sz w:val="22"/>
          <w:szCs w:val="22"/>
        </w:rPr>
        <w:t xml:space="preserve"> in locations</w:t>
      </w:r>
      <w:r w:rsidR="002C4518" w:rsidRPr="00842D79">
        <w:rPr>
          <w:rFonts w:ascii="Century Gothic" w:hAnsi="Century Gothic"/>
          <w:spacing w:val="-2"/>
          <w:sz w:val="22"/>
          <w:szCs w:val="22"/>
        </w:rPr>
        <w:t xml:space="preserve"> other than classrooms.</w:t>
      </w:r>
    </w:p>
    <w:p w14:paraId="09023B11" w14:textId="77777777" w:rsidR="003B760B" w:rsidRPr="00842D79" w:rsidRDefault="003B760B" w:rsidP="00B652AE">
      <w:pPr>
        <w:numPr>
          <w:ilvl w:val="0"/>
          <w:numId w:val="56"/>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Lock switches</w:t>
      </w:r>
      <w:r w:rsidR="003D1E95" w:rsidRPr="00842D79">
        <w:rPr>
          <w:rFonts w:ascii="Century Gothic" w:hAnsi="Century Gothic"/>
          <w:spacing w:val="-2"/>
          <w:sz w:val="22"/>
          <w:szCs w:val="22"/>
        </w:rPr>
        <w:t>.</w:t>
      </w:r>
      <w:r w:rsidR="002C4518" w:rsidRPr="00842D79">
        <w:rPr>
          <w:rFonts w:ascii="Century Gothic" w:hAnsi="Century Gothic"/>
          <w:spacing w:val="-2"/>
          <w:sz w:val="22"/>
          <w:szCs w:val="22"/>
        </w:rPr>
        <w:t xml:space="preserve"> </w:t>
      </w:r>
    </w:p>
    <w:p w14:paraId="35A0AB22" w14:textId="77777777" w:rsidR="003B760B" w:rsidRPr="00842D79" w:rsidRDefault="003B760B" w:rsidP="00B652AE">
      <w:pPr>
        <w:numPr>
          <w:ilvl w:val="0"/>
          <w:numId w:val="56"/>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Pilot switches</w:t>
      </w:r>
      <w:r w:rsidR="003D1E95" w:rsidRPr="00842D79">
        <w:rPr>
          <w:rFonts w:ascii="Century Gothic" w:hAnsi="Century Gothic"/>
          <w:spacing w:val="-2"/>
          <w:sz w:val="22"/>
          <w:szCs w:val="22"/>
        </w:rPr>
        <w:t>.</w:t>
      </w:r>
      <w:r w:rsidR="002C4518" w:rsidRPr="00842D79">
        <w:rPr>
          <w:rFonts w:ascii="Century Gothic" w:hAnsi="Century Gothic"/>
          <w:spacing w:val="-2"/>
          <w:sz w:val="22"/>
          <w:szCs w:val="22"/>
        </w:rPr>
        <w:t xml:space="preserve"> </w:t>
      </w:r>
    </w:p>
    <w:p w14:paraId="6FD20B69" w14:textId="77777777" w:rsidR="003B760B" w:rsidRPr="00842D79" w:rsidRDefault="003B760B" w:rsidP="00B652AE">
      <w:pPr>
        <w:numPr>
          <w:ilvl w:val="0"/>
          <w:numId w:val="56"/>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Switches so located that operator cannot see fixtures</w:t>
      </w:r>
      <w:r w:rsidR="00F32BA4" w:rsidRPr="00842D79">
        <w:rPr>
          <w:rFonts w:ascii="Century Gothic" w:hAnsi="Century Gothic"/>
          <w:spacing w:val="-2"/>
          <w:sz w:val="22"/>
          <w:szCs w:val="22"/>
        </w:rPr>
        <w:t>,</w:t>
      </w:r>
      <w:r w:rsidRPr="00842D79">
        <w:rPr>
          <w:rFonts w:ascii="Century Gothic" w:hAnsi="Century Gothic"/>
          <w:spacing w:val="-2"/>
          <w:sz w:val="22"/>
          <w:szCs w:val="22"/>
        </w:rPr>
        <w:t xml:space="preserve"> or items </w:t>
      </w:r>
      <w:r w:rsidR="003D1E95" w:rsidRPr="00842D79">
        <w:rPr>
          <w:rFonts w:ascii="Century Gothic" w:hAnsi="Century Gothic"/>
          <w:spacing w:val="-2"/>
          <w:sz w:val="22"/>
          <w:szCs w:val="22"/>
        </w:rPr>
        <w:t>of</w:t>
      </w:r>
      <w:r w:rsidRPr="00842D79">
        <w:rPr>
          <w:rFonts w:ascii="Century Gothic" w:hAnsi="Century Gothic"/>
          <w:spacing w:val="-2"/>
          <w:sz w:val="22"/>
          <w:szCs w:val="22"/>
        </w:rPr>
        <w:t xml:space="preserve"> equipment controlled w</w:t>
      </w:r>
      <w:r w:rsidR="00F32BA4" w:rsidRPr="00842D79">
        <w:rPr>
          <w:rFonts w:ascii="Century Gothic" w:hAnsi="Century Gothic"/>
          <w:spacing w:val="-2"/>
          <w:sz w:val="22"/>
          <w:szCs w:val="22"/>
        </w:rPr>
        <w:t>hile</w:t>
      </w:r>
      <w:r w:rsidRPr="00842D79">
        <w:rPr>
          <w:rFonts w:ascii="Century Gothic" w:hAnsi="Century Gothic"/>
          <w:spacing w:val="-2"/>
          <w:sz w:val="22"/>
          <w:szCs w:val="22"/>
        </w:rPr>
        <w:t xml:space="preserve"> his hand </w:t>
      </w:r>
      <w:r w:rsidR="00F32BA4" w:rsidRPr="00842D79">
        <w:rPr>
          <w:rFonts w:ascii="Century Gothic" w:hAnsi="Century Gothic"/>
          <w:spacing w:val="-2"/>
          <w:sz w:val="22"/>
          <w:szCs w:val="22"/>
        </w:rPr>
        <w:t>is on the</w:t>
      </w:r>
      <w:r w:rsidRPr="00842D79">
        <w:rPr>
          <w:rFonts w:ascii="Century Gothic" w:hAnsi="Century Gothic"/>
          <w:spacing w:val="-2"/>
          <w:sz w:val="22"/>
          <w:szCs w:val="22"/>
        </w:rPr>
        <w:t xml:space="preserve"> switch.</w:t>
      </w:r>
    </w:p>
    <w:p w14:paraId="680CA46B" w14:textId="77777777" w:rsidR="003B760B" w:rsidRPr="00842D79" w:rsidRDefault="003B760B" w:rsidP="00B652AE">
      <w:pPr>
        <w:numPr>
          <w:ilvl w:val="0"/>
          <w:numId w:val="56"/>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Switches not in same room with fixtures or items of unit heaters, air curtains, fly fans, etc</w:t>
      </w:r>
      <w:r w:rsidR="00A1511C" w:rsidRPr="00842D79">
        <w:rPr>
          <w:rFonts w:ascii="Century Gothic" w:hAnsi="Century Gothic"/>
          <w:spacing w:val="-2"/>
          <w:sz w:val="22"/>
          <w:szCs w:val="22"/>
        </w:rPr>
        <w:t>etera</w:t>
      </w:r>
      <w:r w:rsidRPr="00842D79">
        <w:rPr>
          <w:rFonts w:ascii="Century Gothic" w:hAnsi="Century Gothic"/>
          <w:spacing w:val="-2"/>
          <w:sz w:val="22"/>
          <w:szCs w:val="22"/>
        </w:rPr>
        <w:t>.</w:t>
      </w:r>
      <w:r w:rsidR="00F32BA4" w:rsidRPr="00842D79">
        <w:rPr>
          <w:rFonts w:ascii="Century Gothic" w:hAnsi="Century Gothic"/>
          <w:spacing w:val="-2"/>
          <w:sz w:val="22"/>
          <w:szCs w:val="22"/>
        </w:rPr>
        <w:t xml:space="preserve"> </w:t>
      </w:r>
    </w:p>
    <w:p w14:paraId="480C7EA7" w14:textId="77777777" w:rsidR="003B760B" w:rsidRPr="00842D79" w:rsidRDefault="003B760B" w:rsidP="00B652AE">
      <w:pPr>
        <w:numPr>
          <w:ilvl w:val="0"/>
          <w:numId w:val="56"/>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Receptacles operating at other than 120</w:t>
      </w:r>
      <w:r w:rsidR="004F6FDC" w:rsidRPr="00842D79">
        <w:rPr>
          <w:rFonts w:ascii="Century Gothic" w:hAnsi="Century Gothic"/>
          <w:spacing w:val="-2"/>
          <w:sz w:val="22"/>
          <w:szCs w:val="22"/>
        </w:rPr>
        <w:t xml:space="preserve"> </w:t>
      </w:r>
      <w:r w:rsidRPr="00842D79">
        <w:rPr>
          <w:rFonts w:ascii="Century Gothic" w:hAnsi="Century Gothic"/>
          <w:spacing w:val="-2"/>
          <w:sz w:val="22"/>
          <w:szCs w:val="22"/>
        </w:rPr>
        <w:t>V</w:t>
      </w:r>
      <w:r w:rsidR="002C4518" w:rsidRPr="00842D79">
        <w:rPr>
          <w:rFonts w:ascii="Century Gothic" w:hAnsi="Century Gothic"/>
          <w:spacing w:val="-2"/>
          <w:sz w:val="22"/>
          <w:szCs w:val="22"/>
        </w:rPr>
        <w:t xml:space="preserve"> shall be </w:t>
      </w:r>
      <w:r w:rsidR="00AF1B56" w:rsidRPr="00842D79">
        <w:rPr>
          <w:rFonts w:ascii="Century Gothic" w:hAnsi="Century Gothic"/>
          <w:spacing w:val="-2"/>
          <w:sz w:val="22"/>
          <w:szCs w:val="22"/>
        </w:rPr>
        <w:t>identified</w:t>
      </w:r>
      <w:r w:rsidR="002C4518" w:rsidRPr="00842D79">
        <w:rPr>
          <w:rFonts w:ascii="Century Gothic" w:hAnsi="Century Gothic"/>
          <w:spacing w:val="-2"/>
          <w:sz w:val="22"/>
          <w:szCs w:val="22"/>
        </w:rPr>
        <w:t xml:space="preserve"> with the operating voltage</w:t>
      </w:r>
      <w:r w:rsidRPr="00842D79">
        <w:rPr>
          <w:rFonts w:ascii="Century Gothic" w:hAnsi="Century Gothic"/>
          <w:spacing w:val="-2"/>
          <w:sz w:val="22"/>
          <w:szCs w:val="22"/>
        </w:rPr>
        <w:t>.</w:t>
      </w:r>
    </w:p>
    <w:p w14:paraId="2263A815" w14:textId="77777777" w:rsidR="003B760B" w:rsidRPr="00842D79" w:rsidRDefault="003B760B" w:rsidP="00B652AE">
      <w:pPr>
        <w:numPr>
          <w:ilvl w:val="0"/>
          <w:numId w:val="56"/>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Switches operating on 277</w:t>
      </w:r>
      <w:r w:rsidR="004F6FDC" w:rsidRPr="00842D79">
        <w:rPr>
          <w:rFonts w:ascii="Century Gothic" w:hAnsi="Century Gothic"/>
          <w:spacing w:val="-2"/>
          <w:sz w:val="22"/>
          <w:szCs w:val="22"/>
        </w:rPr>
        <w:t xml:space="preserve"> </w:t>
      </w:r>
      <w:r w:rsidRPr="00842D79">
        <w:rPr>
          <w:rFonts w:ascii="Century Gothic" w:hAnsi="Century Gothic"/>
          <w:spacing w:val="-2"/>
          <w:sz w:val="22"/>
          <w:szCs w:val="22"/>
        </w:rPr>
        <w:t>V</w:t>
      </w:r>
      <w:r w:rsidR="002C4518" w:rsidRPr="00842D79">
        <w:rPr>
          <w:rFonts w:ascii="Century Gothic" w:hAnsi="Century Gothic"/>
          <w:spacing w:val="-2"/>
          <w:sz w:val="22"/>
          <w:szCs w:val="22"/>
        </w:rPr>
        <w:t xml:space="preserve"> shall be </w:t>
      </w:r>
      <w:r w:rsidR="00AF1B56" w:rsidRPr="00842D79">
        <w:rPr>
          <w:rFonts w:ascii="Century Gothic" w:hAnsi="Century Gothic"/>
          <w:spacing w:val="-2"/>
          <w:sz w:val="22"/>
          <w:szCs w:val="22"/>
        </w:rPr>
        <w:t>identified</w:t>
      </w:r>
      <w:r w:rsidR="002C4518" w:rsidRPr="00842D79">
        <w:rPr>
          <w:rFonts w:ascii="Century Gothic" w:hAnsi="Century Gothic"/>
          <w:spacing w:val="-2"/>
          <w:sz w:val="22"/>
          <w:szCs w:val="22"/>
        </w:rPr>
        <w:t xml:space="preserve"> with the operating voltage</w:t>
      </w:r>
      <w:r w:rsidRPr="00842D79">
        <w:rPr>
          <w:rFonts w:ascii="Century Gothic" w:hAnsi="Century Gothic"/>
          <w:spacing w:val="-2"/>
          <w:sz w:val="22"/>
          <w:szCs w:val="22"/>
        </w:rPr>
        <w:t>.</w:t>
      </w:r>
    </w:p>
    <w:p w14:paraId="6433F82E" w14:textId="77777777" w:rsidR="003B760B" w:rsidRPr="00842D79" w:rsidRDefault="003B760B" w:rsidP="00B652AE">
      <w:pPr>
        <w:numPr>
          <w:ilvl w:val="0"/>
          <w:numId w:val="56"/>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Where indicated on Drawings.</w:t>
      </w:r>
    </w:p>
    <w:p w14:paraId="38C4F2A6" w14:textId="77777777" w:rsidR="003B760B" w:rsidRPr="00842D79" w:rsidRDefault="003B760B" w:rsidP="00B652AE">
      <w:pPr>
        <w:numPr>
          <w:ilvl w:val="0"/>
          <w:numId w:val="5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Designations shall be as indicated on Drawings or as specified</w:t>
      </w:r>
      <w:r w:rsidR="002C4518" w:rsidRPr="00842D79">
        <w:rPr>
          <w:rFonts w:ascii="Century Gothic" w:hAnsi="Century Gothic"/>
          <w:spacing w:val="-2"/>
          <w:sz w:val="22"/>
          <w:szCs w:val="22"/>
        </w:rPr>
        <w:t xml:space="preserve"> by Architect</w:t>
      </w:r>
      <w:r w:rsidR="004F4B95" w:rsidRPr="00842D79">
        <w:rPr>
          <w:rFonts w:ascii="Century Gothic" w:hAnsi="Century Gothic"/>
          <w:spacing w:val="-2"/>
          <w:sz w:val="22"/>
          <w:szCs w:val="22"/>
        </w:rPr>
        <w:t>.</w:t>
      </w:r>
      <w:r w:rsidRPr="00842D79">
        <w:rPr>
          <w:rFonts w:ascii="Century Gothic" w:hAnsi="Century Gothic"/>
          <w:spacing w:val="-2"/>
          <w:sz w:val="22"/>
          <w:szCs w:val="22"/>
        </w:rPr>
        <w:t xml:space="preserve"> </w:t>
      </w:r>
    </w:p>
    <w:p w14:paraId="769DA065" w14:textId="533820C8" w:rsidR="00761CA9" w:rsidRPr="00842D79" w:rsidRDefault="00761CA9" w:rsidP="00B652AE">
      <w:pPr>
        <w:numPr>
          <w:ilvl w:val="0"/>
          <w:numId w:val="55"/>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 xml:space="preserve">Standard GFI cover plates shall be Pass &amp; Seymour 4600, </w:t>
      </w:r>
      <w:r w:rsidR="001B3231" w:rsidRPr="00842D79">
        <w:rPr>
          <w:rFonts w:ascii="Century Gothic" w:hAnsi="Century Gothic"/>
          <w:spacing w:val="-2"/>
          <w:sz w:val="22"/>
          <w:szCs w:val="22"/>
        </w:rPr>
        <w:t xml:space="preserve">or equal.  </w:t>
      </w:r>
      <w:r w:rsidRPr="00842D79">
        <w:rPr>
          <w:rFonts w:ascii="Century Gothic" w:hAnsi="Century Gothic"/>
          <w:spacing w:val="-2"/>
          <w:sz w:val="22"/>
          <w:szCs w:val="22"/>
        </w:rPr>
        <w:t xml:space="preserve">GFI cover plates shall be provided with a CAM lock mechanism with two keys </w:t>
      </w:r>
      <w:r w:rsidRPr="00842D79">
        <w:rPr>
          <w:rFonts w:ascii="Century Gothic" w:hAnsi="Century Gothic"/>
          <w:spacing w:val="-2"/>
          <w:sz w:val="22"/>
          <w:szCs w:val="22"/>
        </w:rPr>
        <w:lastRenderedPageBreak/>
        <w:t>or a padlock hasp that does not protrude through the face of the cover and will allow the shank of locks keys.</w:t>
      </w:r>
    </w:p>
    <w:p w14:paraId="181F3795" w14:textId="77777777" w:rsidR="003B760B" w:rsidRPr="00F3178D" w:rsidRDefault="003B760B" w:rsidP="00F3178D">
      <w:pPr>
        <w:numPr>
          <w:ilvl w:val="1"/>
          <w:numId w:val="29"/>
        </w:numPr>
        <w:tabs>
          <w:tab w:val="left" w:pos="720"/>
        </w:tabs>
        <w:spacing w:after="200"/>
        <w:ind w:left="720" w:hanging="720"/>
        <w:jc w:val="both"/>
        <w:rPr>
          <w:rFonts w:ascii="Century Gothic" w:hAnsi="Century Gothic"/>
          <w:b/>
          <w:bCs/>
          <w:spacing w:val="-2"/>
          <w:sz w:val="22"/>
          <w:szCs w:val="22"/>
        </w:rPr>
      </w:pPr>
      <w:r w:rsidRPr="00F3178D">
        <w:rPr>
          <w:rFonts w:ascii="Century Gothic" w:hAnsi="Century Gothic"/>
          <w:b/>
          <w:bCs/>
          <w:spacing w:val="-2"/>
          <w:sz w:val="22"/>
          <w:szCs w:val="22"/>
        </w:rPr>
        <w:t>IDENTIFICATION OF CIRCUITS AND EQUIPMENT</w:t>
      </w:r>
    </w:p>
    <w:p w14:paraId="00A41065" w14:textId="77777777" w:rsidR="003B760B" w:rsidRPr="00842D79" w:rsidRDefault="003B760B" w:rsidP="00B652AE">
      <w:pPr>
        <w:numPr>
          <w:ilvl w:val="0"/>
          <w:numId w:val="57"/>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Provide descriptive nameplates or tags permanently attached to switchboards, motor control centers, transformers, panelboards, circuit breakers, disconnect switches, starters, pushbutton control stations and other apparatus installed for operation or control of circuits, appliances,</w:t>
      </w:r>
      <w:r w:rsidR="002C4518" w:rsidRPr="00842D79">
        <w:rPr>
          <w:rFonts w:ascii="Century Gothic" w:hAnsi="Century Gothic"/>
          <w:spacing w:val="-2"/>
          <w:sz w:val="22"/>
          <w:szCs w:val="22"/>
        </w:rPr>
        <w:t xml:space="preserve"> </w:t>
      </w:r>
      <w:r w:rsidR="000150E7" w:rsidRPr="00842D79">
        <w:rPr>
          <w:rFonts w:ascii="Century Gothic" w:hAnsi="Century Gothic"/>
          <w:spacing w:val="-2"/>
          <w:sz w:val="22"/>
          <w:szCs w:val="22"/>
        </w:rPr>
        <w:t>fire alarm control panel(s), fire alarm annunciator(s), power supplies, terminal cabinets</w:t>
      </w:r>
      <w:r w:rsidR="002C4518" w:rsidRPr="00842D79">
        <w:rPr>
          <w:rFonts w:ascii="Century Gothic" w:hAnsi="Century Gothic"/>
          <w:spacing w:val="-2"/>
          <w:sz w:val="22"/>
          <w:szCs w:val="22"/>
        </w:rPr>
        <w:t>, energy management</w:t>
      </w:r>
      <w:r w:rsidR="000150E7" w:rsidRPr="00842D79">
        <w:rPr>
          <w:rFonts w:ascii="Century Gothic" w:hAnsi="Century Gothic"/>
          <w:spacing w:val="-2"/>
          <w:sz w:val="22"/>
          <w:szCs w:val="22"/>
        </w:rPr>
        <w:t xml:space="preserve"> control units</w:t>
      </w:r>
      <w:r w:rsidR="002C4518" w:rsidRPr="00842D79">
        <w:rPr>
          <w:rFonts w:ascii="Century Gothic" w:hAnsi="Century Gothic"/>
          <w:spacing w:val="-2"/>
          <w:sz w:val="22"/>
          <w:szCs w:val="22"/>
        </w:rPr>
        <w:t>, and I</w:t>
      </w:r>
      <w:r w:rsidR="000150E7" w:rsidRPr="00842D79">
        <w:rPr>
          <w:rFonts w:ascii="Century Gothic" w:hAnsi="Century Gothic"/>
          <w:spacing w:val="-2"/>
          <w:sz w:val="22"/>
          <w:szCs w:val="22"/>
        </w:rPr>
        <w:t>nformation technology</w:t>
      </w:r>
      <w:r w:rsidR="002C4518" w:rsidRPr="00842D79">
        <w:rPr>
          <w:rFonts w:ascii="Century Gothic" w:hAnsi="Century Gothic"/>
          <w:spacing w:val="-2"/>
          <w:sz w:val="22"/>
          <w:szCs w:val="22"/>
        </w:rPr>
        <w:t xml:space="preserve"> system</w:t>
      </w:r>
      <w:r w:rsidR="00AE1C35" w:rsidRPr="00842D79">
        <w:rPr>
          <w:rFonts w:ascii="Century Gothic" w:hAnsi="Century Gothic"/>
          <w:spacing w:val="-2"/>
          <w:sz w:val="22"/>
          <w:szCs w:val="22"/>
        </w:rPr>
        <w:t xml:space="preserve"> </w:t>
      </w:r>
      <w:r w:rsidR="00B724B4" w:rsidRPr="00842D79">
        <w:rPr>
          <w:rFonts w:ascii="Century Gothic" w:hAnsi="Century Gothic"/>
          <w:spacing w:val="-2"/>
          <w:sz w:val="22"/>
          <w:szCs w:val="22"/>
        </w:rPr>
        <w:t>backbone and distribution equipment points</w:t>
      </w:r>
      <w:r w:rsidR="00AE1C35" w:rsidRPr="00842D79">
        <w:rPr>
          <w:rFonts w:ascii="Century Gothic" w:hAnsi="Century Gothic"/>
          <w:spacing w:val="-2"/>
          <w:sz w:val="22"/>
          <w:szCs w:val="22"/>
        </w:rPr>
        <w:t>.</w:t>
      </w:r>
    </w:p>
    <w:p w14:paraId="3115AE30" w14:textId="77777777" w:rsidR="003B760B" w:rsidRPr="00842D79" w:rsidRDefault="003B760B" w:rsidP="00B652AE">
      <w:pPr>
        <w:numPr>
          <w:ilvl w:val="0"/>
          <w:numId w:val="57"/>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Provide nameplates of engraved laminated</w:t>
      </w:r>
      <w:r w:rsidR="002C4518" w:rsidRPr="00842D79">
        <w:rPr>
          <w:rFonts w:ascii="Century Gothic" w:hAnsi="Century Gothic"/>
          <w:spacing w:val="-2"/>
          <w:sz w:val="22"/>
          <w:szCs w:val="22"/>
        </w:rPr>
        <w:t xml:space="preserve"> </w:t>
      </w:r>
      <w:r w:rsidR="00166A60" w:rsidRPr="00842D79">
        <w:rPr>
          <w:rFonts w:ascii="Century Gothic" w:hAnsi="Century Gothic"/>
          <w:spacing w:val="-2"/>
          <w:sz w:val="22"/>
          <w:szCs w:val="22"/>
        </w:rPr>
        <w:t>plastic, or</w:t>
      </w:r>
      <w:r w:rsidRPr="00842D79">
        <w:rPr>
          <w:rFonts w:ascii="Century Gothic" w:hAnsi="Century Gothic"/>
          <w:spacing w:val="-2"/>
          <w:sz w:val="22"/>
          <w:szCs w:val="22"/>
        </w:rPr>
        <w:t xml:space="preserve"> etched metal. Submit Shop Drawings denoting dimensions and format </w:t>
      </w:r>
      <w:r w:rsidR="00AE1C35" w:rsidRPr="00842D79">
        <w:rPr>
          <w:rFonts w:ascii="Century Gothic" w:hAnsi="Century Gothic"/>
          <w:spacing w:val="-2"/>
          <w:sz w:val="22"/>
          <w:szCs w:val="22"/>
        </w:rPr>
        <w:t>to Architect</w:t>
      </w:r>
      <w:r w:rsidRPr="00842D79">
        <w:rPr>
          <w:rFonts w:ascii="Century Gothic" w:hAnsi="Century Gothic"/>
          <w:spacing w:val="-2"/>
          <w:sz w:val="22"/>
          <w:szCs w:val="22"/>
        </w:rPr>
        <w:t xml:space="preserve"> before installation. Fasten to equipment with escutcheon pins, rivets, self-tapping screws, or machine screws. Self-adhering or adhesive backed nameplates are not permitted.</w:t>
      </w:r>
    </w:p>
    <w:p w14:paraId="27C82375" w14:textId="77777777" w:rsidR="003B760B" w:rsidRPr="00842D79" w:rsidRDefault="003B760B" w:rsidP="00B652AE">
      <w:pPr>
        <w:numPr>
          <w:ilvl w:val="0"/>
          <w:numId w:val="57"/>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Fasten tags to feeder wiring in conduits at every point where runs are broken or terminated, including pull wires in empty conduits. Indicate circuit, phase, and function. Tag branch circuits in panel boards and motor control centers. Tags may be manufactured of pressure-sensitive plastic or embossed self-attached stainless steel or brass ribbon.</w:t>
      </w:r>
    </w:p>
    <w:p w14:paraId="44051170" w14:textId="77777777" w:rsidR="003B760B" w:rsidRPr="00842D79" w:rsidRDefault="003B760B" w:rsidP="00B652AE">
      <w:pPr>
        <w:numPr>
          <w:ilvl w:val="0"/>
          <w:numId w:val="57"/>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Provide circuit identification cards and cardholders in all panel boards. Cardholders shall consist of metal frame retaining a clear plastic cover permanently attached to inside of panel door.</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List of circuits shall be typewritten on a card.</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Circuit description shall include name or number of circuit</w:t>
      </w:r>
      <w:r w:rsidR="00612D86" w:rsidRPr="00842D79">
        <w:rPr>
          <w:rFonts w:ascii="Century Gothic" w:hAnsi="Century Gothic"/>
          <w:spacing w:val="-2"/>
          <w:sz w:val="22"/>
          <w:szCs w:val="22"/>
        </w:rPr>
        <w:t>’s</w:t>
      </w:r>
      <w:r w:rsidRPr="00842D79">
        <w:rPr>
          <w:rFonts w:ascii="Century Gothic" w:hAnsi="Century Gothic"/>
          <w:spacing w:val="-2"/>
          <w:sz w:val="22"/>
          <w:szCs w:val="22"/>
        </w:rPr>
        <w:t xml:space="preserve"> area and connected load.</w:t>
      </w:r>
    </w:p>
    <w:p w14:paraId="117AD44A" w14:textId="77777777" w:rsidR="003B760B" w:rsidRPr="00842D79" w:rsidRDefault="003B760B" w:rsidP="00B652AE">
      <w:pPr>
        <w:numPr>
          <w:ilvl w:val="0"/>
          <w:numId w:val="57"/>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Junction and pull boxes shall have covers stenciled with box number when indicated on Drawings, or circuit numbers according to panel schedules. Data shall be lettered in a conspicuous manner with a color contrasting with finish.</w:t>
      </w:r>
    </w:p>
    <w:p w14:paraId="302EC78B" w14:textId="77777777" w:rsidR="003B760B" w:rsidRPr="00842D79" w:rsidRDefault="003B760B" w:rsidP="00B652AE">
      <w:pPr>
        <w:numPr>
          <w:ilvl w:val="0"/>
          <w:numId w:val="57"/>
        </w:numPr>
        <w:spacing w:after="200"/>
        <w:ind w:hanging="720"/>
        <w:jc w:val="both"/>
        <w:rPr>
          <w:rFonts w:ascii="Century Gothic" w:hAnsi="Century Gothic"/>
          <w:spacing w:val="-2"/>
          <w:sz w:val="22"/>
          <w:szCs w:val="22"/>
        </w:rPr>
      </w:pPr>
      <w:r w:rsidRPr="00842D79">
        <w:rPr>
          <w:rFonts w:ascii="Century Gothic" w:hAnsi="Century Gothic"/>
          <w:spacing w:val="-2"/>
          <w:sz w:val="22"/>
          <w:szCs w:val="22"/>
        </w:rPr>
        <w:t>Name shall be correctly engraved, with a legend indicating function or areas, when required by codes or indicated on</w:t>
      </w:r>
      <w:r w:rsidR="0095480B" w:rsidRPr="00842D79">
        <w:rPr>
          <w:rFonts w:ascii="Century Gothic" w:hAnsi="Century Gothic"/>
          <w:spacing w:val="-2"/>
          <w:sz w:val="22"/>
          <w:szCs w:val="22"/>
        </w:rPr>
        <w:t xml:space="preserve"> </w:t>
      </w:r>
      <w:r w:rsidRPr="00842D79">
        <w:rPr>
          <w:rFonts w:ascii="Century Gothic" w:hAnsi="Century Gothic"/>
          <w:spacing w:val="-2"/>
          <w:sz w:val="22"/>
          <w:szCs w:val="22"/>
        </w:rPr>
        <w:t>Drawings.</w:t>
      </w:r>
    </w:p>
    <w:p w14:paraId="0DA9DCDE" w14:textId="77777777" w:rsidR="003B760B" w:rsidRPr="00F3178D" w:rsidRDefault="003B760B" w:rsidP="00F3178D">
      <w:pPr>
        <w:numPr>
          <w:ilvl w:val="1"/>
          <w:numId w:val="29"/>
        </w:numPr>
        <w:tabs>
          <w:tab w:val="left" w:pos="720"/>
        </w:tabs>
        <w:spacing w:after="200"/>
        <w:ind w:left="720" w:hanging="720"/>
        <w:jc w:val="both"/>
        <w:rPr>
          <w:rFonts w:ascii="Century Gothic" w:hAnsi="Century Gothic"/>
          <w:b/>
          <w:bCs/>
          <w:spacing w:val="-2"/>
          <w:sz w:val="22"/>
          <w:szCs w:val="22"/>
        </w:rPr>
      </w:pPr>
      <w:r w:rsidRPr="00F3178D">
        <w:rPr>
          <w:rFonts w:ascii="Century Gothic" w:hAnsi="Century Gothic"/>
          <w:b/>
          <w:bCs/>
          <w:spacing w:val="-2"/>
          <w:sz w:val="22"/>
          <w:szCs w:val="22"/>
        </w:rPr>
        <w:t>PROTECTION</w:t>
      </w:r>
    </w:p>
    <w:p w14:paraId="488ADB0F" w14:textId="77777777" w:rsidR="003B760B" w:rsidRPr="00842D79" w:rsidRDefault="00166A60" w:rsidP="00B652AE">
      <w:pPr>
        <w:numPr>
          <w:ilvl w:val="0"/>
          <w:numId w:val="58"/>
        </w:numPr>
        <w:spacing w:after="200"/>
        <w:jc w:val="both"/>
        <w:rPr>
          <w:rFonts w:ascii="Century Gothic" w:hAnsi="Century Gothic"/>
          <w:spacing w:val="-2"/>
          <w:sz w:val="22"/>
          <w:szCs w:val="22"/>
        </w:rPr>
      </w:pPr>
      <w:r w:rsidRPr="00842D79">
        <w:rPr>
          <w:rFonts w:ascii="Century Gothic" w:hAnsi="Century Gothic"/>
          <w:spacing w:val="-2"/>
          <w:sz w:val="22"/>
          <w:szCs w:val="22"/>
        </w:rPr>
        <w:t>Protect Work</w:t>
      </w:r>
      <w:r w:rsidR="003B760B" w:rsidRPr="00842D79">
        <w:rPr>
          <w:rFonts w:ascii="Century Gothic" w:hAnsi="Century Gothic"/>
          <w:spacing w:val="-2"/>
          <w:sz w:val="22"/>
          <w:szCs w:val="22"/>
        </w:rPr>
        <w:t xml:space="preserve"> of this section until Substantial Completion.</w:t>
      </w:r>
    </w:p>
    <w:p w14:paraId="1202A0F3" w14:textId="77777777" w:rsidR="003B760B" w:rsidRPr="00F3178D" w:rsidRDefault="003B760B" w:rsidP="00F3178D">
      <w:pPr>
        <w:numPr>
          <w:ilvl w:val="1"/>
          <w:numId w:val="29"/>
        </w:numPr>
        <w:tabs>
          <w:tab w:val="left" w:pos="720"/>
        </w:tabs>
        <w:spacing w:after="200"/>
        <w:ind w:left="720" w:hanging="720"/>
        <w:jc w:val="both"/>
        <w:rPr>
          <w:rFonts w:ascii="Century Gothic" w:hAnsi="Century Gothic"/>
          <w:b/>
          <w:bCs/>
          <w:spacing w:val="-2"/>
          <w:sz w:val="22"/>
          <w:szCs w:val="22"/>
        </w:rPr>
      </w:pPr>
      <w:r w:rsidRPr="00F3178D">
        <w:rPr>
          <w:rFonts w:ascii="Century Gothic" w:hAnsi="Century Gothic"/>
          <w:b/>
          <w:bCs/>
          <w:spacing w:val="-2"/>
          <w:sz w:val="22"/>
          <w:szCs w:val="22"/>
        </w:rPr>
        <w:t>CLEANUP</w:t>
      </w:r>
    </w:p>
    <w:p w14:paraId="09E53D3B" w14:textId="77777777" w:rsidR="003B760B" w:rsidRPr="00842D79" w:rsidRDefault="003B760B" w:rsidP="00B652AE">
      <w:pPr>
        <w:numPr>
          <w:ilvl w:val="0"/>
          <w:numId w:val="59"/>
        </w:numPr>
        <w:spacing w:after="200"/>
        <w:jc w:val="both"/>
        <w:rPr>
          <w:rFonts w:ascii="Century Gothic" w:hAnsi="Century Gothic"/>
          <w:sz w:val="22"/>
          <w:szCs w:val="22"/>
        </w:rPr>
      </w:pPr>
      <w:r w:rsidRPr="00842D79">
        <w:rPr>
          <w:rFonts w:ascii="Century Gothic" w:hAnsi="Century Gothic"/>
          <w:sz w:val="22"/>
          <w:szCs w:val="22"/>
        </w:rPr>
        <w:t>Remove rubbish, debris, and waste materials and legally dispose of off Project site.</w:t>
      </w:r>
    </w:p>
    <w:p w14:paraId="3A6AC7B1" w14:textId="77777777" w:rsidR="003B760B" w:rsidRPr="00842D79" w:rsidRDefault="003B760B" w:rsidP="00B652AE">
      <w:pPr>
        <w:pStyle w:val="Heading1"/>
        <w:keepNext w:val="0"/>
        <w:tabs>
          <w:tab w:val="clear" w:pos="4680"/>
        </w:tabs>
        <w:suppressAutoHyphens w:val="0"/>
        <w:spacing w:after="200" w:line="240" w:lineRule="auto"/>
        <w:ind w:left="720" w:hanging="720"/>
        <w:rPr>
          <w:rFonts w:ascii="Century Gothic" w:hAnsi="Century Gothic"/>
          <w:sz w:val="22"/>
          <w:szCs w:val="22"/>
        </w:rPr>
      </w:pPr>
      <w:r w:rsidRPr="00842D79">
        <w:rPr>
          <w:rFonts w:ascii="Century Gothic" w:hAnsi="Century Gothic"/>
          <w:sz w:val="22"/>
          <w:szCs w:val="22"/>
        </w:rPr>
        <w:t>END OF SECTION</w:t>
      </w:r>
    </w:p>
    <w:sectPr w:rsidR="003B760B" w:rsidRPr="00842D79" w:rsidSect="00B652AE">
      <w:headerReference w:type="default" r:id="rId7"/>
      <w:footerReference w:type="default" r:id="rId8"/>
      <w:endnotePr>
        <w:numFmt w:val="decimal"/>
      </w:endnotePr>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1F2A6" w14:textId="77777777" w:rsidR="002A277F" w:rsidRDefault="002A277F">
      <w:pPr>
        <w:spacing w:line="20" w:lineRule="exact"/>
        <w:rPr>
          <w:sz w:val="24"/>
        </w:rPr>
      </w:pPr>
    </w:p>
  </w:endnote>
  <w:endnote w:type="continuationSeparator" w:id="0">
    <w:p w14:paraId="190CCCCB" w14:textId="77777777" w:rsidR="002A277F" w:rsidRDefault="002A277F">
      <w:r>
        <w:rPr>
          <w:sz w:val="24"/>
        </w:rPr>
        <w:t xml:space="preserve"> </w:t>
      </w:r>
    </w:p>
  </w:endnote>
  <w:endnote w:type="continuationNotice" w:id="1">
    <w:p w14:paraId="31DF4CEF" w14:textId="77777777" w:rsidR="002A277F" w:rsidRDefault="002A277F">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2CF5C88-447E-4518-AD8F-2563C5B7B031}"/>
    <w:embedBold r:id="rId2" w:fontKey="{0922FDC6-D1CB-497A-BBD5-72BF4F689B91}"/>
  </w:font>
  <w:font w:name="Courier New">
    <w:panose1 w:val="02070309020205020404"/>
    <w:charset w:val="00"/>
    <w:family w:val="modern"/>
    <w:pitch w:val="fixed"/>
    <w:sig w:usb0="E0002EFF" w:usb1="C0007843" w:usb2="00000009" w:usb3="00000000" w:csb0="000001FF" w:csb1="00000000"/>
    <w:embedRegular r:id="rId3" w:fontKey="{A92B4786-048E-4DA3-A234-9EA7C1F81BD8}"/>
  </w:font>
  <w:font w:name="Tahoma">
    <w:panose1 w:val="020B0604030504040204"/>
    <w:charset w:val="00"/>
    <w:family w:val="swiss"/>
    <w:pitch w:val="variable"/>
    <w:sig w:usb0="E1002EFF" w:usb1="C000605B" w:usb2="00000029" w:usb3="00000000" w:csb0="000101FF" w:csb1="00000000"/>
    <w:embedRegular r:id="rId4" w:fontKey="{80E39C95-8904-49C3-AB1F-DE2DF7DD5CA5}"/>
  </w:font>
  <w:font w:name="Century Gothic">
    <w:panose1 w:val="020B0502020202020204"/>
    <w:charset w:val="00"/>
    <w:family w:val="swiss"/>
    <w:pitch w:val="variable"/>
    <w:sig w:usb0="00000287" w:usb1="00000000" w:usb2="00000000" w:usb3="00000000" w:csb0="0000009F" w:csb1="00000000"/>
    <w:embedRegular r:id="rId5" w:fontKey="{20D85B3F-31F3-41DA-80F7-D68D652FBD03}"/>
    <w:embedBold r:id="rId6" w:fontKey="{BBD7636F-F0AC-464A-B6E6-99D77B910141}"/>
  </w:font>
  <w:font w:name="Calibri">
    <w:panose1 w:val="020F0502020204030204"/>
    <w:charset w:val="00"/>
    <w:family w:val="swiss"/>
    <w:pitch w:val="variable"/>
    <w:sig w:usb0="E4002EFF" w:usb1="C000247B" w:usb2="00000009" w:usb3="00000000" w:csb0="000001FF" w:csb1="00000000"/>
    <w:embedRegular r:id="rId7" w:fontKey="{21C0C90A-3385-486E-BFDD-C6B50EAA7E4E}"/>
  </w:font>
  <w:font w:name="Calibri Light">
    <w:panose1 w:val="020F0302020204030204"/>
    <w:charset w:val="00"/>
    <w:family w:val="swiss"/>
    <w:pitch w:val="variable"/>
    <w:sig w:usb0="E4002EFF" w:usb1="C000247B" w:usb2="00000009" w:usb3="00000000" w:csb0="000001FF" w:csb1="00000000"/>
    <w:embedRegular r:id="rId8" w:fontKey="{7CD30F90-44D9-4A08-B8ED-AE2C3E28F5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4D99B" w14:textId="77777777" w:rsidR="00842D79" w:rsidRPr="00842D79" w:rsidRDefault="00842D79" w:rsidP="00842D79">
    <w:pPr>
      <w:tabs>
        <w:tab w:val="center" w:pos="4680"/>
        <w:tab w:val="right" w:pos="9792"/>
      </w:tabs>
      <w:rPr>
        <w:rFonts w:ascii="Century Gothic" w:eastAsia="Calibri" w:hAnsi="Century Gothic"/>
      </w:rPr>
    </w:pPr>
    <w:bookmarkStart w:id="22" w:name="_Hlk95837551"/>
    <w:bookmarkStart w:id="23" w:name="_Hlk95837502"/>
    <w:r w:rsidRPr="00842D79">
      <w:rPr>
        <w:rFonts w:ascii="Century Gothic" w:eastAsia="Calibri" w:hAnsi="Century Gothic"/>
      </w:rPr>
      <w:t>Revised:  01/07/22</w:t>
    </w:r>
    <w:r w:rsidRPr="00842D79">
      <w:rPr>
        <w:rFonts w:ascii="Century Gothic" w:eastAsia="Calibri" w:hAnsi="Century Gothic"/>
      </w:rPr>
      <w:tab/>
    </w:r>
    <w:r w:rsidRPr="00842D79">
      <w:rPr>
        <w:rFonts w:ascii="Century Gothic" w:eastAsia="Calibri" w:hAnsi="Century Gothic"/>
      </w:rPr>
      <w:tab/>
      <w:t xml:space="preserve">Page </w:t>
    </w:r>
    <w:r w:rsidRPr="00842D79">
      <w:rPr>
        <w:rFonts w:ascii="Century Gothic" w:eastAsia="Calibri" w:hAnsi="Century Gothic"/>
        <w:bCs/>
      </w:rPr>
      <w:fldChar w:fldCharType="begin"/>
    </w:r>
    <w:r w:rsidRPr="00842D79">
      <w:rPr>
        <w:rFonts w:ascii="Century Gothic" w:eastAsia="Calibri" w:hAnsi="Century Gothic"/>
        <w:bCs/>
      </w:rPr>
      <w:instrText xml:space="preserve"> PAGE </w:instrText>
    </w:r>
    <w:r w:rsidRPr="00842D79">
      <w:rPr>
        <w:rFonts w:ascii="Century Gothic" w:eastAsia="Calibri" w:hAnsi="Century Gothic"/>
        <w:bCs/>
      </w:rPr>
      <w:fldChar w:fldCharType="separate"/>
    </w:r>
    <w:r w:rsidRPr="00842D79">
      <w:rPr>
        <w:rFonts w:ascii="Century Gothic" w:eastAsia="Calibri" w:hAnsi="Century Gothic"/>
        <w:bCs/>
      </w:rPr>
      <w:t>1</w:t>
    </w:r>
    <w:r w:rsidRPr="00842D79">
      <w:rPr>
        <w:rFonts w:ascii="Century Gothic" w:eastAsia="Calibri" w:hAnsi="Century Gothic"/>
        <w:bCs/>
      </w:rPr>
      <w:fldChar w:fldCharType="end"/>
    </w:r>
    <w:r w:rsidRPr="00842D79">
      <w:rPr>
        <w:rFonts w:ascii="Century Gothic" w:eastAsia="Calibri" w:hAnsi="Century Gothic"/>
      </w:rPr>
      <w:t xml:space="preserve"> of </w:t>
    </w:r>
    <w:r w:rsidRPr="00842D79">
      <w:rPr>
        <w:rFonts w:ascii="Century Gothic" w:eastAsia="Calibri" w:hAnsi="Century Gothic"/>
        <w:bCs/>
      </w:rPr>
      <w:fldChar w:fldCharType="begin"/>
    </w:r>
    <w:r w:rsidRPr="00842D79">
      <w:rPr>
        <w:rFonts w:ascii="Century Gothic" w:eastAsia="Calibri" w:hAnsi="Century Gothic"/>
        <w:bCs/>
      </w:rPr>
      <w:instrText xml:space="preserve"> NUMPAGES  </w:instrText>
    </w:r>
    <w:r w:rsidRPr="00842D79">
      <w:rPr>
        <w:rFonts w:ascii="Century Gothic" w:eastAsia="Calibri" w:hAnsi="Century Gothic"/>
        <w:bCs/>
      </w:rPr>
      <w:fldChar w:fldCharType="separate"/>
    </w:r>
    <w:r w:rsidRPr="00842D79">
      <w:rPr>
        <w:rFonts w:ascii="Century Gothic" w:eastAsia="Calibri" w:hAnsi="Century Gothic"/>
        <w:bCs/>
      </w:rPr>
      <w:t>7</w:t>
    </w:r>
    <w:r w:rsidRPr="00842D79">
      <w:rPr>
        <w:rFonts w:ascii="Century Gothic" w:eastAsia="Calibri" w:hAnsi="Century Gothic"/>
        <w:bCs/>
      </w:rPr>
      <w:fldChar w:fldCharType="end"/>
    </w:r>
  </w:p>
  <w:p w14:paraId="592CD763" w14:textId="00925440" w:rsidR="00842D79" w:rsidRPr="00842D79" w:rsidRDefault="00842D79" w:rsidP="00842D79">
    <w:pPr>
      <w:tabs>
        <w:tab w:val="center" w:pos="4680"/>
        <w:tab w:val="right" w:pos="9792"/>
      </w:tabs>
      <w:rPr>
        <w:rFonts w:ascii="Century Gothic" w:eastAsia="Calibri" w:hAnsi="Century Gothic"/>
        <w:bCs/>
      </w:rPr>
    </w:pPr>
    <w:r w:rsidRPr="00842D79">
      <w:rPr>
        <w:rFonts w:ascii="Century Gothic" w:eastAsia="Calibri" w:hAnsi="Century Gothic"/>
        <w:bCs/>
      </w:rPr>
      <w:tab/>
    </w:r>
    <w:r w:rsidRPr="00842D79">
      <w:rPr>
        <w:rFonts w:ascii="Century Gothic" w:eastAsia="Calibri" w:hAnsi="Century Gothic"/>
        <w:bCs/>
      </w:rPr>
      <w:tab/>
    </w:r>
    <w:r>
      <w:rPr>
        <w:rFonts w:ascii="Century Gothic" w:eastAsia="Calibri" w:hAnsi="Century Gothic"/>
        <w:bCs/>
      </w:rPr>
      <w:t>Basic Electrical Materials and Methods</w:t>
    </w:r>
  </w:p>
  <w:p w14:paraId="3D0C1F1C" w14:textId="6777587A" w:rsidR="00390AFF" w:rsidRDefault="00842D79" w:rsidP="00842D79">
    <w:pPr>
      <w:tabs>
        <w:tab w:val="center" w:pos="4680"/>
        <w:tab w:val="right" w:pos="9792"/>
      </w:tabs>
      <w:rPr>
        <w:rFonts w:ascii="Times New Roman" w:hAnsi="Times New Roman"/>
        <w:spacing w:val="-2"/>
      </w:rPr>
    </w:pPr>
    <w:r w:rsidRPr="00842D79">
      <w:rPr>
        <w:rFonts w:ascii="Century Gothic" w:eastAsia="Calibri" w:hAnsi="Century Gothic"/>
      </w:rPr>
      <w:tab/>
    </w:r>
    <w:r w:rsidRPr="00842D79">
      <w:rPr>
        <w:rFonts w:ascii="Century Gothic" w:eastAsia="Calibri" w:hAnsi="Century Gothic"/>
      </w:rPr>
      <w:tab/>
      <w:t xml:space="preserve">Section </w:t>
    </w:r>
    <w:bookmarkEnd w:id="22"/>
    <w:bookmarkEnd w:id="23"/>
    <w:r w:rsidRPr="00842D79">
      <w:rPr>
        <w:rFonts w:ascii="Century Gothic" w:eastAsia="Calibri" w:hAnsi="Century Gothic"/>
      </w:rPr>
      <w:t xml:space="preserve">26 05 </w:t>
    </w:r>
    <w:r>
      <w:rPr>
        <w:rFonts w:ascii="Century Gothic" w:eastAsia="Calibri" w:hAnsi="Century Gothic"/>
      </w:rPr>
      <w:t>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306F2" w14:textId="77777777" w:rsidR="002A277F" w:rsidRDefault="002A277F">
      <w:r>
        <w:rPr>
          <w:sz w:val="24"/>
        </w:rPr>
        <w:separator/>
      </w:r>
    </w:p>
  </w:footnote>
  <w:footnote w:type="continuationSeparator" w:id="0">
    <w:p w14:paraId="5F520855" w14:textId="77777777" w:rsidR="002A277F" w:rsidRDefault="002A27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BC8D" w14:textId="77777777" w:rsidR="00842D79" w:rsidRPr="00842D79" w:rsidRDefault="00842D79" w:rsidP="00842D79">
    <w:pPr>
      <w:tabs>
        <w:tab w:val="center" w:pos="4680"/>
        <w:tab w:val="right" w:pos="9360"/>
      </w:tabs>
      <w:jc w:val="right"/>
      <w:rPr>
        <w:rFonts w:ascii="Century Gothic" w:eastAsia="Calibri" w:hAnsi="Century Gothic"/>
        <w:bCs/>
        <w:sz w:val="22"/>
        <w:szCs w:val="22"/>
      </w:rPr>
    </w:pPr>
    <w:bookmarkStart w:id="4" w:name="_Hlk95837613"/>
    <w:bookmarkStart w:id="5" w:name="_Hlk95837614"/>
    <w:bookmarkStart w:id="6" w:name="_Hlk95837617"/>
    <w:bookmarkStart w:id="7" w:name="_Hlk95837618"/>
    <w:bookmarkStart w:id="8" w:name="_Hlk95837619"/>
    <w:bookmarkStart w:id="9" w:name="_Hlk95837620"/>
    <w:bookmarkStart w:id="10" w:name="_Hlk95837621"/>
    <w:bookmarkStart w:id="11" w:name="_Hlk95837622"/>
    <w:bookmarkStart w:id="12" w:name="_Hlk95837623"/>
    <w:bookmarkStart w:id="13" w:name="_Hlk95837624"/>
    <w:bookmarkStart w:id="14" w:name="_Hlk95837625"/>
    <w:bookmarkStart w:id="15" w:name="_Hlk95837626"/>
    <w:bookmarkStart w:id="16" w:name="_Hlk95837627"/>
    <w:bookmarkStart w:id="17" w:name="_Hlk95837628"/>
    <w:bookmarkStart w:id="18" w:name="_Hlk95837629"/>
    <w:bookmarkStart w:id="19" w:name="_Hlk95837630"/>
    <w:bookmarkStart w:id="20" w:name="_Hlk95837631"/>
    <w:bookmarkStart w:id="21" w:name="_Hlk95837632"/>
    <w:r w:rsidRPr="00842D79">
      <w:rPr>
        <w:rFonts w:ascii="Century Gothic" w:eastAsia="Calibri" w:hAnsi="Century Gothic"/>
        <w:bCs/>
        <w:sz w:val="22"/>
        <w:szCs w:val="22"/>
      </w:rPr>
      <w:t>Fontana Unified School District</w:t>
    </w:r>
  </w:p>
  <w:p w14:paraId="6BD0761D" w14:textId="0590BA5F" w:rsidR="00842D79" w:rsidRPr="00842D79" w:rsidRDefault="00842D79" w:rsidP="00842D79">
    <w:pPr>
      <w:tabs>
        <w:tab w:val="center" w:pos="4680"/>
        <w:tab w:val="right" w:pos="9360"/>
      </w:tabs>
      <w:jc w:val="right"/>
      <w:rPr>
        <w:rFonts w:ascii="Century Gothic" w:eastAsia="Calibri" w:hAnsi="Century Gothic"/>
        <w:bCs/>
        <w:sz w:val="22"/>
        <w:szCs w:val="22"/>
      </w:rPr>
    </w:pPr>
    <w:r>
      <w:rPr>
        <w:rFonts w:ascii="Century Gothic" w:eastAsia="Calibri" w:hAnsi="Century Gothic"/>
        <w:bCs/>
        <w:sz w:val="22"/>
        <w:szCs w:val="22"/>
      </w:rPr>
      <w:t>BASIC ELECTRICAL MATERIALS AND METHODS</w:t>
    </w: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37503158" w14:textId="65E061C3" w:rsidR="00842D79" w:rsidRPr="00842D79" w:rsidRDefault="00842D79" w:rsidP="00842D79">
    <w:pPr>
      <w:tabs>
        <w:tab w:val="center" w:pos="4680"/>
        <w:tab w:val="right" w:pos="9360"/>
      </w:tabs>
      <w:jc w:val="right"/>
      <w:rPr>
        <w:rFonts w:ascii="Century Gothic" w:eastAsia="Calibri" w:hAnsi="Century Gothic"/>
        <w:bCs/>
        <w:sz w:val="22"/>
        <w:szCs w:val="22"/>
      </w:rPr>
    </w:pPr>
    <w:r w:rsidRPr="00842D79">
      <w:rPr>
        <w:rFonts w:ascii="Century Gothic" w:eastAsia="Calibri" w:hAnsi="Century Gothic"/>
        <w:bCs/>
        <w:sz w:val="22"/>
        <w:szCs w:val="22"/>
      </w:rPr>
      <w:t xml:space="preserve">26 05 </w:t>
    </w:r>
    <w:r>
      <w:rPr>
        <w:rFonts w:ascii="Century Gothic" w:eastAsia="Calibri" w:hAnsi="Century Gothic"/>
        <w:bCs/>
        <w:sz w:val="22"/>
        <w:szCs w:val="22"/>
      </w:rPr>
      <w:t>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2436"/>
    <w:multiLevelType w:val="hybridMultilevel"/>
    <w:tmpl w:val="DC0A260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46D77F8"/>
    <w:multiLevelType w:val="singleLevel"/>
    <w:tmpl w:val="4F92080C"/>
    <w:lvl w:ilvl="0">
      <w:start w:val="6"/>
      <w:numFmt w:val="upperLetter"/>
      <w:lvlText w:val="%1."/>
      <w:lvlJc w:val="left"/>
      <w:pPr>
        <w:tabs>
          <w:tab w:val="num" w:pos="1440"/>
        </w:tabs>
        <w:ind w:left="1440" w:hanging="720"/>
      </w:pPr>
      <w:rPr>
        <w:rFonts w:hint="default"/>
      </w:rPr>
    </w:lvl>
  </w:abstractNum>
  <w:abstractNum w:abstractNumId="2" w15:restartNumberingAfterBreak="0">
    <w:nsid w:val="04DF15EF"/>
    <w:multiLevelType w:val="hybridMultilevel"/>
    <w:tmpl w:val="F39435D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05DF6EEB"/>
    <w:multiLevelType w:val="hybridMultilevel"/>
    <w:tmpl w:val="25F46C7C"/>
    <w:lvl w:ilvl="0" w:tplc="04090019">
      <w:start w:val="1"/>
      <w:numFmt w:val="lowerLetter"/>
      <w:lvlText w:val="%1."/>
      <w:lvlJc w:val="left"/>
      <w:pPr>
        <w:ind w:left="2880" w:hanging="360"/>
      </w:pPr>
    </w:lvl>
    <w:lvl w:ilvl="1" w:tplc="04090011">
      <w:start w:val="1"/>
      <w:numFmt w:val="decimal"/>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064F362E"/>
    <w:multiLevelType w:val="hybridMultilevel"/>
    <w:tmpl w:val="67BE3F3A"/>
    <w:lvl w:ilvl="0" w:tplc="6BF40B56">
      <w:start w:val="5"/>
      <w:numFmt w:val="lowerLetter"/>
      <w:lvlText w:val="%1."/>
      <w:lvlJc w:val="left"/>
      <w:pPr>
        <w:tabs>
          <w:tab w:val="num" w:pos="5760"/>
        </w:tabs>
        <w:ind w:left="5760" w:hanging="144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5" w15:restartNumberingAfterBreak="0">
    <w:nsid w:val="070337F0"/>
    <w:multiLevelType w:val="hybridMultilevel"/>
    <w:tmpl w:val="5F221076"/>
    <w:lvl w:ilvl="0" w:tplc="30242354">
      <w:start w:val="1"/>
      <w:numFmt w:val="lowerLetter"/>
      <w:lvlText w:val="%1."/>
      <w:lvlJc w:val="left"/>
      <w:pPr>
        <w:tabs>
          <w:tab w:val="num" w:pos="2880"/>
        </w:tabs>
        <w:ind w:left="2880" w:hanging="720"/>
      </w:pPr>
      <w:rPr>
        <w:rFonts w:ascii="Times New Roman" w:hAnsi="Times New Roman" w:hint="default"/>
        <w:caps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785174A"/>
    <w:multiLevelType w:val="multilevel"/>
    <w:tmpl w:val="5D142BBC"/>
    <w:lvl w:ilvl="0">
      <w:start w:val="2"/>
      <w:numFmt w:val="decimal"/>
      <w:lvlText w:val="%1"/>
      <w:lvlJc w:val="left"/>
      <w:pPr>
        <w:ind w:left="420" w:hanging="420"/>
      </w:pPr>
      <w:rPr>
        <w:rFonts w:hint="default"/>
      </w:rPr>
    </w:lvl>
    <w:lvl w:ilvl="1">
      <w:start w:val="3"/>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8EA2623"/>
    <w:multiLevelType w:val="hybridMultilevel"/>
    <w:tmpl w:val="1EA4EBF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0AB028D3"/>
    <w:multiLevelType w:val="multilevel"/>
    <w:tmpl w:val="D35CED5C"/>
    <w:lvl w:ilvl="0">
      <w:start w:val="3"/>
      <w:numFmt w:val="decimal"/>
      <w:lvlText w:val="%1"/>
      <w:lvlJc w:val="left"/>
      <w:pPr>
        <w:tabs>
          <w:tab w:val="num" w:pos="1440"/>
        </w:tabs>
        <w:ind w:left="1440" w:hanging="1440"/>
      </w:pPr>
      <w:rPr>
        <w:rFonts w:hint="default"/>
      </w:rPr>
    </w:lvl>
    <w:lvl w:ilvl="1">
      <w:start w:val="4"/>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B5852DA"/>
    <w:multiLevelType w:val="hybridMultilevel"/>
    <w:tmpl w:val="897A921C"/>
    <w:lvl w:ilvl="0" w:tplc="A4328A38">
      <w:start w:val="2"/>
      <w:numFmt w:val="decimal"/>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A27A6E"/>
    <w:multiLevelType w:val="hybridMultilevel"/>
    <w:tmpl w:val="E62CC8B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FC05B21"/>
    <w:multiLevelType w:val="hybridMultilevel"/>
    <w:tmpl w:val="73D8AE4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0402A69"/>
    <w:multiLevelType w:val="hybridMultilevel"/>
    <w:tmpl w:val="97041A1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26B4882"/>
    <w:multiLevelType w:val="hybridMultilevel"/>
    <w:tmpl w:val="F39435D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14F41AB4"/>
    <w:multiLevelType w:val="hybridMultilevel"/>
    <w:tmpl w:val="ADA28BAE"/>
    <w:lvl w:ilvl="0" w:tplc="74707D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7D73A45"/>
    <w:multiLevelType w:val="singleLevel"/>
    <w:tmpl w:val="62E20F08"/>
    <w:lvl w:ilvl="0">
      <w:start w:val="1"/>
      <w:numFmt w:val="decimal"/>
      <w:lvlText w:val="%1."/>
      <w:lvlJc w:val="left"/>
      <w:pPr>
        <w:tabs>
          <w:tab w:val="num" w:pos="2160"/>
        </w:tabs>
        <w:ind w:left="2160" w:hanging="720"/>
      </w:pPr>
      <w:rPr>
        <w:rFonts w:hint="default"/>
      </w:rPr>
    </w:lvl>
  </w:abstractNum>
  <w:abstractNum w:abstractNumId="16" w15:restartNumberingAfterBreak="0">
    <w:nsid w:val="18940C01"/>
    <w:multiLevelType w:val="hybridMultilevel"/>
    <w:tmpl w:val="DC0A260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1B8A3442"/>
    <w:multiLevelType w:val="hybridMultilevel"/>
    <w:tmpl w:val="73D8AE4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1BB23B0F"/>
    <w:multiLevelType w:val="hybridMultilevel"/>
    <w:tmpl w:val="73D8AE4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D305E3B"/>
    <w:multiLevelType w:val="hybridMultilevel"/>
    <w:tmpl w:val="A384826C"/>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0" w15:restartNumberingAfterBreak="0">
    <w:nsid w:val="20010E08"/>
    <w:multiLevelType w:val="hybridMultilevel"/>
    <w:tmpl w:val="02C80CD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223D2CFA"/>
    <w:multiLevelType w:val="singleLevel"/>
    <w:tmpl w:val="7584C68C"/>
    <w:lvl w:ilvl="0">
      <w:start w:val="5"/>
      <w:numFmt w:val="decimal"/>
      <w:lvlText w:val="%1."/>
      <w:lvlJc w:val="left"/>
      <w:pPr>
        <w:tabs>
          <w:tab w:val="num" w:pos="2160"/>
        </w:tabs>
        <w:ind w:left="2160" w:hanging="720"/>
      </w:pPr>
      <w:rPr>
        <w:rFonts w:hint="default"/>
      </w:rPr>
    </w:lvl>
  </w:abstractNum>
  <w:abstractNum w:abstractNumId="22" w15:restartNumberingAfterBreak="0">
    <w:nsid w:val="2283381B"/>
    <w:multiLevelType w:val="hybridMultilevel"/>
    <w:tmpl w:val="A384826C"/>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 w15:restartNumberingAfterBreak="0">
    <w:nsid w:val="23BF0E83"/>
    <w:multiLevelType w:val="singleLevel"/>
    <w:tmpl w:val="DAA22820"/>
    <w:lvl w:ilvl="0">
      <w:start w:val="3"/>
      <w:numFmt w:val="lowerLetter"/>
      <w:lvlText w:val="%1."/>
      <w:lvlJc w:val="left"/>
      <w:pPr>
        <w:tabs>
          <w:tab w:val="num" w:pos="2880"/>
        </w:tabs>
        <w:ind w:left="2880" w:hanging="720"/>
      </w:pPr>
      <w:rPr>
        <w:rFonts w:hint="default"/>
      </w:rPr>
    </w:lvl>
  </w:abstractNum>
  <w:abstractNum w:abstractNumId="24" w15:restartNumberingAfterBreak="0">
    <w:nsid w:val="259E5964"/>
    <w:multiLevelType w:val="multilevel"/>
    <w:tmpl w:val="2E04A0E0"/>
    <w:lvl w:ilvl="0">
      <w:start w:val="3"/>
      <w:numFmt w:val="decimal"/>
      <w:lvlText w:val="%1"/>
      <w:lvlJc w:val="left"/>
      <w:pPr>
        <w:ind w:left="420" w:hanging="420"/>
      </w:pPr>
      <w:rPr>
        <w:rFonts w:hint="default"/>
      </w:rPr>
    </w:lvl>
    <w:lvl w:ilvl="1">
      <w:start w:val="1"/>
      <w:numFmt w:val="decimalZero"/>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5" w15:restartNumberingAfterBreak="0">
    <w:nsid w:val="25CF2066"/>
    <w:multiLevelType w:val="hybridMultilevel"/>
    <w:tmpl w:val="4834636A"/>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15:restartNumberingAfterBreak="0">
    <w:nsid w:val="26525FB8"/>
    <w:multiLevelType w:val="hybridMultilevel"/>
    <w:tmpl w:val="9F4003E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67E5755"/>
    <w:multiLevelType w:val="hybridMultilevel"/>
    <w:tmpl w:val="9EFEFD8A"/>
    <w:lvl w:ilvl="0" w:tplc="76146D7C">
      <w:start w:val="1"/>
      <w:numFmt w:val="lowerLetter"/>
      <w:lvlText w:val="%1."/>
      <w:lvlJc w:val="left"/>
      <w:pPr>
        <w:tabs>
          <w:tab w:val="num" w:pos="3960"/>
        </w:tabs>
        <w:ind w:left="3960" w:hanging="36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28" w15:restartNumberingAfterBreak="0">
    <w:nsid w:val="28A74D67"/>
    <w:multiLevelType w:val="hybridMultilevel"/>
    <w:tmpl w:val="1346C878"/>
    <w:lvl w:ilvl="0" w:tplc="399C737E">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 w15:restartNumberingAfterBreak="0">
    <w:nsid w:val="2C586B4C"/>
    <w:multiLevelType w:val="hybridMultilevel"/>
    <w:tmpl w:val="9F4003E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D2932FC"/>
    <w:multiLevelType w:val="hybridMultilevel"/>
    <w:tmpl w:val="CF963DE8"/>
    <w:lvl w:ilvl="0" w:tplc="04090019">
      <w:start w:val="1"/>
      <w:numFmt w:val="lowerLetter"/>
      <w:lvlText w:val="%1."/>
      <w:lvlJc w:val="left"/>
      <w:pPr>
        <w:ind w:left="2880" w:hanging="360"/>
      </w:pPr>
    </w:lvl>
    <w:lvl w:ilvl="1" w:tplc="04090011">
      <w:start w:val="1"/>
      <w:numFmt w:val="decimal"/>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1" w15:restartNumberingAfterBreak="0">
    <w:nsid w:val="2EDA12F8"/>
    <w:multiLevelType w:val="multilevel"/>
    <w:tmpl w:val="E466C028"/>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3992B32"/>
    <w:multiLevelType w:val="hybridMultilevel"/>
    <w:tmpl w:val="02C80CD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339B0520"/>
    <w:multiLevelType w:val="multilevel"/>
    <w:tmpl w:val="7806F214"/>
    <w:lvl w:ilvl="0">
      <w:start w:val="2"/>
      <w:numFmt w:val="decimal"/>
      <w:lvlText w:val="%1"/>
      <w:lvlJc w:val="left"/>
      <w:pPr>
        <w:ind w:left="420" w:hanging="420"/>
      </w:pPr>
      <w:rPr>
        <w:rFonts w:hint="default"/>
      </w:rPr>
    </w:lvl>
    <w:lvl w:ilvl="1">
      <w:start w:val="2"/>
      <w:numFmt w:val="decimalZero"/>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37171F4D"/>
    <w:multiLevelType w:val="hybridMultilevel"/>
    <w:tmpl w:val="1EA4EBF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38401C21"/>
    <w:multiLevelType w:val="hybridMultilevel"/>
    <w:tmpl w:val="4834636A"/>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15:restartNumberingAfterBreak="0">
    <w:nsid w:val="3A395A79"/>
    <w:multiLevelType w:val="hybridMultilevel"/>
    <w:tmpl w:val="E1B20DAC"/>
    <w:lvl w:ilvl="0" w:tplc="AD7CE356">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6F84AC4E">
      <w:start w:val="1"/>
      <w:numFmt w:val="decimal"/>
      <w:lvlText w:val="%3)"/>
      <w:lvlJc w:val="left"/>
      <w:pPr>
        <w:tabs>
          <w:tab w:val="num" w:pos="3780"/>
        </w:tabs>
        <w:ind w:left="3780" w:hanging="72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15:restartNumberingAfterBreak="0">
    <w:nsid w:val="3B4D373F"/>
    <w:multiLevelType w:val="hybridMultilevel"/>
    <w:tmpl w:val="733AD710"/>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42905B18"/>
    <w:multiLevelType w:val="hybridMultilevel"/>
    <w:tmpl w:val="686683D6"/>
    <w:lvl w:ilvl="0" w:tplc="1B609C8A">
      <w:start w:val="6"/>
      <w:numFmt w:val="lowerLetter"/>
      <w:lvlText w:val="%1."/>
      <w:lvlJc w:val="left"/>
      <w:pPr>
        <w:tabs>
          <w:tab w:val="num" w:pos="2160"/>
        </w:tabs>
        <w:ind w:left="216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9" w15:restartNumberingAfterBreak="0">
    <w:nsid w:val="42E62F17"/>
    <w:multiLevelType w:val="hybridMultilevel"/>
    <w:tmpl w:val="975AC3D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442630F8"/>
    <w:multiLevelType w:val="multilevel"/>
    <w:tmpl w:val="D8FCC606"/>
    <w:lvl w:ilvl="0">
      <w:start w:val="2"/>
      <w:numFmt w:val="decimal"/>
      <w:lvlText w:val="%1"/>
      <w:lvlJc w:val="left"/>
      <w:pPr>
        <w:ind w:left="420" w:hanging="420"/>
      </w:pPr>
      <w:rPr>
        <w:rFonts w:hint="default"/>
      </w:rPr>
    </w:lvl>
    <w:lvl w:ilvl="1">
      <w:start w:val="2"/>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B1D611C"/>
    <w:multiLevelType w:val="multilevel"/>
    <w:tmpl w:val="C8F27BB2"/>
    <w:lvl w:ilvl="0">
      <w:start w:val="7"/>
      <w:numFmt w:val="lowerLetter"/>
      <w:lvlText w:val="%1."/>
      <w:lvlJc w:val="left"/>
      <w:pPr>
        <w:tabs>
          <w:tab w:val="num" w:pos="2448"/>
        </w:tabs>
        <w:ind w:left="2520" w:hanging="720"/>
      </w:pPr>
      <w:rPr>
        <w:rFonts w:hint="default"/>
      </w:r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start w:val="1"/>
      <w:numFmt w:val="decimal"/>
      <w:lvlText w:val="%4."/>
      <w:lvlJc w:val="left"/>
      <w:pPr>
        <w:tabs>
          <w:tab w:val="num" w:pos="4680"/>
        </w:tabs>
        <w:ind w:left="4680" w:hanging="360"/>
      </w:pPr>
    </w:lvl>
    <w:lvl w:ilvl="4">
      <w:start w:val="1"/>
      <w:numFmt w:val="lowerLetter"/>
      <w:lvlText w:val="%5."/>
      <w:lvlJc w:val="left"/>
      <w:pPr>
        <w:tabs>
          <w:tab w:val="num" w:pos="5400"/>
        </w:tabs>
        <w:ind w:left="5400" w:hanging="360"/>
      </w:pPr>
    </w:lvl>
    <w:lvl w:ilvl="5">
      <w:start w:val="1"/>
      <w:numFmt w:val="lowerRoman"/>
      <w:lvlText w:val="%6."/>
      <w:lvlJc w:val="right"/>
      <w:pPr>
        <w:tabs>
          <w:tab w:val="num" w:pos="6120"/>
        </w:tabs>
        <w:ind w:left="6120" w:hanging="180"/>
      </w:pPr>
    </w:lvl>
    <w:lvl w:ilvl="6">
      <w:start w:val="1"/>
      <w:numFmt w:val="decimal"/>
      <w:lvlText w:val="%7."/>
      <w:lvlJc w:val="left"/>
      <w:pPr>
        <w:tabs>
          <w:tab w:val="num" w:pos="6840"/>
        </w:tabs>
        <w:ind w:left="6840" w:hanging="360"/>
      </w:pPr>
    </w:lvl>
    <w:lvl w:ilvl="7">
      <w:start w:val="1"/>
      <w:numFmt w:val="lowerLetter"/>
      <w:lvlText w:val="%8."/>
      <w:lvlJc w:val="left"/>
      <w:pPr>
        <w:tabs>
          <w:tab w:val="num" w:pos="7560"/>
        </w:tabs>
        <w:ind w:left="7560" w:hanging="360"/>
      </w:pPr>
    </w:lvl>
    <w:lvl w:ilvl="8">
      <w:start w:val="1"/>
      <w:numFmt w:val="lowerRoman"/>
      <w:lvlText w:val="%9."/>
      <w:lvlJc w:val="right"/>
      <w:pPr>
        <w:tabs>
          <w:tab w:val="num" w:pos="8280"/>
        </w:tabs>
        <w:ind w:left="8280" w:hanging="180"/>
      </w:pPr>
    </w:lvl>
  </w:abstractNum>
  <w:abstractNum w:abstractNumId="42" w15:restartNumberingAfterBreak="0">
    <w:nsid w:val="4C8F47C7"/>
    <w:multiLevelType w:val="singleLevel"/>
    <w:tmpl w:val="C7C8EC3C"/>
    <w:lvl w:ilvl="0">
      <w:start w:val="3"/>
      <w:numFmt w:val="lowerLetter"/>
      <w:lvlText w:val="%1."/>
      <w:lvlJc w:val="left"/>
      <w:pPr>
        <w:tabs>
          <w:tab w:val="num" w:pos="2880"/>
        </w:tabs>
        <w:ind w:left="2880" w:hanging="720"/>
      </w:pPr>
      <w:rPr>
        <w:rFonts w:hint="default"/>
      </w:rPr>
    </w:lvl>
  </w:abstractNum>
  <w:abstractNum w:abstractNumId="43" w15:restartNumberingAfterBreak="0">
    <w:nsid w:val="4FDE4EB4"/>
    <w:multiLevelType w:val="hybridMultilevel"/>
    <w:tmpl w:val="DC0A260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53DE3068"/>
    <w:multiLevelType w:val="hybridMultilevel"/>
    <w:tmpl w:val="82DEF394"/>
    <w:lvl w:ilvl="0" w:tplc="30242354">
      <w:start w:val="1"/>
      <w:numFmt w:val="lowerLetter"/>
      <w:lvlText w:val="%1."/>
      <w:lvlJc w:val="left"/>
      <w:pPr>
        <w:tabs>
          <w:tab w:val="num" w:pos="5040"/>
        </w:tabs>
        <w:ind w:left="5040" w:hanging="720"/>
      </w:pPr>
      <w:rPr>
        <w:rFonts w:ascii="Times New Roman" w:hAnsi="Times New Roman" w:hint="default"/>
        <w:caps w:val="0"/>
        <w:sz w:val="24"/>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45" w15:restartNumberingAfterBreak="0">
    <w:nsid w:val="55AF5E87"/>
    <w:multiLevelType w:val="hybridMultilevel"/>
    <w:tmpl w:val="667ACE6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55BD7B74"/>
    <w:multiLevelType w:val="singleLevel"/>
    <w:tmpl w:val="BC1C230E"/>
    <w:lvl w:ilvl="0">
      <w:start w:val="2"/>
      <w:numFmt w:val="upperLetter"/>
      <w:lvlText w:val="%1."/>
      <w:lvlJc w:val="left"/>
      <w:pPr>
        <w:tabs>
          <w:tab w:val="num" w:pos="1440"/>
        </w:tabs>
        <w:ind w:left="1440" w:hanging="720"/>
      </w:pPr>
      <w:rPr>
        <w:rFonts w:hint="default"/>
      </w:rPr>
    </w:lvl>
  </w:abstractNum>
  <w:abstractNum w:abstractNumId="47" w15:restartNumberingAfterBreak="0">
    <w:nsid w:val="58370937"/>
    <w:multiLevelType w:val="hybridMultilevel"/>
    <w:tmpl w:val="7220D79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5CB0085D"/>
    <w:multiLevelType w:val="multilevel"/>
    <w:tmpl w:val="33A4A384"/>
    <w:lvl w:ilvl="0">
      <w:start w:val="3"/>
      <w:numFmt w:val="decimal"/>
      <w:lvlText w:val="%1"/>
      <w:lvlJc w:val="left"/>
      <w:pPr>
        <w:tabs>
          <w:tab w:val="num" w:pos="1440"/>
        </w:tabs>
        <w:ind w:left="1440" w:hanging="1440"/>
      </w:pPr>
      <w:rPr>
        <w:rFonts w:hint="default"/>
      </w:rPr>
    </w:lvl>
    <w:lvl w:ilvl="1">
      <w:start w:val="4"/>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15:restartNumberingAfterBreak="0">
    <w:nsid w:val="5FB60FF7"/>
    <w:multiLevelType w:val="hybridMultilevel"/>
    <w:tmpl w:val="73D8AE4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62774856"/>
    <w:multiLevelType w:val="hybridMultilevel"/>
    <w:tmpl w:val="E62CC8B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3F62777"/>
    <w:multiLevelType w:val="singleLevel"/>
    <w:tmpl w:val="96E43E10"/>
    <w:lvl w:ilvl="0">
      <w:start w:val="2"/>
      <w:numFmt w:val="decimal"/>
      <w:lvlText w:val="%1."/>
      <w:lvlJc w:val="left"/>
      <w:pPr>
        <w:tabs>
          <w:tab w:val="num" w:pos="2160"/>
        </w:tabs>
        <w:ind w:left="2160" w:hanging="720"/>
      </w:pPr>
      <w:rPr>
        <w:rFonts w:hint="default"/>
      </w:rPr>
    </w:lvl>
  </w:abstractNum>
  <w:abstractNum w:abstractNumId="52" w15:restartNumberingAfterBreak="0">
    <w:nsid w:val="641C5AE8"/>
    <w:multiLevelType w:val="hybridMultilevel"/>
    <w:tmpl w:val="9A5C3FF4"/>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3" w15:restartNumberingAfterBreak="0">
    <w:nsid w:val="661927D4"/>
    <w:multiLevelType w:val="hybridMultilevel"/>
    <w:tmpl w:val="6EDC86C6"/>
    <w:lvl w:ilvl="0" w:tplc="59AED1BE">
      <w:start w:val="1"/>
      <w:numFmt w:val="decimal"/>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D146C67"/>
    <w:multiLevelType w:val="hybridMultilevel"/>
    <w:tmpl w:val="E5F4478E"/>
    <w:lvl w:ilvl="0" w:tplc="04090019">
      <w:start w:val="1"/>
      <w:numFmt w:val="lowerLetter"/>
      <w:lvlText w:val="%1."/>
      <w:lvlJc w:val="left"/>
      <w:pPr>
        <w:tabs>
          <w:tab w:val="num" w:pos="1800"/>
        </w:tabs>
        <w:ind w:left="180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6DAC4063"/>
    <w:multiLevelType w:val="hybridMultilevel"/>
    <w:tmpl w:val="1242C22A"/>
    <w:lvl w:ilvl="0" w:tplc="60D41538">
      <w:start w:val="1"/>
      <w:numFmt w:val="decimal"/>
      <w:lvlText w:val="%1."/>
      <w:lvlJc w:val="left"/>
      <w:pPr>
        <w:tabs>
          <w:tab w:val="num" w:pos="1800"/>
        </w:tabs>
        <w:ind w:left="1800" w:hanging="360"/>
      </w:pPr>
      <w:rPr>
        <w:rFonts w:hint="default"/>
      </w:rPr>
    </w:lvl>
    <w:lvl w:ilvl="1" w:tplc="8842E47A" w:tentative="1">
      <w:start w:val="1"/>
      <w:numFmt w:val="lowerLetter"/>
      <w:lvlText w:val="%2."/>
      <w:lvlJc w:val="left"/>
      <w:pPr>
        <w:tabs>
          <w:tab w:val="num" w:pos="2520"/>
        </w:tabs>
        <w:ind w:left="2520" w:hanging="360"/>
      </w:pPr>
    </w:lvl>
    <w:lvl w:ilvl="2" w:tplc="ABAA20E4" w:tentative="1">
      <w:start w:val="1"/>
      <w:numFmt w:val="lowerRoman"/>
      <w:lvlText w:val="%3."/>
      <w:lvlJc w:val="right"/>
      <w:pPr>
        <w:tabs>
          <w:tab w:val="num" w:pos="3240"/>
        </w:tabs>
        <w:ind w:left="3240" w:hanging="180"/>
      </w:pPr>
    </w:lvl>
    <w:lvl w:ilvl="3" w:tplc="12103B22" w:tentative="1">
      <w:start w:val="1"/>
      <w:numFmt w:val="decimal"/>
      <w:lvlText w:val="%4."/>
      <w:lvlJc w:val="left"/>
      <w:pPr>
        <w:tabs>
          <w:tab w:val="num" w:pos="3960"/>
        </w:tabs>
        <w:ind w:left="3960" w:hanging="360"/>
      </w:pPr>
    </w:lvl>
    <w:lvl w:ilvl="4" w:tplc="EF868BBA" w:tentative="1">
      <w:start w:val="1"/>
      <w:numFmt w:val="lowerLetter"/>
      <w:lvlText w:val="%5."/>
      <w:lvlJc w:val="left"/>
      <w:pPr>
        <w:tabs>
          <w:tab w:val="num" w:pos="4680"/>
        </w:tabs>
        <w:ind w:left="4680" w:hanging="360"/>
      </w:pPr>
    </w:lvl>
    <w:lvl w:ilvl="5" w:tplc="C382DED0" w:tentative="1">
      <w:start w:val="1"/>
      <w:numFmt w:val="lowerRoman"/>
      <w:lvlText w:val="%6."/>
      <w:lvlJc w:val="right"/>
      <w:pPr>
        <w:tabs>
          <w:tab w:val="num" w:pos="5400"/>
        </w:tabs>
        <w:ind w:left="5400" w:hanging="180"/>
      </w:pPr>
    </w:lvl>
    <w:lvl w:ilvl="6" w:tplc="6D560D10" w:tentative="1">
      <w:start w:val="1"/>
      <w:numFmt w:val="decimal"/>
      <w:lvlText w:val="%7."/>
      <w:lvlJc w:val="left"/>
      <w:pPr>
        <w:tabs>
          <w:tab w:val="num" w:pos="6120"/>
        </w:tabs>
        <w:ind w:left="6120" w:hanging="360"/>
      </w:pPr>
    </w:lvl>
    <w:lvl w:ilvl="7" w:tplc="65BC7182" w:tentative="1">
      <w:start w:val="1"/>
      <w:numFmt w:val="lowerLetter"/>
      <w:lvlText w:val="%8."/>
      <w:lvlJc w:val="left"/>
      <w:pPr>
        <w:tabs>
          <w:tab w:val="num" w:pos="6840"/>
        </w:tabs>
        <w:ind w:left="6840" w:hanging="360"/>
      </w:pPr>
    </w:lvl>
    <w:lvl w:ilvl="8" w:tplc="22465C28" w:tentative="1">
      <w:start w:val="1"/>
      <w:numFmt w:val="lowerRoman"/>
      <w:lvlText w:val="%9."/>
      <w:lvlJc w:val="right"/>
      <w:pPr>
        <w:tabs>
          <w:tab w:val="num" w:pos="7560"/>
        </w:tabs>
        <w:ind w:left="7560" w:hanging="180"/>
      </w:pPr>
    </w:lvl>
  </w:abstractNum>
  <w:abstractNum w:abstractNumId="56" w15:restartNumberingAfterBreak="0">
    <w:nsid w:val="6E922DF9"/>
    <w:multiLevelType w:val="hybridMultilevel"/>
    <w:tmpl w:val="E6C0DFE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71495276"/>
    <w:multiLevelType w:val="hybridMultilevel"/>
    <w:tmpl w:val="4834636A"/>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8" w15:restartNumberingAfterBreak="0">
    <w:nsid w:val="74424C4A"/>
    <w:multiLevelType w:val="hybridMultilevel"/>
    <w:tmpl w:val="EB34DF96"/>
    <w:lvl w:ilvl="0" w:tplc="0E786C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9AC00D4"/>
    <w:multiLevelType w:val="hybridMultilevel"/>
    <w:tmpl w:val="F8B4D67A"/>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0" w15:restartNumberingAfterBreak="0">
    <w:nsid w:val="7AE33674"/>
    <w:multiLevelType w:val="singleLevel"/>
    <w:tmpl w:val="60DC4ACC"/>
    <w:lvl w:ilvl="0">
      <w:start w:val="2"/>
      <w:numFmt w:val="decimal"/>
      <w:lvlText w:val="%1."/>
      <w:lvlJc w:val="left"/>
      <w:pPr>
        <w:tabs>
          <w:tab w:val="num" w:pos="2160"/>
        </w:tabs>
        <w:ind w:left="2160" w:hanging="720"/>
      </w:pPr>
      <w:rPr>
        <w:rFonts w:hint="default"/>
      </w:rPr>
    </w:lvl>
  </w:abstractNum>
  <w:abstractNum w:abstractNumId="61" w15:restartNumberingAfterBreak="0">
    <w:nsid w:val="7CC904EE"/>
    <w:multiLevelType w:val="hybridMultilevel"/>
    <w:tmpl w:val="691E34DC"/>
    <w:lvl w:ilvl="0" w:tplc="4216D322">
      <w:start w:val="9"/>
      <w:numFmt w:val="lowerLetter"/>
      <w:lvlText w:val="%1."/>
      <w:lvlJc w:val="left"/>
      <w:pPr>
        <w:tabs>
          <w:tab w:val="num" w:pos="2808"/>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2" w15:restartNumberingAfterBreak="0">
    <w:nsid w:val="7D8B16BB"/>
    <w:multiLevelType w:val="hybridMultilevel"/>
    <w:tmpl w:val="6DD61400"/>
    <w:lvl w:ilvl="0" w:tplc="04090017">
      <w:start w:val="1"/>
      <w:numFmt w:val="lowerLetter"/>
      <w:lvlText w:val="%1)"/>
      <w:lvlJc w:val="lef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63" w15:restartNumberingAfterBreak="0">
    <w:nsid w:val="7F68059F"/>
    <w:multiLevelType w:val="multilevel"/>
    <w:tmpl w:val="C088AD2C"/>
    <w:lvl w:ilvl="0">
      <w:start w:val="2"/>
      <w:numFmt w:val="decimal"/>
      <w:lvlText w:val="%1"/>
      <w:lvlJc w:val="left"/>
      <w:pPr>
        <w:ind w:left="420" w:hanging="420"/>
      </w:pPr>
      <w:rPr>
        <w:rFonts w:hint="default"/>
      </w:rPr>
    </w:lvl>
    <w:lvl w:ilvl="1">
      <w:start w:val="1"/>
      <w:numFmt w:val="decimalZero"/>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num w:numId="1" w16cid:durableId="878710487">
    <w:abstractNumId w:val="51"/>
  </w:num>
  <w:num w:numId="2" w16cid:durableId="97870659">
    <w:abstractNumId w:val="21"/>
  </w:num>
  <w:num w:numId="3" w16cid:durableId="1240216252">
    <w:abstractNumId w:val="42"/>
  </w:num>
  <w:num w:numId="4" w16cid:durableId="2018917743">
    <w:abstractNumId w:val="23"/>
  </w:num>
  <w:num w:numId="5" w16cid:durableId="866679643">
    <w:abstractNumId w:val="46"/>
  </w:num>
  <w:num w:numId="6" w16cid:durableId="1527983584">
    <w:abstractNumId w:val="15"/>
  </w:num>
  <w:num w:numId="7" w16cid:durableId="1777479975">
    <w:abstractNumId w:val="60"/>
  </w:num>
  <w:num w:numId="8" w16cid:durableId="1800025164">
    <w:abstractNumId w:val="1"/>
  </w:num>
  <w:num w:numId="9" w16cid:durableId="1900901636">
    <w:abstractNumId w:val="55"/>
  </w:num>
  <w:num w:numId="10" w16cid:durableId="2039962466">
    <w:abstractNumId w:val="48"/>
  </w:num>
  <w:num w:numId="11" w16cid:durableId="118842064">
    <w:abstractNumId w:val="8"/>
  </w:num>
  <w:num w:numId="12" w16cid:durableId="1626348294">
    <w:abstractNumId w:val="36"/>
  </w:num>
  <w:num w:numId="13" w16cid:durableId="1959096590">
    <w:abstractNumId w:val="54"/>
  </w:num>
  <w:num w:numId="14" w16cid:durableId="611014286">
    <w:abstractNumId w:val="28"/>
  </w:num>
  <w:num w:numId="15" w16cid:durableId="375130671">
    <w:abstractNumId w:val="44"/>
  </w:num>
  <w:num w:numId="16" w16cid:durableId="1578637652">
    <w:abstractNumId w:val="5"/>
  </w:num>
  <w:num w:numId="17" w16cid:durableId="188639720">
    <w:abstractNumId w:val="31"/>
  </w:num>
  <w:num w:numId="18" w16cid:durableId="1662349608">
    <w:abstractNumId w:val="27"/>
  </w:num>
  <w:num w:numId="19" w16cid:durableId="1278682368">
    <w:abstractNumId w:val="38"/>
  </w:num>
  <w:num w:numId="20" w16cid:durableId="15278600">
    <w:abstractNumId w:val="41"/>
  </w:num>
  <w:num w:numId="21" w16cid:durableId="10568834">
    <w:abstractNumId w:val="61"/>
  </w:num>
  <w:num w:numId="22" w16cid:durableId="2090227268">
    <w:abstractNumId w:val="4"/>
  </w:num>
  <w:num w:numId="23" w16cid:durableId="1281719863">
    <w:abstractNumId w:val="53"/>
  </w:num>
  <w:num w:numId="24" w16cid:durableId="1504969827">
    <w:abstractNumId w:val="9"/>
  </w:num>
  <w:num w:numId="25" w16cid:durableId="1343362377">
    <w:abstractNumId w:val="33"/>
  </w:num>
  <w:num w:numId="26" w16cid:durableId="490828866">
    <w:abstractNumId w:val="40"/>
  </w:num>
  <w:num w:numId="27" w16cid:durableId="458693306">
    <w:abstractNumId w:val="63"/>
  </w:num>
  <w:num w:numId="28" w16cid:durableId="903492769">
    <w:abstractNumId w:val="6"/>
  </w:num>
  <w:num w:numId="29" w16cid:durableId="482704082">
    <w:abstractNumId w:val="24"/>
  </w:num>
  <w:num w:numId="30" w16cid:durableId="717120237">
    <w:abstractNumId w:val="0"/>
  </w:num>
  <w:num w:numId="31" w16cid:durableId="1427536821">
    <w:abstractNumId w:val="43"/>
  </w:num>
  <w:num w:numId="32" w16cid:durableId="984241731">
    <w:abstractNumId w:val="16"/>
  </w:num>
  <w:num w:numId="33" w16cid:durableId="1654067046">
    <w:abstractNumId w:val="34"/>
  </w:num>
  <w:num w:numId="34" w16cid:durableId="45377642">
    <w:abstractNumId w:val="13"/>
  </w:num>
  <w:num w:numId="35" w16cid:durableId="127673210">
    <w:abstractNumId w:val="2"/>
  </w:num>
  <w:num w:numId="36" w16cid:durableId="1936094109">
    <w:abstractNumId w:val="12"/>
  </w:num>
  <w:num w:numId="37" w16cid:durableId="952008689">
    <w:abstractNumId w:val="50"/>
  </w:num>
  <w:num w:numId="38" w16cid:durableId="1473017390">
    <w:abstractNumId w:val="7"/>
  </w:num>
  <w:num w:numId="39" w16cid:durableId="1685477970">
    <w:abstractNumId w:val="20"/>
  </w:num>
  <w:num w:numId="40" w16cid:durableId="1090196017">
    <w:abstractNumId w:val="3"/>
  </w:num>
  <w:num w:numId="41" w16cid:durableId="293298132">
    <w:abstractNumId w:val="32"/>
  </w:num>
  <w:num w:numId="42" w16cid:durableId="7955026">
    <w:abstractNumId w:val="10"/>
  </w:num>
  <w:num w:numId="43" w16cid:durableId="1031761738">
    <w:abstractNumId w:val="37"/>
  </w:num>
  <w:num w:numId="44" w16cid:durableId="1017847054">
    <w:abstractNumId w:val="11"/>
  </w:num>
  <w:num w:numId="45" w16cid:durableId="1380712580">
    <w:abstractNumId w:val="30"/>
  </w:num>
  <w:num w:numId="46" w16cid:durableId="1490831805">
    <w:abstractNumId w:val="25"/>
  </w:num>
  <w:num w:numId="47" w16cid:durableId="1505894290">
    <w:abstractNumId w:val="19"/>
  </w:num>
  <w:num w:numId="48" w16cid:durableId="917128833">
    <w:abstractNumId w:val="35"/>
  </w:num>
  <w:num w:numId="49" w16cid:durableId="629434879">
    <w:abstractNumId w:val="26"/>
  </w:num>
  <w:num w:numId="50" w16cid:durableId="1569806441">
    <w:abstractNumId w:val="17"/>
  </w:num>
  <w:num w:numId="51" w16cid:durableId="680934987">
    <w:abstractNumId w:val="18"/>
  </w:num>
  <w:num w:numId="52" w16cid:durableId="600382393">
    <w:abstractNumId w:val="49"/>
  </w:num>
  <w:num w:numId="53" w16cid:durableId="1376471503">
    <w:abstractNumId w:val="29"/>
  </w:num>
  <w:num w:numId="54" w16cid:durableId="912544111">
    <w:abstractNumId w:val="47"/>
  </w:num>
  <w:num w:numId="55" w16cid:durableId="144586122">
    <w:abstractNumId w:val="56"/>
  </w:num>
  <w:num w:numId="56" w16cid:durableId="1548570905">
    <w:abstractNumId w:val="39"/>
  </w:num>
  <w:num w:numId="57" w16cid:durableId="1897819670">
    <w:abstractNumId w:val="45"/>
  </w:num>
  <w:num w:numId="58" w16cid:durableId="1954702354">
    <w:abstractNumId w:val="58"/>
  </w:num>
  <w:num w:numId="59" w16cid:durableId="1079015090">
    <w:abstractNumId w:val="14"/>
  </w:num>
  <w:num w:numId="60" w16cid:durableId="1114714662">
    <w:abstractNumId w:val="52"/>
  </w:num>
  <w:num w:numId="61" w16cid:durableId="695349775">
    <w:abstractNumId w:val="59"/>
  </w:num>
  <w:num w:numId="62" w16cid:durableId="1063990670">
    <w:abstractNumId w:val="62"/>
  </w:num>
  <w:num w:numId="63" w16cid:durableId="226260921">
    <w:abstractNumId w:val="22"/>
  </w:num>
  <w:num w:numId="64" w16cid:durableId="864975787">
    <w:abstractNumId w:val="5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0241"/>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5001A"/>
    <w:rsid w:val="000150E7"/>
    <w:rsid w:val="00024AC6"/>
    <w:rsid w:val="00032402"/>
    <w:rsid w:val="00036332"/>
    <w:rsid w:val="000902A7"/>
    <w:rsid w:val="00094BBD"/>
    <w:rsid w:val="000A0E48"/>
    <w:rsid w:val="000A12DE"/>
    <w:rsid w:val="000A1394"/>
    <w:rsid w:val="000A3A51"/>
    <w:rsid w:val="000B3A56"/>
    <w:rsid w:val="000B534B"/>
    <w:rsid w:val="000C7323"/>
    <w:rsid w:val="000D1930"/>
    <w:rsid w:val="000D6813"/>
    <w:rsid w:val="000E14F9"/>
    <w:rsid w:val="000E1966"/>
    <w:rsid w:val="000E6011"/>
    <w:rsid w:val="00105663"/>
    <w:rsid w:val="00107FBB"/>
    <w:rsid w:val="001252AD"/>
    <w:rsid w:val="001312BA"/>
    <w:rsid w:val="00132AEE"/>
    <w:rsid w:val="001415F7"/>
    <w:rsid w:val="0014707E"/>
    <w:rsid w:val="001664BB"/>
    <w:rsid w:val="00166A60"/>
    <w:rsid w:val="00171A4C"/>
    <w:rsid w:val="00173A08"/>
    <w:rsid w:val="0018048A"/>
    <w:rsid w:val="00186D4B"/>
    <w:rsid w:val="001A1FC2"/>
    <w:rsid w:val="001A5742"/>
    <w:rsid w:val="001A59FA"/>
    <w:rsid w:val="001A6158"/>
    <w:rsid w:val="001A7FC5"/>
    <w:rsid w:val="001B3231"/>
    <w:rsid w:val="001C43E2"/>
    <w:rsid w:val="001F7004"/>
    <w:rsid w:val="0020395A"/>
    <w:rsid w:val="00206B88"/>
    <w:rsid w:val="00220596"/>
    <w:rsid w:val="00243B89"/>
    <w:rsid w:val="0024794F"/>
    <w:rsid w:val="00253B7D"/>
    <w:rsid w:val="00275D56"/>
    <w:rsid w:val="00282C49"/>
    <w:rsid w:val="002832DE"/>
    <w:rsid w:val="002868EB"/>
    <w:rsid w:val="00291DBF"/>
    <w:rsid w:val="002931B3"/>
    <w:rsid w:val="00297B66"/>
    <w:rsid w:val="002A277F"/>
    <w:rsid w:val="002A4A70"/>
    <w:rsid w:val="002C4518"/>
    <w:rsid w:val="002D2D85"/>
    <w:rsid w:val="002D5F9E"/>
    <w:rsid w:val="002F3C86"/>
    <w:rsid w:val="002F7EBF"/>
    <w:rsid w:val="00304AAF"/>
    <w:rsid w:val="00307F96"/>
    <w:rsid w:val="003136BE"/>
    <w:rsid w:val="003215A6"/>
    <w:rsid w:val="00324A85"/>
    <w:rsid w:val="00325F14"/>
    <w:rsid w:val="00326BF7"/>
    <w:rsid w:val="00331837"/>
    <w:rsid w:val="00335198"/>
    <w:rsid w:val="00340536"/>
    <w:rsid w:val="0034207D"/>
    <w:rsid w:val="0034368E"/>
    <w:rsid w:val="003501D1"/>
    <w:rsid w:val="00351244"/>
    <w:rsid w:val="003546A3"/>
    <w:rsid w:val="00364A48"/>
    <w:rsid w:val="003658EC"/>
    <w:rsid w:val="00367A43"/>
    <w:rsid w:val="00371941"/>
    <w:rsid w:val="00374509"/>
    <w:rsid w:val="00380F85"/>
    <w:rsid w:val="00386902"/>
    <w:rsid w:val="00390AFF"/>
    <w:rsid w:val="0039522B"/>
    <w:rsid w:val="003A73D4"/>
    <w:rsid w:val="003B760B"/>
    <w:rsid w:val="003C330A"/>
    <w:rsid w:val="003C7FA0"/>
    <w:rsid w:val="003D1E95"/>
    <w:rsid w:val="003F4D0F"/>
    <w:rsid w:val="00405536"/>
    <w:rsid w:val="004124F9"/>
    <w:rsid w:val="0041603D"/>
    <w:rsid w:val="00416DF1"/>
    <w:rsid w:val="004427BC"/>
    <w:rsid w:val="00460D98"/>
    <w:rsid w:val="004652EF"/>
    <w:rsid w:val="004773B8"/>
    <w:rsid w:val="004A0330"/>
    <w:rsid w:val="004B1FDF"/>
    <w:rsid w:val="004B799C"/>
    <w:rsid w:val="004C1B39"/>
    <w:rsid w:val="004C486A"/>
    <w:rsid w:val="004C50C8"/>
    <w:rsid w:val="004D190D"/>
    <w:rsid w:val="004E5DA0"/>
    <w:rsid w:val="004E7A66"/>
    <w:rsid w:val="004F4B95"/>
    <w:rsid w:val="004F6FDC"/>
    <w:rsid w:val="004F7440"/>
    <w:rsid w:val="00503CC6"/>
    <w:rsid w:val="00507BFC"/>
    <w:rsid w:val="00512146"/>
    <w:rsid w:val="00526559"/>
    <w:rsid w:val="00532EA2"/>
    <w:rsid w:val="00533D8D"/>
    <w:rsid w:val="00543CB4"/>
    <w:rsid w:val="005531C9"/>
    <w:rsid w:val="00561BFB"/>
    <w:rsid w:val="00567EA2"/>
    <w:rsid w:val="00581D4C"/>
    <w:rsid w:val="00592D1B"/>
    <w:rsid w:val="005A495C"/>
    <w:rsid w:val="005B578C"/>
    <w:rsid w:val="005C2E7C"/>
    <w:rsid w:val="005E2F68"/>
    <w:rsid w:val="005E45AB"/>
    <w:rsid w:val="005E4CED"/>
    <w:rsid w:val="005F3181"/>
    <w:rsid w:val="005F50A8"/>
    <w:rsid w:val="005F54FD"/>
    <w:rsid w:val="00612CF9"/>
    <w:rsid w:val="00612D86"/>
    <w:rsid w:val="006132DB"/>
    <w:rsid w:val="00630AF4"/>
    <w:rsid w:val="006318F9"/>
    <w:rsid w:val="006326AF"/>
    <w:rsid w:val="00633BCE"/>
    <w:rsid w:val="00634187"/>
    <w:rsid w:val="00635C5E"/>
    <w:rsid w:val="00652F45"/>
    <w:rsid w:val="00653EA3"/>
    <w:rsid w:val="00655485"/>
    <w:rsid w:val="0066501A"/>
    <w:rsid w:val="006807FC"/>
    <w:rsid w:val="006817CF"/>
    <w:rsid w:val="00683158"/>
    <w:rsid w:val="00684B54"/>
    <w:rsid w:val="0069182F"/>
    <w:rsid w:val="006A5DA3"/>
    <w:rsid w:val="006A72F1"/>
    <w:rsid w:val="006E5A2A"/>
    <w:rsid w:val="006F2851"/>
    <w:rsid w:val="006F4A95"/>
    <w:rsid w:val="006F5EC4"/>
    <w:rsid w:val="0070106C"/>
    <w:rsid w:val="00703D8D"/>
    <w:rsid w:val="00720D82"/>
    <w:rsid w:val="00726ADB"/>
    <w:rsid w:val="00727D32"/>
    <w:rsid w:val="0073189B"/>
    <w:rsid w:val="00741359"/>
    <w:rsid w:val="00756E61"/>
    <w:rsid w:val="00761CA9"/>
    <w:rsid w:val="00777FC7"/>
    <w:rsid w:val="00783733"/>
    <w:rsid w:val="00784E2B"/>
    <w:rsid w:val="00787E1D"/>
    <w:rsid w:val="007A574F"/>
    <w:rsid w:val="007A6EAF"/>
    <w:rsid w:val="007A7B77"/>
    <w:rsid w:val="007B64AB"/>
    <w:rsid w:val="007C11D7"/>
    <w:rsid w:val="007C1B67"/>
    <w:rsid w:val="007C2D11"/>
    <w:rsid w:val="007C798C"/>
    <w:rsid w:val="007E240E"/>
    <w:rsid w:val="007E46E1"/>
    <w:rsid w:val="00813B5D"/>
    <w:rsid w:val="008209FE"/>
    <w:rsid w:val="008217A0"/>
    <w:rsid w:val="00821C15"/>
    <w:rsid w:val="00825030"/>
    <w:rsid w:val="0083413B"/>
    <w:rsid w:val="00837F20"/>
    <w:rsid w:val="00842D79"/>
    <w:rsid w:val="00846EC1"/>
    <w:rsid w:val="008478DB"/>
    <w:rsid w:val="00863BCD"/>
    <w:rsid w:val="008722CD"/>
    <w:rsid w:val="0087386E"/>
    <w:rsid w:val="00887568"/>
    <w:rsid w:val="008A0225"/>
    <w:rsid w:val="008A1C10"/>
    <w:rsid w:val="008A23F6"/>
    <w:rsid w:val="008B0601"/>
    <w:rsid w:val="008B597A"/>
    <w:rsid w:val="008C68BE"/>
    <w:rsid w:val="008C6CAC"/>
    <w:rsid w:val="008F1888"/>
    <w:rsid w:val="00904780"/>
    <w:rsid w:val="00905CE3"/>
    <w:rsid w:val="00914152"/>
    <w:rsid w:val="00952C0F"/>
    <w:rsid w:val="0095480B"/>
    <w:rsid w:val="00960540"/>
    <w:rsid w:val="00963275"/>
    <w:rsid w:val="009707ED"/>
    <w:rsid w:val="009725FF"/>
    <w:rsid w:val="00977645"/>
    <w:rsid w:val="0098144E"/>
    <w:rsid w:val="0098418E"/>
    <w:rsid w:val="009B26E8"/>
    <w:rsid w:val="009B5C6C"/>
    <w:rsid w:val="009D09D7"/>
    <w:rsid w:val="009E4C79"/>
    <w:rsid w:val="009E6670"/>
    <w:rsid w:val="009E7D54"/>
    <w:rsid w:val="009F3A4D"/>
    <w:rsid w:val="00A04827"/>
    <w:rsid w:val="00A11714"/>
    <w:rsid w:val="00A1511C"/>
    <w:rsid w:val="00A226F6"/>
    <w:rsid w:val="00A27AEB"/>
    <w:rsid w:val="00A33EF0"/>
    <w:rsid w:val="00A5001A"/>
    <w:rsid w:val="00A53987"/>
    <w:rsid w:val="00A62BED"/>
    <w:rsid w:val="00A6453A"/>
    <w:rsid w:val="00A6572A"/>
    <w:rsid w:val="00A71D2A"/>
    <w:rsid w:val="00A7609C"/>
    <w:rsid w:val="00A771F7"/>
    <w:rsid w:val="00A83CF9"/>
    <w:rsid w:val="00AA05A0"/>
    <w:rsid w:val="00AB1854"/>
    <w:rsid w:val="00AB471D"/>
    <w:rsid w:val="00AD7BF6"/>
    <w:rsid w:val="00AE1C35"/>
    <w:rsid w:val="00AE2615"/>
    <w:rsid w:val="00AE3B71"/>
    <w:rsid w:val="00AE6B7C"/>
    <w:rsid w:val="00AF1B56"/>
    <w:rsid w:val="00AF4D2C"/>
    <w:rsid w:val="00B270E3"/>
    <w:rsid w:val="00B366A6"/>
    <w:rsid w:val="00B3732A"/>
    <w:rsid w:val="00B44D07"/>
    <w:rsid w:val="00B518F4"/>
    <w:rsid w:val="00B53E12"/>
    <w:rsid w:val="00B55822"/>
    <w:rsid w:val="00B62617"/>
    <w:rsid w:val="00B652AE"/>
    <w:rsid w:val="00B655C5"/>
    <w:rsid w:val="00B724B4"/>
    <w:rsid w:val="00B75B5A"/>
    <w:rsid w:val="00B76802"/>
    <w:rsid w:val="00B8623B"/>
    <w:rsid w:val="00B927DF"/>
    <w:rsid w:val="00BA6DEE"/>
    <w:rsid w:val="00BE5E90"/>
    <w:rsid w:val="00C1209D"/>
    <w:rsid w:val="00C2644D"/>
    <w:rsid w:val="00C265AB"/>
    <w:rsid w:val="00C267D3"/>
    <w:rsid w:val="00C2708F"/>
    <w:rsid w:val="00C325F1"/>
    <w:rsid w:val="00C70D3D"/>
    <w:rsid w:val="00C90F29"/>
    <w:rsid w:val="00CA2178"/>
    <w:rsid w:val="00CB5CCF"/>
    <w:rsid w:val="00CB636A"/>
    <w:rsid w:val="00CB7AEA"/>
    <w:rsid w:val="00CC1E22"/>
    <w:rsid w:val="00CE024D"/>
    <w:rsid w:val="00D06E1D"/>
    <w:rsid w:val="00D156BE"/>
    <w:rsid w:val="00D25C5C"/>
    <w:rsid w:val="00D36B56"/>
    <w:rsid w:val="00D42133"/>
    <w:rsid w:val="00D465FC"/>
    <w:rsid w:val="00D51DD6"/>
    <w:rsid w:val="00D60E88"/>
    <w:rsid w:val="00D81352"/>
    <w:rsid w:val="00D8643C"/>
    <w:rsid w:val="00D90653"/>
    <w:rsid w:val="00DA48BD"/>
    <w:rsid w:val="00DA4B94"/>
    <w:rsid w:val="00DA51F0"/>
    <w:rsid w:val="00DA682D"/>
    <w:rsid w:val="00DC3186"/>
    <w:rsid w:val="00DD4C63"/>
    <w:rsid w:val="00DF597E"/>
    <w:rsid w:val="00DF66BA"/>
    <w:rsid w:val="00E00938"/>
    <w:rsid w:val="00E52E7E"/>
    <w:rsid w:val="00E5653D"/>
    <w:rsid w:val="00E708F1"/>
    <w:rsid w:val="00E70D3D"/>
    <w:rsid w:val="00E726C0"/>
    <w:rsid w:val="00E73831"/>
    <w:rsid w:val="00E73CEC"/>
    <w:rsid w:val="00E74BCA"/>
    <w:rsid w:val="00E8371F"/>
    <w:rsid w:val="00E83A6E"/>
    <w:rsid w:val="00E914A8"/>
    <w:rsid w:val="00E94E17"/>
    <w:rsid w:val="00EA065F"/>
    <w:rsid w:val="00EA7A4F"/>
    <w:rsid w:val="00ED09FD"/>
    <w:rsid w:val="00EE4A4F"/>
    <w:rsid w:val="00F1469A"/>
    <w:rsid w:val="00F23961"/>
    <w:rsid w:val="00F2587E"/>
    <w:rsid w:val="00F3178D"/>
    <w:rsid w:val="00F32BA4"/>
    <w:rsid w:val="00F32D81"/>
    <w:rsid w:val="00F34DB4"/>
    <w:rsid w:val="00F35152"/>
    <w:rsid w:val="00F5050E"/>
    <w:rsid w:val="00F56AE8"/>
    <w:rsid w:val="00F85183"/>
    <w:rsid w:val="00F87932"/>
    <w:rsid w:val="00FA40E4"/>
    <w:rsid w:val="00FA5D5B"/>
    <w:rsid w:val="00FB0231"/>
    <w:rsid w:val="00FC4806"/>
    <w:rsid w:val="00FC6558"/>
    <w:rsid w:val="00FC7550"/>
    <w:rsid w:val="00FD3B06"/>
    <w:rsid w:val="00FD664C"/>
    <w:rsid w:val="00FE1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D435A61"/>
  <w15:chartTrackingRefBased/>
  <w15:docId w15:val="{8DE7C9D8-17EF-44BD-AC89-6356BBF66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653D"/>
    <w:rPr>
      <w:rFonts w:ascii="Courier New" w:hAnsi="Courier New"/>
    </w:rPr>
  </w:style>
  <w:style w:type="paragraph" w:styleId="Heading1">
    <w:name w:val="heading 1"/>
    <w:basedOn w:val="Normal"/>
    <w:next w:val="Normal"/>
    <w:qFormat/>
    <w:pPr>
      <w:keepNext/>
      <w:tabs>
        <w:tab w:val="center" w:pos="4680"/>
      </w:tabs>
      <w:suppressAutoHyphens/>
      <w:spacing w:line="250" w:lineRule="atLeast"/>
      <w:jc w:val="center"/>
      <w:outlineLvl w:val="0"/>
    </w:pPr>
    <w:rPr>
      <w:rFonts w:ascii="Times New Roman" w:hAnsi="Times New Roman"/>
      <w:spacing w:val="-2"/>
      <w:sz w:val="24"/>
    </w:rPr>
  </w:style>
  <w:style w:type="paragraph" w:styleId="Heading2">
    <w:name w:val="heading 2"/>
    <w:basedOn w:val="Normal"/>
    <w:next w:val="Normal"/>
    <w:qFormat/>
    <w:pPr>
      <w:keepNext/>
      <w:tabs>
        <w:tab w:val="left" w:pos="-720"/>
      </w:tabs>
      <w:suppressAutoHyphens/>
      <w:spacing w:after="200" w:line="250" w:lineRule="exact"/>
      <w:jc w:val="both"/>
      <w:outlineLvl w:val="1"/>
    </w:pPr>
    <w:rPr>
      <w:rFonts w:ascii="Times New Roman" w:hAnsi="Times New Roman"/>
      <w:spacing w:val="-2"/>
      <w:sz w:val="18"/>
    </w:rPr>
  </w:style>
  <w:style w:type="paragraph" w:styleId="Heading3">
    <w:name w:val="heading 3"/>
    <w:basedOn w:val="Normal"/>
    <w:next w:val="Normal"/>
    <w:qFormat/>
    <w:pPr>
      <w:keepNext/>
      <w:tabs>
        <w:tab w:val="left" w:pos="-720"/>
      </w:tabs>
      <w:suppressAutoHyphens/>
      <w:spacing w:after="240" w:line="250" w:lineRule="exact"/>
      <w:ind w:left="2160"/>
      <w:jc w:val="both"/>
      <w:outlineLvl w:val="2"/>
    </w:pPr>
    <w:rPr>
      <w:rFonts w:ascii="Times New Roman" w:hAnsi="Times New Roman"/>
      <w:spacing w:val="-2"/>
      <w:sz w:val="24"/>
      <w:u w:val="single"/>
    </w:rPr>
  </w:style>
  <w:style w:type="paragraph" w:styleId="Heading4">
    <w:name w:val="heading 4"/>
    <w:basedOn w:val="Normal"/>
    <w:next w:val="Normal"/>
    <w:qFormat/>
    <w:pPr>
      <w:keepNext/>
      <w:tabs>
        <w:tab w:val="left" w:pos="-720"/>
      </w:tabs>
      <w:suppressAutoHyphens/>
      <w:spacing w:after="240" w:line="250" w:lineRule="exact"/>
      <w:ind w:left="2160"/>
      <w:jc w:val="both"/>
      <w:outlineLvl w:val="3"/>
    </w:pPr>
    <w:rPr>
      <w:rFonts w:ascii="Times New Roman" w:hAnsi="Times New Roman"/>
      <w:spacing w:val="-2"/>
      <w:sz w:val="24"/>
    </w:rPr>
  </w:style>
  <w:style w:type="paragraph" w:styleId="Heading5">
    <w:name w:val="heading 5"/>
    <w:basedOn w:val="Normal"/>
    <w:next w:val="Normal"/>
    <w:qFormat/>
    <w:pPr>
      <w:keepNext/>
      <w:tabs>
        <w:tab w:val="left" w:pos="-720"/>
      </w:tabs>
      <w:suppressAutoHyphens/>
      <w:spacing w:after="240" w:line="360" w:lineRule="auto"/>
      <w:jc w:val="both"/>
      <w:outlineLvl w:val="4"/>
    </w:pPr>
    <w:rPr>
      <w:rFonts w:ascii="Times New Roman" w:hAnsi="Times New Roman"/>
      <w:spacing w:val="-2"/>
      <w:sz w:val="24"/>
    </w:rPr>
  </w:style>
  <w:style w:type="paragraph" w:styleId="Heading6">
    <w:name w:val="heading 6"/>
    <w:basedOn w:val="Normal"/>
    <w:next w:val="Normal"/>
    <w:qFormat/>
    <w:pPr>
      <w:keepNext/>
      <w:tabs>
        <w:tab w:val="left" w:pos="-720"/>
      </w:tabs>
      <w:suppressAutoHyphens/>
      <w:spacing w:after="240" w:line="250" w:lineRule="exact"/>
      <w:ind w:left="1440"/>
      <w:jc w:val="both"/>
      <w:outlineLvl w:val="5"/>
    </w:pPr>
    <w:rPr>
      <w:rFonts w:ascii="Times New Roman" w:hAnsi="Times New Roman"/>
      <w:spacing w:val="-2"/>
      <w:sz w:val="24"/>
    </w:rPr>
  </w:style>
  <w:style w:type="paragraph" w:styleId="Heading7">
    <w:name w:val="heading 7"/>
    <w:basedOn w:val="Normal"/>
    <w:next w:val="Normal"/>
    <w:qFormat/>
    <w:pPr>
      <w:keepNext/>
      <w:tabs>
        <w:tab w:val="left" w:pos="-720"/>
      </w:tabs>
      <w:suppressAutoHyphens/>
      <w:spacing w:after="240" w:line="250" w:lineRule="exact"/>
      <w:ind w:left="2160" w:right="-18"/>
      <w:jc w:val="both"/>
      <w:outlineLvl w:val="6"/>
    </w:pPr>
    <w:rPr>
      <w:rFonts w:ascii="Times New Roman" w:hAnsi="Times New Roman"/>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tabs>
        <w:tab w:val="left" w:pos="-720"/>
      </w:tabs>
      <w:suppressAutoHyphens/>
      <w:ind w:left="2160"/>
      <w:jc w:val="both"/>
    </w:pPr>
    <w:rPr>
      <w:spacing w:val="-2"/>
      <w:sz w:val="24"/>
    </w:rPr>
  </w:style>
  <w:style w:type="paragraph" w:styleId="BodyTextIndent2">
    <w:name w:val="Body Text Indent 2"/>
    <w:basedOn w:val="Normal"/>
    <w:pPr>
      <w:tabs>
        <w:tab w:val="left" w:pos="-720"/>
      </w:tabs>
      <w:suppressAutoHyphens/>
      <w:ind w:left="2880"/>
      <w:jc w:val="both"/>
    </w:pPr>
    <w:rPr>
      <w:spacing w:val="-2"/>
      <w:sz w:val="24"/>
    </w:rPr>
  </w:style>
  <w:style w:type="paragraph" w:styleId="BodyTextIndent3">
    <w:name w:val="Body Text Indent 3"/>
    <w:basedOn w:val="Normal"/>
    <w:pPr>
      <w:tabs>
        <w:tab w:val="left" w:pos="-720"/>
      </w:tabs>
      <w:suppressAutoHyphens/>
      <w:ind w:left="2880" w:hanging="2880"/>
      <w:jc w:val="both"/>
    </w:pPr>
    <w:rPr>
      <w:spacing w:val="-2"/>
      <w:sz w:val="24"/>
    </w:rPr>
  </w:style>
  <w:style w:type="paragraph" w:styleId="BlockText">
    <w:name w:val="Block Text"/>
    <w:basedOn w:val="Normal"/>
    <w:pPr>
      <w:tabs>
        <w:tab w:val="left" w:pos="-720"/>
      </w:tabs>
      <w:suppressAutoHyphens/>
      <w:ind w:left="2160" w:right="-270" w:hanging="2160"/>
      <w:jc w:val="both"/>
    </w:pPr>
    <w:rPr>
      <w:rFonts w:ascii="Times New Roman" w:hAnsi="Times New Roman"/>
      <w:spacing w:val="-2"/>
      <w:sz w:val="24"/>
    </w:rPr>
  </w:style>
  <w:style w:type="paragraph" w:styleId="Title">
    <w:name w:val="Title"/>
    <w:basedOn w:val="Normal"/>
    <w:qFormat/>
    <w:pPr>
      <w:tabs>
        <w:tab w:val="center" w:pos="4680"/>
      </w:tabs>
      <w:suppressAutoHyphens/>
      <w:spacing w:line="250" w:lineRule="atLeast"/>
      <w:jc w:val="center"/>
    </w:pPr>
    <w:rPr>
      <w:rFonts w:ascii="Times New Roman" w:hAnsi="Times New Roman"/>
      <w:spacing w:val="-2"/>
      <w:sz w:val="24"/>
    </w:rPr>
  </w:style>
  <w:style w:type="paragraph" w:styleId="BalloonText">
    <w:name w:val="Balloon Text"/>
    <w:basedOn w:val="Normal"/>
    <w:semiHidden/>
    <w:rPr>
      <w:rFonts w:ascii="Tahoma" w:hAnsi="Tahoma" w:cs="Tahoma"/>
      <w:sz w:val="16"/>
      <w:szCs w:val="16"/>
    </w:rPr>
  </w:style>
  <w:style w:type="character" w:customStyle="1" w:styleId="HeaderChar">
    <w:name w:val="Header Char"/>
    <w:link w:val="Header"/>
    <w:uiPriority w:val="99"/>
    <w:rsid w:val="000B534B"/>
    <w:rPr>
      <w:rFonts w:ascii="Courier New" w:hAnsi="Courier New"/>
    </w:rPr>
  </w:style>
  <w:style w:type="paragraph" w:styleId="Revision">
    <w:name w:val="Revision"/>
    <w:hidden/>
    <w:uiPriority w:val="99"/>
    <w:semiHidden/>
    <w:rsid w:val="008C6CAC"/>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18</Pages>
  <Words>5292</Words>
  <Characters>30167</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Basic Electrical Materials and Methods</vt:lpstr>
    </vt:vector>
  </TitlesOfParts>
  <Company/>
  <LinksUpToDate>false</LinksUpToDate>
  <CharactersWithSpaces>35389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Electrical Materials and Methods</dc:title>
  <dc:subject>26 0513</dc:subject>
  <dc:creator>LBUSD</dc:creator>
  <cp:keywords/>
  <cp:lastModifiedBy>Nancy Pilkington</cp:lastModifiedBy>
  <cp:revision>37</cp:revision>
  <cp:lastPrinted>2022-03-22T20:41:00Z</cp:lastPrinted>
  <dcterms:created xsi:type="dcterms:W3CDTF">2022-03-10T22:26:00Z</dcterms:created>
  <dcterms:modified xsi:type="dcterms:W3CDTF">2022-07-11T15:52:00Z</dcterms:modified>
</cp:coreProperties>
</file>