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08C3" w14:textId="77777777" w:rsidR="001915BA" w:rsidRPr="00035B95" w:rsidRDefault="001915BA" w:rsidP="00035B95">
      <w:pPr>
        <w:spacing w:after="240"/>
        <w:ind w:left="1440" w:hanging="1440"/>
        <w:jc w:val="both"/>
        <w:rPr>
          <w:rFonts w:ascii="Century Gothic" w:hAnsi="Century Gothic"/>
          <w:b/>
          <w:bCs/>
          <w:spacing w:val="-2"/>
          <w:sz w:val="22"/>
          <w:szCs w:val="22"/>
        </w:rPr>
      </w:pPr>
      <w:r w:rsidRPr="00035B95">
        <w:rPr>
          <w:rFonts w:ascii="Century Gothic" w:hAnsi="Century Gothic"/>
          <w:b/>
          <w:bCs/>
          <w:spacing w:val="-2"/>
          <w:sz w:val="22"/>
          <w:szCs w:val="22"/>
        </w:rPr>
        <w:t xml:space="preserve">PART 1 </w:t>
      </w:r>
      <w:r w:rsidR="00884B82" w:rsidRPr="00035B95">
        <w:rPr>
          <w:rFonts w:ascii="Century Gothic" w:hAnsi="Century Gothic"/>
          <w:b/>
          <w:bCs/>
          <w:spacing w:val="-2"/>
          <w:sz w:val="22"/>
          <w:szCs w:val="22"/>
        </w:rPr>
        <w:t>–</w:t>
      </w:r>
      <w:r w:rsidRPr="00035B95">
        <w:rPr>
          <w:rFonts w:ascii="Century Gothic" w:hAnsi="Century Gothic"/>
          <w:b/>
          <w:bCs/>
          <w:spacing w:val="-2"/>
          <w:sz w:val="22"/>
          <w:szCs w:val="22"/>
        </w:rPr>
        <w:t xml:space="preserve"> GENERAL</w:t>
      </w:r>
    </w:p>
    <w:p w14:paraId="53C404DE" w14:textId="77777777" w:rsidR="001915BA" w:rsidRPr="00035B95" w:rsidRDefault="001915BA"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SUMMARY</w:t>
      </w:r>
    </w:p>
    <w:p w14:paraId="21FBA55F" w14:textId="77777777" w:rsidR="001915BA" w:rsidRPr="00035B95" w:rsidRDefault="001915BA" w:rsidP="00035B95">
      <w:pPr>
        <w:numPr>
          <w:ilvl w:val="0"/>
          <w:numId w:val="21"/>
        </w:numPr>
        <w:spacing w:after="240"/>
        <w:ind w:hanging="720"/>
        <w:jc w:val="both"/>
        <w:rPr>
          <w:rFonts w:ascii="Century Gothic" w:hAnsi="Century Gothic"/>
          <w:spacing w:val="-2"/>
          <w:sz w:val="22"/>
          <w:szCs w:val="22"/>
        </w:rPr>
      </w:pPr>
      <w:r w:rsidRPr="00035B95">
        <w:rPr>
          <w:rFonts w:ascii="Century Gothic" w:hAnsi="Century Gothic"/>
          <w:spacing w:val="-2"/>
          <w:sz w:val="22"/>
          <w:szCs w:val="22"/>
        </w:rPr>
        <w:t xml:space="preserve">Section Includes:  </w:t>
      </w:r>
      <w:r w:rsidR="00003E67" w:rsidRPr="00035B95">
        <w:rPr>
          <w:rFonts w:ascii="Century Gothic" w:hAnsi="Century Gothic"/>
          <w:spacing w:val="-2"/>
          <w:sz w:val="22"/>
          <w:szCs w:val="22"/>
        </w:rPr>
        <w:t>U</w:t>
      </w:r>
      <w:r w:rsidRPr="00035B95">
        <w:rPr>
          <w:rFonts w:ascii="Century Gothic" w:hAnsi="Century Gothic"/>
          <w:spacing w:val="-2"/>
          <w:sz w:val="22"/>
          <w:szCs w:val="22"/>
        </w:rPr>
        <w:t xml:space="preserve">nderground piping systems for heating, ventilating and air conditioning systems. </w:t>
      </w:r>
      <w:r w:rsidR="008B284D" w:rsidRPr="00035B95">
        <w:rPr>
          <w:rFonts w:ascii="Century Gothic" w:hAnsi="Century Gothic"/>
          <w:spacing w:val="-2"/>
          <w:sz w:val="22"/>
          <w:szCs w:val="22"/>
        </w:rPr>
        <w:t xml:space="preserve"> </w:t>
      </w:r>
      <w:r w:rsidRPr="00035B95">
        <w:rPr>
          <w:rFonts w:ascii="Century Gothic" w:hAnsi="Century Gothic"/>
          <w:spacing w:val="-2"/>
          <w:sz w:val="22"/>
          <w:szCs w:val="22"/>
        </w:rPr>
        <w:t>Systems include, but are not limited to, the following:</w:t>
      </w:r>
    </w:p>
    <w:p w14:paraId="4E03F67E" w14:textId="77777777" w:rsidR="001915BA" w:rsidRPr="00035B95" w:rsidRDefault="001915BA" w:rsidP="00035B95">
      <w:pPr>
        <w:numPr>
          <w:ilvl w:val="1"/>
          <w:numId w:val="44"/>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Chilled Water Piping System.</w:t>
      </w:r>
    </w:p>
    <w:p w14:paraId="09141678" w14:textId="77777777" w:rsidR="002639D6" w:rsidRPr="00035B95" w:rsidRDefault="000035C9" w:rsidP="00035B95">
      <w:pPr>
        <w:numPr>
          <w:ilvl w:val="1"/>
          <w:numId w:val="44"/>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Heating </w:t>
      </w:r>
      <w:r w:rsidR="001915BA" w:rsidRPr="00035B95">
        <w:rPr>
          <w:rFonts w:ascii="Century Gothic" w:hAnsi="Century Gothic"/>
          <w:spacing w:val="-2"/>
          <w:sz w:val="22"/>
          <w:szCs w:val="22"/>
        </w:rPr>
        <w:t>Hot Water Piping System.</w:t>
      </w:r>
    </w:p>
    <w:p w14:paraId="62AEB323" w14:textId="77777777" w:rsidR="002639D6" w:rsidRPr="00035B95" w:rsidRDefault="002639D6" w:rsidP="00035B95">
      <w:pPr>
        <w:numPr>
          <w:ilvl w:val="1"/>
          <w:numId w:val="44"/>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Condenser Water Piping</w:t>
      </w:r>
      <w:r w:rsidR="000E2B64" w:rsidRPr="00035B95">
        <w:rPr>
          <w:rFonts w:ascii="Century Gothic" w:hAnsi="Century Gothic"/>
          <w:spacing w:val="-2"/>
          <w:sz w:val="22"/>
          <w:szCs w:val="22"/>
        </w:rPr>
        <w:t xml:space="preserve"> System</w:t>
      </w:r>
      <w:r w:rsidR="007A697F" w:rsidRPr="00035B95">
        <w:rPr>
          <w:rFonts w:ascii="Century Gothic" w:hAnsi="Century Gothic"/>
          <w:spacing w:val="-2"/>
          <w:sz w:val="22"/>
          <w:szCs w:val="22"/>
        </w:rPr>
        <w:t>.</w:t>
      </w:r>
    </w:p>
    <w:p w14:paraId="631B32BC" w14:textId="77777777" w:rsidR="001915BA" w:rsidRPr="00035B95" w:rsidRDefault="001915BA" w:rsidP="00035B95">
      <w:pPr>
        <w:numPr>
          <w:ilvl w:val="0"/>
          <w:numId w:val="21"/>
        </w:numPr>
        <w:spacing w:after="240"/>
        <w:ind w:hanging="720"/>
        <w:jc w:val="both"/>
        <w:rPr>
          <w:rFonts w:ascii="Century Gothic" w:hAnsi="Century Gothic"/>
          <w:spacing w:val="-2"/>
          <w:sz w:val="22"/>
          <w:szCs w:val="22"/>
        </w:rPr>
      </w:pPr>
      <w:r w:rsidRPr="00035B95">
        <w:rPr>
          <w:rFonts w:ascii="Century Gothic" w:hAnsi="Century Gothic"/>
          <w:spacing w:val="-2"/>
          <w:sz w:val="22"/>
          <w:szCs w:val="22"/>
        </w:rPr>
        <w:t xml:space="preserve">Related </w:t>
      </w:r>
      <w:r w:rsidR="00AA20D8" w:rsidRPr="00035B95">
        <w:rPr>
          <w:rFonts w:ascii="Century Gothic" w:hAnsi="Century Gothic"/>
          <w:spacing w:val="-2"/>
          <w:sz w:val="22"/>
          <w:szCs w:val="22"/>
        </w:rPr>
        <w:t>Requirements</w:t>
      </w:r>
      <w:r w:rsidRPr="00035B95">
        <w:rPr>
          <w:rFonts w:ascii="Century Gothic" w:hAnsi="Century Gothic"/>
          <w:spacing w:val="-2"/>
          <w:sz w:val="22"/>
          <w:szCs w:val="22"/>
        </w:rPr>
        <w:t>:</w:t>
      </w:r>
    </w:p>
    <w:p w14:paraId="25763B27" w14:textId="77777777" w:rsidR="00AA20D8" w:rsidRPr="00035B95" w:rsidRDefault="00AA20D8"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Division 01:</w:t>
      </w:r>
      <w:r w:rsidR="00EA784B" w:rsidRPr="00035B95">
        <w:rPr>
          <w:rFonts w:ascii="Century Gothic" w:hAnsi="Century Gothic"/>
          <w:spacing w:val="-2"/>
          <w:sz w:val="22"/>
          <w:szCs w:val="22"/>
        </w:rPr>
        <w:t xml:space="preserve"> </w:t>
      </w:r>
      <w:r w:rsidRPr="00035B95">
        <w:rPr>
          <w:rFonts w:ascii="Century Gothic" w:hAnsi="Century Gothic"/>
          <w:spacing w:val="-2"/>
          <w:sz w:val="22"/>
          <w:szCs w:val="22"/>
        </w:rPr>
        <w:t xml:space="preserve"> General Requirements.</w:t>
      </w:r>
    </w:p>
    <w:p w14:paraId="43C80D60" w14:textId="77777777" w:rsidR="001915BA" w:rsidRPr="00035B95" w:rsidRDefault="001915BA"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Section </w:t>
      </w:r>
      <w:r w:rsidR="00AA20D8" w:rsidRPr="00035B95">
        <w:rPr>
          <w:rFonts w:ascii="Century Gothic" w:hAnsi="Century Gothic"/>
          <w:spacing w:val="-2"/>
          <w:sz w:val="22"/>
          <w:szCs w:val="22"/>
        </w:rPr>
        <w:t>23 0500</w:t>
      </w:r>
      <w:r w:rsidRPr="00035B95">
        <w:rPr>
          <w:rFonts w:ascii="Century Gothic" w:hAnsi="Century Gothic"/>
          <w:spacing w:val="-2"/>
          <w:sz w:val="22"/>
          <w:szCs w:val="22"/>
        </w:rPr>
        <w:t xml:space="preserve">:  </w:t>
      </w:r>
      <w:r w:rsidR="00AA20D8" w:rsidRPr="00035B95">
        <w:rPr>
          <w:rFonts w:ascii="Century Gothic" w:hAnsi="Century Gothic"/>
          <w:spacing w:val="-2"/>
          <w:sz w:val="22"/>
          <w:szCs w:val="22"/>
        </w:rPr>
        <w:t>Common Work Results for HVAC</w:t>
      </w:r>
      <w:r w:rsidRPr="00035B95">
        <w:rPr>
          <w:rFonts w:ascii="Century Gothic" w:hAnsi="Century Gothic"/>
          <w:spacing w:val="-2"/>
          <w:sz w:val="22"/>
          <w:szCs w:val="22"/>
        </w:rPr>
        <w:t>.</w:t>
      </w:r>
    </w:p>
    <w:p w14:paraId="6CB5FD48" w14:textId="77777777" w:rsidR="001915BA" w:rsidRPr="00035B95" w:rsidRDefault="001915BA"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Section </w:t>
      </w:r>
      <w:r w:rsidR="00AA20D8" w:rsidRPr="00035B95">
        <w:rPr>
          <w:rFonts w:ascii="Century Gothic" w:hAnsi="Century Gothic"/>
          <w:spacing w:val="-2"/>
          <w:sz w:val="22"/>
          <w:szCs w:val="22"/>
        </w:rPr>
        <w:t>23 0513</w:t>
      </w:r>
      <w:r w:rsidRPr="00035B95">
        <w:rPr>
          <w:rFonts w:ascii="Century Gothic" w:hAnsi="Century Gothic"/>
          <w:spacing w:val="-2"/>
          <w:sz w:val="22"/>
          <w:szCs w:val="22"/>
        </w:rPr>
        <w:t xml:space="preserve">:  Basic </w:t>
      </w:r>
      <w:r w:rsidR="00AA20D8" w:rsidRPr="00035B95">
        <w:rPr>
          <w:rFonts w:ascii="Century Gothic" w:hAnsi="Century Gothic"/>
          <w:spacing w:val="-2"/>
          <w:sz w:val="22"/>
          <w:szCs w:val="22"/>
        </w:rPr>
        <w:t xml:space="preserve">HVAC </w:t>
      </w:r>
      <w:r w:rsidRPr="00035B95">
        <w:rPr>
          <w:rFonts w:ascii="Century Gothic" w:hAnsi="Century Gothic"/>
          <w:spacing w:val="-2"/>
          <w:sz w:val="22"/>
          <w:szCs w:val="22"/>
        </w:rPr>
        <w:t>Materials and Methods.</w:t>
      </w:r>
    </w:p>
    <w:p w14:paraId="1CC29218" w14:textId="77777777" w:rsidR="00841CE8" w:rsidRPr="00035B95" w:rsidRDefault="00841CE8"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Section 23 0553:  HVAC Identification.</w:t>
      </w:r>
    </w:p>
    <w:p w14:paraId="6F6B5B96" w14:textId="77777777" w:rsidR="00967021" w:rsidRPr="00035B95" w:rsidRDefault="00967021"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Section 23 07</w:t>
      </w:r>
      <w:r w:rsidR="00432A8A" w:rsidRPr="00035B95">
        <w:rPr>
          <w:rFonts w:ascii="Century Gothic" w:hAnsi="Century Gothic"/>
          <w:spacing w:val="-2"/>
          <w:sz w:val="22"/>
          <w:szCs w:val="22"/>
        </w:rPr>
        <w:t>00</w:t>
      </w:r>
      <w:r w:rsidRPr="00035B95">
        <w:rPr>
          <w:rFonts w:ascii="Century Gothic" w:hAnsi="Century Gothic"/>
          <w:spacing w:val="-2"/>
          <w:sz w:val="22"/>
          <w:szCs w:val="22"/>
        </w:rPr>
        <w:t>:  Insulation for HVAC Piping.</w:t>
      </w:r>
    </w:p>
    <w:p w14:paraId="04A58487" w14:textId="77777777" w:rsidR="001915BA" w:rsidRPr="00035B95" w:rsidRDefault="001915BA"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Section </w:t>
      </w:r>
      <w:r w:rsidR="00AA20D8" w:rsidRPr="00035B95">
        <w:rPr>
          <w:rFonts w:ascii="Century Gothic" w:hAnsi="Century Gothic"/>
          <w:spacing w:val="-2"/>
          <w:sz w:val="22"/>
          <w:szCs w:val="22"/>
        </w:rPr>
        <w:t>23 2013</w:t>
      </w:r>
      <w:r w:rsidRPr="00035B95">
        <w:rPr>
          <w:rFonts w:ascii="Century Gothic" w:hAnsi="Century Gothic"/>
          <w:spacing w:val="-2"/>
          <w:sz w:val="22"/>
          <w:szCs w:val="22"/>
        </w:rPr>
        <w:t xml:space="preserve">:  </w:t>
      </w:r>
      <w:r w:rsidR="00024D4A" w:rsidRPr="00035B95">
        <w:rPr>
          <w:rFonts w:ascii="Century Gothic" w:hAnsi="Century Gothic"/>
          <w:spacing w:val="-2"/>
          <w:sz w:val="22"/>
          <w:szCs w:val="22"/>
        </w:rPr>
        <w:t xml:space="preserve">Above Ground </w:t>
      </w:r>
      <w:r w:rsidR="00AA20D8" w:rsidRPr="00035B95">
        <w:rPr>
          <w:rFonts w:ascii="Century Gothic" w:hAnsi="Century Gothic"/>
          <w:spacing w:val="-2"/>
          <w:sz w:val="22"/>
          <w:szCs w:val="22"/>
        </w:rPr>
        <w:t>HVAC</w:t>
      </w:r>
      <w:r w:rsidRPr="00035B95">
        <w:rPr>
          <w:rFonts w:ascii="Century Gothic" w:hAnsi="Century Gothic"/>
          <w:spacing w:val="-2"/>
          <w:sz w:val="22"/>
          <w:szCs w:val="22"/>
        </w:rPr>
        <w:t xml:space="preserve"> Piping.</w:t>
      </w:r>
    </w:p>
    <w:p w14:paraId="5CD9EC68" w14:textId="77777777" w:rsidR="00137296" w:rsidRPr="00035B95" w:rsidRDefault="00137296" w:rsidP="00035B95">
      <w:pPr>
        <w:numPr>
          <w:ilvl w:val="1"/>
          <w:numId w:val="4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Section 31 2323: </w:t>
      </w:r>
      <w:r w:rsidR="00EA784B" w:rsidRPr="00035B95">
        <w:rPr>
          <w:rFonts w:ascii="Century Gothic" w:hAnsi="Century Gothic"/>
          <w:spacing w:val="-2"/>
          <w:sz w:val="22"/>
          <w:szCs w:val="22"/>
        </w:rPr>
        <w:t xml:space="preserve"> </w:t>
      </w:r>
      <w:r w:rsidRPr="00035B95">
        <w:rPr>
          <w:rFonts w:ascii="Century Gothic" w:hAnsi="Century Gothic"/>
          <w:spacing w:val="-2"/>
          <w:sz w:val="22"/>
          <w:szCs w:val="22"/>
        </w:rPr>
        <w:t xml:space="preserve">Excavation and Fill </w:t>
      </w:r>
      <w:r w:rsidR="00EA784B" w:rsidRPr="00035B95">
        <w:rPr>
          <w:rFonts w:ascii="Century Gothic" w:hAnsi="Century Gothic"/>
          <w:spacing w:val="-2"/>
          <w:sz w:val="22"/>
          <w:szCs w:val="22"/>
        </w:rPr>
        <w:t>for Utilities</w:t>
      </w:r>
      <w:r w:rsidRPr="00035B95">
        <w:rPr>
          <w:rFonts w:ascii="Century Gothic" w:hAnsi="Century Gothic"/>
          <w:spacing w:val="-2"/>
          <w:sz w:val="22"/>
          <w:szCs w:val="22"/>
        </w:rPr>
        <w:t>.</w:t>
      </w:r>
    </w:p>
    <w:p w14:paraId="2F4F48EB" w14:textId="77777777" w:rsidR="00AD1D1F" w:rsidRPr="00035B95" w:rsidRDefault="00AD1D1F"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REFERENCES</w:t>
      </w:r>
    </w:p>
    <w:p w14:paraId="0FAD31DF" w14:textId="77777777" w:rsidR="00AD1D1F" w:rsidRPr="00035B95" w:rsidRDefault="000C2541" w:rsidP="00035B95">
      <w:pPr>
        <w:numPr>
          <w:ilvl w:val="0"/>
          <w:numId w:val="11"/>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American Society of Testing and Materials (</w:t>
      </w:r>
      <w:r w:rsidR="00AD1D1F" w:rsidRPr="00035B95">
        <w:rPr>
          <w:rFonts w:ascii="Century Gothic" w:hAnsi="Century Gothic"/>
          <w:spacing w:val="-2"/>
          <w:sz w:val="22"/>
          <w:szCs w:val="22"/>
        </w:rPr>
        <w:t>ASTM</w:t>
      </w:r>
      <w:r w:rsidRPr="00035B95">
        <w:rPr>
          <w:rFonts w:ascii="Century Gothic" w:hAnsi="Century Gothic"/>
          <w:spacing w:val="-2"/>
          <w:sz w:val="22"/>
          <w:szCs w:val="22"/>
        </w:rPr>
        <w:t>)</w:t>
      </w:r>
      <w:r w:rsidR="00AD1D1F" w:rsidRPr="00035B95">
        <w:rPr>
          <w:rFonts w:ascii="Century Gothic" w:hAnsi="Century Gothic"/>
          <w:spacing w:val="-2"/>
          <w:sz w:val="22"/>
          <w:szCs w:val="22"/>
        </w:rPr>
        <w:t xml:space="preserve"> International:</w:t>
      </w:r>
    </w:p>
    <w:p w14:paraId="025EEAF8" w14:textId="77777777" w:rsidR="00CF68AD" w:rsidRPr="00035B95" w:rsidRDefault="00CF68AD"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C591 - Standard Specification for Unfaced Preformed Rigid Cellular Polyisocyanurate Thermal Insulation.</w:t>
      </w:r>
      <w:r w:rsidRPr="00035B95">
        <w:rPr>
          <w:rFonts w:ascii="Century Gothic" w:hAnsi="Century Gothic"/>
          <w:spacing w:val="-2"/>
          <w:sz w:val="22"/>
          <w:szCs w:val="22"/>
        </w:rPr>
        <w:tab/>
      </w:r>
    </w:p>
    <w:p w14:paraId="0E68CCFE" w14:textId="77777777" w:rsidR="008031CD" w:rsidRPr="00035B95" w:rsidRDefault="008031CD"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C</w:t>
      </w:r>
      <w:r w:rsidR="00CF68AD" w:rsidRPr="00035B95">
        <w:rPr>
          <w:rFonts w:ascii="Century Gothic" w:hAnsi="Century Gothic"/>
          <w:spacing w:val="-2"/>
          <w:sz w:val="22"/>
          <w:szCs w:val="22"/>
        </w:rPr>
        <w:t>177</w:t>
      </w:r>
      <w:r w:rsidRPr="00035B95">
        <w:rPr>
          <w:rFonts w:ascii="Century Gothic" w:hAnsi="Century Gothic"/>
          <w:spacing w:val="-2"/>
          <w:sz w:val="22"/>
          <w:szCs w:val="22"/>
        </w:rPr>
        <w:t xml:space="preserve"> -</w:t>
      </w:r>
      <w:r w:rsidR="00CF68AD" w:rsidRPr="00035B95">
        <w:rPr>
          <w:rFonts w:ascii="Century Gothic" w:hAnsi="Century Gothic"/>
          <w:spacing w:val="-2"/>
          <w:sz w:val="22"/>
          <w:szCs w:val="22"/>
        </w:rPr>
        <w:t xml:space="preserve"> Standard Test Method for Steady-State Heat Flux Measurements and Thermal Transmission Properties by Means of the Guarded-Hot-Plate Apparatus.</w:t>
      </w:r>
    </w:p>
    <w:p w14:paraId="658CD5C9" w14:textId="77777777" w:rsidR="00CF68AD" w:rsidRPr="00035B95" w:rsidRDefault="00CF68AD"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D1895 - Standard Test Methods for Apparent Density, Bulk Factor, and Pourability of Plastic Materials.</w:t>
      </w:r>
    </w:p>
    <w:p w14:paraId="66F262A0" w14:textId="77777777" w:rsidR="005F4F71" w:rsidRPr="00035B95" w:rsidRDefault="005F4F71"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D2657 - Heat Fusion for Polypropylene Pipe &amp; Fittings.</w:t>
      </w:r>
    </w:p>
    <w:p w14:paraId="7BBE6F76" w14:textId="77777777" w:rsidR="005F4F71" w:rsidRPr="00035B95" w:rsidRDefault="005F4F71"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D2774-12 - Underground Installation of thermoplastic Pressure Piping.</w:t>
      </w:r>
    </w:p>
    <w:p w14:paraId="53C6EBD1" w14:textId="77777777" w:rsidR="005F4F71" w:rsidRPr="00035B95" w:rsidRDefault="005F4F71"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lastRenderedPageBreak/>
        <w:t>ASTM F1290-19 - Electrofusion for Polypropylene Pipe &amp; Fittings.</w:t>
      </w:r>
    </w:p>
    <w:p w14:paraId="115184C6" w14:textId="77777777" w:rsidR="005F4F71" w:rsidRPr="00035B95" w:rsidRDefault="005F4F71"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F1668-16 - Construction Procedures for Buried Plastic Pipe.</w:t>
      </w:r>
    </w:p>
    <w:p w14:paraId="7F5F5D38" w14:textId="77777777" w:rsidR="00F87BB5" w:rsidRPr="00035B95" w:rsidRDefault="008C009A" w:rsidP="00035B95">
      <w:pPr>
        <w:numPr>
          <w:ilvl w:val="0"/>
          <w:numId w:val="14"/>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ASTM F2389 - Standard Specification for Pressure-rated Polypropylene (PP) Piping Systems.</w:t>
      </w:r>
    </w:p>
    <w:p w14:paraId="08881D84" w14:textId="77777777" w:rsidR="00AD1D1F" w:rsidRPr="00035B95" w:rsidRDefault="000C2541" w:rsidP="00035B95">
      <w:pPr>
        <w:numPr>
          <w:ilvl w:val="0"/>
          <w:numId w:val="11"/>
        </w:numPr>
        <w:tabs>
          <w:tab w:val="left" w:pos="1440"/>
        </w:tabs>
        <w:spacing w:after="240"/>
        <w:ind w:hanging="720"/>
        <w:jc w:val="both"/>
        <w:rPr>
          <w:rFonts w:ascii="Century Gothic" w:hAnsi="Century Gothic"/>
          <w:spacing w:val="-2"/>
          <w:sz w:val="22"/>
          <w:szCs w:val="22"/>
        </w:rPr>
      </w:pPr>
      <w:bookmarkStart w:id="0" w:name="_Hlk19859639"/>
      <w:r w:rsidRPr="00035B95">
        <w:rPr>
          <w:rFonts w:ascii="Century Gothic" w:hAnsi="Century Gothic"/>
          <w:spacing w:val="-2"/>
          <w:sz w:val="22"/>
          <w:szCs w:val="22"/>
        </w:rPr>
        <w:t>National Science Foundation</w:t>
      </w:r>
      <w:r w:rsidR="00AD1D1F" w:rsidRPr="00035B95">
        <w:rPr>
          <w:rFonts w:ascii="Century Gothic" w:hAnsi="Century Gothic"/>
          <w:spacing w:val="-2"/>
          <w:sz w:val="22"/>
          <w:szCs w:val="22"/>
        </w:rPr>
        <w:t xml:space="preserve"> (</w:t>
      </w:r>
      <w:r w:rsidRPr="00035B95">
        <w:rPr>
          <w:rFonts w:ascii="Century Gothic" w:hAnsi="Century Gothic"/>
          <w:spacing w:val="-2"/>
          <w:sz w:val="22"/>
          <w:szCs w:val="22"/>
        </w:rPr>
        <w:t>NSF</w:t>
      </w:r>
      <w:r w:rsidR="00AD1D1F" w:rsidRPr="00035B95">
        <w:rPr>
          <w:rFonts w:ascii="Century Gothic" w:hAnsi="Century Gothic"/>
          <w:spacing w:val="-2"/>
          <w:sz w:val="22"/>
          <w:szCs w:val="22"/>
        </w:rPr>
        <w:t xml:space="preserve">) </w:t>
      </w:r>
      <w:bookmarkEnd w:id="0"/>
      <w:r w:rsidR="00AD1D1F" w:rsidRPr="00035B95">
        <w:rPr>
          <w:rFonts w:ascii="Century Gothic" w:hAnsi="Century Gothic"/>
          <w:spacing w:val="-2"/>
          <w:sz w:val="22"/>
          <w:szCs w:val="22"/>
        </w:rPr>
        <w:t xml:space="preserve">and </w:t>
      </w:r>
      <w:bookmarkStart w:id="1" w:name="_Hlk19859571"/>
      <w:r w:rsidR="00AD1D1F" w:rsidRPr="00035B95">
        <w:rPr>
          <w:rFonts w:ascii="Century Gothic" w:hAnsi="Century Gothic"/>
          <w:spacing w:val="-2"/>
          <w:sz w:val="22"/>
          <w:szCs w:val="22"/>
        </w:rPr>
        <w:t xml:space="preserve">American </w:t>
      </w:r>
      <w:r w:rsidR="006F51D4" w:rsidRPr="00035B95">
        <w:rPr>
          <w:rFonts w:ascii="Century Gothic" w:hAnsi="Century Gothic"/>
          <w:spacing w:val="-2"/>
          <w:sz w:val="22"/>
          <w:szCs w:val="22"/>
        </w:rPr>
        <w:t>National Standards Institute</w:t>
      </w:r>
      <w:r w:rsidR="00AD1D1F" w:rsidRPr="00035B95">
        <w:rPr>
          <w:rFonts w:ascii="Century Gothic" w:hAnsi="Century Gothic"/>
          <w:spacing w:val="-2"/>
          <w:sz w:val="22"/>
          <w:szCs w:val="22"/>
        </w:rPr>
        <w:t xml:space="preserve"> (</w:t>
      </w:r>
      <w:r w:rsidR="006F51D4" w:rsidRPr="00035B95">
        <w:rPr>
          <w:rFonts w:ascii="Century Gothic" w:hAnsi="Century Gothic"/>
          <w:spacing w:val="-2"/>
          <w:sz w:val="22"/>
          <w:szCs w:val="22"/>
        </w:rPr>
        <w:t>ANSI</w:t>
      </w:r>
      <w:r w:rsidR="00AD1D1F" w:rsidRPr="00035B95">
        <w:rPr>
          <w:rFonts w:ascii="Century Gothic" w:hAnsi="Century Gothic"/>
          <w:spacing w:val="-2"/>
          <w:sz w:val="22"/>
          <w:szCs w:val="22"/>
        </w:rPr>
        <w:t>):</w:t>
      </w:r>
    </w:p>
    <w:bookmarkEnd w:id="1"/>
    <w:p w14:paraId="68E10148" w14:textId="77777777" w:rsidR="006F114D" w:rsidRPr="00035B95" w:rsidRDefault="006F114D" w:rsidP="00035B95">
      <w:pPr>
        <w:numPr>
          <w:ilvl w:val="0"/>
          <w:numId w:val="49"/>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NSF/ANSI 14 – Plastic Piping System Components and Related Materials.</w:t>
      </w:r>
    </w:p>
    <w:p w14:paraId="1AFB0711" w14:textId="77777777" w:rsidR="006F51D4" w:rsidRPr="00035B95" w:rsidRDefault="00302D19" w:rsidP="00035B95">
      <w:pPr>
        <w:numPr>
          <w:ilvl w:val="0"/>
          <w:numId w:val="11"/>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Canadian Standards Association (</w:t>
      </w:r>
      <w:r w:rsidR="006F51D4" w:rsidRPr="00035B95">
        <w:rPr>
          <w:rFonts w:ascii="Century Gothic" w:hAnsi="Century Gothic"/>
          <w:spacing w:val="-2"/>
          <w:sz w:val="22"/>
          <w:szCs w:val="22"/>
        </w:rPr>
        <w:t>CSA)</w:t>
      </w:r>
      <w:r w:rsidRPr="00035B95">
        <w:rPr>
          <w:rFonts w:ascii="Century Gothic" w:hAnsi="Century Gothic"/>
          <w:spacing w:val="-2"/>
          <w:sz w:val="22"/>
          <w:szCs w:val="22"/>
        </w:rPr>
        <w:t>:</w:t>
      </w:r>
    </w:p>
    <w:p w14:paraId="2B4ADDD6" w14:textId="77777777" w:rsidR="00051086" w:rsidRPr="00035B95" w:rsidRDefault="006F51D4" w:rsidP="00035B95">
      <w:pPr>
        <w:numPr>
          <w:ilvl w:val="0"/>
          <w:numId w:val="50"/>
        </w:numPr>
        <w:tabs>
          <w:tab w:val="left" w:pos="1440"/>
        </w:tabs>
        <w:spacing w:after="240"/>
        <w:ind w:hanging="720"/>
        <w:jc w:val="both"/>
        <w:rPr>
          <w:rFonts w:ascii="Century Gothic" w:hAnsi="Century Gothic"/>
          <w:spacing w:val="-2"/>
          <w:sz w:val="22"/>
          <w:szCs w:val="22"/>
        </w:rPr>
      </w:pPr>
      <w:r w:rsidRPr="00035B95">
        <w:rPr>
          <w:rFonts w:ascii="Century Gothic" w:hAnsi="Century Gothic"/>
          <w:spacing w:val="-2"/>
          <w:sz w:val="22"/>
          <w:szCs w:val="22"/>
        </w:rPr>
        <w:t>CSA B137.11 - Polypropylene (PP-R) Pipe and Fittings for Pressure Applications.</w:t>
      </w:r>
    </w:p>
    <w:p w14:paraId="722D193B" w14:textId="77777777" w:rsidR="00051086" w:rsidRPr="00035B95" w:rsidRDefault="00051086"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DEFINITIONS</w:t>
      </w:r>
    </w:p>
    <w:p w14:paraId="472DD901" w14:textId="77777777" w:rsidR="004B12AA" w:rsidRPr="00035B95" w:rsidRDefault="004B12AA"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ANSI: American National Standards Institute.</w:t>
      </w:r>
    </w:p>
    <w:p w14:paraId="44EADCD8"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ASTM: American Society for Testing and Materials.</w:t>
      </w:r>
    </w:p>
    <w:p w14:paraId="01273060" w14:textId="77777777" w:rsidR="004B12AA" w:rsidRPr="00035B95" w:rsidRDefault="004B12AA" w:rsidP="00035B95">
      <w:pPr>
        <w:numPr>
          <w:ilvl w:val="0"/>
          <w:numId w:val="55"/>
        </w:numPr>
        <w:spacing w:after="240"/>
        <w:ind w:hanging="720"/>
        <w:jc w:val="both"/>
        <w:rPr>
          <w:rFonts w:ascii="Century Gothic" w:hAnsi="Century Gothic"/>
          <w:sz w:val="22"/>
          <w:szCs w:val="22"/>
        </w:rPr>
      </w:pPr>
      <w:r w:rsidRPr="00035B95">
        <w:rPr>
          <w:rFonts w:ascii="Century Gothic" w:hAnsi="Century Gothic"/>
          <w:spacing w:val="-2"/>
          <w:sz w:val="22"/>
          <w:szCs w:val="22"/>
        </w:rPr>
        <w:t>CSA: Canadian Standards Association.</w:t>
      </w:r>
    </w:p>
    <w:p w14:paraId="5777878C"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IOR: Inspector of Record.</w:t>
      </w:r>
    </w:p>
    <w:p w14:paraId="1F97FA4D" w14:textId="77777777" w:rsidR="004B12AA" w:rsidRPr="00035B95" w:rsidRDefault="004B12AA"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NSF: National Science Foundation.</w:t>
      </w:r>
    </w:p>
    <w:p w14:paraId="246A2541"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OAR: OWNER's Authorized Representative.</w:t>
      </w:r>
    </w:p>
    <w:p w14:paraId="1723FAD1"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PP: Polypropylene.</w:t>
      </w:r>
    </w:p>
    <w:p w14:paraId="5A59F359"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PP-RCT: Polypropylene Random Copolymer with modified crystallinity and Temperature resistance.</w:t>
      </w:r>
    </w:p>
    <w:p w14:paraId="47D98BDA"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SDR: Standard Dimensions Ratio.</w:t>
      </w:r>
    </w:p>
    <w:p w14:paraId="7FD700F5" w14:textId="77777777" w:rsidR="00051086" w:rsidRPr="00035B95" w:rsidRDefault="00051086" w:rsidP="00035B95">
      <w:pPr>
        <w:numPr>
          <w:ilvl w:val="0"/>
          <w:numId w:val="55"/>
        </w:numPr>
        <w:spacing w:after="240"/>
        <w:ind w:hanging="720"/>
        <w:jc w:val="both"/>
        <w:rPr>
          <w:rFonts w:ascii="Century Gothic" w:hAnsi="Century Gothic"/>
          <w:sz w:val="22"/>
          <w:szCs w:val="22"/>
        </w:rPr>
      </w:pPr>
      <w:r w:rsidRPr="00035B95">
        <w:rPr>
          <w:rFonts w:ascii="Century Gothic" w:hAnsi="Century Gothic"/>
          <w:sz w:val="22"/>
          <w:szCs w:val="22"/>
        </w:rPr>
        <w:t>OWNER: Los Angeles Unified School District.</w:t>
      </w:r>
    </w:p>
    <w:p w14:paraId="764CC43E" w14:textId="77777777" w:rsidR="001915BA" w:rsidRPr="00035B95" w:rsidRDefault="001915BA"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SUBMITTALS</w:t>
      </w:r>
    </w:p>
    <w:p w14:paraId="7A11677F" w14:textId="77777777" w:rsidR="001915BA" w:rsidRPr="00035B95" w:rsidRDefault="001915BA" w:rsidP="00035B95">
      <w:pPr>
        <w:numPr>
          <w:ilvl w:val="0"/>
          <w:numId w:val="23"/>
        </w:numPr>
        <w:spacing w:after="240"/>
        <w:ind w:hanging="720"/>
        <w:jc w:val="both"/>
        <w:rPr>
          <w:rFonts w:ascii="Century Gothic" w:hAnsi="Century Gothic"/>
          <w:spacing w:val="-2"/>
          <w:sz w:val="22"/>
          <w:szCs w:val="22"/>
        </w:rPr>
      </w:pPr>
      <w:r w:rsidRPr="00035B95">
        <w:rPr>
          <w:rFonts w:ascii="Century Gothic" w:hAnsi="Century Gothic"/>
          <w:spacing w:val="-2"/>
          <w:sz w:val="22"/>
          <w:szCs w:val="22"/>
        </w:rPr>
        <w:t xml:space="preserve">Provide submittals in accordance with Division 01, Sections </w:t>
      </w:r>
      <w:r w:rsidR="00AA20D8" w:rsidRPr="00035B95">
        <w:rPr>
          <w:rFonts w:ascii="Century Gothic" w:hAnsi="Century Gothic"/>
          <w:spacing w:val="-2"/>
          <w:sz w:val="22"/>
          <w:szCs w:val="22"/>
        </w:rPr>
        <w:t>23 0500</w:t>
      </w:r>
      <w:r w:rsidRPr="00035B95">
        <w:rPr>
          <w:rFonts w:ascii="Century Gothic" w:hAnsi="Century Gothic"/>
          <w:spacing w:val="-2"/>
          <w:sz w:val="22"/>
          <w:szCs w:val="22"/>
        </w:rPr>
        <w:t xml:space="preserve">, and </w:t>
      </w:r>
      <w:r w:rsidR="00AA20D8" w:rsidRPr="00035B95">
        <w:rPr>
          <w:rFonts w:ascii="Century Gothic" w:hAnsi="Century Gothic"/>
          <w:spacing w:val="-2"/>
          <w:sz w:val="22"/>
          <w:szCs w:val="22"/>
        </w:rPr>
        <w:t>23 0513</w:t>
      </w:r>
      <w:r w:rsidRPr="00035B95">
        <w:rPr>
          <w:rFonts w:ascii="Century Gothic" w:hAnsi="Century Gothic"/>
          <w:spacing w:val="-2"/>
          <w:sz w:val="22"/>
          <w:szCs w:val="22"/>
        </w:rPr>
        <w:t>.</w:t>
      </w:r>
    </w:p>
    <w:p w14:paraId="08BC5F69" w14:textId="77777777" w:rsidR="001915BA" w:rsidRPr="00035B95" w:rsidRDefault="001915BA" w:rsidP="00035B95">
      <w:pPr>
        <w:numPr>
          <w:ilvl w:val="0"/>
          <w:numId w:val="23"/>
        </w:numPr>
        <w:spacing w:after="240"/>
        <w:ind w:hanging="720"/>
        <w:jc w:val="both"/>
        <w:rPr>
          <w:rFonts w:ascii="Century Gothic" w:hAnsi="Century Gothic"/>
          <w:spacing w:val="-2"/>
          <w:sz w:val="22"/>
          <w:szCs w:val="22"/>
        </w:rPr>
      </w:pPr>
      <w:r w:rsidRPr="00035B95">
        <w:rPr>
          <w:rFonts w:ascii="Century Gothic" w:hAnsi="Century Gothic"/>
          <w:spacing w:val="-2"/>
          <w:sz w:val="22"/>
          <w:szCs w:val="22"/>
        </w:rPr>
        <w:t xml:space="preserve">Provide Shop Drawings with dimensioned piping layout and details of expansion loops, elbows, anchor points, building or manhole entry points and other pertinent information required to verify </w:t>
      </w:r>
      <w:r w:rsidR="008310E6" w:rsidRPr="00035B95">
        <w:rPr>
          <w:rFonts w:ascii="Century Gothic" w:hAnsi="Century Gothic"/>
          <w:spacing w:val="-2"/>
          <w:sz w:val="22"/>
          <w:szCs w:val="22"/>
        </w:rPr>
        <w:t xml:space="preserve">layout, intent and </w:t>
      </w:r>
      <w:r w:rsidRPr="00035B95">
        <w:rPr>
          <w:rFonts w:ascii="Century Gothic" w:hAnsi="Century Gothic"/>
          <w:spacing w:val="-2"/>
          <w:sz w:val="22"/>
          <w:szCs w:val="22"/>
        </w:rPr>
        <w:t xml:space="preserve">type of </w:t>
      </w:r>
      <w:r w:rsidRPr="00035B95">
        <w:rPr>
          <w:rFonts w:ascii="Century Gothic" w:hAnsi="Century Gothic"/>
          <w:spacing w:val="-2"/>
          <w:sz w:val="22"/>
          <w:szCs w:val="22"/>
        </w:rPr>
        <w:lastRenderedPageBreak/>
        <w:t>materials are in accordance with th</w:t>
      </w:r>
      <w:r w:rsidR="0056313D" w:rsidRPr="00035B95">
        <w:rPr>
          <w:rFonts w:ascii="Century Gothic" w:hAnsi="Century Gothic"/>
          <w:spacing w:val="-2"/>
          <w:sz w:val="22"/>
          <w:szCs w:val="22"/>
        </w:rPr>
        <w:t>is Section</w:t>
      </w:r>
      <w:r w:rsidRPr="00035B95">
        <w:rPr>
          <w:rFonts w:ascii="Century Gothic" w:hAnsi="Century Gothic"/>
          <w:spacing w:val="-2"/>
          <w:sz w:val="22"/>
          <w:szCs w:val="22"/>
        </w:rPr>
        <w:t xml:space="preserve">. </w:t>
      </w:r>
      <w:r w:rsidR="008B284D" w:rsidRPr="00035B95">
        <w:rPr>
          <w:rFonts w:ascii="Century Gothic" w:hAnsi="Century Gothic"/>
          <w:spacing w:val="-2"/>
          <w:sz w:val="22"/>
          <w:szCs w:val="22"/>
        </w:rPr>
        <w:t xml:space="preserve"> </w:t>
      </w:r>
      <w:r w:rsidRPr="00035B95">
        <w:rPr>
          <w:rFonts w:ascii="Century Gothic" w:hAnsi="Century Gothic"/>
          <w:spacing w:val="-2"/>
          <w:sz w:val="22"/>
          <w:szCs w:val="22"/>
        </w:rPr>
        <w:t xml:space="preserve">Prefabricated pipe units </w:t>
      </w:r>
      <w:r w:rsidR="0056313D" w:rsidRPr="00035B95">
        <w:rPr>
          <w:rFonts w:ascii="Century Gothic" w:hAnsi="Century Gothic"/>
          <w:spacing w:val="-2"/>
          <w:sz w:val="22"/>
          <w:szCs w:val="22"/>
        </w:rPr>
        <w:t>shall</w:t>
      </w:r>
      <w:r w:rsidRPr="00035B95">
        <w:rPr>
          <w:rFonts w:ascii="Century Gothic" w:hAnsi="Century Gothic"/>
          <w:spacing w:val="-2"/>
          <w:sz w:val="22"/>
          <w:szCs w:val="22"/>
        </w:rPr>
        <w:t xml:space="preserve"> be dimensioned and numbered to fit actual Work with field verified conditions prior to start of factory fabrication.</w:t>
      </w:r>
    </w:p>
    <w:p w14:paraId="3DA504C1" w14:textId="77777777" w:rsidR="001D5FC3" w:rsidRPr="00035B95" w:rsidRDefault="001D5FC3" w:rsidP="00035B95">
      <w:pPr>
        <w:numPr>
          <w:ilvl w:val="0"/>
          <w:numId w:val="23"/>
        </w:numPr>
        <w:spacing w:after="240"/>
        <w:ind w:hanging="720"/>
        <w:jc w:val="both"/>
        <w:rPr>
          <w:rFonts w:ascii="Century Gothic" w:hAnsi="Century Gothic"/>
          <w:spacing w:val="-2"/>
          <w:sz w:val="22"/>
          <w:szCs w:val="22"/>
        </w:rPr>
      </w:pPr>
      <w:r w:rsidRPr="00035B95">
        <w:rPr>
          <w:rFonts w:ascii="Century Gothic" w:hAnsi="Century Gothic"/>
          <w:spacing w:val="-2"/>
          <w:sz w:val="22"/>
          <w:szCs w:val="22"/>
        </w:rPr>
        <w:t xml:space="preserve">The </w:t>
      </w:r>
      <w:r w:rsidR="003B6686" w:rsidRPr="00035B95">
        <w:rPr>
          <w:rFonts w:ascii="Century Gothic" w:hAnsi="Century Gothic"/>
          <w:spacing w:val="-2"/>
          <w:sz w:val="22"/>
          <w:szCs w:val="22"/>
        </w:rPr>
        <w:t>CONTRACTOR shall</w:t>
      </w:r>
      <w:r w:rsidRPr="00035B95">
        <w:rPr>
          <w:rFonts w:ascii="Century Gothic" w:hAnsi="Century Gothic"/>
          <w:spacing w:val="-2"/>
          <w:sz w:val="22"/>
          <w:szCs w:val="22"/>
        </w:rPr>
        <w:t xml:space="preserve"> indicate location and depth of all installed fittings, in addition to </w:t>
      </w:r>
      <w:r w:rsidR="007A080F" w:rsidRPr="00035B95">
        <w:rPr>
          <w:rFonts w:ascii="Century Gothic" w:hAnsi="Century Gothic"/>
          <w:spacing w:val="-2"/>
          <w:sz w:val="22"/>
          <w:szCs w:val="22"/>
        </w:rPr>
        <w:t xml:space="preserve">the </w:t>
      </w:r>
      <w:r w:rsidRPr="00035B95">
        <w:rPr>
          <w:rFonts w:ascii="Century Gothic" w:hAnsi="Century Gothic"/>
          <w:spacing w:val="-2"/>
          <w:sz w:val="22"/>
          <w:szCs w:val="22"/>
        </w:rPr>
        <w:t>as-built drawing content required in ac</w:t>
      </w:r>
      <w:r w:rsidR="009D3F61" w:rsidRPr="00035B95">
        <w:rPr>
          <w:rFonts w:ascii="Century Gothic" w:hAnsi="Century Gothic"/>
          <w:spacing w:val="-2"/>
          <w:sz w:val="22"/>
          <w:szCs w:val="22"/>
        </w:rPr>
        <w:t>cordance with Section 01 7700.</w:t>
      </w:r>
    </w:p>
    <w:p w14:paraId="7EB43022" w14:textId="77777777" w:rsidR="001915BA" w:rsidRPr="00035B95" w:rsidRDefault="001915BA"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QUALITY ASSURANCE</w:t>
      </w:r>
    </w:p>
    <w:p w14:paraId="61A78841" w14:textId="77777777" w:rsidR="001915BA" w:rsidRPr="00035B95" w:rsidRDefault="001915BA"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Refer to Sections </w:t>
      </w:r>
      <w:r w:rsidR="00AA20D8" w:rsidRPr="00035B95">
        <w:rPr>
          <w:rFonts w:ascii="Century Gothic" w:hAnsi="Century Gothic"/>
          <w:spacing w:val="-2"/>
          <w:sz w:val="22"/>
          <w:szCs w:val="22"/>
        </w:rPr>
        <w:t xml:space="preserve">23 0500 </w:t>
      </w:r>
      <w:r w:rsidRPr="00035B95">
        <w:rPr>
          <w:rFonts w:ascii="Century Gothic" w:hAnsi="Century Gothic"/>
          <w:spacing w:val="-2"/>
          <w:sz w:val="22"/>
          <w:szCs w:val="22"/>
        </w:rPr>
        <w:t xml:space="preserve">and </w:t>
      </w:r>
      <w:r w:rsidR="00AA20D8" w:rsidRPr="00035B95">
        <w:rPr>
          <w:rFonts w:ascii="Century Gothic" w:hAnsi="Century Gothic"/>
          <w:spacing w:val="-2"/>
          <w:sz w:val="22"/>
          <w:szCs w:val="22"/>
        </w:rPr>
        <w:t>23 0513</w:t>
      </w:r>
      <w:r w:rsidRPr="00035B95">
        <w:rPr>
          <w:rFonts w:ascii="Century Gothic" w:hAnsi="Century Gothic"/>
          <w:spacing w:val="-2"/>
          <w:sz w:val="22"/>
          <w:szCs w:val="22"/>
        </w:rPr>
        <w:t>.</w:t>
      </w:r>
    </w:p>
    <w:p w14:paraId="732301D9" w14:textId="77777777" w:rsidR="005F4F71" w:rsidRPr="00035B95" w:rsidRDefault="005F4F71"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The Pipe and fittings manufacturer’s representative shall provide the installing CONTRACTOR with on-site training and certification in the fusion welding methods, the operation of fusion machines, the proper handling of pipe and fittings on site, and the inspection of pipe and fittings for quality control.</w:t>
      </w:r>
    </w:p>
    <w:p w14:paraId="210AD2AD" w14:textId="77777777" w:rsidR="005F4F71" w:rsidRPr="00035B95" w:rsidRDefault="005F4F71"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The CONTRACTOR shall provide the OAR with documentation of the Welders certifications.</w:t>
      </w:r>
    </w:p>
    <w:p w14:paraId="3740FF9B" w14:textId="77777777" w:rsidR="001D5FC3" w:rsidRPr="00035B95" w:rsidRDefault="005F4F71"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The CONTRACTOR </w:t>
      </w:r>
      <w:r w:rsidR="001D5FC3" w:rsidRPr="00035B95">
        <w:rPr>
          <w:rFonts w:ascii="Century Gothic" w:hAnsi="Century Gothic"/>
          <w:spacing w:val="-2"/>
          <w:sz w:val="22"/>
          <w:szCs w:val="22"/>
        </w:rPr>
        <w:t>shall inspect delivered pipe and fittings, shall ensure that piping and associated jacketing is not damaged and shall verify that pipe and fittings are properly stored.</w:t>
      </w:r>
      <w:r w:rsidRPr="00035B95">
        <w:rPr>
          <w:rFonts w:ascii="Century Gothic" w:hAnsi="Century Gothic"/>
          <w:spacing w:val="-2"/>
          <w:sz w:val="22"/>
          <w:szCs w:val="22"/>
        </w:rPr>
        <w:t xml:space="preserve"> </w:t>
      </w:r>
      <w:r w:rsidR="001D5FC3" w:rsidRPr="00035B95">
        <w:rPr>
          <w:rFonts w:ascii="Century Gothic" w:hAnsi="Century Gothic"/>
          <w:spacing w:val="-2"/>
          <w:sz w:val="22"/>
          <w:szCs w:val="22"/>
        </w:rPr>
        <w:t xml:space="preserve">The </w:t>
      </w:r>
      <w:r w:rsidR="0056313D" w:rsidRPr="00035B95">
        <w:rPr>
          <w:rFonts w:ascii="Century Gothic" w:hAnsi="Century Gothic"/>
          <w:spacing w:val="-2"/>
          <w:sz w:val="22"/>
          <w:szCs w:val="22"/>
        </w:rPr>
        <w:t>CONTRACTOR</w:t>
      </w:r>
      <w:r w:rsidR="001D5FC3" w:rsidRPr="00035B95">
        <w:rPr>
          <w:rFonts w:ascii="Century Gothic" w:hAnsi="Century Gothic"/>
          <w:spacing w:val="-2"/>
          <w:sz w:val="22"/>
          <w:szCs w:val="22"/>
        </w:rPr>
        <w:t xml:space="preserve"> shall repair and/or replace damaged materials. </w:t>
      </w:r>
    </w:p>
    <w:p w14:paraId="539A9F18" w14:textId="77777777" w:rsidR="00B366D3" w:rsidRPr="00035B95" w:rsidRDefault="005F4F71"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As part of the manufacturer’s on-site training and certification process, the Contractors p</w:t>
      </w:r>
      <w:r w:rsidR="00B366D3" w:rsidRPr="00035B95">
        <w:rPr>
          <w:rFonts w:ascii="Century Gothic" w:hAnsi="Century Gothic"/>
          <w:spacing w:val="-2"/>
          <w:sz w:val="22"/>
          <w:szCs w:val="22"/>
        </w:rPr>
        <w:t xml:space="preserve">reparation and installation of </w:t>
      </w:r>
      <w:r w:rsidRPr="00035B95">
        <w:rPr>
          <w:rFonts w:ascii="Century Gothic" w:hAnsi="Century Gothic"/>
          <w:spacing w:val="-2"/>
          <w:sz w:val="22"/>
          <w:szCs w:val="22"/>
        </w:rPr>
        <w:t xml:space="preserve">several </w:t>
      </w:r>
      <w:r w:rsidR="00B366D3" w:rsidRPr="00035B95">
        <w:rPr>
          <w:rFonts w:ascii="Century Gothic" w:hAnsi="Century Gothic"/>
          <w:spacing w:val="-2"/>
          <w:sz w:val="22"/>
          <w:szCs w:val="22"/>
        </w:rPr>
        <w:t xml:space="preserve">field joints shall be observed and approved by the pipe manufacturer’s authorized representative and the </w:t>
      </w:r>
      <w:r w:rsidR="001C7EF9" w:rsidRPr="00035B95">
        <w:rPr>
          <w:rFonts w:ascii="Century Gothic" w:hAnsi="Century Gothic"/>
          <w:spacing w:val="-2"/>
          <w:sz w:val="22"/>
          <w:szCs w:val="22"/>
        </w:rPr>
        <w:t>IOR</w:t>
      </w:r>
      <w:r w:rsidR="00B366D3" w:rsidRPr="00035B95">
        <w:rPr>
          <w:rFonts w:ascii="Century Gothic" w:hAnsi="Century Gothic"/>
          <w:spacing w:val="-2"/>
          <w:sz w:val="22"/>
          <w:szCs w:val="22"/>
        </w:rPr>
        <w:t>.</w:t>
      </w:r>
    </w:p>
    <w:p w14:paraId="6DD647FD" w14:textId="77777777" w:rsidR="00921690" w:rsidRPr="00035B95" w:rsidRDefault="00921690"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Plastic piping material shall be certified by NSF International as complying with NSF 14, and ASTM F 2389 or CSA B137.11.</w:t>
      </w:r>
    </w:p>
    <w:p w14:paraId="5094A0CE" w14:textId="77777777" w:rsidR="00921690" w:rsidRPr="00035B95" w:rsidRDefault="005F4F71"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Only those fittings recommended by the manufacturer for use on their</w:t>
      </w:r>
      <w:r w:rsidR="00921690" w:rsidRPr="00035B95">
        <w:rPr>
          <w:rFonts w:ascii="Century Gothic" w:hAnsi="Century Gothic"/>
          <w:spacing w:val="-2"/>
          <w:sz w:val="22"/>
          <w:szCs w:val="22"/>
        </w:rPr>
        <w:t xml:space="preserve"> piping material shall </w:t>
      </w:r>
      <w:r w:rsidRPr="00035B95">
        <w:rPr>
          <w:rFonts w:ascii="Century Gothic" w:hAnsi="Century Gothic"/>
          <w:spacing w:val="-2"/>
          <w:sz w:val="22"/>
          <w:szCs w:val="22"/>
        </w:rPr>
        <w:t xml:space="preserve">be used and must </w:t>
      </w:r>
      <w:r w:rsidR="00921690" w:rsidRPr="00035B95">
        <w:rPr>
          <w:rFonts w:ascii="Century Gothic" w:hAnsi="Century Gothic"/>
          <w:spacing w:val="-2"/>
          <w:sz w:val="22"/>
          <w:szCs w:val="22"/>
        </w:rPr>
        <w:t>comply with manufacturer’s specifications.</w:t>
      </w:r>
    </w:p>
    <w:p w14:paraId="70E9EE40" w14:textId="77777777" w:rsidR="00921690" w:rsidRPr="00035B95" w:rsidRDefault="00921690" w:rsidP="00035B95">
      <w:pPr>
        <w:numPr>
          <w:ilvl w:val="1"/>
          <w:numId w:val="2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Special engineered plastic piping material products shall be certified by NSF International as complying with NSF 14.</w:t>
      </w:r>
    </w:p>
    <w:p w14:paraId="59661146" w14:textId="77777777" w:rsidR="001915BA" w:rsidRPr="00035B95" w:rsidRDefault="001915BA"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PRODUCT HANDLING</w:t>
      </w:r>
    </w:p>
    <w:p w14:paraId="3BB1865E" w14:textId="77777777" w:rsidR="001D5FC3" w:rsidRPr="00035B95" w:rsidRDefault="001915BA" w:rsidP="00035B95">
      <w:pPr>
        <w:numPr>
          <w:ilvl w:val="1"/>
          <w:numId w:val="25"/>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Comply with the requirements of Section </w:t>
      </w:r>
      <w:r w:rsidR="00AA20D8" w:rsidRPr="00035B95">
        <w:rPr>
          <w:rFonts w:ascii="Century Gothic" w:hAnsi="Century Gothic"/>
          <w:spacing w:val="-2"/>
          <w:sz w:val="22"/>
          <w:szCs w:val="22"/>
        </w:rPr>
        <w:t>23 0513</w:t>
      </w:r>
      <w:r w:rsidRPr="00035B95">
        <w:rPr>
          <w:rFonts w:ascii="Century Gothic" w:hAnsi="Century Gothic"/>
          <w:spacing w:val="-2"/>
          <w:sz w:val="22"/>
          <w:szCs w:val="22"/>
        </w:rPr>
        <w:t>.</w:t>
      </w:r>
    </w:p>
    <w:p w14:paraId="247C991E" w14:textId="77777777" w:rsidR="007000D2" w:rsidRPr="00035B95" w:rsidRDefault="00AF0C3C" w:rsidP="00035B95">
      <w:pPr>
        <w:numPr>
          <w:ilvl w:val="1"/>
          <w:numId w:val="25"/>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Verify that materials delivered to the site are undamaged.</w:t>
      </w:r>
    </w:p>
    <w:p w14:paraId="5B0AECFD" w14:textId="77777777" w:rsidR="007000D2" w:rsidRPr="00035B95" w:rsidRDefault="00646708" w:rsidP="00035B95">
      <w:pPr>
        <w:numPr>
          <w:ilvl w:val="1"/>
          <w:numId w:val="25"/>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lastRenderedPageBreak/>
        <w:t xml:space="preserve">Deliver piping </w:t>
      </w:r>
      <w:r w:rsidR="00E35C4E" w:rsidRPr="00035B95">
        <w:rPr>
          <w:rFonts w:ascii="Century Gothic" w:hAnsi="Century Gothic"/>
          <w:spacing w:val="-2"/>
          <w:sz w:val="22"/>
          <w:szCs w:val="22"/>
        </w:rPr>
        <w:t xml:space="preserve">in </w:t>
      </w:r>
      <w:r w:rsidRPr="00035B95">
        <w:rPr>
          <w:rFonts w:ascii="Century Gothic" w:hAnsi="Century Gothic"/>
          <w:spacing w:val="-2"/>
          <w:sz w:val="22"/>
          <w:szCs w:val="22"/>
        </w:rPr>
        <w:t xml:space="preserve">factory applied </w:t>
      </w:r>
      <w:r w:rsidR="00E35C4E" w:rsidRPr="00035B95">
        <w:rPr>
          <w:rFonts w:ascii="Century Gothic" w:hAnsi="Century Gothic"/>
          <w:spacing w:val="-2"/>
          <w:sz w:val="22"/>
          <w:szCs w:val="22"/>
        </w:rPr>
        <w:t xml:space="preserve">UV protective plastic bags. UV protective plastic bags </w:t>
      </w:r>
      <w:r w:rsidRPr="00035B95">
        <w:rPr>
          <w:rFonts w:ascii="Century Gothic" w:hAnsi="Century Gothic"/>
          <w:spacing w:val="-2"/>
          <w:sz w:val="22"/>
          <w:szCs w:val="22"/>
        </w:rPr>
        <w:t>end caps. End caps shall remain in place until piping is installed to prevent entrance of dirt, debris and moisture.</w:t>
      </w:r>
    </w:p>
    <w:p w14:paraId="4D327EA0" w14:textId="77777777" w:rsidR="007F3D4C" w:rsidRPr="00035B95" w:rsidRDefault="007F3D4C" w:rsidP="00035B95">
      <w:pPr>
        <w:numPr>
          <w:ilvl w:val="1"/>
          <w:numId w:val="25"/>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Deliver fittings in plastic bags to prevent entrance of dirt, debris, and packaged in cartons to protect them from UV exposure.</w:t>
      </w:r>
    </w:p>
    <w:p w14:paraId="25309C5D" w14:textId="77777777" w:rsidR="00AF0C3C" w:rsidRPr="00035B95" w:rsidRDefault="001D5FC3" w:rsidP="00035B95">
      <w:pPr>
        <w:numPr>
          <w:ilvl w:val="1"/>
          <w:numId w:val="25"/>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Handle and </w:t>
      </w:r>
      <w:r w:rsidR="007A080F" w:rsidRPr="00035B95">
        <w:rPr>
          <w:rFonts w:ascii="Century Gothic" w:hAnsi="Century Gothic"/>
          <w:spacing w:val="-2"/>
          <w:sz w:val="22"/>
          <w:szCs w:val="22"/>
        </w:rPr>
        <w:t>s</w:t>
      </w:r>
      <w:r w:rsidR="00AF0C3C" w:rsidRPr="00035B95">
        <w:rPr>
          <w:rFonts w:ascii="Century Gothic" w:hAnsi="Century Gothic"/>
          <w:spacing w:val="-2"/>
          <w:sz w:val="22"/>
          <w:szCs w:val="22"/>
        </w:rPr>
        <w:t xml:space="preserve">tore materials on site in accordance </w:t>
      </w:r>
      <w:proofErr w:type="gramStart"/>
      <w:r w:rsidR="00AF0C3C" w:rsidRPr="00035B95">
        <w:rPr>
          <w:rFonts w:ascii="Century Gothic" w:hAnsi="Century Gothic"/>
          <w:spacing w:val="-2"/>
          <w:sz w:val="22"/>
          <w:szCs w:val="22"/>
        </w:rPr>
        <w:t>to</w:t>
      </w:r>
      <w:proofErr w:type="gramEnd"/>
      <w:r w:rsidR="00AF0C3C" w:rsidRPr="00035B95">
        <w:rPr>
          <w:rFonts w:ascii="Century Gothic" w:hAnsi="Century Gothic"/>
          <w:spacing w:val="-2"/>
          <w:sz w:val="22"/>
          <w:szCs w:val="22"/>
        </w:rPr>
        <w:t xml:space="preserve"> manufacturer recommendations.</w:t>
      </w:r>
    </w:p>
    <w:p w14:paraId="54EB6643" w14:textId="77777777" w:rsidR="00646708" w:rsidRPr="00035B95" w:rsidRDefault="00646708" w:rsidP="00035B95">
      <w:pPr>
        <w:numPr>
          <w:ilvl w:val="1"/>
          <w:numId w:val="25"/>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Protect stored piping from moisture and dirt by elevating above grade.</w:t>
      </w:r>
    </w:p>
    <w:p w14:paraId="65BF074F" w14:textId="77777777" w:rsidR="001915BA" w:rsidRPr="00035B95" w:rsidRDefault="001915BA"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COORDINATION</w:t>
      </w:r>
    </w:p>
    <w:p w14:paraId="6C883BE9" w14:textId="77777777" w:rsidR="001915BA" w:rsidRPr="00035B95" w:rsidRDefault="001915BA" w:rsidP="00035B95">
      <w:pPr>
        <w:numPr>
          <w:ilvl w:val="1"/>
          <w:numId w:val="26"/>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Coordinate installation and related procedures with provisions of Section </w:t>
      </w:r>
      <w:r w:rsidR="00AA20D8" w:rsidRPr="00035B95">
        <w:rPr>
          <w:rFonts w:ascii="Century Gothic" w:hAnsi="Century Gothic"/>
          <w:spacing w:val="-2"/>
          <w:sz w:val="22"/>
          <w:szCs w:val="22"/>
        </w:rPr>
        <w:t>23 0500</w:t>
      </w:r>
      <w:r w:rsidRPr="00035B95">
        <w:rPr>
          <w:rFonts w:ascii="Century Gothic" w:hAnsi="Century Gothic"/>
          <w:spacing w:val="-2"/>
          <w:sz w:val="22"/>
          <w:szCs w:val="22"/>
        </w:rPr>
        <w:t>.</w:t>
      </w:r>
    </w:p>
    <w:p w14:paraId="416F4E29" w14:textId="77777777" w:rsidR="00AF0C3C" w:rsidRPr="00035B95" w:rsidRDefault="00AF0C3C" w:rsidP="00035B95">
      <w:pPr>
        <w:numPr>
          <w:ilvl w:val="1"/>
          <w:numId w:val="1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WARRANTY</w:t>
      </w:r>
    </w:p>
    <w:p w14:paraId="66163FC0" w14:textId="77777777" w:rsidR="00AF0C3C" w:rsidRPr="00035B95" w:rsidRDefault="00527A0D" w:rsidP="00035B95">
      <w:pPr>
        <w:numPr>
          <w:ilvl w:val="0"/>
          <w:numId w:val="27"/>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Manufacturer shall warrant </w:t>
      </w:r>
      <w:r w:rsidR="00653216" w:rsidRPr="00035B95">
        <w:rPr>
          <w:rFonts w:ascii="Century Gothic" w:hAnsi="Century Gothic"/>
          <w:spacing w:val="-2"/>
          <w:sz w:val="22"/>
          <w:szCs w:val="22"/>
        </w:rPr>
        <w:t xml:space="preserve">pipe and fitting to be free of defects in materials or manufacturing </w:t>
      </w:r>
      <w:r w:rsidRPr="00035B95">
        <w:rPr>
          <w:rFonts w:ascii="Century Gothic" w:hAnsi="Century Gothic"/>
          <w:spacing w:val="-2"/>
          <w:sz w:val="22"/>
          <w:szCs w:val="22"/>
        </w:rPr>
        <w:t xml:space="preserve">for a </w:t>
      </w:r>
      <w:r w:rsidR="00A73B29" w:rsidRPr="00035B95">
        <w:rPr>
          <w:rFonts w:ascii="Century Gothic" w:hAnsi="Century Gothic"/>
          <w:spacing w:val="-2"/>
          <w:sz w:val="22"/>
          <w:szCs w:val="22"/>
        </w:rPr>
        <w:t xml:space="preserve">minimum </w:t>
      </w:r>
      <w:r w:rsidRPr="00035B95">
        <w:rPr>
          <w:rFonts w:ascii="Century Gothic" w:hAnsi="Century Gothic"/>
          <w:spacing w:val="-2"/>
          <w:sz w:val="22"/>
          <w:szCs w:val="22"/>
        </w:rPr>
        <w:t xml:space="preserve">period of </w:t>
      </w:r>
      <w:r w:rsidR="00653216" w:rsidRPr="00035B95">
        <w:rPr>
          <w:rFonts w:ascii="Century Gothic" w:hAnsi="Century Gothic"/>
          <w:spacing w:val="-2"/>
          <w:sz w:val="22"/>
          <w:szCs w:val="22"/>
        </w:rPr>
        <w:t xml:space="preserve"> ten</w:t>
      </w:r>
      <w:r w:rsidR="0044481B" w:rsidRPr="00035B95">
        <w:rPr>
          <w:rFonts w:ascii="Century Gothic" w:hAnsi="Century Gothic"/>
          <w:spacing w:val="-2"/>
          <w:sz w:val="22"/>
          <w:szCs w:val="22"/>
        </w:rPr>
        <w:t xml:space="preserve"> </w:t>
      </w:r>
      <w:r w:rsidRPr="00035B95">
        <w:rPr>
          <w:rFonts w:ascii="Century Gothic" w:hAnsi="Century Gothic"/>
          <w:spacing w:val="-2"/>
          <w:sz w:val="22"/>
          <w:szCs w:val="22"/>
        </w:rPr>
        <w:t xml:space="preserve">years starting at </w:t>
      </w:r>
      <w:r w:rsidR="00653216" w:rsidRPr="00035B95">
        <w:rPr>
          <w:rFonts w:ascii="Century Gothic" w:hAnsi="Century Gothic"/>
          <w:spacing w:val="-2"/>
          <w:sz w:val="22"/>
          <w:szCs w:val="22"/>
        </w:rPr>
        <w:t>substantial completion</w:t>
      </w:r>
      <w:r w:rsidRPr="00035B95">
        <w:rPr>
          <w:rFonts w:ascii="Century Gothic" w:hAnsi="Century Gothic"/>
          <w:spacing w:val="-2"/>
          <w:sz w:val="22"/>
          <w:szCs w:val="22"/>
        </w:rPr>
        <w:t>.</w:t>
      </w:r>
    </w:p>
    <w:p w14:paraId="7E98A62D" w14:textId="77777777" w:rsidR="00B55632" w:rsidRPr="00035B95" w:rsidRDefault="00B55632" w:rsidP="00035B95">
      <w:pPr>
        <w:numPr>
          <w:ilvl w:val="0"/>
          <w:numId w:val="27"/>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Warranty shall be in effect only upon submission by the contractor to the manufacturer valid pressure/leak test documentation indicating that the system was tested and passed the manufacturer’s pressure/leak test.</w:t>
      </w:r>
    </w:p>
    <w:p w14:paraId="412C0F19" w14:textId="77777777" w:rsidR="006D7631" w:rsidRPr="00035B95" w:rsidRDefault="0056313D" w:rsidP="00035B95">
      <w:pPr>
        <w:numPr>
          <w:ilvl w:val="0"/>
          <w:numId w:val="27"/>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CONTRACTOR</w:t>
      </w:r>
      <w:r w:rsidR="00646708" w:rsidRPr="00035B95">
        <w:rPr>
          <w:rFonts w:ascii="Century Gothic" w:hAnsi="Century Gothic"/>
          <w:spacing w:val="-2"/>
          <w:sz w:val="22"/>
          <w:szCs w:val="22"/>
        </w:rPr>
        <w:t xml:space="preserve"> shall remedy defect</w:t>
      </w:r>
      <w:r w:rsidR="007A080F" w:rsidRPr="00035B95">
        <w:rPr>
          <w:rFonts w:ascii="Century Gothic" w:hAnsi="Century Gothic"/>
          <w:spacing w:val="-2"/>
          <w:sz w:val="22"/>
          <w:szCs w:val="22"/>
        </w:rPr>
        <w:t>s</w:t>
      </w:r>
      <w:r w:rsidR="00646708" w:rsidRPr="00035B95">
        <w:rPr>
          <w:rFonts w:ascii="Century Gothic" w:hAnsi="Century Gothic"/>
          <w:spacing w:val="-2"/>
          <w:sz w:val="22"/>
          <w:szCs w:val="22"/>
        </w:rPr>
        <w:t xml:space="preserve"> due to faulty material or workmanship and pay for any damage to other work resulting therefrom within a </w:t>
      </w:r>
      <w:r w:rsidR="002917BB" w:rsidRPr="00035B95">
        <w:rPr>
          <w:rFonts w:ascii="Century Gothic" w:hAnsi="Century Gothic"/>
          <w:spacing w:val="-2"/>
          <w:sz w:val="22"/>
          <w:szCs w:val="22"/>
        </w:rPr>
        <w:t>period o</w:t>
      </w:r>
      <w:r w:rsidR="007A3AA1" w:rsidRPr="00035B95">
        <w:rPr>
          <w:rFonts w:ascii="Century Gothic" w:hAnsi="Century Gothic"/>
          <w:spacing w:val="-2"/>
          <w:sz w:val="22"/>
          <w:szCs w:val="22"/>
        </w:rPr>
        <w:t>f three</w:t>
      </w:r>
      <w:r w:rsidR="002917BB" w:rsidRPr="00035B95">
        <w:rPr>
          <w:rFonts w:ascii="Century Gothic" w:hAnsi="Century Gothic"/>
          <w:spacing w:val="-2"/>
          <w:sz w:val="22"/>
          <w:szCs w:val="22"/>
        </w:rPr>
        <w:t xml:space="preserve"> year</w:t>
      </w:r>
      <w:r w:rsidR="007A3AA1" w:rsidRPr="00035B95">
        <w:rPr>
          <w:rFonts w:ascii="Century Gothic" w:hAnsi="Century Gothic"/>
          <w:spacing w:val="-2"/>
          <w:sz w:val="22"/>
          <w:szCs w:val="22"/>
        </w:rPr>
        <w:t>s</w:t>
      </w:r>
      <w:r w:rsidR="002917BB" w:rsidRPr="00035B95">
        <w:rPr>
          <w:rFonts w:ascii="Century Gothic" w:hAnsi="Century Gothic"/>
          <w:spacing w:val="-2"/>
          <w:sz w:val="22"/>
          <w:szCs w:val="22"/>
        </w:rPr>
        <w:t xml:space="preserve"> from </w:t>
      </w:r>
      <w:r w:rsidR="00653216" w:rsidRPr="00035B95">
        <w:rPr>
          <w:rFonts w:ascii="Century Gothic" w:hAnsi="Century Gothic"/>
          <w:spacing w:val="-2"/>
          <w:sz w:val="22"/>
          <w:szCs w:val="22"/>
        </w:rPr>
        <w:t>substantial completion</w:t>
      </w:r>
      <w:r w:rsidR="002917BB" w:rsidRPr="00035B95">
        <w:rPr>
          <w:rFonts w:ascii="Century Gothic" w:hAnsi="Century Gothic"/>
          <w:spacing w:val="-2"/>
          <w:sz w:val="22"/>
          <w:szCs w:val="22"/>
        </w:rPr>
        <w:t>.</w:t>
      </w:r>
    </w:p>
    <w:p w14:paraId="524C0A92" w14:textId="77777777" w:rsidR="00653216" w:rsidRPr="00035B95" w:rsidRDefault="00653216" w:rsidP="00035B95">
      <w:pPr>
        <w:numPr>
          <w:ilvl w:val="0"/>
          <w:numId w:val="27"/>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Warranty shall cover labor and material costs of repairing and/or replacing defective materials and repairing any incidental damage caused by failure of the piping system due to defects in materials or manufacturing.</w:t>
      </w:r>
    </w:p>
    <w:p w14:paraId="4A3E70BC" w14:textId="77777777" w:rsidR="001915BA" w:rsidRPr="00035B95" w:rsidRDefault="001915BA" w:rsidP="00035B95">
      <w:pPr>
        <w:spacing w:after="240"/>
        <w:ind w:left="1440" w:hanging="1440"/>
        <w:jc w:val="both"/>
        <w:rPr>
          <w:rFonts w:ascii="Century Gothic" w:hAnsi="Century Gothic"/>
          <w:b/>
          <w:bCs/>
          <w:spacing w:val="-2"/>
          <w:sz w:val="22"/>
          <w:szCs w:val="22"/>
        </w:rPr>
      </w:pPr>
      <w:r w:rsidRPr="00035B95">
        <w:rPr>
          <w:rFonts w:ascii="Century Gothic" w:hAnsi="Century Gothic"/>
          <w:b/>
          <w:bCs/>
          <w:spacing w:val="-2"/>
          <w:sz w:val="22"/>
          <w:szCs w:val="22"/>
        </w:rPr>
        <w:t xml:space="preserve">PART 2 </w:t>
      </w:r>
      <w:r w:rsidR="00884B82" w:rsidRPr="00035B95">
        <w:rPr>
          <w:rFonts w:ascii="Century Gothic" w:hAnsi="Century Gothic"/>
          <w:b/>
          <w:bCs/>
          <w:spacing w:val="-2"/>
          <w:sz w:val="22"/>
          <w:szCs w:val="22"/>
        </w:rPr>
        <w:t>–</w:t>
      </w:r>
      <w:r w:rsidRPr="00035B95">
        <w:rPr>
          <w:rFonts w:ascii="Century Gothic" w:hAnsi="Century Gothic"/>
          <w:b/>
          <w:bCs/>
          <w:spacing w:val="-2"/>
          <w:sz w:val="22"/>
          <w:szCs w:val="22"/>
        </w:rPr>
        <w:t xml:space="preserve"> PRODUCTS</w:t>
      </w:r>
    </w:p>
    <w:p w14:paraId="5877B323" w14:textId="77777777" w:rsidR="001915BA" w:rsidRPr="00035B95" w:rsidRDefault="00DB2B2C" w:rsidP="00035B95">
      <w:pPr>
        <w:numPr>
          <w:ilvl w:val="1"/>
          <w:numId w:val="17"/>
        </w:numPr>
        <w:tabs>
          <w:tab w:val="left" w:pos="720"/>
        </w:tabs>
        <w:spacing w:after="240"/>
        <w:jc w:val="both"/>
        <w:rPr>
          <w:rFonts w:ascii="Century Gothic" w:hAnsi="Century Gothic"/>
          <w:b/>
          <w:bCs/>
          <w:spacing w:val="-2"/>
          <w:sz w:val="22"/>
          <w:szCs w:val="22"/>
        </w:rPr>
      </w:pPr>
      <w:r w:rsidRPr="00035B95">
        <w:rPr>
          <w:rFonts w:ascii="Century Gothic" w:hAnsi="Century Gothic"/>
          <w:b/>
          <w:bCs/>
          <w:spacing w:val="-2"/>
          <w:sz w:val="22"/>
          <w:szCs w:val="22"/>
        </w:rPr>
        <w:t>UNDERGROUND CHILLED WATER, CONDENSER WATER AND HEATING HOT WATER PIPE AND FITTINGS MATERIALS</w:t>
      </w:r>
    </w:p>
    <w:p w14:paraId="03203390" w14:textId="77777777" w:rsidR="00E740EF" w:rsidRPr="00035B95" w:rsidRDefault="00A4376D"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Pipes and Fittings shall be </w:t>
      </w:r>
      <w:r w:rsidR="002615B2" w:rsidRPr="00035B95">
        <w:rPr>
          <w:rFonts w:ascii="Century Gothic" w:hAnsi="Century Gothic"/>
          <w:spacing w:val="-2"/>
          <w:sz w:val="22"/>
          <w:szCs w:val="22"/>
        </w:rPr>
        <w:t xml:space="preserve">pre-insulated, </w:t>
      </w:r>
      <w:r w:rsidR="00DB2B2C" w:rsidRPr="00035B95">
        <w:rPr>
          <w:rFonts w:ascii="Century Gothic" w:hAnsi="Century Gothic"/>
          <w:spacing w:val="-2"/>
          <w:sz w:val="22"/>
          <w:szCs w:val="22"/>
        </w:rPr>
        <w:t>pre-fabricated type, manufactured from a PP-RCT</w:t>
      </w:r>
      <w:r w:rsidR="002615B2" w:rsidRPr="00035B95">
        <w:rPr>
          <w:rFonts w:ascii="Century Gothic" w:hAnsi="Century Gothic"/>
          <w:spacing w:val="-2"/>
          <w:sz w:val="22"/>
          <w:szCs w:val="22"/>
        </w:rPr>
        <w:t xml:space="preserve"> </w:t>
      </w:r>
      <w:r w:rsidR="00DB2B2C" w:rsidRPr="00035B95">
        <w:rPr>
          <w:rFonts w:ascii="Century Gothic" w:hAnsi="Century Gothic"/>
          <w:spacing w:val="-2"/>
          <w:sz w:val="22"/>
          <w:szCs w:val="22"/>
        </w:rPr>
        <w:t>resin meeting the short-term properties and long-term strength requirements of ASTM F2389 or CSA B137.11. The pipe</w:t>
      </w:r>
      <w:r w:rsidR="00FF31A2" w:rsidRPr="00035B95">
        <w:rPr>
          <w:rFonts w:ascii="Century Gothic" w:hAnsi="Century Gothic"/>
          <w:spacing w:val="-2"/>
          <w:sz w:val="22"/>
          <w:szCs w:val="22"/>
        </w:rPr>
        <w:t>s and fittings</w:t>
      </w:r>
      <w:r w:rsidR="00DB2B2C" w:rsidRPr="00035B95">
        <w:rPr>
          <w:rFonts w:ascii="Century Gothic" w:hAnsi="Century Gothic"/>
          <w:spacing w:val="-2"/>
          <w:sz w:val="22"/>
          <w:szCs w:val="22"/>
        </w:rPr>
        <w:t xml:space="preserve"> shall contain no rework or recycled materials except that generated in the manufacturer's own plant from resin of the same specification from the same raw material. All </w:t>
      </w:r>
      <w:proofErr w:type="gramStart"/>
      <w:r w:rsidR="00DB2B2C" w:rsidRPr="00035B95">
        <w:rPr>
          <w:rFonts w:ascii="Century Gothic" w:hAnsi="Century Gothic"/>
          <w:spacing w:val="-2"/>
          <w:sz w:val="22"/>
          <w:szCs w:val="22"/>
        </w:rPr>
        <w:t>pipe</w:t>
      </w:r>
      <w:proofErr w:type="gramEnd"/>
      <w:r w:rsidR="00DB2B2C" w:rsidRPr="00035B95">
        <w:rPr>
          <w:rFonts w:ascii="Century Gothic" w:hAnsi="Century Gothic"/>
          <w:spacing w:val="-2"/>
          <w:sz w:val="22"/>
          <w:szCs w:val="22"/>
        </w:rPr>
        <w:t xml:space="preserve"> shall be certified by NSF International as complying with NSF 14, and ASTM F 2389 or CSA B137.11</w:t>
      </w:r>
      <w:r w:rsidR="00E32591" w:rsidRPr="00035B95">
        <w:rPr>
          <w:rFonts w:ascii="Century Gothic" w:hAnsi="Century Gothic"/>
          <w:spacing w:val="-2"/>
          <w:sz w:val="22"/>
          <w:szCs w:val="22"/>
        </w:rPr>
        <w:t>.</w:t>
      </w:r>
      <w:r w:rsidR="00E740EF" w:rsidRPr="00035B95">
        <w:rPr>
          <w:rFonts w:ascii="Century Gothic" w:hAnsi="Century Gothic"/>
          <w:spacing w:val="-2"/>
          <w:sz w:val="22"/>
          <w:szCs w:val="22"/>
        </w:rPr>
        <w:t xml:space="preserve"> </w:t>
      </w:r>
    </w:p>
    <w:p w14:paraId="0566D9BB" w14:textId="77777777" w:rsidR="00E740EF" w:rsidRPr="00035B95" w:rsidRDefault="00FF31A2"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lastRenderedPageBreak/>
        <w:t>All pipe</w:t>
      </w:r>
      <w:r w:rsidR="002615B2" w:rsidRPr="00035B95">
        <w:rPr>
          <w:rFonts w:ascii="Century Gothic" w:hAnsi="Century Gothic"/>
          <w:spacing w:val="-2"/>
          <w:sz w:val="22"/>
          <w:szCs w:val="22"/>
        </w:rPr>
        <w:t>s</w:t>
      </w:r>
      <w:r w:rsidRPr="00035B95">
        <w:rPr>
          <w:rFonts w:ascii="Century Gothic" w:hAnsi="Century Gothic"/>
          <w:spacing w:val="-2"/>
          <w:sz w:val="22"/>
          <w:szCs w:val="22"/>
        </w:rPr>
        <w:t xml:space="preserve"> shall </w:t>
      </w:r>
      <w:r w:rsidR="007F7030" w:rsidRPr="00035B95">
        <w:rPr>
          <w:rFonts w:ascii="Century Gothic" w:hAnsi="Century Gothic"/>
          <w:spacing w:val="-2"/>
          <w:sz w:val="22"/>
          <w:szCs w:val="22"/>
        </w:rPr>
        <w:t xml:space="preserve">have a fiberglass reinforced PP-RCT core and with PP-RCT material on the inside and the outside of the pipe wall </w:t>
      </w:r>
      <w:r w:rsidRPr="00035B95">
        <w:rPr>
          <w:rFonts w:ascii="Century Gothic" w:hAnsi="Century Gothic"/>
          <w:spacing w:val="-2"/>
          <w:sz w:val="22"/>
          <w:szCs w:val="22"/>
        </w:rPr>
        <w:t>made in a</w:t>
      </w:r>
      <w:r w:rsidR="007F7030" w:rsidRPr="00035B95">
        <w:rPr>
          <w:rFonts w:ascii="Century Gothic" w:hAnsi="Century Gothic"/>
          <w:spacing w:val="-2"/>
          <w:sz w:val="22"/>
          <w:szCs w:val="22"/>
        </w:rPr>
        <w:t xml:space="preserve"> single</w:t>
      </w:r>
      <w:r w:rsidRPr="00035B95">
        <w:rPr>
          <w:rFonts w:ascii="Century Gothic" w:hAnsi="Century Gothic"/>
          <w:spacing w:val="-2"/>
          <w:sz w:val="22"/>
          <w:szCs w:val="22"/>
        </w:rPr>
        <w:t xml:space="preserve"> extrusion process</w:t>
      </w:r>
      <w:r w:rsidR="007F7030" w:rsidRPr="00035B95">
        <w:rPr>
          <w:rFonts w:ascii="Century Gothic" w:hAnsi="Century Gothic"/>
          <w:spacing w:val="-2"/>
          <w:sz w:val="22"/>
          <w:szCs w:val="22"/>
        </w:rPr>
        <w:t xml:space="preserve"> resulting in a single homogenous pipe wall</w:t>
      </w:r>
      <w:r w:rsidRPr="00035B95">
        <w:rPr>
          <w:rFonts w:ascii="Century Gothic" w:hAnsi="Century Gothic"/>
          <w:spacing w:val="-2"/>
          <w:sz w:val="22"/>
          <w:szCs w:val="22"/>
        </w:rPr>
        <w:t>. All pipe</w:t>
      </w:r>
      <w:r w:rsidR="002615B2" w:rsidRPr="00035B95">
        <w:rPr>
          <w:rFonts w:ascii="Century Gothic" w:hAnsi="Century Gothic"/>
          <w:spacing w:val="-2"/>
          <w:sz w:val="22"/>
          <w:szCs w:val="22"/>
        </w:rPr>
        <w:t>s</w:t>
      </w:r>
      <w:r w:rsidRPr="00035B95">
        <w:rPr>
          <w:rFonts w:ascii="Century Gothic" w:hAnsi="Century Gothic"/>
          <w:spacing w:val="-2"/>
          <w:sz w:val="22"/>
          <w:szCs w:val="22"/>
        </w:rPr>
        <w:t xml:space="preserve"> shall comply with the rated pressure requirements of ASTM F2389 or CSA B137.11.</w:t>
      </w:r>
      <w:r w:rsidR="003A5FFD" w:rsidRPr="00035B95">
        <w:rPr>
          <w:rFonts w:ascii="Century Gothic" w:hAnsi="Century Gothic"/>
          <w:spacing w:val="-2"/>
          <w:sz w:val="22"/>
          <w:szCs w:val="22"/>
        </w:rPr>
        <w:t xml:space="preserve"> All fittings shall be molded type fittings.</w:t>
      </w:r>
    </w:p>
    <w:p w14:paraId="55BB9A2D" w14:textId="77777777" w:rsidR="00062D93" w:rsidRPr="00035B95" w:rsidRDefault="00E740EF"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Approved Products for pipes and fittings:</w:t>
      </w:r>
    </w:p>
    <w:p w14:paraId="19168682" w14:textId="77777777" w:rsidR="003A5FFD" w:rsidRPr="00035B95" w:rsidRDefault="003A5FFD" w:rsidP="00035B95">
      <w:pPr>
        <w:pStyle w:val="ListParagraph"/>
        <w:numPr>
          <w:ilvl w:val="3"/>
          <w:numId w:val="51"/>
        </w:numPr>
        <w:spacing w:after="240"/>
        <w:ind w:left="2160" w:right="115"/>
        <w:jc w:val="both"/>
        <w:rPr>
          <w:rFonts w:ascii="Century Gothic" w:hAnsi="Century Gothic"/>
          <w:spacing w:val="-2"/>
        </w:rPr>
      </w:pPr>
      <w:bookmarkStart w:id="2" w:name="_Hlk21513048"/>
      <w:r w:rsidRPr="00035B95">
        <w:rPr>
          <w:rFonts w:ascii="Century Gothic" w:hAnsi="Century Gothic"/>
          <w:spacing w:val="-2"/>
        </w:rPr>
        <w:t>Heating Hot Water pipes and fittings:</w:t>
      </w:r>
      <w:bookmarkEnd w:id="2"/>
    </w:p>
    <w:p w14:paraId="1032EF70" w14:textId="77777777" w:rsidR="003A5FFD" w:rsidRPr="00035B95" w:rsidRDefault="003A5FFD" w:rsidP="00035B95">
      <w:pPr>
        <w:numPr>
          <w:ilvl w:val="1"/>
          <w:numId w:val="36"/>
        </w:numPr>
        <w:spacing w:after="240"/>
        <w:ind w:left="2880" w:hanging="720"/>
        <w:jc w:val="both"/>
        <w:rPr>
          <w:rFonts w:ascii="Century Gothic" w:hAnsi="Century Gothic"/>
          <w:sz w:val="22"/>
          <w:szCs w:val="22"/>
        </w:rPr>
      </w:pPr>
      <w:r w:rsidRPr="00035B95">
        <w:rPr>
          <w:rFonts w:ascii="Century Gothic" w:hAnsi="Century Gothic"/>
          <w:sz w:val="22"/>
          <w:szCs w:val="22"/>
        </w:rPr>
        <w:t>PP-RCT, Blue Pipe Multi-layer Faser composite, SDR 7.4 manufactured by Aquatherm.</w:t>
      </w:r>
      <w:bookmarkStart w:id="3" w:name="_Hlk19871175"/>
      <w:r w:rsidRPr="00035B95">
        <w:rPr>
          <w:rFonts w:ascii="Century Gothic" w:hAnsi="Century Gothic"/>
          <w:sz w:val="22"/>
          <w:szCs w:val="22"/>
        </w:rPr>
        <w:t xml:space="preserve"> </w:t>
      </w:r>
    </w:p>
    <w:p w14:paraId="0D1856BC" w14:textId="77777777" w:rsidR="003A5FFD" w:rsidRPr="00035B95" w:rsidRDefault="003A5FFD" w:rsidP="00035B95">
      <w:pPr>
        <w:numPr>
          <w:ilvl w:val="1"/>
          <w:numId w:val="36"/>
        </w:numPr>
        <w:spacing w:after="240"/>
        <w:ind w:left="2880" w:hanging="720"/>
        <w:jc w:val="both"/>
        <w:rPr>
          <w:rFonts w:ascii="Century Gothic" w:hAnsi="Century Gothic"/>
          <w:sz w:val="22"/>
          <w:szCs w:val="22"/>
        </w:rPr>
      </w:pPr>
      <w:r w:rsidRPr="00035B95">
        <w:rPr>
          <w:rFonts w:ascii="Century Gothic" w:hAnsi="Century Gothic"/>
          <w:sz w:val="22"/>
          <w:szCs w:val="22"/>
        </w:rPr>
        <w:t>PP-RCT, Asahitec Climatec, SDR 7.4 manufactured by Asahi-America.</w:t>
      </w:r>
    </w:p>
    <w:p w14:paraId="79C422DD" w14:textId="77777777" w:rsidR="003A5FFD" w:rsidRPr="00035B95" w:rsidRDefault="003A5FFD" w:rsidP="00035B95">
      <w:pPr>
        <w:numPr>
          <w:ilvl w:val="1"/>
          <w:numId w:val="36"/>
        </w:numPr>
        <w:spacing w:after="240"/>
        <w:ind w:left="2880" w:hanging="720"/>
        <w:jc w:val="both"/>
        <w:rPr>
          <w:rFonts w:ascii="Century Gothic" w:hAnsi="Century Gothic"/>
          <w:spacing w:val="-2"/>
          <w:sz w:val="22"/>
          <w:szCs w:val="22"/>
        </w:rPr>
      </w:pPr>
      <w:r w:rsidRPr="00035B95">
        <w:rPr>
          <w:rFonts w:ascii="Century Gothic" w:hAnsi="Century Gothic"/>
          <w:sz w:val="22"/>
          <w:szCs w:val="22"/>
        </w:rPr>
        <w:t>PP-RCT, Niron Clima, SDR 7.3 manufactured by Nupi-Americas.Equal products.</w:t>
      </w:r>
    </w:p>
    <w:bookmarkEnd w:id="3"/>
    <w:p w14:paraId="747A7DCE" w14:textId="77777777" w:rsidR="003A5FFD" w:rsidRPr="00035B95" w:rsidRDefault="003A5FFD" w:rsidP="00035B95">
      <w:pPr>
        <w:pStyle w:val="ListParagraph"/>
        <w:numPr>
          <w:ilvl w:val="3"/>
          <w:numId w:val="51"/>
        </w:numPr>
        <w:spacing w:after="240"/>
        <w:ind w:left="2160" w:right="115"/>
        <w:jc w:val="both"/>
        <w:rPr>
          <w:rFonts w:ascii="Century Gothic" w:hAnsi="Century Gothic"/>
          <w:spacing w:val="-2"/>
        </w:rPr>
      </w:pPr>
      <w:r w:rsidRPr="00035B95">
        <w:rPr>
          <w:rFonts w:ascii="Century Gothic" w:hAnsi="Century Gothic"/>
          <w:spacing w:val="-2"/>
        </w:rPr>
        <w:t>Chilled Water and Condenser Water pipes and fittings:</w:t>
      </w:r>
    </w:p>
    <w:p w14:paraId="1A393C0D" w14:textId="77777777" w:rsidR="003A5FFD" w:rsidRPr="00035B95" w:rsidRDefault="003A5FFD" w:rsidP="00035B95">
      <w:pPr>
        <w:numPr>
          <w:ilvl w:val="0"/>
          <w:numId w:val="58"/>
        </w:numPr>
        <w:spacing w:after="240"/>
        <w:ind w:left="2880" w:hanging="720"/>
        <w:jc w:val="both"/>
        <w:rPr>
          <w:rFonts w:ascii="Century Gothic" w:hAnsi="Century Gothic"/>
          <w:sz w:val="22"/>
          <w:szCs w:val="22"/>
        </w:rPr>
      </w:pPr>
      <w:r w:rsidRPr="00035B95">
        <w:rPr>
          <w:rFonts w:ascii="Century Gothic" w:hAnsi="Century Gothic"/>
          <w:sz w:val="22"/>
          <w:szCs w:val="22"/>
        </w:rPr>
        <w:t>PP-RCT, Blue Pipe Multi-layer Faser composite, SDR 11 manufactured by Aquatherm.</w:t>
      </w:r>
    </w:p>
    <w:p w14:paraId="20C18E13" w14:textId="77777777" w:rsidR="003A5FFD" w:rsidRPr="00035B95" w:rsidRDefault="003A5FFD" w:rsidP="00035B95">
      <w:pPr>
        <w:numPr>
          <w:ilvl w:val="0"/>
          <w:numId w:val="58"/>
        </w:numPr>
        <w:spacing w:after="240"/>
        <w:ind w:left="2880" w:hanging="720"/>
        <w:jc w:val="both"/>
        <w:rPr>
          <w:rFonts w:ascii="Century Gothic" w:hAnsi="Century Gothic"/>
          <w:sz w:val="22"/>
          <w:szCs w:val="22"/>
        </w:rPr>
      </w:pPr>
      <w:r w:rsidRPr="00035B95">
        <w:rPr>
          <w:rFonts w:ascii="Century Gothic" w:hAnsi="Century Gothic"/>
          <w:sz w:val="22"/>
          <w:szCs w:val="22"/>
        </w:rPr>
        <w:t>PP-RCT, Niron Clima, SDR 11 manufactured by Niron.</w:t>
      </w:r>
    </w:p>
    <w:p w14:paraId="3C743017" w14:textId="77777777" w:rsidR="003A5FFD" w:rsidRPr="00035B95" w:rsidRDefault="003A5FFD" w:rsidP="00035B95">
      <w:pPr>
        <w:numPr>
          <w:ilvl w:val="0"/>
          <w:numId w:val="58"/>
        </w:numPr>
        <w:spacing w:after="240"/>
        <w:ind w:left="2880" w:hanging="720"/>
        <w:jc w:val="both"/>
        <w:rPr>
          <w:rFonts w:ascii="Century Gothic" w:hAnsi="Century Gothic"/>
          <w:sz w:val="22"/>
          <w:szCs w:val="22"/>
        </w:rPr>
      </w:pPr>
      <w:r w:rsidRPr="00035B95">
        <w:rPr>
          <w:rFonts w:ascii="Century Gothic" w:hAnsi="Century Gothic"/>
          <w:sz w:val="22"/>
          <w:szCs w:val="22"/>
        </w:rPr>
        <w:t>PP-RCT, Asahitec Climatec, SDR 11 manufactured by Asahi-America.</w:t>
      </w:r>
    </w:p>
    <w:p w14:paraId="5065BD3E" w14:textId="77777777" w:rsidR="003A5FFD" w:rsidRPr="00035B95" w:rsidRDefault="003A5FFD" w:rsidP="00035B95">
      <w:pPr>
        <w:numPr>
          <w:ilvl w:val="0"/>
          <w:numId w:val="58"/>
        </w:numPr>
        <w:spacing w:after="240"/>
        <w:ind w:left="2880" w:hanging="720"/>
        <w:jc w:val="both"/>
        <w:rPr>
          <w:rFonts w:ascii="Century Gothic" w:hAnsi="Century Gothic"/>
          <w:sz w:val="22"/>
          <w:szCs w:val="22"/>
        </w:rPr>
      </w:pPr>
      <w:r w:rsidRPr="00035B95">
        <w:rPr>
          <w:rFonts w:ascii="Century Gothic" w:hAnsi="Century Gothic"/>
          <w:sz w:val="22"/>
          <w:szCs w:val="22"/>
        </w:rPr>
        <w:t>Equal products.</w:t>
      </w:r>
    </w:p>
    <w:p w14:paraId="6A19DA06" w14:textId="77777777" w:rsidR="00966815" w:rsidRPr="00035B95" w:rsidRDefault="00F43648"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Insulation: </w:t>
      </w:r>
    </w:p>
    <w:p w14:paraId="7CCE0499" w14:textId="77777777" w:rsidR="00F43648" w:rsidRPr="00035B95" w:rsidRDefault="00F43648" w:rsidP="00035B95">
      <w:pPr>
        <w:pStyle w:val="ListParagraph"/>
        <w:numPr>
          <w:ilvl w:val="3"/>
          <w:numId w:val="66"/>
        </w:numPr>
        <w:spacing w:after="240"/>
        <w:ind w:left="2160" w:right="115"/>
        <w:jc w:val="both"/>
        <w:rPr>
          <w:rFonts w:ascii="Century Gothic" w:hAnsi="Century Gothic"/>
          <w:spacing w:val="-2"/>
        </w:rPr>
      </w:pPr>
      <w:r w:rsidRPr="00035B95">
        <w:rPr>
          <w:rFonts w:ascii="Century Gothic" w:hAnsi="Century Gothic"/>
          <w:spacing w:val="-2"/>
        </w:rPr>
        <w:t>Pre-insulated Pipe</w:t>
      </w:r>
      <w:r w:rsidR="0017589F" w:rsidRPr="00035B95">
        <w:rPr>
          <w:rFonts w:ascii="Century Gothic" w:hAnsi="Century Gothic"/>
          <w:spacing w:val="-2"/>
        </w:rPr>
        <w:t xml:space="preserve"> and fittings</w:t>
      </w:r>
      <w:r w:rsidRPr="00035B95">
        <w:rPr>
          <w:rFonts w:ascii="Century Gothic" w:hAnsi="Century Gothic"/>
          <w:spacing w:val="-2"/>
        </w:rPr>
        <w:t xml:space="preserve">: </w:t>
      </w:r>
      <w:proofErr w:type="gramStart"/>
      <w:r w:rsidRPr="00035B95">
        <w:rPr>
          <w:rFonts w:ascii="Century Gothic" w:hAnsi="Century Gothic"/>
          <w:spacing w:val="-2"/>
        </w:rPr>
        <w:t>Pre-insulated</w:t>
      </w:r>
      <w:proofErr w:type="gramEnd"/>
      <w:r w:rsidRPr="00035B95">
        <w:rPr>
          <w:rFonts w:ascii="Century Gothic" w:hAnsi="Century Gothic"/>
          <w:spacing w:val="-2"/>
        </w:rPr>
        <w:t xml:space="preserve"> pipe shall be a complete system of factory pre-insulated polypropylene </w:t>
      </w:r>
      <w:r w:rsidR="0017589F" w:rsidRPr="00035B95">
        <w:rPr>
          <w:rFonts w:ascii="Century Gothic" w:hAnsi="Century Gothic"/>
          <w:spacing w:val="-2"/>
        </w:rPr>
        <w:t xml:space="preserve">PP-RCT </w:t>
      </w:r>
      <w:r w:rsidRPr="00035B95">
        <w:rPr>
          <w:rFonts w:ascii="Century Gothic" w:hAnsi="Century Gothic"/>
          <w:spacing w:val="-2"/>
        </w:rPr>
        <w:t xml:space="preserve">piping for the specified service.  </w:t>
      </w:r>
    </w:p>
    <w:p w14:paraId="06935B6B" w14:textId="77777777" w:rsidR="00F87BB5" w:rsidRPr="00035B95" w:rsidRDefault="00F43648" w:rsidP="00035B95">
      <w:pPr>
        <w:numPr>
          <w:ilvl w:val="0"/>
          <w:numId w:val="67"/>
        </w:numPr>
        <w:spacing w:after="240"/>
        <w:ind w:left="2880" w:hanging="720"/>
        <w:jc w:val="both"/>
        <w:rPr>
          <w:rFonts w:ascii="Century Gothic" w:hAnsi="Century Gothic"/>
          <w:sz w:val="22"/>
          <w:szCs w:val="22"/>
        </w:rPr>
      </w:pPr>
      <w:r w:rsidRPr="00035B95">
        <w:rPr>
          <w:rFonts w:ascii="Century Gothic" w:hAnsi="Century Gothic"/>
          <w:sz w:val="22"/>
          <w:szCs w:val="22"/>
        </w:rPr>
        <w:t xml:space="preserve">Insulation shall be polyurethane foam either spray applied or injected with one shot into the annular space between carrier pipe and jacket with a minimum thickness of one inch. </w:t>
      </w:r>
    </w:p>
    <w:p w14:paraId="5E26D8D5" w14:textId="77777777" w:rsidR="0060388E" w:rsidRPr="00035B95" w:rsidRDefault="0060388E" w:rsidP="00035B95">
      <w:pPr>
        <w:numPr>
          <w:ilvl w:val="0"/>
          <w:numId w:val="67"/>
        </w:numPr>
        <w:spacing w:after="240"/>
        <w:ind w:left="2880" w:hanging="720"/>
        <w:jc w:val="both"/>
        <w:rPr>
          <w:rFonts w:ascii="Century Gothic" w:hAnsi="Century Gothic"/>
          <w:sz w:val="22"/>
          <w:szCs w:val="22"/>
        </w:rPr>
      </w:pPr>
      <w:r w:rsidRPr="00035B95">
        <w:rPr>
          <w:rFonts w:ascii="Century Gothic" w:hAnsi="Century Gothic"/>
          <w:sz w:val="22"/>
          <w:szCs w:val="22"/>
        </w:rPr>
        <w:t xml:space="preserve">Insulation shall be rigid, 90-95% closed cell polyurethane with a 2.0 to 3.0 pounds per cubic foot density and coefficient of thermal conductivity (K- Factor) of 0.14 to 0.16 maximum and shall conform to ASTM C-591. </w:t>
      </w:r>
    </w:p>
    <w:p w14:paraId="13594FBA" w14:textId="77777777" w:rsidR="0060388E" w:rsidRPr="00035B95" w:rsidRDefault="0060388E" w:rsidP="00035B95">
      <w:pPr>
        <w:numPr>
          <w:ilvl w:val="0"/>
          <w:numId w:val="67"/>
        </w:numPr>
        <w:spacing w:after="240"/>
        <w:ind w:left="2880" w:hanging="720"/>
        <w:jc w:val="both"/>
        <w:rPr>
          <w:rFonts w:ascii="Century Gothic" w:hAnsi="Century Gothic"/>
          <w:sz w:val="22"/>
          <w:szCs w:val="22"/>
        </w:rPr>
      </w:pPr>
      <w:r w:rsidRPr="00035B95">
        <w:rPr>
          <w:rFonts w:ascii="Century Gothic" w:hAnsi="Century Gothic"/>
          <w:sz w:val="22"/>
          <w:szCs w:val="22"/>
        </w:rPr>
        <w:t xml:space="preserve">Jacketing material shall be extruded, black, </w:t>
      </w:r>
      <w:proofErr w:type="gramStart"/>
      <w:r w:rsidRPr="00035B95">
        <w:rPr>
          <w:rFonts w:ascii="Century Gothic" w:hAnsi="Century Gothic"/>
          <w:sz w:val="22"/>
          <w:szCs w:val="22"/>
        </w:rPr>
        <w:t>high density</w:t>
      </w:r>
      <w:proofErr w:type="gramEnd"/>
      <w:r w:rsidRPr="00035B95">
        <w:rPr>
          <w:rFonts w:ascii="Century Gothic" w:hAnsi="Century Gothic"/>
          <w:sz w:val="22"/>
          <w:szCs w:val="22"/>
        </w:rPr>
        <w:t xml:space="preserve"> polyethylene (HDPE), having a minimum wall thickness of 100 </w:t>
      </w:r>
      <w:r w:rsidRPr="00035B95">
        <w:rPr>
          <w:rFonts w:ascii="Century Gothic" w:hAnsi="Century Gothic"/>
          <w:sz w:val="22"/>
          <w:szCs w:val="22"/>
        </w:rPr>
        <w:lastRenderedPageBreak/>
        <w:t>mils (0.1-inch) for jacket sizes less than or equal to 12”, and 125 mils (0.25-inch) for jacket sizes larger than 12” to 24”. Or a white UV protected Polypropylene (PP-R) jacket, having a minimum jacket wall thickness meeting schedule 40 pipe dimensions.</w:t>
      </w:r>
    </w:p>
    <w:p w14:paraId="64545F12" w14:textId="77777777" w:rsidR="009034C5" w:rsidRPr="00035B95" w:rsidRDefault="009034C5" w:rsidP="00035B95">
      <w:pPr>
        <w:pStyle w:val="ListParagraph"/>
        <w:numPr>
          <w:ilvl w:val="3"/>
          <w:numId w:val="66"/>
        </w:numPr>
        <w:spacing w:after="240"/>
        <w:ind w:left="2160" w:right="115"/>
        <w:jc w:val="both"/>
        <w:rPr>
          <w:rFonts w:ascii="Century Gothic" w:hAnsi="Century Gothic"/>
          <w:spacing w:val="-2"/>
        </w:rPr>
      </w:pPr>
      <w:r w:rsidRPr="00035B95">
        <w:rPr>
          <w:rFonts w:ascii="Century Gothic" w:hAnsi="Century Gothic"/>
          <w:spacing w:val="-2"/>
        </w:rPr>
        <w:t>Granular Loose Fill Insulation</w:t>
      </w:r>
      <w:r w:rsidR="00685083" w:rsidRPr="00035B95">
        <w:rPr>
          <w:rFonts w:ascii="Century Gothic" w:hAnsi="Century Gothic"/>
          <w:spacing w:val="-2"/>
        </w:rPr>
        <w:t>:</w:t>
      </w:r>
      <w:r w:rsidR="00126BDB" w:rsidRPr="00035B95">
        <w:rPr>
          <w:rFonts w:ascii="Century Gothic" w:hAnsi="Century Gothic"/>
          <w:spacing w:val="-2"/>
        </w:rPr>
        <w:t xml:space="preserve"> </w:t>
      </w:r>
      <w:r w:rsidRPr="00035B95">
        <w:rPr>
          <w:rFonts w:ascii="Century Gothic" w:hAnsi="Century Gothic"/>
        </w:rPr>
        <w:t>Inorganic, nontoxic, nonflammable, sodium potassium aluminum silicate with calcium carbonate filler.</w:t>
      </w:r>
      <w:r w:rsidR="00646978" w:rsidRPr="00035B95">
        <w:rPr>
          <w:rFonts w:ascii="Century Gothic" w:hAnsi="Century Gothic"/>
        </w:rPr>
        <w:t xml:space="preserve"> </w:t>
      </w:r>
      <w:r w:rsidRPr="00035B95">
        <w:rPr>
          <w:rFonts w:ascii="Century Gothic" w:hAnsi="Century Gothic"/>
        </w:rPr>
        <w:t>Include chemical treatment that renders insulation hydrophobic.</w:t>
      </w:r>
    </w:p>
    <w:p w14:paraId="13D020D7" w14:textId="77777777" w:rsidR="00685083" w:rsidRPr="00035B95" w:rsidRDefault="00685083" w:rsidP="00035B95">
      <w:pPr>
        <w:numPr>
          <w:ilvl w:val="0"/>
          <w:numId w:val="68"/>
        </w:numPr>
        <w:spacing w:after="240"/>
        <w:ind w:left="2880" w:hanging="720"/>
        <w:jc w:val="both"/>
        <w:rPr>
          <w:rFonts w:ascii="Century Gothic" w:hAnsi="Century Gothic"/>
          <w:sz w:val="22"/>
          <w:szCs w:val="22"/>
        </w:rPr>
      </w:pPr>
      <w:r w:rsidRPr="00035B95">
        <w:rPr>
          <w:rFonts w:ascii="Century Gothic" w:hAnsi="Century Gothic"/>
          <w:sz w:val="22"/>
          <w:szCs w:val="22"/>
        </w:rPr>
        <w:t>Thermal Conductivity (k-Value): 0.60 at 175 deg F and 0.65 at 300 deg F</w:t>
      </w:r>
      <w:r w:rsidR="00BA7003" w:rsidRPr="00035B95">
        <w:rPr>
          <w:rFonts w:ascii="Century Gothic" w:hAnsi="Century Gothic"/>
          <w:sz w:val="22"/>
          <w:szCs w:val="22"/>
        </w:rPr>
        <w:t xml:space="preserve"> </w:t>
      </w:r>
      <w:r w:rsidR="00464A83" w:rsidRPr="00035B95">
        <w:rPr>
          <w:rFonts w:ascii="Century Gothic" w:hAnsi="Century Gothic"/>
          <w:sz w:val="22"/>
          <w:szCs w:val="22"/>
        </w:rPr>
        <w:t>and shall conform to ASTM C177</w:t>
      </w:r>
      <w:r w:rsidR="004D7DE6" w:rsidRPr="00035B95">
        <w:rPr>
          <w:rFonts w:ascii="Century Gothic" w:hAnsi="Century Gothic"/>
          <w:sz w:val="22"/>
          <w:szCs w:val="22"/>
        </w:rPr>
        <w:t>.</w:t>
      </w:r>
    </w:p>
    <w:p w14:paraId="32888FC7" w14:textId="77777777" w:rsidR="00685083" w:rsidRPr="00035B95" w:rsidRDefault="00685083" w:rsidP="00035B95">
      <w:pPr>
        <w:numPr>
          <w:ilvl w:val="0"/>
          <w:numId w:val="68"/>
        </w:numPr>
        <w:spacing w:after="240"/>
        <w:ind w:left="2880" w:hanging="720"/>
        <w:jc w:val="both"/>
        <w:rPr>
          <w:rFonts w:ascii="Century Gothic" w:hAnsi="Century Gothic"/>
          <w:sz w:val="22"/>
          <w:szCs w:val="22"/>
        </w:rPr>
      </w:pPr>
      <w:r w:rsidRPr="00035B95">
        <w:rPr>
          <w:rFonts w:ascii="Century Gothic" w:hAnsi="Century Gothic"/>
          <w:sz w:val="22"/>
          <w:szCs w:val="22"/>
        </w:rPr>
        <w:t>Application Temperature Range: 35 to 800 deg F</w:t>
      </w:r>
      <w:r w:rsidR="004D7DE6" w:rsidRPr="00035B95">
        <w:rPr>
          <w:rFonts w:ascii="Century Gothic" w:hAnsi="Century Gothic"/>
          <w:sz w:val="22"/>
          <w:szCs w:val="22"/>
        </w:rPr>
        <w:t>.</w:t>
      </w:r>
    </w:p>
    <w:p w14:paraId="3C009D8F" w14:textId="77777777" w:rsidR="00685083" w:rsidRPr="00035B95" w:rsidRDefault="00685083" w:rsidP="00035B95">
      <w:pPr>
        <w:numPr>
          <w:ilvl w:val="0"/>
          <w:numId w:val="68"/>
        </w:numPr>
        <w:spacing w:after="240"/>
        <w:ind w:left="2880" w:hanging="720"/>
        <w:jc w:val="both"/>
        <w:rPr>
          <w:rFonts w:ascii="Century Gothic" w:hAnsi="Century Gothic"/>
          <w:sz w:val="22"/>
          <w:szCs w:val="22"/>
        </w:rPr>
      </w:pPr>
      <w:r w:rsidRPr="00035B95">
        <w:rPr>
          <w:rFonts w:ascii="Century Gothic" w:hAnsi="Century Gothic"/>
          <w:sz w:val="22"/>
          <w:szCs w:val="22"/>
        </w:rPr>
        <w:t>Dry Density:</w:t>
      </w:r>
      <w:r w:rsidR="00126BDB" w:rsidRPr="00035B95">
        <w:rPr>
          <w:rFonts w:ascii="Century Gothic" w:hAnsi="Century Gothic"/>
          <w:sz w:val="22"/>
          <w:szCs w:val="22"/>
        </w:rPr>
        <w:t xml:space="preserve"> </w:t>
      </w:r>
      <w:r w:rsidRPr="00035B95">
        <w:rPr>
          <w:rFonts w:ascii="Century Gothic" w:hAnsi="Century Gothic"/>
          <w:sz w:val="22"/>
          <w:szCs w:val="22"/>
        </w:rPr>
        <w:t>40 to 42 lb/cu. ft.</w:t>
      </w:r>
      <w:r w:rsidR="00464A83" w:rsidRPr="00035B95">
        <w:rPr>
          <w:rFonts w:ascii="Century Gothic" w:hAnsi="Century Gothic"/>
          <w:sz w:val="22"/>
          <w:szCs w:val="22"/>
        </w:rPr>
        <w:t xml:space="preserve"> and shall conform to ASTM </w:t>
      </w:r>
      <w:r w:rsidR="00CF68AD" w:rsidRPr="00035B95">
        <w:rPr>
          <w:rFonts w:ascii="Century Gothic" w:hAnsi="Century Gothic"/>
          <w:sz w:val="22"/>
          <w:szCs w:val="22"/>
        </w:rPr>
        <w:t>D</w:t>
      </w:r>
      <w:r w:rsidR="00464A83" w:rsidRPr="00035B95">
        <w:rPr>
          <w:rFonts w:ascii="Century Gothic" w:hAnsi="Century Gothic"/>
          <w:sz w:val="22"/>
          <w:szCs w:val="22"/>
        </w:rPr>
        <w:t>1895.</w:t>
      </w:r>
    </w:p>
    <w:p w14:paraId="7EA94FBC" w14:textId="77777777" w:rsidR="00685083" w:rsidRPr="00035B95" w:rsidRDefault="00685083" w:rsidP="00035B95">
      <w:pPr>
        <w:numPr>
          <w:ilvl w:val="0"/>
          <w:numId w:val="68"/>
        </w:numPr>
        <w:spacing w:after="240"/>
        <w:ind w:left="2880" w:hanging="720"/>
        <w:jc w:val="both"/>
        <w:rPr>
          <w:rFonts w:ascii="Century Gothic" w:hAnsi="Century Gothic"/>
          <w:sz w:val="22"/>
          <w:szCs w:val="22"/>
        </w:rPr>
      </w:pPr>
      <w:r w:rsidRPr="00035B95">
        <w:rPr>
          <w:rFonts w:ascii="Century Gothic" w:hAnsi="Century Gothic"/>
          <w:sz w:val="22"/>
          <w:szCs w:val="22"/>
        </w:rPr>
        <w:t>Strength:  12,000 lb/sq. ft.</w:t>
      </w:r>
    </w:p>
    <w:p w14:paraId="4064E8DE" w14:textId="77777777" w:rsidR="009034C5" w:rsidRPr="00035B95" w:rsidRDefault="009034C5" w:rsidP="00035B95">
      <w:pPr>
        <w:numPr>
          <w:ilvl w:val="0"/>
          <w:numId w:val="68"/>
        </w:numPr>
        <w:spacing w:after="240"/>
        <w:ind w:left="2880" w:hanging="720"/>
        <w:jc w:val="both"/>
        <w:rPr>
          <w:rFonts w:ascii="Century Gothic" w:hAnsi="Century Gothic"/>
          <w:sz w:val="22"/>
          <w:szCs w:val="22"/>
        </w:rPr>
      </w:pPr>
      <w:r w:rsidRPr="00035B95">
        <w:rPr>
          <w:rFonts w:ascii="Century Gothic" w:hAnsi="Century Gothic"/>
          <w:sz w:val="22"/>
          <w:szCs w:val="22"/>
        </w:rPr>
        <w:t>Manufacturer:  Gilsulate International, Inc.</w:t>
      </w:r>
    </w:p>
    <w:p w14:paraId="7A465301" w14:textId="77777777" w:rsidR="008D47E3" w:rsidRPr="00035B95" w:rsidRDefault="00EA40A2"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Flanged joints shall be used at the transition from the </w:t>
      </w:r>
      <w:r w:rsidR="00205240" w:rsidRPr="00035B95">
        <w:rPr>
          <w:rFonts w:ascii="Century Gothic" w:hAnsi="Century Gothic"/>
          <w:spacing w:val="-2"/>
          <w:sz w:val="22"/>
          <w:szCs w:val="22"/>
        </w:rPr>
        <w:t>underground</w:t>
      </w:r>
      <w:r w:rsidRPr="00035B95">
        <w:rPr>
          <w:rFonts w:ascii="Century Gothic" w:hAnsi="Century Gothic"/>
          <w:spacing w:val="-2"/>
          <w:sz w:val="22"/>
          <w:szCs w:val="22"/>
        </w:rPr>
        <w:t xml:space="preserve"> </w:t>
      </w:r>
      <w:r w:rsidR="00205240" w:rsidRPr="00035B95">
        <w:rPr>
          <w:rFonts w:ascii="Century Gothic" w:hAnsi="Century Gothic"/>
          <w:spacing w:val="-2"/>
          <w:sz w:val="22"/>
          <w:szCs w:val="22"/>
        </w:rPr>
        <w:t>p</w:t>
      </w:r>
      <w:r w:rsidRPr="00035B95">
        <w:rPr>
          <w:rFonts w:ascii="Century Gothic" w:hAnsi="Century Gothic"/>
          <w:spacing w:val="-2"/>
          <w:sz w:val="22"/>
          <w:szCs w:val="22"/>
        </w:rPr>
        <w:t>i</w:t>
      </w:r>
      <w:r w:rsidR="00205240" w:rsidRPr="00035B95">
        <w:rPr>
          <w:rFonts w:ascii="Century Gothic" w:hAnsi="Century Gothic"/>
          <w:spacing w:val="-2"/>
          <w:sz w:val="22"/>
          <w:szCs w:val="22"/>
        </w:rPr>
        <w:t>p</w:t>
      </w:r>
      <w:r w:rsidRPr="00035B95">
        <w:rPr>
          <w:rFonts w:ascii="Century Gothic" w:hAnsi="Century Gothic"/>
          <w:spacing w:val="-2"/>
          <w:sz w:val="22"/>
          <w:szCs w:val="22"/>
        </w:rPr>
        <w:t>e to the aboveground metallic piping</w:t>
      </w:r>
      <w:r w:rsidR="0035077C" w:rsidRPr="00035B95">
        <w:rPr>
          <w:rFonts w:ascii="Century Gothic" w:hAnsi="Century Gothic"/>
          <w:spacing w:val="-2"/>
          <w:sz w:val="22"/>
          <w:szCs w:val="22"/>
        </w:rPr>
        <w:t xml:space="preserve"> as require</w:t>
      </w:r>
      <w:r w:rsidR="008D47E3" w:rsidRPr="00035B95">
        <w:rPr>
          <w:rFonts w:ascii="Century Gothic" w:hAnsi="Century Gothic"/>
          <w:spacing w:val="-2"/>
          <w:sz w:val="22"/>
          <w:szCs w:val="22"/>
        </w:rPr>
        <w:t xml:space="preserve">d. </w:t>
      </w:r>
    </w:p>
    <w:p w14:paraId="76EB3CB4" w14:textId="77777777" w:rsidR="003A5FFD" w:rsidRPr="00035B95" w:rsidRDefault="003A5FFD" w:rsidP="00035B95">
      <w:pPr>
        <w:numPr>
          <w:ilvl w:val="0"/>
          <w:numId w:val="52"/>
        </w:numPr>
        <w:spacing w:after="240"/>
        <w:ind w:left="1440" w:hanging="720"/>
        <w:jc w:val="both"/>
        <w:rPr>
          <w:rFonts w:ascii="Century Gothic" w:hAnsi="Century Gothic"/>
          <w:spacing w:val="-2"/>
          <w:sz w:val="22"/>
          <w:szCs w:val="22"/>
        </w:rPr>
      </w:pPr>
      <w:bookmarkStart w:id="4" w:name="_Hlk20906822"/>
      <w:r w:rsidRPr="00035B95">
        <w:rPr>
          <w:rFonts w:ascii="Century Gothic" w:hAnsi="Century Gothic"/>
          <w:spacing w:val="-2"/>
          <w:sz w:val="22"/>
          <w:szCs w:val="22"/>
        </w:rPr>
        <w:t xml:space="preserve">Verify expansion loop requirement with piping manufacturer. Provide aboveground expansion loops prior to flanged transitioning of the underground Heating Hot Water PP-CRT to the aboveground piping as required by PP-RCT piping manufacturer. </w:t>
      </w:r>
    </w:p>
    <w:bookmarkEnd w:id="4"/>
    <w:p w14:paraId="3984C299" w14:textId="77777777" w:rsidR="001915BA" w:rsidRPr="00035B95" w:rsidRDefault="009A1C8B"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T</w:t>
      </w:r>
      <w:r w:rsidR="001915BA" w:rsidRPr="00035B95">
        <w:rPr>
          <w:rFonts w:ascii="Century Gothic" w:hAnsi="Century Gothic"/>
          <w:spacing w:val="-2"/>
          <w:sz w:val="22"/>
          <w:szCs w:val="22"/>
        </w:rPr>
        <w:t>hrust Blocks:  Suitably sized concrete thrust blocks shall be installed at changes in direction, both vertical and horizontal, changes in pipe size, dead ends, and valves.</w:t>
      </w:r>
    </w:p>
    <w:p w14:paraId="352A2F24" w14:textId="77777777" w:rsidR="00CA6A72" w:rsidRPr="00035B95" w:rsidRDefault="00CA6A72" w:rsidP="00035B95">
      <w:pPr>
        <w:numPr>
          <w:ilvl w:val="0"/>
          <w:numId w:val="52"/>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Valves:  Refer to Section 23 0513:  Basic HVAC Materials and Methods. Provide valve stem extension and valve boxes.</w:t>
      </w:r>
    </w:p>
    <w:p w14:paraId="2E5F3D77" w14:textId="77777777" w:rsidR="001915BA" w:rsidRPr="00035B95" w:rsidRDefault="001915BA" w:rsidP="00035B95">
      <w:pPr>
        <w:spacing w:after="240"/>
        <w:ind w:left="1440" w:hanging="1440"/>
        <w:jc w:val="both"/>
        <w:rPr>
          <w:rFonts w:ascii="Century Gothic" w:hAnsi="Century Gothic"/>
          <w:b/>
          <w:bCs/>
          <w:spacing w:val="-2"/>
          <w:sz w:val="22"/>
          <w:szCs w:val="22"/>
        </w:rPr>
      </w:pPr>
      <w:r w:rsidRPr="00035B95">
        <w:rPr>
          <w:rFonts w:ascii="Century Gothic" w:hAnsi="Century Gothic"/>
          <w:b/>
          <w:bCs/>
          <w:spacing w:val="-2"/>
          <w:sz w:val="22"/>
          <w:szCs w:val="22"/>
        </w:rPr>
        <w:t xml:space="preserve">PART 3 </w:t>
      </w:r>
      <w:r w:rsidR="00884B82" w:rsidRPr="00035B95">
        <w:rPr>
          <w:rFonts w:ascii="Century Gothic" w:hAnsi="Century Gothic"/>
          <w:b/>
          <w:bCs/>
          <w:spacing w:val="-2"/>
          <w:sz w:val="22"/>
          <w:szCs w:val="22"/>
        </w:rPr>
        <w:t>–</w:t>
      </w:r>
      <w:r w:rsidRPr="00035B95">
        <w:rPr>
          <w:rFonts w:ascii="Century Gothic" w:hAnsi="Century Gothic"/>
          <w:b/>
          <w:bCs/>
          <w:spacing w:val="-2"/>
          <w:sz w:val="22"/>
          <w:szCs w:val="22"/>
        </w:rPr>
        <w:t xml:space="preserve"> EXECUTION</w:t>
      </w:r>
    </w:p>
    <w:p w14:paraId="16C5B95A" w14:textId="77777777" w:rsidR="001915BA" w:rsidRPr="00035B95" w:rsidRDefault="001915BA" w:rsidP="00035B95">
      <w:pPr>
        <w:numPr>
          <w:ilvl w:val="1"/>
          <w:numId w:val="46"/>
        </w:numPr>
        <w:tabs>
          <w:tab w:val="left" w:pos="720"/>
        </w:tabs>
        <w:spacing w:after="240"/>
        <w:ind w:left="418" w:hanging="418"/>
        <w:jc w:val="both"/>
        <w:rPr>
          <w:rFonts w:ascii="Century Gothic" w:hAnsi="Century Gothic"/>
          <w:b/>
          <w:bCs/>
          <w:spacing w:val="-2"/>
          <w:sz w:val="22"/>
          <w:szCs w:val="22"/>
        </w:rPr>
      </w:pPr>
      <w:r w:rsidRPr="00035B95">
        <w:rPr>
          <w:rFonts w:ascii="Century Gothic" w:hAnsi="Century Gothic"/>
          <w:b/>
          <w:bCs/>
          <w:spacing w:val="-2"/>
          <w:sz w:val="22"/>
          <w:szCs w:val="22"/>
        </w:rPr>
        <w:t>INSTALLATION</w:t>
      </w:r>
      <w:r w:rsidR="00332337" w:rsidRPr="00035B95">
        <w:rPr>
          <w:rFonts w:ascii="Century Gothic" w:hAnsi="Century Gothic"/>
          <w:b/>
          <w:bCs/>
          <w:spacing w:val="-2"/>
          <w:sz w:val="22"/>
          <w:szCs w:val="22"/>
        </w:rPr>
        <w:t xml:space="preserve"> - GEN</w:t>
      </w:r>
      <w:r w:rsidR="008C102F" w:rsidRPr="00035B95">
        <w:rPr>
          <w:rFonts w:ascii="Century Gothic" w:hAnsi="Century Gothic"/>
          <w:b/>
          <w:bCs/>
          <w:spacing w:val="-2"/>
          <w:sz w:val="22"/>
          <w:szCs w:val="22"/>
        </w:rPr>
        <w:t>E</w:t>
      </w:r>
      <w:r w:rsidR="00332337" w:rsidRPr="00035B95">
        <w:rPr>
          <w:rFonts w:ascii="Century Gothic" w:hAnsi="Century Gothic"/>
          <w:b/>
          <w:bCs/>
          <w:spacing w:val="-2"/>
          <w:sz w:val="22"/>
          <w:szCs w:val="22"/>
        </w:rPr>
        <w:t>RAL</w:t>
      </w:r>
    </w:p>
    <w:p w14:paraId="3A64713C" w14:textId="77777777" w:rsidR="001915BA" w:rsidRPr="00035B95" w:rsidRDefault="001915BA"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Refer to Section </w:t>
      </w:r>
      <w:r w:rsidR="00AA20D8" w:rsidRPr="00035B95">
        <w:rPr>
          <w:rFonts w:ascii="Century Gothic" w:hAnsi="Century Gothic"/>
          <w:spacing w:val="-2"/>
          <w:sz w:val="22"/>
          <w:szCs w:val="22"/>
        </w:rPr>
        <w:t>23 0513</w:t>
      </w:r>
      <w:r w:rsidRPr="00035B95">
        <w:rPr>
          <w:rFonts w:ascii="Century Gothic" w:hAnsi="Century Gothic"/>
          <w:spacing w:val="-2"/>
          <w:sz w:val="22"/>
          <w:szCs w:val="22"/>
        </w:rPr>
        <w:t>:  Basic</w:t>
      </w:r>
      <w:r w:rsidR="00AA20D8" w:rsidRPr="00035B95">
        <w:rPr>
          <w:rFonts w:ascii="Century Gothic" w:hAnsi="Century Gothic"/>
          <w:spacing w:val="-2"/>
          <w:sz w:val="22"/>
          <w:szCs w:val="22"/>
        </w:rPr>
        <w:t xml:space="preserve"> HVAC</w:t>
      </w:r>
      <w:r w:rsidRPr="00035B95">
        <w:rPr>
          <w:rFonts w:ascii="Century Gothic" w:hAnsi="Century Gothic"/>
          <w:spacing w:val="-2"/>
          <w:sz w:val="22"/>
          <w:szCs w:val="22"/>
        </w:rPr>
        <w:t xml:space="preserve"> Materials and Methods.</w:t>
      </w:r>
    </w:p>
    <w:p w14:paraId="3A58E5D6" w14:textId="77777777" w:rsidR="00F7136C" w:rsidRPr="00035B95" w:rsidRDefault="00F7136C"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Refer to Section 23 2013:  HVAC Piping.</w:t>
      </w:r>
    </w:p>
    <w:p w14:paraId="7F7610D0" w14:textId="77777777" w:rsidR="00B74E94" w:rsidRPr="00035B95" w:rsidRDefault="00B74E94"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 xml:space="preserve">Refer to Section </w:t>
      </w:r>
      <w:r w:rsidR="00205AA1" w:rsidRPr="00035B95">
        <w:rPr>
          <w:rFonts w:ascii="Century Gothic" w:hAnsi="Century Gothic"/>
          <w:spacing w:val="-2"/>
          <w:sz w:val="22"/>
          <w:szCs w:val="22"/>
        </w:rPr>
        <w:t>31 2323: Excavation and Fill for Utilities.</w:t>
      </w:r>
    </w:p>
    <w:p w14:paraId="6F70061A" w14:textId="77777777" w:rsidR="00673D48" w:rsidRPr="00035B95" w:rsidRDefault="00673D48"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lastRenderedPageBreak/>
        <w:t xml:space="preserve">Only trained and certified installers can assemble PP-RCT pipe and fittings. Install in accordance with manufacturer's assembly and installation instructions. </w:t>
      </w:r>
    </w:p>
    <w:p w14:paraId="37A70E1B" w14:textId="77777777" w:rsidR="00673D48" w:rsidRPr="00035B95" w:rsidRDefault="00673D48"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Preparation and installation of all field joints shall be observed and approved by the IOR.</w:t>
      </w:r>
    </w:p>
    <w:p w14:paraId="1ED4E2A0" w14:textId="77777777" w:rsidR="00673D48" w:rsidRPr="00035B95" w:rsidRDefault="00673D48"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The CONTRACTOR shall routinely monitor that handling, storage and installation practices are being performed in accordance with manufacturer's recommendations</w:t>
      </w:r>
    </w:p>
    <w:p w14:paraId="6806CC2B" w14:textId="77777777" w:rsidR="00673D48" w:rsidRPr="00035B95" w:rsidRDefault="00673D48" w:rsidP="00035B95">
      <w:pPr>
        <w:numPr>
          <w:ilvl w:val="0"/>
          <w:numId w:val="34"/>
        </w:numPr>
        <w:spacing w:after="240"/>
        <w:ind w:left="1440" w:hanging="720"/>
        <w:jc w:val="both"/>
        <w:rPr>
          <w:rFonts w:ascii="Century Gothic" w:hAnsi="Century Gothic"/>
          <w:spacing w:val="-2"/>
          <w:sz w:val="22"/>
          <w:szCs w:val="22"/>
        </w:rPr>
      </w:pPr>
      <w:r w:rsidRPr="00035B95">
        <w:rPr>
          <w:rFonts w:ascii="Century Gothic" w:hAnsi="Century Gothic"/>
          <w:spacing w:val="-2"/>
          <w:sz w:val="22"/>
          <w:szCs w:val="22"/>
        </w:rPr>
        <w:t>Buried PP-RCT piping shall be fully bedded on sand, with a minimum 6</w:t>
      </w:r>
      <w:r w:rsidRPr="00035B95">
        <w:rPr>
          <w:rFonts w:ascii="Century Gothic" w:hAnsi="Century Gothic"/>
          <w:spacing w:val="-2"/>
          <w:sz w:val="22"/>
          <w:szCs w:val="22"/>
        </w:rPr>
        <w:noBreakHyphen/>
        <w:t>inch</w:t>
      </w:r>
      <w:r w:rsidRPr="00035B95">
        <w:rPr>
          <w:rFonts w:ascii="Century Gothic" w:hAnsi="Century Gothic"/>
          <w:spacing w:val="-2"/>
          <w:sz w:val="22"/>
          <w:szCs w:val="22"/>
        </w:rPr>
        <w:noBreakHyphen/>
        <w:t>deep layer on the leveled trench bottom, allowing for the necessary depth for couplings to maintain contact of the pipe on the sand for its entire length. Sand and gravel containing a significant proportion of silt and clay shall be compacted by hand, by mechanical tamper. Provide a 12” or larger thermal barrier between heating hot and chilled water piping or provide a minimum distance of 3 times the pipe diameters between the heating hot and chilled water piping. Underground installations shall conform to ASTM D2774-12 and ASTM F1668-16 for Buried Installation of Plastic Pressure Pipe, Section 312300 of this specification, and shall comply with the piping manufacturer’s installation instructions.</w:t>
      </w:r>
    </w:p>
    <w:p w14:paraId="67D388BA" w14:textId="77777777" w:rsidR="001915BA" w:rsidRPr="00035B95" w:rsidRDefault="001915BA" w:rsidP="00035B95">
      <w:pPr>
        <w:numPr>
          <w:ilvl w:val="0"/>
          <w:numId w:val="34"/>
        </w:numPr>
        <w:spacing w:after="240"/>
        <w:ind w:left="1440" w:hanging="720"/>
        <w:jc w:val="both"/>
        <w:rPr>
          <w:rFonts w:ascii="Century Gothic" w:hAnsi="Century Gothic"/>
          <w:spacing w:val="-2"/>
          <w:sz w:val="22"/>
          <w:szCs w:val="22"/>
        </w:rPr>
      </w:pPr>
      <w:bookmarkStart w:id="5" w:name="_Hlk20210690"/>
      <w:r w:rsidRPr="00035B95">
        <w:rPr>
          <w:rFonts w:ascii="Century Gothic" w:hAnsi="Century Gothic"/>
          <w:spacing w:val="-2"/>
          <w:sz w:val="22"/>
          <w:szCs w:val="22"/>
        </w:rPr>
        <w:t>Inspections and Tests:</w:t>
      </w:r>
    </w:p>
    <w:p w14:paraId="3931321E" w14:textId="77777777" w:rsidR="001915BA" w:rsidRPr="00035B95" w:rsidRDefault="001915BA" w:rsidP="00035B95">
      <w:pPr>
        <w:numPr>
          <w:ilvl w:val="1"/>
          <w:numId w:val="3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Welding Inspection:  In accordance with Section </w:t>
      </w:r>
      <w:r w:rsidR="00AA20D8" w:rsidRPr="00035B95">
        <w:rPr>
          <w:rFonts w:ascii="Century Gothic" w:hAnsi="Century Gothic"/>
          <w:spacing w:val="-2"/>
          <w:sz w:val="22"/>
          <w:szCs w:val="22"/>
        </w:rPr>
        <w:t>23 0513</w:t>
      </w:r>
      <w:r w:rsidRPr="00035B95">
        <w:rPr>
          <w:rFonts w:ascii="Century Gothic" w:hAnsi="Century Gothic"/>
          <w:spacing w:val="-2"/>
          <w:sz w:val="22"/>
          <w:szCs w:val="22"/>
        </w:rPr>
        <w:t>.</w:t>
      </w:r>
    </w:p>
    <w:p w14:paraId="2F5C8DFA" w14:textId="77777777" w:rsidR="001915BA" w:rsidRPr="00035B95" w:rsidRDefault="001915BA" w:rsidP="00035B95">
      <w:pPr>
        <w:numPr>
          <w:ilvl w:val="1"/>
          <w:numId w:val="3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Pressure Testing:  In accordance with Section </w:t>
      </w:r>
      <w:r w:rsidR="00AA20D8" w:rsidRPr="00035B95">
        <w:rPr>
          <w:rFonts w:ascii="Century Gothic" w:hAnsi="Century Gothic"/>
          <w:spacing w:val="-2"/>
          <w:sz w:val="22"/>
          <w:szCs w:val="22"/>
        </w:rPr>
        <w:t xml:space="preserve">23 0513 </w:t>
      </w:r>
      <w:r w:rsidRPr="00035B95">
        <w:rPr>
          <w:rFonts w:ascii="Century Gothic" w:hAnsi="Century Gothic"/>
          <w:spacing w:val="-2"/>
          <w:sz w:val="22"/>
          <w:szCs w:val="22"/>
        </w:rPr>
        <w:t>and following:</w:t>
      </w:r>
    </w:p>
    <w:p w14:paraId="0CBF8AF0" w14:textId="77777777" w:rsidR="00A63E1A" w:rsidRPr="00035B95" w:rsidRDefault="00A63E1A" w:rsidP="00035B95">
      <w:pPr>
        <w:numPr>
          <w:ilvl w:val="0"/>
          <w:numId w:val="56"/>
        </w:numPr>
        <w:spacing w:after="240"/>
        <w:ind w:left="2880" w:hanging="720"/>
        <w:jc w:val="both"/>
        <w:rPr>
          <w:rFonts w:ascii="Century Gothic" w:hAnsi="Century Gothic"/>
          <w:spacing w:val="-2"/>
          <w:sz w:val="22"/>
          <w:szCs w:val="22"/>
        </w:rPr>
      </w:pPr>
      <w:r w:rsidRPr="00035B95">
        <w:rPr>
          <w:rFonts w:ascii="Century Gothic" w:hAnsi="Century Gothic"/>
          <w:spacing w:val="-2"/>
          <w:sz w:val="22"/>
          <w:szCs w:val="22"/>
        </w:rPr>
        <w:t xml:space="preserve">While still accessible all piping shall be pressure/leak tested to the manufacturer’s standards. </w:t>
      </w:r>
    </w:p>
    <w:p w14:paraId="2B41C7DF" w14:textId="77777777" w:rsidR="00673D48" w:rsidRPr="00035B95" w:rsidRDefault="00673D48" w:rsidP="00035B95">
      <w:pPr>
        <w:numPr>
          <w:ilvl w:val="0"/>
          <w:numId w:val="56"/>
        </w:numPr>
        <w:spacing w:after="240"/>
        <w:ind w:left="2880" w:hanging="720"/>
        <w:jc w:val="both"/>
        <w:rPr>
          <w:rFonts w:ascii="Century Gothic" w:hAnsi="Century Gothic"/>
          <w:spacing w:val="-2"/>
          <w:sz w:val="22"/>
          <w:szCs w:val="22"/>
        </w:rPr>
      </w:pPr>
      <w:r w:rsidRPr="00035B95">
        <w:rPr>
          <w:rFonts w:ascii="Century Gothic" w:hAnsi="Century Gothic"/>
          <w:spacing w:val="-2"/>
          <w:sz w:val="22"/>
          <w:szCs w:val="22"/>
        </w:rPr>
        <w:t xml:space="preserve">Hydrostatic pressure test at 200 psi or 1.5 times the design pressure whichever is greater, and for an air test shall be 200 psi or 1.1 times the design pressure whichever is greater. Maintain test pressure for at least 48 hours, observed by the Project Inspector, to prove tightness without leaks. Tests shall be carried out using water, or a mixture of compressed air and water. The test pressure shall be as indicated in the pressure leak testing procedures required by the manufacturer. </w:t>
      </w:r>
    </w:p>
    <w:p w14:paraId="159D6FB6" w14:textId="77777777" w:rsidR="00673D48" w:rsidRPr="00035B95" w:rsidRDefault="00673D48" w:rsidP="00035B95">
      <w:pPr>
        <w:numPr>
          <w:ilvl w:val="0"/>
          <w:numId w:val="56"/>
        </w:numPr>
        <w:spacing w:after="240"/>
        <w:ind w:left="2880" w:hanging="720"/>
        <w:jc w:val="both"/>
        <w:rPr>
          <w:rFonts w:ascii="Century Gothic" w:hAnsi="Century Gothic"/>
          <w:spacing w:val="-2"/>
          <w:sz w:val="22"/>
          <w:szCs w:val="22"/>
        </w:rPr>
      </w:pPr>
      <w:r w:rsidRPr="00035B95">
        <w:rPr>
          <w:rFonts w:ascii="Century Gothic" w:hAnsi="Century Gothic"/>
          <w:spacing w:val="-2"/>
          <w:sz w:val="22"/>
          <w:szCs w:val="22"/>
        </w:rPr>
        <w:t>Any leaks or defects detected shall be repaired at the contractor’s expense by removing the leaking part and replacing with new parts welded per the pipe manufacturer’s installation and repair guidelines.</w:t>
      </w:r>
    </w:p>
    <w:p w14:paraId="53D34759" w14:textId="77777777" w:rsidR="005B1F26" w:rsidRPr="00035B95" w:rsidRDefault="005B1F26" w:rsidP="00035B95">
      <w:pPr>
        <w:numPr>
          <w:ilvl w:val="1"/>
          <w:numId w:val="35"/>
        </w:numPr>
        <w:spacing w:after="240"/>
        <w:ind w:left="2160" w:hanging="720"/>
        <w:jc w:val="both"/>
        <w:rPr>
          <w:rFonts w:ascii="Century Gothic" w:hAnsi="Century Gothic"/>
          <w:spacing w:val="-2"/>
          <w:sz w:val="22"/>
          <w:szCs w:val="22"/>
        </w:rPr>
      </w:pPr>
      <w:r w:rsidRPr="00035B95">
        <w:rPr>
          <w:rFonts w:ascii="Century Gothic" w:hAnsi="Century Gothic"/>
          <w:spacing w:val="-2"/>
          <w:sz w:val="22"/>
          <w:szCs w:val="22"/>
        </w:rPr>
        <w:t xml:space="preserve">Video Recording of Underground Installation:  </w:t>
      </w:r>
    </w:p>
    <w:p w14:paraId="6B64FDF1" w14:textId="77777777" w:rsidR="003C1138" w:rsidRPr="00035B95" w:rsidRDefault="005B1F26" w:rsidP="00035B95">
      <w:pPr>
        <w:numPr>
          <w:ilvl w:val="0"/>
          <w:numId w:val="38"/>
        </w:numPr>
        <w:spacing w:after="240"/>
        <w:ind w:left="2880" w:hanging="720"/>
        <w:jc w:val="both"/>
        <w:rPr>
          <w:rFonts w:ascii="Century Gothic" w:hAnsi="Century Gothic"/>
          <w:spacing w:val="-2"/>
          <w:sz w:val="22"/>
          <w:szCs w:val="22"/>
        </w:rPr>
      </w:pPr>
      <w:r w:rsidRPr="00035B95">
        <w:rPr>
          <w:rFonts w:ascii="Century Gothic" w:hAnsi="Century Gothic"/>
          <w:spacing w:val="-2"/>
          <w:sz w:val="22"/>
          <w:szCs w:val="22"/>
        </w:rPr>
        <w:lastRenderedPageBreak/>
        <w:t xml:space="preserve">Prior to backfill, the CONTRACTOR shall video record the entire extent of the underground piping installation. </w:t>
      </w:r>
      <w:r w:rsidR="00C81AC8" w:rsidRPr="00035B95">
        <w:rPr>
          <w:rFonts w:ascii="Century Gothic" w:hAnsi="Century Gothic"/>
          <w:spacing w:val="-2"/>
          <w:sz w:val="22"/>
          <w:szCs w:val="22"/>
        </w:rPr>
        <w:t xml:space="preserve"> </w:t>
      </w:r>
      <w:r w:rsidRPr="00035B95">
        <w:rPr>
          <w:rFonts w:ascii="Century Gothic" w:hAnsi="Century Gothic"/>
          <w:spacing w:val="-2"/>
          <w:sz w:val="22"/>
          <w:szCs w:val="22"/>
        </w:rPr>
        <w:t>The video recording shall also note depths, and l</w:t>
      </w:r>
      <w:r w:rsidR="008B27C2" w:rsidRPr="00035B95">
        <w:rPr>
          <w:rFonts w:ascii="Century Gothic" w:hAnsi="Century Gothic"/>
          <w:spacing w:val="-2"/>
          <w:sz w:val="22"/>
          <w:szCs w:val="22"/>
        </w:rPr>
        <w:t>ocations of fittings.</w:t>
      </w:r>
    </w:p>
    <w:p w14:paraId="1C6EF3E0" w14:textId="77777777" w:rsidR="003C1138" w:rsidRPr="00035B95" w:rsidRDefault="000A32CE" w:rsidP="00035B95">
      <w:pPr>
        <w:numPr>
          <w:ilvl w:val="0"/>
          <w:numId w:val="38"/>
        </w:numPr>
        <w:spacing w:after="240"/>
        <w:ind w:left="2880" w:hanging="720"/>
        <w:jc w:val="both"/>
        <w:rPr>
          <w:rFonts w:ascii="Century Gothic" w:hAnsi="Century Gothic"/>
          <w:spacing w:val="-2"/>
          <w:sz w:val="22"/>
          <w:szCs w:val="22"/>
        </w:rPr>
      </w:pPr>
      <w:r w:rsidRPr="00035B95">
        <w:rPr>
          <w:rFonts w:ascii="Century Gothic" w:hAnsi="Century Gothic"/>
          <w:spacing w:val="-2"/>
          <w:sz w:val="22"/>
          <w:szCs w:val="22"/>
        </w:rPr>
        <w:t>The video recording shall be</w:t>
      </w:r>
      <w:r w:rsidR="003C1138" w:rsidRPr="00035B95">
        <w:rPr>
          <w:rFonts w:ascii="Century Gothic" w:hAnsi="Century Gothic"/>
          <w:spacing w:val="-2"/>
          <w:sz w:val="22"/>
          <w:szCs w:val="22"/>
        </w:rPr>
        <w:t xml:space="preserve"> developed on a 12 cm, DVD disk</w:t>
      </w:r>
      <w:r w:rsidR="0031557C" w:rsidRPr="00035B95">
        <w:rPr>
          <w:rFonts w:ascii="Century Gothic" w:hAnsi="Century Gothic"/>
          <w:spacing w:val="-2"/>
          <w:sz w:val="22"/>
          <w:szCs w:val="22"/>
        </w:rPr>
        <w:t>, or Flash Drive</w:t>
      </w:r>
      <w:r w:rsidR="008B27C2" w:rsidRPr="00035B95">
        <w:rPr>
          <w:rFonts w:ascii="Century Gothic" w:hAnsi="Century Gothic"/>
          <w:spacing w:val="-2"/>
          <w:sz w:val="22"/>
          <w:szCs w:val="22"/>
        </w:rPr>
        <w:t>. Provide three</w:t>
      </w:r>
      <w:r w:rsidR="003C1138" w:rsidRPr="00035B95">
        <w:rPr>
          <w:rFonts w:ascii="Century Gothic" w:hAnsi="Century Gothic"/>
          <w:spacing w:val="-2"/>
          <w:sz w:val="22"/>
          <w:szCs w:val="22"/>
        </w:rPr>
        <w:t xml:space="preserve"> copies of the recording</w:t>
      </w:r>
      <w:r w:rsidR="005B1F26" w:rsidRPr="00035B95">
        <w:rPr>
          <w:rFonts w:ascii="Century Gothic" w:hAnsi="Century Gothic"/>
          <w:spacing w:val="-2"/>
          <w:sz w:val="22"/>
          <w:szCs w:val="22"/>
        </w:rPr>
        <w:t xml:space="preserve"> to the Project Inspector</w:t>
      </w:r>
      <w:r w:rsidR="003C1138" w:rsidRPr="00035B95">
        <w:rPr>
          <w:rFonts w:ascii="Century Gothic" w:hAnsi="Century Gothic"/>
          <w:spacing w:val="-2"/>
          <w:sz w:val="22"/>
          <w:szCs w:val="22"/>
        </w:rPr>
        <w:t xml:space="preserve"> for approval by th</w:t>
      </w:r>
      <w:r w:rsidR="008B27C2" w:rsidRPr="00035B95">
        <w:rPr>
          <w:rFonts w:ascii="Century Gothic" w:hAnsi="Century Gothic"/>
          <w:spacing w:val="-2"/>
          <w:sz w:val="22"/>
          <w:szCs w:val="22"/>
        </w:rPr>
        <w:t>e ARHITECT, prior to backfill.</w:t>
      </w:r>
    </w:p>
    <w:p w14:paraId="678E8C73" w14:textId="77777777" w:rsidR="00830068" w:rsidRPr="00035B95" w:rsidRDefault="008B27C2" w:rsidP="00035B95">
      <w:pPr>
        <w:numPr>
          <w:ilvl w:val="0"/>
          <w:numId w:val="38"/>
        </w:numPr>
        <w:spacing w:after="240"/>
        <w:ind w:left="2880" w:hanging="720"/>
        <w:jc w:val="both"/>
        <w:rPr>
          <w:rFonts w:ascii="Century Gothic" w:hAnsi="Century Gothic"/>
          <w:spacing w:val="-2"/>
          <w:sz w:val="22"/>
          <w:szCs w:val="22"/>
        </w:rPr>
      </w:pPr>
      <w:r w:rsidRPr="00035B95">
        <w:rPr>
          <w:rFonts w:ascii="Century Gothic" w:hAnsi="Century Gothic"/>
          <w:spacing w:val="-2"/>
          <w:sz w:val="22"/>
          <w:szCs w:val="22"/>
        </w:rPr>
        <w:t>Provide one</w:t>
      </w:r>
      <w:r w:rsidR="003C1138" w:rsidRPr="00035B95">
        <w:rPr>
          <w:rFonts w:ascii="Century Gothic" w:hAnsi="Century Gothic"/>
          <w:spacing w:val="-2"/>
          <w:sz w:val="22"/>
          <w:szCs w:val="22"/>
        </w:rPr>
        <w:t xml:space="preserve"> copy of the recording within the underground piping “as-built” drawing submittal package</w:t>
      </w:r>
      <w:r w:rsidR="00830068" w:rsidRPr="00035B95">
        <w:rPr>
          <w:rFonts w:ascii="Century Gothic" w:hAnsi="Century Gothic"/>
          <w:spacing w:val="-2"/>
          <w:sz w:val="22"/>
          <w:szCs w:val="22"/>
        </w:rPr>
        <w:t>.</w:t>
      </w:r>
      <w:bookmarkEnd w:id="5"/>
    </w:p>
    <w:p w14:paraId="62AEFAD5" w14:textId="77777777" w:rsidR="00830068" w:rsidRPr="00035B95" w:rsidRDefault="00830068" w:rsidP="00035B95">
      <w:pPr>
        <w:numPr>
          <w:ilvl w:val="1"/>
          <w:numId w:val="46"/>
        </w:numPr>
        <w:tabs>
          <w:tab w:val="left" w:pos="720"/>
        </w:tabs>
        <w:spacing w:after="240"/>
        <w:ind w:left="1440" w:hanging="1440"/>
        <w:jc w:val="both"/>
        <w:rPr>
          <w:rFonts w:ascii="Century Gothic" w:hAnsi="Century Gothic"/>
          <w:b/>
          <w:bCs/>
          <w:spacing w:val="-2"/>
          <w:sz w:val="22"/>
          <w:szCs w:val="22"/>
        </w:rPr>
      </w:pPr>
      <w:r w:rsidRPr="00035B95">
        <w:rPr>
          <w:rFonts w:ascii="Century Gothic" w:hAnsi="Century Gothic"/>
          <w:b/>
          <w:bCs/>
          <w:spacing w:val="-2"/>
          <w:sz w:val="22"/>
          <w:szCs w:val="22"/>
        </w:rPr>
        <w:t xml:space="preserve">INSTALLATION </w:t>
      </w:r>
    </w:p>
    <w:p w14:paraId="6DD99C29" w14:textId="77777777" w:rsidR="00830068" w:rsidRPr="00035B95" w:rsidRDefault="00721987" w:rsidP="00035B95">
      <w:pPr>
        <w:pStyle w:val="ListParagraph"/>
        <w:numPr>
          <w:ilvl w:val="2"/>
          <w:numId w:val="53"/>
        </w:numPr>
        <w:spacing w:after="240"/>
        <w:ind w:left="1440"/>
        <w:rPr>
          <w:rFonts w:ascii="Century Gothic" w:hAnsi="Century Gothic"/>
        </w:rPr>
      </w:pPr>
      <w:r w:rsidRPr="00035B95">
        <w:rPr>
          <w:rFonts w:ascii="Century Gothic" w:hAnsi="Century Gothic"/>
        </w:rPr>
        <w:t>Piping</w:t>
      </w:r>
      <w:r w:rsidRPr="00035B95">
        <w:rPr>
          <w:rFonts w:ascii="Century Gothic" w:hAnsi="Century Gothic"/>
          <w:spacing w:val="-2"/>
        </w:rPr>
        <w:t xml:space="preserve"> </w:t>
      </w:r>
      <w:r w:rsidRPr="00035B95">
        <w:rPr>
          <w:rFonts w:ascii="Century Gothic" w:hAnsi="Century Gothic"/>
        </w:rPr>
        <w:t>applications:</w:t>
      </w:r>
    </w:p>
    <w:p w14:paraId="5048C87B" w14:textId="77777777" w:rsidR="00830068" w:rsidRPr="00035B95" w:rsidRDefault="00830068" w:rsidP="00035B95">
      <w:pPr>
        <w:pStyle w:val="ListParagraph"/>
        <w:numPr>
          <w:ilvl w:val="3"/>
          <w:numId w:val="53"/>
        </w:numPr>
        <w:spacing w:after="240"/>
        <w:ind w:left="2160" w:right="115"/>
        <w:jc w:val="both"/>
        <w:rPr>
          <w:rFonts w:ascii="Century Gothic" w:hAnsi="Century Gothic"/>
        </w:rPr>
      </w:pPr>
      <w:r w:rsidRPr="00035B95">
        <w:rPr>
          <w:rFonts w:ascii="Century Gothic" w:hAnsi="Century Gothic"/>
        </w:rPr>
        <w:t>Drawing plans, schematics, and diagrams indicate general location and arrangement of piping. Indicated locations and arrangements are used to size pipe and calculate friction loss, expansion, and other design considerations. Install piping as indicated unless deviations to layout are approved on coordination layout drawings.</w:t>
      </w:r>
    </w:p>
    <w:p w14:paraId="133FECA1" w14:textId="77777777" w:rsidR="00830068" w:rsidRPr="00035B95" w:rsidRDefault="00830068" w:rsidP="00035B95">
      <w:pPr>
        <w:pStyle w:val="ListParagraph"/>
        <w:numPr>
          <w:ilvl w:val="3"/>
          <w:numId w:val="53"/>
        </w:numPr>
        <w:spacing w:after="240"/>
        <w:ind w:left="2160" w:right="115"/>
        <w:jc w:val="both"/>
        <w:rPr>
          <w:rFonts w:ascii="Century Gothic" w:hAnsi="Century Gothic"/>
        </w:rPr>
      </w:pPr>
      <w:r w:rsidRPr="00035B95">
        <w:rPr>
          <w:rFonts w:ascii="Century Gothic" w:hAnsi="Century Gothic"/>
        </w:rPr>
        <w:t xml:space="preserve">Installers shall be trained and certified by the manufacturer </w:t>
      </w:r>
      <w:r w:rsidR="00FD07BC" w:rsidRPr="00035B95">
        <w:rPr>
          <w:rFonts w:ascii="Century Gothic" w:hAnsi="Century Gothic"/>
        </w:rPr>
        <w:t xml:space="preserve">or the manufacturer’s representative </w:t>
      </w:r>
      <w:r w:rsidRPr="00035B95">
        <w:rPr>
          <w:rFonts w:ascii="Century Gothic" w:hAnsi="Century Gothic"/>
        </w:rPr>
        <w:t>to install the pipe according to the manufacturer’s guidelines.</w:t>
      </w:r>
    </w:p>
    <w:p w14:paraId="16659D14" w14:textId="77777777" w:rsidR="00830068" w:rsidRPr="00035B95" w:rsidRDefault="00830068" w:rsidP="00035B95">
      <w:pPr>
        <w:pStyle w:val="ListParagraph"/>
        <w:numPr>
          <w:ilvl w:val="3"/>
          <w:numId w:val="53"/>
        </w:numPr>
        <w:spacing w:after="240"/>
        <w:ind w:left="2160" w:right="115"/>
        <w:jc w:val="both"/>
        <w:rPr>
          <w:rFonts w:ascii="Century Gothic" w:hAnsi="Century Gothic"/>
        </w:rPr>
      </w:pPr>
      <w:r w:rsidRPr="00035B95">
        <w:rPr>
          <w:rFonts w:ascii="Century Gothic" w:hAnsi="Century Gothic"/>
        </w:rPr>
        <w:t>Installation shall be accomplished with the proper tools for installing piping following manufacturer’s instructions.</w:t>
      </w:r>
    </w:p>
    <w:p w14:paraId="5347D1C5" w14:textId="77777777" w:rsidR="00830068" w:rsidRPr="00035B95" w:rsidRDefault="00830068" w:rsidP="00035B95">
      <w:pPr>
        <w:pStyle w:val="ListParagraph"/>
        <w:numPr>
          <w:ilvl w:val="3"/>
          <w:numId w:val="53"/>
        </w:numPr>
        <w:spacing w:after="240"/>
        <w:ind w:left="2160" w:right="115"/>
        <w:jc w:val="both"/>
        <w:rPr>
          <w:rFonts w:ascii="Century Gothic" w:hAnsi="Century Gothic"/>
        </w:rPr>
      </w:pPr>
      <w:r w:rsidRPr="00035B95">
        <w:rPr>
          <w:rFonts w:ascii="Century Gothic" w:hAnsi="Century Gothic"/>
        </w:rPr>
        <w:t xml:space="preserve">Install </w:t>
      </w:r>
      <w:r w:rsidR="006C24A6" w:rsidRPr="00035B95">
        <w:rPr>
          <w:rFonts w:ascii="Century Gothic" w:hAnsi="Century Gothic"/>
        </w:rPr>
        <w:t>underground</w:t>
      </w:r>
      <w:r w:rsidRPr="00035B95">
        <w:rPr>
          <w:rFonts w:ascii="Century Gothic" w:hAnsi="Century Gothic"/>
        </w:rPr>
        <w:t xml:space="preserve"> piping level and plumb.</w:t>
      </w:r>
    </w:p>
    <w:p w14:paraId="054753AD" w14:textId="77777777" w:rsidR="00830068" w:rsidRPr="00035B95" w:rsidRDefault="00721987" w:rsidP="00035B95">
      <w:pPr>
        <w:pStyle w:val="ListParagraph"/>
        <w:numPr>
          <w:ilvl w:val="2"/>
          <w:numId w:val="53"/>
        </w:numPr>
        <w:spacing w:after="240"/>
        <w:ind w:left="1440"/>
        <w:rPr>
          <w:rFonts w:ascii="Century Gothic" w:hAnsi="Century Gothic"/>
        </w:rPr>
      </w:pPr>
      <w:r w:rsidRPr="00035B95">
        <w:rPr>
          <w:rFonts w:ascii="Century Gothic" w:hAnsi="Century Gothic"/>
        </w:rPr>
        <w:t>Fusion welding of joints:</w:t>
      </w:r>
    </w:p>
    <w:p w14:paraId="1C61D6E9" w14:textId="77777777" w:rsidR="003639A1" w:rsidRPr="00035B95" w:rsidRDefault="003639A1" w:rsidP="00035B95">
      <w:pPr>
        <w:pStyle w:val="ListParagraph"/>
        <w:numPr>
          <w:ilvl w:val="3"/>
          <w:numId w:val="53"/>
        </w:numPr>
        <w:tabs>
          <w:tab w:val="left" w:pos="2280"/>
        </w:tabs>
        <w:spacing w:after="240"/>
        <w:ind w:right="117"/>
        <w:jc w:val="both"/>
        <w:rPr>
          <w:rFonts w:ascii="Century Gothic" w:hAnsi="Century Gothic"/>
        </w:rPr>
      </w:pPr>
      <w:r w:rsidRPr="00035B95">
        <w:rPr>
          <w:rFonts w:ascii="Century Gothic" w:hAnsi="Century Gothic"/>
        </w:rPr>
        <w:t>Install fittings and joints using butt-fusion, socket fusion, or electrofusion as applicable for the fitting or joint type. All fusion-weld joints shall be made in accordance with the pipe and fitting manufacturer’s specifications, product standards, ASTM F1290, and ASTM D2657 standards.</w:t>
      </w:r>
    </w:p>
    <w:p w14:paraId="707E71EC" w14:textId="77777777" w:rsidR="003A5FFD" w:rsidRPr="00035B95" w:rsidRDefault="003A5FFD" w:rsidP="00035B95">
      <w:pPr>
        <w:pStyle w:val="ListParagraph"/>
        <w:numPr>
          <w:ilvl w:val="3"/>
          <w:numId w:val="53"/>
        </w:numPr>
        <w:tabs>
          <w:tab w:val="left" w:pos="2280"/>
        </w:tabs>
        <w:spacing w:after="240"/>
        <w:ind w:left="2275" w:right="117"/>
        <w:jc w:val="both"/>
        <w:rPr>
          <w:rFonts w:ascii="Century Gothic" w:hAnsi="Century Gothic"/>
        </w:rPr>
      </w:pPr>
      <w:r w:rsidRPr="00035B95">
        <w:rPr>
          <w:rFonts w:ascii="Century Gothic" w:hAnsi="Century Gothic"/>
        </w:rPr>
        <w:t>Use electrofusion for repairs of existing piping only or when other fusion methods are not practical.</w:t>
      </w:r>
    </w:p>
    <w:p w14:paraId="3DE55D4D" w14:textId="77777777" w:rsidR="003639A1" w:rsidRPr="00035B95" w:rsidRDefault="003639A1" w:rsidP="00035B95">
      <w:pPr>
        <w:pStyle w:val="ListParagraph"/>
        <w:numPr>
          <w:ilvl w:val="3"/>
          <w:numId w:val="53"/>
        </w:numPr>
        <w:tabs>
          <w:tab w:val="left" w:pos="2280"/>
        </w:tabs>
        <w:spacing w:after="240"/>
        <w:ind w:right="117"/>
        <w:jc w:val="both"/>
        <w:rPr>
          <w:rFonts w:ascii="Century Gothic" w:hAnsi="Century Gothic"/>
        </w:rPr>
      </w:pPr>
      <w:r w:rsidRPr="00035B95">
        <w:rPr>
          <w:rFonts w:ascii="Century Gothic" w:hAnsi="Century Gothic"/>
        </w:rPr>
        <w:t>Fusion-weld tooling, welding machines, and electrofusion devices shall be as specified by the pipe and fittings</w:t>
      </w:r>
      <w:r w:rsidRPr="00035B95">
        <w:rPr>
          <w:rFonts w:ascii="Century Gothic" w:hAnsi="Century Gothic"/>
          <w:spacing w:val="-13"/>
        </w:rPr>
        <w:t xml:space="preserve"> </w:t>
      </w:r>
      <w:r w:rsidRPr="00035B95">
        <w:rPr>
          <w:rFonts w:ascii="Century Gothic" w:hAnsi="Century Gothic"/>
        </w:rPr>
        <w:t>manufacturer.</w:t>
      </w:r>
    </w:p>
    <w:p w14:paraId="23392279" w14:textId="77777777" w:rsidR="003639A1" w:rsidRPr="00035B95" w:rsidRDefault="003639A1" w:rsidP="00035B95">
      <w:pPr>
        <w:pStyle w:val="ListParagraph"/>
        <w:numPr>
          <w:ilvl w:val="3"/>
          <w:numId w:val="53"/>
        </w:numPr>
        <w:tabs>
          <w:tab w:val="left" w:pos="2280"/>
        </w:tabs>
        <w:spacing w:after="240"/>
        <w:ind w:right="117"/>
        <w:jc w:val="both"/>
        <w:rPr>
          <w:rFonts w:ascii="Century Gothic" w:hAnsi="Century Gothic"/>
        </w:rPr>
      </w:pPr>
      <w:r w:rsidRPr="00035B95">
        <w:rPr>
          <w:rFonts w:ascii="Century Gothic" w:hAnsi="Century Gothic"/>
        </w:rPr>
        <w:t xml:space="preserve">Prior to joining, the pipe and fittings shall be prepared in </w:t>
      </w:r>
      <w:r w:rsidRPr="00035B95">
        <w:rPr>
          <w:rFonts w:ascii="Century Gothic" w:hAnsi="Century Gothic"/>
        </w:rPr>
        <w:lastRenderedPageBreak/>
        <w:t>accordance with ASTM F 2389, ASTM F1290, ASTM D2657, and the pipe and fitting manufacturer’s specifications.</w:t>
      </w:r>
    </w:p>
    <w:p w14:paraId="61EC4B14" w14:textId="77777777" w:rsidR="003639A1" w:rsidRPr="00035B95" w:rsidRDefault="003639A1" w:rsidP="00035B95">
      <w:pPr>
        <w:pStyle w:val="ListParagraph"/>
        <w:numPr>
          <w:ilvl w:val="3"/>
          <w:numId w:val="53"/>
        </w:numPr>
        <w:tabs>
          <w:tab w:val="left" w:pos="2280"/>
        </w:tabs>
        <w:spacing w:after="240"/>
        <w:ind w:right="115"/>
        <w:jc w:val="both"/>
        <w:rPr>
          <w:rFonts w:ascii="Century Gothic" w:hAnsi="Century Gothic"/>
        </w:rPr>
      </w:pPr>
      <w:r w:rsidRPr="00035B95">
        <w:rPr>
          <w:rFonts w:ascii="Century Gothic" w:hAnsi="Century Gothic"/>
        </w:rPr>
        <w:t>Joint preparation, setting and alignment, fusion process, cooling times and working pressure shall be in accordance with the pipe and fitting manufacturer’s</w:t>
      </w:r>
      <w:r w:rsidRPr="00035B95">
        <w:rPr>
          <w:rFonts w:ascii="Century Gothic" w:hAnsi="Century Gothic"/>
          <w:spacing w:val="-1"/>
        </w:rPr>
        <w:t xml:space="preserve"> </w:t>
      </w:r>
      <w:r w:rsidRPr="00035B95">
        <w:rPr>
          <w:rFonts w:ascii="Century Gothic" w:hAnsi="Century Gothic"/>
        </w:rPr>
        <w:t>specifications.</w:t>
      </w:r>
    </w:p>
    <w:p w14:paraId="41093746" w14:textId="77777777" w:rsidR="00205AA1" w:rsidRPr="00035B95" w:rsidRDefault="00205AA1" w:rsidP="00035B95">
      <w:pPr>
        <w:pStyle w:val="ListParagraph"/>
        <w:numPr>
          <w:ilvl w:val="2"/>
          <w:numId w:val="53"/>
        </w:numPr>
        <w:spacing w:after="240"/>
        <w:ind w:left="1440"/>
        <w:rPr>
          <w:rFonts w:ascii="Century Gothic" w:hAnsi="Century Gothic"/>
        </w:rPr>
      </w:pPr>
      <w:r w:rsidRPr="00035B95">
        <w:rPr>
          <w:rFonts w:ascii="Century Gothic" w:hAnsi="Century Gothic"/>
        </w:rPr>
        <w:t xml:space="preserve">Tracer </w:t>
      </w:r>
      <w:r w:rsidR="00721987" w:rsidRPr="00035B95">
        <w:rPr>
          <w:rFonts w:ascii="Century Gothic" w:hAnsi="Century Gothic"/>
        </w:rPr>
        <w:t>w</w:t>
      </w:r>
      <w:r w:rsidRPr="00035B95">
        <w:rPr>
          <w:rFonts w:ascii="Century Gothic" w:hAnsi="Century Gothic"/>
        </w:rPr>
        <w:t xml:space="preserve">ire </w:t>
      </w:r>
      <w:r w:rsidR="00721987" w:rsidRPr="00035B95">
        <w:rPr>
          <w:rFonts w:ascii="Century Gothic" w:hAnsi="Century Gothic"/>
        </w:rPr>
        <w:t>p</w:t>
      </w:r>
      <w:r w:rsidRPr="00035B95">
        <w:rPr>
          <w:rFonts w:ascii="Century Gothic" w:hAnsi="Century Gothic"/>
        </w:rPr>
        <w:t xml:space="preserve">ipe </w:t>
      </w:r>
      <w:r w:rsidR="00721987" w:rsidRPr="00035B95">
        <w:rPr>
          <w:rFonts w:ascii="Century Gothic" w:hAnsi="Century Gothic"/>
        </w:rPr>
        <w:t>l</w:t>
      </w:r>
      <w:r w:rsidRPr="00035B95">
        <w:rPr>
          <w:rFonts w:ascii="Century Gothic" w:hAnsi="Century Gothic"/>
        </w:rPr>
        <w:t>ocator:</w:t>
      </w:r>
    </w:p>
    <w:p w14:paraId="199A5FAF" w14:textId="77777777" w:rsidR="00205AA1" w:rsidRPr="00035B95" w:rsidRDefault="00205AA1" w:rsidP="00035B95">
      <w:pPr>
        <w:pStyle w:val="ListParagraph"/>
        <w:numPr>
          <w:ilvl w:val="3"/>
          <w:numId w:val="53"/>
        </w:numPr>
        <w:tabs>
          <w:tab w:val="left" w:pos="2280"/>
        </w:tabs>
        <w:spacing w:after="240"/>
        <w:ind w:right="117"/>
        <w:jc w:val="both"/>
        <w:rPr>
          <w:rFonts w:ascii="Century Gothic" w:hAnsi="Century Gothic"/>
        </w:rPr>
      </w:pPr>
      <w:r w:rsidRPr="00035B95">
        <w:rPr>
          <w:rFonts w:ascii="Century Gothic" w:hAnsi="Century Gothic"/>
        </w:rPr>
        <w:t>An electrically conductive wire shall be installed with the piping to facilitate locating it with an electronic pipe locator as specified in Section 23 0553 HVAC Identification.</w:t>
      </w:r>
    </w:p>
    <w:p w14:paraId="52557B97" w14:textId="77777777" w:rsidR="00830068" w:rsidRPr="00035B95" w:rsidRDefault="00830068" w:rsidP="00035B95">
      <w:pPr>
        <w:numPr>
          <w:ilvl w:val="1"/>
          <w:numId w:val="4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CLEANING</w:t>
      </w:r>
      <w:r w:rsidR="00C87470" w:rsidRPr="00035B95">
        <w:rPr>
          <w:rFonts w:ascii="Century Gothic" w:hAnsi="Century Gothic"/>
          <w:b/>
          <w:bCs/>
          <w:spacing w:val="-2"/>
          <w:sz w:val="22"/>
          <w:szCs w:val="22"/>
        </w:rPr>
        <w:t xml:space="preserve"> AND INSPECTION</w:t>
      </w:r>
    </w:p>
    <w:p w14:paraId="3473207B" w14:textId="77777777" w:rsidR="00830068" w:rsidRPr="00035B95" w:rsidRDefault="00F72F3B" w:rsidP="00035B95">
      <w:pPr>
        <w:pStyle w:val="ListParagraph"/>
        <w:numPr>
          <w:ilvl w:val="2"/>
          <w:numId w:val="62"/>
        </w:numPr>
        <w:tabs>
          <w:tab w:val="left" w:pos="1560"/>
        </w:tabs>
        <w:spacing w:after="240"/>
        <w:ind w:right="115"/>
        <w:jc w:val="both"/>
        <w:rPr>
          <w:rFonts w:ascii="Century Gothic" w:hAnsi="Century Gothic"/>
        </w:rPr>
      </w:pPr>
      <w:r w:rsidRPr="00035B95">
        <w:rPr>
          <w:rFonts w:ascii="Century Gothic" w:hAnsi="Century Gothic"/>
        </w:rPr>
        <w:t>Clean water distribution piping following procedures of the manufacturer. P</w:t>
      </w:r>
      <w:r w:rsidR="00830068" w:rsidRPr="00035B95">
        <w:rPr>
          <w:rFonts w:ascii="Century Gothic" w:hAnsi="Century Gothic"/>
        </w:rPr>
        <w:t>ipe</w:t>
      </w:r>
      <w:r w:rsidRPr="00035B95">
        <w:rPr>
          <w:rFonts w:ascii="Century Gothic" w:hAnsi="Century Gothic"/>
        </w:rPr>
        <w:t xml:space="preserve"> systems</w:t>
      </w:r>
      <w:r w:rsidR="00830068" w:rsidRPr="00035B95">
        <w:rPr>
          <w:rFonts w:ascii="Century Gothic" w:hAnsi="Century Gothic"/>
        </w:rPr>
        <w:t xml:space="preserve"> shall be flushed with cold water after finishing the installation. Flush the system until the water runs clear of debris and</w:t>
      </w:r>
      <w:r w:rsidR="00830068" w:rsidRPr="00035B95">
        <w:rPr>
          <w:rFonts w:ascii="Century Gothic" w:hAnsi="Century Gothic"/>
          <w:spacing w:val="-10"/>
        </w:rPr>
        <w:t xml:space="preserve"> </w:t>
      </w:r>
      <w:r w:rsidR="00830068" w:rsidRPr="00035B95">
        <w:rPr>
          <w:rFonts w:ascii="Century Gothic" w:hAnsi="Century Gothic"/>
        </w:rPr>
        <w:t>dirt.</w:t>
      </w:r>
    </w:p>
    <w:p w14:paraId="3FB1D33E" w14:textId="77777777" w:rsidR="00830068" w:rsidRPr="00035B95" w:rsidRDefault="00830068" w:rsidP="00035B95">
      <w:pPr>
        <w:pStyle w:val="ListParagraph"/>
        <w:numPr>
          <w:ilvl w:val="2"/>
          <w:numId w:val="62"/>
        </w:numPr>
        <w:tabs>
          <w:tab w:val="left" w:pos="1560"/>
        </w:tabs>
        <w:spacing w:after="240"/>
        <w:ind w:left="1559" w:right="115"/>
        <w:jc w:val="both"/>
        <w:rPr>
          <w:rFonts w:ascii="Century Gothic" w:hAnsi="Century Gothic"/>
        </w:rPr>
      </w:pPr>
      <w:r w:rsidRPr="00035B95">
        <w:rPr>
          <w:rFonts w:ascii="Century Gothic" w:hAnsi="Century Gothic"/>
        </w:rPr>
        <w:t xml:space="preserve">Inspect and test piping systems following procedures of the </w:t>
      </w:r>
      <w:r w:rsidRPr="00035B95">
        <w:rPr>
          <w:rFonts w:ascii="Century Gothic" w:hAnsi="Century Gothic"/>
          <w:spacing w:val="-3"/>
        </w:rPr>
        <w:t xml:space="preserve">IOR </w:t>
      </w:r>
      <w:r w:rsidRPr="00035B95">
        <w:rPr>
          <w:rFonts w:ascii="Century Gothic" w:hAnsi="Century Gothic"/>
        </w:rPr>
        <w:t xml:space="preserve">and as specified by the piping system manufacturer. See paragraph 3.01 </w:t>
      </w:r>
      <w:r w:rsidR="00C87470" w:rsidRPr="00035B95">
        <w:rPr>
          <w:rFonts w:ascii="Century Gothic" w:hAnsi="Century Gothic"/>
        </w:rPr>
        <w:t>G</w:t>
      </w:r>
      <w:r w:rsidRPr="00035B95">
        <w:rPr>
          <w:rFonts w:ascii="Century Gothic" w:hAnsi="Century Gothic"/>
        </w:rPr>
        <w:t xml:space="preserve"> of this specification section.</w:t>
      </w:r>
    </w:p>
    <w:p w14:paraId="2401D315" w14:textId="77777777" w:rsidR="00830068" w:rsidRPr="00035B95" w:rsidRDefault="00830068" w:rsidP="00035B95">
      <w:pPr>
        <w:numPr>
          <w:ilvl w:val="1"/>
          <w:numId w:val="4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CLEANUP</w:t>
      </w:r>
    </w:p>
    <w:p w14:paraId="750B9322" w14:textId="77777777" w:rsidR="00830068" w:rsidRPr="00035B95" w:rsidRDefault="00830068" w:rsidP="00035B95">
      <w:pPr>
        <w:pStyle w:val="ListParagraph"/>
        <w:numPr>
          <w:ilvl w:val="2"/>
          <w:numId w:val="63"/>
        </w:numPr>
        <w:tabs>
          <w:tab w:val="left" w:pos="1559"/>
          <w:tab w:val="left" w:pos="1560"/>
        </w:tabs>
        <w:spacing w:after="240"/>
        <w:rPr>
          <w:rFonts w:ascii="Century Gothic" w:hAnsi="Century Gothic"/>
        </w:rPr>
      </w:pPr>
      <w:r w:rsidRPr="00035B95">
        <w:rPr>
          <w:rFonts w:ascii="Century Gothic" w:hAnsi="Century Gothic"/>
          <w:spacing w:val="-3"/>
        </w:rPr>
        <w:t xml:space="preserve">Remove rubbish, debris and waste materials and legally dispose </w:t>
      </w:r>
      <w:r w:rsidR="00885742" w:rsidRPr="00035B95">
        <w:rPr>
          <w:rFonts w:ascii="Century Gothic" w:hAnsi="Century Gothic"/>
        </w:rPr>
        <w:t>off</w:t>
      </w:r>
      <w:r w:rsidRPr="00035B95">
        <w:rPr>
          <w:rFonts w:ascii="Century Gothic" w:hAnsi="Century Gothic"/>
        </w:rPr>
        <w:t xml:space="preserve"> </w:t>
      </w:r>
      <w:r w:rsidR="00885742" w:rsidRPr="00035B95">
        <w:rPr>
          <w:rFonts w:ascii="Century Gothic" w:hAnsi="Century Gothic"/>
        </w:rPr>
        <w:t xml:space="preserve">the </w:t>
      </w:r>
      <w:r w:rsidRPr="00035B95">
        <w:rPr>
          <w:rFonts w:ascii="Century Gothic" w:hAnsi="Century Gothic"/>
          <w:spacing w:val="-3"/>
        </w:rPr>
        <w:t>Project</w:t>
      </w:r>
      <w:r w:rsidRPr="00035B95">
        <w:rPr>
          <w:rFonts w:ascii="Century Gothic" w:hAnsi="Century Gothic"/>
          <w:spacing w:val="-44"/>
        </w:rPr>
        <w:t xml:space="preserve"> </w:t>
      </w:r>
      <w:r w:rsidRPr="00035B95">
        <w:rPr>
          <w:rFonts w:ascii="Century Gothic" w:hAnsi="Century Gothic"/>
        </w:rPr>
        <w:t>site.</w:t>
      </w:r>
    </w:p>
    <w:p w14:paraId="58187CA1" w14:textId="77777777" w:rsidR="00830068" w:rsidRPr="00035B95" w:rsidRDefault="00830068" w:rsidP="00035B95">
      <w:pPr>
        <w:numPr>
          <w:ilvl w:val="1"/>
          <w:numId w:val="46"/>
        </w:numPr>
        <w:tabs>
          <w:tab w:val="left" w:pos="720"/>
        </w:tabs>
        <w:spacing w:after="240"/>
        <w:ind w:left="720" w:hanging="720"/>
        <w:jc w:val="both"/>
        <w:rPr>
          <w:rFonts w:ascii="Century Gothic" w:hAnsi="Century Gothic"/>
          <w:b/>
          <w:bCs/>
          <w:spacing w:val="-2"/>
          <w:sz w:val="22"/>
          <w:szCs w:val="22"/>
        </w:rPr>
      </w:pPr>
      <w:r w:rsidRPr="00035B95">
        <w:rPr>
          <w:rFonts w:ascii="Century Gothic" w:hAnsi="Century Gothic"/>
          <w:b/>
          <w:bCs/>
          <w:spacing w:val="-2"/>
          <w:sz w:val="22"/>
          <w:szCs w:val="22"/>
        </w:rPr>
        <w:t>PROTECTION</w:t>
      </w:r>
    </w:p>
    <w:p w14:paraId="3E72214D" w14:textId="77777777" w:rsidR="00830068" w:rsidRPr="00035B95" w:rsidRDefault="00830068" w:rsidP="00035B95">
      <w:pPr>
        <w:pStyle w:val="ListParagraph"/>
        <w:numPr>
          <w:ilvl w:val="2"/>
          <w:numId w:val="64"/>
        </w:numPr>
        <w:tabs>
          <w:tab w:val="left" w:pos="1559"/>
          <w:tab w:val="left" w:pos="1560"/>
        </w:tabs>
        <w:spacing w:after="240"/>
        <w:rPr>
          <w:rFonts w:ascii="Century Gothic" w:hAnsi="Century Gothic"/>
        </w:rPr>
      </w:pPr>
      <w:r w:rsidRPr="00035B95">
        <w:rPr>
          <w:rFonts w:ascii="Century Gothic" w:hAnsi="Century Gothic"/>
          <w:spacing w:val="-3"/>
        </w:rPr>
        <w:t xml:space="preserve">Protect </w:t>
      </w:r>
      <w:r w:rsidRPr="00035B95">
        <w:rPr>
          <w:rFonts w:ascii="Century Gothic" w:hAnsi="Century Gothic"/>
        </w:rPr>
        <w:t xml:space="preserve">the Work of this </w:t>
      </w:r>
      <w:r w:rsidRPr="00035B95">
        <w:rPr>
          <w:rFonts w:ascii="Century Gothic" w:hAnsi="Century Gothic"/>
          <w:spacing w:val="-3"/>
        </w:rPr>
        <w:t xml:space="preserve">Section </w:t>
      </w:r>
      <w:r w:rsidRPr="00035B95">
        <w:rPr>
          <w:rFonts w:ascii="Century Gothic" w:hAnsi="Century Gothic"/>
        </w:rPr>
        <w:t xml:space="preserve">until </w:t>
      </w:r>
      <w:r w:rsidRPr="00035B95">
        <w:rPr>
          <w:rFonts w:ascii="Century Gothic" w:hAnsi="Century Gothic"/>
          <w:spacing w:val="-3"/>
        </w:rPr>
        <w:t>Substantial</w:t>
      </w:r>
      <w:r w:rsidRPr="00035B95">
        <w:rPr>
          <w:rFonts w:ascii="Century Gothic" w:hAnsi="Century Gothic"/>
          <w:spacing w:val="-40"/>
        </w:rPr>
        <w:t xml:space="preserve"> </w:t>
      </w:r>
      <w:r w:rsidRPr="00035B95">
        <w:rPr>
          <w:rFonts w:ascii="Century Gothic" w:hAnsi="Century Gothic"/>
          <w:spacing w:val="-3"/>
        </w:rPr>
        <w:t>Completion.</w:t>
      </w:r>
    </w:p>
    <w:p w14:paraId="3B7467A1" w14:textId="77777777" w:rsidR="00830068" w:rsidRPr="00035B95" w:rsidRDefault="00830068" w:rsidP="00035B95">
      <w:pPr>
        <w:pStyle w:val="BodyText"/>
        <w:spacing w:after="240"/>
        <w:jc w:val="center"/>
        <w:rPr>
          <w:rFonts w:ascii="Century Gothic" w:hAnsi="Century Gothic"/>
          <w:sz w:val="22"/>
          <w:szCs w:val="22"/>
        </w:rPr>
      </w:pPr>
      <w:r w:rsidRPr="00035B95">
        <w:rPr>
          <w:rFonts w:ascii="Century Gothic" w:hAnsi="Century Gothic"/>
          <w:sz w:val="22"/>
          <w:szCs w:val="22"/>
        </w:rPr>
        <w:t>END OF</w:t>
      </w:r>
      <w:r w:rsidR="006B1396" w:rsidRPr="00035B95">
        <w:rPr>
          <w:rFonts w:ascii="Century Gothic" w:hAnsi="Century Gothic"/>
          <w:sz w:val="22"/>
          <w:szCs w:val="22"/>
        </w:rPr>
        <w:t xml:space="preserve"> </w:t>
      </w:r>
      <w:r w:rsidRPr="00035B95">
        <w:rPr>
          <w:rFonts w:ascii="Century Gothic" w:hAnsi="Century Gothic"/>
          <w:sz w:val="22"/>
          <w:szCs w:val="22"/>
        </w:rPr>
        <w:t>SECTION</w:t>
      </w:r>
    </w:p>
    <w:sectPr w:rsidR="00830068" w:rsidRPr="00035B95" w:rsidSect="00035B95">
      <w:headerReference w:type="default" r:id="rId8"/>
      <w:footerReference w:type="default" r:id="rId9"/>
      <w:endnotePr>
        <w:numFmt w:val="decimal"/>
      </w:endnotePr>
      <w:type w:val="continuous"/>
      <w:pgSz w:w="12240" w:h="15840" w:code="1"/>
      <w:pgMar w:top="1440" w:right="1440" w:bottom="1440" w:left="144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FDED" w14:textId="77777777" w:rsidR="008F5080" w:rsidRDefault="008F5080">
      <w:pPr>
        <w:spacing w:line="20" w:lineRule="exact"/>
        <w:rPr>
          <w:sz w:val="24"/>
        </w:rPr>
      </w:pPr>
    </w:p>
  </w:endnote>
  <w:endnote w:type="continuationSeparator" w:id="0">
    <w:p w14:paraId="0E3B16AD" w14:textId="77777777" w:rsidR="008F5080" w:rsidRDefault="008F5080">
      <w:r>
        <w:rPr>
          <w:sz w:val="24"/>
        </w:rPr>
        <w:t xml:space="preserve"> </w:t>
      </w:r>
    </w:p>
  </w:endnote>
  <w:endnote w:type="continuationNotice" w:id="1">
    <w:p w14:paraId="6BE50C68" w14:textId="77777777" w:rsidR="008F5080" w:rsidRDefault="008F508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D249" w14:textId="77777777" w:rsidR="00035B95" w:rsidRPr="00035B95" w:rsidRDefault="00035B95" w:rsidP="00035B95">
    <w:pPr>
      <w:tabs>
        <w:tab w:val="center" w:pos="4680"/>
        <w:tab w:val="right" w:pos="9360"/>
      </w:tabs>
      <w:rPr>
        <w:rFonts w:ascii="Century Gothic" w:hAnsi="Century Gothic"/>
      </w:rPr>
    </w:pPr>
    <w:bookmarkStart w:id="29" w:name="_Hlk95837551"/>
    <w:bookmarkStart w:id="30" w:name="_Hlk95837502"/>
    <w:r w:rsidRPr="00035B95">
      <w:rPr>
        <w:rFonts w:ascii="Century Gothic" w:hAnsi="Century Gothic"/>
      </w:rPr>
      <w:t>Revised:  01/07/22</w:t>
    </w:r>
    <w:r w:rsidRPr="00035B95">
      <w:rPr>
        <w:rFonts w:ascii="Century Gothic" w:hAnsi="Century Gothic"/>
      </w:rPr>
      <w:tab/>
    </w:r>
    <w:r w:rsidRPr="00035B95">
      <w:rPr>
        <w:rFonts w:ascii="Century Gothic" w:hAnsi="Century Gothic"/>
      </w:rPr>
      <w:tab/>
      <w:t xml:space="preserve">Page </w:t>
    </w:r>
    <w:r w:rsidRPr="00035B95">
      <w:rPr>
        <w:rFonts w:ascii="Century Gothic" w:hAnsi="Century Gothic"/>
        <w:bCs/>
      </w:rPr>
      <w:fldChar w:fldCharType="begin"/>
    </w:r>
    <w:r w:rsidRPr="00035B95">
      <w:rPr>
        <w:rFonts w:ascii="Century Gothic" w:hAnsi="Century Gothic"/>
        <w:bCs/>
      </w:rPr>
      <w:instrText xml:space="preserve"> PAGE </w:instrText>
    </w:r>
    <w:r w:rsidRPr="00035B95">
      <w:rPr>
        <w:rFonts w:ascii="Century Gothic" w:hAnsi="Century Gothic"/>
        <w:bCs/>
      </w:rPr>
      <w:fldChar w:fldCharType="separate"/>
    </w:r>
    <w:r w:rsidRPr="00035B95">
      <w:rPr>
        <w:rFonts w:ascii="Century Gothic" w:hAnsi="Century Gothic"/>
        <w:bCs/>
      </w:rPr>
      <w:t>1</w:t>
    </w:r>
    <w:r w:rsidRPr="00035B95">
      <w:rPr>
        <w:rFonts w:ascii="Century Gothic" w:hAnsi="Century Gothic"/>
        <w:bCs/>
      </w:rPr>
      <w:fldChar w:fldCharType="end"/>
    </w:r>
    <w:r w:rsidRPr="00035B95">
      <w:rPr>
        <w:rFonts w:ascii="Century Gothic" w:hAnsi="Century Gothic"/>
      </w:rPr>
      <w:t xml:space="preserve"> of </w:t>
    </w:r>
    <w:r w:rsidRPr="00035B95">
      <w:rPr>
        <w:rFonts w:ascii="Century Gothic" w:hAnsi="Century Gothic"/>
        <w:bCs/>
      </w:rPr>
      <w:fldChar w:fldCharType="begin"/>
    </w:r>
    <w:r w:rsidRPr="00035B95">
      <w:rPr>
        <w:rFonts w:ascii="Century Gothic" w:hAnsi="Century Gothic"/>
        <w:bCs/>
      </w:rPr>
      <w:instrText xml:space="preserve"> NUMPAGES  </w:instrText>
    </w:r>
    <w:r w:rsidRPr="00035B95">
      <w:rPr>
        <w:rFonts w:ascii="Century Gothic" w:hAnsi="Century Gothic"/>
        <w:bCs/>
      </w:rPr>
      <w:fldChar w:fldCharType="separate"/>
    </w:r>
    <w:r w:rsidRPr="00035B95">
      <w:rPr>
        <w:rFonts w:ascii="Century Gothic" w:hAnsi="Century Gothic"/>
        <w:bCs/>
      </w:rPr>
      <w:t>8</w:t>
    </w:r>
    <w:r w:rsidRPr="00035B95">
      <w:rPr>
        <w:rFonts w:ascii="Century Gothic" w:hAnsi="Century Gothic"/>
        <w:bCs/>
      </w:rPr>
      <w:fldChar w:fldCharType="end"/>
    </w:r>
  </w:p>
  <w:p w14:paraId="51B4EEBE" w14:textId="77777777" w:rsidR="00035B95" w:rsidRPr="00035B95" w:rsidRDefault="00035B95" w:rsidP="00035B95">
    <w:pPr>
      <w:tabs>
        <w:tab w:val="center" w:pos="4680"/>
        <w:tab w:val="right" w:pos="9360"/>
      </w:tabs>
      <w:rPr>
        <w:rFonts w:ascii="Century Gothic" w:hAnsi="Century Gothic"/>
        <w:bCs/>
      </w:rPr>
    </w:pPr>
    <w:r w:rsidRPr="00035B95">
      <w:rPr>
        <w:rFonts w:ascii="Century Gothic" w:hAnsi="Century Gothic"/>
        <w:bCs/>
      </w:rPr>
      <w:tab/>
    </w:r>
    <w:r w:rsidRPr="00035B95">
      <w:rPr>
        <w:rFonts w:ascii="Century Gothic" w:hAnsi="Century Gothic"/>
        <w:bCs/>
      </w:rPr>
      <w:tab/>
    </w:r>
    <w:r>
      <w:rPr>
        <w:rFonts w:ascii="Century Gothic" w:hAnsi="Century Gothic"/>
        <w:bCs/>
      </w:rPr>
      <w:t>Underground HVAC Piping</w:t>
    </w:r>
  </w:p>
  <w:p w14:paraId="2537E004" w14:textId="77777777" w:rsidR="008C102F" w:rsidRDefault="00035B95" w:rsidP="00035B95">
    <w:pPr>
      <w:tabs>
        <w:tab w:val="center" w:pos="4680"/>
        <w:tab w:val="right" w:pos="9360"/>
      </w:tabs>
      <w:rPr>
        <w:rFonts w:ascii="Verdana" w:hAnsi="Verdana"/>
      </w:rPr>
    </w:pPr>
    <w:r w:rsidRPr="00035B95">
      <w:rPr>
        <w:rFonts w:ascii="Century Gothic" w:hAnsi="Century Gothic"/>
      </w:rPr>
      <w:tab/>
    </w:r>
    <w:r w:rsidRPr="00035B95">
      <w:rPr>
        <w:rFonts w:ascii="Century Gothic" w:hAnsi="Century Gothic"/>
      </w:rPr>
      <w:tab/>
      <w:t xml:space="preserve">Section </w:t>
    </w:r>
    <w:bookmarkEnd w:id="29"/>
    <w:bookmarkEnd w:id="30"/>
    <w:r w:rsidRPr="00035B95">
      <w:rPr>
        <w:rFonts w:ascii="Century Gothic" w:hAnsi="Century Gothic"/>
      </w:rPr>
      <w:t xml:space="preserve">23 </w:t>
    </w:r>
    <w:r>
      <w:rPr>
        <w:rFonts w:ascii="Century Gothic" w:hAnsi="Century Gothic"/>
      </w:rPr>
      <w:t>20</w:t>
    </w:r>
    <w:r w:rsidRPr="00035B95">
      <w:rPr>
        <w:rFonts w:ascii="Century Gothic" w:hAnsi="Century Gothic"/>
      </w:rPr>
      <w:t xml:space="preserve"> </w:t>
    </w:r>
    <w:r>
      <w:rPr>
        <w:rFonts w:ascii="Century Gothic" w:hAnsi="Century Gothic"/>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7176" w14:textId="77777777" w:rsidR="008F5080" w:rsidRDefault="008F5080">
      <w:r>
        <w:rPr>
          <w:sz w:val="24"/>
        </w:rPr>
        <w:separator/>
      </w:r>
    </w:p>
  </w:footnote>
  <w:footnote w:type="continuationSeparator" w:id="0">
    <w:p w14:paraId="22A6221E" w14:textId="77777777" w:rsidR="008F5080" w:rsidRDefault="008F5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9648" w14:textId="77777777" w:rsidR="00035B95" w:rsidRPr="00035B95" w:rsidRDefault="00035B95" w:rsidP="00035B95">
    <w:pPr>
      <w:tabs>
        <w:tab w:val="center" w:pos="4680"/>
        <w:tab w:val="right" w:pos="9360"/>
      </w:tabs>
      <w:jc w:val="right"/>
      <w:rPr>
        <w:rFonts w:ascii="Century Gothic" w:eastAsia="Calibri" w:hAnsi="Century Gothic"/>
        <w:bCs/>
        <w:sz w:val="22"/>
        <w:szCs w:val="22"/>
      </w:rPr>
    </w:pPr>
    <w:bookmarkStart w:id="6" w:name="_Hlk96495313"/>
    <w:bookmarkStart w:id="7" w:name="_Hlk95837613"/>
    <w:bookmarkStart w:id="8" w:name="_Hlk95837614"/>
    <w:bookmarkStart w:id="9" w:name="_Hlk95837617"/>
    <w:bookmarkStart w:id="10" w:name="_Hlk95837618"/>
    <w:bookmarkStart w:id="11" w:name="_Hlk95837619"/>
    <w:bookmarkStart w:id="12" w:name="_Hlk95837620"/>
    <w:bookmarkStart w:id="13" w:name="_Hlk95837621"/>
    <w:bookmarkStart w:id="14" w:name="_Hlk95837622"/>
    <w:bookmarkStart w:id="15" w:name="_Hlk95837623"/>
    <w:bookmarkStart w:id="16" w:name="_Hlk95837624"/>
    <w:bookmarkStart w:id="17" w:name="_Hlk95837625"/>
    <w:bookmarkStart w:id="18" w:name="_Hlk95837626"/>
    <w:bookmarkStart w:id="19" w:name="_Hlk95837627"/>
    <w:bookmarkStart w:id="20" w:name="_Hlk95837628"/>
    <w:bookmarkStart w:id="21" w:name="_Hlk95837629"/>
    <w:bookmarkStart w:id="22" w:name="_Hlk95837630"/>
    <w:bookmarkStart w:id="23" w:name="_Hlk95837631"/>
    <w:bookmarkStart w:id="24" w:name="_Hlk95837632"/>
    <w:bookmarkStart w:id="25" w:name="_Hlk97805139"/>
    <w:bookmarkStart w:id="26" w:name="_Hlk97805140"/>
    <w:bookmarkStart w:id="27" w:name="_Hlk97808902"/>
    <w:bookmarkStart w:id="28" w:name="_Hlk97808903"/>
    <w:r w:rsidRPr="00035B95">
      <w:rPr>
        <w:rFonts w:ascii="Century Gothic" w:eastAsia="Calibri" w:hAnsi="Century Gothic"/>
        <w:bCs/>
        <w:sz w:val="22"/>
        <w:szCs w:val="22"/>
      </w:rPr>
      <w:t>Fontana Unified School District</w:t>
    </w:r>
  </w:p>
  <w:p w14:paraId="534F2F8E" w14:textId="77777777" w:rsidR="00035B95" w:rsidRPr="00035B95" w:rsidRDefault="00035B95" w:rsidP="00035B95">
    <w:pPr>
      <w:tabs>
        <w:tab w:val="center" w:pos="4680"/>
        <w:tab w:val="right" w:pos="9360"/>
      </w:tabs>
      <w:jc w:val="right"/>
      <w:rPr>
        <w:rFonts w:ascii="Century Gothic" w:eastAsia="Calibri" w:hAnsi="Century Gothic"/>
        <w:bCs/>
        <w:sz w:val="22"/>
        <w:szCs w:val="22"/>
      </w:rPr>
    </w:pPr>
    <w:r>
      <w:rPr>
        <w:rFonts w:ascii="Century Gothic" w:eastAsia="Calibri" w:hAnsi="Century Gothic"/>
        <w:bCs/>
        <w:sz w:val="22"/>
        <w:szCs w:val="22"/>
      </w:rPr>
      <w:t>UNDERGROUND HVAC PIPING</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1FE04DE7" w14:textId="77777777" w:rsidR="00035B95" w:rsidRPr="00035B95" w:rsidRDefault="00035B95" w:rsidP="00035B95">
    <w:pPr>
      <w:tabs>
        <w:tab w:val="center" w:pos="4680"/>
        <w:tab w:val="right" w:pos="9360"/>
      </w:tabs>
      <w:jc w:val="right"/>
      <w:rPr>
        <w:rFonts w:ascii="Century Gothic" w:eastAsia="Calibri" w:hAnsi="Century Gothic"/>
        <w:bCs/>
        <w:sz w:val="22"/>
        <w:szCs w:val="22"/>
      </w:rPr>
    </w:pPr>
    <w:r w:rsidRPr="00035B95">
      <w:rPr>
        <w:rFonts w:ascii="Century Gothic" w:eastAsia="Calibri" w:hAnsi="Century Gothic"/>
        <w:bCs/>
        <w:sz w:val="22"/>
        <w:szCs w:val="22"/>
      </w:rPr>
      <w:t xml:space="preserve">23 </w:t>
    </w:r>
    <w:r>
      <w:rPr>
        <w:rFonts w:ascii="Century Gothic" w:eastAsia="Calibri" w:hAnsi="Century Gothic"/>
        <w:bCs/>
        <w:sz w:val="22"/>
        <w:szCs w:val="22"/>
      </w:rPr>
      <w:t>20</w:t>
    </w:r>
    <w:r w:rsidRPr="00035B95">
      <w:rPr>
        <w:rFonts w:ascii="Century Gothic" w:eastAsia="Calibri" w:hAnsi="Century Gothic"/>
        <w:bCs/>
        <w:sz w:val="22"/>
        <w:szCs w:val="22"/>
      </w:rPr>
      <w:t xml:space="preserve"> </w:t>
    </w:r>
    <w:r>
      <w:rPr>
        <w:rFonts w:ascii="Century Gothic" w:eastAsia="Calibri" w:hAnsi="Century Gothic"/>
        <w:bCs/>
        <w:sz w:val="22"/>
        <w:szCs w:val="22"/>
      </w:rPr>
      <w:t>16</w: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6FD"/>
    <w:multiLevelType w:val="hybridMultilevel"/>
    <w:tmpl w:val="DF34676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82787"/>
    <w:multiLevelType w:val="multilevel"/>
    <w:tmpl w:val="0E2E68F0"/>
    <w:lvl w:ilvl="0">
      <w:start w:val="3"/>
      <w:numFmt w:val="decimal"/>
      <w:lvlText w:val="%1"/>
      <w:lvlJc w:val="left"/>
      <w:pPr>
        <w:ind w:left="1560" w:hanging="1440"/>
      </w:pPr>
      <w:rPr>
        <w:rFonts w:hint="default"/>
      </w:rPr>
    </w:lvl>
    <w:lvl w:ilvl="1">
      <w:start w:val="1"/>
      <w:numFmt w:val="decimalZero"/>
      <w:lvlText w:val="%1.%2"/>
      <w:lvlJc w:val="left"/>
      <w:pPr>
        <w:ind w:left="84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abstractNum w:abstractNumId="2" w15:restartNumberingAfterBreak="0">
    <w:nsid w:val="062D2D38"/>
    <w:multiLevelType w:val="hybridMultilevel"/>
    <w:tmpl w:val="BF8CCF42"/>
    <w:lvl w:ilvl="0" w:tplc="C61216D2">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050A6B"/>
    <w:multiLevelType w:val="multilevel"/>
    <w:tmpl w:val="D0D4DB7E"/>
    <w:lvl w:ilvl="0">
      <w:start w:val="2"/>
      <w:numFmt w:val="decimal"/>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072D54"/>
    <w:multiLevelType w:val="multilevel"/>
    <w:tmpl w:val="12882818"/>
    <w:lvl w:ilvl="0">
      <w:start w:val="2"/>
      <w:numFmt w:val="decimal"/>
      <w:lvlText w:val="%1"/>
      <w:lvlJc w:val="left"/>
      <w:pPr>
        <w:ind w:left="1560" w:hanging="1440"/>
      </w:pPr>
      <w:rPr>
        <w:rFonts w:hint="default"/>
      </w:rPr>
    </w:lvl>
    <w:lvl w:ilvl="1">
      <w:start w:val="1"/>
      <w:numFmt w:val="decimalZero"/>
      <w:lvlText w:val="%1.%2"/>
      <w:lvlJc w:val="left"/>
      <w:pPr>
        <w:ind w:left="156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5475" w:hanging="720"/>
      </w:pPr>
      <w:rPr>
        <w:rFonts w:hint="default"/>
      </w:rPr>
    </w:lvl>
    <w:lvl w:ilvl="6">
      <w:numFmt w:val="bullet"/>
      <w:lvlText w:val="•"/>
      <w:lvlJc w:val="left"/>
      <w:pPr>
        <w:ind w:left="6300" w:hanging="720"/>
      </w:pPr>
      <w:rPr>
        <w:rFonts w:hint="default"/>
      </w:rPr>
    </w:lvl>
    <w:lvl w:ilvl="7">
      <w:numFmt w:val="bullet"/>
      <w:lvlText w:val="•"/>
      <w:lvlJc w:val="left"/>
      <w:pPr>
        <w:ind w:left="7125" w:hanging="720"/>
      </w:pPr>
      <w:rPr>
        <w:rFonts w:hint="default"/>
      </w:rPr>
    </w:lvl>
    <w:lvl w:ilvl="8">
      <w:numFmt w:val="bullet"/>
      <w:lvlText w:val="•"/>
      <w:lvlJc w:val="left"/>
      <w:pPr>
        <w:ind w:left="7950" w:hanging="720"/>
      </w:pPr>
      <w:rPr>
        <w:rFonts w:hint="default"/>
      </w:rPr>
    </w:lvl>
  </w:abstractNum>
  <w:abstractNum w:abstractNumId="5" w15:restartNumberingAfterBreak="0">
    <w:nsid w:val="0A9778B3"/>
    <w:multiLevelType w:val="hybridMultilevel"/>
    <w:tmpl w:val="7B340130"/>
    <w:lvl w:ilvl="0" w:tplc="04090015">
      <w:start w:val="1"/>
      <w:numFmt w:val="upperLetter"/>
      <w:lvlText w:val="%1."/>
      <w:lvlJc w:val="left"/>
      <w:pPr>
        <w:ind w:left="1440" w:hanging="360"/>
      </w:pPr>
    </w:lvl>
    <w:lvl w:ilvl="1" w:tplc="540EF0D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FC123F"/>
    <w:multiLevelType w:val="hybridMultilevel"/>
    <w:tmpl w:val="47B0AF26"/>
    <w:lvl w:ilvl="0" w:tplc="04090015">
      <w:start w:val="1"/>
      <w:numFmt w:val="upperLetter"/>
      <w:lvlText w:val="%1."/>
      <w:lvlJc w:val="left"/>
      <w:pPr>
        <w:ind w:left="1440" w:hanging="360"/>
      </w:pPr>
    </w:lvl>
    <w:lvl w:ilvl="1" w:tplc="F9967CD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474932"/>
    <w:multiLevelType w:val="hybridMultilevel"/>
    <w:tmpl w:val="9AF2B66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750517"/>
    <w:multiLevelType w:val="hybridMultilevel"/>
    <w:tmpl w:val="129AECAA"/>
    <w:lvl w:ilvl="0" w:tplc="2AE0172C">
      <w:start w:val="1"/>
      <w:numFmt w:val="decimal"/>
      <w:lvlText w:val="%1."/>
      <w:lvlJc w:val="left"/>
      <w:pPr>
        <w:ind w:left="3240" w:hanging="1440"/>
      </w:pPr>
      <w:rPr>
        <w:rFonts w:hint="default"/>
      </w:rPr>
    </w:lvl>
    <w:lvl w:ilvl="1" w:tplc="C038C24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811C6"/>
    <w:multiLevelType w:val="hybridMultilevel"/>
    <w:tmpl w:val="E0248A1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0FB299E"/>
    <w:multiLevelType w:val="hybridMultilevel"/>
    <w:tmpl w:val="2C40F01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1D122A0"/>
    <w:multiLevelType w:val="multilevel"/>
    <w:tmpl w:val="12882818"/>
    <w:lvl w:ilvl="0">
      <w:start w:val="2"/>
      <w:numFmt w:val="decimal"/>
      <w:lvlText w:val="%1"/>
      <w:lvlJc w:val="left"/>
      <w:pPr>
        <w:ind w:left="1560" w:hanging="1440"/>
      </w:pPr>
      <w:rPr>
        <w:rFonts w:hint="default"/>
      </w:rPr>
    </w:lvl>
    <w:lvl w:ilvl="1">
      <w:start w:val="1"/>
      <w:numFmt w:val="decimalZero"/>
      <w:lvlText w:val="%1.%2"/>
      <w:lvlJc w:val="left"/>
      <w:pPr>
        <w:ind w:left="156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5475" w:hanging="720"/>
      </w:pPr>
      <w:rPr>
        <w:rFonts w:hint="default"/>
      </w:rPr>
    </w:lvl>
    <w:lvl w:ilvl="6">
      <w:numFmt w:val="bullet"/>
      <w:lvlText w:val="•"/>
      <w:lvlJc w:val="left"/>
      <w:pPr>
        <w:ind w:left="6300" w:hanging="720"/>
      </w:pPr>
      <w:rPr>
        <w:rFonts w:hint="default"/>
      </w:rPr>
    </w:lvl>
    <w:lvl w:ilvl="7">
      <w:numFmt w:val="bullet"/>
      <w:lvlText w:val="•"/>
      <w:lvlJc w:val="left"/>
      <w:pPr>
        <w:ind w:left="7125" w:hanging="720"/>
      </w:pPr>
      <w:rPr>
        <w:rFonts w:hint="default"/>
      </w:rPr>
    </w:lvl>
    <w:lvl w:ilvl="8">
      <w:numFmt w:val="bullet"/>
      <w:lvlText w:val="•"/>
      <w:lvlJc w:val="left"/>
      <w:pPr>
        <w:ind w:left="7950" w:hanging="720"/>
      </w:pPr>
      <w:rPr>
        <w:rFonts w:hint="default"/>
      </w:rPr>
    </w:lvl>
  </w:abstractNum>
  <w:abstractNum w:abstractNumId="12" w15:restartNumberingAfterBreak="0">
    <w:nsid w:val="12772597"/>
    <w:multiLevelType w:val="hybridMultilevel"/>
    <w:tmpl w:val="ACB0920A"/>
    <w:lvl w:ilvl="0" w:tplc="04090015">
      <w:start w:val="1"/>
      <w:numFmt w:val="upperLetter"/>
      <w:lvlText w:val="%1."/>
      <w:lvlJc w:val="left"/>
      <w:pPr>
        <w:ind w:left="1440" w:hanging="360"/>
      </w:pPr>
    </w:lvl>
    <w:lvl w:ilvl="1" w:tplc="2AE0172C">
      <w:start w:val="1"/>
      <w:numFmt w:val="decimal"/>
      <w:lvlText w:val="%2."/>
      <w:lvlJc w:val="left"/>
      <w:pPr>
        <w:ind w:left="3240" w:hanging="144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F275F9"/>
    <w:multiLevelType w:val="hybridMultilevel"/>
    <w:tmpl w:val="5142AB0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59948A9"/>
    <w:multiLevelType w:val="hybridMultilevel"/>
    <w:tmpl w:val="2EBE7E3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64A5B29"/>
    <w:multiLevelType w:val="multilevel"/>
    <w:tmpl w:val="0E2E68F0"/>
    <w:lvl w:ilvl="0">
      <w:start w:val="3"/>
      <w:numFmt w:val="decimal"/>
      <w:lvlText w:val="%1"/>
      <w:lvlJc w:val="left"/>
      <w:pPr>
        <w:ind w:left="1560" w:hanging="1440"/>
      </w:pPr>
      <w:rPr>
        <w:rFonts w:hint="default"/>
      </w:rPr>
    </w:lvl>
    <w:lvl w:ilvl="1">
      <w:start w:val="1"/>
      <w:numFmt w:val="decimalZero"/>
      <w:lvlText w:val="%1.%2"/>
      <w:lvlJc w:val="left"/>
      <w:pPr>
        <w:ind w:left="84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abstractNum w:abstractNumId="16" w15:restartNumberingAfterBreak="0">
    <w:nsid w:val="174F697A"/>
    <w:multiLevelType w:val="multilevel"/>
    <w:tmpl w:val="3A76156A"/>
    <w:lvl w:ilvl="0">
      <w:start w:val="1"/>
      <w:numFmt w:val="decimal"/>
      <w:lvlText w:val="%1"/>
      <w:lvlJc w:val="left"/>
      <w:pPr>
        <w:ind w:left="1440" w:hanging="1440"/>
      </w:pPr>
      <w:rPr>
        <w:rFonts w:hint="default"/>
      </w:rPr>
    </w:lvl>
    <w:lvl w:ilvl="1">
      <w:start w:val="1"/>
      <w:numFmt w:val="decimalZero"/>
      <w:lvlText w:val="2.%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AC59A9"/>
    <w:multiLevelType w:val="hybridMultilevel"/>
    <w:tmpl w:val="42E4A4C6"/>
    <w:lvl w:ilvl="0" w:tplc="04090019">
      <w:start w:val="1"/>
      <w:numFmt w:val="lowerLetter"/>
      <w:lvlText w:val="%1."/>
      <w:lvlJc w:val="left"/>
      <w:pPr>
        <w:ind w:left="3600" w:hanging="360"/>
      </w:pPr>
    </w:lvl>
    <w:lvl w:ilvl="1" w:tplc="F2E28058">
      <w:start w:val="1"/>
      <w:numFmt w:val="decimal"/>
      <w:lvlText w:val="%2)"/>
      <w:lvlJc w:val="left"/>
      <w:pPr>
        <w:ind w:left="4680" w:hanging="720"/>
      </w:pPr>
      <w:rPr>
        <w:rFont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0F925C9"/>
    <w:multiLevelType w:val="multilevel"/>
    <w:tmpl w:val="0BE2480E"/>
    <w:lvl w:ilvl="0">
      <w:start w:val="3"/>
      <w:numFmt w:val="decimal"/>
      <w:lvlText w:val="%1"/>
      <w:lvlJc w:val="left"/>
      <w:pPr>
        <w:ind w:left="1560" w:hanging="1440"/>
      </w:pPr>
      <w:rPr>
        <w:rFonts w:hint="default"/>
      </w:rPr>
    </w:lvl>
    <w:lvl w:ilvl="1">
      <w:start w:val="1"/>
      <w:numFmt w:val="decimalZero"/>
      <w:lvlText w:val="%1.%2"/>
      <w:lvlJc w:val="left"/>
      <w:pPr>
        <w:ind w:left="84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Century Gothic" w:eastAsia="Times New Roman" w:hAnsi="Century Gothic" w:cs="Times New Roman" w:hint="default"/>
        <w:spacing w:val="-3"/>
        <w:w w:val="99"/>
        <w:sz w:val="22"/>
        <w:szCs w:val="22"/>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abstractNum w:abstractNumId="19" w15:restartNumberingAfterBreak="0">
    <w:nsid w:val="227220FD"/>
    <w:multiLevelType w:val="hybridMultilevel"/>
    <w:tmpl w:val="7A6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932615"/>
    <w:multiLevelType w:val="hybridMultilevel"/>
    <w:tmpl w:val="5E6828E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1" w15:restartNumberingAfterBreak="0">
    <w:nsid w:val="27163147"/>
    <w:multiLevelType w:val="hybridMultilevel"/>
    <w:tmpl w:val="BD68BA2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78E3D2C"/>
    <w:multiLevelType w:val="multilevel"/>
    <w:tmpl w:val="810AFFA0"/>
    <w:lvl w:ilvl="0">
      <w:start w:val="1"/>
      <w:numFmt w:val="decimal"/>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3" w15:restartNumberingAfterBreak="0">
    <w:nsid w:val="2BAF0F4E"/>
    <w:multiLevelType w:val="hybridMultilevel"/>
    <w:tmpl w:val="87241586"/>
    <w:lvl w:ilvl="0" w:tplc="9030048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A701BE"/>
    <w:multiLevelType w:val="hybridMultilevel"/>
    <w:tmpl w:val="BF8CCF42"/>
    <w:lvl w:ilvl="0" w:tplc="C61216D2">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F771F21"/>
    <w:multiLevelType w:val="hybridMultilevel"/>
    <w:tmpl w:val="FBF47FD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302363E4"/>
    <w:multiLevelType w:val="hybridMultilevel"/>
    <w:tmpl w:val="D3B41A3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322F6755"/>
    <w:multiLevelType w:val="multilevel"/>
    <w:tmpl w:val="D580504E"/>
    <w:lvl w:ilvl="0">
      <w:start w:val="3"/>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29D7D2E"/>
    <w:multiLevelType w:val="hybridMultilevel"/>
    <w:tmpl w:val="2BDAB1E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3445758A"/>
    <w:multiLevelType w:val="hybridMultilevel"/>
    <w:tmpl w:val="1FAC82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4E16694"/>
    <w:multiLevelType w:val="singleLevel"/>
    <w:tmpl w:val="01C09D6C"/>
    <w:lvl w:ilvl="0">
      <w:start w:val="2"/>
      <w:numFmt w:val="upperLetter"/>
      <w:lvlText w:val="%1."/>
      <w:lvlJc w:val="left"/>
      <w:pPr>
        <w:tabs>
          <w:tab w:val="num" w:pos="1440"/>
        </w:tabs>
        <w:ind w:left="1440" w:hanging="720"/>
      </w:pPr>
      <w:rPr>
        <w:rFonts w:hint="default"/>
      </w:rPr>
    </w:lvl>
  </w:abstractNum>
  <w:abstractNum w:abstractNumId="31" w15:restartNumberingAfterBreak="0">
    <w:nsid w:val="3B0E3D8F"/>
    <w:multiLevelType w:val="hybridMultilevel"/>
    <w:tmpl w:val="BF02370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BA60D74"/>
    <w:multiLevelType w:val="singleLevel"/>
    <w:tmpl w:val="7902C560"/>
    <w:lvl w:ilvl="0">
      <w:start w:val="1"/>
      <w:numFmt w:val="decimal"/>
      <w:lvlText w:val="%1."/>
      <w:lvlJc w:val="left"/>
      <w:pPr>
        <w:tabs>
          <w:tab w:val="num" w:pos="2160"/>
        </w:tabs>
        <w:ind w:left="2160" w:hanging="720"/>
      </w:pPr>
      <w:rPr>
        <w:rFonts w:hint="default"/>
      </w:rPr>
    </w:lvl>
  </w:abstractNum>
  <w:abstractNum w:abstractNumId="33" w15:restartNumberingAfterBreak="0">
    <w:nsid w:val="3C817174"/>
    <w:multiLevelType w:val="hybridMultilevel"/>
    <w:tmpl w:val="1CDC84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3C8D2310"/>
    <w:multiLevelType w:val="multilevel"/>
    <w:tmpl w:val="D1623D9A"/>
    <w:lvl w:ilvl="0">
      <w:start w:val="3"/>
      <w:numFmt w:val="decimal"/>
      <w:lvlText w:val="%1"/>
      <w:lvlJc w:val="left"/>
      <w:pPr>
        <w:ind w:left="1560" w:hanging="1440"/>
      </w:pPr>
      <w:rPr>
        <w:rFonts w:hint="default"/>
      </w:rPr>
    </w:lvl>
    <w:lvl w:ilvl="1">
      <w:start w:val="1"/>
      <w:numFmt w:val="decimalZero"/>
      <w:lvlText w:val="%1.%2"/>
      <w:lvlJc w:val="left"/>
      <w:pPr>
        <w:ind w:left="84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Century Gothic" w:eastAsia="Times New Roman" w:hAnsi="Century Gothic" w:cs="Times New Roman" w:hint="default"/>
        <w:spacing w:val="-3"/>
        <w:w w:val="99"/>
        <w:sz w:val="22"/>
        <w:szCs w:val="22"/>
      </w:rPr>
    </w:lvl>
    <w:lvl w:ilvl="3">
      <w:start w:val="1"/>
      <w:numFmt w:val="decimal"/>
      <w:lvlText w:val="%4."/>
      <w:lvlJc w:val="left"/>
      <w:pPr>
        <w:ind w:left="2280" w:hanging="720"/>
      </w:pPr>
      <w:rPr>
        <w:rFonts w:ascii="Century Gothic" w:eastAsia="Times New Roman" w:hAnsi="Century Gothic" w:cs="Times New Roman" w:hint="default"/>
        <w:spacing w:val="-3"/>
        <w:w w:val="99"/>
        <w:sz w:val="22"/>
        <w:szCs w:val="22"/>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abstractNum w:abstractNumId="35" w15:restartNumberingAfterBreak="0">
    <w:nsid w:val="3CAF4AB7"/>
    <w:multiLevelType w:val="singleLevel"/>
    <w:tmpl w:val="353CC5D2"/>
    <w:lvl w:ilvl="0">
      <w:start w:val="1"/>
      <w:numFmt w:val="decimal"/>
      <w:lvlText w:val="%1."/>
      <w:lvlJc w:val="left"/>
      <w:pPr>
        <w:tabs>
          <w:tab w:val="num" w:pos="2160"/>
        </w:tabs>
        <w:ind w:left="2160" w:hanging="720"/>
      </w:pPr>
      <w:rPr>
        <w:rFonts w:hint="default"/>
      </w:rPr>
    </w:lvl>
  </w:abstractNum>
  <w:abstractNum w:abstractNumId="36" w15:restartNumberingAfterBreak="0">
    <w:nsid w:val="3D191E07"/>
    <w:multiLevelType w:val="hybridMultilevel"/>
    <w:tmpl w:val="BF8CCF42"/>
    <w:lvl w:ilvl="0" w:tplc="C61216D2">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09C655D"/>
    <w:multiLevelType w:val="singleLevel"/>
    <w:tmpl w:val="F72CE9B6"/>
    <w:lvl w:ilvl="0">
      <w:start w:val="1"/>
      <w:numFmt w:val="decimal"/>
      <w:lvlText w:val="%1."/>
      <w:lvlJc w:val="left"/>
      <w:pPr>
        <w:tabs>
          <w:tab w:val="num" w:pos="2160"/>
        </w:tabs>
        <w:ind w:left="2160" w:hanging="720"/>
      </w:pPr>
      <w:rPr>
        <w:rFonts w:hint="default"/>
      </w:rPr>
    </w:lvl>
  </w:abstractNum>
  <w:abstractNum w:abstractNumId="38" w15:restartNumberingAfterBreak="0">
    <w:nsid w:val="414F3294"/>
    <w:multiLevelType w:val="multilevel"/>
    <w:tmpl w:val="1EAC2F5A"/>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532871"/>
    <w:multiLevelType w:val="hybridMultilevel"/>
    <w:tmpl w:val="E12835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46DA5994"/>
    <w:multiLevelType w:val="multilevel"/>
    <w:tmpl w:val="12882818"/>
    <w:lvl w:ilvl="0">
      <w:start w:val="2"/>
      <w:numFmt w:val="decimal"/>
      <w:lvlText w:val="%1"/>
      <w:lvlJc w:val="left"/>
      <w:pPr>
        <w:ind w:left="1560" w:hanging="1440"/>
      </w:pPr>
      <w:rPr>
        <w:rFonts w:hint="default"/>
      </w:rPr>
    </w:lvl>
    <w:lvl w:ilvl="1">
      <w:start w:val="1"/>
      <w:numFmt w:val="decimalZero"/>
      <w:lvlText w:val="%1.%2"/>
      <w:lvlJc w:val="left"/>
      <w:pPr>
        <w:ind w:left="156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5475" w:hanging="720"/>
      </w:pPr>
      <w:rPr>
        <w:rFonts w:hint="default"/>
      </w:rPr>
    </w:lvl>
    <w:lvl w:ilvl="6">
      <w:numFmt w:val="bullet"/>
      <w:lvlText w:val="•"/>
      <w:lvlJc w:val="left"/>
      <w:pPr>
        <w:ind w:left="6300" w:hanging="720"/>
      </w:pPr>
      <w:rPr>
        <w:rFonts w:hint="default"/>
      </w:rPr>
    </w:lvl>
    <w:lvl w:ilvl="7">
      <w:numFmt w:val="bullet"/>
      <w:lvlText w:val="•"/>
      <w:lvlJc w:val="left"/>
      <w:pPr>
        <w:ind w:left="7125" w:hanging="720"/>
      </w:pPr>
      <w:rPr>
        <w:rFonts w:hint="default"/>
      </w:rPr>
    </w:lvl>
    <w:lvl w:ilvl="8">
      <w:numFmt w:val="bullet"/>
      <w:lvlText w:val="•"/>
      <w:lvlJc w:val="left"/>
      <w:pPr>
        <w:ind w:left="7950" w:hanging="720"/>
      </w:pPr>
      <w:rPr>
        <w:rFonts w:hint="default"/>
      </w:rPr>
    </w:lvl>
  </w:abstractNum>
  <w:abstractNum w:abstractNumId="41" w15:restartNumberingAfterBreak="0">
    <w:nsid w:val="49546707"/>
    <w:multiLevelType w:val="hybridMultilevel"/>
    <w:tmpl w:val="A560CBE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83249E"/>
    <w:multiLevelType w:val="hybridMultilevel"/>
    <w:tmpl w:val="0C6A98A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E61050"/>
    <w:multiLevelType w:val="hybridMultilevel"/>
    <w:tmpl w:val="C0E487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7825104"/>
    <w:multiLevelType w:val="hybridMultilevel"/>
    <w:tmpl w:val="B044C1CA"/>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5B26149B"/>
    <w:multiLevelType w:val="hybridMultilevel"/>
    <w:tmpl w:val="50D6B3F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5BD658C1"/>
    <w:multiLevelType w:val="hybridMultilevel"/>
    <w:tmpl w:val="81E8498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5CB142F2"/>
    <w:multiLevelType w:val="hybridMultilevel"/>
    <w:tmpl w:val="ACB0920A"/>
    <w:lvl w:ilvl="0" w:tplc="04090015">
      <w:start w:val="1"/>
      <w:numFmt w:val="upperLetter"/>
      <w:lvlText w:val="%1."/>
      <w:lvlJc w:val="left"/>
      <w:pPr>
        <w:ind w:left="1440" w:hanging="360"/>
      </w:pPr>
    </w:lvl>
    <w:lvl w:ilvl="1" w:tplc="2AE0172C">
      <w:start w:val="1"/>
      <w:numFmt w:val="decimal"/>
      <w:lvlText w:val="%2."/>
      <w:lvlJc w:val="left"/>
      <w:pPr>
        <w:ind w:left="3240" w:hanging="144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0F732EA"/>
    <w:multiLevelType w:val="hybridMultilevel"/>
    <w:tmpl w:val="F308F97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43045686">
      <w:start w:val="1"/>
      <w:numFmt w:val="decimal"/>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62180EFF"/>
    <w:multiLevelType w:val="hybridMultilevel"/>
    <w:tmpl w:val="670E013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622B51CD"/>
    <w:multiLevelType w:val="multilevel"/>
    <w:tmpl w:val="31AABC7A"/>
    <w:lvl w:ilvl="0">
      <w:start w:val="1"/>
      <w:numFmt w:val="decimal"/>
      <w:lvlText w:val="%1"/>
      <w:lvlJc w:val="left"/>
      <w:pPr>
        <w:ind w:left="1560" w:hanging="1440"/>
      </w:pPr>
      <w:rPr>
        <w:rFonts w:hint="default"/>
      </w:rPr>
    </w:lvl>
    <w:lvl w:ilvl="1">
      <w:start w:val="1"/>
      <w:numFmt w:val="decimalZero"/>
      <w:lvlText w:val="%1.%2"/>
      <w:lvlJc w:val="left"/>
      <w:pPr>
        <w:ind w:left="156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numFmt w:val="bullet"/>
      <w:lvlText w:val="•"/>
      <w:lvlJc w:val="left"/>
      <w:pPr>
        <w:ind w:left="4720" w:hanging="720"/>
      </w:pPr>
      <w:rPr>
        <w:rFonts w:hint="default"/>
      </w:rPr>
    </w:lvl>
    <w:lvl w:ilvl="5">
      <w:numFmt w:val="bullet"/>
      <w:lvlText w:val="•"/>
      <w:lvlJc w:val="left"/>
      <w:pPr>
        <w:ind w:left="5533" w:hanging="720"/>
      </w:pPr>
      <w:rPr>
        <w:rFonts w:hint="default"/>
      </w:rPr>
    </w:lvl>
    <w:lvl w:ilvl="6">
      <w:numFmt w:val="bullet"/>
      <w:lvlText w:val="•"/>
      <w:lvlJc w:val="left"/>
      <w:pPr>
        <w:ind w:left="6346" w:hanging="720"/>
      </w:pPr>
      <w:rPr>
        <w:rFonts w:hint="default"/>
      </w:rPr>
    </w:lvl>
    <w:lvl w:ilvl="7">
      <w:numFmt w:val="bullet"/>
      <w:lvlText w:val="•"/>
      <w:lvlJc w:val="left"/>
      <w:pPr>
        <w:ind w:left="7160" w:hanging="720"/>
      </w:pPr>
      <w:rPr>
        <w:rFonts w:hint="default"/>
      </w:rPr>
    </w:lvl>
    <w:lvl w:ilvl="8">
      <w:numFmt w:val="bullet"/>
      <w:lvlText w:val="•"/>
      <w:lvlJc w:val="left"/>
      <w:pPr>
        <w:ind w:left="7973" w:hanging="720"/>
      </w:pPr>
      <w:rPr>
        <w:rFonts w:hint="default"/>
      </w:rPr>
    </w:lvl>
  </w:abstractNum>
  <w:abstractNum w:abstractNumId="51" w15:restartNumberingAfterBreak="0">
    <w:nsid w:val="63643119"/>
    <w:multiLevelType w:val="singleLevel"/>
    <w:tmpl w:val="90AEED7E"/>
    <w:lvl w:ilvl="0">
      <w:start w:val="2"/>
      <w:numFmt w:val="decimal"/>
      <w:lvlText w:val="%1"/>
      <w:lvlJc w:val="left"/>
      <w:pPr>
        <w:tabs>
          <w:tab w:val="num" w:pos="3600"/>
        </w:tabs>
        <w:ind w:left="3600" w:hanging="720"/>
      </w:pPr>
      <w:rPr>
        <w:rFonts w:hint="default"/>
      </w:rPr>
    </w:lvl>
  </w:abstractNum>
  <w:abstractNum w:abstractNumId="52" w15:restartNumberingAfterBreak="0">
    <w:nsid w:val="66081B2A"/>
    <w:multiLevelType w:val="multilevel"/>
    <w:tmpl w:val="0E2E68F0"/>
    <w:lvl w:ilvl="0">
      <w:start w:val="3"/>
      <w:numFmt w:val="decimal"/>
      <w:lvlText w:val="%1"/>
      <w:lvlJc w:val="left"/>
      <w:pPr>
        <w:ind w:left="1560" w:hanging="1440"/>
      </w:pPr>
      <w:rPr>
        <w:rFonts w:hint="default"/>
      </w:rPr>
    </w:lvl>
    <w:lvl w:ilvl="1">
      <w:start w:val="1"/>
      <w:numFmt w:val="decimalZero"/>
      <w:lvlText w:val="%1.%2"/>
      <w:lvlJc w:val="left"/>
      <w:pPr>
        <w:ind w:left="84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abstractNum w:abstractNumId="53" w15:restartNumberingAfterBreak="0">
    <w:nsid w:val="66A6416A"/>
    <w:multiLevelType w:val="multilevel"/>
    <w:tmpl w:val="12882818"/>
    <w:lvl w:ilvl="0">
      <w:start w:val="2"/>
      <w:numFmt w:val="decimal"/>
      <w:lvlText w:val="%1"/>
      <w:lvlJc w:val="left"/>
      <w:pPr>
        <w:ind w:left="1560" w:hanging="1440"/>
      </w:pPr>
      <w:rPr>
        <w:rFonts w:hint="default"/>
      </w:rPr>
    </w:lvl>
    <w:lvl w:ilvl="1">
      <w:start w:val="1"/>
      <w:numFmt w:val="decimalZero"/>
      <w:lvlText w:val="%1.%2"/>
      <w:lvlJc w:val="left"/>
      <w:pPr>
        <w:ind w:left="156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5475" w:hanging="720"/>
      </w:pPr>
      <w:rPr>
        <w:rFonts w:hint="default"/>
      </w:rPr>
    </w:lvl>
    <w:lvl w:ilvl="6">
      <w:numFmt w:val="bullet"/>
      <w:lvlText w:val="•"/>
      <w:lvlJc w:val="left"/>
      <w:pPr>
        <w:ind w:left="6300" w:hanging="720"/>
      </w:pPr>
      <w:rPr>
        <w:rFonts w:hint="default"/>
      </w:rPr>
    </w:lvl>
    <w:lvl w:ilvl="7">
      <w:numFmt w:val="bullet"/>
      <w:lvlText w:val="•"/>
      <w:lvlJc w:val="left"/>
      <w:pPr>
        <w:ind w:left="7125" w:hanging="720"/>
      </w:pPr>
      <w:rPr>
        <w:rFonts w:hint="default"/>
      </w:rPr>
    </w:lvl>
    <w:lvl w:ilvl="8">
      <w:numFmt w:val="bullet"/>
      <w:lvlText w:val="•"/>
      <w:lvlJc w:val="left"/>
      <w:pPr>
        <w:ind w:left="7950" w:hanging="720"/>
      </w:pPr>
      <w:rPr>
        <w:rFonts w:hint="default"/>
      </w:rPr>
    </w:lvl>
  </w:abstractNum>
  <w:abstractNum w:abstractNumId="54" w15:restartNumberingAfterBreak="0">
    <w:nsid w:val="68653EAD"/>
    <w:multiLevelType w:val="multilevel"/>
    <w:tmpl w:val="5F606F46"/>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90106EF"/>
    <w:multiLevelType w:val="hybridMultilevel"/>
    <w:tmpl w:val="403A5112"/>
    <w:lvl w:ilvl="0" w:tplc="0409000F">
      <w:start w:val="1"/>
      <w:numFmt w:val="decimal"/>
      <w:lvlText w:val="%1."/>
      <w:lvlJc w:val="left"/>
      <w:pPr>
        <w:ind w:left="2160" w:hanging="360"/>
      </w:pPr>
    </w:lvl>
    <w:lvl w:ilvl="1" w:tplc="60B8CD46">
      <w:start w:val="1"/>
      <w:numFmt w:val="upp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69C615D0"/>
    <w:multiLevelType w:val="hybridMultilevel"/>
    <w:tmpl w:val="E12835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A854F10"/>
    <w:multiLevelType w:val="hybridMultilevel"/>
    <w:tmpl w:val="C06431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6FE277A2"/>
    <w:multiLevelType w:val="hybridMultilevel"/>
    <w:tmpl w:val="2C40F01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733167B7"/>
    <w:multiLevelType w:val="singleLevel"/>
    <w:tmpl w:val="35F2FEB8"/>
    <w:lvl w:ilvl="0">
      <w:start w:val="3"/>
      <w:numFmt w:val="upperLetter"/>
      <w:lvlText w:val="%1."/>
      <w:lvlJc w:val="left"/>
      <w:pPr>
        <w:tabs>
          <w:tab w:val="num" w:pos="1440"/>
        </w:tabs>
        <w:ind w:left="1440" w:hanging="720"/>
      </w:pPr>
      <w:rPr>
        <w:rFonts w:hint="default"/>
      </w:rPr>
    </w:lvl>
  </w:abstractNum>
  <w:abstractNum w:abstractNumId="60" w15:restartNumberingAfterBreak="0">
    <w:nsid w:val="743E4E09"/>
    <w:multiLevelType w:val="multilevel"/>
    <w:tmpl w:val="A930219E"/>
    <w:lvl w:ilvl="0">
      <w:start w:val="1"/>
      <w:numFmt w:val="decimal"/>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5C3D28"/>
    <w:multiLevelType w:val="hybridMultilevel"/>
    <w:tmpl w:val="B044C1C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78330D15"/>
    <w:multiLevelType w:val="hybridMultilevel"/>
    <w:tmpl w:val="2B387F68"/>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983581B"/>
    <w:multiLevelType w:val="hybridMultilevel"/>
    <w:tmpl w:val="0E00574C"/>
    <w:lvl w:ilvl="0" w:tplc="57AE36D6">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4" w15:restartNumberingAfterBreak="0">
    <w:nsid w:val="7A2F26A0"/>
    <w:multiLevelType w:val="hybridMultilevel"/>
    <w:tmpl w:val="5E6828E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5" w15:restartNumberingAfterBreak="0">
    <w:nsid w:val="7E0A08DF"/>
    <w:multiLevelType w:val="singleLevel"/>
    <w:tmpl w:val="09F68BAC"/>
    <w:lvl w:ilvl="0">
      <w:start w:val="2"/>
      <w:numFmt w:val="lowerLetter"/>
      <w:lvlText w:val="%1."/>
      <w:lvlJc w:val="left"/>
      <w:pPr>
        <w:tabs>
          <w:tab w:val="num" w:pos="2880"/>
        </w:tabs>
        <w:ind w:left="2880" w:hanging="720"/>
      </w:pPr>
      <w:rPr>
        <w:rFonts w:hint="default"/>
      </w:rPr>
    </w:lvl>
  </w:abstractNum>
  <w:abstractNum w:abstractNumId="66" w15:restartNumberingAfterBreak="0">
    <w:nsid w:val="7E6842C8"/>
    <w:multiLevelType w:val="hybridMultilevel"/>
    <w:tmpl w:val="BF8CCF42"/>
    <w:lvl w:ilvl="0" w:tplc="C61216D2">
      <w:start w:val="1"/>
      <w:numFmt w:val="decimal"/>
      <w:lvlText w:val="%1."/>
      <w:lvlJc w:val="left"/>
      <w:pPr>
        <w:ind w:left="2160" w:hanging="360"/>
      </w:pPr>
      <w:rPr>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7F803461"/>
    <w:multiLevelType w:val="multilevel"/>
    <w:tmpl w:val="0E2E68F0"/>
    <w:lvl w:ilvl="0">
      <w:start w:val="3"/>
      <w:numFmt w:val="decimal"/>
      <w:lvlText w:val="%1"/>
      <w:lvlJc w:val="left"/>
      <w:pPr>
        <w:ind w:left="1560" w:hanging="1440"/>
      </w:pPr>
      <w:rPr>
        <w:rFonts w:hint="default"/>
      </w:rPr>
    </w:lvl>
    <w:lvl w:ilvl="1">
      <w:start w:val="1"/>
      <w:numFmt w:val="decimalZero"/>
      <w:lvlText w:val="%1.%2"/>
      <w:lvlJc w:val="left"/>
      <w:pPr>
        <w:ind w:left="840" w:hanging="1440"/>
      </w:pPr>
      <w:rPr>
        <w:rFonts w:ascii="Times New Roman" w:eastAsia="Times New Roman" w:hAnsi="Times New Roman" w:cs="Times New Roman" w:hint="default"/>
        <w:spacing w:val="-3"/>
        <w:w w:val="99"/>
        <w:sz w:val="24"/>
        <w:szCs w:val="24"/>
      </w:rPr>
    </w:lvl>
    <w:lvl w:ilvl="2">
      <w:start w:val="1"/>
      <w:numFmt w:val="upperLetter"/>
      <w:lvlText w:val="%3."/>
      <w:lvlJc w:val="left"/>
      <w:pPr>
        <w:ind w:left="1560" w:hanging="720"/>
      </w:pPr>
      <w:rPr>
        <w:rFonts w:ascii="Times New Roman" w:eastAsia="Times New Roman" w:hAnsi="Times New Roman" w:cs="Times New Roman" w:hint="default"/>
        <w:spacing w:val="-3"/>
        <w:w w:val="99"/>
        <w:sz w:val="24"/>
        <w:szCs w:val="24"/>
      </w:rPr>
    </w:lvl>
    <w:lvl w:ilvl="3">
      <w:start w:val="1"/>
      <w:numFmt w:val="decimal"/>
      <w:lvlText w:val="%4."/>
      <w:lvlJc w:val="left"/>
      <w:pPr>
        <w:ind w:left="2280" w:hanging="720"/>
      </w:pPr>
      <w:rPr>
        <w:rFonts w:ascii="Times New Roman" w:eastAsia="Times New Roman" w:hAnsi="Times New Roman" w:cs="Times New Roman" w:hint="default"/>
        <w:spacing w:val="-3"/>
        <w:w w:val="99"/>
        <w:sz w:val="24"/>
        <w:szCs w:val="24"/>
      </w:rPr>
    </w:lvl>
    <w:lvl w:ilvl="4">
      <w:start w:val="1"/>
      <w:numFmt w:val="lowerLetter"/>
      <w:lvlText w:val="%5."/>
      <w:lvlJc w:val="left"/>
      <w:pPr>
        <w:ind w:left="3000" w:hanging="720"/>
      </w:pPr>
      <w:rPr>
        <w:rFonts w:ascii="Times New Roman" w:eastAsia="Times New Roman" w:hAnsi="Times New Roman" w:cs="Times New Roman" w:hint="default"/>
        <w:spacing w:val="-4"/>
        <w:w w:val="99"/>
        <w:sz w:val="24"/>
        <w:szCs w:val="24"/>
      </w:rPr>
    </w:lvl>
    <w:lvl w:ilvl="5">
      <w:numFmt w:val="bullet"/>
      <w:lvlText w:val="•"/>
      <w:lvlJc w:val="left"/>
      <w:pPr>
        <w:ind w:left="4885" w:hanging="720"/>
      </w:pPr>
      <w:rPr>
        <w:rFonts w:hint="default"/>
      </w:rPr>
    </w:lvl>
    <w:lvl w:ilvl="6">
      <w:numFmt w:val="bullet"/>
      <w:lvlText w:val="•"/>
      <w:lvlJc w:val="left"/>
      <w:pPr>
        <w:ind w:left="5828" w:hanging="720"/>
      </w:pPr>
      <w:rPr>
        <w:rFonts w:hint="default"/>
      </w:rPr>
    </w:lvl>
    <w:lvl w:ilvl="7">
      <w:numFmt w:val="bullet"/>
      <w:lvlText w:val="•"/>
      <w:lvlJc w:val="left"/>
      <w:pPr>
        <w:ind w:left="6771" w:hanging="720"/>
      </w:pPr>
      <w:rPr>
        <w:rFonts w:hint="default"/>
      </w:rPr>
    </w:lvl>
    <w:lvl w:ilvl="8">
      <w:numFmt w:val="bullet"/>
      <w:lvlText w:val="•"/>
      <w:lvlJc w:val="left"/>
      <w:pPr>
        <w:ind w:left="7714" w:hanging="720"/>
      </w:pPr>
      <w:rPr>
        <w:rFonts w:hint="default"/>
      </w:rPr>
    </w:lvl>
  </w:abstractNum>
  <w:num w:numId="1">
    <w:abstractNumId w:val="3"/>
  </w:num>
  <w:num w:numId="2">
    <w:abstractNumId w:val="59"/>
  </w:num>
  <w:num w:numId="3">
    <w:abstractNumId w:val="32"/>
  </w:num>
  <w:num w:numId="4">
    <w:abstractNumId w:val="35"/>
  </w:num>
  <w:num w:numId="5">
    <w:abstractNumId w:val="65"/>
  </w:num>
  <w:num w:numId="6">
    <w:abstractNumId w:val="51"/>
  </w:num>
  <w:num w:numId="7">
    <w:abstractNumId w:val="22"/>
  </w:num>
  <w:num w:numId="8">
    <w:abstractNumId w:val="37"/>
  </w:num>
  <w:num w:numId="9">
    <w:abstractNumId w:val="30"/>
  </w:num>
  <w:num w:numId="10">
    <w:abstractNumId w:val="63"/>
  </w:num>
  <w:num w:numId="11">
    <w:abstractNumId w:val="47"/>
  </w:num>
  <w:num w:numId="12">
    <w:abstractNumId w:val="38"/>
  </w:num>
  <w:num w:numId="13">
    <w:abstractNumId w:val="55"/>
  </w:num>
  <w:num w:numId="14">
    <w:abstractNumId w:val="66"/>
  </w:num>
  <w:num w:numId="15">
    <w:abstractNumId w:val="19"/>
  </w:num>
  <w:num w:numId="16">
    <w:abstractNumId w:val="54"/>
  </w:num>
  <w:num w:numId="17">
    <w:abstractNumId w:val="16"/>
  </w:num>
  <w:num w:numId="18">
    <w:abstractNumId w:val="8"/>
  </w:num>
  <w:num w:numId="19">
    <w:abstractNumId w:val="43"/>
  </w:num>
  <w:num w:numId="20">
    <w:abstractNumId w:val="17"/>
  </w:num>
  <w:num w:numId="21">
    <w:abstractNumId w:val="6"/>
  </w:num>
  <w:num w:numId="22">
    <w:abstractNumId w:val="23"/>
  </w:num>
  <w:num w:numId="23">
    <w:abstractNumId w:val="12"/>
  </w:num>
  <w:num w:numId="24">
    <w:abstractNumId w:val="7"/>
  </w:num>
  <w:num w:numId="25">
    <w:abstractNumId w:val="42"/>
  </w:num>
  <w:num w:numId="26">
    <w:abstractNumId w:val="41"/>
  </w:num>
  <w:num w:numId="27">
    <w:abstractNumId w:val="61"/>
  </w:num>
  <w:num w:numId="28">
    <w:abstractNumId w:val="0"/>
  </w:num>
  <w:num w:numId="29">
    <w:abstractNumId w:val="26"/>
  </w:num>
  <w:num w:numId="30">
    <w:abstractNumId w:val="9"/>
  </w:num>
  <w:num w:numId="31">
    <w:abstractNumId w:val="31"/>
  </w:num>
  <w:num w:numId="32">
    <w:abstractNumId w:val="46"/>
  </w:num>
  <w:num w:numId="33">
    <w:abstractNumId w:val="25"/>
  </w:num>
  <w:num w:numId="34">
    <w:abstractNumId w:val="57"/>
  </w:num>
  <w:num w:numId="35">
    <w:abstractNumId w:val="49"/>
  </w:num>
  <w:num w:numId="36">
    <w:abstractNumId w:val="48"/>
  </w:num>
  <w:num w:numId="37">
    <w:abstractNumId w:val="58"/>
  </w:num>
  <w:num w:numId="38">
    <w:abstractNumId w:val="10"/>
  </w:num>
  <w:num w:numId="39">
    <w:abstractNumId w:val="29"/>
  </w:num>
  <w:num w:numId="40">
    <w:abstractNumId w:val="21"/>
  </w:num>
  <w:num w:numId="41">
    <w:abstractNumId w:val="39"/>
  </w:num>
  <w:num w:numId="42">
    <w:abstractNumId w:val="56"/>
  </w:num>
  <w:num w:numId="43">
    <w:abstractNumId w:val="45"/>
  </w:num>
  <w:num w:numId="44">
    <w:abstractNumId w:val="62"/>
  </w:num>
  <w:num w:numId="45">
    <w:abstractNumId w:val="14"/>
  </w:num>
  <w:num w:numId="46">
    <w:abstractNumId w:val="27"/>
  </w:num>
  <w:num w:numId="47">
    <w:abstractNumId w:val="2"/>
  </w:num>
  <w:num w:numId="48">
    <w:abstractNumId w:val="50"/>
  </w:num>
  <w:num w:numId="49">
    <w:abstractNumId w:val="24"/>
  </w:num>
  <w:num w:numId="50">
    <w:abstractNumId w:val="36"/>
  </w:num>
  <w:num w:numId="51">
    <w:abstractNumId w:val="53"/>
  </w:num>
  <w:num w:numId="52">
    <w:abstractNumId w:val="44"/>
  </w:num>
  <w:num w:numId="53">
    <w:abstractNumId w:val="34"/>
  </w:num>
  <w:num w:numId="54">
    <w:abstractNumId w:val="60"/>
  </w:num>
  <w:num w:numId="55">
    <w:abstractNumId w:val="5"/>
  </w:num>
  <w:num w:numId="56">
    <w:abstractNumId w:val="13"/>
  </w:num>
  <w:num w:numId="57">
    <w:abstractNumId w:val="11"/>
  </w:num>
  <w:num w:numId="58">
    <w:abstractNumId w:val="28"/>
  </w:num>
  <w:num w:numId="59">
    <w:abstractNumId w:val="40"/>
  </w:num>
  <w:num w:numId="60">
    <w:abstractNumId w:val="52"/>
  </w:num>
  <w:num w:numId="61">
    <w:abstractNumId w:val="67"/>
  </w:num>
  <w:num w:numId="62">
    <w:abstractNumId w:val="18"/>
  </w:num>
  <w:num w:numId="63">
    <w:abstractNumId w:val="1"/>
  </w:num>
  <w:num w:numId="64">
    <w:abstractNumId w:val="15"/>
  </w:num>
  <w:num w:numId="65">
    <w:abstractNumId w:val="33"/>
  </w:num>
  <w:num w:numId="66">
    <w:abstractNumId w:val="4"/>
  </w:num>
  <w:num w:numId="67">
    <w:abstractNumId w:val="20"/>
  </w:num>
  <w:num w:numId="68">
    <w:abstractNumId w:val="64"/>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noTabHangInd/>
    <w:noColumnBalance/>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6BAF"/>
    <w:rsid w:val="000035C9"/>
    <w:rsid w:val="00003E67"/>
    <w:rsid w:val="00006122"/>
    <w:rsid w:val="00024D4A"/>
    <w:rsid w:val="000270D3"/>
    <w:rsid w:val="0003230A"/>
    <w:rsid w:val="00034BCA"/>
    <w:rsid w:val="00035B95"/>
    <w:rsid w:val="00036296"/>
    <w:rsid w:val="00051086"/>
    <w:rsid w:val="00051976"/>
    <w:rsid w:val="00052EBE"/>
    <w:rsid w:val="00057EFA"/>
    <w:rsid w:val="00062D93"/>
    <w:rsid w:val="00067AA6"/>
    <w:rsid w:val="00070734"/>
    <w:rsid w:val="00072982"/>
    <w:rsid w:val="00094424"/>
    <w:rsid w:val="000A2B6D"/>
    <w:rsid w:val="000A32CE"/>
    <w:rsid w:val="000A6A07"/>
    <w:rsid w:val="000A7407"/>
    <w:rsid w:val="000C078B"/>
    <w:rsid w:val="000C2541"/>
    <w:rsid w:val="000C3B1B"/>
    <w:rsid w:val="000E2B64"/>
    <w:rsid w:val="000F56E5"/>
    <w:rsid w:val="00102CC5"/>
    <w:rsid w:val="00111063"/>
    <w:rsid w:val="00117713"/>
    <w:rsid w:val="00126BC7"/>
    <w:rsid w:val="00126BDB"/>
    <w:rsid w:val="00137296"/>
    <w:rsid w:val="001411C1"/>
    <w:rsid w:val="00142B34"/>
    <w:rsid w:val="00162811"/>
    <w:rsid w:val="00174E7C"/>
    <w:rsid w:val="0017589F"/>
    <w:rsid w:val="0018491D"/>
    <w:rsid w:val="00187D07"/>
    <w:rsid w:val="001915BA"/>
    <w:rsid w:val="001A4D24"/>
    <w:rsid w:val="001C7EF9"/>
    <w:rsid w:val="001D5FC3"/>
    <w:rsid w:val="001D7B71"/>
    <w:rsid w:val="001E0CF7"/>
    <w:rsid w:val="001E34CC"/>
    <w:rsid w:val="001E5E2A"/>
    <w:rsid w:val="00203D3A"/>
    <w:rsid w:val="00205240"/>
    <w:rsid w:val="00205AA1"/>
    <w:rsid w:val="00205F91"/>
    <w:rsid w:val="0023079B"/>
    <w:rsid w:val="002448BC"/>
    <w:rsid w:val="00245AA1"/>
    <w:rsid w:val="00246BAF"/>
    <w:rsid w:val="00256901"/>
    <w:rsid w:val="002615B2"/>
    <w:rsid w:val="002639D6"/>
    <w:rsid w:val="00265667"/>
    <w:rsid w:val="0027306B"/>
    <w:rsid w:val="00276B67"/>
    <w:rsid w:val="00282D2D"/>
    <w:rsid w:val="00283BF9"/>
    <w:rsid w:val="0028431C"/>
    <w:rsid w:val="00284653"/>
    <w:rsid w:val="00286E4E"/>
    <w:rsid w:val="00291301"/>
    <w:rsid w:val="002917BB"/>
    <w:rsid w:val="00293E9F"/>
    <w:rsid w:val="002A08D8"/>
    <w:rsid w:val="002B6148"/>
    <w:rsid w:val="002B6B3A"/>
    <w:rsid w:val="002C6987"/>
    <w:rsid w:val="002C7B9F"/>
    <w:rsid w:val="002D351F"/>
    <w:rsid w:val="002E0589"/>
    <w:rsid w:val="002E76CA"/>
    <w:rsid w:val="00302D19"/>
    <w:rsid w:val="00304B56"/>
    <w:rsid w:val="00314E48"/>
    <w:rsid w:val="0031557C"/>
    <w:rsid w:val="00322FCC"/>
    <w:rsid w:val="00332337"/>
    <w:rsid w:val="00332484"/>
    <w:rsid w:val="003400C2"/>
    <w:rsid w:val="003414C5"/>
    <w:rsid w:val="0035077C"/>
    <w:rsid w:val="003639A1"/>
    <w:rsid w:val="00373FC2"/>
    <w:rsid w:val="003812B2"/>
    <w:rsid w:val="00390ADA"/>
    <w:rsid w:val="003A4995"/>
    <w:rsid w:val="003A5FFD"/>
    <w:rsid w:val="003B15AE"/>
    <w:rsid w:val="003B266E"/>
    <w:rsid w:val="003B6686"/>
    <w:rsid w:val="003C1138"/>
    <w:rsid w:val="003D2770"/>
    <w:rsid w:val="003D35FD"/>
    <w:rsid w:val="003D7692"/>
    <w:rsid w:val="003F3EDD"/>
    <w:rsid w:val="003F6F81"/>
    <w:rsid w:val="004066AD"/>
    <w:rsid w:val="004149F9"/>
    <w:rsid w:val="00414C6D"/>
    <w:rsid w:val="00414E34"/>
    <w:rsid w:val="00417F4A"/>
    <w:rsid w:val="004271EC"/>
    <w:rsid w:val="00432A8A"/>
    <w:rsid w:val="0043311F"/>
    <w:rsid w:val="0044481B"/>
    <w:rsid w:val="004641DE"/>
    <w:rsid w:val="00464A83"/>
    <w:rsid w:val="004845ED"/>
    <w:rsid w:val="00495E86"/>
    <w:rsid w:val="004A7C9C"/>
    <w:rsid w:val="004B12AA"/>
    <w:rsid w:val="004B29EE"/>
    <w:rsid w:val="004B38A6"/>
    <w:rsid w:val="004D7DE6"/>
    <w:rsid w:val="004F713F"/>
    <w:rsid w:val="00501419"/>
    <w:rsid w:val="005056F7"/>
    <w:rsid w:val="00515D60"/>
    <w:rsid w:val="00527A0D"/>
    <w:rsid w:val="0053081D"/>
    <w:rsid w:val="005447AB"/>
    <w:rsid w:val="0054689C"/>
    <w:rsid w:val="00550260"/>
    <w:rsid w:val="00555A5A"/>
    <w:rsid w:val="0056313D"/>
    <w:rsid w:val="005660C0"/>
    <w:rsid w:val="0057052F"/>
    <w:rsid w:val="00575D53"/>
    <w:rsid w:val="00586F2E"/>
    <w:rsid w:val="00587B2D"/>
    <w:rsid w:val="00597C6B"/>
    <w:rsid w:val="005A0B8A"/>
    <w:rsid w:val="005A3377"/>
    <w:rsid w:val="005A3712"/>
    <w:rsid w:val="005A6F2E"/>
    <w:rsid w:val="005B0063"/>
    <w:rsid w:val="005B1F26"/>
    <w:rsid w:val="005B48C4"/>
    <w:rsid w:val="005B64FD"/>
    <w:rsid w:val="005D6061"/>
    <w:rsid w:val="005E19F7"/>
    <w:rsid w:val="005F0850"/>
    <w:rsid w:val="005F092C"/>
    <w:rsid w:val="005F2C4D"/>
    <w:rsid w:val="005F4F71"/>
    <w:rsid w:val="005F7C33"/>
    <w:rsid w:val="0060388E"/>
    <w:rsid w:val="00606150"/>
    <w:rsid w:val="00626290"/>
    <w:rsid w:val="00626532"/>
    <w:rsid w:val="00626D8F"/>
    <w:rsid w:val="00627E2F"/>
    <w:rsid w:val="00644324"/>
    <w:rsid w:val="006457B0"/>
    <w:rsid w:val="00646708"/>
    <w:rsid w:val="00646978"/>
    <w:rsid w:val="006509C1"/>
    <w:rsid w:val="00650EA7"/>
    <w:rsid w:val="00653216"/>
    <w:rsid w:val="00673D48"/>
    <w:rsid w:val="00681550"/>
    <w:rsid w:val="00683933"/>
    <w:rsid w:val="00685083"/>
    <w:rsid w:val="006B1396"/>
    <w:rsid w:val="006B4D90"/>
    <w:rsid w:val="006C24A6"/>
    <w:rsid w:val="006C700A"/>
    <w:rsid w:val="006D7631"/>
    <w:rsid w:val="006F114D"/>
    <w:rsid w:val="006F51D4"/>
    <w:rsid w:val="006F6037"/>
    <w:rsid w:val="007000D2"/>
    <w:rsid w:val="0071201F"/>
    <w:rsid w:val="00721987"/>
    <w:rsid w:val="007231A1"/>
    <w:rsid w:val="00727854"/>
    <w:rsid w:val="00740521"/>
    <w:rsid w:val="00745388"/>
    <w:rsid w:val="00747A01"/>
    <w:rsid w:val="00752A02"/>
    <w:rsid w:val="00762A79"/>
    <w:rsid w:val="00763FFD"/>
    <w:rsid w:val="00767D56"/>
    <w:rsid w:val="0077759A"/>
    <w:rsid w:val="007779FE"/>
    <w:rsid w:val="00791857"/>
    <w:rsid w:val="007A080F"/>
    <w:rsid w:val="007A3AA1"/>
    <w:rsid w:val="007A697F"/>
    <w:rsid w:val="007C05EB"/>
    <w:rsid w:val="007C235A"/>
    <w:rsid w:val="007C70EE"/>
    <w:rsid w:val="007D253A"/>
    <w:rsid w:val="007D3F6E"/>
    <w:rsid w:val="007D649B"/>
    <w:rsid w:val="007F0294"/>
    <w:rsid w:val="007F3D4C"/>
    <w:rsid w:val="007F6377"/>
    <w:rsid w:val="007F7030"/>
    <w:rsid w:val="008023AE"/>
    <w:rsid w:val="008031CD"/>
    <w:rsid w:val="008056B7"/>
    <w:rsid w:val="00807927"/>
    <w:rsid w:val="00821056"/>
    <w:rsid w:val="008272FE"/>
    <w:rsid w:val="00830068"/>
    <w:rsid w:val="008310E6"/>
    <w:rsid w:val="00832002"/>
    <w:rsid w:val="00841439"/>
    <w:rsid w:val="00841CE8"/>
    <w:rsid w:val="00843DF4"/>
    <w:rsid w:val="008560D7"/>
    <w:rsid w:val="00866398"/>
    <w:rsid w:val="00873C73"/>
    <w:rsid w:val="00884B82"/>
    <w:rsid w:val="00885742"/>
    <w:rsid w:val="00885EBE"/>
    <w:rsid w:val="008A3061"/>
    <w:rsid w:val="008B214A"/>
    <w:rsid w:val="008B27C2"/>
    <w:rsid w:val="008B284D"/>
    <w:rsid w:val="008C009A"/>
    <w:rsid w:val="008C102F"/>
    <w:rsid w:val="008D1CD2"/>
    <w:rsid w:val="008D3FB9"/>
    <w:rsid w:val="008D47E3"/>
    <w:rsid w:val="008D58A6"/>
    <w:rsid w:val="008F507C"/>
    <w:rsid w:val="008F5080"/>
    <w:rsid w:val="00900DBC"/>
    <w:rsid w:val="00903038"/>
    <w:rsid w:val="009034C5"/>
    <w:rsid w:val="0090596D"/>
    <w:rsid w:val="0091397D"/>
    <w:rsid w:val="00917710"/>
    <w:rsid w:val="00921690"/>
    <w:rsid w:val="009252FA"/>
    <w:rsid w:val="00925FAA"/>
    <w:rsid w:val="00931166"/>
    <w:rsid w:val="00935333"/>
    <w:rsid w:val="00935FBD"/>
    <w:rsid w:val="00947220"/>
    <w:rsid w:val="00957DBD"/>
    <w:rsid w:val="00960DD1"/>
    <w:rsid w:val="009638C5"/>
    <w:rsid w:val="00966815"/>
    <w:rsid w:val="00967021"/>
    <w:rsid w:val="00967F87"/>
    <w:rsid w:val="009759D9"/>
    <w:rsid w:val="00980F1F"/>
    <w:rsid w:val="009851A4"/>
    <w:rsid w:val="009A0BBE"/>
    <w:rsid w:val="009A1C8B"/>
    <w:rsid w:val="009A2713"/>
    <w:rsid w:val="009A5574"/>
    <w:rsid w:val="009B19D6"/>
    <w:rsid w:val="009B5903"/>
    <w:rsid w:val="009B7114"/>
    <w:rsid w:val="009C5EDE"/>
    <w:rsid w:val="009D3F61"/>
    <w:rsid w:val="009E3074"/>
    <w:rsid w:val="009E3B3A"/>
    <w:rsid w:val="009F080A"/>
    <w:rsid w:val="00A01AEB"/>
    <w:rsid w:val="00A10CCF"/>
    <w:rsid w:val="00A346EE"/>
    <w:rsid w:val="00A35358"/>
    <w:rsid w:val="00A368CA"/>
    <w:rsid w:val="00A4376D"/>
    <w:rsid w:val="00A63E1A"/>
    <w:rsid w:val="00A73B29"/>
    <w:rsid w:val="00A74464"/>
    <w:rsid w:val="00A83549"/>
    <w:rsid w:val="00A857C7"/>
    <w:rsid w:val="00A86BFE"/>
    <w:rsid w:val="00A86C22"/>
    <w:rsid w:val="00A94D1D"/>
    <w:rsid w:val="00AA20D8"/>
    <w:rsid w:val="00AB1023"/>
    <w:rsid w:val="00AC1843"/>
    <w:rsid w:val="00AC738B"/>
    <w:rsid w:val="00AD1C42"/>
    <w:rsid w:val="00AD1D1F"/>
    <w:rsid w:val="00AE31A0"/>
    <w:rsid w:val="00AF0C3C"/>
    <w:rsid w:val="00AF3164"/>
    <w:rsid w:val="00AF783E"/>
    <w:rsid w:val="00B07852"/>
    <w:rsid w:val="00B13A5B"/>
    <w:rsid w:val="00B2600E"/>
    <w:rsid w:val="00B366D3"/>
    <w:rsid w:val="00B41626"/>
    <w:rsid w:val="00B4239F"/>
    <w:rsid w:val="00B42EC5"/>
    <w:rsid w:val="00B46CDC"/>
    <w:rsid w:val="00B477B1"/>
    <w:rsid w:val="00B55632"/>
    <w:rsid w:val="00B74B93"/>
    <w:rsid w:val="00B74E94"/>
    <w:rsid w:val="00B7641F"/>
    <w:rsid w:val="00B93917"/>
    <w:rsid w:val="00BA7003"/>
    <w:rsid w:val="00BB082B"/>
    <w:rsid w:val="00BB163C"/>
    <w:rsid w:val="00BB18E4"/>
    <w:rsid w:val="00BC61FC"/>
    <w:rsid w:val="00BD3C92"/>
    <w:rsid w:val="00BE7695"/>
    <w:rsid w:val="00BF1BCC"/>
    <w:rsid w:val="00C26260"/>
    <w:rsid w:val="00C3087F"/>
    <w:rsid w:val="00C31B65"/>
    <w:rsid w:val="00C32E86"/>
    <w:rsid w:val="00C3750D"/>
    <w:rsid w:val="00C4370D"/>
    <w:rsid w:val="00C44F32"/>
    <w:rsid w:val="00C52B09"/>
    <w:rsid w:val="00C8180E"/>
    <w:rsid w:val="00C81AC8"/>
    <w:rsid w:val="00C83679"/>
    <w:rsid w:val="00C871C7"/>
    <w:rsid w:val="00C87470"/>
    <w:rsid w:val="00CA3DB6"/>
    <w:rsid w:val="00CA6A72"/>
    <w:rsid w:val="00CB4121"/>
    <w:rsid w:val="00CB4846"/>
    <w:rsid w:val="00CD2E83"/>
    <w:rsid w:val="00CE1F06"/>
    <w:rsid w:val="00CE5DA3"/>
    <w:rsid w:val="00CF4AA9"/>
    <w:rsid w:val="00CF5653"/>
    <w:rsid w:val="00CF5F65"/>
    <w:rsid w:val="00CF68AD"/>
    <w:rsid w:val="00D044F0"/>
    <w:rsid w:val="00D25BBE"/>
    <w:rsid w:val="00D51171"/>
    <w:rsid w:val="00D66AAF"/>
    <w:rsid w:val="00D67D3C"/>
    <w:rsid w:val="00D723B5"/>
    <w:rsid w:val="00D8108A"/>
    <w:rsid w:val="00D873C1"/>
    <w:rsid w:val="00D91BF5"/>
    <w:rsid w:val="00D97CA1"/>
    <w:rsid w:val="00DA01AA"/>
    <w:rsid w:val="00DA764D"/>
    <w:rsid w:val="00DB2B2C"/>
    <w:rsid w:val="00DC0519"/>
    <w:rsid w:val="00DE0B3D"/>
    <w:rsid w:val="00DE72E8"/>
    <w:rsid w:val="00DF3C38"/>
    <w:rsid w:val="00DF6CEB"/>
    <w:rsid w:val="00E10B49"/>
    <w:rsid w:val="00E173B1"/>
    <w:rsid w:val="00E17749"/>
    <w:rsid w:val="00E32591"/>
    <w:rsid w:val="00E35C4E"/>
    <w:rsid w:val="00E370CD"/>
    <w:rsid w:val="00E41D1C"/>
    <w:rsid w:val="00E51D57"/>
    <w:rsid w:val="00E553A6"/>
    <w:rsid w:val="00E733CC"/>
    <w:rsid w:val="00E740EF"/>
    <w:rsid w:val="00E744E3"/>
    <w:rsid w:val="00E77304"/>
    <w:rsid w:val="00E841AD"/>
    <w:rsid w:val="00E956E7"/>
    <w:rsid w:val="00E95AEB"/>
    <w:rsid w:val="00EA40A2"/>
    <w:rsid w:val="00EA784B"/>
    <w:rsid w:val="00EC0F59"/>
    <w:rsid w:val="00EC21E6"/>
    <w:rsid w:val="00ED172B"/>
    <w:rsid w:val="00ED345C"/>
    <w:rsid w:val="00EE3CDE"/>
    <w:rsid w:val="00EE448E"/>
    <w:rsid w:val="00EE5A2E"/>
    <w:rsid w:val="00EE6E4C"/>
    <w:rsid w:val="00EF1506"/>
    <w:rsid w:val="00EF3751"/>
    <w:rsid w:val="00EF70C4"/>
    <w:rsid w:val="00F0681A"/>
    <w:rsid w:val="00F17052"/>
    <w:rsid w:val="00F32798"/>
    <w:rsid w:val="00F43648"/>
    <w:rsid w:val="00F479CF"/>
    <w:rsid w:val="00F52609"/>
    <w:rsid w:val="00F52B64"/>
    <w:rsid w:val="00F608FB"/>
    <w:rsid w:val="00F7136C"/>
    <w:rsid w:val="00F723F2"/>
    <w:rsid w:val="00F72F3B"/>
    <w:rsid w:val="00F73654"/>
    <w:rsid w:val="00F76D34"/>
    <w:rsid w:val="00F87BB5"/>
    <w:rsid w:val="00F939C0"/>
    <w:rsid w:val="00FB4F84"/>
    <w:rsid w:val="00FB5B4C"/>
    <w:rsid w:val="00FC2464"/>
    <w:rsid w:val="00FC4BE2"/>
    <w:rsid w:val="00FC50B8"/>
    <w:rsid w:val="00FD07BC"/>
    <w:rsid w:val="00FD09EC"/>
    <w:rsid w:val="00FE2A49"/>
    <w:rsid w:val="00FF0678"/>
    <w:rsid w:val="00FF153F"/>
    <w:rsid w:val="00FF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6F9EAE3"/>
  <w15:chartTrackingRefBased/>
  <w15:docId w15:val="{E47BF654-1F8B-4DBC-9CBE-C6ED0158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720"/>
      </w:tabs>
      <w:suppressAutoHyphens/>
      <w:jc w:val="center"/>
      <w:outlineLvl w:val="0"/>
    </w:pPr>
    <w:rPr>
      <w:rFonts w:ascii="CG Times" w:hAnsi="CG Times"/>
      <w:spacing w:val="-2"/>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style>
  <w:style w:type="paragraph" w:styleId="TOC2">
    <w:name w:val="toc 2"/>
    <w:basedOn w:val="Normal"/>
    <w:next w:val="Normal"/>
    <w:autoRedefine/>
    <w:semiHidden/>
    <w:pPr>
      <w:tabs>
        <w:tab w:val="left" w:leader="dot" w:pos="9000"/>
        <w:tab w:val="right" w:pos="9360"/>
      </w:tabs>
      <w:suppressAutoHyphens/>
      <w:ind w:left="1440" w:right="720" w:hanging="720"/>
    </w:pPr>
  </w:style>
  <w:style w:type="paragraph" w:styleId="TOC3">
    <w:name w:val="toc 3"/>
    <w:basedOn w:val="Normal"/>
    <w:next w:val="Normal"/>
    <w:autoRedefine/>
    <w:semiHidden/>
    <w:pPr>
      <w:tabs>
        <w:tab w:val="left" w:leader="dot" w:pos="9000"/>
        <w:tab w:val="right" w:pos="9360"/>
      </w:tabs>
      <w:suppressAutoHyphens/>
      <w:ind w:left="2160" w:right="720" w:hanging="720"/>
    </w:pPr>
  </w:style>
  <w:style w:type="paragraph" w:styleId="TOC4">
    <w:name w:val="toc 4"/>
    <w:basedOn w:val="Normal"/>
    <w:next w:val="Normal"/>
    <w:autoRedefine/>
    <w:semiHidden/>
    <w:pPr>
      <w:tabs>
        <w:tab w:val="left" w:leader="dot" w:pos="9000"/>
        <w:tab w:val="right" w:pos="9360"/>
      </w:tabs>
      <w:suppressAutoHyphens/>
      <w:ind w:left="2880" w:right="720" w:hanging="720"/>
    </w:pPr>
  </w:style>
  <w:style w:type="paragraph" w:styleId="TOC5">
    <w:name w:val="toc 5"/>
    <w:basedOn w:val="Normal"/>
    <w:next w:val="Normal"/>
    <w:autoRedefine/>
    <w:semiHidden/>
    <w:pPr>
      <w:tabs>
        <w:tab w:val="left" w:leader="dot" w:pos="9000"/>
        <w:tab w:val="right" w:pos="9360"/>
      </w:tabs>
      <w:suppressAutoHyphens/>
      <w:ind w:left="3600" w:right="720" w:hanging="720"/>
    </w:pPr>
  </w:style>
  <w:style w:type="paragraph" w:styleId="TOC6">
    <w:name w:val="toc 6"/>
    <w:basedOn w:val="Normal"/>
    <w:next w:val="Normal"/>
    <w:autoRedefine/>
    <w:semiHidden/>
    <w:pPr>
      <w:tabs>
        <w:tab w:val="left" w:pos="9000"/>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left" w:pos="9000"/>
        <w:tab w:val="right" w:pos="9360"/>
      </w:tabs>
      <w:suppressAutoHyphens/>
      <w:ind w:left="720" w:hanging="720"/>
    </w:pPr>
  </w:style>
  <w:style w:type="paragraph" w:styleId="TOC9">
    <w:name w:val="toc 9"/>
    <w:basedOn w:val="Normal"/>
    <w:next w:val="Normal"/>
    <w:autoRedefine/>
    <w:semiHidden/>
    <w:pPr>
      <w:tabs>
        <w:tab w:val="left" w:leader="dot" w:pos="9000"/>
        <w:tab w:val="right" w:pos="9360"/>
      </w:tabs>
      <w:suppressAutoHyphens/>
      <w:ind w:left="720" w:hanging="720"/>
    </w:pPr>
  </w:style>
  <w:style w:type="paragraph" w:styleId="Index1">
    <w:name w:val="index 1"/>
    <w:basedOn w:val="Normal"/>
    <w:next w:val="Normal"/>
    <w:autoRedefine/>
    <w:semiHidden/>
    <w:pPr>
      <w:tabs>
        <w:tab w:val="left" w:leader="dot" w:pos="9000"/>
        <w:tab w:val="right" w:pos="9360"/>
      </w:tabs>
      <w:suppressAutoHyphens/>
      <w:ind w:left="1440" w:right="720" w:hanging="1440"/>
    </w:pPr>
  </w:style>
  <w:style w:type="paragraph" w:styleId="Index2">
    <w:name w:val="index 2"/>
    <w:basedOn w:val="Normal"/>
    <w:next w:val="Normal"/>
    <w:autoRedefine/>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6120"/>
      </w:tabs>
      <w:suppressAutoHyphens/>
      <w:jc w:val="both"/>
    </w:pPr>
    <w:rPr>
      <w:rFonts w:ascii="CG Times" w:hAnsi="CG Times"/>
      <w:spacing w:val="-2"/>
      <w:sz w:val="24"/>
    </w:rPr>
  </w:style>
  <w:style w:type="paragraph" w:styleId="Title">
    <w:name w:val="Title"/>
    <w:basedOn w:val="Normal"/>
    <w:qFormat/>
    <w:pPr>
      <w:tabs>
        <w:tab w:val="center" w:pos="4680"/>
      </w:tabs>
      <w:suppressAutoHyphens/>
      <w:jc w:val="center"/>
    </w:pPr>
    <w:rPr>
      <w:rFonts w:ascii="CG Times" w:hAnsi="CG Times"/>
      <w:spacing w:val="-2"/>
      <w:sz w:val="24"/>
    </w:rPr>
  </w:style>
  <w:style w:type="paragraph" w:styleId="BodyTextIndent">
    <w:name w:val="Body Text Indent"/>
    <w:basedOn w:val="Normal"/>
    <w:pPr>
      <w:tabs>
        <w:tab w:val="left" w:pos="720"/>
        <w:tab w:val="left" w:pos="2160"/>
        <w:tab w:val="center" w:pos="4680"/>
      </w:tabs>
      <w:suppressAutoHyphens/>
      <w:ind w:left="2160" w:hanging="2160"/>
      <w:jc w:val="both"/>
    </w:pPr>
    <w:rPr>
      <w:rFonts w:ascii="CG Times" w:hAnsi="CG Times"/>
      <w:spacing w:val="-2"/>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AA20D8"/>
    <w:rPr>
      <w:sz w:val="16"/>
      <w:szCs w:val="16"/>
    </w:rPr>
  </w:style>
  <w:style w:type="paragraph" w:styleId="CommentText">
    <w:name w:val="annotation text"/>
    <w:basedOn w:val="Normal"/>
    <w:link w:val="CommentTextChar"/>
    <w:rsid w:val="00AA20D8"/>
    <w:rPr>
      <w:lang w:val="x-none" w:eastAsia="x-none"/>
    </w:rPr>
  </w:style>
  <w:style w:type="character" w:customStyle="1" w:styleId="CommentTextChar">
    <w:name w:val="Comment Text Char"/>
    <w:link w:val="CommentText"/>
    <w:rsid w:val="00AA20D8"/>
    <w:rPr>
      <w:rFonts w:ascii="Courier New" w:hAnsi="Courier New"/>
    </w:rPr>
  </w:style>
  <w:style w:type="paragraph" w:styleId="CommentSubject">
    <w:name w:val="annotation subject"/>
    <w:basedOn w:val="CommentText"/>
    <w:next w:val="CommentText"/>
    <w:link w:val="CommentSubjectChar"/>
    <w:rsid w:val="00AA20D8"/>
    <w:rPr>
      <w:b/>
      <w:bCs/>
    </w:rPr>
  </w:style>
  <w:style w:type="character" w:customStyle="1" w:styleId="CommentSubjectChar">
    <w:name w:val="Comment Subject Char"/>
    <w:link w:val="CommentSubject"/>
    <w:rsid w:val="00AA20D8"/>
    <w:rPr>
      <w:rFonts w:ascii="Courier New" w:hAnsi="Courier New"/>
      <w:b/>
      <w:bCs/>
    </w:rPr>
  </w:style>
  <w:style w:type="character" w:styleId="Hyperlink">
    <w:name w:val="Hyperlink"/>
    <w:rsid w:val="00903038"/>
    <w:rPr>
      <w:color w:val="0000FF"/>
      <w:u w:val="single"/>
    </w:rPr>
  </w:style>
  <w:style w:type="table" w:styleId="TableGrid">
    <w:name w:val="Table Grid"/>
    <w:basedOn w:val="TableNormal"/>
    <w:rsid w:val="00CA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C4370D"/>
    <w:rPr>
      <w:rFonts w:ascii="Courier New" w:hAnsi="Courier New"/>
    </w:rPr>
  </w:style>
  <w:style w:type="paragraph" w:styleId="ListParagraph">
    <w:name w:val="List Paragraph"/>
    <w:basedOn w:val="Normal"/>
    <w:uiPriority w:val="1"/>
    <w:qFormat/>
    <w:rsid w:val="006F114D"/>
    <w:pPr>
      <w:widowControl w:val="0"/>
      <w:autoSpaceDE w:val="0"/>
      <w:autoSpaceDN w:val="0"/>
      <w:ind w:left="1560" w:hanging="720"/>
    </w:pPr>
    <w:rPr>
      <w:rFonts w:ascii="Times New Roman" w:hAnsi="Times New Roman"/>
      <w:sz w:val="22"/>
      <w:szCs w:val="22"/>
    </w:rPr>
  </w:style>
  <w:style w:type="paragraph" w:styleId="Revision">
    <w:name w:val="Revision"/>
    <w:hidden/>
    <w:uiPriority w:val="99"/>
    <w:semiHidden/>
    <w:rsid w:val="002B6148"/>
    <w:rPr>
      <w:rFonts w:ascii="Courier New" w:hAnsi="Courier New"/>
    </w:rPr>
  </w:style>
  <w:style w:type="character" w:customStyle="1" w:styleId="FooterChar">
    <w:name w:val="Footer Char"/>
    <w:link w:val="Footer"/>
    <w:rsid w:val="008C102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0919">
      <w:bodyDiv w:val="1"/>
      <w:marLeft w:val="0"/>
      <w:marRight w:val="0"/>
      <w:marTop w:val="0"/>
      <w:marBottom w:val="0"/>
      <w:divBdr>
        <w:top w:val="none" w:sz="0" w:space="0" w:color="auto"/>
        <w:left w:val="none" w:sz="0" w:space="0" w:color="auto"/>
        <w:bottom w:val="none" w:sz="0" w:space="0" w:color="auto"/>
        <w:right w:val="none" w:sz="0" w:space="0" w:color="auto"/>
      </w:divBdr>
    </w:div>
    <w:div w:id="230817848">
      <w:bodyDiv w:val="1"/>
      <w:marLeft w:val="0"/>
      <w:marRight w:val="0"/>
      <w:marTop w:val="0"/>
      <w:marBottom w:val="0"/>
      <w:divBdr>
        <w:top w:val="none" w:sz="0" w:space="0" w:color="auto"/>
        <w:left w:val="none" w:sz="0" w:space="0" w:color="auto"/>
        <w:bottom w:val="none" w:sz="0" w:space="0" w:color="auto"/>
        <w:right w:val="none" w:sz="0" w:space="0" w:color="auto"/>
      </w:divBdr>
    </w:div>
    <w:div w:id="249851026">
      <w:bodyDiv w:val="1"/>
      <w:marLeft w:val="0"/>
      <w:marRight w:val="0"/>
      <w:marTop w:val="0"/>
      <w:marBottom w:val="0"/>
      <w:divBdr>
        <w:top w:val="none" w:sz="0" w:space="0" w:color="auto"/>
        <w:left w:val="none" w:sz="0" w:space="0" w:color="auto"/>
        <w:bottom w:val="none" w:sz="0" w:space="0" w:color="auto"/>
        <w:right w:val="none" w:sz="0" w:space="0" w:color="auto"/>
      </w:divBdr>
    </w:div>
    <w:div w:id="366684508">
      <w:bodyDiv w:val="1"/>
      <w:marLeft w:val="0"/>
      <w:marRight w:val="0"/>
      <w:marTop w:val="0"/>
      <w:marBottom w:val="0"/>
      <w:divBdr>
        <w:top w:val="none" w:sz="0" w:space="0" w:color="auto"/>
        <w:left w:val="none" w:sz="0" w:space="0" w:color="auto"/>
        <w:bottom w:val="none" w:sz="0" w:space="0" w:color="auto"/>
        <w:right w:val="none" w:sz="0" w:space="0" w:color="auto"/>
      </w:divBdr>
    </w:div>
    <w:div w:id="973750228">
      <w:bodyDiv w:val="1"/>
      <w:marLeft w:val="0"/>
      <w:marRight w:val="0"/>
      <w:marTop w:val="0"/>
      <w:marBottom w:val="0"/>
      <w:divBdr>
        <w:top w:val="none" w:sz="0" w:space="0" w:color="auto"/>
        <w:left w:val="none" w:sz="0" w:space="0" w:color="auto"/>
        <w:bottom w:val="none" w:sz="0" w:space="0" w:color="auto"/>
        <w:right w:val="none" w:sz="0" w:space="0" w:color="auto"/>
      </w:divBdr>
    </w:div>
    <w:div w:id="1393701595">
      <w:bodyDiv w:val="1"/>
      <w:marLeft w:val="0"/>
      <w:marRight w:val="0"/>
      <w:marTop w:val="0"/>
      <w:marBottom w:val="0"/>
      <w:divBdr>
        <w:top w:val="none" w:sz="0" w:space="0" w:color="auto"/>
        <w:left w:val="none" w:sz="0" w:space="0" w:color="auto"/>
        <w:bottom w:val="none" w:sz="0" w:space="0" w:color="auto"/>
        <w:right w:val="none" w:sz="0" w:space="0" w:color="auto"/>
      </w:divBdr>
    </w:div>
    <w:div w:id="19798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BE98-437D-4390-A299-CBDEB4AC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Underground HVAC Piping</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HVAC Piping</dc:title>
  <dc:subject>23 2016</dc:subject>
  <dc:creator>LAUSD</dc:creator>
  <cp:keywords/>
  <cp:lastModifiedBy>Yesenia Castaneda</cp:lastModifiedBy>
  <cp:revision>2</cp:revision>
  <cp:lastPrinted>2022-03-15T16:58:00Z</cp:lastPrinted>
  <dcterms:created xsi:type="dcterms:W3CDTF">2022-03-23T01:25:00Z</dcterms:created>
  <dcterms:modified xsi:type="dcterms:W3CDTF">2022-03-23T01:25:00Z</dcterms:modified>
</cp:coreProperties>
</file>