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30"/>
      </w:tblGrid>
      <w:tr w:rsidR="00B004B7" w:rsidRPr="00975454" w14:paraId="48A62D22" w14:textId="77777777" w:rsidTr="00B673D0">
        <w:tc>
          <w:tcPr>
            <w:tcW w:w="10008" w:type="dxa"/>
          </w:tcPr>
          <w:p w14:paraId="420E5C1C" w14:textId="77777777" w:rsidR="00B004B7" w:rsidRPr="00975454" w:rsidRDefault="00B004B7" w:rsidP="00975454">
            <w:pPr>
              <w:spacing w:after="200"/>
              <w:jc w:val="both"/>
              <w:rPr>
                <w:rFonts w:ascii="Century Gothic" w:hAnsi="Century Gothic"/>
                <w:b/>
                <w:sz w:val="22"/>
                <w:szCs w:val="22"/>
                <w:u w:val="single"/>
              </w:rPr>
            </w:pPr>
            <w:r w:rsidRPr="00975454">
              <w:rPr>
                <w:rFonts w:ascii="Century Gothic" w:hAnsi="Century Gothic"/>
                <w:b/>
                <w:sz w:val="22"/>
                <w:szCs w:val="22"/>
                <w:u w:val="single"/>
              </w:rPr>
              <w:t>EDIT NOTES:</w:t>
            </w:r>
          </w:p>
          <w:p w14:paraId="3BF07CE2" w14:textId="77777777" w:rsidR="00B004B7" w:rsidRPr="00975454" w:rsidRDefault="00B004B7" w:rsidP="00975454">
            <w:pPr>
              <w:spacing w:after="200"/>
              <w:jc w:val="both"/>
              <w:rPr>
                <w:rFonts w:ascii="Century Gothic" w:hAnsi="Century Gothic"/>
                <w:b/>
                <w:sz w:val="22"/>
                <w:szCs w:val="22"/>
              </w:rPr>
            </w:pPr>
            <w:r w:rsidRPr="00975454">
              <w:rPr>
                <w:rFonts w:ascii="Century Gothic" w:hAnsi="Century Gothic"/>
                <w:b/>
                <w:sz w:val="22"/>
                <w:szCs w:val="22"/>
              </w:rPr>
              <w:t>BOLDED TEXT IS A DESIGN GUIDELINE AND MUST BE EDITED TO REFLECT PROJECT.</w:t>
            </w:r>
          </w:p>
          <w:p w14:paraId="13F3B45C" w14:textId="77777777" w:rsidR="00B004B7" w:rsidRPr="00975454" w:rsidRDefault="00B004B7" w:rsidP="00975454">
            <w:pPr>
              <w:spacing w:after="200"/>
              <w:jc w:val="both"/>
              <w:rPr>
                <w:rFonts w:ascii="Century Gothic" w:hAnsi="Century Gothic"/>
                <w:b/>
                <w:sz w:val="22"/>
                <w:szCs w:val="22"/>
              </w:rPr>
            </w:pPr>
            <w:r w:rsidRPr="00975454">
              <w:rPr>
                <w:rFonts w:ascii="Century Gothic" w:hAnsi="Century Gothic"/>
                <w:b/>
                <w:sz w:val="22"/>
                <w:szCs w:val="22"/>
              </w:rPr>
              <w:t>DELETE THE APPLICATION AND EDIT NOTES.</w:t>
            </w:r>
          </w:p>
          <w:p w14:paraId="075AE120" w14:textId="77777777" w:rsidR="00B004B7" w:rsidRPr="00975454" w:rsidRDefault="00B004B7" w:rsidP="00975454">
            <w:pPr>
              <w:spacing w:after="200"/>
              <w:jc w:val="both"/>
              <w:rPr>
                <w:rFonts w:ascii="Century Gothic" w:hAnsi="Century Gothic"/>
                <w:b/>
                <w:color w:val="000000"/>
                <w:sz w:val="22"/>
                <w:szCs w:val="22"/>
              </w:rPr>
            </w:pPr>
            <w:r w:rsidRPr="00975454">
              <w:rPr>
                <w:rFonts w:ascii="Century Gothic" w:hAnsi="Century Gothic"/>
                <w:b/>
                <w:color w:val="000000"/>
                <w:sz w:val="22"/>
                <w:szCs w:val="22"/>
              </w:rPr>
              <w:t>WHERE THE SPECIFICATION IDENTIFIES VARIOUS TYPES OF THE SAME PRODUCT BY NUMBER, DELETE THE ITEMS NOT USED, BUT DO NOT RENUMBER THE ITEMS.  RETAIN THE ORIGINAL NUMBERS OF THE ITEMS THAT ARE IN THE PROJECT.  GAPS IN THE NUMBERING SYSTEM ARE EXPECTED.  COORDINATE DRAWINGS WITH THE NUMBERING IN THE SPECIFICATION.</w:t>
            </w:r>
          </w:p>
          <w:p w14:paraId="447B48D7" w14:textId="77777777" w:rsidR="00CA7C78" w:rsidRPr="00975454" w:rsidRDefault="00CA7C78" w:rsidP="00975454">
            <w:pPr>
              <w:spacing w:after="200"/>
              <w:jc w:val="both"/>
              <w:rPr>
                <w:rFonts w:ascii="Century Gothic" w:hAnsi="Century Gothic"/>
                <w:b/>
                <w:sz w:val="22"/>
                <w:szCs w:val="22"/>
              </w:rPr>
            </w:pPr>
            <w:r w:rsidRPr="00975454">
              <w:rPr>
                <w:rFonts w:ascii="Century Gothic" w:hAnsi="Century Gothic"/>
                <w:b/>
                <w:caps/>
                <w:sz w:val="22"/>
                <w:szCs w:val="22"/>
              </w:rPr>
              <w:t>Condensate drains from HVAC equipment shall not be connected to any portion of science classroom acid waste drainage system.</w:t>
            </w:r>
          </w:p>
        </w:tc>
      </w:tr>
    </w:tbl>
    <w:p w14:paraId="2A1E40B4" w14:textId="77777777" w:rsidR="006E26EC" w:rsidRPr="00975454" w:rsidRDefault="006E26EC" w:rsidP="00294A0D">
      <w:pPr>
        <w:spacing w:before="200" w:after="200"/>
        <w:ind w:left="720" w:hanging="720"/>
        <w:jc w:val="both"/>
        <w:rPr>
          <w:rFonts w:ascii="Century Gothic" w:hAnsi="Century Gothic"/>
          <w:b/>
          <w:bCs/>
          <w:sz w:val="22"/>
          <w:szCs w:val="22"/>
        </w:rPr>
      </w:pPr>
      <w:r w:rsidRPr="00975454">
        <w:rPr>
          <w:rFonts w:ascii="Century Gothic" w:hAnsi="Century Gothic"/>
          <w:b/>
          <w:bCs/>
          <w:sz w:val="22"/>
          <w:szCs w:val="22"/>
        </w:rPr>
        <w:t xml:space="preserve">PART 1 </w:t>
      </w:r>
      <w:r w:rsidR="00F22B7C" w:rsidRPr="00975454">
        <w:rPr>
          <w:rFonts w:ascii="Century Gothic" w:hAnsi="Century Gothic"/>
          <w:b/>
          <w:bCs/>
          <w:sz w:val="22"/>
          <w:szCs w:val="22"/>
        </w:rPr>
        <w:t>–</w:t>
      </w:r>
      <w:r w:rsidRPr="00975454">
        <w:rPr>
          <w:rFonts w:ascii="Century Gothic" w:hAnsi="Century Gothic"/>
          <w:b/>
          <w:bCs/>
          <w:sz w:val="22"/>
          <w:szCs w:val="22"/>
        </w:rPr>
        <w:t xml:space="preserve"> GENERAL</w:t>
      </w:r>
    </w:p>
    <w:p w14:paraId="65A4FA94" w14:textId="77777777" w:rsidR="006E26EC" w:rsidRPr="00975454" w:rsidRDefault="006E26EC" w:rsidP="00B57DE9">
      <w:pPr>
        <w:tabs>
          <w:tab w:val="left" w:pos="720"/>
        </w:tabs>
        <w:spacing w:after="200"/>
        <w:ind w:left="720" w:hanging="720"/>
        <w:jc w:val="both"/>
        <w:rPr>
          <w:rFonts w:ascii="Century Gothic" w:hAnsi="Century Gothic"/>
          <w:b/>
          <w:bCs/>
          <w:sz w:val="22"/>
          <w:szCs w:val="22"/>
        </w:rPr>
      </w:pPr>
      <w:r w:rsidRPr="00975454">
        <w:rPr>
          <w:rFonts w:ascii="Century Gothic" w:hAnsi="Century Gothic"/>
          <w:b/>
          <w:bCs/>
          <w:sz w:val="22"/>
          <w:szCs w:val="22"/>
        </w:rPr>
        <w:t>1.01</w:t>
      </w:r>
      <w:r w:rsidRPr="00975454">
        <w:rPr>
          <w:rFonts w:ascii="Century Gothic" w:hAnsi="Century Gothic"/>
          <w:b/>
          <w:bCs/>
          <w:sz w:val="22"/>
          <w:szCs w:val="22"/>
        </w:rPr>
        <w:tab/>
        <w:t>SUMMARY</w:t>
      </w:r>
    </w:p>
    <w:p w14:paraId="052DDAA8" w14:textId="77777777" w:rsidR="006E26EC" w:rsidRPr="00975454" w:rsidRDefault="006E26EC" w:rsidP="00975454">
      <w:pPr>
        <w:spacing w:after="200"/>
        <w:ind w:left="1440" w:hanging="720"/>
        <w:jc w:val="both"/>
        <w:rPr>
          <w:rFonts w:ascii="Century Gothic" w:hAnsi="Century Gothic"/>
          <w:sz w:val="22"/>
          <w:szCs w:val="22"/>
        </w:rPr>
      </w:pPr>
      <w:r w:rsidRPr="00975454">
        <w:rPr>
          <w:rFonts w:ascii="Century Gothic" w:hAnsi="Century Gothic"/>
          <w:sz w:val="22"/>
          <w:szCs w:val="22"/>
        </w:rPr>
        <w:t>A.</w:t>
      </w:r>
      <w:r w:rsidRPr="00975454">
        <w:rPr>
          <w:rFonts w:ascii="Century Gothic" w:hAnsi="Century Gothic"/>
          <w:sz w:val="22"/>
          <w:szCs w:val="22"/>
        </w:rPr>
        <w:tab/>
        <w:t>Section Includes:</w:t>
      </w:r>
    </w:p>
    <w:p w14:paraId="4B2A1F2B" w14:textId="77777777" w:rsidR="006E26EC" w:rsidRPr="00975454" w:rsidRDefault="006E26EC" w:rsidP="00975454">
      <w:pPr>
        <w:spacing w:after="200"/>
        <w:ind w:left="2160" w:hanging="720"/>
        <w:jc w:val="both"/>
        <w:rPr>
          <w:rFonts w:ascii="Century Gothic" w:hAnsi="Century Gothic"/>
          <w:sz w:val="22"/>
          <w:szCs w:val="22"/>
        </w:rPr>
      </w:pPr>
      <w:r w:rsidRPr="00975454">
        <w:rPr>
          <w:rFonts w:ascii="Century Gothic" w:hAnsi="Century Gothic"/>
          <w:sz w:val="22"/>
          <w:szCs w:val="22"/>
        </w:rPr>
        <w:t>1.</w:t>
      </w:r>
      <w:r w:rsidRPr="00975454">
        <w:rPr>
          <w:rFonts w:ascii="Century Gothic" w:hAnsi="Century Gothic"/>
          <w:sz w:val="22"/>
          <w:szCs w:val="22"/>
        </w:rPr>
        <w:tab/>
        <w:t xml:space="preserve">This Section prescribes basic materials and methods generally common to the Work of Division </w:t>
      </w:r>
      <w:r w:rsidR="00F22B7C" w:rsidRPr="00975454">
        <w:rPr>
          <w:rFonts w:ascii="Century Gothic" w:hAnsi="Century Gothic"/>
          <w:sz w:val="22"/>
          <w:szCs w:val="22"/>
        </w:rPr>
        <w:t>23</w:t>
      </w:r>
      <w:r w:rsidRPr="00975454">
        <w:rPr>
          <w:rFonts w:ascii="Century Gothic" w:hAnsi="Century Gothic"/>
          <w:sz w:val="22"/>
          <w:szCs w:val="22"/>
        </w:rPr>
        <w:t>.</w:t>
      </w:r>
    </w:p>
    <w:p w14:paraId="29FAA10B" w14:textId="77777777" w:rsidR="006E26EC" w:rsidRPr="00975454" w:rsidRDefault="00BC395F" w:rsidP="00975454">
      <w:pPr>
        <w:spacing w:after="200"/>
        <w:ind w:left="1440" w:hanging="720"/>
        <w:jc w:val="both"/>
        <w:rPr>
          <w:rFonts w:ascii="Century Gothic" w:hAnsi="Century Gothic"/>
          <w:sz w:val="22"/>
          <w:szCs w:val="22"/>
        </w:rPr>
      </w:pPr>
      <w:r w:rsidRPr="00975454">
        <w:rPr>
          <w:rFonts w:ascii="Century Gothic" w:hAnsi="Century Gothic"/>
          <w:sz w:val="22"/>
          <w:szCs w:val="22"/>
        </w:rPr>
        <w:t>B</w:t>
      </w:r>
      <w:r w:rsidR="006E26EC" w:rsidRPr="00975454">
        <w:rPr>
          <w:rFonts w:ascii="Century Gothic" w:hAnsi="Century Gothic"/>
          <w:sz w:val="22"/>
          <w:szCs w:val="22"/>
        </w:rPr>
        <w:t>.</w:t>
      </w:r>
      <w:r w:rsidR="006E26EC" w:rsidRPr="00975454">
        <w:rPr>
          <w:rFonts w:ascii="Century Gothic" w:hAnsi="Century Gothic"/>
          <w:sz w:val="22"/>
          <w:szCs w:val="22"/>
        </w:rPr>
        <w:tab/>
        <w:t xml:space="preserve">Related </w:t>
      </w:r>
      <w:r w:rsidR="00C405B1" w:rsidRPr="00975454">
        <w:rPr>
          <w:rFonts w:ascii="Century Gothic" w:hAnsi="Century Gothic"/>
          <w:sz w:val="22"/>
          <w:szCs w:val="22"/>
        </w:rPr>
        <w:t>Requirements</w:t>
      </w:r>
      <w:r w:rsidR="006E26EC" w:rsidRPr="00975454">
        <w:rPr>
          <w:rFonts w:ascii="Century Gothic" w:hAnsi="Century Gothic"/>
          <w:sz w:val="22"/>
          <w:szCs w:val="22"/>
        </w:rPr>
        <w:t>:</w:t>
      </w:r>
    </w:p>
    <w:p w14:paraId="0F00F678" w14:textId="77777777" w:rsidR="006E7F98" w:rsidRPr="00975454" w:rsidRDefault="006E7F98" w:rsidP="00975454">
      <w:pPr>
        <w:numPr>
          <w:ilvl w:val="0"/>
          <w:numId w:val="3"/>
        </w:numPr>
        <w:spacing w:after="200"/>
        <w:ind w:hanging="720"/>
        <w:jc w:val="both"/>
        <w:rPr>
          <w:rFonts w:ascii="Century Gothic" w:hAnsi="Century Gothic"/>
          <w:sz w:val="22"/>
          <w:szCs w:val="22"/>
        </w:rPr>
      </w:pPr>
      <w:r w:rsidRPr="00975454">
        <w:rPr>
          <w:rFonts w:ascii="Century Gothic" w:hAnsi="Century Gothic"/>
          <w:sz w:val="22"/>
          <w:szCs w:val="22"/>
        </w:rPr>
        <w:t>Division 01: General Requirements.</w:t>
      </w:r>
    </w:p>
    <w:p w14:paraId="32FC1A68" w14:textId="77777777" w:rsidR="00CC38B8" w:rsidRPr="00975454" w:rsidRDefault="00981AF5" w:rsidP="00975454">
      <w:pPr>
        <w:numPr>
          <w:ilvl w:val="0"/>
          <w:numId w:val="3"/>
        </w:numPr>
        <w:spacing w:after="200"/>
        <w:ind w:hanging="720"/>
        <w:jc w:val="both"/>
        <w:rPr>
          <w:rFonts w:ascii="Century Gothic" w:hAnsi="Century Gothic"/>
          <w:sz w:val="22"/>
          <w:szCs w:val="22"/>
        </w:rPr>
      </w:pPr>
      <w:r w:rsidRPr="00975454">
        <w:rPr>
          <w:rFonts w:ascii="Century Gothic" w:hAnsi="Century Gothic"/>
          <w:sz w:val="22"/>
          <w:szCs w:val="22"/>
        </w:rPr>
        <w:t xml:space="preserve">Division 07: </w:t>
      </w:r>
      <w:r w:rsidR="000749B5" w:rsidRPr="00975454">
        <w:rPr>
          <w:rFonts w:ascii="Century Gothic" w:hAnsi="Century Gothic"/>
          <w:sz w:val="22"/>
          <w:szCs w:val="22"/>
        </w:rPr>
        <w:t xml:space="preserve">Thermal and Moisture Protection:  </w:t>
      </w:r>
      <w:r w:rsidRPr="00975454">
        <w:rPr>
          <w:rFonts w:ascii="Century Gothic" w:hAnsi="Century Gothic"/>
          <w:sz w:val="22"/>
          <w:szCs w:val="22"/>
        </w:rPr>
        <w:t>Polyvinyl-Chloride Roofing.</w:t>
      </w:r>
    </w:p>
    <w:p w14:paraId="0C8DE632" w14:textId="77777777" w:rsidR="006E7F98" w:rsidRPr="00975454" w:rsidRDefault="006E7F98" w:rsidP="00975454">
      <w:pPr>
        <w:numPr>
          <w:ilvl w:val="0"/>
          <w:numId w:val="3"/>
        </w:numPr>
        <w:spacing w:after="200"/>
        <w:ind w:hanging="720"/>
        <w:jc w:val="both"/>
        <w:rPr>
          <w:rFonts w:ascii="Century Gothic" w:hAnsi="Century Gothic"/>
          <w:sz w:val="22"/>
          <w:szCs w:val="22"/>
        </w:rPr>
      </w:pPr>
      <w:r w:rsidRPr="00975454">
        <w:rPr>
          <w:rFonts w:ascii="Century Gothic" w:hAnsi="Century Gothic"/>
          <w:sz w:val="22"/>
          <w:szCs w:val="22"/>
        </w:rPr>
        <w:t xml:space="preserve">Division 23:  </w:t>
      </w:r>
      <w:r w:rsidR="00023F44" w:rsidRPr="00975454">
        <w:rPr>
          <w:rFonts w:ascii="Century Gothic" w:hAnsi="Century Gothic"/>
          <w:sz w:val="22"/>
          <w:szCs w:val="22"/>
        </w:rPr>
        <w:t>Heating, Ventilating, and Air-Conditioning</w:t>
      </w:r>
      <w:r w:rsidRPr="00975454">
        <w:rPr>
          <w:rFonts w:ascii="Century Gothic" w:hAnsi="Century Gothic"/>
          <w:sz w:val="22"/>
          <w:szCs w:val="22"/>
        </w:rPr>
        <w:t>.</w:t>
      </w:r>
    </w:p>
    <w:p w14:paraId="3AC4BA8C" w14:textId="77777777" w:rsidR="006E7F98" w:rsidRPr="00975454" w:rsidRDefault="006E7F98" w:rsidP="00975454">
      <w:pPr>
        <w:numPr>
          <w:ilvl w:val="0"/>
          <w:numId w:val="3"/>
        </w:numPr>
        <w:spacing w:after="200"/>
        <w:ind w:hanging="720"/>
        <w:jc w:val="both"/>
        <w:rPr>
          <w:rFonts w:ascii="Century Gothic" w:hAnsi="Century Gothic"/>
          <w:sz w:val="22"/>
          <w:szCs w:val="22"/>
        </w:rPr>
      </w:pPr>
      <w:r w:rsidRPr="00975454">
        <w:rPr>
          <w:rFonts w:ascii="Century Gothic" w:hAnsi="Century Gothic"/>
          <w:sz w:val="22"/>
          <w:szCs w:val="22"/>
        </w:rPr>
        <w:t>Division 26:  Electrical.</w:t>
      </w:r>
    </w:p>
    <w:p w14:paraId="2835510C" w14:textId="77777777" w:rsidR="006E26EC" w:rsidRPr="00975454" w:rsidRDefault="006E26EC" w:rsidP="00975454">
      <w:pPr>
        <w:numPr>
          <w:ilvl w:val="0"/>
          <w:numId w:val="3"/>
        </w:numPr>
        <w:spacing w:after="200"/>
        <w:ind w:hanging="720"/>
        <w:jc w:val="both"/>
        <w:rPr>
          <w:rFonts w:ascii="Century Gothic" w:hAnsi="Century Gothic"/>
          <w:sz w:val="22"/>
          <w:szCs w:val="22"/>
        </w:rPr>
      </w:pPr>
      <w:r w:rsidRPr="00975454">
        <w:rPr>
          <w:rFonts w:ascii="Century Gothic" w:hAnsi="Century Gothic"/>
          <w:sz w:val="22"/>
          <w:szCs w:val="22"/>
        </w:rPr>
        <w:t xml:space="preserve">Section </w:t>
      </w:r>
      <w:r w:rsidR="00F22B7C" w:rsidRPr="00975454">
        <w:rPr>
          <w:rFonts w:ascii="Century Gothic" w:hAnsi="Century Gothic"/>
          <w:sz w:val="22"/>
          <w:szCs w:val="22"/>
        </w:rPr>
        <w:t>31 2323</w:t>
      </w:r>
      <w:r w:rsidRPr="00975454">
        <w:rPr>
          <w:rFonts w:ascii="Century Gothic" w:hAnsi="Century Gothic"/>
          <w:sz w:val="22"/>
          <w:szCs w:val="22"/>
        </w:rPr>
        <w:t>:  Excavat</w:t>
      </w:r>
      <w:r w:rsidR="00F22B7C" w:rsidRPr="00975454">
        <w:rPr>
          <w:rFonts w:ascii="Century Gothic" w:hAnsi="Century Gothic"/>
          <w:sz w:val="22"/>
          <w:szCs w:val="22"/>
        </w:rPr>
        <w:t xml:space="preserve">ion and Fill </w:t>
      </w:r>
      <w:r w:rsidR="00F232ED" w:rsidRPr="00975454">
        <w:rPr>
          <w:rFonts w:ascii="Century Gothic" w:hAnsi="Century Gothic"/>
          <w:sz w:val="22"/>
          <w:szCs w:val="22"/>
        </w:rPr>
        <w:t>for Utilities</w:t>
      </w:r>
      <w:r w:rsidR="00AC4B2D" w:rsidRPr="00975454">
        <w:rPr>
          <w:rFonts w:ascii="Century Gothic" w:hAnsi="Century Gothic"/>
          <w:sz w:val="22"/>
          <w:szCs w:val="22"/>
        </w:rPr>
        <w:t>.</w:t>
      </w:r>
    </w:p>
    <w:p w14:paraId="2072F814" w14:textId="77777777" w:rsidR="006E26EC" w:rsidRPr="00975454" w:rsidRDefault="006E26EC" w:rsidP="00B57DE9">
      <w:pPr>
        <w:tabs>
          <w:tab w:val="left" w:pos="720"/>
        </w:tabs>
        <w:spacing w:after="200"/>
        <w:ind w:left="720" w:hanging="720"/>
        <w:jc w:val="both"/>
        <w:rPr>
          <w:rFonts w:ascii="Century Gothic" w:hAnsi="Century Gothic"/>
          <w:b/>
          <w:bCs/>
          <w:sz w:val="22"/>
          <w:szCs w:val="22"/>
        </w:rPr>
      </w:pPr>
      <w:r w:rsidRPr="00975454">
        <w:rPr>
          <w:rFonts w:ascii="Century Gothic" w:hAnsi="Century Gothic"/>
          <w:b/>
          <w:bCs/>
          <w:sz w:val="22"/>
          <w:szCs w:val="22"/>
        </w:rPr>
        <w:t>1.02</w:t>
      </w:r>
      <w:r w:rsidRPr="00975454">
        <w:rPr>
          <w:rFonts w:ascii="Century Gothic" w:hAnsi="Century Gothic"/>
          <w:b/>
          <w:bCs/>
          <w:sz w:val="22"/>
          <w:szCs w:val="22"/>
        </w:rPr>
        <w:tab/>
        <w:t>SUBMITTALS</w:t>
      </w:r>
    </w:p>
    <w:p w14:paraId="75A3CC03" w14:textId="77777777" w:rsidR="006E26EC" w:rsidRPr="00975454" w:rsidRDefault="006E26EC" w:rsidP="00975454">
      <w:pPr>
        <w:spacing w:after="200"/>
        <w:ind w:left="1440" w:hanging="720"/>
        <w:jc w:val="both"/>
        <w:rPr>
          <w:rFonts w:ascii="Century Gothic" w:hAnsi="Century Gothic"/>
          <w:sz w:val="22"/>
          <w:szCs w:val="22"/>
        </w:rPr>
      </w:pPr>
      <w:r w:rsidRPr="00975454">
        <w:rPr>
          <w:rFonts w:ascii="Century Gothic" w:hAnsi="Century Gothic"/>
          <w:sz w:val="22"/>
          <w:szCs w:val="22"/>
        </w:rPr>
        <w:t>A.</w:t>
      </w:r>
      <w:r w:rsidRPr="00975454">
        <w:rPr>
          <w:rFonts w:ascii="Century Gothic" w:hAnsi="Century Gothic"/>
          <w:sz w:val="22"/>
          <w:szCs w:val="22"/>
        </w:rPr>
        <w:tab/>
        <w:t xml:space="preserve">Provide in accordance with Division 01, Section </w:t>
      </w:r>
      <w:r w:rsidR="00F22B7C" w:rsidRPr="00975454">
        <w:rPr>
          <w:rFonts w:ascii="Century Gothic" w:hAnsi="Century Gothic"/>
          <w:sz w:val="22"/>
          <w:szCs w:val="22"/>
        </w:rPr>
        <w:t xml:space="preserve">23 0500 </w:t>
      </w:r>
      <w:r w:rsidRPr="00975454">
        <w:rPr>
          <w:rFonts w:ascii="Century Gothic" w:hAnsi="Century Gothic"/>
          <w:sz w:val="22"/>
          <w:szCs w:val="22"/>
        </w:rPr>
        <w:t xml:space="preserve">and specific requirements of each section of Division </w:t>
      </w:r>
      <w:r w:rsidR="00F22B7C" w:rsidRPr="00975454">
        <w:rPr>
          <w:rFonts w:ascii="Century Gothic" w:hAnsi="Century Gothic"/>
          <w:sz w:val="22"/>
          <w:szCs w:val="22"/>
        </w:rPr>
        <w:t>23</w:t>
      </w:r>
      <w:r w:rsidRPr="00975454">
        <w:rPr>
          <w:rFonts w:ascii="Century Gothic" w:hAnsi="Century Gothic"/>
          <w:sz w:val="22"/>
          <w:szCs w:val="22"/>
        </w:rPr>
        <w:t>.</w:t>
      </w:r>
    </w:p>
    <w:p w14:paraId="27D68A80" w14:textId="77777777" w:rsidR="006E26EC" w:rsidRPr="00975454" w:rsidRDefault="006E26EC" w:rsidP="00B57DE9">
      <w:pPr>
        <w:tabs>
          <w:tab w:val="left" w:pos="720"/>
        </w:tabs>
        <w:spacing w:after="200"/>
        <w:ind w:left="720" w:hanging="720"/>
        <w:jc w:val="both"/>
        <w:rPr>
          <w:rFonts w:ascii="Century Gothic" w:hAnsi="Century Gothic"/>
          <w:b/>
          <w:bCs/>
          <w:sz w:val="22"/>
          <w:szCs w:val="22"/>
        </w:rPr>
      </w:pPr>
      <w:r w:rsidRPr="00975454">
        <w:rPr>
          <w:rFonts w:ascii="Century Gothic" w:hAnsi="Century Gothic"/>
          <w:b/>
          <w:bCs/>
          <w:sz w:val="22"/>
          <w:szCs w:val="22"/>
        </w:rPr>
        <w:t>1.03</w:t>
      </w:r>
      <w:r w:rsidRPr="00975454">
        <w:rPr>
          <w:rFonts w:ascii="Century Gothic" w:hAnsi="Century Gothic"/>
          <w:b/>
          <w:bCs/>
          <w:sz w:val="22"/>
          <w:szCs w:val="22"/>
        </w:rPr>
        <w:tab/>
        <w:t>QUALITY ASSURANCE</w:t>
      </w:r>
    </w:p>
    <w:p w14:paraId="6C8C0A44" w14:textId="77777777" w:rsidR="006E26EC" w:rsidRPr="00975454" w:rsidRDefault="006E26EC" w:rsidP="00975454">
      <w:pPr>
        <w:spacing w:after="200"/>
        <w:ind w:left="1440" w:hanging="720"/>
        <w:jc w:val="both"/>
        <w:rPr>
          <w:rFonts w:ascii="Century Gothic" w:hAnsi="Century Gothic"/>
          <w:sz w:val="22"/>
          <w:szCs w:val="22"/>
        </w:rPr>
      </w:pPr>
      <w:r w:rsidRPr="00975454">
        <w:rPr>
          <w:rFonts w:ascii="Century Gothic" w:hAnsi="Century Gothic"/>
          <w:sz w:val="22"/>
          <w:szCs w:val="22"/>
        </w:rPr>
        <w:t>A.</w:t>
      </w:r>
      <w:r w:rsidRPr="00975454">
        <w:rPr>
          <w:rFonts w:ascii="Century Gothic" w:hAnsi="Century Gothic"/>
          <w:sz w:val="22"/>
          <w:szCs w:val="22"/>
        </w:rPr>
        <w:tab/>
        <w:t xml:space="preserve">Standards:  Comply with applicable national, state, and local codes and standards:  ASTM, ASME, </w:t>
      </w:r>
      <w:r w:rsidR="00BF2C42" w:rsidRPr="00975454">
        <w:rPr>
          <w:rFonts w:ascii="Century Gothic" w:hAnsi="Century Gothic"/>
          <w:sz w:val="22"/>
          <w:szCs w:val="22"/>
        </w:rPr>
        <w:t xml:space="preserve">and </w:t>
      </w:r>
      <w:r w:rsidRPr="00975454">
        <w:rPr>
          <w:rFonts w:ascii="Century Gothic" w:hAnsi="Century Gothic"/>
          <w:sz w:val="22"/>
          <w:szCs w:val="22"/>
        </w:rPr>
        <w:t xml:space="preserve">ANSI. Federal Specifications, AWWA, </w:t>
      </w:r>
      <w:r w:rsidR="006E7F98" w:rsidRPr="00975454">
        <w:rPr>
          <w:rFonts w:ascii="Century Gothic" w:hAnsi="Century Gothic"/>
          <w:sz w:val="22"/>
          <w:szCs w:val="22"/>
        </w:rPr>
        <w:t>CISPI</w:t>
      </w:r>
      <w:r w:rsidRPr="00975454">
        <w:rPr>
          <w:rFonts w:ascii="Century Gothic" w:hAnsi="Century Gothic"/>
          <w:sz w:val="22"/>
          <w:szCs w:val="22"/>
        </w:rPr>
        <w:t>, NFPA, FM</w:t>
      </w:r>
      <w:r w:rsidR="006E7F98" w:rsidRPr="00975454">
        <w:rPr>
          <w:rFonts w:ascii="Century Gothic" w:hAnsi="Century Gothic"/>
          <w:sz w:val="22"/>
          <w:szCs w:val="22"/>
        </w:rPr>
        <w:t xml:space="preserve"> Global</w:t>
      </w:r>
      <w:r w:rsidRPr="00975454">
        <w:rPr>
          <w:rFonts w:ascii="Century Gothic" w:hAnsi="Century Gothic"/>
          <w:sz w:val="22"/>
          <w:szCs w:val="22"/>
        </w:rPr>
        <w:t xml:space="preserve">, UL, CPC </w:t>
      </w:r>
      <w:r w:rsidR="00C15D0D" w:rsidRPr="00975454">
        <w:rPr>
          <w:rFonts w:ascii="Century Gothic" w:hAnsi="Century Gothic"/>
          <w:sz w:val="22"/>
          <w:szCs w:val="22"/>
        </w:rPr>
        <w:t>(</w:t>
      </w:r>
      <w:r w:rsidRPr="00975454">
        <w:rPr>
          <w:rFonts w:ascii="Century Gothic" w:hAnsi="Century Gothic"/>
          <w:sz w:val="22"/>
          <w:szCs w:val="22"/>
        </w:rPr>
        <w:t>California Plumbing Code</w:t>
      </w:r>
      <w:r w:rsidR="00C15D0D" w:rsidRPr="00975454">
        <w:rPr>
          <w:rFonts w:ascii="Century Gothic" w:hAnsi="Century Gothic"/>
          <w:sz w:val="22"/>
          <w:szCs w:val="22"/>
        </w:rPr>
        <w:t>)</w:t>
      </w:r>
      <w:r w:rsidRPr="00975454">
        <w:rPr>
          <w:rFonts w:ascii="Century Gothic" w:hAnsi="Century Gothic"/>
          <w:sz w:val="22"/>
          <w:szCs w:val="22"/>
        </w:rPr>
        <w:t>, CMC</w:t>
      </w:r>
      <w:r w:rsidR="00F22B7C" w:rsidRPr="00975454">
        <w:rPr>
          <w:rFonts w:ascii="Century Gothic" w:hAnsi="Century Gothic"/>
          <w:sz w:val="22"/>
          <w:szCs w:val="22"/>
        </w:rPr>
        <w:t xml:space="preserve"> </w:t>
      </w:r>
      <w:r w:rsidR="00C15D0D" w:rsidRPr="00975454">
        <w:rPr>
          <w:rFonts w:ascii="Century Gothic" w:hAnsi="Century Gothic"/>
          <w:sz w:val="22"/>
          <w:szCs w:val="22"/>
        </w:rPr>
        <w:t>(</w:t>
      </w:r>
      <w:r w:rsidR="00F22B7C" w:rsidRPr="00975454">
        <w:rPr>
          <w:rFonts w:ascii="Century Gothic" w:hAnsi="Century Gothic"/>
          <w:sz w:val="22"/>
          <w:szCs w:val="22"/>
        </w:rPr>
        <w:t>California Mechanical Code</w:t>
      </w:r>
      <w:r w:rsidR="00C15D0D" w:rsidRPr="00975454">
        <w:rPr>
          <w:rFonts w:ascii="Century Gothic" w:hAnsi="Century Gothic"/>
          <w:sz w:val="22"/>
          <w:szCs w:val="22"/>
        </w:rPr>
        <w:t>)</w:t>
      </w:r>
      <w:r w:rsidRPr="00975454">
        <w:rPr>
          <w:rFonts w:ascii="Century Gothic" w:hAnsi="Century Gothic"/>
          <w:sz w:val="22"/>
          <w:szCs w:val="22"/>
        </w:rPr>
        <w:t xml:space="preserve">, </w:t>
      </w:r>
      <w:r w:rsidR="005A5472" w:rsidRPr="00975454">
        <w:rPr>
          <w:rFonts w:ascii="Century Gothic" w:hAnsi="Century Gothic"/>
          <w:sz w:val="22"/>
          <w:szCs w:val="22"/>
        </w:rPr>
        <w:t>CSA</w:t>
      </w:r>
      <w:r w:rsidRPr="00975454">
        <w:rPr>
          <w:rFonts w:ascii="Century Gothic" w:hAnsi="Century Gothic"/>
          <w:sz w:val="22"/>
          <w:szCs w:val="22"/>
        </w:rPr>
        <w:t xml:space="preserve">. </w:t>
      </w:r>
    </w:p>
    <w:p w14:paraId="5372D4A1" w14:textId="77777777" w:rsidR="006E26EC" w:rsidRPr="00975454" w:rsidRDefault="006E26EC" w:rsidP="00975454">
      <w:pPr>
        <w:spacing w:after="200"/>
        <w:ind w:left="1440" w:hanging="720"/>
        <w:jc w:val="both"/>
        <w:rPr>
          <w:rFonts w:ascii="Century Gothic" w:hAnsi="Century Gothic"/>
          <w:sz w:val="22"/>
          <w:szCs w:val="22"/>
        </w:rPr>
      </w:pPr>
      <w:r w:rsidRPr="00975454">
        <w:rPr>
          <w:rFonts w:ascii="Century Gothic" w:hAnsi="Century Gothic"/>
          <w:sz w:val="22"/>
          <w:szCs w:val="22"/>
        </w:rPr>
        <w:t>B.</w:t>
      </w:r>
      <w:r w:rsidRPr="00975454">
        <w:rPr>
          <w:rFonts w:ascii="Century Gothic" w:hAnsi="Century Gothic"/>
          <w:sz w:val="22"/>
          <w:szCs w:val="22"/>
        </w:rPr>
        <w:tab/>
        <w:t xml:space="preserve">Qualifications of Manufacturer: Products used in the Work of this </w:t>
      </w:r>
      <w:r w:rsidR="00F22B7C" w:rsidRPr="00975454">
        <w:rPr>
          <w:rFonts w:ascii="Century Gothic" w:hAnsi="Century Gothic"/>
          <w:sz w:val="22"/>
          <w:szCs w:val="22"/>
        </w:rPr>
        <w:t>Section</w:t>
      </w:r>
      <w:r w:rsidRPr="00975454">
        <w:rPr>
          <w:rFonts w:ascii="Century Gothic" w:hAnsi="Century Gothic"/>
          <w:sz w:val="22"/>
          <w:szCs w:val="22"/>
        </w:rPr>
        <w:t xml:space="preserve"> shall be produced by manufacturers regularly engaged in manufacture </w:t>
      </w:r>
      <w:r w:rsidRPr="00975454">
        <w:rPr>
          <w:rFonts w:ascii="Century Gothic" w:hAnsi="Century Gothic"/>
          <w:sz w:val="22"/>
          <w:szCs w:val="22"/>
        </w:rPr>
        <w:lastRenderedPageBreak/>
        <w:t xml:space="preserve">of similar items and with a history of successful production as reviewed by the Architect. </w:t>
      </w:r>
    </w:p>
    <w:p w14:paraId="7753FD20" w14:textId="77777777" w:rsidR="006E26EC" w:rsidRPr="00975454" w:rsidRDefault="006E26EC" w:rsidP="00B57DE9">
      <w:pPr>
        <w:tabs>
          <w:tab w:val="left" w:pos="720"/>
        </w:tabs>
        <w:spacing w:after="200"/>
        <w:ind w:left="720" w:hanging="720"/>
        <w:jc w:val="both"/>
        <w:rPr>
          <w:rFonts w:ascii="Century Gothic" w:hAnsi="Century Gothic"/>
          <w:b/>
          <w:bCs/>
          <w:sz w:val="22"/>
          <w:szCs w:val="22"/>
        </w:rPr>
      </w:pPr>
      <w:r w:rsidRPr="00975454">
        <w:rPr>
          <w:rFonts w:ascii="Century Gothic" w:hAnsi="Century Gothic"/>
          <w:b/>
          <w:bCs/>
          <w:sz w:val="22"/>
          <w:szCs w:val="22"/>
        </w:rPr>
        <w:t>1.04</w:t>
      </w:r>
      <w:r w:rsidRPr="00975454">
        <w:rPr>
          <w:rFonts w:ascii="Century Gothic" w:hAnsi="Century Gothic"/>
          <w:b/>
          <w:bCs/>
          <w:sz w:val="22"/>
          <w:szCs w:val="22"/>
        </w:rPr>
        <w:tab/>
        <w:t>COORDINATION</w:t>
      </w:r>
    </w:p>
    <w:p w14:paraId="6C22B041" w14:textId="77777777" w:rsidR="006E26EC" w:rsidRPr="00975454" w:rsidRDefault="006E26EC" w:rsidP="00975454">
      <w:pPr>
        <w:spacing w:after="200"/>
        <w:ind w:left="1440" w:hanging="720"/>
        <w:jc w:val="both"/>
        <w:rPr>
          <w:rFonts w:ascii="Century Gothic" w:hAnsi="Century Gothic"/>
          <w:sz w:val="22"/>
          <w:szCs w:val="22"/>
        </w:rPr>
      </w:pPr>
      <w:r w:rsidRPr="00975454">
        <w:rPr>
          <w:rFonts w:ascii="Century Gothic" w:hAnsi="Century Gothic"/>
          <w:sz w:val="22"/>
          <w:szCs w:val="22"/>
        </w:rPr>
        <w:t>A.</w:t>
      </w:r>
      <w:r w:rsidRPr="00975454">
        <w:rPr>
          <w:rFonts w:ascii="Century Gothic" w:hAnsi="Century Gothic"/>
          <w:sz w:val="22"/>
          <w:szCs w:val="22"/>
        </w:rPr>
        <w:tab/>
        <w:t xml:space="preserve">Coordinate related Work in accordance with provisions of Section </w:t>
      </w:r>
      <w:r w:rsidR="00F22B7C" w:rsidRPr="00975454">
        <w:rPr>
          <w:rFonts w:ascii="Century Gothic" w:hAnsi="Century Gothic"/>
          <w:sz w:val="22"/>
          <w:szCs w:val="22"/>
        </w:rPr>
        <w:t>01 3113</w:t>
      </w:r>
      <w:r w:rsidR="00AC4B2D" w:rsidRPr="00975454">
        <w:rPr>
          <w:rFonts w:ascii="Century Gothic" w:hAnsi="Century Gothic"/>
          <w:sz w:val="22"/>
          <w:szCs w:val="22"/>
        </w:rPr>
        <w:t xml:space="preserve">: </w:t>
      </w:r>
      <w:r w:rsidR="00F22B7C" w:rsidRPr="00975454">
        <w:rPr>
          <w:rFonts w:ascii="Century Gothic" w:hAnsi="Century Gothic"/>
          <w:sz w:val="22"/>
          <w:szCs w:val="22"/>
        </w:rPr>
        <w:t>Project</w:t>
      </w:r>
      <w:r w:rsidRPr="00975454">
        <w:rPr>
          <w:rFonts w:ascii="Century Gothic" w:hAnsi="Century Gothic"/>
          <w:sz w:val="22"/>
          <w:szCs w:val="22"/>
        </w:rPr>
        <w:t xml:space="preserve"> Coordination. </w:t>
      </w:r>
    </w:p>
    <w:p w14:paraId="09D0A2BB" w14:textId="77777777" w:rsidR="006E26EC" w:rsidRPr="00975454" w:rsidRDefault="006E26EC" w:rsidP="00975454">
      <w:pPr>
        <w:spacing w:after="200"/>
        <w:ind w:left="720" w:hanging="720"/>
        <w:jc w:val="both"/>
        <w:rPr>
          <w:rFonts w:ascii="Century Gothic" w:hAnsi="Century Gothic"/>
          <w:b/>
          <w:bCs/>
          <w:sz w:val="22"/>
          <w:szCs w:val="22"/>
        </w:rPr>
      </w:pPr>
      <w:r w:rsidRPr="00975454">
        <w:rPr>
          <w:rFonts w:ascii="Century Gothic" w:hAnsi="Century Gothic"/>
          <w:b/>
          <w:bCs/>
          <w:sz w:val="22"/>
          <w:szCs w:val="22"/>
        </w:rPr>
        <w:t>PART 2</w:t>
      </w:r>
      <w:r w:rsidR="00E31085" w:rsidRPr="00975454">
        <w:rPr>
          <w:rFonts w:ascii="Century Gothic" w:hAnsi="Century Gothic"/>
          <w:b/>
          <w:bCs/>
          <w:sz w:val="22"/>
          <w:szCs w:val="22"/>
        </w:rPr>
        <w:t xml:space="preserve"> </w:t>
      </w:r>
      <w:r w:rsidR="00F22B7C" w:rsidRPr="00975454">
        <w:rPr>
          <w:rFonts w:ascii="Century Gothic" w:hAnsi="Century Gothic"/>
          <w:b/>
          <w:bCs/>
          <w:sz w:val="22"/>
          <w:szCs w:val="22"/>
        </w:rPr>
        <w:t>–</w:t>
      </w:r>
      <w:r w:rsidRPr="00975454">
        <w:rPr>
          <w:rFonts w:ascii="Century Gothic" w:hAnsi="Century Gothic"/>
          <w:b/>
          <w:bCs/>
          <w:sz w:val="22"/>
          <w:szCs w:val="22"/>
        </w:rPr>
        <w:t xml:space="preserve"> PRODUCTS</w:t>
      </w:r>
    </w:p>
    <w:p w14:paraId="23FF8FD1" w14:textId="77777777" w:rsidR="006E26EC" w:rsidRPr="00975454" w:rsidRDefault="006E26EC" w:rsidP="00B57DE9">
      <w:pPr>
        <w:tabs>
          <w:tab w:val="left" w:pos="720"/>
        </w:tabs>
        <w:spacing w:after="200"/>
        <w:ind w:left="720" w:hanging="720"/>
        <w:jc w:val="both"/>
        <w:rPr>
          <w:rFonts w:ascii="Century Gothic" w:hAnsi="Century Gothic"/>
          <w:b/>
          <w:bCs/>
          <w:sz w:val="22"/>
          <w:szCs w:val="22"/>
        </w:rPr>
      </w:pPr>
      <w:r w:rsidRPr="00975454">
        <w:rPr>
          <w:rFonts w:ascii="Century Gothic" w:hAnsi="Century Gothic"/>
          <w:b/>
          <w:bCs/>
          <w:sz w:val="22"/>
          <w:szCs w:val="22"/>
        </w:rPr>
        <w:t>2.01</w:t>
      </w:r>
      <w:r w:rsidRPr="00975454">
        <w:rPr>
          <w:rFonts w:ascii="Century Gothic" w:hAnsi="Century Gothic"/>
          <w:b/>
          <w:bCs/>
          <w:sz w:val="22"/>
          <w:szCs w:val="22"/>
        </w:rPr>
        <w:tab/>
        <w:t>GENERAL</w:t>
      </w:r>
    </w:p>
    <w:p w14:paraId="1E3CFB07" w14:textId="77777777" w:rsidR="006E26EC" w:rsidRPr="00975454" w:rsidRDefault="006E26EC" w:rsidP="00975454">
      <w:pPr>
        <w:spacing w:after="200"/>
        <w:ind w:left="1440" w:hanging="720"/>
        <w:jc w:val="both"/>
        <w:rPr>
          <w:rFonts w:ascii="Century Gothic" w:hAnsi="Century Gothic"/>
          <w:sz w:val="22"/>
          <w:szCs w:val="22"/>
        </w:rPr>
      </w:pPr>
      <w:r w:rsidRPr="00975454">
        <w:rPr>
          <w:rFonts w:ascii="Century Gothic" w:hAnsi="Century Gothic"/>
          <w:sz w:val="22"/>
          <w:szCs w:val="22"/>
        </w:rPr>
        <w:t>A.</w:t>
      </w:r>
      <w:r w:rsidRPr="00975454">
        <w:rPr>
          <w:rFonts w:ascii="Century Gothic" w:hAnsi="Century Gothic"/>
          <w:sz w:val="22"/>
          <w:szCs w:val="22"/>
        </w:rPr>
        <w:tab/>
        <w:t>Provide the following products if they are indicated in the Contract Documents or if they are required for the proper installation, function or operation of equipment, systems or components indicated in the Contract Document.</w:t>
      </w:r>
    </w:p>
    <w:p w14:paraId="2476F491" w14:textId="77777777" w:rsidR="006E26EC" w:rsidRPr="00975454" w:rsidRDefault="006E26EC" w:rsidP="00975454">
      <w:pPr>
        <w:spacing w:after="200"/>
        <w:ind w:left="1440" w:hanging="720"/>
        <w:jc w:val="both"/>
        <w:rPr>
          <w:rFonts w:ascii="Century Gothic" w:hAnsi="Century Gothic"/>
          <w:sz w:val="22"/>
          <w:szCs w:val="22"/>
        </w:rPr>
      </w:pPr>
      <w:r w:rsidRPr="00975454">
        <w:rPr>
          <w:rFonts w:ascii="Century Gothic" w:hAnsi="Century Gothic"/>
          <w:sz w:val="22"/>
          <w:szCs w:val="22"/>
        </w:rPr>
        <w:t>B.</w:t>
      </w:r>
      <w:r w:rsidRPr="00975454">
        <w:rPr>
          <w:rFonts w:ascii="Century Gothic" w:hAnsi="Century Gothic"/>
          <w:sz w:val="22"/>
          <w:szCs w:val="22"/>
        </w:rPr>
        <w:tab/>
        <w:t xml:space="preserve">Provide the following products as a complete assembly with required accessories for a complete and functioning entity in compliance with governing codes and applicable standards as specified in Section </w:t>
      </w:r>
      <w:r w:rsidR="00F22B7C" w:rsidRPr="00975454">
        <w:rPr>
          <w:rFonts w:ascii="Century Gothic" w:hAnsi="Century Gothic"/>
          <w:sz w:val="22"/>
          <w:szCs w:val="22"/>
        </w:rPr>
        <w:t>23 0500</w:t>
      </w:r>
      <w:r w:rsidRPr="00975454">
        <w:rPr>
          <w:rFonts w:ascii="Century Gothic" w:hAnsi="Century Gothic"/>
          <w:sz w:val="22"/>
          <w:szCs w:val="22"/>
        </w:rPr>
        <w:t xml:space="preserve">, manufacturer’s instructions or as required. </w:t>
      </w:r>
    </w:p>
    <w:p w14:paraId="02911AEC" w14:textId="77777777" w:rsidR="006E26EC" w:rsidRPr="00975454" w:rsidRDefault="006E26EC" w:rsidP="00975454">
      <w:pPr>
        <w:spacing w:after="200"/>
        <w:ind w:left="2160" w:hanging="720"/>
        <w:jc w:val="both"/>
        <w:rPr>
          <w:rFonts w:ascii="Century Gothic" w:hAnsi="Century Gothic"/>
          <w:sz w:val="22"/>
          <w:szCs w:val="22"/>
        </w:rPr>
      </w:pPr>
      <w:r w:rsidRPr="00975454">
        <w:rPr>
          <w:rFonts w:ascii="Century Gothic" w:hAnsi="Century Gothic"/>
          <w:sz w:val="22"/>
          <w:szCs w:val="22"/>
        </w:rPr>
        <w:t>1.</w:t>
      </w:r>
      <w:r w:rsidRPr="00975454">
        <w:rPr>
          <w:rFonts w:ascii="Century Gothic" w:hAnsi="Century Gothic"/>
          <w:sz w:val="22"/>
          <w:szCs w:val="22"/>
        </w:rPr>
        <w:tab/>
        <w:t>Omission of minor details in the Contract Documents does not waive and/or otherwise relinquish compliance with the above requirements.</w:t>
      </w:r>
    </w:p>
    <w:p w14:paraId="13C284B6" w14:textId="77777777" w:rsidR="006E26EC" w:rsidRPr="00975454" w:rsidRDefault="006E26EC" w:rsidP="00B57DE9">
      <w:pPr>
        <w:tabs>
          <w:tab w:val="left" w:pos="720"/>
        </w:tabs>
        <w:spacing w:after="200"/>
        <w:ind w:left="720" w:hanging="720"/>
        <w:jc w:val="both"/>
        <w:rPr>
          <w:rFonts w:ascii="Century Gothic" w:hAnsi="Century Gothic"/>
          <w:b/>
          <w:bCs/>
          <w:sz w:val="22"/>
          <w:szCs w:val="22"/>
        </w:rPr>
      </w:pPr>
      <w:r w:rsidRPr="00975454">
        <w:rPr>
          <w:rFonts w:ascii="Century Gothic" w:hAnsi="Century Gothic"/>
          <w:b/>
          <w:bCs/>
          <w:sz w:val="22"/>
          <w:szCs w:val="22"/>
        </w:rPr>
        <w:t>2.02</w:t>
      </w:r>
      <w:r w:rsidRPr="00975454">
        <w:rPr>
          <w:rFonts w:ascii="Century Gothic" w:hAnsi="Century Gothic"/>
          <w:b/>
          <w:bCs/>
          <w:sz w:val="22"/>
          <w:szCs w:val="22"/>
        </w:rPr>
        <w:tab/>
        <w:t>MANUFACTURERS AND MATERIALS</w:t>
      </w:r>
    </w:p>
    <w:p w14:paraId="2869FDB5" w14:textId="77777777" w:rsidR="006E26EC" w:rsidRPr="00975454" w:rsidRDefault="006E26EC" w:rsidP="00975454">
      <w:pPr>
        <w:spacing w:after="200"/>
        <w:ind w:left="1440" w:hanging="720"/>
        <w:jc w:val="both"/>
        <w:rPr>
          <w:rFonts w:ascii="Century Gothic" w:hAnsi="Century Gothic"/>
          <w:b/>
          <w:sz w:val="22"/>
          <w:szCs w:val="22"/>
        </w:rPr>
      </w:pPr>
      <w:r w:rsidRPr="00975454">
        <w:rPr>
          <w:rFonts w:ascii="Century Gothic" w:hAnsi="Century Gothic"/>
          <w:sz w:val="22"/>
          <w:szCs w:val="22"/>
        </w:rPr>
        <w:t>A.</w:t>
      </w:r>
      <w:r w:rsidRPr="00975454">
        <w:rPr>
          <w:rFonts w:ascii="Century Gothic" w:hAnsi="Century Gothic"/>
          <w:sz w:val="22"/>
          <w:szCs w:val="22"/>
        </w:rPr>
        <w:tab/>
        <w:t xml:space="preserve">Air Compressor:  </w:t>
      </w:r>
    </w:p>
    <w:p w14:paraId="0536CD18" w14:textId="77777777" w:rsidR="006E26EC" w:rsidRPr="00975454" w:rsidRDefault="006E26EC" w:rsidP="00975454">
      <w:pPr>
        <w:spacing w:after="200"/>
        <w:ind w:left="720"/>
        <w:jc w:val="both"/>
        <w:rPr>
          <w:rFonts w:ascii="Century Gothic" w:hAnsi="Century Gothic"/>
          <w:sz w:val="22"/>
          <w:szCs w:val="22"/>
        </w:rPr>
      </w:pPr>
      <w:r w:rsidRPr="00975454">
        <w:rPr>
          <w:rFonts w:ascii="Century Gothic" w:hAnsi="Century Gothic"/>
          <w:sz w:val="22"/>
          <w:szCs w:val="22"/>
        </w:rPr>
        <w:t>ACA-1</w:t>
      </w:r>
      <w:r w:rsidRPr="00975454">
        <w:rPr>
          <w:rFonts w:ascii="Century Gothic" w:hAnsi="Century Gothic"/>
          <w:sz w:val="22"/>
          <w:szCs w:val="22"/>
        </w:rPr>
        <w:tab/>
        <w:t>Electric motor-driven, air-cooled, duplex, air compressor, installed on a horizontal air storage tank, of the size and capacity indicated on the Drawings, with multiple V-belt drive, totally enclosed crankcase and required accessories such as pressure regulating stations, gravimetric moisture separators, on/off controls and safety controls for a complete pneumatic control air or laboratory instrument air station.</w:t>
      </w:r>
    </w:p>
    <w:p w14:paraId="2266B802" w14:textId="77777777" w:rsidR="00624AF9" w:rsidRPr="00975454" w:rsidRDefault="00624AF9" w:rsidP="003A6DDD">
      <w:pPr>
        <w:pStyle w:val="BodyText"/>
      </w:pPr>
      <w:r w:rsidRPr="00975454">
        <w:t>Gardner-Denver DeVilbiss Curtis Champion</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30"/>
      </w:tblGrid>
      <w:tr w:rsidR="00B004B7" w:rsidRPr="00975454" w14:paraId="02007E61" w14:textId="77777777" w:rsidTr="00B673D0">
        <w:tc>
          <w:tcPr>
            <w:tcW w:w="10008" w:type="dxa"/>
          </w:tcPr>
          <w:p w14:paraId="59ADF799" w14:textId="77777777" w:rsidR="00B004B7" w:rsidRPr="00975454" w:rsidRDefault="00B004B7" w:rsidP="00975454">
            <w:pPr>
              <w:spacing w:after="200"/>
              <w:jc w:val="both"/>
              <w:rPr>
                <w:rFonts w:ascii="Century Gothic" w:hAnsi="Century Gothic"/>
                <w:sz w:val="22"/>
                <w:szCs w:val="22"/>
              </w:rPr>
            </w:pPr>
            <w:r w:rsidRPr="00975454">
              <w:rPr>
                <w:rFonts w:ascii="Century Gothic" w:hAnsi="Century Gothic"/>
                <w:b/>
                <w:sz w:val="22"/>
                <w:szCs w:val="22"/>
                <w:u w:val="single"/>
              </w:rPr>
              <w:t>EDIT NOTE:</w:t>
            </w:r>
            <w:r w:rsidRPr="00975454">
              <w:rPr>
                <w:rFonts w:ascii="Century Gothic" w:hAnsi="Century Gothic"/>
                <w:sz w:val="22"/>
                <w:szCs w:val="22"/>
              </w:rPr>
              <w:t xml:space="preserve"> </w:t>
            </w:r>
            <w:r w:rsidRPr="00975454">
              <w:rPr>
                <w:rFonts w:ascii="Century Gothic" w:hAnsi="Century Gothic"/>
                <w:b/>
                <w:sz w:val="22"/>
                <w:szCs w:val="22"/>
              </w:rPr>
              <w:t>APPLICATION:</w:t>
            </w:r>
            <w:r w:rsidRPr="00975454">
              <w:rPr>
                <w:rFonts w:ascii="Century Gothic" w:hAnsi="Century Gothic"/>
                <w:sz w:val="22"/>
                <w:szCs w:val="22"/>
              </w:rPr>
              <w:t xml:space="preserve"> </w:t>
            </w:r>
            <w:r w:rsidRPr="00975454">
              <w:rPr>
                <w:rFonts w:ascii="Century Gothic" w:hAnsi="Century Gothic"/>
                <w:b/>
                <w:sz w:val="22"/>
                <w:szCs w:val="22"/>
              </w:rPr>
              <w:t>COMPRESSED AIR SYSTEM FOR PNEUMATIC CONTROL EQUIPMENTS FOR HVAC SYSTEM.  INDICATE CAPACITY ON DRAWINGS</w:t>
            </w:r>
          </w:p>
        </w:tc>
      </w:tr>
    </w:tbl>
    <w:p w14:paraId="703E5993" w14:textId="77777777" w:rsidR="006E26EC" w:rsidRPr="00975454" w:rsidRDefault="006E26EC" w:rsidP="00B57DE9">
      <w:pPr>
        <w:spacing w:before="200" w:after="200"/>
        <w:ind w:left="1440" w:hanging="720"/>
        <w:jc w:val="both"/>
        <w:rPr>
          <w:rFonts w:ascii="Century Gothic" w:hAnsi="Century Gothic"/>
          <w:sz w:val="22"/>
          <w:szCs w:val="22"/>
        </w:rPr>
      </w:pPr>
      <w:r w:rsidRPr="00975454">
        <w:rPr>
          <w:rFonts w:ascii="Century Gothic" w:hAnsi="Century Gothic"/>
          <w:sz w:val="22"/>
          <w:szCs w:val="22"/>
        </w:rPr>
        <w:t>B.</w:t>
      </w:r>
      <w:r w:rsidRPr="00975454">
        <w:rPr>
          <w:rFonts w:ascii="Century Gothic" w:hAnsi="Century Gothic"/>
          <w:sz w:val="22"/>
          <w:szCs w:val="22"/>
        </w:rPr>
        <w:tab/>
        <w:t xml:space="preserve">Air </w:t>
      </w:r>
      <w:r w:rsidR="00C507B2" w:rsidRPr="00975454">
        <w:rPr>
          <w:rFonts w:ascii="Century Gothic" w:hAnsi="Century Gothic"/>
          <w:sz w:val="22"/>
          <w:szCs w:val="22"/>
        </w:rPr>
        <w:t>and Dirt</w:t>
      </w:r>
      <w:r w:rsidR="00AC4B2D" w:rsidRPr="00975454">
        <w:rPr>
          <w:rFonts w:ascii="Century Gothic" w:hAnsi="Century Gothic"/>
          <w:sz w:val="22"/>
          <w:szCs w:val="22"/>
        </w:rPr>
        <w:t xml:space="preserve"> </w:t>
      </w:r>
      <w:r w:rsidRPr="00975454">
        <w:rPr>
          <w:rFonts w:ascii="Century Gothic" w:hAnsi="Century Gothic"/>
          <w:sz w:val="22"/>
          <w:szCs w:val="22"/>
        </w:rPr>
        <w:t xml:space="preserve">Separators: </w:t>
      </w:r>
    </w:p>
    <w:p w14:paraId="22FF53C4" w14:textId="77777777" w:rsidR="006E26EC" w:rsidRPr="00975454" w:rsidRDefault="006E26EC" w:rsidP="00975454">
      <w:pPr>
        <w:spacing w:after="200"/>
        <w:ind w:left="720"/>
        <w:jc w:val="both"/>
        <w:rPr>
          <w:rFonts w:ascii="Century Gothic" w:hAnsi="Century Gothic"/>
          <w:sz w:val="22"/>
          <w:szCs w:val="22"/>
        </w:rPr>
      </w:pPr>
      <w:r w:rsidRPr="00975454">
        <w:rPr>
          <w:rFonts w:ascii="Century Gothic" w:hAnsi="Century Gothic"/>
          <w:sz w:val="22"/>
          <w:szCs w:val="22"/>
        </w:rPr>
        <w:t>AS-1</w:t>
      </w:r>
      <w:r w:rsidRPr="00975454">
        <w:rPr>
          <w:rFonts w:ascii="Century Gothic" w:hAnsi="Century Gothic"/>
          <w:sz w:val="22"/>
          <w:szCs w:val="22"/>
        </w:rPr>
        <w:tab/>
        <w:t xml:space="preserve">Furnish Spirotherm, Bell and Gossett, or </w:t>
      </w:r>
      <w:r w:rsidR="00C507B2" w:rsidRPr="00975454">
        <w:rPr>
          <w:rFonts w:ascii="Century Gothic" w:hAnsi="Century Gothic"/>
          <w:sz w:val="22"/>
          <w:szCs w:val="22"/>
        </w:rPr>
        <w:t>Wessels</w:t>
      </w:r>
      <w:r w:rsidRPr="00975454">
        <w:rPr>
          <w:rFonts w:ascii="Century Gothic" w:hAnsi="Century Gothic"/>
          <w:sz w:val="22"/>
          <w:szCs w:val="22"/>
        </w:rPr>
        <w:t xml:space="preserve"> air and dirt separation fitting on the hot water heating system, chilled water system, and </w:t>
      </w:r>
      <w:r w:rsidR="009459A3" w:rsidRPr="00975454">
        <w:rPr>
          <w:rFonts w:ascii="Century Gothic" w:hAnsi="Century Gothic"/>
          <w:sz w:val="22"/>
          <w:szCs w:val="22"/>
        </w:rPr>
        <w:t xml:space="preserve">closed loop fluid cooler </w:t>
      </w:r>
      <w:r w:rsidRPr="00975454">
        <w:rPr>
          <w:rFonts w:ascii="Century Gothic" w:hAnsi="Century Gothic"/>
          <w:sz w:val="22"/>
          <w:szCs w:val="22"/>
        </w:rPr>
        <w:t xml:space="preserve">system. Fittings shall be fabricated steel, rated for 150 psig design pressure and selected for less than one foot of water pressure drop and entering velocity not to exceed 4 feet per second at specified GPM. Performance curves from the unit manufacturer shall be furnished as part of the submittal for each </w:t>
      </w:r>
      <w:r w:rsidRPr="00975454">
        <w:rPr>
          <w:rFonts w:ascii="Century Gothic" w:hAnsi="Century Gothic"/>
          <w:sz w:val="22"/>
          <w:szCs w:val="22"/>
        </w:rPr>
        <w:lastRenderedPageBreak/>
        <w:t>unit. Units shall be furnished with internal copper coalescing medium to facilitate maximum air and dirt separation and suppress turbulence. Units shall be furnished with galvanized steel strainer and stainless steel collector tube. Provide integral high capacity float actuated air vent at top fitting of tank.  Furnish cast iron float actuated air vent rated at 150 psig, threaded to the top of the fitting. Unit shall be furnished with the bottom of the vessel extended for dirt separation with the system connection nozzles equidistant from the top and bottom of the vessel and shall include a blowdown connection and valve.</w:t>
      </w:r>
    </w:p>
    <w:p w14:paraId="383D4751" w14:textId="77777777" w:rsidR="006E26EC" w:rsidRPr="00975454" w:rsidRDefault="006E26EC" w:rsidP="00975454">
      <w:pPr>
        <w:spacing w:after="200"/>
        <w:ind w:left="720"/>
        <w:jc w:val="both"/>
        <w:rPr>
          <w:rFonts w:ascii="Century Gothic" w:hAnsi="Century Gothic"/>
          <w:sz w:val="22"/>
          <w:szCs w:val="22"/>
        </w:rPr>
      </w:pPr>
      <w:r w:rsidRPr="00975454">
        <w:rPr>
          <w:rFonts w:ascii="Century Gothic" w:hAnsi="Century Gothic"/>
          <w:sz w:val="22"/>
          <w:szCs w:val="22"/>
        </w:rPr>
        <w:t>Bell and Gossett</w:t>
      </w:r>
      <w:r w:rsidR="00537DF6" w:rsidRPr="00975454">
        <w:rPr>
          <w:rFonts w:ascii="Century Gothic" w:hAnsi="Century Gothic"/>
          <w:sz w:val="22"/>
          <w:szCs w:val="22"/>
        </w:rPr>
        <w:t xml:space="preserve">, </w:t>
      </w:r>
      <w:r w:rsidRPr="00975454">
        <w:rPr>
          <w:rFonts w:ascii="Century Gothic" w:hAnsi="Century Gothic"/>
          <w:sz w:val="22"/>
          <w:szCs w:val="22"/>
        </w:rPr>
        <w:t>Spirotherm</w:t>
      </w:r>
      <w:r w:rsidR="002E2439" w:rsidRPr="00975454">
        <w:rPr>
          <w:rFonts w:ascii="Century Gothic" w:hAnsi="Century Gothic"/>
          <w:sz w:val="22"/>
          <w:szCs w:val="22"/>
        </w:rPr>
        <w:t xml:space="preserve">, </w:t>
      </w:r>
      <w:r w:rsidR="00624AF9" w:rsidRPr="00975454">
        <w:rPr>
          <w:rFonts w:ascii="Century Gothic" w:hAnsi="Century Gothic"/>
          <w:sz w:val="22"/>
          <w:szCs w:val="22"/>
        </w:rPr>
        <w:t>Wheatley</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30"/>
      </w:tblGrid>
      <w:tr w:rsidR="00B004B7" w:rsidRPr="00975454" w14:paraId="065D9498" w14:textId="77777777" w:rsidTr="00B673D0">
        <w:tc>
          <w:tcPr>
            <w:tcW w:w="10008" w:type="dxa"/>
          </w:tcPr>
          <w:p w14:paraId="21E5C259" w14:textId="77777777" w:rsidR="00B004B7" w:rsidRPr="00975454" w:rsidRDefault="00B004B7" w:rsidP="00975454">
            <w:pPr>
              <w:spacing w:after="200"/>
              <w:jc w:val="both"/>
              <w:rPr>
                <w:rFonts w:ascii="Century Gothic" w:hAnsi="Century Gothic"/>
                <w:b/>
                <w:sz w:val="22"/>
                <w:szCs w:val="22"/>
                <w:u w:val="single"/>
              </w:rPr>
            </w:pPr>
            <w:r w:rsidRPr="00975454">
              <w:rPr>
                <w:rFonts w:ascii="Century Gothic" w:hAnsi="Century Gothic"/>
                <w:b/>
                <w:sz w:val="22"/>
                <w:szCs w:val="22"/>
                <w:u w:val="single"/>
              </w:rPr>
              <w:t xml:space="preserve">EDIT NOTE: </w:t>
            </w:r>
            <w:r w:rsidRPr="00975454">
              <w:rPr>
                <w:rFonts w:ascii="Century Gothic" w:hAnsi="Century Gothic"/>
                <w:b/>
                <w:sz w:val="22"/>
                <w:szCs w:val="22"/>
              </w:rPr>
              <w:t>APPLICATION: FOR HVAC SYSTEM ONLY.</w:t>
            </w:r>
          </w:p>
        </w:tc>
      </w:tr>
    </w:tbl>
    <w:p w14:paraId="4F1A50E7" w14:textId="77777777" w:rsidR="006E26EC" w:rsidRPr="00975454" w:rsidRDefault="006E26EC" w:rsidP="00B57DE9">
      <w:pPr>
        <w:spacing w:before="200" w:after="200"/>
        <w:ind w:left="1440" w:hanging="720"/>
        <w:jc w:val="both"/>
        <w:rPr>
          <w:rFonts w:ascii="Century Gothic" w:hAnsi="Century Gothic"/>
          <w:sz w:val="22"/>
          <w:szCs w:val="22"/>
        </w:rPr>
      </w:pPr>
      <w:r w:rsidRPr="00975454">
        <w:rPr>
          <w:rFonts w:ascii="Century Gothic" w:hAnsi="Century Gothic"/>
          <w:sz w:val="22"/>
          <w:szCs w:val="22"/>
        </w:rPr>
        <w:t>C.</w:t>
      </w:r>
      <w:r w:rsidRPr="00975454">
        <w:rPr>
          <w:rFonts w:ascii="Century Gothic" w:hAnsi="Century Gothic"/>
          <w:sz w:val="22"/>
          <w:szCs w:val="22"/>
        </w:rPr>
        <w:tab/>
        <w:t xml:space="preserve">Balancing Valves: </w:t>
      </w:r>
    </w:p>
    <w:p w14:paraId="3F9E84E9" w14:textId="77777777" w:rsidR="006E26EC" w:rsidRPr="00975454" w:rsidRDefault="006E26EC" w:rsidP="00975454">
      <w:pPr>
        <w:spacing w:after="200"/>
        <w:ind w:left="1440"/>
        <w:jc w:val="both"/>
        <w:rPr>
          <w:rFonts w:ascii="Century Gothic" w:hAnsi="Century Gothic"/>
          <w:sz w:val="22"/>
          <w:szCs w:val="22"/>
        </w:rPr>
      </w:pPr>
      <w:r w:rsidRPr="00975454">
        <w:rPr>
          <w:rFonts w:ascii="Century Gothic" w:hAnsi="Century Gothic"/>
          <w:sz w:val="22"/>
          <w:szCs w:val="22"/>
        </w:rPr>
        <w:t>BBV-1</w:t>
      </w:r>
      <w:r w:rsidRPr="00975454">
        <w:rPr>
          <w:rFonts w:ascii="Century Gothic" w:hAnsi="Century Gothic"/>
          <w:sz w:val="22"/>
          <w:szCs w:val="22"/>
        </w:rPr>
        <w:tab/>
        <w:t>Dual purpose, balancing and shut-off:</w:t>
      </w:r>
    </w:p>
    <w:p w14:paraId="3F5DB410" w14:textId="77777777" w:rsidR="006E26EC" w:rsidRPr="00975454" w:rsidRDefault="00CB08E7" w:rsidP="00975454">
      <w:pPr>
        <w:spacing w:after="200"/>
        <w:ind w:left="2160" w:hanging="720"/>
        <w:jc w:val="both"/>
        <w:rPr>
          <w:rFonts w:ascii="Century Gothic" w:hAnsi="Century Gothic"/>
          <w:sz w:val="22"/>
          <w:szCs w:val="22"/>
        </w:rPr>
      </w:pPr>
      <w:r w:rsidRPr="00975454">
        <w:rPr>
          <w:rFonts w:ascii="Century Gothic" w:hAnsi="Century Gothic"/>
          <w:sz w:val="22"/>
          <w:szCs w:val="22"/>
        </w:rPr>
        <w:t>1.</w:t>
      </w:r>
      <w:r w:rsidRPr="00975454">
        <w:rPr>
          <w:rFonts w:ascii="Century Gothic" w:hAnsi="Century Gothic"/>
          <w:sz w:val="22"/>
          <w:szCs w:val="22"/>
        </w:rPr>
        <w:tab/>
      </w:r>
      <w:r w:rsidR="006E26EC" w:rsidRPr="00975454">
        <w:rPr>
          <w:rFonts w:ascii="Century Gothic" w:hAnsi="Century Gothic"/>
          <w:sz w:val="22"/>
          <w:szCs w:val="22"/>
        </w:rPr>
        <w:t xml:space="preserve">Direct operated Pressure Regulator: Class 200# SAG duct iron body, silicone chrome </w:t>
      </w:r>
      <w:r w:rsidR="00EB66A5" w:rsidRPr="00975454">
        <w:rPr>
          <w:rFonts w:ascii="Century Gothic" w:hAnsi="Century Gothic"/>
          <w:sz w:val="22"/>
          <w:szCs w:val="22"/>
        </w:rPr>
        <w:t>spring</w:t>
      </w:r>
      <w:r w:rsidR="006E26EC" w:rsidRPr="00975454">
        <w:rPr>
          <w:rFonts w:ascii="Century Gothic" w:hAnsi="Century Gothic"/>
          <w:sz w:val="22"/>
          <w:szCs w:val="22"/>
        </w:rPr>
        <w:t xml:space="preserve">, stainless </w:t>
      </w:r>
      <w:r w:rsidR="0024766D" w:rsidRPr="00975454">
        <w:rPr>
          <w:rFonts w:ascii="Century Gothic" w:hAnsi="Century Gothic"/>
          <w:sz w:val="22"/>
          <w:szCs w:val="22"/>
        </w:rPr>
        <w:t>ste</w:t>
      </w:r>
      <w:r w:rsidR="006E26EC" w:rsidRPr="00975454">
        <w:rPr>
          <w:rFonts w:ascii="Century Gothic" w:hAnsi="Century Gothic"/>
          <w:sz w:val="22"/>
          <w:szCs w:val="22"/>
        </w:rPr>
        <w:t>el 316L Bellows/push rod.</w:t>
      </w:r>
    </w:p>
    <w:p w14:paraId="08D1A65A" w14:textId="77777777" w:rsidR="006E26EC" w:rsidRPr="00975454" w:rsidRDefault="00470E48" w:rsidP="00975454">
      <w:pPr>
        <w:spacing w:after="200"/>
        <w:ind w:left="2160" w:hanging="720"/>
        <w:jc w:val="both"/>
        <w:rPr>
          <w:rFonts w:ascii="Century Gothic" w:hAnsi="Century Gothic"/>
          <w:sz w:val="22"/>
          <w:szCs w:val="22"/>
        </w:rPr>
      </w:pPr>
      <w:r w:rsidRPr="00975454">
        <w:rPr>
          <w:rFonts w:ascii="Century Gothic" w:hAnsi="Century Gothic"/>
          <w:sz w:val="22"/>
          <w:szCs w:val="22"/>
        </w:rPr>
        <w:t>2.</w:t>
      </w:r>
      <w:r w:rsidRPr="00975454">
        <w:rPr>
          <w:rFonts w:ascii="Century Gothic" w:hAnsi="Century Gothic"/>
          <w:sz w:val="22"/>
          <w:szCs w:val="22"/>
        </w:rPr>
        <w:tab/>
      </w:r>
      <w:r w:rsidR="006E26EC" w:rsidRPr="00975454">
        <w:rPr>
          <w:rFonts w:ascii="Century Gothic" w:hAnsi="Century Gothic"/>
          <w:sz w:val="22"/>
          <w:szCs w:val="22"/>
        </w:rPr>
        <w:t>Pilot operated Pressure Regulator   Class 250# SAG cast iron body, cast iron cover, stainless steel valve stem, valve seat.</w:t>
      </w:r>
    </w:p>
    <w:p w14:paraId="6DE78AAE" w14:textId="77777777" w:rsidR="0024766D" w:rsidRPr="00975454" w:rsidRDefault="006E26EC" w:rsidP="00975454">
      <w:pPr>
        <w:spacing w:after="200"/>
        <w:ind w:left="2160"/>
        <w:jc w:val="both"/>
        <w:rPr>
          <w:rFonts w:ascii="Century Gothic" w:hAnsi="Century Gothic"/>
          <w:sz w:val="22"/>
          <w:szCs w:val="22"/>
        </w:rPr>
      </w:pPr>
      <w:r w:rsidRPr="00975454">
        <w:rPr>
          <w:rFonts w:ascii="Century Gothic" w:hAnsi="Century Gothic"/>
          <w:sz w:val="22"/>
          <w:szCs w:val="22"/>
        </w:rPr>
        <w:t>Sarco</w:t>
      </w:r>
      <w:r w:rsidR="0024766D" w:rsidRPr="00975454">
        <w:rPr>
          <w:rFonts w:ascii="Century Gothic" w:hAnsi="Century Gothic"/>
          <w:sz w:val="22"/>
          <w:szCs w:val="22"/>
        </w:rPr>
        <w:t xml:space="preserve"> </w:t>
      </w:r>
      <w:r w:rsidRPr="00975454">
        <w:rPr>
          <w:rFonts w:ascii="Century Gothic" w:hAnsi="Century Gothic"/>
          <w:sz w:val="22"/>
          <w:szCs w:val="22"/>
        </w:rPr>
        <w:t>Type BRV 2,</w:t>
      </w:r>
      <w:r w:rsidR="00BF2C42" w:rsidRPr="00975454">
        <w:rPr>
          <w:rFonts w:ascii="Century Gothic" w:hAnsi="Century Gothic"/>
          <w:sz w:val="22"/>
          <w:szCs w:val="22"/>
        </w:rPr>
        <w:t xml:space="preserve"> </w:t>
      </w:r>
      <w:r w:rsidRPr="00975454">
        <w:rPr>
          <w:rFonts w:ascii="Century Gothic" w:hAnsi="Century Gothic"/>
          <w:sz w:val="22"/>
          <w:szCs w:val="22"/>
        </w:rPr>
        <w:t>71, 25P</w:t>
      </w:r>
      <w:r w:rsidRPr="00975454">
        <w:rPr>
          <w:rFonts w:ascii="Century Gothic" w:hAnsi="Century Gothic"/>
          <w:sz w:val="22"/>
          <w:szCs w:val="22"/>
        </w:rPr>
        <w:tab/>
      </w:r>
      <w:r w:rsidR="002F6D99" w:rsidRPr="00975454">
        <w:rPr>
          <w:rFonts w:ascii="Century Gothic" w:hAnsi="Century Gothic"/>
          <w:sz w:val="22"/>
          <w:szCs w:val="22"/>
        </w:rPr>
        <w:t xml:space="preserve"> </w:t>
      </w:r>
      <w:r w:rsidRPr="00975454">
        <w:rPr>
          <w:rFonts w:ascii="Century Gothic" w:hAnsi="Century Gothic"/>
          <w:sz w:val="22"/>
          <w:szCs w:val="22"/>
        </w:rPr>
        <w:t>Armstrong GD 45</w:t>
      </w:r>
      <w:r w:rsidR="0024766D" w:rsidRPr="00975454">
        <w:rPr>
          <w:rFonts w:ascii="Century Gothic" w:hAnsi="Century Gothic"/>
          <w:sz w:val="22"/>
          <w:szCs w:val="22"/>
        </w:rPr>
        <w:tab/>
      </w:r>
      <w:r w:rsidRPr="00975454">
        <w:rPr>
          <w:rFonts w:ascii="Century Gothic" w:hAnsi="Century Gothic"/>
          <w:sz w:val="22"/>
          <w:szCs w:val="22"/>
        </w:rPr>
        <w:t>GP 28</w:t>
      </w:r>
    </w:p>
    <w:p w14:paraId="66C03A0F" w14:textId="77777777" w:rsidR="006E26EC" w:rsidRPr="00975454" w:rsidRDefault="006E26EC" w:rsidP="00975454">
      <w:pPr>
        <w:spacing w:after="200"/>
        <w:ind w:left="2160"/>
        <w:jc w:val="both"/>
        <w:rPr>
          <w:rFonts w:ascii="Century Gothic" w:hAnsi="Century Gothic"/>
          <w:sz w:val="22"/>
          <w:szCs w:val="22"/>
        </w:rPr>
      </w:pPr>
      <w:r w:rsidRPr="00975454">
        <w:rPr>
          <w:rFonts w:ascii="Century Gothic" w:hAnsi="Century Gothic"/>
          <w:sz w:val="22"/>
          <w:szCs w:val="22"/>
        </w:rPr>
        <w:t>Hoffman series 754</w:t>
      </w:r>
    </w:p>
    <w:tbl>
      <w:tblPr>
        <w:tblW w:w="0" w:type="auto"/>
        <w:tblInd w:w="1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82"/>
      </w:tblGrid>
      <w:tr w:rsidR="00B004B7" w:rsidRPr="00975454" w14:paraId="0B544432" w14:textId="77777777" w:rsidTr="00B673D0">
        <w:tc>
          <w:tcPr>
            <w:tcW w:w="8640" w:type="dxa"/>
          </w:tcPr>
          <w:p w14:paraId="77802D3C" w14:textId="77777777" w:rsidR="00B004B7" w:rsidRPr="00975454" w:rsidRDefault="00B004B7" w:rsidP="00975454">
            <w:pPr>
              <w:spacing w:after="200"/>
              <w:jc w:val="both"/>
              <w:rPr>
                <w:rFonts w:ascii="Century Gothic" w:hAnsi="Century Gothic"/>
                <w:sz w:val="22"/>
                <w:szCs w:val="22"/>
              </w:rPr>
            </w:pPr>
            <w:r w:rsidRPr="00975454">
              <w:rPr>
                <w:rFonts w:ascii="Century Gothic" w:hAnsi="Century Gothic"/>
                <w:b/>
                <w:sz w:val="22"/>
                <w:szCs w:val="22"/>
                <w:u w:val="single"/>
              </w:rPr>
              <w:t>EDIT NOTE:</w:t>
            </w:r>
            <w:r w:rsidRPr="00975454">
              <w:rPr>
                <w:rFonts w:ascii="Century Gothic" w:hAnsi="Century Gothic"/>
                <w:sz w:val="22"/>
                <w:szCs w:val="22"/>
              </w:rPr>
              <w:t xml:space="preserve"> </w:t>
            </w:r>
            <w:r w:rsidRPr="00975454">
              <w:rPr>
                <w:rFonts w:ascii="Century Gothic" w:hAnsi="Century Gothic"/>
                <w:b/>
                <w:sz w:val="22"/>
                <w:szCs w:val="22"/>
              </w:rPr>
              <w:t>APPLICATION: Pressure reducing/regulating and shut-off equipment only for boiler steam system and compressed air system.</w:t>
            </w:r>
          </w:p>
        </w:tc>
      </w:tr>
    </w:tbl>
    <w:p w14:paraId="3AC8ED22" w14:textId="77777777" w:rsidR="006E7F98" w:rsidRPr="00975454" w:rsidRDefault="006E7F98" w:rsidP="00B57DE9">
      <w:pPr>
        <w:spacing w:before="200" w:after="200"/>
        <w:ind w:left="1440" w:hanging="720"/>
        <w:jc w:val="both"/>
        <w:rPr>
          <w:rFonts w:ascii="Century Gothic" w:hAnsi="Century Gothic"/>
          <w:sz w:val="22"/>
          <w:szCs w:val="22"/>
        </w:rPr>
      </w:pPr>
      <w:r w:rsidRPr="00975454">
        <w:rPr>
          <w:rFonts w:ascii="Century Gothic" w:hAnsi="Century Gothic"/>
          <w:sz w:val="22"/>
          <w:szCs w:val="22"/>
        </w:rPr>
        <w:t>D.</w:t>
      </w:r>
      <w:r w:rsidRPr="00975454">
        <w:rPr>
          <w:rFonts w:ascii="Century Gothic" w:hAnsi="Century Gothic"/>
          <w:sz w:val="22"/>
          <w:szCs w:val="22"/>
        </w:rPr>
        <w:tab/>
        <w:t>Boiler Blow-Off Valve</w:t>
      </w:r>
      <w:r w:rsidR="00023F44" w:rsidRPr="00975454">
        <w:rPr>
          <w:rFonts w:ascii="Century Gothic" w:hAnsi="Century Gothic"/>
          <w:sz w:val="22"/>
          <w:szCs w:val="22"/>
        </w:rPr>
        <w:t>:</w:t>
      </w:r>
    </w:p>
    <w:p w14:paraId="493E0951" w14:textId="77777777" w:rsidR="006E26EC" w:rsidRPr="00975454" w:rsidRDefault="006E7F98" w:rsidP="00975454">
      <w:pPr>
        <w:spacing w:after="200"/>
        <w:ind w:left="1440"/>
        <w:jc w:val="both"/>
        <w:rPr>
          <w:rFonts w:ascii="Century Gothic" w:hAnsi="Century Gothic"/>
          <w:spacing w:val="-2"/>
          <w:sz w:val="22"/>
          <w:szCs w:val="22"/>
        </w:rPr>
      </w:pPr>
      <w:r w:rsidRPr="00975454">
        <w:rPr>
          <w:rFonts w:ascii="Century Gothic" w:hAnsi="Century Gothic"/>
          <w:spacing w:val="-2"/>
          <w:sz w:val="22"/>
          <w:szCs w:val="22"/>
        </w:rPr>
        <w:t>BOV-1</w:t>
      </w:r>
      <w:r w:rsidR="006E26EC" w:rsidRPr="00975454">
        <w:rPr>
          <w:rFonts w:ascii="Century Gothic" w:hAnsi="Century Gothic"/>
          <w:spacing w:val="-2"/>
          <w:sz w:val="22"/>
          <w:szCs w:val="22"/>
        </w:rPr>
        <w:tab/>
        <w:t xml:space="preserve">Boiler blow-off (drain): </w:t>
      </w:r>
      <w:r w:rsidRPr="00975454">
        <w:rPr>
          <w:rFonts w:ascii="Century Gothic" w:hAnsi="Century Gothic"/>
          <w:spacing w:val="-2"/>
          <w:sz w:val="22"/>
          <w:szCs w:val="22"/>
        </w:rPr>
        <w:t>Refer to Section 23 5000.</w:t>
      </w:r>
    </w:p>
    <w:tbl>
      <w:tblPr>
        <w:tblW w:w="0" w:type="auto"/>
        <w:tblInd w:w="1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10"/>
      </w:tblGrid>
      <w:tr w:rsidR="00B004B7" w:rsidRPr="00975454" w14:paraId="2F7D2C15" w14:textId="77777777" w:rsidTr="00B673D0">
        <w:tc>
          <w:tcPr>
            <w:tcW w:w="10008" w:type="dxa"/>
          </w:tcPr>
          <w:p w14:paraId="6BF84BB4" w14:textId="77777777" w:rsidR="00B004B7" w:rsidRPr="00975454" w:rsidRDefault="00B004B7" w:rsidP="00975454">
            <w:pPr>
              <w:spacing w:after="200"/>
              <w:jc w:val="both"/>
              <w:rPr>
                <w:rFonts w:ascii="Century Gothic" w:hAnsi="Century Gothic"/>
                <w:spacing w:val="-2"/>
                <w:sz w:val="22"/>
                <w:szCs w:val="22"/>
              </w:rPr>
            </w:pPr>
            <w:r w:rsidRPr="00975454">
              <w:rPr>
                <w:rFonts w:ascii="Century Gothic" w:hAnsi="Century Gothic"/>
                <w:b/>
                <w:sz w:val="22"/>
                <w:szCs w:val="22"/>
                <w:u w:val="single"/>
              </w:rPr>
              <w:t>EDIT NOTE:</w:t>
            </w:r>
            <w:r w:rsidRPr="00975454">
              <w:rPr>
                <w:rFonts w:ascii="Century Gothic" w:hAnsi="Century Gothic"/>
                <w:sz w:val="22"/>
                <w:szCs w:val="22"/>
              </w:rPr>
              <w:t xml:space="preserve"> </w:t>
            </w:r>
            <w:r w:rsidRPr="00975454">
              <w:rPr>
                <w:rFonts w:ascii="Century Gothic" w:hAnsi="Century Gothic"/>
                <w:b/>
                <w:sz w:val="22"/>
                <w:szCs w:val="22"/>
              </w:rPr>
              <w:t>APPLICATION: Drain valves for boiler steam system and compressed air system</w:t>
            </w:r>
            <w:r w:rsidRPr="00975454">
              <w:rPr>
                <w:rFonts w:ascii="Century Gothic" w:hAnsi="Century Gothic"/>
                <w:sz w:val="22"/>
                <w:szCs w:val="22"/>
              </w:rPr>
              <w:t>.</w:t>
            </w:r>
          </w:p>
        </w:tc>
      </w:tr>
    </w:tbl>
    <w:p w14:paraId="7010E67C" w14:textId="77777777" w:rsidR="00D364A8" w:rsidRPr="00975454" w:rsidRDefault="006E7F98" w:rsidP="00B57DE9">
      <w:pPr>
        <w:spacing w:before="200" w:after="200"/>
        <w:ind w:left="1440" w:hanging="720"/>
        <w:jc w:val="both"/>
        <w:rPr>
          <w:rFonts w:ascii="Century Gothic" w:hAnsi="Century Gothic"/>
          <w:sz w:val="22"/>
          <w:szCs w:val="22"/>
        </w:rPr>
      </w:pPr>
      <w:r w:rsidRPr="00975454">
        <w:rPr>
          <w:rFonts w:ascii="Century Gothic" w:hAnsi="Century Gothic"/>
          <w:sz w:val="22"/>
          <w:szCs w:val="22"/>
        </w:rPr>
        <w:t>E</w:t>
      </w:r>
      <w:r w:rsidR="006E26EC" w:rsidRPr="00975454">
        <w:rPr>
          <w:rFonts w:ascii="Century Gothic" w:hAnsi="Century Gothic"/>
          <w:sz w:val="22"/>
          <w:szCs w:val="22"/>
        </w:rPr>
        <w:t>.</w:t>
      </w:r>
      <w:r w:rsidR="006E26EC" w:rsidRPr="00975454">
        <w:rPr>
          <w:rFonts w:ascii="Century Gothic" w:hAnsi="Century Gothic"/>
          <w:sz w:val="22"/>
          <w:szCs w:val="22"/>
        </w:rPr>
        <w:tab/>
        <w:t>Ball Valves:  Bronze, 2 inches and smalle</w:t>
      </w:r>
      <w:r w:rsidR="00D364A8" w:rsidRPr="00975454">
        <w:rPr>
          <w:rFonts w:ascii="Century Gothic" w:hAnsi="Century Gothic"/>
          <w:sz w:val="22"/>
          <w:szCs w:val="22"/>
        </w:rPr>
        <w:t>r:</w:t>
      </w:r>
    </w:p>
    <w:p w14:paraId="5367207A" w14:textId="77777777" w:rsidR="007E5839" w:rsidRPr="00975454" w:rsidRDefault="007E5839" w:rsidP="00975454">
      <w:pPr>
        <w:spacing w:after="200"/>
        <w:ind w:left="1440"/>
        <w:jc w:val="both"/>
        <w:rPr>
          <w:rFonts w:ascii="Century Gothic" w:hAnsi="Century Gothic"/>
          <w:sz w:val="22"/>
          <w:szCs w:val="22"/>
        </w:rPr>
      </w:pPr>
      <w:r w:rsidRPr="00975454">
        <w:rPr>
          <w:rFonts w:ascii="Century Gothic" w:hAnsi="Century Gothic"/>
          <w:sz w:val="22"/>
          <w:szCs w:val="22"/>
        </w:rPr>
        <w:t>BV-1</w:t>
      </w:r>
      <w:r w:rsidRPr="00975454">
        <w:rPr>
          <w:rFonts w:ascii="Century Gothic" w:hAnsi="Century Gothic"/>
          <w:sz w:val="22"/>
          <w:szCs w:val="22"/>
        </w:rPr>
        <w:tab/>
        <w:t xml:space="preserve">Class 150, 600 psi, CWP, 2 piece construction reinforced Teflon seats, </w:t>
      </w:r>
      <w:r w:rsidR="00D41A3E" w:rsidRPr="00975454">
        <w:rPr>
          <w:rFonts w:ascii="Century Gothic" w:hAnsi="Century Gothic"/>
          <w:sz w:val="22"/>
          <w:szCs w:val="22"/>
        </w:rPr>
        <w:t>f</w:t>
      </w:r>
      <w:r w:rsidRPr="00975454">
        <w:rPr>
          <w:rFonts w:ascii="Century Gothic" w:hAnsi="Century Gothic"/>
          <w:sz w:val="22"/>
          <w:szCs w:val="22"/>
        </w:rPr>
        <w:t xml:space="preserve">ull port, adjustable packing gland, stainless ball and stem, threaded </w:t>
      </w:r>
      <w:r w:rsidR="00F41585" w:rsidRPr="00975454">
        <w:rPr>
          <w:rFonts w:ascii="Century Gothic" w:hAnsi="Century Gothic"/>
          <w:sz w:val="22"/>
          <w:szCs w:val="22"/>
        </w:rPr>
        <w:t xml:space="preserve">or solder </w:t>
      </w:r>
      <w:r w:rsidRPr="00975454">
        <w:rPr>
          <w:rFonts w:ascii="Century Gothic" w:hAnsi="Century Gothic"/>
          <w:sz w:val="22"/>
          <w:szCs w:val="22"/>
        </w:rPr>
        <w:t>ends</w:t>
      </w:r>
      <w:r w:rsidR="00F41585" w:rsidRPr="00975454">
        <w:rPr>
          <w:rFonts w:ascii="Century Gothic" w:hAnsi="Century Gothic"/>
          <w:sz w:val="22"/>
          <w:szCs w:val="22"/>
        </w:rPr>
        <w:t xml:space="preserve"> with extended solder cups</w:t>
      </w:r>
      <w:r w:rsidRPr="00975454">
        <w:rPr>
          <w:rFonts w:ascii="Century Gothic" w:hAnsi="Century Gothic"/>
          <w:sz w:val="22"/>
          <w:szCs w:val="22"/>
        </w:rPr>
        <w:t xml:space="preserve">. </w:t>
      </w:r>
    </w:p>
    <w:p w14:paraId="3655C4DC" w14:textId="77777777" w:rsidR="00242EDE" w:rsidRPr="00975454" w:rsidRDefault="007E5839" w:rsidP="00975454">
      <w:pPr>
        <w:spacing w:after="200"/>
        <w:ind w:left="1440" w:hanging="720"/>
        <w:jc w:val="both"/>
        <w:rPr>
          <w:rFonts w:ascii="Century Gothic" w:hAnsi="Century Gothic"/>
          <w:sz w:val="22"/>
          <w:szCs w:val="22"/>
        </w:rPr>
      </w:pPr>
      <w:r w:rsidRPr="00975454">
        <w:rPr>
          <w:rFonts w:ascii="Century Gothic" w:hAnsi="Century Gothic"/>
          <w:sz w:val="22"/>
          <w:szCs w:val="22"/>
        </w:rPr>
        <w:tab/>
      </w:r>
      <w:r w:rsidR="00E85358" w:rsidRPr="00975454">
        <w:rPr>
          <w:rFonts w:ascii="Century Gothic" w:hAnsi="Century Gothic"/>
          <w:sz w:val="22"/>
          <w:szCs w:val="22"/>
        </w:rPr>
        <w:t>Threaded: Stockham</w:t>
      </w:r>
      <w:r w:rsidR="00E85358" w:rsidRPr="00975454">
        <w:rPr>
          <w:rFonts w:ascii="Century Gothic" w:hAnsi="Century Gothic"/>
          <w:spacing w:val="-7"/>
          <w:sz w:val="22"/>
          <w:szCs w:val="22"/>
        </w:rPr>
        <w:t xml:space="preserve"> </w:t>
      </w:r>
      <w:r w:rsidR="00E85358" w:rsidRPr="00975454">
        <w:rPr>
          <w:rFonts w:ascii="Century Gothic" w:hAnsi="Century Gothic"/>
          <w:sz w:val="22"/>
          <w:szCs w:val="22"/>
        </w:rPr>
        <w:t>S-216-BR-RT, Crane</w:t>
      </w:r>
      <w:r w:rsidR="00E85358" w:rsidRPr="00975454">
        <w:rPr>
          <w:rFonts w:ascii="Century Gothic" w:hAnsi="Century Gothic"/>
          <w:spacing w:val="-4"/>
          <w:sz w:val="22"/>
          <w:szCs w:val="22"/>
        </w:rPr>
        <w:t xml:space="preserve"> </w:t>
      </w:r>
      <w:r w:rsidR="00E85358" w:rsidRPr="00975454">
        <w:rPr>
          <w:rFonts w:ascii="Century Gothic" w:hAnsi="Century Gothic"/>
          <w:sz w:val="22"/>
          <w:szCs w:val="22"/>
        </w:rPr>
        <w:t>9302, Worcester</w:t>
      </w:r>
      <w:r w:rsidR="00E85358" w:rsidRPr="00975454">
        <w:rPr>
          <w:rFonts w:ascii="Century Gothic" w:hAnsi="Century Gothic"/>
          <w:spacing w:val="-4"/>
          <w:sz w:val="22"/>
          <w:szCs w:val="22"/>
        </w:rPr>
        <w:t xml:space="preserve"> </w:t>
      </w:r>
      <w:r w:rsidR="00E85358" w:rsidRPr="00975454">
        <w:rPr>
          <w:rFonts w:ascii="Century Gothic" w:hAnsi="Century Gothic"/>
          <w:sz w:val="22"/>
          <w:szCs w:val="22"/>
        </w:rPr>
        <w:t>4112</w:t>
      </w:r>
      <w:r w:rsidR="00E85358" w:rsidRPr="00975454">
        <w:rPr>
          <w:rFonts w:ascii="Century Gothic" w:hAnsi="Century Gothic"/>
          <w:spacing w:val="-3"/>
          <w:sz w:val="22"/>
          <w:szCs w:val="22"/>
        </w:rPr>
        <w:t xml:space="preserve"> </w:t>
      </w:r>
      <w:r w:rsidR="00E85358" w:rsidRPr="00975454">
        <w:rPr>
          <w:rFonts w:ascii="Century Gothic" w:hAnsi="Century Gothic"/>
          <w:sz w:val="22"/>
          <w:szCs w:val="22"/>
        </w:rPr>
        <w:t>RT, Jamesbury</w:t>
      </w:r>
      <w:r w:rsidR="00E85358" w:rsidRPr="00975454">
        <w:rPr>
          <w:rFonts w:ascii="Century Gothic" w:hAnsi="Century Gothic"/>
          <w:spacing w:val="-4"/>
          <w:sz w:val="22"/>
          <w:szCs w:val="22"/>
        </w:rPr>
        <w:t xml:space="preserve"> </w:t>
      </w:r>
      <w:r w:rsidR="00E85358" w:rsidRPr="00975454">
        <w:rPr>
          <w:rFonts w:ascii="Century Gothic" w:hAnsi="Century Gothic"/>
          <w:sz w:val="22"/>
          <w:szCs w:val="22"/>
        </w:rPr>
        <w:t>11</w:t>
      </w:r>
      <w:r w:rsidR="00E85358" w:rsidRPr="00975454">
        <w:rPr>
          <w:rFonts w:ascii="Century Gothic" w:hAnsi="Century Gothic"/>
          <w:spacing w:val="-5"/>
          <w:sz w:val="22"/>
          <w:szCs w:val="22"/>
        </w:rPr>
        <w:t xml:space="preserve"> </w:t>
      </w:r>
      <w:r w:rsidR="00E85358" w:rsidRPr="00975454">
        <w:rPr>
          <w:rFonts w:ascii="Century Gothic" w:hAnsi="Century Gothic"/>
          <w:sz w:val="22"/>
          <w:szCs w:val="22"/>
        </w:rPr>
        <w:t>1100TT, Apollo</w:t>
      </w:r>
      <w:r w:rsidR="00E85358" w:rsidRPr="00975454">
        <w:rPr>
          <w:rFonts w:ascii="Century Gothic" w:hAnsi="Century Gothic"/>
          <w:spacing w:val="-4"/>
          <w:sz w:val="22"/>
          <w:szCs w:val="22"/>
        </w:rPr>
        <w:t xml:space="preserve"> </w:t>
      </w:r>
      <w:r w:rsidR="00E85358" w:rsidRPr="00975454">
        <w:rPr>
          <w:rFonts w:ascii="Century Gothic" w:hAnsi="Century Gothic"/>
          <w:sz w:val="22"/>
          <w:szCs w:val="22"/>
        </w:rPr>
        <w:t>70-100.</w:t>
      </w:r>
    </w:p>
    <w:p w14:paraId="136DEBEA" w14:textId="77777777" w:rsidR="00E85358" w:rsidRPr="00975454" w:rsidRDefault="00E85358" w:rsidP="00975454">
      <w:pPr>
        <w:spacing w:after="200"/>
        <w:ind w:left="1440" w:hanging="720"/>
        <w:jc w:val="both"/>
        <w:rPr>
          <w:rFonts w:ascii="Century Gothic" w:hAnsi="Century Gothic"/>
          <w:sz w:val="22"/>
          <w:szCs w:val="22"/>
        </w:rPr>
      </w:pPr>
      <w:r w:rsidRPr="00975454">
        <w:rPr>
          <w:rFonts w:ascii="Century Gothic" w:hAnsi="Century Gothic"/>
          <w:sz w:val="22"/>
          <w:szCs w:val="22"/>
        </w:rPr>
        <w:tab/>
      </w:r>
      <w:r w:rsidR="00F41585" w:rsidRPr="00975454">
        <w:rPr>
          <w:rFonts w:ascii="Century Gothic" w:hAnsi="Century Gothic"/>
          <w:sz w:val="22"/>
          <w:szCs w:val="22"/>
        </w:rPr>
        <w:t>Solder: Stockham S-216-BR-RS, Crane 2192</w:t>
      </w:r>
      <w:r w:rsidR="00F41585" w:rsidRPr="00975454">
        <w:rPr>
          <w:rFonts w:ascii="Century Gothic" w:hAnsi="Century Gothic"/>
          <w:spacing w:val="-10"/>
          <w:sz w:val="22"/>
          <w:szCs w:val="22"/>
        </w:rPr>
        <w:t xml:space="preserve"> </w:t>
      </w:r>
      <w:r w:rsidR="00F41585" w:rsidRPr="00975454">
        <w:rPr>
          <w:rFonts w:ascii="Century Gothic" w:hAnsi="Century Gothic"/>
          <w:sz w:val="22"/>
          <w:szCs w:val="22"/>
        </w:rPr>
        <w:t>H, Apollo</w:t>
      </w:r>
      <w:r w:rsidR="00F41585" w:rsidRPr="00975454">
        <w:rPr>
          <w:rFonts w:ascii="Century Gothic" w:hAnsi="Century Gothic"/>
          <w:spacing w:val="-14"/>
          <w:sz w:val="22"/>
          <w:szCs w:val="22"/>
        </w:rPr>
        <w:t xml:space="preserve"> </w:t>
      </w:r>
      <w:r w:rsidR="00F41585" w:rsidRPr="00975454">
        <w:rPr>
          <w:rFonts w:ascii="Century Gothic" w:hAnsi="Century Gothic"/>
          <w:sz w:val="22"/>
          <w:szCs w:val="22"/>
        </w:rPr>
        <w:t>70-200.</w:t>
      </w:r>
    </w:p>
    <w:p w14:paraId="7B002820" w14:textId="77777777" w:rsidR="00B004B7" w:rsidRPr="00975454" w:rsidRDefault="00B004B7" w:rsidP="00975454">
      <w:pPr>
        <w:spacing w:after="200"/>
        <w:ind w:left="1440" w:hanging="720"/>
        <w:jc w:val="both"/>
        <w:rPr>
          <w:rFonts w:ascii="Century Gothic" w:hAnsi="Century Gothic"/>
          <w:sz w:val="22"/>
          <w:szCs w:val="22"/>
        </w:rPr>
      </w:pPr>
    </w:p>
    <w:tbl>
      <w:tblPr>
        <w:tblW w:w="0" w:type="auto"/>
        <w:tblInd w:w="1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10"/>
      </w:tblGrid>
      <w:tr w:rsidR="00B004B7" w:rsidRPr="00975454" w14:paraId="34963998" w14:textId="77777777" w:rsidTr="00B673D0">
        <w:tc>
          <w:tcPr>
            <w:tcW w:w="10008" w:type="dxa"/>
          </w:tcPr>
          <w:p w14:paraId="501055B3" w14:textId="77777777" w:rsidR="00B004B7" w:rsidRPr="00975454" w:rsidRDefault="00B004B7" w:rsidP="00975454">
            <w:pPr>
              <w:spacing w:after="200"/>
              <w:jc w:val="both"/>
              <w:rPr>
                <w:rFonts w:ascii="Century Gothic" w:hAnsi="Century Gothic"/>
                <w:b/>
                <w:sz w:val="22"/>
                <w:szCs w:val="22"/>
              </w:rPr>
            </w:pPr>
            <w:r w:rsidRPr="00975454">
              <w:rPr>
                <w:rFonts w:ascii="Century Gothic" w:hAnsi="Century Gothic"/>
                <w:b/>
                <w:sz w:val="22"/>
                <w:szCs w:val="22"/>
                <w:u w:val="single"/>
              </w:rPr>
              <w:lastRenderedPageBreak/>
              <w:t>EDIT NOTE:</w:t>
            </w:r>
            <w:r w:rsidRPr="00975454">
              <w:rPr>
                <w:rFonts w:ascii="Century Gothic" w:hAnsi="Century Gothic"/>
                <w:sz w:val="22"/>
                <w:szCs w:val="22"/>
              </w:rPr>
              <w:t xml:space="preserve"> </w:t>
            </w:r>
            <w:r w:rsidRPr="00975454">
              <w:rPr>
                <w:rFonts w:ascii="Century Gothic" w:hAnsi="Century Gothic"/>
                <w:b/>
                <w:sz w:val="22"/>
                <w:szCs w:val="22"/>
              </w:rPr>
              <w:t>APPLICATION: SHUT-OFF AND ISOLATION OF SMALL PIPE APPLICATION FOR COMPRESSED AIR, CHILLED WATER AND CONDENSER WATER SYSTEMS. RECOMMENDED FOR FREQUENT OPERATION READILY ADAPTABLE TO AUTOMATION, IDEAL FOR INSTALLATION WHERE SPACE IS LIMITED. PROVIDE AT AIR COMPRESSOR DISCHARGE LINE, DISCHARGE SIDE OF AIR RECEIVER, COMPRESSED AIR OUTLETS IN SHOP BUILDINGS.</w:t>
            </w:r>
          </w:p>
          <w:p w14:paraId="1DB49A75" w14:textId="77777777" w:rsidR="00B004B7" w:rsidRPr="00975454" w:rsidRDefault="00B004B7" w:rsidP="00975454">
            <w:pPr>
              <w:spacing w:after="200"/>
              <w:jc w:val="both"/>
              <w:rPr>
                <w:rFonts w:ascii="Century Gothic" w:hAnsi="Century Gothic"/>
                <w:sz w:val="22"/>
                <w:szCs w:val="22"/>
              </w:rPr>
            </w:pPr>
            <w:r w:rsidRPr="00975454">
              <w:rPr>
                <w:rFonts w:ascii="Century Gothic" w:hAnsi="Century Gothic"/>
                <w:b/>
                <w:sz w:val="22"/>
                <w:szCs w:val="22"/>
              </w:rPr>
              <w:t>NOTE: VALVE HANDLE SHALL BE STAINLESS STEEL WHEN VALVE IS INSTALLED BELOW GRADE OR IN THE GROUND VALVE BOX.</w:t>
            </w:r>
          </w:p>
        </w:tc>
      </w:tr>
    </w:tbl>
    <w:p w14:paraId="022C53D0" w14:textId="77777777" w:rsidR="005242D1" w:rsidRPr="00975454" w:rsidRDefault="006E26EC" w:rsidP="009317C3">
      <w:pPr>
        <w:spacing w:before="200" w:after="200"/>
        <w:ind w:left="1440"/>
        <w:jc w:val="both"/>
        <w:rPr>
          <w:rFonts w:ascii="Century Gothic" w:hAnsi="Century Gothic"/>
          <w:sz w:val="22"/>
          <w:szCs w:val="22"/>
        </w:rPr>
      </w:pPr>
      <w:r w:rsidRPr="00975454">
        <w:rPr>
          <w:rFonts w:ascii="Century Gothic" w:hAnsi="Century Gothic"/>
          <w:sz w:val="22"/>
          <w:szCs w:val="22"/>
        </w:rPr>
        <w:t>BV-</w:t>
      </w:r>
      <w:r w:rsidR="008868EE" w:rsidRPr="00975454">
        <w:rPr>
          <w:rFonts w:ascii="Century Gothic" w:hAnsi="Century Gothic"/>
          <w:sz w:val="22"/>
          <w:szCs w:val="22"/>
        </w:rPr>
        <w:t>2</w:t>
      </w:r>
      <w:r w:rsidRPr="00975454">
        <w:rPr>
          <w:rFonts w:ascii="Century Gothic" w:hAnsi="Century Gothic"/>
          <w:sz w:val="22"/>
          <w:szCs w:val="22"/>
        </w:rPr>
        <w:tab/>
        <w:t xml:space="preserve">Class 150, 600 psi </w:t>
      </w:r>
      <w:r w:rsidR="000B3B57" w:rsidRPr="00975454">
        <w:rPr>
          <w:rFonts w:ascii="Century Gothic" w:hAnsi="Century Gothic"/>
          <w:sz w:val="22"/>
          <w:szCs w:val="22"/>
        </w:rPr>
        <w:t xml:space="preserve">CWP, </w:t>
      </w:r>
      <w:r w:rsidRPr="00975454">
        <w:rPr>
          <w:rFonts w:ascii="Century Gothic" w:hAnsi="Century Gothic"/>
          <w:sz w:val="22"/>
          <w:szCs w:val="22"/>
        </w:rPr>
        <w:t>2-piece construction,</w:t>
      </w:r>
      <w:r w:rsidR="00FA2B44" w:rsidRPr="00975454">
        <w:rPr>
          <w:rFonts w:ascii="Century Gothic" w:hAnsi="Century Gothic"/>
          <w:sz w:val="22"/>
          <w:szCs w:val="22"/>
        </w:rPr>
        <w:t xml:space="preserve"> bronze body,</w:t>
      </w:r>
      <w:r w:rsidRPr="00975454">
        <w:rPr>
          <w:rFonts w:ascii="Century Gothic" w:hAnsi="Century Gothic"/>
          <w:sz w:val="22"/>
          <w:szCs w:val="22"/>
        </w:rPr>
        <w:t xml:space="preserve"> reinforced Teflon seats, adjustable packing gland, </w:t>
      </w:r>
      <w:r w:rsidR="004A31CC" w:rsidRPr="00975454">
        <w:rPr>
          <w:rFonts w:ascii="Century Gothic" w:hAnsi="Century Gothic"/>
          <w:sz w:val="22"/>
          <w:szCs w:val="22"/>
        </w:rPr>
        <w:t xml:space="preserve">(no threaded stem designs allowed), </w:t>
      </w:r>
      <w:r w:rsidRPr="00975454">
        <w:rPr>
          <w:rFonts w:ascii="Century Gothic" w:hAnsi="Century Gothic"/>
          <w:sz w:val="22"/>
          <w:szCs w:val="22"/>
        </w:rPr>
        <w:t>threaded ends</w:t>
      </w:r>
      <w:r w:rsidR="00FA2B44" w:rsidRPr="00975454">
        <w:rPr>
          <w:rFonts w:ascii="Century Gothic" w:hAnsi="Century Gothic"/>
          <w:sz w:val="22"/>
          <w:szCs w:val="22"/>
        </w:rPr>
        <w:t>.</w:t>
      </w:r>
    </w:p>
    <w:p w14:paraId="799812FF" w14:textId="77777777" w:rsidR="006E26EC" w:rsidRPr="00975454" w:rsidRDefault="006E26EC" w:rsidP="00975454">
      <w:pPr>
        <w:spacing w:after="200"/>
        <w:ind w:left="1440"/>
        <w:jc w:val="both"/>
        <w:rPr>
          <w:rFonts w:ascii="Century Gothic" w:hAnsi="Century Gothic"/>
          <w:sz w:val="22"/>
          <w:szCs w:val="22"/>
        </w:rPr>
      </w:pPr>
      <w:r w:rsidRPr="00975454">
        <w:rPr>
          <w:rFonts w:ascii="Century Gothic" w:hAnsi="Century Gothic"/>
          <w:sz w:val="22"/>
          <w:szCs w:val="22"/>
        </w:rPr>
        <w:t xml:space="preserve">Hammond </w:t>
      </w:r>
      <w:r w:rsidR="00537DF6" w:rsidRPr="00975454">
        <w:rPr>
          <w:rFonts w:ascii="Century Gothic" w:hAnsi="Century Gothic"/>
          <w:sz w:val="22"/>
          <w:szCs w:val="22"/>
        </w:rPr>
        <w:t>UP</w:t>
      </w:r>
      <w:r w:rsidRPr="00975454">
        <w:rPr>
          <w:rFonts w:ascii="Century Gothic" w:hAnsi="Century Gothic"/>
          <w:sz w:val="22"/>
          <w:szCs w:val="22"/>
        </w:rPr>
        <w:t>8301A</w:t>
      </w:r>
      <w:r w:rsidR="00FA2B44" w:rsidRPr="00975454">
        <w:rPr>
          <w:rFonts w:ascii="Century Gothic" w:hAnsi="Century Gothic"/>
          <w:sz w:val="22"/>
          <w:szCs w:val="22"/>
        </w:rPr>
        <w:t xml:space="preserve">, </w:t>
      </w:r>
      <w:r w:rsidRPr="00975454">
        <w:rPr>
          <w:rFonts w:ascii="Century Gothic" w:hAnsi="Century Gothic"/>
          <w:sz w:val="22"/>
          <w:szCs w:val="22"/>
        </w:rPr>
        <w:t>N</w:t>
      </w:r>
      <w:r w:rsidR="000C1B10" w:rsidRPr="00975454">
        <w:rPr>
          <w:rFonts w:ascii="Century Gothic" w:hAnsi="Century Gothic"/>
          <w:sz w:val="22"/>
          <w:szCs w:val="22"/>
        </w:rPr>
        <w:t>IBCO</w:t>
      </w:r>
      <w:r w:rsidRPr="00975454">
        <w:rPr>
          <w:rFonts w:ascii="Century Gothic" w:hAnsi="Century Gothic"/>
          <w:sz w:val="22"/>
          <w:szCs w:val="22"/>
        </w:rPr>
        <w:t xml:space="preserve"> T-585-70</w:t>
      </w:r>
      <w:r w:rsidR="00FA2B44" w:rsidRPr="00975454">
        <w:rPr>
          <w:rFonts w:ascii="Century Gothic" w:hAnsi="Century Gothic"/>
          <w:sz w:val="22"/>
          <w:szCs w:val="22"/>
        </w:rPr>
        <w:t>, Milwaukee BA-400</w:t>
      </w:r>
      <w:r w:rsidR="00A16DDC" w:rsidRPr="00975454">
        <w:rPr>
          <w:rFonts w:ascii="Century Gothic" w:hAnsi="Century Gothic"/>
          <w:sz w:val="22"/>
          <w:szCs w:val="22"/>
        </w:rPr>
        <w:t>,</w:t>
      </w:r>
      <w:r w:rsidR="00FA2B44" w:rsidRPr="00975454">
        <w:rPr>
          <w:rFonts w:ascii="Century Gothic" w:hAnsi="Century Gothic"/>
          <w:sz w:val="22"/>
          <w:szCs w:val="22"/>
        </w:rPr>
        <w:t xml:space="preserve"> or equal.</w:t>
      </w:r>
    </w:p>
    <w:tbl>
      <w:tblPr>
        <w:tblW w:w="0" w:type="auto"/>
        <w:tblInd w:w="1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10"/>
      </w:tblGrid>
      <w:tr w:rsidR="005461D8" w:rsidRPr="00975454" w14:paraId="43B252D0" w14:textId="77777777" w:rsidTr="00B673D0">
        <w:tc>
          <w:tcPr>
            <w:tcW w:w="10008" w:type="dxa"/>
          </w:tcPr>
          <w:p w14:paraId="5A1DC8EF" w14:textId="77777777" w:rsidR="005461D8" w:rsidRPr="00975454" w:rsidRDefault="005461D8" w:rsidP="00975454">
            <w:pPr>
              <w:spacing w:after="200"/>
              <w:jc w:val="both"/>
              <w:rPr>
                <w:rFonts w:ascii="Century Gothic" w:hAnsi="Century Gothic"/>
                <w:sz w:val="22"/>
                <w:szCs w:val="22"/>
              </w:rPr>
            </w:pPr>
            <w:r w:rsidRPr="00975454">
              <w:rPr>
                <w:rFonts w:ascii="Century Gothic" w:hAnsi="Century Gothic"/>
                <w:b/>
                <w:sz w:val="22"/>
                <w:szCs w:val="22"/>
                <w:u w:val="single"/>
              </w:rPr>
              <w:t>EDIT NOTE: BV-2 TO BE USED ONLY WHERE WATER IS NOT USED FOR HUMAN CONSUMPTION.</w:t>
            </w:r>
          </w:p>
        </w:tc>
      </w:tr>
    </w:tbl>
    <w:p w14:paraId="2B1FD52C" w14:textId="77777777" w:rsidR="004A31CC" w:rsidRPr="00975454" w:rsidRDefault="004A31CC" w:rsidP="009317C3">
      <w:pPr>
        <w:spacing w:before="200" w:after="200"/>
        <w:ind w:left="1440"/>
        <w:jc w:val="both"/>
        <w:rPr>
          <w:rFonts w:ascii="Century Gothic" w:hAnsi="Century Gothic"/>
          <w:sz w:val="22"/>
          <w:szCs w:val="22"/>
        </w:rPr>
      </w:pPr>
      <w:r w:rsidRPr="00975454">
        <w:rPr>
          <w:rFonts w:ascii="Century Gothic" w:hAnsi="Century Gothic"/>
          <w:sz w:val="22"/>
          <w:szCs w:val="22"/>
        </w:rPr>
        <w:t xml:space="preserve">Ball Valves in Insulated Piping: Use extended operating handle of non-thermal conducive material, and protective sleeve that allows operation of valve without breaking </w:t>
      </w:r>
      <w:r w:rsidR="000C1B10" w:rsidRPr="00975454">
        <w:rPr>
          <w:rFonts w:ascii="Century Gothic" w:hAnsi="Century Gothic"/>
          <w:sz w:val="22"/>
          <w:szCs w:val="22"/>
        </w:rPr>
        <w:t>the vapor seal or disturbing insulation and memory stops that are fully adjustable after insulation is applied. NIBCO Nib-Seal Handle.</w:t>
      </w:r>
    </w:p>
    <w:p w14:paraId="7F41CA21" w14:textId="77777777" w:rsidR="006E26EC" w:rsidRPr="00975454" w:rsidRDefault="006E7F98" w:rsidP="00975454">
      <w:pPr>
        <w:spacing w:after="200"/>
        <w:ind w:left="1440" w:hanging="720"/>
        <w:jc w:val="both"/>
        <w:rPr>
          <w:rFonts w:ascii="Century Gothic" w:hAnsi="Century Gothic"/>
          <w:sz w:val="22"/>
          <w:szCs w:val="22"/>
        </w:rPr>
      </w:pPr>
      <w:r w:rsidRPr="00975454">
        <w:rPr>
          <w:rFonts w:ascii="Century Gothic" w:hAnsi="Century Gothic"/>
          <w:sz w:val="22"/>
          <w:szCs w:val="22"/>
        </w:rPr>
        <w:t>F</w:t>
      </w:r>
      <w:r w:rsidR="006E26EC" w:rsidRPr="00975454">
        <w:rPr>
          <w:rFonts w:ascii="Century Gothic" w:hAnsi="Century Gothic"/>
          <w:sz w:val="22"/>
          <w:szCs w:val="22"/>
        </w:rPr>
        <w:t>.</w:t>
      </w:r>
      <w:r w:rsidR="006E26EC" w:rsidRPr="00975454">
        <w:rPr>
          <w:rFonts w:ascii="Century Gothic" w:hAnsi="Century Gothic"/>
          <w:sz w:val="22"/>
          <w:szCs w:val="22"/>
        </w:rPr>
        <w:tab/>
        <w:t xml:space="preserve">Butterfly Valves: </w:t>
      </w:r>
    </w:p>
    <w:p w14:paraId="19F44954" w14:textId="77777777" w:rsidR="006E26EC" w:rsidRPr="00975454" w:rsidRDefault="006E26EC" w:rsidP="00975454">
      <w:pPr>
        <w:spacing w:after="200"/>
        <w:ind w:left="1440"/>
        <w:jc w:val="both"/>
        <w:rPr>
          <w:rFonts w:ascii="Century Gothic" w:hAnsi="Century Gothic"/>
          <w:sz w:val="22"/>
          <w:szCs w:val="22"/>
        </w:rPr>
      </w:pPr>
      <w:r w:rsidRPr="00975454">
        <w:rPr>
          <w:rFonts w:ascii="Century Gothic" w:hAnsi="Century Gothic"/>
          <w:sz w:val="22"/>
          <w:szCs w:val="22"/>
        </w:rPr>
        <w:t>BFV-1</w:t>
      </w:r>
      <w:r w:rsidRPr="00975454">
        <w:rPr>
          <w:rFonts w:ascii="Century Gothic" w:hAnsi="Century Gothic"/>
          <w:sz w:val="22"/>
          <w:szCs w:val="22"/>
        </w:rPr>
        <w:tab/>
        <w:t xml:space="preserve">Centerline Series A, </w:t>
      </w:r>
      <w:r w:rsidR="000B3B57" w:rsidRPr="00975454">
        <w:rPr>
          <w:rFonts w:ascii="Century Gothic" w:hAnsi="Century Gothic"/>
          <w:sz w:val="22"/>
          <w:szCs w:val="22"/>
        </w:rPr>
        <w:t xml:space="preserve">200 </w:t>
      </w:r>
      <w:r w:rsidRPr="00975454">
        <w:rPr>
          <w:rFonts w:ascii="Century Gothic" w:hAnsi="Century Gothic"/>
          <w:sz w:val="22"/>
          <w:szCs w:val="22"/>
        </w:rPr>
        <w:t xml:space="preserve">psi </w:t>
      </w:r>
      <w:r w:rsidR="000B3B57" w:rsidRPr="00975454">
        <w:rPr>
          <w:rFonts w:ascii="Century Gothic" w:hAnsi="Century Gothic"/>
          <w:sz w:val="22"/>
          <w:szCs w:val="22"/>
        </w:rPr>
        <w:t xml:space="preserve">CWP </w:t>
      </w:r>
      <w:r w:rsidRPr="00975454">
        <w:rPr>
          <w:rFonts w:ascii="Century Gothic" w:hAnsi="Century Gothic"/>
          <w:sz w:val="22"/>
          <w:szCs w:val="22"/>
        </w:rPr>
        <w:t>tight shut-off</w:t>
      </w:r>
      <w:r w:rsidR="000B3B57" w:rsidRPr="00975454">
        <w:rPr>
          <w:rFonts w:ascii="Century Gothic" w:hAnsi="Century Gothic"/>
          <w:sz w:val="22"/>
          <w:szCs w:val="22"/>
        </w:rPr>
        <w:t>.</w:t>
      </w:r>
    </w:p>
    <w:p w14:paraId="4BADE060" w14:textId="77777777" w:rsidR="006E26EC" w:rsidRPr="00975454" w:rsidRDefault="009E478C" w:rsidP="00975454">
      <w:pPr>
        <w:spacing w:after="200"/>
        <w:ind w:left="2160" w:hanging="720"/>
        <w:jc w:val="both"/>
        <w:rPr>
          <w:rFonts w:ascii="Century Gothic" w:hAnsi="Century Gothic"/>
          <w:sz w:val="22"/>
          <w:szCs w:val="22"/>
        </w:rPr>
      </w:pPr>
      <w:r w:rsidRPr="00975454">
        <w:rPr>
          <w:rFonts w:ascii="Century Gothic" w:hAnsi="Century Gothic"/>
          <w:sz w:val="22"/>
          <w:szCs w:val="22"/>
        </w:rPr>
        <w:t>1</w:t>
      </w:r>
      <w:r w:rsidR="006E26EC" w:rsidRPr="00975454">
        <w:rPr>
          <w:rFonts w:ascii="Century Gothic" w:hAnsi="Century Gothic"/>
          <w:sz w:val="22"/>
          <w:szCs w:val="22"/>
        </w:rPr>
        <w:t>.</w:t>
      </w:r>
      <w:r w:rsidR="006E26EC" w:rsidRPr="00975454">
        <w:rPr>
          <w:rFonts w:ascii="Century Gothic" w:hAnsi="Century Gothic"/>
          <w:sz w:val="22"/>
          <w:szCs w:val="22"/>
        </w:rPr>
        <w:tab/>
        <w:t xml:space="preserve">Body:  </w:t>
      </w:r>
      <w:r w:rsidR="000C1B10" w:rsidRPr="00975454">
        <w:rPr>
          <w:rFonts w:ascii="Century Gothic" w:hAnsi="Century Gothic"/>
          <w:sz w:val="22"/>
          <w:szCs w:val="22"/>
        </w:rPr>
        <w:t>Lug</w:t>
      </w:r>
      <w:r w:rsidR="006E26EC" w:rsidRPr="00975454">
        <w:rPr>
          <w:rFonts w:ascii="Century Gothic" w:hAnsi="Century Gothic"/>
          <w:sz w:val="22"/>
          <w:szCs w:val="22"/>
        </w:rPr>
        <w:t xml:space="preserve"> type</w:t>
      </w:r>
      <w:r w:rsidR="000B3B57" w:rsidRPr="00975454">
        <w:rPr>
          <w:rFonts w:ascii="Century Gothic" w:hAnsi="Century Gothic"/>
          <w:sz w:val="22"/>
          <w:szCs w:val="22"/>
        </w:rPr>
        <w:t xml:space="preserve"> ductile</w:t>
      </w:r>
      <w:r w:rsidR="006E26EC" w:rsidRPr="00975454">
        <w:rPr>
          <w:rFonts w:ascii="Century Gothic" w:hAnsi="Century Gothic"/>
          <w:sz w:val="22"/>
          <w:szCs w:val="22"/>
        </w:rPr>
        <w:t xml:space="preserve"> iron.</w:t>
      </w:r>
      <w:r w:rsidR="000C1B10" w:rsidRPr="00975454">
        <w:rPr>
          <w:rFonts w:ascii="Century Gothic" w:hAnsi="Century Gothic"/>
          <w:sz w:val="22"/>
          <w:szCs w:val="22"/>
        </w:rPr>
        <w:t xml:space="preserve"> Suitable for bi-directional dead-end service at rated pressure without use of downstream flange.</w:t>
      </w:r>
    </w:p>
    <w:p w14:paraId="688599F1" w14:textId="77777777" w:rsidR="006E26EC" w:rsidRPr="00975454" w:rsidRDefault="009E478C" w:rsidP="00975454">
      <w:pPr>
        <w:spacing w:after="200"/>
        <w:ind w:left="2160" w:hanging="720"/>
        <w:jc w:val="both"/>
        <w:rPr>
          <w:rFonts w:ascii="Century Gothic" w:hAnsi="Century Gothic"/>
          <w:sz w:val="22"/>
          <w:szCs w:val="22"/>
        </w:rPr>
      </w:pPr>
      <w:r w:rsidRPr="00975454">
        <w:rPr>
          <w:rFonts w:ascii="Century Gothic" w:hAnsi="Century Gothic"/>
          <w:sz w:val="22"/>
          <w:szCs w:val="22"/>
        </w:rPr>
        <w:t>2</w:t>
      </w:r>
      <w:r w:rsidR="006E26EC" w:rsidRPr="00975454">
        <w:rPr>
          <w:rFonts w:ascii="Century Gothic" w:hAnsi="Century Gothic"/>
          <w:sz w:val="22"/>
          <w:szCs w:val="22"/>
        </w:rPr>
        <w:t>.</w:t>
      </w:r>
      <w:r w:rsidR="006E26EC" w:rsidRPr="00975454">
        <w:rPr>
          <w:rFonts w:ascii="Century Gothic" w:hAnsi="Century Gothic"/>
          <w:sz w:val="22"/>
          <w:szCs w:val="22"/>
        </w:rPr>
        <w:tab/>
        <w:t xml:space="preserve">Disc:  </w:t>
      </w:r>
      <w:r w:rsidR="000B3B57" w:rsidRPr="00975454">
        <w:rPr>
          <w:rFonts w:ascii="Century Gothic" w:hAnsi="Century Gothic"/>
          <w:sz w:val="22"/>
          <w:szCs w:val="22"/>
        </w:rPr>
        <w:t>B</w:t>
      </w:r>
      <w:r w:rsidR="006E26EC" w:rsidRPr="00975454">
        <w:rPr>
          <w:rFonts w:ascii="Century Gothic" w:hAnsi="Century Gothic"/>
          <w:sz w:val="22"/>
          <w:szCs w:val="22"/>
        </w:rPr>
        <w:t>ronze, or aluminum bronze</w:t>
      </w:r>
      <w:r w:rsidR="000B3B57" w:rsidRPr="00975454">
        <w:rPr>
          <w:rFonts w:ascii="Century Gothic" w:hAnsi="Century Gothic"/>
          <w:sz w:val="22"/>
          <w:szCs w:val="22"/>
        </w:rPr>
        <w:t>.</w:t>
      </w:r>
      <w:r w:rsidR="006E26EC" w:rsidRPr="00975454">
        <w:rPr>
          <w:rFonts w:ascii="Century Gothic" w:hAnsi="Century Gothic"/>
          <w:sz w:val="22"/>
          <w:szCs w:val="22"/>
        </w:rPr>
        <w:t xml:space="preserve"> </w:t>
      </w:r>
    </w:p>
    <w:p w14:paraId="686F8EEF" w14:textId="77777777" w:rsidR="006E26EC" w:rsidRPr="00975454" w:rsidRDefault="009E478C" w:rsidP="00975454">
      <w:pPr>
        <w:spacing w:after="200"/>
        <w:ind w:left="2160" w:hanging="720"/>
        <w:jc w:val="both"/>
        <w:rPr>
          <w:rFonts w:ascii="Century Gothic" w:hAnsi="Century Gothic"/>
          <w:sz w:val="22"/>
          <w:szCs w:val="22"/>
        </w:rPr>
      </w:pPr>
      <w:r w:rsidRPr="00975454">
        <w:rPr>
          <w:rFonts w:ascii="Century Gothic" w:hAnsi="Century Gothic"/>
          <w:sz w:val="22"/>
          <w:szCs w:val="22"/>
        </w:rPr>
        <w:t>3</w:t>
      </w:r>
      <w:r w:rsidR="006E26EC" w:rsidRPr="00975454">
        <w:rPr>
          <w:rFonts w:ascii="Century Gothic" w:hAnsi="Century Gothic"/>
          <w:sz w:val="22"/>
          <w:szCs w:val="22"/>
        </w:rPr>
        <w:t>.</w:t>
      </w:r>
      <w:r w:rsidR="006E26EC" w:rsidRPr="00975454">
        <w:rPr>
          <w:rFonts w:ascii="Century Gothic" w:hAnsi="Century Gothic"/>
          <w:sz w:val="22"/>
          <w:szCs w:val="22"/>
        </w:rPr>
        <w:tab/>
        <w:t xml:space="preserve">Stem:  </w:t>
      </w:r>
      <w:r w:rsidR="000C1B10" w:rsidRPr="00975454">
        <w:rPr>
          <w:rFonts w:ascii="Century Gothic" w:hAnsi="Century Gothic"/>
          <w:sz w:val="22"/>
          <w:szCs w:val="22"/>
        </w:rPr>
        <w:t>O</w:t>
      </w:r>
      <w:r w:rsidR="006E26EC" w:rsidRPr="00975454">
        <w:rPr>
          <w:rFonts w:ascii="Century Gothic" w:hAnsi="Century Gothic"/>
          <w:sz w:val="22"/>
          <w:szCs w:val="22"/>
        </w:rPr>
        <w:t>ne</w:t>
      </w:r>
      <w:r w:rsidR="000C1B10" w:rsidRPr="00975454">
        <w:rPr>
          <w:rFonts w:ascii="Century Gothic" w:hAnsi="Century Gothic"/>
          <w:sz w:val="22"/>
          <w:szCs w:val="22"/>
        </w:rPr>
        <w:t xml:space="preserve"> or two-</w:t>
      </w:r>
      <w:r w:rsidR="006E26EC" w:rsidRPr="00975454">
        <w:rPr>
          <w:rFonts w:ascii="Century Gothic" w:hAnsi="Century Gothic"/>
          <w:sz w:val="22"/>
          <w:szCs w:val="22"/>
        </w:rPr>
        <w:t>piece, 4</w:t>
      </w:r>
      <w:r w:rsidR="000C1B10" w:rsidRPr="00975454">
        <w:rPr>
          <w:rFonts w:ascii="Century Gothic" w:hAnsi="Century Gothic"/>
          <w:sz w:val="22"/>
          <w:szCs w:val="22"/>
        </w:rPr>
        <w:t>0</w:t>
      </w:r>
      <w:r w:rsidR="006E26EC" w:rsidRPr="00975454">
        <w:rPr>
          <w:rFonts w:ascii="Century Gothic" w:hAnsi="Century Gothic"/>
          <w:sz w:val="22"/>
          <w:szCs w:val="22"/>
        </w:rPr>
        <w:t xml:space="preserve">0 </w:t>
      </w:r>
      <w:r w:rsidR="000C1B10" w:rsidRPr="00975454">
        <w:rPr>
          <w:rFonts w:ascii="Century Gothic" w:hAnsi="Century Gothic"/>
          <w:sz w:val="22"/>
          <w:szCs w:val="22"/>
        </w:rPr>
        <w:t xml:space="preserve">series </w:t>
      </w:r>
      <w:r w:rsidR="006E26EC" w:rsidRPr="00975454">
        <w:rPr>
          <w:rFonts w:ascii="Century Gothic" w:hAnsi="Century Gothic"/>
          <w:sz w:val="22"/>
          <w:szCs w:val="22"/>
        </w:rPr>
        <w:t>stainless steel.</w:t>
      </w:r>
    </w:p>
    <w:p w14:paraId="1ACB659B" w14:textId="77777777" w:rsidR="006E26EC" w:rsidRPr="00975454" w:rsidRDefault="009E478C" w:rsidP="00975454">
      <w:pPr>
        <w:spacing w:after="200"/>
        <w:ind w:left="2160" w:hanging="720"/>
        <w:jc w:val="both"/>
        <w:rPr>
          <w:rFonts w:ascii="Century Gothic" w:hAnsi="Century Gothic"/>
          <w:sz w:val="22"/>
          <w:szCs w:val="22"/>
        </w:rPr>
      </w:pPr>
      <w:r w:rsidRPr="00975454">
        <w:rPr>
          <w:rFonts w:ascii="Century Gothic" w:hAnsi="Century Gothic"/>
          <w:sz w:val="22"/>
          <w:szCs w:val="22"/>
        </w:rPr>
        <w:t>4</w:t>
      </w:r>
      <w:r w:rsidR="006E26EC" w:rsidRPr="00975454">
        <w:rPr>
          <w:rFonts w:ascii="Century Gothic" w:hAnsi="Century Gothic"/>
          <w:sz w:val="22"/>
          <w:szCs w:val="22"/>
        </w:rPr>
        <w:t>.</w:t>
      </w:r>
      <w:r w:rsidR="006E26EC" w:rsidRPr="00975454">
        <w:rPr>
          <w:rFonts w:ascii="Century Gothic" w:hAnsi="Century Gothic"/>
          <w:sz w:val="22"/>
          <w:szCs w:val="22"/>
        </w:rPr>
        <w:tab/>
        <w:t>Seat and O-Rings:  EPDM.</w:t>
      </w:r>
    </w:p>
    <w:p w14:paraId="0805ABAD" w14:textId="77777777" w:rsidR="006E26EC" w:rsidRPr="00975454" w:rsidRDefault="009E478C" w:rsidP="00975454">
      <w:pPr>
        <w:spacing w:after="200"/>
        <w:ind w:left="2160" w:hanging="720"/>
        <w:jc w:val="both"/>
        <w:rPr>
          <w:rFonts w:ascii="Century Gothic" w:hAnsi="Century Gothic"/>
          <w:sz w:val="22"/>
          <w:szCs w:val="22"/>
        </w:rPr>
      </w:pPr>
      <w:r w:rsidRPr="00975454">
        <w:rPr>
          <w:rFonts w:ascii="Century Gothic" w:hAnsi="Century Gothic"/>
          <w:sz w:val="22"/>
          <w:szCs w:val="22"/>
        </w:rPr>
        <w:t>5</w:t>
      </w:r>
      <w:r w:rsidR="006E26EC" w:rsidRPr="00975454">
        <w:rPr>
          <w:rFonts w:ascii="Century Gothic" w:hAnsi="Century Gothic"/>
          <w:sz w:val="22"/>
          <w:szCs w:val="22"/>
        </w:rPr>
        <w:t>.</w:t>
      </w:r>
      <w:r w:rsidR="006E26EC" w:rsidRPr="00975454">
        <w:rPr>
          <w:rFonts w:ascii="Century Gothic" w:hAnsi="Century Gothic"/>
          <w:sz w:val="22"/>
          <w:szCs w:val="22"/>
        </w:rPr>
        <w:tab/>
        <w:t xml:space="preserve">Upper and Lower Stem Bearings:  </w:t>
      </w:r>
      <w:r w:rsidR="000C1B10" w:rsidRPr="00975454">
        <w:rPr>
          <w:rFonts w:ascii="Century Gothic" w:hAnsi="Century Gothic"/>
          <w:sz w:val="22"/>
          <w:szCs w:val="22"/>
        </w:rPr>
        <w:t>Copper alloy</w:t>
      </w:r>
      <w:r w:rsidR="00FA2B44" w:rsidRPr="00975454">
        <w:rPr>
          <w:rFonts w:ascii="Century Gothic" w:hAnsi="Century Gothic"/>
          <w:sz w:val="22"/>
          <w:szCs w:val="22"/>
        </w:rPr>
        <w:t xml:space="preserve"> or non-metallic material.</w:t>
      </w:r>
    </w:p>
    <w:p w14:paraId="5C97C072" w14:textId="77777777" w:rsidR="006E26EC" w:rsidRPr="00975454" w:rsidRDefault="009E478C" w:rsidP="00975454">
      <w:pPr>
        <w:spacing w:after="200"/>
        <w:ind w:left="2160" w:hanging="720"/>
        <w:jc w:val="both"/>
        <w:rPr>
          <w:rFonts w:ascii="Century Gothic" w:hAnsi="Century Gothic"/>
          <w:sz w:val="22"/>
          <w:szCs w:val="22"/>
        </w:rPr>
      </w:pPr>
      <w:r w:rsidRPr="00975454">
        <w:rPr>
          <w:rFonts w:ascii="Century Gothic" w:hAnsi="Century Gothic"/>
          <w:sz w:val="22"/>
          <w:szCs w:val="22"/>
        </w:rPr>
        <w:t>6</w:t>
      </w:r>
      <w:r w:rsidR="006E26EC" w:rsidRPr="00975454">
        <w:rPr>
          <w:rFonts w:ascii="Century Gothic" w:hAnsi="Century Gothic"/>
          <w:sz w:val="22"/>
          <w:szCs w:val="22"/>
        </w:rPr>
        <w:t>.</w:t>
      </w:r>
      <w:r w:rsidR="006E26EC" w:rsidRPr="00975454">
        <w:rPr>
          <w:rFonts w:ascii="Century Gothic" w:hAnsi="Century Gothic"/>
          <w:sz w:val="22"/>
          <w:szCs w:val="22"/>
        </w:rPr>
        <w:tab/>
        <w:t>Operators:  Valves 6 inches and smaller, with lever handle.  Valves 8</w:t>
      </w:r>
      <w:r w:rsidR="003D6F70" w:rsidRPr="00975454">
        <w:rPr>
          <w:rFonts w:ascii="Century Gothic" w:hAnsi="Century Gothic"/>
          <w:sz w:val="22"/>
          <w:szCs w:val="22"/>
        </w:rPr>
        <w:t>-inch</w:t>
      </w:r>
      <w:r w:rsidR="006E26EC" w:rsidRPr="00975454">
        <w:rPr>
          <w:rFonts w:ascii="Century Gothic" w:hAnsi="Century Gothic"/>
          <w:sz w:val="22"/>
          <w:szCs w:val="22"/>
        </w:rPr>
        <w:t xml:space="preserve"> and larger,</w:t>
      </w:r>
      <w:r w:rsidR="00895005" w:rsidRPr="00975454">
        <w:rPr>
          <w:rFonts w:ascii="Century Gothic" w:hAnsi="Century Gothic"/>
          <w:sz w:val="22"/>
          <w:szCs w:val="22"/>
        </w:rPr>
        <w:t xml:space="preserve"> with</w:t>
      </w:r>
      <w:r w:rsidR="006E26EC" w:rsidRPr="00975454">
        <w:rPr>
          <w:rFonts w:ascii="Century Gothic" w:hAnsi="Century Gothic"/>
          <w:sz w:val="22"/>
          <w:szCs w:val="22"/>
        </w:rPr>
        <w:t xml:space="preserve"> manual gear operator and disc position indicator.</w:t>
      </w:r>
    </w:p>
    <w:p w14:paraId="44BEC2E2" w14:textId="77777777" w:rsidR="00FA2B44" w:rsidRPr="00975454" w:rsidRDefault="009E478C" w:rsidP="00975454">
      <w:pPr>
        <w:spacing w:after="200"/>
        <w:ind w:left="2160" w:hanging="720"/>
        <w:jc w:val="both"/>
        <w:rPr>
          <w:rFonts w:ascii="Century Gothic" w:hAnsi="Century Gothic"/>
          <w:sz w:val="22"/>
          <w:szCs w:val="22"/>
        </w:rPr>
      </w:pPr>
      <w:r w:rsidRPr="00975454">
        <w:rPr>
          <w:rFonts w:ascii="Century Gothic" w:hAnsi="Century Gothic"/>
          <w:sz w:val="22"/>
          <w:szCs w:val="22"/>
        </w:rPr>
        <w:t>7</w:t>
      </w:r>
      <w:r w:rsidR="006E26EC" w:rsidRPr="00975454">
        <w:rPr>
          <w:rFonts w:ascii="Century Gothic" w:hAnsi="Century Gothic"/>
          <w:sz w:val="22"/>
          <w:szCs w:val="22"/>
        </w:rPr>
        <w:t>.</w:t>
      </w:r>
      <w:r w:rsidR="006E26EC" w:rsidRPr="00975454">
        <w:rPr>
          <w:rFonts w:ascii="Century Gothic" w:hAnsi="Century Gothic"/>
          <w:sz w:val="22"/>
          <w:szCs w:val="22"/>
        </w:rPr>
        <w:tab/>
        <w:t>Manufacturers</w:t>
      </w:r>
      <w:r w:rsidR="00895005" w:rsidRPr="00975454">
        <w:rPr>
          <w:rFonts w:ascii="Century Gothic" w:hAnsi="Century Gothic"/>
          <w:sz w:val="22"/>
          <w:szCs w:val="22"/>
        </w:rPr>
        <w:t>:</w:t>
      </w:r>
    </w:p>
    <w:p w14:paraId="65474066" w14:textId="77777777" w:rsidR="00FA2B44" w:rsidRPr="00975454" w:rsidRDefault="00FA2B44" w:rsidP="00975454">
      <w:pPr>
        <w:spacing w:after="200"/>
        <w:ind w:left="2880" w:hanging="720"/>
        <w:jc w:val="both"/>
        <w:rPr>
          <w:rFonts w:ascii="Century Gothic" w:hAnsi="Century Gothic"/>
          <w:sz w:val="22"/>
          <w:szCs w:val="22"/>
        </w:rPr>
      </w:pPr>
      <w:r w:rsidRPr="00975454">
        <w:rPr>
          <w:rFonts w:ascii="Century Gothic" w:hAnsi="Century Gothic"/>
          <w:sz w:val="22"/>
          <w:szCs w:val="22"/>
        </w:rPr>
        <w:t>a)</w:t>
      </w:r>
      <w:r w:rsidR="005461D8" w:rsidRPr="00975454">
        <w:rPr>
          <w:rFonts w:ascii="Century Gothic" w:hAnsi="Century Gothic"/>
          <w:sz w:val="22"/>
          <w:szCs w:val="22"/>
        </w:rPr>
        <w:tab/>
      </w:r>
      <w:r w:rsidR="006E26EC" w:rsidRPr="00975454">
        <w:rPr>
          <w:rFonts w:ascii="Century Gothic" w:hAnsi="Century Gothic"/>
          <w:sz w:val="22"/>
          <w:szCs w:val="22"/>
        </w:rPr>
        <w:t>Milwaukee</w:t>
      </w:r>
      <w:r w:rsidRPr="00975454">
        <w:rPr>
          <w:rFonts w:ascii="Century Gothic" w:hAnsi="Century Gothic"/>
          <w:sz w:val="22"/>
          <w:szCs w:val="22"/>
        </w:rPr>
        <w:t xml:space="preserve">, </w:t>
      </w:r>
      <w:r w:rsidR="00FC2F78" w:rsidRPr="00975454">
        <w:rPr>
          <w:rFonts w:ascii="Century Gothic" w:hAnsi="Century Gothic"/>
          <w:sz w:val="22"/>
          <w:szCs w:val="22"/>
        </w:rPr>
        <w:t>Centerline, Stockham, Crane or DeZurik</w:t>
      </w:r>
      <w:r w:rsidRPr="00975454">
        <w:rPr>
          <w:rFonts w:ascii="Century Gothic" w:hAnsi="Century Gothic"/>
          <w:sz w:val="22"/>
          <w:szCs w:val="22"/>
        </w:rPr>
        <w:t>.</w:t>
      </w:r>
    </w:p>
    <w:p w14:paraId="797E8342" w14:textId="77777777" w:rsidR="00895005" w:rsidRPr="00975454" w:rsidRDefault="00895005" w:rsidP="00975454">
      <w:pPr>
        <w:spacing w:after="200"/>
        <w:ind w:left="2160" w:hanging="720"/>
        <w:jc w:val="both"/>
        <w:rPr>
          <w:rFonts w:ascii="Century Gothic" w:hAnsi="Century Gothic"/>
          <w:sz w:val="22"/>
          <w:szCs w:val="22"/>
        </w:rPr>
      </w:pPr>
      <w:r w:rsidRPr="00975454">
        <w:rPr>
          <w:rFonts w:ascii="Century Gothic" w:hAnsi="Century Gothic"/>
          <w:sz w:val="22"/>
          <w:szCs w:val="22"/>
        </w:rPr>
        <w:lastRenderedPageBreak/>
        <w:t>8.</w:t>
      </w:r>
      <w:r w:rsidRPr="00975454">
        <w:rPr>
          <w:rFonts w:ascii="Century Gothic" w:hAnsi="Century Gothic"/>
          <w:sz w:val="22"/>
          <w:szCs w:val="22"/>
        </w:rPr>
        <w:tab/>
        <w:t>Grooved ends: Valves 6 inches and smaller, Victaulic No. 700</w:t>
      </w:r>
      <w:r w:rsidR="00975895" w:rsidRPr="00975454">
        <w:rPr>
          <w:rFonts w:ascii="Century Gothic" w:hAnsi="Century Gothic"/>
          <w:sz w:val="22"/>
          <w:szCs w:val="22"/>
        </w:rPr>
        <w:t xml:space="preserve"> or N</w:t>
      </w:r>
      <w:r w:rsidR="000C1B10" w:rsidRPr="00975454">
        <w:rPr>
          <w:rFonts w:ascii="Century Gothic" w:hAnsi="Century Gothic"/>
          <w:sz w:val="22"/>
          <w:szCs w:val="22"/>
        </w:rPr>
        <w:t>IBCO</w:t>
      </w:r>
      <w:r w:rsidR="00975895" w:rsidRPr="00975454">
        <w:rPr>
          <w:rFonts w:ascii="Century Gothic" w:hAnsi="Century Gothic"/>
          <w:sz w:val="22"/>
          <w:szCs w:val="22"/>
        </w:rPr>
        <w:t xml:space="preserve"> No. GD-4765-3 with lever handles. Valves 8 inches and larger, Victaulic </w:t>
      </w:r>
      <w:r w:rsidR="00537DF6" w:rsidRPr="00975454">
        <w:rPr>
          <w:rFonts w:ascii="Century Gothic" w:hAnsi="Century Gothic"/>
          <w:sz w:val="22"/>
          <w:szCs w:val="22"/>
        </w:rPr>
        <w:t>VIC-300 Masterseal Series 761,</w:t>
      </w:r>
      <w:r w:rsidR="00975895" w:rsidRPr="00975454">
        <w:rPr>
          <w:rFonts w:ascii="Century Gothic" w:hAnsi="Century Gothic"/>
          <w:sz w:val="22"/>
          <w:szCs w:val="22"/>
        </w:rPr>
        <w:t xml:space="preserve"> N</w:t>
      </w:r>
      <w:r w:rsidR="000C1B10" w:rsidRPr="00975454">
        <w:rPr>
          <w:rFonts w:ascii="Century Gothic" w:hAnsi="Century Gothic"/>
          <w:sz w:val="22"/>
          <w:szCs w:val="22"/>
        </w:rPr>
        <w:t>IBCO</w:t>
      </w:r>
      <w:r w:rsidR="00975895" w:rsidRPr="00975454">
        <w:rPr>
          <w:rFonts w:ascii="Century Gothic" w:hAnsi="Century Gothic"/>
          <w:sz w:val="22"/>
          <w:szCs w:val="22"/>
        </w:rPr>
        <w:t xml:space="preserve"> No. GD-4765-5</w:t>
      </w:r>
      <w:r w:rsidR="00537DF6" w:rsidRPr="00975454">
        <w:rPr>
          <w:rFonts w:ascii="Century Gothic" w:hAnsi="Century Gothic"/>
          <w:sz w:val="22"/>
          <w:szCs w:val="22"/>
        </w:rPr>
        <w:t>, Gruvlok Fig. 7700 Series, or equal</w:t>
      </w:r>
      <w:r w:rsidR="00A16DDC" w:rsidRPr="00975454">
        <w:rPr>
          <w:rFonts w:ascii="Century Gothic" w:hAnsi="Century Gothic"/>
          <w:sz w:val="22"/>
          <w:szCs w:val="22"/>
        </w:rPr>
        <w:t>,</w:t>
      </w:r>
      <w:r w:rsidR="00975895" w:rsidRPr="00975454">
        <w:rPr>
          <w:rFonts w:ascii="Century Gothic" w:hAnsi="Century Gothic"/>
          <w:sz w:val="22"/>
          <w:szCs w:val="22"/>
        </w:rPr>
        <w:t xml:space="preserve"> with manual gear operator and disc position indicator.</w:t>
      </w:r>
    </w:p>
    <w:tbl>
      <w:tblPr>
        <w:tblW w:w="0" w:type="auto"/>
        <w:tblInd w:w="2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90"/>
      </w:tblGrid>
      <w:tr w:rsidR="005461D8" w:rsidRPr="00975454" w14:paraId="61C0F497" w14:textId="77777777" w:rsidTr="00B673D0">
        <w:tc>
          <w:tcPr>
            <w:tcW w:w="10008" w:type="dxa"/>
          </w:tcPr>
          <w:p w14:paraId="057E8500" w14:textId="77777777" w:rsidR="005461D8" w:rsidRPr="00975454" w:rsidRDefault="005461D8" w:rsidP="00975454">
            <w:pPr>
              <w:spacing w:after="200"/>
              <w:jc w:val="both"/>
              <w:rPr>
                <w:rFonts w:ascii="Century Gothic" w:hAnsi="Century Gothic"/>
                <w:b/>
                <w:sz w:val="22"/>
                <w:szCs w:val="22"/>
                <w:u w:val="single"/>
              </w:rPr>
            </w:pPr>
            <w:r w:rsidRPr="00975454">
              <w:rPr>
                <w:rFonts w:ascii="Century Gothic" w:hAnsi="Century Gothic"/>
                <w:b/>
                <w:sz w:val="22"/>
                <w:szCs w:val="22"/>
                <w:u w:val="single"/>
              </w:rPr>
              <w:t xml:space="preserve">EDIT NOTE: </w:t>
            </w:r>
            <w:r w:rsidRPr="00975454">
              <w:rPr>
                <w:rFonts w:ascii="Century Gothic" w:hAnsi="Century Gothic"/>
                <w:b/>
                <w:sz w:val="22"/>
                <w:szCs w:val="22"/>
              </w:rPr>
              <w:t>APPLICATION: SHUT-OFF AND ISOLATION OF LARGE PIPE APPLICATION FOR CHILLED WATER, CONDENSER WATER AND SPACE HEATING HOT WATER SYSTEM.  RECOMMENDED FOR FREQUENT OPERATION AND ADAPTABLE TO AUTOMATION WHERE SPACE IS LIMITED.</w:t>
            </w:r>
          </w:p>
        </w:tc>
      </w:tr>
    </w:tbl>
    <w:p w14:paraId="42742969" w14:textId="77777777" w:rsidR="006E26EC" w:rsidRPr="00975454" w:rsidRDefault="006E7F98" w:rsidP="009317C3">
      <w:pPr>
        <w:spacing w:before="200" w:after="200"/>
        <w:ind w:left="1440" w:hanging="720"/>
        <w:jc w:val="both"/>
        <w:rPr>
          <w:rFonts w:ascii="Century Gothic" w:hAnsi="Century Gothic"/>
          <w:sz w:val="22"/>
          <w:szCs w:val="22"/>
        </w:rPr>
      </w:pPr>
      <w:r w:rsidRPr="00975454">
        <w:rPr>
          <w:rFonts w:ascii="Century Gothic" w:hAnsi="Century Gothic"/>
          <w:sz w:val="22"/>
          <w:szCs w:val="22"/>
        </w:rPr>
        <w:t>G</w:t>
      </w:r>
      <w:r w:rsidR="006E26EC" w:rsidRPr="00975454">
        <w:rPr>
          <w:rFonts w:ascii="Century Gothic" w:hAnsi="Century Gothic"/>
          <w:sz w:val="22"/>
          <w:szCs w:val="22"/>
        </w:rPr>
        <w:t>.</w:t>
      </w:r>
      <w:r w:rsidR="006E26EC" w:rsidRPr="00975454">
        <w:rPr>
          <w:rFonts w:ascii="Century Gothic" w:hAnsi="Century Gothic"/>
          <w:sz w:val="22"/>
          <w:szCs w:val="22"/>
        </w:rPr>
        <w:tab/>
        <w:t>Check Valves:</w:t>
      </w:r>
      <w:r w:rsidR="009E478C" w:rsidRPr="00975454">
        <w:rPr>
          <w:rFonts w:ascii="Century Gothic" w:hAnsi="Century Gothic"/>
          <w:sz w:val="22"/>
          <w:szCs w:val="22"/>
        </w:rPr>
        <w:t xml:space="preserve"> </w:t>
      </w:r>
    </w:p>
    <w:p w14:paraId="7D6571D7" w14:textId="77777777" w:rsidR="006E26EC" w:rsidRPr="00975454" w:rsidRDefault="006E26EC" w:rsidP="00975454">
      <w:pPr>
        <w:spacing w:after="200"/>
        <w:ind w:left="2160" w:hanging="720"/>
        <w:jc w:val="both"/>
        <w:rPr>
          <w:rFonts w:ascii="Century Gothic" w:hAnsi="Century Gothic"/>
          <w:sz w:val="22"/>
          <w:szCs w:val="22"/>
        </w:rPr>
      </w:pPr>
      <w:r w:rsidRPr="00975454">
        <w:rPr>
          <w:rFonts w:ascii="Century Gothic" w:hAnsi="Century Gothic"/>
          <w:sz w:val="22"/>
          <w:szCs w:val="22"/>
        </w:rPr>
        <w:t>1.</w:t>
      </w:r>
      <w:r w:rsidRPr="00975454">
        <w:rPr>
          <w:rFonts w:ascii="Century Gothic" w:hAnsi="Century Gothic"/>
          <w:sz w:val="22"/>
          <w:szCs w:val="22"/>
        </w:rPr>
        <w:tab/>
        <w:t>Bronze, 2</w:t>
      </w:r>
      <w:r w:rsidR="003D6F70" w:rsidRPr="00975454">
        <w:rPr>
          <w:rFonts w:ascii="Century Gothic" w:hAnsi="Century Gothic"/>
          <w:sz w:val="22"/>
          <w:szCs w:val="22"/>
        </w:rPr>
        <w:t>-</w:t>
      </w:r>
      <w:r w:rsidRPr="00975454">
        <w:rPr>
          <w:rFonts w:ascii="Century Gothic" w:hAnsi="Century Gothic"/>
          <w:sz w:val="22"/>
          <w:szCs w:val="22"/>
        </w:rPr>
        <w:t>inch and smaller:</w:t>
      </w:r>
    </w:p>
    <w:p w14:paraId="37CD36FF" w14:textId="77777777" w:rsidR="003C2FCD" w:rsidRPr="00975454" w:rsidRDefault="006E26EC" w:rsidP="00975454">
      <w:pPr>
        <w:spacing w:after="200"/>
        <w:ind w:left="2160"/>
        <w:jc w:val="both"/>
        <w:rPr>
          <w:rFonts w:ascii="Century Gothic" w:hAnsi="Century Gothic"/>
          <w:sz w:val="22"/>
          <w:szCs w:val="22"/>
        </w:rPr>
      </w:pPr>
      <w:r w:rsidRPr="00975454">
        <w:rPr>
          <w:rFonts w:ascii="Century Gothic" w:hAnsi="Century Gothic"/>
          <w:sz w:val="22"/>
          <w:szCs w:val="22"/>
        </w:rPr>
        <w:t>CHV-1</w:t>
      </w:r>
      <w:r w:rsidR="003B2C55" w:rsidRPr="00975454">
        <w:rPr>
          <w:rFonts w:ascii="Century Gothic" w:hAnsi="Century Gothic"/>
          <w:sz w:val="22"/>
          <w:szCs w:val="22"/>
        </w:rPr>
        <w:tab/>
      </w:r>
      <w:r w:rsidRPr="00975454">
        <w:rPr>
          <w:rFonts w:ascii="Century Gothic" w:hAnsi="Century Gothic"/>
          <w:sz w:val="22"/>
          <w:szCs w:val="22"/>
        </w:rPr>
        <w:t>Class 125</w:t>
      </w:r>
      <w:r w:rsidR="00E80C56" w:rsidRPr="00975454">
        <w:rPr>
          <w:rFonts w:ascii="Century Gothic" w:hAnsi="Century Gothic"/>
          <w:sz w:val="22"/>
          <w:szCs w:val="22"/>
        </w:rPr>
        <w:t xml:space="preserve">, </w:t>
      </w:r>
      <w:r w:rsidR="005017DB" w:rsidRPr="00975454">
        <w:rPr>
          <w:rFonts w:ascii="Century Gothic" w:hAnsi="Century Gothic"/>
          <w:sz w:val="22"/>
          <w:szCs w:val="22"/>
        </w:rPr>
        <w:t xml:space="preserve">threaded or solder ends body and caps shall be of ASTM B 62 </w:t>
      </w:r>
      <w:r w:rsidRPr="00975454">
        <w:rPr>
          <w:rFonts w:ascii="Century Gothic" w:hAnsi="Century Gothic"/>
          <w:sz w:val="22"/>
          <w:szCs w:val="22"/>
        </w:rPr>
        <w:t>swing check, Teflon disc.</w:t>
      </w:r>
      <w:r w:rsidR="000C1B10" w:rsidRPr="00975454" w:rsidDel="000C1B10">
        <w:rPr>
          <w:rFonts w:ascii="Century Gothic" w:hAnsi="Century Gothic"/>
          <w:sz w:val="22"/>
          <w:szCs w:val="22"/>
        </w:rPr>
        <w:t xml:space="preserve"> </w:t>
      </w:r>
    </w:p>
    <w:p w14:paraId="56C3B212" w14:textId="77777777" w:rsidR="006E26EC" w:rsidRPr="00975454" w:rsidRDefault="003B44C9" w:rsidP="00975454">
      <w:pPr>
        <w:spacing w:after="200"/>
        <w:ind w:left="2160"/>
        <w:jc w:val="both"/>
        <w:rPr>
          <w:rFonts w:ascii="Century Gothic" w:hAnsi="Century Gothic"/>
          <w:sz w:val="22"/>
          <w:szCs w:val="22"/>
        </w:rPr>
      </w:pPr>
      <w:r w:rsidRPr="00975454">
        <w:rPr>
          <w:rFonts w:ascii="Century Gothic" w:hAnsi="Century Gothic"/>
          <w:sz w:val="22"/>
          <w:szCs w:val="22"/>
        </w:rPr>
        <w:t xml:space="preserve">Threaded: </w:t>
      </w:r>
      <w:r w:rsidR="005017DB" w:rsidRPr="00975454">
        <w:rPr>
          <w:rFonts w:ascii="Century Gothic" w:hAnsi="Century Gothic"/>
          <w:sz w:val="22"/>
          <w:szCs w:val="22"/>
        </w:rPr>
        <w:t>Stockham, Hammond, Crane, Powell</w:t>
      </w:r>
      <w:r w:rsidR="00C92C20" w:rsidRPr="00975454">
        <w:rPr>
          <w:rFonts w:ascii="Century Gothic" w:hAnsi="Century Gothic"/>
          <w:sz w:val="22"/>
          <w:szCs w:val="22"/>
        </w:rPr>
        <w:t>.</w:t>
      </w:r>
    </w:p>
    <w:p w14:paraId="2C9349C9" w14:textId="77777777" w:rsidR="003B44C9" w:rsidRPr="00975454" w:rsidRDefault="003B44C9" w:rsidP="00975454">
      <w:pPr>
        <w:spacing w:after="200"/>
        <w:ind w:left="2160"/>
        <w:jc w:val="both"/>
        <w:rPr>
          <w:rFonts w:ascii="Century Gothic" w:hAnsi="Century Gothic"/>
          <w:sz w:val="22"/>
          <w:szCs w:val="22"/>
        </w:rPr>
      </w:pPr>
      <w:r w:rsidRPr="00975454">
        <w:rPr>
          <w:rFonts w:ascii="Century Gothic" w:hAnsi="Century Gothic"/>
          <w:sz w:val="22"/>
          <w:szCs w:val="22"/>
        </w:rPr>
        <w:t>Solder: Stockham, Hammond, Crane, Powell.</w:t>
      </w:r>
    </w:p>
    <w:p w14:paraId="2982776B" w14:textId="77777777" w:rsidR="00987A68" w:rsidRPr="00975454" w:rsidRDefault="00987A68" w:rsidP="00975454">
      <w:pPr>
        <w:spacing w:after="200"/>
        <w:ind w:left="2160"/>
        <w:jc w:val="both"/>
        <w:rPr>
          <w:rFonts w:ascii="Century Gothic" w:hAnsi="Century Gothic"/>
          <w:sz w:val="22"/>
          <w:szCs w:val="22"/>
        </w:rPr>
      </w:pPr>
      <w:r w:rsidRPr="00975454">
        <w:rPr>
          <w:rFonts w:ascii="Century Gothic" w:hAnsi="Century Gothic"/>
          <w:sz w:val="22"/>
          <w:szCs w:val="22"/>
        </w:rPr>
        <w:t>Class 150 valves meeting above Specifications may be furni</w:t>
      </w:r>
      <w:r w:rsidR="00917B19" w:rsidRPr="00975454">
        <w:rPr>
          <w:rFonts w:ascii="Century Gothic" w:hAnsi="Century Gothic"/>
          <w:sz w:val="22"/>
          <w:szCs w:val="22"/>
        </w:rPr>
        <w:t>shed where pressure requires: Stockham B321, threaded.</w:t>
      </w:r>
    </w:p>
    <w:tbl>
      <w:tblPr>
        <w:tblW w:w="0" w:type="auto"/>
        <w:tblInd w:w="2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90"/>
      </w:tblGrid>
      <w:tr w:rsidR="005461D8" w:rsidRPr="00975454" w14:paraId="6BB13802" w14:textId="77777777" w:rsidTr="00B673D0">
        <w:tc>
          <w:tcPr>
            <w:tcW w:w="10008" w:type="dxa"/>
          </w:tcPr>
          <w:p w14:paraId="0D2BFDB8" w14:textId="77777777" w:rsidR="005461D8" w:rsidRPr="00975454" w:rsidRDefault="005461D8" w:rsidP="00975454">
            <w:pPr>
              <w:spacing w:after="200"/>
              <w:jc w:val="both"/>
              <w:rPr>
                <w:rFonts w:ascii="Century Gothic" w:hAnsi="Century Gothic"/>
                <w:sz w:val="22"/>
                <w:szCs w:val="22"/>
              </w:rPr>
            </w:pPr>
            <w:r w:rsidRPr="00975454">
              <w:rPr>
                <w:rFonts w:ascii="Century Gothic" w:hAnsi="Century Gothic"/>
                <w:b/>
                <w:sz w:val="22"/>
                <w:szCs w:val="22"/>
                <w:u w:val="single"/>
              </w:rPr>
              <w:t>EDIT NOTE:</w:t>
            </w:r>
            <w:r w:rsidRPr="00975454">
              <w:rPr>
                <w:rFonts w:ascii="Century Gothic" w:hAnsi="Century Gothic"/>
                <w:b/>
                <w:sz w:val="22"/>
                <w:szCs w:val="22"/>
              </w:rPr>
              <w:t xml:space="preserve"> APPLICATION: PROVIDE WHERE BACKFLOW PREVENTION IS REQUIRED FOR CHILLED WATER AND CONDENSER WATER SYSTEM AND SPACE HEATING HOT WATER SYSTEM. USUALLY RECOMMENDED FOR LINES WHERE FLOW VELOCITIES ARE LOW AND SHOULD NOT BE USED ON LINES WITH PULSATING FLOW. RECOMMENDED FOR HORIZONTAL INSTALLATION OR IN VERTICAL LINES ONLY WHERE FLOW IS UPWARD. PROVIDE AT MULTIPLE HOT AND CHILLED WATER PUMP DISCHARGE LINES, MAKE UP WATER LINES.</w:t>
            </w:r>
          </w:p>
        </w:tc>
      </w:tr>
    </w:tbl>
    <w:p w14:paraId="08BE9F76" w14:textId="77777777" w:rsidR="006E26EC" w:rsidRPr="00975454" w:rsidRDefault="006E26EC" w:rsidP="009317C3">
      <w:pPr>
        <w:spacing w:before="200" w:after="200"/>
        <w:ind w:left="2160" w:hanging="720"/>
        <w:jc w:val="both"/>
        <w:rPr>
          <w:rFonts w:ascii="Century Gothic" w:hAnsi="Century Gothic"/>
          <w:sz w:val="22"/>
          <w:szCs w:val="22"/>
        </w:rPr>
      </w:pPr>
      <w:r w:rsidRPr="00975454">
        <w:rPr>
          <w:rFonts w:ascii="Century Gothic" w:hAnsi="Century Gothic"/>
          <w:sz w:val="22"/>
          <w:szCs w:val="22"/>
        </w:rPr>
        <w:t>2.</w:t>
      </w:r>
      <w:r w:rsidRPr="00975454">
        <w:rPr>
          <w:rFonts w:ascii="Century Gothic" w:hAnsi="Century Gothic"/>
          <w:sz w:val="22"/>
          <w:szCs w:val="22"/>
        </w:rPr>
        <w:tab/>
      </w:r>
      <w:r w:rsidR="00C92C20" w:rsidRPr="00975454">
        <w:rPr>
          <w:rFonts w:ascii="Century Gothic" w:hAnsi="Century Gothic"/>
          <w:sz w:val="22"/>
          <w:szCs w:val="22"/>
        </w:rPr>
        <w:t xml:space="preserve">Cast Iron </w:t>
      </w:r>
      <w:r w:rsidRPr="00975454">
        <w:rPr>
          <w:rFonts w:ascii="Century Gothic" w:hAnsi="Century Gothic"/>
          <w:sz w:val="22"/>
          <w:szCs w:val="22"/>
        </w:rPr>
        <w:t>2-1/2 and larger:</w:t>
      </w:r>
    </w:p>
    <w:p w14:paraId="13F839BA" w14:textId="77777777" w:rsidR="006E26EC" w:rsidRPr="00975454" w:rsidRDefault="006E26EC" w:rsidP="00975454">
      <w:pPr>
        <w:spacing w:after="200"/>
        <w:ind w:left="2160"/>
        <w:jc w:val="both"/>
        <w:rPr>
          <w:rFonts w:ascii="Century Gothic" w:hAnsi="Century Gothic"/>
          <w:sz w:val="22"/>
          <w:szCs w:val="22"/>
        </w:rPr>
      </w:pPr>
      <w:r w:rsidRPr="00975454">
        <w:rPr>
          <w:rFonts w:ascii="Century Gothic" w:hAnsi="Century Gothic"/>
          <w:sz w:val="22"/>
          <w:szCs w:val="22"/>
        </w:rPr>
        <w:t>CHV-</w:t>
      </w:r>
      <w:r w:rsidR="003B44C9" w:rsidRPr="00975454">
        <w:rPr>
          <w:rFonts w:ascii="Century Gothic" w:hAnsi="Century Gothic"/>
          <w:sz w:val="22"/>
          <w:szCs w:val="22"/>
        </w:rPr>
        <w:t>2</w:t>
      </w:r>
      <w:r w:rsidRPr="00975454">
        <w:rPr>
          <w:rFonts w:ascii="Century Gothic" w:hAnsi="Century Gothic"/>
          <w:sz w:val="22"/>
          <w:szCs w:val="22"/>
        </w:rPr>
        <w:tab/>
      </w:r>
      <w:r w:rsidR="004F4935" w:rsidRPr="00975454">
        <w:rPr>
          <w:rFonts w:ascii="Century Gothic" w:hAnsi="Century Gothic"/>
          <w:sz w:val="22"/>
          <w:szCs w:val="22"/>
        </w:rPr>
        <w:t xml:space="preserve">   </w:t>
      </w:r>
      <w:r w:rsidR="00917B19" w:rsidRPr="00975454">
        <w:rPr>
          <w:rFonts w:ascii="Century Gothic" w:hAnsi="Century Gothic"/>
          <w:sz w:val="22"/>
          <w:szCs w:val="22"/>
        </w:rPr>
        <w:t>shall be iron body, bronze mounted with body and cap conforming to ASTM A 126; class B, cast iron, flanged ends, swing type disc</w:t>
      </w:r>
      <w:r w:rsidRPr="00975454">
        <w:rPr>
          <w:rFonts w:ascii="Century Gothic" w:hAnsi="Century Gothic"/>
          <w:sz w:val="22"/>
          <w:szCs w:val="22"/>
        </w:rPr>
        <w:t xml:space="preserve">:  </w:t>
      </w:r>
    </w:p>
    <w:p w14:paraId="34CB4F77" w14:textId="77777777" w:rsidR="006E26EC" w:rsidRPr="00975454" w:rsidRDefault="00917B19" w:rsidP="00975454">
      <w:pPr>
        <w:spacing w:after="200"/>
        <w:ind w:left="2160"/>
        <w:jc w:val="both"/>
        <w:rPr>
          <w:rFonts w:ascii="Century Gothic" w:hAnsi="Century Gothic"/>
          <w:sz w:val="22"/>
          <w:szCs w:val="22"/>
        </w:rPr>
      </w:pPr>
      <w:r w:rsidRPr="00975454">
        <w:rPr>
          <w:rFonts w:ascii="Century Gothic" w:hAnsi="Century Gothic"/>
          <w:sz w:val="22"/>
          <w:szCs w:val="22"/>
        </w:rPr>
        <w:t>Stockham G-9</w:t>
      </w:r>
      <w:r w:rsidR="008C1ACF" w:rsidRPr="00975454">
        <w:rPr>
          <w:rFonts w:ascii="Century Gothic" w:hAnsi="Century Gothic"/>
          <w:sz w:val="22"/>
          <w:szCs w:val="22"/>
        </w:rPr>
        <w:t>3</w:t>
      </w:r>
      <w:r w:rsidRPr="00975454">
        <w:rPr>
          <w:rFonts w:ascii="Century Gothic" w:hAnsi="Century Gothic"/>
          <w:sz w:val="22"/>
          <w:szCs w:val="22"/>
        </w:rPr>
        <w:t xml:space="preserve">1, </w:t>
      </w:r>
      <w:r w:rsidR="008C1ACF" w:rsidRPr="00975454">
        <w:rPr>
          <w:rFonts w:ascii="Century Gothic" w:hAnsi="Century Gothic"/>
          <w:sz w:val="22"/>
          <w:szCs w:val="22"/>
        </w:rPr>
        <w:t>Hammond IR 1124, Crane 373, Powell 559.</w:t>
      </w:r>
    </w:p>
    <w:tbl>
      <w:tblPr>
        <w:tblW w:w="0" w:type="auto"/>
        <w:tblInd w:w="2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90"/>
      </w:tblGrid>
      <w:tr w:rsidR="005461D8" w:rsidRPr="00975454" w14:paraId="7FCFED78" w14:textId="77777777" w:rsidTr="00B673D0">
        <w:tc>
          <w:tcPr>
            <w:tcW w:w="10008" w:type="dxa"/>
          </w:tcPr>
          <w:p w14:paraId="76B4593A" w14:textId="77777777" w:rsidR="005461D8" w:rsidRPr="00975454" w:rsidRDefault="005461D8" w:rsidP="00975454">
            <w:pPr>
              <w:spacing w:after="200"/>
              <w:jc w:val="both"/>
              <w:rPr>
                <w:rFonts w:ascii="Century Gothic" w:hAnsi="Century Gothic"/>
                <w:sz w:val="22"/>
                <w:szCs w:val="22"/>
              </w:rPr>
            </w:pPr>
            <w:r w:rsidRPr="00975454">
              <w:rPr>
                <w:rFonts w:ascii="Century Gothic" w:hAnsi="Century Gothic"/>
                <w:b/>
                <w:sz w:val="22"/>
                <w:szCs w:val="22"/>
                <w:u w:val="single"/>
              </w:rPr>
              <w:t>EDIT NOTE:</w:t>
            </w:r>
            <w:r w:rsidRPr="00975454">
              <w:rPr>
                <w:rFonts w:ascii="Century Gothic" w:hAnsi="Century Gothic"/>
                <w:b/>
                <w:sz w:val="22"/>
                <w:szCs w:val="22"/>
              </w:rPr>
              <w:t xml:space="preserve"> APPLICATION:  SAME AS CHV-1 EXCEPT FOR LARGER SIZES. PROVIDE ON MULTIPLE STEAM BOILER RETURN LINES FROM STEAM TRAP.</w:t>
            </w:r>
          </w:p>
        </w:tc>
      </w:tr>
    </w:tbl>
    <w:p w14:paraId="66D607E8" w14:textId="77777777" w:rsidR="008C1ACF" w:rsidRPr="00975454" w:rsidRDefault="008C1ACF" w:rsidP="009317C3">
      <w:pPr>
        <w:spacing w:before="200" w:after="200"/>
        <w:ind w:left="2160"/>
        <w:jc w:val="both"/>
        <w:rPr>
          <w:rFonts w:ascii="Century Gothic" w:hAnsi="Century Gothic"/>
          <w:sz w:val="22"/>
          <w:szCs w:val="22"/>
        </w:rPr>
      </w:pPr>
      <w:r w:rsidRPr="00975454">
        <w:rPr>
          <w:rFonts w:ascii="Century Gothic" w:hAnsi="Century Gothic"/>
          <w:sz w:val="22"/>
          <w:szCs w:val="22"/>
        </w:rPr>
        <w:t>Alternative check valve 2-1/2 and larger:</w:t>
      </w:r>
    </w:p>
    <w:p w14:paraId="3BFA3E1A" w14:textId="77777777" w:rsidR="006E26EC" w:rsidRPr="00975454" w:rsidRDefault="006E26EC" w:rsidP="00975454">
      <w:pPr>
        <w:spacing w:after="200"/>
        <w:ind w:left="2160"/>
        <w:jc w:val="both"/>
        <w:rPr>
          <w:rFonts w:ascii="Century Gothic" w:hAnsi="Century Gothic"/>
          <w:sz w:val="22"/>
          <w:szCs w:val="22"/>
        </w:rPr>
      </w:pPr>
      <w:r w:rsidRPr="00975454">
        <w:rPr>
          <w:rFonts w:ascii="Century Gothic" w:hAnsi="Century Gothic"/>
          <w:sz w:val="22"/>
          <w:szCs w:val="22"/>
        </w:rPr>
        <w:lastRenderedPageBreak/>
        <w:t>CHV-</w:t>
      </w:r>
      <w:r w:rsidR="00917B19" w:rsidRPr="00975454">
        <w:rPr>
          <w:rFonts w:ascii="Century Gothic" w:hAnsi="Century Gothic"/>
          <w:sz w:val="22"/>
          <w:szCs w:val="22"/>
        </w:rPr>
        <w:t>3</w:t>
      </w:r>
      <w:r w:rsidR="008C1ACF" w:rsidRPr="00975454">
        <w:rPr>
          <w:rFonts w:ascii="Century Gothic" w:hAnsi="Century Gothic"/>
          <w:sz w:val="22"/>
          <w:szCs w:val="22"/>
        </w:rPr>
        <w:t xml:space="preserve"> </w:t>
      </w:r>
      <w:r w:rsidRPr="00975454">
        <w:rPr>
          <w:rFonts w:ascii="Century Gothic" w:hAnsi="Century Gothic"/>
          <w:sz w:val="22"/>
          <w:szCs w:val="22"/>
        </w:rPr>
        <w:t>Class 125</w:t>
      </w:r>
      <w:r w:rsidR="008C1ACF" w:rsidRPr="00975454">
        <w:rPr>
          <w:rFonts w:ascii="Century Gothic" w:hAnsi="Century Gothic"/>
          <w:sz w:val="22"/>
          <w:szCs w:val="22"/>
        </w:rPr>
        <w:t>/250</w:t>
      </w:r>
      <w:r w:rsidR="004F4935" w:rsidRPr="00975454">
        <w:rPr>
          <w:rFonts w:ascii="Century Gothic" w:hAnsi="Century Gothic"/>
          <w:sz w:val="22"/>
          <w:szCs w:val="22"/>
        </w:rPr>
        <w:t xml:space="preserve">, </w:t>
      </w:r>
      <w:r w:rsidR="008C1ACF" w:rsidRPr="00975454">
        <w:rPr>
          <w:rFonts w:ascii="Century Gothic" w:hAnsi="Century Gothic"/>
          <w:sz w:val="22"/>
          <w:szCs w:val="22"/>
        </w:rPr>
        <w:t>iron bronze, wafer check valves, with ends designed for flanged type connection, aluminum bronze disc, EPDM seats, 316 stainless steel torsion spring and hinge pin</w:t>
      </w:r>
      <w:r w:rsidRPr="00975454">
        <w:rPr>
          <w:rFonts w:ascii="Century Gothic" w:hAnsi="Century Gothic"/>
          <w:sz w:val="22"/>
          <w:szCs w:val="22"/>
        </w:rPr>
        <w:t xml:space="preserve">: </w:t>
      </w:r>
    </w:p>
    <w:p w14:paraId="0A2D37BA" w14:textId="77777777" w:rsidR="008C1ACF" w:rsidRPr="00975454" w:rsidRDefault="008C1ACF" w:rsidP="00975454">
      <w:pPr>
        <w:spacing w:after="200"/>
        <w:ind w:left="2160"/>
        <w:jc w:val="both"/>
        <w:rPr>
          <w:rFonts w:ascii="Century Gothic" w:hAnsi="Century Gothic"/>
          <w:sz w:val="22"/>
          <w:szCs w:val="22"/>
        </w:rPr>
      </w:pPr>
      <w:r w:rsidRPr="00975454">
        <w:rPr>
          <w:rFonts w:ascii="Century Gothic" w:hAnsi="Century Gothic"/>
          <w:sz w:val="22"/>
          <w:szCs w:val="22"/>
        </w:rPr>
        <w:t>Stockham WG-931, Center Line CLC, Mission K12 HMP, Marlin A125 HZDSF.</w:t>
      </w:r>
    </w:p>
    <w:tbl>
      <w:tblPr>
        <w:tblW w:w="0" w:type="auto"/>
        <w:tblInd w:w="2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90"/>
      </w:tblGrid>
      <w:tr w:rsidR="00D11593" w:rsidRPr="00975454" w14:paraId="6634F9FA" w14:textId="77777777" w:rsidTr="00FE2214">
        <w:tc>
          <w:tcPr>
            <w:tcW w:w="7848" w:type="dxa"/>
          </w:tcPr>
          <w:p w14:paraId="03BF8A9A" w14:textId="77777777" w:rsidR="00D11593" w:rsidRPr="00975454" w:rsidRDefault="00D11593" w:rsidP="00975454">
            <w:pPr>
              <w:spacing w:after="200"/>
              <w:jc w:val="both"/>
              <w:rPr>
                <w:rFonts w:ascii="Century Gothic" w:hAnsi="Century Gothic"/>
                <w:sz w:val="22"/>
                <w:szCs w:val="22"/>
              </w:rPr>
            </w:pPr>
            <w:r w:rsidRPr="00975454">
              <w:rPr>
                <w:rFonts w:ascii="Century Gothic" w:hAnsi="Century Gothic"/>
                <w:b/>
                <w:sz w:val="22"/>
                <w:szCs w:val="22"/>
                <w:u w:val="single"/>
              </w:rPr>
              <w:t>EDIT NOTE:</w:t>
            </w:r>
            <w:r w:rsidRPr="00975454">
              <w:rPr>
                <w:rFonts w:ascii="Century Gothic" w:hAnsi="Century Gothic"/>
                <w:b/>
                <w:sz w:val="22"/>
                <w:szCs w:val="22"/>
              </w:rPr>
              <w:t xml:space="preserve"> APPLICATION: SAME AS CHV-</w:t>
            </w:r>
            <w:r w:rsidR="008C1ACF" w:rsidRPr="00975454">
              <w:rPr>
                <w:rFonts w:ascii="Century Gothic" w:hAnsi="Century Gothic"/>
                <w:b/>
                <w:sz w:val="22"/>
                <w:szCs w:val="22"/>
              </w:rPr>
              <w:t>2</w:t>
            </w:r>
            <w:r w:rsidRPr="00975454">
              <w:rPr>
                <w:rFonts w:ascii="Century Gothic" w:hAnsi="Century Gothic"/>
                <w:b/>
                <w:sz w:val="22"/>
                <w:szCs w:val="22"/>
              </w:rPr>
              <w:t>.</w:t>
            </w:r>
          </w:p>
        </w:tc>
      </w:tr>
    </w:tbl>
    <w:p w14:paraId="1C11F883" w14:textId="1FDA3162" w:rsidR="00FE2214" w:rsidRPr="00975454" w:rsidRDefault="00FE2214" w:rsidP="009317C3">
      <w:pPr>
        <w:pStyle w:val="ListParagraph"/>
        <w:tabs>
          <w:tab w:val="left" w:pos="2160"/>
        </w:tabs>
        <w:spacing w:before="200" w:after="200"/>
        <w:ind w:left="2160" w:hanging="618"/>
        <w:rPr>
          <w:rFonts w:ascii="Century Gothic" w:hAnsi="Century Gothic"/>
        </w:rPr>
      </w:pPr>
      <w:r w:rsidRPr="00975454">
        <w:rPr>
          <w:rFonts w:ascii="Century Gothic" w:hAnsi="Century Gothic"/>
        </w:rPr>
        <w:tab/>
        <w:t xml:space="preserve">CHV-4 Non-Slam Check Valves (Pump Discharge): Miller </w:t>
      </w:r>
      <w:r w:rsidRPr="00975454">
        <w:rPr>
          <w:rFonts w:ascii="Century Gothic" w:hAnsi="Century Gothic"/>
          <w:spacing w:val="-2"/>
        </w:rPr>
        <w:t xml:space="preserve">No. </w:t>
      </w:r>
      <w:r w:rsidRPr="00975454">
        <w:rPr>
          <w:rFonts w:ascii="Century Gothic" w:hAnsi="Century Gothic"/>
        </w:rPr>
        <w:t xml:space="preserve">162, with semi-steel </w:t>
      </w:r>
      <w:r w:rsidRPr="00975454">
        <w:rPr>
          <w:rFonts w:ascii="Century Gothic" w:hAnsi="Century Gothic"/>
          <w:spacing w:val="-3"/>
        </w:rPr>
        <w:t xml:space="preserve">body, </w:t>
      </w:r>
      <w:r w:rsidRPr="00975454">
        <w:rPr>
          <w:rFonts w:ascii="Century Gothic" w:hAnsi="Century Gothic"/>
        </w:rPr>
        <w:t>bronze trim, top and bottom center guide, stainless steel spring and 125 lb flanged ends. Williams, Hager or Muessco.</w:t>
      </w:r>
    </w:p>
    <w:tbl>
      <w:tblPr>
        <w:tblW w:w="0" w:type="auto"/>
        <w:tblInd w:w="2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90"/>
      </w:tblGrid>
      <w:tr w:rsidR="00D11593" w:rsidRPr="00975454" w14:paraId="6B73204F" w14:textId="77777777" w:rsidTr="009317C3">
        <w:tc>
          <w:tcPr>
            <w:tcW w:w="7416" w:type="dxa"/>
          </w:tcPr>
          <w:p w14:paraId="17CB406C" w14:textId="77777777" w:rsidR="00D11593" w:rsidRPr="00975454" w:rsidRDefault="00D11593" w:rsidP="00975454">
            <w:pPr>
              <w:spacing w:after="200"/>
              <w:jc w:val="both"/>
              <w:rPr>
                <w:rFonts w:ascii="Century Gothic" w:hAnsi="Century Gothic"/>
                <w:sz w:val="22"/>
                <w:szCs w:val="22"/>
              </w:rPr>
            </w:pPr>
            <w:r w:rsidRPr="00975454">
              <w:rPr>
                <w:rFonts w:ascii="Century Gothic" w:hAnsi="Century Gothic"/>
                <w:b/>
                <w:sz w:val="22"/>
                <w:szCs w:val="22"/>
                <w:u w:val="single"/>
              </w:rPr>
              <w:t>EDIT NOTE:</w:t>
            </w:r>
            <w:r w:rsidRPr="00975454">
              <w:rPr>
                <w:rFonts w:ascii="Century Gothic" w:hAnsi="Century Gothic"/>
                <w:b/>
                <w:sz w:val="22"/>
                <w:szCs w:val="22"/>
              </w:rPr>
              <w:t xml:space="preserve"> APPLICATION: SAME AS CHV-</w:t>
            </w:r>
            <w:r w:rsidR="00FE2214" w:rsidRPr="00975454">
              <w:rPr>
                <w:rFonts w:ascii="Century Gothic" w:hAnsi="Century Gothic"/>
                <w:b/>
                <w:sz w:val="22"/>
                <w:szCs w:val="22"/>
              </w:rPr>
              <w:t>3</w:t>
            </w:r>
            <w:r w:rsidRPr="00975454">
              <w:rPr>
                <w:rFonts w:ascii="Century Gothic" w:hAnsi="Century Gothic"/>
                <w:b/>
                <w:sz w:val="22"/>
                <w:szCs w:val="22"/>
              </w:rPr>
              <w:t>.</w:t>
            </w:r>
          </w:p>
        </w:tc>
      </w:tr>
    </w:tbl>
    <w:p w14:paraId="081B525C" w14:textId="77777777" w:rsidR="00975454" w:rsidRDefault="00FE2214" w:rsidP="009317C3">
      <w:pPr>
        <w:pStyle w:val="ListParagraph"/>
        <w:tabs>
          <w:tab w:val="left" w:pos="3702"/>
        </w:tabs>
        <w:spacing w:before="200" w:after="200"/>
        <w:ind w:hanging="12"/>
        <w:rPr>
          <w:rFonts w:ascii="Century Gothic" w:hAnsi="Century Gothic"/>
        </w:rPr>
      </w:pPr>
      <w:r w:rsidRPr="00975454">
        <w:rPr>
          <w:rFonts w:ascii="Century Gothic" w:hAnsi="Century Gothic"/>
        </w:rPr>
        <w:t xml:space="preserve">Air Vents: Crane </w:t>
      </w:r>
      <w:r w:rsidRPr="00975454">
        <w:rPr>
          <w:rFonts w:ascii="Century Gothic" w:hAnsi="Century Gothic"/>
          <w:spacing w:val="-2"/>
        </w:rPr>
        <w:t xml:space="preserve">No. </w:t>
      </w:r>
      <w:r w:rsidRPr="00975454">
        <w:rPr>
          <w:rFonts w:ascii="Century Gothic" w:hAnsi="Century Gothic"/>
        </w:rPr>
        <w:t xml:space="preserve">712 or </w:t>
      </w:r>
      <w:r w:rsidRPr="00975454">
        <w:rPr>
          <w:rFonts w:ascii="Century Gothic" w:hAnsi="Century Gothic"/>
          <w:spacing w:val="-2"/>
        </w:rPr>
        <w:t xml:space="preserve">No. </w:t>
      </w:r>
      <w:r w:rsidRPr="00975454">
        <w:rPr>
          <w:rFonts w:ascii="Century Gothic" w:hAnsi="Century Gothic"/>
        </w:rPr>
        <w:t xml:space="preserve">744, manual type, of size for </w:t>
      </w:r>
      <w:r w:rsidRPr="00975454">
        <w:rPr>
          <w:rFonts w:ascii="Century Gothic" w:hAnsi="Century Gothic"/>
          <w:spacing w:val="-3"/>
        </w:rPr>
        <w:t xml:space="preserve">proper </w:t>
      </w:r>
      <w:r w:rsidRPr="00975454">
        <w:rPr>
          <w:rFonts w:ascii="Century Gothic" w:hAnsi="Century Gothic"/>
        </w:rPr>
        <w:t>venting. Install at high points of</w:t>
      </w:r>
      <w:r w:rsidRPr="00975454">
        <w:rPr>
          <w:rFonts w:ascii="Century Gothic" w:hAnsi="Century Gothic"/>
          <w:spacing w:val="-6"/>
        </w:rPr>
        <w:t xml:space="preserve"> </w:t>
      </w:r>
      <w:r w:rsidRPr="00975454">
        <w:rPr>
          <w:rFonts w:ascii="Century Gothic" w:hAnsi="Century Gothic"/>
        </w:rPr>
        <w:t>systems.</w:t>
      </w:r>
    </w:p>
    <w:p w14:paraId="1A058DCA" w14:textId="77777777" w:rsidR="00975454" w:rsidRDefault="00316538" w:rsidP="00975454">
      <w:pPr>
        <w:pStyle w:val="ListParagraph"/>
        <w:tabs>
          <w:tab w:val="left" w:pos="1661"/>
          <w:tab w:val="left" w:pos="1662"/>
        </w:tabs>
        <w:spacing w:after="200"/>
        <w:ind w:left="360" w:firstLine="270"/>
        <w:rPr>
          <w:rFonts w:ascii="Century Gothic" w:hAnsi="Century Gothic"/>
        </w:rPr>
      </w:pPr>
      <w:r w:rsidRPr="00975454">
        <w:rPr>
          <w:rFonts w:ascii="Century Gothic" w:hAnsi="Century Gothic"/>
        </w:rPr>
        <w:t>H</w:t>
      </w:r>
      <w:r w:rsidR="006E26EC" w:rsidRPr="00975454">
        <w:rPr>
          <w:rFonts w:ascii="Century Gothic" w:hAnsi="Century Gothic"/>
        </w:rPr>
        <w:t>.</w:t>
      </w:r>
      <w:r w:rsidR="006E26EC" w:rsidRPr="00975454">
        <w:rPr>
          <w:rFonts w:ascii="Century Gothic" w:hAnsi="Century Gothic"/>
        </w:rPr>
        <w:tab/>
      </w:r>
      <w:r w:rsidR="00CA2203" w:rsidRPr="00975454">
        <w:rPr>
          <w:rFonts w:ascii="Century Gothic" w:hAnsi="Century Gothic"/>
        </w:rPr>
        <w:t>Earthquake</w:t>
      </w:r>
      <w:r w:rsidR="00CA2203" w:rsidRPr="00975454">
        <w:rPr>
          <w:rFonts w:ascii="Century Gothic" w:hAnsi="Century Gothic"/>
          <w:spacing w:val="6"/>
        </w:rPr>
        <w:t xml:space="preserve"> </w:t>
      </w:r>
      <w:r w:rsidR="00CA2203" w:rsidRPr="00975454">
        <w:rPr>
          <w:rFonts w:ascii="Century Gothic" w:hAnsi="Century Gothic"/>
        </w:rPr>
        <w:t>Valve:</w:t>
      </w:r>
    </w:p>
    <w:p w14:paraId="717CF5D0" w14:textId="10A542F6" w:rsidR="00CA2203" w:rsidRPr="00975454" w:rsidRDefault="00CA2203" w:rsidP="003A6DDD">
      <w:pPr>
        <w:pStyle w:val="BodyText"/>
      </w:pPr>
      <w:r w:rsidRPr="00975454">
        <w:t>EQV-1 Mechanically triggered by seismic movement, complying with state of California seismic response specifications, UL listed and  certified.by  D.S.A. Size and pressure as required or indicated on</w:t>
      </w:r>
      <w:r w:rsidRPr="00975454">
        <w:rPr>
          <w:spacing w:val="2"/>
        </w:rPr>
        <w:t xml:space="preserve"> </w:t>
      </w:r>
      <w:r w:rsidRPr="00975454">
        <w:t>Drawings. Minimum ¼ psi, maximum 10 psi.</w:t>
      </w:r>
    </w:p>
    <w:p w14:paraId="15E62CE6" w14:textId="77777777" w:rsidR="00975454" w:rsidRDefault="00CA2203" w:rsidP="003A6DDD">
      <w:pPr>
        <w:pStyle w:val="BodyText"/>
      </w:pPr>
      <w:r w:rsidRPr="00975454">
        <w:t>Earthquake valve shall shut off gas automatically during an earthquake to prevent an explosion or fire. Valve shall be Koso California seismic valve, or equal.</w:t>
      </w:r>
    </w:p>
    <w:p w14:paraId="6F62941A" w14:textId="77777777" w:rsidR="00975454" w:rsidRDefault="00CA2203" w:rsidP="00975454">
      <w:pPr>
        <w:pStyle w:val="ListParagraph"/>
        <w:numPr>
          <w:ilvl w:val="3"/>
          <w:numId w:val="8"/>
        </w:numPr>
        <w:tabs>
          <w:tab w:val="left" w:pos="2381"/>
          <w:tab w:val="left" w:pos="2382"/>
        </w:tabs>
        <w:spacing w:after="200"/>
        <w:rPr>
          <w:rFonts w:ascii="Century Gothic" w:hAnsi="Century Gothic"/>
        </w:rPr>
      </w:pPr>
      <w:r w:rsidRPr="00975454">
        <w:rPr>
          <w:rFonts w:ascii="Century Gothic" w:hAnsi="Century Gothic"/>
        </w:rPr>
        <w:t>Not sensitive to vibrations caused by passing trucks or  accidental bumping.</w:t>
      </w:r>
    </w:p>
    <w:p w14:paraId="187E47D0" w14:textId="77777777" w:rsidR="00975454" w:rsidRDefault="00CA2203" w:rsidP="00975454">
      <w:pPr>
        <w:pStyle w:val="ListParagraph"/>
        <w:numPr>
          <w:ilvl w:val="3"/>
          <w:numId w:val="8"/>
        </w:numPr>
        <w:tabs>
          <w:tab w:val="left" w:pos="2381"/>
          <w:tab w:val="left" w:pos="2382"/>
        </w:tabs>
        <w:spacing w:after="200"/>
        <w:rPr>
          <w:rFonts w:ascii="Century Gothic" w:hAnsi="Century Gothic"/>
        </w:rPr>
      </w:pPr>
      <w:r w:rsidRPr="00975454">
        <w:rPr>
          <w:rFonts w:ascii="Century Gothic" w:hAnsi="Century Gothic"/>
        </w:rPr>
        <w:t>Sensitive to wide amplitude G's only. Preset at factory for the correct G- rating.</w:t>
      </w:r>
    </w:p>
    <w:p w14:paraId="6CDCA577" w14:textId="77777777" w:rsidR="00975454" w:rsidRDefault="00CA2203" w:rsidP="00975454">
      <w:pPr>
        <w:pStyle w:val="ListParagraph"/>
        <w:numPr>
          <w:ilvl w:val="3"/>
          <w:numId w:val="8"/>
        </w:numPr>
        <w:tabs>
          <w:tab w:val="left" w:pos="2382"/>
        </w:tabs>
        <w:spacing w:after="200"/>
        <w:rPr>
          <w:rFonts w:ascii="Century Gothic" w:hAnsi="Century Gothic"/>
        </w:rPr>
      </w:pPr>
      <w:r w:rsidRPr="00975454">
        <w:rPr>
          <w:rFonts w:ascii="Century Gothic" w:hAnsi="Century Gothic"/>
        </w:rPr>
        <w:t>Positive sealing from -10 degrees F. to 150 degrees</w:t>
      </w:r>
      <w:r w:rsidRPr="00975454">
        <w:rPr>
          <w:rFonts w:ascii="Century Gothic" w:hAnsi="Century Gothic"/>
          <w:spacing w:val="46"/>
        </w:rPr>
        <w:t xml:space="preserve"> </w:t>
      </w:r>
      <w:r w:rsidRPr="00975454">
        <w:rPr>
          <w:rFonts w:ascii="Century Gothic" w:hAnsi="Century Gothic"/>
        </w:rPr>
        <w:t>F.</w:t>
      </w:r>
    </w:p>
    <w:p w14:paraId="0014E37F" w14:textId="77777777" w:rsidR="00975454" w:rsidRDefault="00CA2203" w:rsidP="00975454">
      <w:pPr>
        <w:pStyle w:val="ListParagraph"/>
        <w:numPr>
          <w:ilvl w:val="3"/>
          <w:numId w:val="8"/>
        </w:numPr>
        <w:tabs>
          <w:tab w:val="left" w:pos="2382"/>
        </w:tabs>
        <w:spacing w:after="200"/>
        <w:rPr>
          <w:rFonts w:ascii="Century Gothic" w:hAnsi="Century Gothic"/>
        </w:rPr>
      </w:pPr>
      <w:r w:rsidRPr="00975454">
        <w:rPr>
          <w:rFonts w:ascii="Century Gothic" w:hAnsi="Century Gothic"/>
        </w:rPr>
        <w:t>Visual open-close</w:t>
      </w:r>
      <w:r w:rsidRPr="00975454">
        <w:rPr>
          <w:rFonts w:ascii="Century Gothic" w:hAnsi="Century Gothic"/>
          <w:spacing w:val="12"/>
        </w:rPr>
        <w:t xml:space="preserve"> </w:t>
      </w:r>
      <w:r w:rsidRPr="00975454">
        <w:rPr>
          <w:rFonts w:ascii="Century Gothic" w:hAnsi="Century Gothic"/>
        </w:rPr>
        <w:t>indicator.</w:t>
      </w:r>
    </w:p>
    <w:p w14:paraId="0353AF42" w14:textId="77777777" w:rsidR="00975454" w:rsidRDefault="00CA2203" w:rsidP="00975454">
      <w:pPr>
        <w:pStyle w:val="ListParagraph"/>
        <w:numPr>
          <w:ilvl w:val="3"/>
          <w:numId w:val="8"/>
        </w:numPr>
        <w:tabs>
          <w:tab w:val="left" w:pos="2382"/>
        </w:tabs>
        <w:spacing w:after="200"/>
        <w:rPr>
          <w:rFonts w:ascii="Century Gothic" w:hAnsi="Century Gothic"/>
        </w:rPr>
      </w:pPr>
      <w:r w:rsidRPr="00975454">
        <w:rPr>
          <w:rFonts w:ascii="Century Gothic" w:hAnsi="Century Gothic"/>
        </w:rPr>
        <w:t>Manual</w:t>
      </w:r>
      <w:r w:rsidRPr="00975454">
        <w:rPr>
          <w:rFonts w:ascii="Century Gothic" w:hAnsi="Century Gothic"/>
          <w:spacing w:val="6"/>
        </w:rPr>
        <w:t xml:space="preserve"> </w:t>
      </w:r>
      <w:r w:rsidRPr="00975454">
        <w:rPr>
          <w:rFonts w:ascii="Century Gothic" w:hAnsi="Century Gothic"/>
        </w:rPr>
        <w:t>reset.</w:t>
      </w:r>
    </w:p>
    <w:p w14:paraId="4148A577" w14:textId="77777777" w:rsidR="00975454" w:rsidRDefault="00CA2203" w:rsidP="00975454">
      <w:pPr>
        <w:pStyle w:val="ListParagraph"/>
        <w:numPr>
          <w:ilvl w:val="3"/>
          <w:numId w:val="8"/>
        </w:numPr>
        <w:tabs>
          <w:tab w:val="left" w:pos="2382"/>
        </w:tabs>
        <w:spacing w:after="200"/>
        <w:rPr>
          <w:rFonts w:ascii="Century Gothic" w:hAnsi="Century Gothic"/>
        </w:rPr>
      </w:pPr>
      <w:r w:rsidRPr="00975454">
        <w:rPr>
          <w:rFonts w:ascii="Century Gothic" w:hAnsi="Century Gothic"/>
        </w:rPr>
        <w:t>Plumb line for</w:t>
      </w:r>
      <w:r w:rsidRPr="00975454">
        <w:rPr>
          <w:rFonts w:ascii="Century Gothic" w:hAnsi="Century Gothic"/>
          <w:spacing w:val="15"/>
        </w:rPr>
        <w:t xml:space="preserve"> </w:t>
      </w:r>
      <w:r w:rsidRPr="00975454">
        <w:rPr>
          <w:rFonts w:ascii="Century Gothic" w:hAnsi="Century Gothic"/>
        </w:rPr>
        <w:t>mounting.</w:t>
      </w:r>
    </w:p>
    <w:p w14:paraId="616541AD" w14:textId="3C772163" w:rsidR="00CA2203" w:rsidRPr="00975454" w:rsidRDefault="00CA2203" w:rsidP="00975454">
      <w:pPr>
        <w:pStyle w:val="ListParagraph"/>
        <w:numPr>
          <w:ilvl w:val="3"/>
          <w:numId w:val="8"/>
        </w:numPr>
        <w:tabs>
          <w:tab w:val="left" w:pos="2382"/>
        </w:tabs>
        <w:spacing w:after="200"/>
        <w:rPr>
          <w:rFonts w:ascii="Century Gothic" w:hAnsi="Century Gothic"/>
        </w:rPr>
      </w:pPr>
      <w:r w:rsidRPr="00975454">
        <w:rPr>
          <w:rFonts w:ascii="Century Gothic" w:hAnsi="Century Gothic"/>
        </w:rPr>
        <w:t>Tripping mechanism has non-creeping rolling</w:t>
      </w:r>
      <w:r w:rsidRPr="00975454">
        <w:rPr>
          <w:rFonts w:ascii="Century Gothic" w:hAnsi="Century Gothic"/>
          <w:spacing w:val="33"/>
        </w:rPr>
        <w:t xml:space="preserve"> </w:t>
      </w:r>
      <w:r w:rsidRPr="00975454">
        <w:rPr>
          <w:rFonts w:ascii="Century Gothic" w:hAnsi="Century Gothic"/>
        </w:rPr>
        <w:t>latch.</w:t>
      </w:r>
    </w:p>
    <w:p w14:paraId="049574A0" w14:textId="77777777" w:rsidR="006E26EC" w:rsidRPr="00975454" w:rsidRDefault="006E26EC" w:rsidP="00975454">
      <w:pPr>
        <w:numPr>
          <w:ilvl w:val="0"/>
          <w:numId w:val="9"/>
        </w:numPr>
        <w:spacing w:after="200"/>
        <w:jc w:val="both"/>
        <w:rPr>
          <w:rFonts w:ascii="Century Gothic" w:hAnsi="Century Gothic"/>
          <w:sz w:val="22"/>
          <w:szCs w:val="22"/>
        </w:rPr>
      </w:pPr>
      <w:r w:rsidRPr="00975454">
        <w:rPr>
          <w:rFonts w:ascii="Century Gothic" w:hAnsi="Century Gothic"/>
          <w:sz w:val="22"/>
          <w:szCs w:val="22"/>
        </w:rPr>
        <w:t xml:space="preserve">Expansion Tank: </w:t>
      </w:r>
    </w:p>
    <w:p w14:paraId="74A7CB61" w14:textId="77777777" w:rsidR="006E26EC" w:rsidRPr="00975454" w:rsidRDefault="006E26EC" w:rsidP="00975454">
      <w:pPr>
        <w:spacing w:after="200"/>
        <w:ind w:left="1440"/>
        <w:jc w:val="both"/>
        <w:rPr>
          <w:rFonts w:ascii="Century Gothic" w:hAnsi="Century Gothic"/>
          <w:sz w:val="22"/>
          <w:szCs w:val="22"/>
        </w:rPr>
      </w:pPr>
      <w:r w:rsidRPr="00975454">
        <w:rPr>
          <w:rFonts w:ascii="Century Gothic" w:hAnsi="Century Gothic"/>
          <w:sz w:val="22"/>
          <w:szCs w:val="22"/>
        </w:rPr>
        <w:lastRenderedPageBreak/>
        <w:t>ET-1</w:t>
      </w:r>
      <w:r w:rsidRPr="00975454">
        <w:rPr>
          <w:rFonts w:ascii="Century Gothic" w:hAnsi="Century Gothic"/>
          <w:sz w:val="22"/>
          <w:szCs w:val="22"/>
        </w:rPr>
        <w:tab/>
        <w:t>Pressurized, vertical, steel expansion tank for non-potable water systems with a replaceable, heavy duty, Butyl rubber bladder, 1 inch or 1</w:t>
      </w:r>
      <w:r w:rsidR="003D6F70" w:rsidRPr="00975454">
        <w:rPr>
          <w:rFonts w:ascii="Century Gothic" w:hAnsi="Century Gothic"/>
          <w:sz w:val="22"/>
          <w:szCs w:val="22"/>
        </w:rPr>
        <w:t xml:space="preserve"> ½-</w:t>
      </w:r>
      <w:r w:rsidRPr="00975454">
        <w:rPr>
          <w:rFonts w:ascii="Century Gothic" w:hAnsi="Century Gothic"/>
          <w:sz w:val="22"/>
          <w:szCs w:val="22"/>
        </w:rPr>
        <w:t xml:space="preserve">inch NPT system connection, 3/4 inch drain, 0.302 inch-32 standard automobile tire valve type charging connection, lifting rings and a floor mounting skirt for vertical installation. The tank must be constructed in accordance with Section VIII of the ASME Boiler and Pressure Vessel Code and stamped for 125 psi working pressure. The tank must be also rated for a continuous working temperature of 240 degrees F. Provide weather and rust resistant coating. </w:t>
      </w:r>
    </w:p>
    <w:p w14:paraId="64323D59" w14:textId="77777777" w:rsidR="006E26EC" w:rsidRPr="00975454" w:rsidRDefault="006E26EC" w:rsidP="00975454">
      <w:pPr>
        <w:spacing w:after="200"/>
        <w:ind w:left="1440"/>
        <w:jc w:val="both"/>
        <w:rPr>
          <w:rFonts w:ascii="Century Gothic" w:hAnsi="Century Gothic"/>
          <w:sz w:val="22"/>
          <w:szCs w:val="22"/>
        </w:rPr>
      </w:pPr>
      <w:r w:rsidRPr="00975454">
        <w:rPr>
          <w:rFonts w:ascii="Century Gothic" w:hAnsi="Century Gothic"/>
          <w:sz w:val="22"/>
          <w:szCs w:val="22"/>
        </w:rPr>
        <w:t>Bell and Gossett</w:t>
      </w:r>
      <w:r w:rsidR="00D76603" w:rsidRPr="00975454">
        <w:rPr>
          <w:rFonts w:ascii="Century Gothic" w:hAnsi="Century Gothic"/>
          <w:sz w:val="22"/>
          <w:szCs w:val="22"/>
        </w:rPr>
        <w:t xml:space="preserve">, </w:t>
      </w:r>
      <w:r w:rsidRPr="00975454">
        <w:rPr>
          <w:rFonts w:ascii="Century Gothic" w:hAnsi="Century Gothic"/>
          <w:sz w:val="22"/>
          <w:szCs w:val="22"/>
        </w:rPr>
        <w:t>Wheatley</w:t>
      </w:r>
      <w:r w:rsidR="00D76603" w:rsidRPr="00975454">
        <w:rPr>
          <w:rFonts w:ascii="Century Gothic" w:hAnsi="Century Gothic"/>
          <w:sz w:val="22"/>
          <w:szCs w:val="22"/>
        </w:rPr>
        <w:t xml:space="preserve">, </w:t>
      </w:r>
      <w:r w:rsidRPr="00975454">
        <w:rPr>
          <w:rFonts w:ascii="Century Gothic" w:hAnsi="Century Gothic"/>
          <w:sz w:val="22"/>
          <w:szCs w:val="22"/>
        </w:rPr>
        <w:t>Taco</w:t>
      </w:r>
      <w:r w:rsidR="00D76603" w:rsidRPr="00975454">
        <w:rPr>
          <w:rFonts w:ascii="Century Gothic" w:hAnsi="Century Gothic"/>
          <w:sz w:val="22"/>
          <w:szCs w:val="22"/>
        </w:rPr>
        <w:t xml:space="preserve">, </w:t>
      </w:r>
      <w:r w:rsidRPr="00975454">
        <w:rPr>
          <w:rFonts w:ascii="Century Gothic" w:hAnsi="Century Gothic"/>
          <w:sz w:val="22"/>
          <w:szCs w:val="22"/>
        </w:rPr>
        <w:t>Amtrol</w:t>
      </w:r>
      <w:r w:rsidR="00A16DDC" w:rsidRPr="00975454">
        <w:rPr>
          <w:rFonts w:ascii="Century Gothic" w:hAnsi="Century Gothic"/>
          <w:sz w:val="22"/>
          <w:szCs w:val="22"/>
        </w:rPr>
        <w:t>,</w:t>
      </w:r>
      <w:r w:rsidR="00D76603" w:rsidRPr="00975454">
        <w:rPr>
          <w:rFonts w:ascii="Century Gothic" w:hAnsi="Century Gothic"/>
          <w:sz w:val="22"/>
          <w:szCs w:val="22"/>
        </w:rPr>
        <w:t xml:space="preserve"> or equal.</w:t>
      </w:r>
    </w:p>
    <w:tbl>
      <w:tblPr>
        <w:tblW w:w="0" w:type="auto"/>
        <w:tblInd w:w="1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10"/>
      </w:tblGrid>
      <w:tr w:rsidR="00D11593" w:rsidRPr="00975454" w14:paraId="216782A7" w14:textId="77777777" w:rsidTr="00B673D0">
        <w:tc>
          <w:tcPr>
            <w:tcW w:w="10008" w:type="dxa"/>
          </w:tcPr>
          <w:p w14:paraId="76687BEF" w14:textId="77777777" w:rsidR="00D11593" w:rsidRPr="00975454" w:rsidRDefault="00D11593" w:rsidP="00975454">
            <w:pPr>
              <w:spacing w:after="200"/>
              <w:jc w:val="both"/>
              <w:rPr>
                <w:rFonts w:ascii="Century Gothic" w:hAnsi="Century Gothic"/>
                <w:sz w:val="22"/>
                <w:szCs w:val="22"/>
              </w:rPr>
            </w:pPr>
            <w:r w:rsidRPr="00975454">
              <w:rPr>
                <w:rFonts w:ascii="Century Gothic" w:hAnsi="Century Gothic"/>
                <w:b/>
                <w:sz w:val="22"/>
                <w:szCs w:val="22"/>
                <w:u w:val="single"/>
              </w:rPr>
              <w:t xml:space="preserve">EDIT NOTE: </w:t>
            </w:r>
            <w:r w:rsidRPr="00975454">
              <w:rPr>
                <w:rFonts w:ascii="Century Gothic" w:hAnsi="Century Gothic"/>
                <w:b/>
                <w:sz w:val="22"/>
                <w:szCs w:val="22"/>
              </w:rPr>
              <w:t>APPLICATION: PRESSURIZED NON-POTABLE WATER SYSTEM APPLICATIONS SUCH AS CHILLED WATER SYSTEM AND SPACE HEATING HOT WATER SYSTEM. PROVIDE AT EACH CHILLED  WATER OR HEATING HOT WATER SYSTEM.</w:t>
            </w:r>
          </w:p>
        </w:tc>
      </w:tr>
    </w:tbl>
    <w:p w14:paraId="7FA83FA0" w14:textId="77777777" w:rsidR="00975454" w:rsidRDefault="00041489" w:rsidP="0092696A">
      <w:pPr>
        <w:pStyle w:val="ListParagraph"/>
        <w:tabs>
          <w:tab w:val="left" w:pos="1661"/>
        </w:tabs>
        <w:spacing w:before="200" w:after="200"/>
        <w:ind w:left="0" w:firstLine="720"/>
        <w:rPr>
          <w:rFonts w:ascii="Century Gothic" w:hAnsi="Century Gothic"/>
        </w:rPr>
      </w:pPr>
      <w:r w:rsidRPr="00975454">
        <w:rPr>
          <w:rFonts w:ascii="Century Gothic" w:hAnsi="Century Gothic"/>
        </w:rPr>
        <w:t>J</w:t>
      </w:r>
      <w:r w:rsidR="006E26EC" w:rsidRPr="00975454">
        <w:rPr>
          <w:rFonts w:ascii="Century Gothic" w:hAnsi="Century Gothic"/>
        </w:rPr>
        <w:t>.</w:t>
      </w:r>
      <w:r w:rsidR="006E26EC" w:rsidRPr="00975454">
        <w:rPr>
          <w:rFonts w:ascii="Century Gothic" w:hAnsi="Century Gothic"/>
        </w:rPr>
        <w:tab/>
      </w:r>
      <w:r w:rsidR="00C442EF" w:rsidRPr="00975454">
        <w:rPr>
          <w:rFonts w:ascii="Century Gothic" w:hAnsi="Century Gothic"/>
        </w:rPr>
        <w:t>Flow Control Valve;</w:t>
      </w:r>
      <w:r w:rsidR="00C442EF" w:rsidRPr="00975454">
        <w:rPr>
          <w:rFonts w:ascii="Century Gothic" w:hAnsi="Century Gothic"/>
          <w:spacing w:val="10"/>
        </w:rPr>
        <w:t xml:space="preserve"> </w:t>
      </w:r>
      <w:r w:rsidR="00C442EF" w:rsidRPr="00975454">
        <w:rPr>
          <w:rFonts w:ascii="Century Gothic" w:hAnsi="Century Gothic"/>
        </w:rPr>
        <w:t>Automatic:</w:t>
      </w:r>
    </w:p>
    <w:p w14:paraId="02F8FE9E" w14:textId="1B009030" w:rsidR="00C442EF" w:rsidRPr="00975454" w:rsidRDefault="00C442EF" w:rsidP="003A6DDD">
      <w:pPr>
        <w:pStyle w:val="BodyText"/>
      </w:pPr>
      <w:r w:rsidRPr="00975454">
        <w:t>FC-1 To control flow rates with plus 5 percent accuracy. Device shall consist of inline pipe section with internal stainless steel variable self-positioning orifice assembly with built-in strainer. Device shall be factory set, tamper-proof and require no external adjustment. Provide 2 body pressure taps suitable for differential pressure connections. Body material shall conform to system piping material. The flow rate and pressure drop shall be stamped on a tag, which shall be chained and riveted to the device.</w:t>
      </w:r>
    </w:p>
    <w:p w14:paraId="65E2010A" w14:textId="77777777" w:rsidR="00975454" w:rsidRDefault="00C442EF" w:rsidP="003A6DDD">
      <w:pPr>
        <w:pStyle w:val="BodyText"/>
      </w:pPr>
      <w:r w:rsidRPr="00975454">
        <w:t>Griswold Controls, or equal.</w:t>
      </w:r>
    </w:p>
    <w:p w14:paraId="673073E4" w14:textId="29AFC1B9" w:rsidR="00C442EF" w:rsidRPr="00975454" w:rsidRDefault="00B825CE" w:rsidP="003A6DDD">
      <w:pPr>
        <w:pStyle w:val="BodyText"/>
      </w:pPr>
      <w:r>
        <w:rPr>
          <w:noProof/>
        </w:rPr>
        <mc:AlternateContent>
          <mc:Choice Requires="wps">
            <w:drawing>
              <wp:inline distT="0" distB="0" distL="0" distR="0" wp14:anchorId="248D86F9" wp14:editId="2B5652B5">
                <wp:extent cx="5467985" cy="522605"/>
                <wp:effectExtent l="9525" t="12065" r="8890" b="8255"/>
                <wp:docPr id="42"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7985" cy="522605"/>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03395CD" w14:textId="77777777" w:rsidR="00C442EF" w:rsidRDefault="00C442EF" w:rsidP="00C442EF">
                            <w:pPr>
                              <w:spacing w:before="61" w:line="242" w:lineRule="auto"/>
                              <w:ind w:left="81" w:right="91"/>
                              <w:jc w:val="both"/>
                              <w:rPr>
                                <w:b/>
                              </w:rPr>
                            </w:pPr>
                            <w:r>
                              <w:rPr>
                                <w:b/>
                              </w:rPr>
                              <w:t>APPLICATION: Flow control application for heating or cooling coils for chilled water system and space heating hot water system. Provide at each heating or cooling coil.</w:t>
                            </w:r>
                          </w:p>
                        </w:txbxContent>
                      </wps:txbx>
                      <wps:bodyPr rot="0" vert="horz" wrap="square" lIns="0" tIns="0" rIns="0" bIns="0" anchor="t" anchorCtr="0" upright="1">
                        <a:noAutofit/>
                      </wps:bodyPr>
                    </wps:wsp>
                  </a:graphicData>
                </a:graphic>
              </wp:inline>
            </w:drawing>
          </mc:Choice>
          <mc:Fallback>
            <w:pict>
              <v:shapetype w14:anchorId="248D86F9" id="_x0000_t202" coordsize="21600,21600" o:spt="202" path="m,l,21600r21600,l21600,xe">
                <v:stroke joinstyle="miter"/>
                <v:path gradientshapeok="t" o:connecttype="rect"/>
              </v:shapetype>
              <v:shape id="Text Box 67" o:spid="_x0000_s1026" type="#_x0000_t202" style="width:430.55pt;height:4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" filled="f" strokeweight=".5pt">
                <v:textbox inset="0,0,0,0">
                  <w:txbxContent>
                    <w:p w14:paraId="503395CD" w14:textId="77777777" w:rsidR="00C442EF" w:rsidRDefault="00C442EF" w:rsidP="00C442EF">
                      <w:pPr>
                        <w:spacing w:before="61" w:line="242" w:lineRule="auto"/>
                        <w:ind w:left="81" w:right="91"/>
                        <w:jc w:val="both"/>
                        <w:rPr>
                          <w:b/>
                        </w:rPr>
                      </w:pPr>
                      <w:r>
                        <w:rPr>
                          <w:b/>
                        </w:rPr>
                        <w:t>APPLICATION: Flow control application for heating or cooling coils for chilled water system and space heating hot water system. Provide at each heating or cooling coil.</w:t>
                      </w:r>
                    </w:p>
                  </w:txbxContent>
                </v:textbox>
                <w10:anchorlock/>
              </v:shape>
            </w:pict>
          </mc:Fallback>
        </mc:AlternateContent>
      </w:r>
    </w:p>
    <w:p w14:paraId="48DAF208" w14:textId="77777777" w:rsidR="006E26EC" w:rsidRPr="00975454" w:rsidRDefault="00C442EF" w:rsidP="00975454">
      <w:pPr>
        <w:spacing w:after="200"/>
        <w:ind w:left="1440" w:hanging="720"/>
        <w:jc w:val="both"/>
        <w:rPr>
          <w:rFonts w:ascii="Century Gothic" w:hAnsi="Century Gothic"/>
          <w:sz w:val="22"/>
          <w:szCs w:val="22"/>
        </w:rPr>
      </w:pPr>
      <w:r w:rsidRPr="00975454">
        <w:rPr>
          <w:rFonts w:ascii="Century Gothic" w:hAnsi="Century Gothic"/>
          <w:sz w:val="22"/>
          <w:szCs w:val="22"/>
        </w:rPr>
        <w:t>K.</w:t>
      </w:r>
      <w:r w:rsidRPr="00975454">
        <w:rPr>
          <w:rFonts w:ascii="Century Gothic" w:hAnsi="Century Gothic"/>
          <w:sz w:val="22"/>
          <w:szCs w:val="22"/>
        </w:rPr>
        <w:tab/>
      </w:r>
      <w:r w:rsidR="006E26EC" w:rsidRPr="00975454">
        <w:rPr>
          <w:rFonts w:ascii="Century Gothic" w:hAnsi="Century Gothic"/>
          <w:sz w:val="22"/>
          <w:szCs w:val="22"/>
        </w:rPr>
        <w:t>Flow Control Valve – Manual:</w:t>
      </w:r>
    </w:p>
    <w:p w14:paraId="12840596" w14:textId="77777777" w:rsidR="006E26EC" w:rsidRPr="00975454" w:rsidRDefault="006E26EC" w:rsidP="00975454">
      <w:pPr>
        <w:spacing w:after="200"/>
        <w:ind w:left="1440"/>
        <w:jc w:val="both"/>
        <w:rPr>
          <w:rFonts w:ascii="Century Gothic" w:hAnsi="Century Gothic"/>
          <w:sz w:val="22"/>
          <w:szCs w:val="22"/>
        </w:rPr>
      </w:pPr>
      <w:r w:rsidRPr="00975454">
        <w:rPr>
          <w:rFonts w:ascii="Century Gothic" w:hAnsi="Century Gothic"/>
          <w:sz w:val="22"/>
          <w:szCs w:val="22"/>
        </w:rPr>
        <w:t>FC-</w:t>
      </w:r>
      <w:r w:rsidR="002E2439" w:rsidRPr="00975454">
        <w:rPr>
          <w:rFonts w:ascii="Century Gothic" w:hAnsi="Century Gothic"/>
          <w:sz w:val="22"/>
          <w:szCs w:val="22"/>
        </w:rPr>
        <w:t>1</w:t>
      </w:r>
      <w:r w:rsidRPr="00975454">
        <w:rPr>
          <w:rFonts w:ascii="Century Gothic" w:hAnsi="Century Gothic"/>
          <w:sz w:val="22"/>
          <w:szCs w:val="22"/>
        </w:rPr>
        <w:tab/>
        <w:t xml:space="preserve">Flow control valves: Bell and Gossett Series CB circuit setter balancing valve, line size, with integral pointer (to register degree of valve opening), differential pressure meter connections with built-in check valves and lockable memory stops. </w:t>
      </w:r>
      <w:r w:rsidR="00C442EF" w:rsidRPr="00975454">
        <w:rPr>
          <w:rFonts w:ascii="Century Gothic" w:hAnsi="Century Gothic"/>
          <w:sz w:val="22"/>
          <w:szCs w:val="22"/>
        </w:rPr>
        <w:t>Armstrong Series CBV circuit-balancing valves, Illinois Series 6000, or Victaulic/TA</w:t>
      </w:r>
      <w:r w:rsidR="00C442EF" w:rsidRPr="00975454">
        <w:rPr>
          <w:rFonts w:ascii="Century Gothic" w:hAnsi="Century Gothic"/>
          <w:spacing w:val="11"/>
          <w:sz w:val="22"/>
          <w:szCs w:val="22"/>
        </w:rPr>
        <w:t xml:space="preserve"> </w:t>
      </w:r>
      <w:r w:rsidR="00C442EF" w:rsidRPr="00975454">
        <w:rPr>
          <w:rFonts w:ascii="Century Gothic" w:hAnsi="Century Gothic"/>
          <w:sz w:val="22"/>
          <w:szCs w:val="22"/>
        </w:rPr>
        <w:t>Hydronics.</w:t>
      </w:r>
    </w:p>
    <w:tbl>
      <w:tblPr>
        <w:tblW w:w="0" w:type="auto"/>
        <w:tblInd w:w="1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10"/>
      </w:tblGrid>
      <w:tr w:rsidR="00D11593" w:rsidRPr="00975454" w14:paraId="6A933230" w14:textId="77777777" w:rsidTr="00B673D0">
        <w:tc>
          <w:tcPr>
            <w:tcW w:w="10008" w:type="dxa"/>
          </w:tcPr>
          <w:p w14:paraId="6DD6F573" w14:textId="77777777" w:rsidR="00D11593" w:rsidRPr="00975454" w:rsidRDefault="00D11593" w:rsidP="00975454">
            <w:pPr>
              <w:spacing w:after="200"/>
              <w:jc w:val="both"/>
              <w:rPr>
                <w:rFonts w:ascii="Century Gothic" w:hAnsi="Century Gothic"/>
                <w:sz w:val="22"/>
                <w:szCs w:val="22"/>
              </w:rPr>
            </w:pPr>
            <w:r w:rsidRPr="00975454">
              <w:rPr>
                <w:rFonts w:ascii="Century Gothic" w:hAnsi="Century Gothic"/>
                <w:b/>
                <w:sz w:val="22"/>
                <w:szCs w:val="22"/>
                <w:u w:val="single"/>
              </w:rPr>
              <w:t xml:space="preserve">EDIT NOTE: </w:t>
            </w:r>
            <w:r w:rsidRPr="00975454">
              <w:rPr>
                <w:rFonts w:ascii="Century Gothic" w:hAnsi="Century Gothic"/>
                <w:b/>
                <w:sz w:val="22"/>
                <w:szCs w:val="22"/>
              </w:rPr>
              <w:t>BALANCING AND CONTROLLING OF FLOW FOR DIFFERENT CIRCUITS AT CHILLED WATER SYSTEM, SPACE</w:t>
            </w:r>
            <w:r w:rsidRPr="00975454">
              <w:rPr>
                <w:rFonts w:ascii="Century Gothic" w:hAnsi="Century Gothic"/>
                <w:sz w:val="22"/>
                <w:szCs w:val="22"/>
              </w:rPr>
              <w:t xml:space="preserve"> </w:t>
            </w:r>
            <w:r w:rsidRPr="00975454">
              <w:rPr>
                <w:rFonts w:ascii="Century Gothic" w:hAnsi="Century Gothic"/>
                <w:b/>
                <w:sz w:val="22"/>
                <w:szCs w:val="22"/>
              </w:rPr>
              <w:t>HEATING HOT WATER SYSTEM. PROVIDE AT EACH PUMP AND AIR HANDLING UNIT HEATING OR COOLING COIL.</w:t>
            </w:r>
          </w:p>
        </w:tc>
      </w:tr>
    </w:tbl>
    <w:p w14:paraId="2BF94D8E" w14:textId="77777777" w:rsidR="006E26EC" w:rsidRPr="00975454" w:rsidRDefault="00041489" w:rsidP="00F34350">
      <w:pPr>
        <w:spacing w:before="200" w:after="200"/>
        <w:ind w:left="1440" w:hanging="720"/>
        <w:jc w:val="both"/>
        <w:rPr>
          <w:rFonts w:ascii="Century Gothic" w:hAnsi="Century Gothic"/>
          <w:sz w:val="22"/>
          <w:szCs w:val="22"/>
        </w:rPr>
      </w:pPr>
      <w:r w:rsidRPr="00975454">
        <w:rPr>
          <w:rFonts w:ascii="Century Gothic" w:hAnsi="Century Gothic"/>
          <w:sz w:val="22"/>
          <w:szCs w:val="22"/>
        </w:rPr>
        <w:lastRenderedPageBreak/>
        <w:t>K</w:t>
      </w:r>
      <w:r w:rsidR="006E26EC" w:rsidRPr="00975454">
        <w:rPr>
          <w:rFonts w:ascii="Century Gothic" w:hAnsi="Century Gothic"/>
          <w:sz w:val="22"/>
          <w:szCs w:val="22"/>
        </w:rPr>
        <w:t>.</w:t>
      </w:r>
      <w:r w:rsidR="006E26EC" w:rsidRPr="00975454">
        <w:rPr>
          <w:rFonts w:ascii="Century Gothic" w:hAnsi="Century Gothic"/>
          <w:sz w:val="22"/>
          <w:szCs w:val="22"/>
        </w:rPr>
        <w:tab/>
        <w:t xml:space="preserve">Venturi Flow Measuring Device:  </w:t>
      </w:r>
    </w:p>
    <w:p w14:paraId="16210C91" w14:textId="77777777" w:rsidR="006E26EC" w:rsidRPr="00975454" w:rsidRDefault="006E26EC" w:rsidP="00975454">
      <w:pPr>
        <w:spacing w:after="200"/>
        <w:ind w:left="1440"/>
        <w:jc w:val="both"/>
        <w:rPr>
          <w:rFonts w:ascii="Century Gothic" w:hAnsi="Century Gothic"/>
          <w:sz w:val="22"/>
          <w:szCs w:val="22"/>
        </w:rPr>
      </w:pPr>
      <w:r w:rsidRPr="00975454">
        <w:rPr>
          <w:rFonts w:ascii="Century Gothic" w:hAnsi="Century Gothic"/>
          <w:sz w:val="22"/>
          <w:szCs w:val="22"/>
        </w:rPr>
        <w:t>FMD-1</w:t>
      </w:r>
      <w:r w:rsidRPr="00975454">
        <w:rPr>
          <w:rFonts w:ascii="Century Gothic" w:hAnsi="Century Gothic"/>
          <w:sz w:val="22"/>
          <w:szCs w:val="22"/>
        </w:rPr>
        <w:tab/>
        <w:t xml:space="preserve">Preso B-plus </w:t>
      </w:r>
      <w:r w:rsidR="00316538" w:rsidRPr="00975454">
        <w:rPr>
          <w:rFonts w:ascii="Century Gothic" w:hAnsi="Century Gothic"/>
          <w:sz w:val="22"/>
          <w:szCs w:val="22"/>
        </w:rPr>
        <w:t>Series</w:t>
      </w:r>
      <w:r w:rsidRPr="00975454">
        <w:rPr>
          <w:rFonts w:ascii="Century Gothic" w:hAnsi="Century Gothic"/>
          <w:sz w:val="22"/>
          <w:szCs w:val="22"/>
        </w:rPr>
        <w:t>, Victaulic “Style 733”</w:t>
      </w:r>
      <w:r w:rsidR="00943376" w:rsidRPr="00975454">
        <w:rPr>
          <w:rFonts w:ascii="Century Gothic" w:hAnsi="Century Gothic"/>
          <w:sz w:val="22"/>
          <w:szCs w:val="22"/>
        </w:rPr>
        <w:t>, Griswold QuickSet Metering Stations, or equal</w:t>
      </w:r>
      <w:r w:rsidRPr="00975454">
        <w:rPr>
          <w:rFonts w:ascii="Century Gothic" w:hAnsi="Century Gothic"/>
          <w:sz w:val="22"/>
          <w:szCs w:val="22"/>
        </w:rPr>
        <w:t>, venturi type flow measuring device. Provide on the main heating hot water and chilled water lines and other locations as required for balancing, as indicated, between straight sections of pipe. Upstream pipe section shall be not less than 5 diameters in length and downstream section shall be not less than 2 diameters in length.  Venturis shall be furnished complete with quick disconnect valves, safety shut-off with memory valves and attached metal identification tag.</w:t>
      </w:r>
    </w:p>
    <w:p w14:paraId="0CEBD133" w14:textId="77777777" w:rsidR="006E26EC" w:rsidRPr="00975454" w:rsidRDefault="00537D2D" w:rsidP="00975454">
      <w:pPr>
        <w:spacing w:after="200"/>
        <w:ind w:left="2160" w:hanging="720"/>
        <w:jc w:val="both"/>
        <w:rPr>
          <w:rFonts w:ascii="Century Gothic" w:hAnsi="Century Gothic"/>
          <w:sz w:val="22"/>
          <w:szCs w:val="22"/>
        </w:rPr>
      </w:pPr>
      <w:r w:rsidRPr="00975454">
        <w:rPr>
          <w:rFonts w:ascii="Century Gothic" w:hAnsi="Century Gothic"/>
          <w:sz w:val="22"/>
          <w:szCs w:val="22"/>
        </w:rPr>
        <w:t>1</w:t>
      </w:r>
      <w:r w:rsidR="006E26EC" w:rsidRPr="00975454">
        <w:rPr>
          <w:rFonts w:ascii="Century Gothic" w:hAnsi="Century Gothic"/>
          <w:sz w:val="22"/>
          <w:szCs w:val="22"/>
        </w:rPr>
        <w:t>.</w:t>
      </w:r>
      <w:r w:rsidR="006E26EC" w:rsidRPr="00975454">
        <w:rPr>
          <w:rFonts w:ascii="Century Gothic" w:hAnsi="Century Gothic"/>
          <w:sz w:val="22"/>
          <w:szCs w:val="22"/>
        </w:rPr>
        <w:tab/>
        <w:t>2</w:t>
      </w:r>
      <w:r w:rsidR="003D6F70" w:rsidRPr="00975454">
        <w:rPr>
          <w:rFonts w:ascii="Century Gothic" w:hAnsi="Century Gothic"/>
          <w:sz w:val="22"/>
          <w:szCs w:val="22"/>
        </w:rPr>
        <w:t>-</w:t>
      </w:r>
      <w:r w:rsidR="006E26EC" w:rsidRPr="00975454">
        <w:rPr>
          <w:rFonts w:ascii="Century Gothic" w:hAnsi="Century Gothic"/>
          <w:sz w:val="22"/>
          <w:szCs w:val="22"/>
        </w:rPr>
        <w:t>inch or smaller shall be furnished with threaded connections.</w:t>
      </w:r>
    </w:p>
    <w:p w14:paraId="4DC53FAF" w14:textId="77777777" w:rsidR="00D11593" w:rsidRPr="00975454" w:rsidRDefault="00537D2D" w:rsidP="00975454">
      <w:pPr>
        <w:spacing w:after="200"/>
        <w:ind w:left="2160" w:hanging="720"/>
        <w:jc w:val="both"/>
        <w:rPr>
          <w:rFonts w:ascii="Century Gothic" w:hAnsi="Century Gothic"/>
          <w:sz w:val="22"/>
          <w:szCs w:val="22"/>
        </w:rPr>
      </w:pPr>
      <w:r w:rsidRPr="00975454">
        <w:rPr>
          <w:rFonts w:ascii="Century Gothic" w:hAnsi="Century Gothic"/>
          <w:sz w:val="22"/>
          <w:szCs w:val="22"/>
        </w:rPr>
        <w:t>2</w:t>
      </w:r>
      <w:r w:rsidR="006E26EC" w:rsidRPr="00975454">
        <w:rPr>
          <w:rFonts w:ascii="Century Gothic" w:hAnsi="Century Gothic"/>
          <w:sz w:val="22"/>
          <w:szCs w:val="22"/>
        </w:rPr>
        <w:t>.</w:t>
      </w:r>
      <w:r w:rsidR="006E26EC" w:rsidRPr="00975454">
        <w:rPr>
          <w:rFonts w:ascii="Century Gothic" w:hAnsi="Century Gothic"/>
          <w:sz w:val="22"/>
          <w:szCs w:val="22"/>
        </w:rPr>
        <w:tab/>
        <w:t>2</w:t>
      </w:r>
      <w:r w:rsidR="003D6F70" w:rsidRPr="00975454">
        <w:rPr>
          <w:rFonts w:ascii="Century Gothic" w:hAnsi="Century Gothic"/>
          <w:sz w:val="22"/>
          <w:szCs w:val="22"/>
        </w:rPr>
        <w:t xml:space="preserve"> ½-</w:t>
      </w:r>
      <w:r w:rsidR="006E26EC" w:rsidRPr="00975454">
        <w:rPr>
          <w:rFonts w:ascii="Century Gothic" w:hAnsi="Century Gothic"/>
          <w:sz w:val="22"/>
          <w:szCs w:val="22"/>
        </w:rPr>
        <w:t>inch or larger shall be furnished with flanged or grooved connections.</w:t>
      </w:r>
    </w:p>
    <w:tbl>
      <w:tblPr>
        <w:tblW w:w="0" w:type="auto"/>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02"/>
      </w:tblGrid>
      <w:tr w:rsidR="00D11593" w:rsidRPr="00975454" w14:paraId="74E1196B" w14:textId="77777777" w:rsidTr="00B673D0">
        <w:tc>
          <w:tcPr>
            <w:tcW w:w="8460" w:type="dxa"/>
          </w:tcPr>
          <w:p w14:paraId="2328F238" w14:textId="77777777" w:rsidR="00D11593" w:rsidRPr="00975454" w:rsidRDefault="00D11593" w:rsidP="00975454">
            <w:pPr>
              <w:spacing w:after="200"/>
              <w:jc w:val="both"/>
              <w:rPr>
                <w:rFonts w:ascii="Century Gothic" w:hAnsi="Century Gothic"/>
                <w:sz w:val="22"/>
                <w:szCs w:val="22"/>
              </w:rPr>
            </w:pPr>
            <w:r w:rsidRPr="00975454">
              <w:rPr>
                <w:rFonts w:ascii="Century Gothic" w:hAnsi="Century Gothic"/>
                <w:b/>
                <w:sz w:val="22"/>
                <w:szCs w:val="22"/>
                <w:u w:val="single"/>
              </w:rPr>
              <w:t xml:space="preserve">EDIT NOTE: </w:t>
            </w:r>
            <w:r w:rsidRPr="00975454">
              <w:rPr>
                <w:rFonts w:ascii="Century Gothic" w:hAnsi="Century Gothic"/>
                <w:b/>
                <w:sz w:val="22"/>
                <w:szCs w:val="22"/>
              </w:rPr>
              <w:t>FLOW MEASURING APPLICATION FOR CHILLED WATER SYSTEM AND SPACE HEATING HOT WATER SYSTEM.</w:t>
            </w:r>
          </w:p>
        </w:tc>
      </w:tr>
    </w:tbl>
    <w:p w14:paraId="7A991E38" w14:textId="77777777" w:rsidR="006E26EC" w:rsidRPr="00975454" w:rsidRDefault="00041489" w:rsidP="00F34350">
      <w:pPr>
        <w:spacing w:before="200" w:after="200"/>
        <w:ind w:left="1440" w:hanging="720"/>
        <w:jc w:val="both"/>
        <w:rPr>
          <w:rFonts w:ascii="Century Gothic" w:hAnsi="Century Gothic"/>
          <w:sz w:val="22"/>
          <w:szCs w:val="22"/>
        </w:rPr>
      </w:pPr>
      <w:r w:rsidRPr="00975454">
        <w:rPr>
          <w:rFonts w:ascii="Century Gothic" w:hAnsi="Century Gothic"/>
          <w:sz w:val="22"/>
          <w:szCs w:val="22"/>
        </w:rPr>
        <w:t>L</w:t>
      </w:r>
      <w:r w:rsidR="006E26EC" w:rsidRPr="00975454">
        <w:rPr>
          <w:rFonts w:ascii="Century Gothic" w:hAnsi="Century Gothic"/>
          <w:sz w:val="22"/>
          <w:szCs w:val="22"/>
        </w:rPr>
        <w:t>.</w:t>
      </w:r>
      <w:r w:rsidR="006E26EC" w:rsidRPr="00975454">
        <w:rPr>
          <w:rFonts w:ascii="Century Gothic" w:hAnsi="Century Gothic"/>
          <w:sz w:val="22"/>
          <w:szCs w:val="22"/>
        </w:rPr>
        <w:tab/>
        <w:t>Electronic Flow Readout Meter:</w:t>
      </w:r>
    </w:p>
    <w:p w14:paraId="5F295064" w14:textId="77777777" w:rsidR="006E26EC" w:rsidRPr="00975454" w:rsidRDefault="006E26EC" w:rsidP="00975454">
      <w:pPr>
        <w:spacing w:after="200"/>
        <w:ind w:left="1440"/>
        <w:jc w:val="both"/>
        <w:rPr>
          <w:rFonts w:ascii="Century Gothic" w:hAnsi="Century Gothic"/>
          <w:sz w:val="22"/>
          <w:szCs w:val="22"/>
        </w:rPr>
      </w:pPr>
      <w:r w:rsidRPr="00975454">
        <w:rPr>
          <w:rFonts w:ascii="Century Gothic" w:hAnsi="Century Gothic"/>
          <w:sz w:val="22"/>
          <w:szCs w:val="22"/>
        </w:rPr>
        <w:t>FM-1</w:t>
      </w:r>
      <w:r w:rsidRPr="00975454">
        <w:rPr>
          <w:rFonts w:ascii="Century Gothic" w:hAnsi="Century Gothic"/>
          <w:sz w:val="22"/>
          <w:szCs w:val="22"/>
        </w:rPr>
        <w:tab/>
        <w:t xml:space="preserve">Flow meter shall combine the functions and ranges of several gages into a single board range meter.  Meter shall function as a compound pressure </w:t>
      </w:r>
      <w:r w:rsidR="00316538" w:rsidRPr="00975454">
        <w:rPr>
          <w:rFonts w:ascii="Century Gothic" w:hAnsi="Century Gothic"/>
          <w:sz w:val="22"/>
          <w:szCs w:val="22"/>
        </w:rPr>
        <w:t xml:space="preserve">gage </w:t>
      </w:r>
      <w:r w:rsidRPr="00975454">
        <w:rPr>
          <w:rFonts w:ascii="Century Gothic" w:hAnsi="Century Gothic"/>
          <w:sz w:val="22"/>
          <w:szCs w:val="22"/>
        </w:rPr>
        <w:t>measuring the high side and low side pressure simultaneously and display each reading in sequence. Meter shall be furnished complete with a shut-off, bypass, and blow down valve network installed on a portable meter panel. A carrying case shall be provided with storage for accessories. Meter shall automatically select the proper range, compensate for temperature, and reset itself. Memory function shall store up to 90 sets of pressure and temperature.  Pressure reading shall be accurate to plus or minus 2 percent of reading from 0.01 to 150 psi.  Temperature readings shall be accurate to plus or minus 0.5 degrees F and plus or minus 1.0 degree F. from minus 65 degrees F to 250 degrees F.  The flow metering device shall be Hydrodata Multimeter HDM</w:t>
      </w:r>
      <w:r w:rsidR="00316538" w:rsidRPr="00975454">
        <w:rPr>
          <w:rFonts w:ascii="Century Gothic" w:hAnsi="Century Gothic"/>
          <w:sz w:val="22"/>
          <w:szCs w:val="22"/>
        </w:rPr>
        <w:t>-250</w:t>
      </w:r>
      <w:r w:rsidRPr="00975454">
        <w:rPr>
          <w:rFonts w:ascii="Century Gothic" w:hAnsi="Century Gothic"/>
          <w:sz w:val="22"/>
          <w:szCs w:val="22"/>
        </w:rPr>
        <w:t xml:space="preserve"> as manufactured by Shortridge Instruments Inc., or equal, and shall be furnished with pressure </w:t>
      </w:r>
      <w:r w:rsidR="00316538" w:rsidRPr="00975454">
        <w:rPr>
          <w:rFonts w:ascii="Century Gothic" w:hAnsi="Century Gothic"/>
          <w:sz w:val="22"/>
          <w:szCs w:val="22"/>
        </w:rPr>
        <w:t>gage</w:t>
      </w:r>
      <w:r w:rsidRPr="00975454">
        <w:rPr>
          <w:rFonts w:ascii="Century Gothic" w:hAnsi="Century Gothic"/>
          <w:sz w:val="22"/>
          <w:szCs w:val="22"/>
        </w:rPr>
        <w:t xml:space="preserve">, portable meter panel and with valve network, carrying case, battery charger, instruction manual and certificate of calibration, two 6 feet long by 1/2 inch OD pressure hoses with quick disconnects, two 8 foot by 1/4 inch OD drain hoses, and a set of adapters. </w:t>
      </w:r>
    </w:p>
    <w:tbl>
      <w:tblPr>
        <w:tblW w:w="0" w:type="auto"/>
        <w:tblInd w:w="1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10"/>
      </w:tblGrid>
      <w:tr w:rsidR="00D11593" w:rsidRPr="00975454" w14:paraId="7D349422" w14:textId="77777777" w:rsidTr="00B673D0">
        <w:tc>
          <w:tcPr>
            <w:tcW w:w="10008" w:type="dxa"/>
          </w:tcPr>
          <w:p w14:paraId="4EFDE485" w14:textId="77777777" w:rsidR="00D11593" w:rsidRPr="00975454" w:rsidRDefault="00D11593" w:rsidP="00975454">
            <w:pPr>
              <w:spacing w:after="200"/>
              <w:jc w:val="both"/>
              <w:rPr>
                <w:rFonts w:ascii="Century Gothic" w:hAnsi="Century Gothic"/>
                <w:sz w:val="22"/>
                <w:szCs w:val="22"/>
              </w:rPr>
            </w:pPr>
            <w:r w:rsidRPr="00975454">
              <w:rPr>
                <w:rFonts w:ascii="Century Gothic" w:hAnsi="Century Gothic"/>
                <w:b/>
                <w:sz w:val="22"/>
                <w:szCs w:val="22"/>
                <w:u w:val="single"/>
              </w:rPr>
              <w:t>EDIT NOTE:</w:t>
            </w:r>
            <w:r w:rsidRPr="00975454">
              <w:rPr>
                <w:rFonts w:ascii="Century Gothic" w:hAnsi="Century Gothic"/>
                <w:b/>
                <w:sz w:val="22"/>
                <w:szCs w:val="22"/>
              </w:rPr>
              <w:t xml:space="preserve"> APPLICATION: SAME AS FMD</w:t>
            </w:r>
            <w:r w:rsidR="00A4542A" w:rsidRPr="00975454">
              <w:rPr>
                <w:rFonts w:ascii="Century Gothic" w:hAnsi="Century Gothic"/>
                <w:b/>
                <w:sz w:val="22"/>
                <w:szCs w:val="22"/>
              </w:rPr>
              <w:t>-1.</w:t>
            </w:r>
          </w:p>
        </w:tc>
      </w:tr>
    </w:tbl>
    <w:p w14:paraId="6523EA0A" w14:textId="77777777" w:rsidR="006E26EC" w:rsidRPr="00975454" w:rsidRDefault="00041489" w:rsidP="00F34350">
      <w:pPr>
        <w:spacing w:before="200" w:after="200"/>
        <w:ind w:left="1440" w:hanging="720"/>
        <w:jc w:val="both"/>
        <w:rPr>
          <w:rFonts w:ascii="Century Gothic" w:hAnsi="Century Gothic"/>
          <w:sz w:val="22"/>
          <w:szCs w:val="22"/>
        </w:rPr>
      </w:pPr>
      <w:r w:rsidRPr="00975454">
        <w:rPr>
          <w:rFonts w:ascii="Century Gothic" w:hAnsi="Century Gothic"/>
          <w:sz w:val="22"/>
          <w:szCs w:val="22"/>
        </w:rPr>
        <w:t>M</w:t>
      </w:r>
      <w:r w:rsidR="006E26EC" w:rsidRPr="00975454">
        <w:rPr>
          <w:rFonts w:ascii="Century Gothic" w:hAnsi="Century Gothic"/>
          <w:sz w:val="22"/>
          <w:szCs w:val="22"/>
        </w:rPr>
        <w:t>.</w:t>
      </w:r>
      <w:r w:rsidR="006E26EC" w:rsidRPr="00975454">
        <w:rPr>
          <w:rFonts w:ascii="Century Gothic" w:hAnsi="Century Gothic"/>
          <w:sz w:val="22"/>
          <w:szCs w:val="22"/>
        </w:rPr>
        <w:tab/>
        <w:t xml:space="preserve">Gate Valves: </w:t>
      </w:r>
    </w:p>
    <w:p w14:paraId="2DD66E0E" w14:textId="77777777" w:rsidR="006E26EC" w:rsidRPr="00975454" w:rsidRDefault="006E26EC" w:rsidP="00975454">
      <w:pPr>
        <w:spacing w:after="200"/>
        <w:ind w:left="2160" w:hanging="720"/>
        <w:jc w:val="both"/>
        <w:rPr>
          <w:rFonts w:ascii="Century Gothic" w:hAnsi="Century Gothic"/>
          <w:sz w:val="22"/>
          <w:szCs w:val="22"/>
        </w:rPr>
      </w:pPr>
      <w:r w:rsidRPr="00975454">
        <w:rPr>
          <w:rFonts w:ascii="Century Gothic" w:hAnsi="Century Gothic"/>
          <w:sz w:val="22"/>
          <w:szCs w:val="22"/>
        </w:rPr>
        <w:t>1.</w:t>
      </w:r>
      <w:r w:rsidRPr="00975454">
        <w:rPr>
          <w:rFonts w:ascii="Century Gothic" w:hAnsi="Century Gothic"/>
          <w:sz w:val="22"/>
          <w:szCs w:val="22"/>
        </w:rPr>
        <w:tab/>
        <w:t>Bronze, 2 inches and smaller:</w:t>
      </w:r>
    </w:p>
    <w:p w14:paraId="1648E28F" w14:textId="77777777" w:rsidR="006E26EC" w:rsidRPr="00975454" w:rsidRDefault="006E26EC" w:rsidP="00975454">
      <w:pPr>
        <w:spacing w:after="200"/>
        <w:ind w:left="1440"/>
        <w:jc w:val="both"/>
        <w:rPr>
          <w:rFonts w:ascii="Century Gothic" w:hAnsi="Century Gothic"/>
          <w:sz w:val="22"/>
          <w:szCs w:val="22"/>
        </w:rPr>
      </w:pPr>
      <w:r w:rsidRPr="00975454">
        <w:rPr>
          <w:rFonts w:ascii="Century Gothic" w:hAnsi="Century Gothic"/>
          <w:sz w:val="22"/>
          <w:szCs w:val="22"/>
        </w:rPr>
        <w:t>GV-1</w:t>
      </w:r>
      <w:r w:rsidRPr="00975454">
        <w:rPr>
          <w:rFonts w:ascii="Century Gothic" w:hAnsi="Century Gothic"/>
          <w:sz w:val="22"/>
          <w:szCs w:val="22"/>
        </w:rPr>
        <w:tab/>
        <w:t xml:space="preserve">Class 125, 200 psi </w:t>
      </w:r>
      <w:r w:rsidR="00BA5331" w:rsidRPr="00975454">
        <w:rPr>
          <w:rFonts w:ascii="Century Gothic" w:hAnsi="Century Gothic"/>
          <w:sz w:val="22"/>
          <w:szCs w:val="22"/>
        </w:rPr>
        <w:t>CWP</w:t>
      </w:r>
      <w:r w:rsidRPr="00975454">
        <w:rPr>
          <w:rFonts w:ascii="Century Gothic" w:hAnsi="Century Gothic"/>
          <w:sz w:val="22"/>
          <w:szCs w:val="22"/>
        </w:rPr>
        <w:t xml:space="preserve">, </w:t>
      </w:r>
      <w:r w:rsidR="004A6BA6" w:rsidRPr="00975454">
        <w:rPr>
          <w:rFonts w:ascii="Century Gothic" w:hAnsi="Century Gothic"/>
          <w:sz w:val="22"/>
          <w:szCs w:val="22"/>
        </w:rPr>
        <w:t xml:space="preserve">bronze body and bonnet </w:t>
      </w:r>
      <w:r w:rsidRPr="00975454">
        <w:rPr>
          <w:rFonts w:ascii="Century Gothic" w:hAnsi="Century Gothic"/>
          <w:sz w:val="22"/>
          <w:szCs w:val="22"/>
        </w:rPr>
        <w:t>non-rising stem, inside screw, screw-in bonnet, solid disc, threaded ends:</w:t>
      </w:r>
    </w:p>
    <w:p w14:paraId="052848C4" w14:textId="77777777" w:rsidR="00776711" w:rsidRPr="00975454" w:rsidRDefault="00776711" w:rsidP="00975454">
      <w:pPr>
        <w:spacing w:after="200"/>
        <w:ind w:left="2160" w:hanging="720"/>
        <w:jc w:val="both"/>
        <w:rPr>
          <w:rFonts w:ascii="Century Gothic" w:hAnsi="Century Gothic"/>
          <w:sz w:val="22"/>
          <w:szCs w:val="22"/>
        </w:rPr>
      </w:pPr>
      <w:r w:rsidRPr="00975454">
        <w:rPr>
          <w:rFonts w:ascii="Century Gothic" w:hAnsi="Century Gothic"/>
          <w:sz w:val="22"/>
          <w:szCs w:val="22"/>
        </w:rPr>
        <w:lastRenderedPageBreak/>
        <w:t>Stockham B100 (RS) or B103 (NRS), Crane 428 or 438, Hammond IB 640 (RS).</w:t>
      </w:r>
    </w:p>
    <w:tbl>
      <w:tblPr>
        <w:tblW w:w="0" w:type="auto"/>
        <w:tblInd w:w="1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10"/>
      </w:tblGrid>
      <w:tr w:rsidR="00A4542A" w:rsidRPr="00975454" w14:paraId="3A934EFF" w14:textId="77777777" w:rsidTr="00B673D0">
        <w:tc>
          <w:tcPr>
            <w:tcW w:w="10008" w:type="dxa"/>
          </w:tcPr>
          <w:p w14:paraId="757C3F3F" w14:textId="77777777" w:rsidR="00A4542A" w:rsidRPr="00975454" w:rsidRDefault="00A4542A" w:rsidP="00975454">
            <w:pPr>
              <w:spacing w:after="200"/>
              <w:jc w:val="both"/>
              <w:rPr>
                <w:rFonts w:ascii="Century Gothic" w:hAnsi="Century Gothic"/>
                <w:sz w:val="22"/>
                <w:szCs w:val="22"/>
              </w:rPr>
            </w:pPr>
            <w:r w:rsidRPr="00975454">
              <w:rPr>
                <w:rFonts w:ascii="Century Gothic" w:hAnsi="Century Gothic"/>
                <w:b/>
                <w:sz w:val="22"/>
                <w:szCs w:val="22"/>
                <w:u w:val="single"/>
              </w:rPr>
              <w:t>EDIT NOTE:</w:t>
            </w:r>
            <w:r w:rsidRPr="00975454">
              <w:rPr>
                <w:rFonts w:ascii="Century Gothic" w:hAnsi="Century Gothic"/>
                <w:b/>
                <w:sz w:val="22"/>
                <w:szCs w:val="22"/>
              </w:rPr>
              <w:t xml:space="preserve"> APPLICATION: SHUT-OFF AND ISOLATION OF EQUIPMENT AND DEVICE FOR CONDENSER WATER, CHILLED WATER AND SPACE HEATING HOT WATER SYSTEMS AND GAS SYSTEM.</w:t>
            </w:r>
          </w:p>
        </w:tc>
      </w:tr>
    </w:tbl>
    <w:p w14:paraId="404A50E6" w14:textId="77777777" w:rsidR="006E26EC" w:rsidRPr="00975454" w:rsidRDefault="006E26EC" w:rsidP="00F34350">
      <w:pPr>
        <w:spacing w:before="200" w:after="200"/>
        <w:ind w:left="1440"/>
        <w:jc w:val="both"/>
        <w:rPr>
          <w:rFonts w:ascii="Century Gothic" w:hAnsi="Century Gothic"/>
          <w:sz w:val="22"/>
          <w:szCs w:val="22"/>
        </w:rPr>
      </w:pPr>
      <w:r w:rsidRPr="00975454">
        <w:rPr>
          <w:rFonts w:ascii="Century Gothic" w:hAnsi="Century Gothic"/>
          <w:sz w:val="22"/>
          <w:szCs w:val="22"/>
        </w:rPr>
        <w:t>GV-2</w:t>
      </w:r>
      <w:r w:rsidRPr="00975454">
        <w:rPr>
          <w:rFonts w:ascii="Century Gothic" w:hAnsi="Century Gothic"/>
          <w:sz w:val="22"/>
          <w:szCs w:val="22"/>
        </w:rPr>
        <w:tab/>
        <w:t>Same as GV-1</w:t>
      </w:r>
      <w:r w:rsidR="002F6D99" w:rsidRPr="00975454">
        <w:rPr>
          <w:rFonts w:ascii="Century Gothic" w:hAnsi="Century Gothic"/>
          <w:sz w:val="22"/>
          <w:szCs w:val="22"/>
        </w:rPr>
        <w:t>, except solder ends</w:t>
      </w:r>
      <w:r w:rsidRPr="00975454">
        <w:rPr>
          <w:rFonts w:ascii="Century Gothic" w:hAnsi="Century Gothic"/>
          <w:sz w:val="22"/>
          <w:szCs w:val="22"/>
        </w:rPr>
        <w:t>:</w:t>
      </w:r>
    </w:p>
    <w:p w14:paraId="7E0E4D3C" w14:textId="77777777" w:rsidR="00776711" w:rsidRPr="00975454" w:rsidRDefault="00776711" w:rsidP="00975454">
      <w:pPr>
        <w:spacing w:after="200"/>
        <w:ind w:left="2160" w:hanging="720"/>
        <w:jc w:val="both"/>
        <w:rPr>
          <w:rFonts w:ascii="Century Gothic" w:hAnsi="Century Gothic"/>
          <w:sz w:val="22"/>
          <w:szCs w:val="22"/>
        </w:rPr>
      </w:pPr>
      <w:r w:rsidRPr="00975454">
        <w:rPr>
          <w:rFonts w:ascii="Century Gothic" w:hAnsi="Century Gothic"/>
          <w:sz w:val="22"/>
          <w:szCs w:val="22"/>
        </w:rPr>
        <w:t>Stockham B104 (NRS) or B108 (RS), Milwaukee 11.5 (NRS) or 149 (RS).</w:t>
      </w:r>
    </w:p>
    <w:tbl>
      <w:tblPr>
        <w:tblW w:w="0" w:type="auto"/>
        <w:tblInd w:w="1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10"/>
      </w:tblGrid>
      <w:tr w:rsidR="00A4542A" w:rsidRPr="00975454" w14:paraId="306451AA" w14:textId="77777777" w:rsidTr="00B673D0">
        <w:tc>
          <w:tcPr>
            <w:tcW w:w="10008" w:type="dxa"/>
          </w:tcPr>
          <w:p w14:paraId="05B5F428" w14:textId="77777777" w:rsidR="00A4542A" w:rsidRPr="00975454" w:rsidRDefault="00A4542A" w:rsidP="00975454">
            <w:pPr>
              <w:spacing w:after="200"/>
              <w:jc w:val="both"/>
              <w:rPr>
                <w:rFonts w:ascii="Century Gothic" w:hAnsi="Century Gothic"/>
                <w:sz w:val="22"/>
                <w:szCs w:val="22"/>
              </w:rPr>
            </w:pPr>
            <w:r w:rsidRPr="00975454">
              <w:rPr>
                <w:rFonts w:ascii="Century Gothic" w:hAnsi="Century Gothic"/>
                <w:b/>
                <w:sz w:val="22"/>
                <w:szCs w:val="22"/>
                <w:u w:val="single"/>
              </w:rPr>
              <w:t>EDIT NOTE:</w:t>
            </w:r>
            <w:r w:rsidRPr="00975454">
              <w:rPr>
                <w:rFonts w:ascii="Century Gothic" w:hAnsi="Century Gothic"/>
                <w:b/>
                <w:sz w:val="22"/>
                <w:szCs w:val="22"/>
              </w:rPr>
              <w:t xml:space="preserve"> SAME AS GV-1. PROVIDE IN YARD BOX, TO EACH GROUP OF FIXTURES BEHIND ACCESS PANELS, WHERE VALVES ARE LOCATED NEAR CEILING AND BEAMS.</w:t>
            </w:r>
          </w:p>
        </w:tc>
      </w:tr>
    </w:tbl>
    <w:p w14:paraId="139DA3E7" w14:textId="77777777" w:rsidR="006E26EC" w:rsidRPr="00975454" w:rsidRDefault="006E26EC" w:rsidP="00F34350">
      <w:pPr>
        <w:spacing w:before="200" w:after="200"/>
        <w:ind w:left="2160" w:hanging="720"/>
        <w:jc w:val="both"/>
        <w:rPr>
          <w:rFonts w:ascii="Century Gothic" w:hAnsi="Century Gothic"/>
          <w:sz w:val="22"/>
          <w:szCs w:val="22"/>
        </w:rPr>
      </w:pPr>
      <w:r w:rsidRPr="00975454">
        <w:rPr>
          <w:rFonts w:ascii="Century Gothic" w:hAnsi="Century Gothic"/>
          <w:sz w:val="22"/>
          <w:szCs w:val="22"/>
        </w:rPr>
        <w:t>2.</w:t>
      </w:r>
      <w:r w:rsidRPr="00975454">
        <w:rPr>
          <w:rFonts w:ascii="Century Gothic" w:hAnsi="Century Gothic"/>
          <w:sz w:val="22"/>
          <w:szCs w:val="22"/>
        </w:rPr>
        <w:tab/>
        <w:t>Iron</w:t>
      </w:r>
      <w:r w:rsidR="00B02624" w:rsidRPr="00975454">
        <w:rPr>
          <w:rFonts w:ascii="Century Gothic" w:hAnsi="Century Gothic"/>
          <w:sz w:val="22"/>
          <w:szCs w:val="22"/>
        </w:rPr>
        <w:t xml:space="preserve"> </w:t>
      </w:r>
      <w:r w:rsidR="00BC754A" w:rsidRPr="00975454">
        <w:rPr>
          <w:rFonts w:ascii="Century Gothic" w:hAnsi="Century Gothic"/>
          <w:sz w:val="22"/>
          <w:szCs w:val="22"/>
        </w:rPr>
        <w:t>B</w:t>
      </w:r>
      <w:r w:rsidR="00B02624" w:rsidRPr="00975454">
        <w:rPr>
          <w:rFonts w:ascii="Century Gothic" w:hAnsi="Century Gothic"/>
          <w:sz w:val="22"/>
          <w:szCs w:val="22"/>
        </w:rPr>
        <w:t>ody</w:t>
      </w:r>
      <w:r w:rsidR="00BC754A" w:rsidRPr="00975454">
        <w:rPr>
          <w:rFonts w:ascii="Century Gothic" w:hAnsi="Century Gothic"/>
          <w:sz w:val="22"/>
          <w:szCs w:val="22"/>
        </w:rPr>
        <w:t xml:space="preserve"> Gate Valves;</w:t>
      </w:r>
      <w:r w:rsidRPr="00975454">
        <w:rPr>
          <w:rFonts w:ascii="Century Gothic" w:hAnsi="Century Gothic"/>
          <w:sz w:val="22"/>
          <w:szCs w:val="22"/>
        </w:rPr>
        <w:t xml:space="preserve"> 2 1/2 inches and larger:</w:t>
      </w:r>
    </w:p>
    <w:p w14:paraId="21A590CA" w14:textId="77777777" w:rsidR="006E26EC" w:rsidRPr="00975454" w:rsidRDefault="006E26EC" w:rsidP="00975454">
      <w:pPr>
        <w:spacing w:after="200"/>
        <w:ind w:left="1440"/>
        <w:jc w:val="both"/>
        <w:rPr>
          <w:rFonts w:ascii="Century Gothic" w:hAnsi="Century Gothic"/>
          <w:sz w:val="22"/>
          <w:szCs w:val="22"/>
        </w:rPr>
      </w:pPr>
      <w:r w:rsidRPr="00975454">
        <w:rPr>
          <w:rFonts w:ascii="Century Gothic" w:hAnsi="Century Gothic"/>
          <w:sz w:val="22"/>
          <w:szCs w:val="22"/>
        </w:rPr>
        <w:t>GV-7</w:t>
      </w:r>
      <w:r w:rsidRPr="00975454">
        <w:rPr>
          <w:rFonts w:ascii="Century Gothic" w:hAnsi="Century Gothic"/>
          <w:sz w:val="22"/>
          <w:szCs w:val="22"/>
        </w:rPr>
        <w:tab/>
        <w:t>Class 125, O S and Y, IBBM, bolted bonnet, solid disc, flanged ends:</w:t>
      </w:r>
    </w:p>
    <w:p w14:paraId="67B04DE0" w14:textId="77777777" w:rsidR="006E26EC" w:rsidRPr="00975454" w:rsidRDefault="006E26EC" w:rsidP="00975454">
      <w:pPr>
        <w:spacing w:after="200"/>
        <w:ind w:left="1440"/>
        <w:jc w:val="both"/>
        <w:rPr>
          <w:rFonts w:ascii="Century Gothic" w:hAnsi="Century Gothic"/>
          <w:sz w:val="22"/>
          <w:szCs w:val="22"/>
        </w:rPr>
      </w:pPr>
      <w:r w:rsidRPr="00975454">
        <w:rPr>
          <w:rFonts w:ascii="Century Gothic" w:hAnsi="Century Gothic"/>
          <w:sz w:val="22"/>
          <w:szCs w:val="22"/>
        </w:rPr>
        <w:t>Hammond IR1140</w:t>
      </w:r>
      <w:r w:rsidR="00776711" w:rsidRPr="00975454">
        <w:rPr>
          <w:rFonts w:ascii="Century Gothic" w:hAnsi="Century Gothic"/>
          <w:sz w:val="22"/>
          <w:szCs w:val="22"/>
        </w:rPr>
        <w:t xml:space="preserve"> or IR1138,</w:t>
      </w:r>
      <w:r w:rsidRPr="00975454">
        <w:rPr>
          <w:rFonts w:ascii="Century Gothic" w:hAnsi="Century Gothic"/>
          <w:sz w:val="22"/>
          <w:szCs w:val="22"/>
        </w:rPr>
        <w:t xml:space="preserve"> Stockham G623</w:t>
      </w:r>
      <w:r w:rsidR="00776711" w:rsidRPr="00975454">
        <w:rPr>
          <w:rFonts w:ascii="Century Gothic" w:hAnsi="Century Gothic"/>
          <w:sz w:val="22"/>
          <w:szCs w:val="22"/>
        </w:rPr>
        <w:t xml:space="preserve"> (RS) or G612 (NRS), </w:t>
      </w:r>
      <w:r w:rsidRPr="00975454">
        <w:rPr>
          <w:rFonts w:ascii="Century Gothic" w:hAnsi="Century Gothic"/>
          <w:sz w:val="22"/>
          <w:szCs w:val="22"/>
        </w:rPr>
        <w:t>Crane 465-1/2</w:t>
      </w:r>
      <w:r w:rsidR="00776711" w:rsidRPr="00975454">
        <w:rPr>
          <w:rFonts w:ascii="Century Gothic" w:hAnsi="Century Gothic"/>
          <w:sz w:val="22"/>
          <w:szCs w:val="22"/>
        </w:rPr>
        <w:t xml:space="preserve"> or 461</w:t>
      </w:r>
      <w:r w:rsidR="00482790" w:rsidRPr="00975454">
        <w:rPr>
          <w:rFonts w:ascii="Century Gothic" w:hAnsi="Century Gothic"/>
          <w:sz w:val="22"/>
          <w:szCs w:val="22"/>
        </w:rPr>
        <w:t>.</w:t>
      </w:r>
    </w:p>
    <w:tbl>
      <w:tblPr>
        <w:tblW w:w="0" w:type="auto"/>
        <w:tblInd w:w="1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10"/>
      </w:tblGrid>
      <w:tr w:rsidR="00C41D5B" w:rsidRPr="00975454" w14:paraId="6999E448" w14:textId="77777777" w:rsidTr="00B673D0">
        <w:tc>
          <w:tcPr>
            <w:tcW w:w="10008" w:type="dxa"/>
          </w:tcPr>
          <w:p w14:paraId="71A888ED" w14:textId="77777777" w:rsidR="00C41D5B" w:rsidRPr="00975454" w:rsidRDefault="00C41D5B" w:rsidP="00975454">
            <w:pPr>
              <w:spacing w:after="200"/>
              <w:jc w:val="both"/>
              <w:rPr>
                <w:rFonts w:ascii="Century Gothic" w:hAnsi="Century Gothic"/>
                <w:sz w:val="22"/>
                <w:szCs w:val="22"/>
              </w:rPr>
            </w:pPr>
            <w:r w:rsidRPr="00975454">
              <w:rPr>
                <w:rFonts w:ascii="Century Gothic" w:hAnsi="Century Gothic"/>
                <w:b/>
                <w:sz w:val="22"/>
                <w:szCs w:val="22"/>
                <w:u w:val="single"/>
              </w:rPr>
              <w:t>EDIT NOTE:</w:t>
            </w:r>
            <w:r w:rsidRPr="00975454">
              <w:rPr>
                <w:rFonts w:ascii="Century Gothic" w:hAnsi="Century Gothic"/>
                <w:b/>
                <w:sz w:val="22"/>
                <w:szCs w:val="22"/>
              </w:rPr>
              <w:t xml:space="preserve"> APPLICATION: SHUT OFF AND ISOLATION OF EQUIPMENT WITH LARGE PIPE SIZES FOR SPACE HEATING HOT WATER SYSTEM, COMPRESSED AIR AND LOW PRESSURE STEAM SYSTEMS. THIS TYPE OFFERS A VISUAL INDICATION OF WHETHER THE VALVE IS CLOSED OR OPEN.   PROVIDE AT HEATING HOT WATER BOILERS AND LOW PRESSURE STEAM BOILER SUPPLY HEADERS, COMPRESSED AIR OUTLETS, RECEIVER TANKS, HOT WATER STORAGE TANKS ETCETERA.</w:t>
            </w:r>
          </w:p>
        </w:tc>
      </w:tr>
    </w:tbl>
    <w:p w14:paraId="4FD7857B" w14:textId="77777777" w:rsidR="00BC395F" w:rsidRPr="00975454" w:rsidRDefault="00041489" w:rsidP="00F34350">
      <w:pPr>
        <w:spacing w:before="200" w:after="200"/>
        <w:ind w:left="1440" w:hanging="720"/>
        <w:jc w:val="both"/>
        <w:rPr>
          <w:rFonts w:ascii="Century Gothic" w:hAnsi="Century Gothic"/>
          <w:sz w:val="22"/>
          <w:szCs w:val="22"/>
        </w:rPr>
      </w:pPr>
      <w:r w:rsidRPr="00975454">
        <w:rPr>
          <w:rFonts w:ascii="Century Gothic" w:hAnsi="Century Gothic"/>
          <w:sz w:val="22"/>
          <w:szCs w:val="22"/>
        </w:rPr>
        <w:t>N</w:t>
      </w:r>
      <w:r w:rsidR="006E26EC" w:rsidRPr="00975454">
        <w:rPr>
          <w:rFonts w:ascii="Century Gothic" w:hAnsi="Century Gothic"/>
          <w:sz w:val="22"/>
          <w:szCs w:val="22"/>
        </w:rPr>
        <w:t>.</w:t>
      </w:r>
      <w:r w:rsidR="006E26EC" w:rsidRPr="00975454">
        <w:rPr>
          <w:rFonts w:ascii="Century Gothic" w:hAnsi="Century Gothic"/>
          <w:sz w:val="22"/>
          <w:szCs w:val="22"/>
        </w:rPr>
        <w:tab/>
        <w:t>Globe Valves</w:t>
      </w:r>
      <w:r w:rsidR="00EA5100" w:rsidRPr="00975454">
        <w:rPr>
          <w:rFonts w:ascii="Century Gothic" w:hAnsi="Century Gothic"/>
          <w:sz w:val="22"/>
          <w:szCs w:val="22"/>
        </w:rPr>
        <w:t xml:space="preserve">:  </w:t>
      </w:r>
    </w:p>
    <w:p w14:paraId="1A28AC08" w14:textId="77777777" w:rsidR="006E26EC" w:rsidRPr="00975454" w:rsidRDefault="006E26EC" w:rsidP="00975454">
      <w:pPr>
        <w:numPr>
          <w:ilvl w:val="0"/>
          <w:numId w:val="2"/>
        </w:numPr>
        <w:spacing w:after="200"/>
        <w:jc w:val="both"/>
        <w:rPr>
          <w:rFonts w:ascii="Century Gothic" w:hAnsi="Century Gothic"/>
          <w:sz w:val="22"/>
          <w:szCs w:val="22"/>
        </w:rPr>
      </w:pPr>
      <w:r w:rsidRPr="00975454">
        <w:rPr>
          <w:rFonts w:ascii="Century Gothic" w:hAnsi="Century Gothic"/>
          <w:sz w:val="22"/>
          <w:szCs w:val="22"/>
        </w:rPr>
        <w:t>Bronze, 2</w:t>
      </w:r>
      <w:r w:rsidR="003D6F70" w:rsidRPr="00975454">
        <w:rPr>
          <w:rFonts w:ascii="Century Gothic" w:hAnsi="Century Gothic"/>
          <w:sz w:val="22"/>
          <w:szCs w:val="22"/>
        </w:rPr>
        <w:t>-</w:t>
      </w:r>
      <w:r w:rsidRPr="00975454">
        <w:rPr>
          <w:rFonts w:ascii="Century Gothic" w:hAnsi="Century Gothic"/>
          <w:sz w:val="22"/>
          <w:szCs w:val="22"/>
        </w:rPr>
        <w:t>inch and smaller:</w:t>
      </w:r>
    </w:p>
    <w:p w14:paraId="255C7B69" w14:textId="77777777" w:rsidR="006E26EC" w:rsidRPr="00975454" w:rsidRDefault="006E26EC" w:rsidP="00975454">
      <w:pPr>
        <w:spacing w:after="200"/>
        <w:ind w:left="1440"/>
        <w:jc w:val="both"/>
        <w:rPr>
          <w:rFonts w:ascii="Century Gothic" w:hAnsi="Century Gothic"/>
          <w:sz w:val="22"/>
          <w:szCs w:val="22"/>
        </w:rPr>
      </w:pPr>
      <w:r w:rsidRPr="00975454">
        <w:rPr>
          <w:rFonts w:ascii="Century Gothic" w:hAnsi="Century Gothic"/>
          <w:sz w:val="22"/>
          <w:szCs w:val="22"/>
        </w:rPr>
        <w:t>GLV-1</w:t>
      </w:r>
      <w:r w:rsidRPr="00975454">
        <w:rPr>
          <w:rFonts w:ascii="Century Gothic" w:hAnsi="Century Gothic"/>
          <w:sz w:val="22"/>
          <w:szCs w:val="22"/>
        </w:rPr>
        <w:tab/>
        <w:t>Class 125</w:t>
      </w:r>
      <w:r w:rsidR="000D4779" w:rsidRPr="00975454">
        <w:rPr>
          <w:rFonts w:ascii="Century Gothic" w:hAnsi="Century Gothic"/>
          <w:sz w:val="22"/>
          <w:szCs w:val="22"/>
        </w:rPr>
        <w:t>, 200 psi, CWP</w:t>
      </w:r>
      <w:r w:rsidRPr="00975454">
        <w:rPr>
          <w:rFonts w:ascii="Century Gothic" w:hAnsi="Century Gothic"/>
          <w:sz w:val="22"/>
          <w:szCs w:val="22"/>
        </w:rPr>
        <w:t>, screw-in bonnet, Teflon disc, threaded ends:</w:t>
      </w:r>
    </w:p>
    <w:p w14:paraId="67F73014" w14:textId="77777777" w:rsidR="006E26EC" w:rsidRPr="00975454" w:rsidRDefault="006E26EC" w:rsidP="00975454">
      <w:pPr>
        <w:spacing w:after="200"/>
        <w:ind w:left="1440"/>
        <w:jc w:val="both"/>
        <w:rPr>
          <w:rFonts w:ascii="Century Gothic" w:hAnsi="Century Gothic"/>
          <w:sz w:val="22"/>
          <w:szCs w:val="22"/>
        </w:rPr>
      </w:pPr>
      <w:r w:rsidRPr="00975454">
        <w:rPr>
          <w:rFonts w:ascii="Century Gothic" w:hAnsi="Century Gothic"/>
          <w:sz w:val="22"/>
          <w:szCs w:val="22"/>
        </w:rPr>
        <w:t>Hammond IB440</w:t>
      </w:r>
      <w:r w:rsidR="007B44E9" w:rsidRPr="00975454">
        <w:rPr>
          <w:rFonts w:ascii="Century Gothic" w:hAnsi="Century Gothic"/>
          <w:sz w:val="22"/>
          <w:szCs w:val="22"/>
        </w:rPr>
        <w:t>,</w:t>
      </w:r>
      <w:r w:rsidR="00222AAD" w:rsidRPr="00975454">
        <w:rPr>
          <w:rFonts w:ascii="Century Gothic" w:hAnsi="Century Gothic"/>
          <w:sz w:val="22"/>
          <w:szCs w:val="22"/>
        </w:rPr>
        <w:t xml:space="preserve"> Milwaukee 502</w:t>
      </w:r>
      <w:r w:rsidR="007B44E9" w:rsidRPr="00975454">
        <w:rPr>
          <w:rFonts w:ascii="Century Gothic" w:hAnsi="Century Gothic"/>
          <w:sz w:val="22"/>
          <w:szCs w:val="22"/>
        </w:rPr>
        <w:t>,</w:t>
      </w:r>
      <w:r w:rsidRPr="00975454">
        <w:rPr>
          <w:rFonts w:ascii="Century Gothic" w:hAnsi="Century Gothic"/>
          <w:sz w:val="22"/>
          <w:szCs w:val="22"/>
        </w:rPr>
        <w:t xml:space="preserve"> Stockham B-</w:t>
      </w:r>
      <w:r w:rsidR="00760D1C" w:rsidRPr="00975454">
        <w:rPr>
          <w:rFonts w:ascii="Century Gothic" w:hAnsi="Century Gothic"/>
          <w:sz w:val="22"/>
          <w:szCs w:val="22"/>
        </w:rPr>
        <w:t>BT (Bronze Disc),</w:t>
      </w:r>
      <w:r w:rsidRPr="00975454">
        <w:rPr>
          <w:rFonts w:ascii="Century Gothic" w:hAnsi="Century Gothic"/>
          <w:sz w:val="22"/>
          <w:szCs w:val="22"/>
        </w:rPr>
        <w:t xml:space="preserve"> </w:t>
      </w:r>
      <w:r w:rsidR="00760D1C" w:rsidRPr="00975454">
        <w:rPr>
          <w:rFonts w:ascii="Century Gothic" w:hAnsi="Century Gothic"/>
          <w:sz w:val="22"/>
          <w:szCs w:val="22"/>
        </w:rPr>
        <w:t>Stockham B-16, Crane 108, Powell 650, Hammond IB 440</w:t>
      </w:r>
      <w:r w:rsidR="007B44E9" w:rsidRPr="00975454">
        <w:rPr>
          <w:rFonts w:ascii="Century Gothic" w:hAnsi="Century Gothic"/>
          <w:sz w:val="22"/>
          <w:szCs w:val="22"/>
        </w:rPr>
        <w:t>.</w:t>
      </w:r>
    </w:p>
    <w:tbl>
      <w:tblPr>
        <w:tblW w:w="0" w:type="auto"/>
        <w:tblInd w:w="1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10"/>
      </w:tblGrid>
      <w:tr w:rsidR="00C41D5B" w:rsidRPr="00975454" w14:paraId="3A2E5B3D" w14:textId="77777777" w:rsidTr="00B673D0">
        <w:tc>
          <w:tcPr>
            <w:tcW w:w="10008" w:type="dxa"/>
          </w:tcPr>
          <w:p w14:paraId="10FC4D4E" w14:textId="77777777" w:rsidR="00C41D5B" w:rsidRPr="00975454" w:rsidRDefault="00C41D5B" w:rsidP="00975454">
            <w:pPr>
              <w:spacing w:after="200"/>
              <w:jc w:val="both"/>
              <w:rPr>
                <w:rFonts w:ascii="Century Gothic" w:hAnsi="Century Gothic"/>
                <w:sz w:val="22"/>
                <w:szCs w:val="22"/>
              </w:rPr>
            </w:pPr>
            <w:r w:rsidRPr="00975454">
              <w:rPr>
                <w:rFonts w:ascii="Century Gothic" w:hAnsi="Century Gothic"/>
                <w:b/>
                <w:sz w:val="22"/>
                <w:szCs w:val="22"/>
                <w:u w:val="single"/>
              </w:rPr>
              <w:t>EDIT NOTE:</w:t>
            </w:r>
            <w:r w:rsidRPr="00975454">
              <w:rPr>
                <w:rFonts w:ascii="Century Gothic" w:hAnsi="Century Gothic"/>
                <w:b/>
                <w:sz w:val="22"/>
                <w:szCs w:val="22"/>
              </w:rPr>
              <w:t xml:space="preserve"> APPLICATION: COMBINATION OF BALANCING AND SHUT-OFF APPLICATION FOR  CONDENSER WATER AND CHILLED WATER SYSTEMS AND SPACE HEATING HOT WATER SYSTEM. THE SEAT MUST BE COMPATIBLE WITH THE FLUID IN SERVICE. PROVIDE ON BYPASS LINE FOR WATER PRESSURE REDUCING VALVE ARRANGEMENT, ON THERMOSTATIC MIXING VALVE ARRANGEMENT.</w:t>
            </w:r>
          </w:p>
        </w:tc>
      </w:tr>
    </w:tbl>
    <w:p w14:paraId="1F6F0BF4" w14:textId="77777777" w:rsidR="006E26EC" w:rsidRPr="00975454" w:rsidRDefault="00CD2076" w:rsidP="00F34350">
      <w:pPr>
        <w:spacing w:before="200" w:after="200"/>
        <w:ind w:left="1440"/>
        <w:jc w:val="both"/>
        <w:rPr>
          <w:rFonts w:ascii="Century Gothic" w:hAnsi="Century Gothic"/>
          <w:sz w:val="22"/>
          <w:szCs w:val="22"/>
        </w:rPr>
      </w:pPr>
      <w:r w:rsidRPr="00975454">
        <w:rPr>
          <w:rFonts w:ascii="Century Gothic" w:hAnsi="Century Gothic"/>
          <w:sz w:val="22"/>
          <w:szCs w:val="22"/>
        </w:rPr>
        <w:t>G</w:t>
      </w:r>
      <w:r w:rsidR="006E26EC" w:rsidRPr="00975454">
        <w:rPr>
          <w:rFonts w:ascii="Century Gothic" w:hAnsi="Century Gothic"/>
          <w:sz w:val="22"/>
          <w:szCs w:val="22"/>
        </w:rPr>
        <w:t>LV-2</w:t>
      </w:r>
      <w:r w:rsidR="00537D2D" w:rsidRPr="00975454">
        <w:rPr>
          <w:rFonts w:ascii="Century Gothic" w:hAnsi="Century Gothic"/>
          <w:sz w:val="22"/>
          <w:szCs w:val="22"/>
        </w:rPr>
        <w:t xml:space="preserve"> </w:t>
      </w:r>
      <w:r w:rsidRPr="00975454">
        <w:rPr>
          <w:rFonts w:ascii="Century Gothic" w:hAnsi="Century Gothic"/>
          <w:sz w:val="22"/>
          <w:szCs w:val="22"/>
        </w:rPr>
        <w:t>Class 125, 200 psi, CWP, screw in bonnet, Teflon disc, solder ends.</w:t>
      </w:r>
    </w:p>
    <w:p w14:paraId="022A4C7D" w14:textId="77777777" w:rsidR="00760D1C" w:rsidRPr="00975454" w:rsidRDefault="00760D1C" w:rsidP="00975454">
      <w:pPr>
        <w:spacing w:after="200"/>
        <w:ind w:left="1440"/>
        <w:jc w:val="both"/>
        <w:rPr>
          <w:rFonts w:ascii="Century Gothic" w:hAnsi="Century Gothic"/>
          <w:sz w:val="22"/>
          <w:szCs w:val="22"/>
        </w:rPr>
      </w:pPr>
      <w:r w:rsidRPr="00975454">
        <w:rPr>
          <w:rFonts w:ascii="Century Gothic" w:hAnsi="Century Gothic"/>
          <w:sz w:val="22"/>
          <w:szCs w:val="22"/>
        </w:rPr>
        <w:lastRenderedPageBreak/>
        <w:t>Hammond B-14T (Bronze Disc), Stockham B-17, Crane 1310, Powell 1823, Hammond IB-418.</w:t>
      </w:r>
    </w:p>
    <w:p w14:paraId="2BC4F768" w14:textId="77777777" w:rsidR="00120F45" w:rsidRPr="00975454" w:rsidRDefault="00120F45" w:rsidP="00F34350">
      <w:pPr>
        <w:numPr>
          <w:ilvl w:val="0"/>
          <w:numId w:val="2"/>
        </w:numPr>
        <w:tabs>
          <w:tab w:val="left" w:pos="2160"/>
        </w:tabs>
        <w:spacing w:after="200"/>
        <w:ind w:left="2160" w:hanging="720"/>
        <w:jc w:val="both"/>
        <w:rPr>
          <w:rFonts w:ascii="Century Gothic" w:hAnsi="Century Gothic"/>
          <w:sz w:val="22"/>
          <w:szCs w:val="22"/>
        </w:rPr>
      </w:pPr>
      <w:r w:rsidRPr="00975454">
        <w:rPr>
          <w:rFonts w:ascii="Century Gothic" w:hAnsi="Century Gothic"/>
          <w:sz w:val="22"/>
          <w:szCs w:val="22"/>
        </w:rPr>
        <w:t>Plug Valves: 2-inch and smaller: Rockwell No. 114, lubricated plug type, 200 lb., water operating gage pressure iron body and plug, regular pattern, threaded, with indicating arc. Walworth, Homestead, or WKM.</w:t>
      </w:r>
    </w:p>
    <w:p w14:paraId="3E5419C4" w14:textId="77777777" w:rsidR="00120F45" w:rsidRPr="00975454" w:rsidRDefault="00120F45" w:rsidP="00F34350">
      <w:pPr>
        <w:numPr>
          <w:ilvl w:val="0"/>
          <w:numId w:val="2"/>
        </w:numPr>
        <w:spacing w:after="200"/>
        <w:ind w:left="2160" w:hanging="720"/>
        <w:jc w:val="both"/>
        <w:rPr>
          <w:rFonts w:ascii="Century Gothic" w:hAnsi="Century Gothic"/>
          <w:sz w:val="22"/>
          <w:szCs w:val="22"/>
        </w:rPr>
      </w:pPr>
      <w:r w:rsidRPr="00975454">
        <w:rPr>
          <w:rFonts w:ascii="Century Gothic" w:hAnsi="Century Gothic"/>
          <w:sz w:val="22"/>
          <w:szCs w:val="22"/>
        </w:rPr>
        <w:t>Plug Valves: 2-1/2 inch and Larger: Rockwell No. 11</w:t>
      </w:r>
      <w:r w:rsidR="009834F7" w:rsidRPr="00975454">
        <w:rPr>
          <w:rFonts w:ascii="Century Gothic" w:hAnsi="Century Gothic"/>
          <w:sz w:val="22"/>
          <w:szCs w:val="22"/>
        </w:rPr>
        <w:t>5 and No. 165</w:t>
      </w:r>
      <w:r w:rsidRPr="00975454">
        <w:rPr>
          <w:rFonts w:ascii="Century Gothic" w:hAnsi="Century Gothic"/>
          <w:sz w:val="22"/>
          <w:szCs w:val="22"/>
        </w:rPr>
        <w:t>, lubricated plug type, 200 lb., water operating gage</w:t>
      </w:r>
      <w:r w:rsidR="009834F7" w:rsidRPr="00975454">
        <w:rPr>
          <w:rFonts w:ascii="Century Gothic" w:hAnsi="Century Gothic"/>
          <w:sz w:val="22"/>
          <w:szCs w:val="22"/>
        </w:rPr>
        <w:t>. Iron body and plug, regular pattern, flanged, with indicating arc. Walworth, Homestead, or WKM</w:t>
      </w:r>
      <w:r w:rsidRPr="00975454">
        <w:rPr>
          <w:rFonts w:ascii="Century Gothic" w:hAnsi="Century Gothic"/>
          <w:sz w:val="22"/>
          <w:szCs w:val="22"/>
        </w:rPr>
        <w:t>.</w:t>
      </w:r>
    </w:p>
    <w:p w14:paraId="3B6D3B89" w14:textId="77777777" w:rsidR="006E26EC" w:rsidRPr="00975454" w:rsidRDefault="006E26EC" w:rsidP="00975454">
      <w:pPr>
        <w:numPr>
          <w:ilvl w:val="0"/>
          <w:numId w:val="2"/>
        </w:numPr>
        <w:spacing w:after="200"/>
        <w:jc w:val="both"/>
        <w:rPr>
          <w:rFonts w:ascii="Century Gothic" w:hAnsi="Century Gothic"/>
          <w:sz w:val="22"/>
          <w:szCs w:val="22"/>
        </w:rPr>
      </w:pPr>
      <w:r w:rsidRPr="00975454">
        <w:rPr>
          <w:rFonts w:ascii="Century Gothic" w:hAnsi="Century Gothic"/>
          <w:sz w:val="22"/>
          <w:szCs w:val="22"/>
        </w:rPr>
        <w:t>Iron</w:t>
      </w:r>
      <w:r w:rsidR="00A439BD" w:rsidRPr="00975454">
        <w:rPr>
          <w:rFonts w:ascii="Century Gothic" w:hAnsi="Century Gothic"/>
          <w:sz w:val="22"/>
          <w:szCs w:val="22"/>
        </w:rPr>
        <w:t xml:space="preserve"> Globe Valves</w:t>
      </w:r>
      <w:r w:rsidRPr="00975454">
        <w:rPr>
          <w:rFonts w:ascii="Century Gothic" w:hAnsi="Century Gothic"/>
          <w:sz w:val="22"/>
          <w:szCs w:val="22"/>
        </w:rPr>
        <w:t>, 2</w:t>
      </w:r>
      <w:r w:rsidR="003D6F70" w:rsidRPr="00975454">
        <w:rPr>
          <w:rFonts w:ascii="Century Gothic" w:hAnsi="Century Gothic"/>
          <w:sz w:val="22"/>
          <w:szCs w:val="22"/>
        </w:rPr>
        <w:t xml:space="preserve"> ½-</w:t>
      </w:r>
      <w:r w:rsidRPr="00975454">
        <w:rPr>
          <w:rFonts w:ascii="Century Gothic" w:hAnsi="Century Gothic"/>
          <w:sz w:val="22"/>
          <w:szCs w:val="22"/>
        </w:rPr>
        <w:t xml:space="preserve">inch and larger: </w:t>
      </w:r>
    </w:p>
    <w:tbl>
      <w:tblPr>
        <w:tblW w:w="0" w:type="auto"/>
        <w:tblInd w:w="1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92"/>
      </w:tblGrid>
      <w:tr w:rsidR="00C41D5B" w:rsidRPr="00975454" w14:paraId="3C89C784" w14:textId="77777777" w:rsidTr="00B673D0">
        <w:tc>
          <w:tcPr>
            <w:tcW w:w="8550" w:type="dxa"/>
          </w:tcPr>
          <w:p w14:paraId="6891CD9C" w14:textId="77777777" w:rsidR="00C41D5B" w:rsidRPr="00975454" w:rsidRDefault="00C41D5B" w:rsidP="00975454">
            <w:pPr>
              <w:spacing w:after="200"/>
              <w:jc w:val="both"/>
              <w:rPr>
                <w:rFonts w:ascii="Century Gothic" w:hAnsi="Century Gothic"/>
                <w:sz w:val="22"/>
                <w:szCs w:val="22"/>
              </w:rPr>
            </w:pPr>
            <w:r w:rsidRPr="00975454">
              <w:rPr>
                <w:rFonts w:ascii="Century Gothic" w:hAnsi="Century Gothic"/>
                <w:b/>
                <w:sz w:val="22"/>
                <w:szCs w:val="22"/>
                <w:u w:val="single"/>
              </w:rPr>
              <w:t>EDIT NOTE:</w:t>
            </w:r>
            <w:r w:rsidRPr="00975454">
              <w:rPr>
                <w:rFonts w:ascii="Century Gothic" w:hAnsi="Century Gothic"/>
                <w:b/>
                <w:sz w:val="22"/>
                <w:szCs w:val="22"/>
              </w:rPr>
              <w:t xml:space="preserve"> </w:t>
            </w:r>
            <w:r w:rsidR="009B65DD" w:rsidRPr="00975454">
              <w:rPr>
                <w:rFonts w:ascii="Century Gothic" w:hAnsi="Century Gothic"/>
                <w:b/>
                <w:sz w:val="22"/>
                <w:szCs w:val="22"/>
              </w:rPr>
              <w:t xml:space="preserve">APPLICATION: </w:t>
            </w:r>
            <w:r w:rsidRPr="00975454">
              <w:rPr>
                <w:rFonts w:ascii="Century Gothic" w:hAnsi="Century Gothic"/>
                <w:b/>
                <w:sz w:val="22"/>
                <w:szCs w:val="22"/>
              </w:rPr>
              <w:t>For Victaulic piping 2 ½” and larger use the appropriate Owner specified flange valve, along with the Vic-Flange adapter style 641 for copper tubing.</w:t>
            </w:r>
          </w:p>
        </w:tc>
      </w:tr>
    </w:tbl>
    <w:p w14:paraId="0CB7F7BC" w14:textId="77777777" w:rsidR="006E26EC" w:rsidRPr="00975454" w:rsidRDefault="006E26EC" w:rsidP="00EF4C04">
      <w:pPr>
        <w:spacing w:before="200" w:after="200"/>
        <w:ind w:left="1440"/>
        <w:jc w:val="both"/>
        <w:rPr>
          <w:rFonts w:ascii="Century Gothic" w:hAnsi="Century Gothic"/>
          <w:sz w:val="22"/>
          <w:szCs w:val="22"/>
        </w:rPr>
      </w:pPr>
      <w:r w:rsidRPr="00975454">
        <w:rPr>
          <w:rFonts w:ascii="Century Gothic" w:hAnsi="Century Gothic"/>
          <w:sz w:val="22"/>
          <w:szCs w:val="22"/>
        </w:rPr>
        <w:t>GLV-5</w:t>
      </w:r>
      <w:r w:rsidRPr="00975454">
        <w:rPr>
          <w:rFonts w:ascii="Century Gothic" w:hAnsi="Century Gothic"/>
          <w:sz w:val="22"/>
          <w:szCs w:val="22"/>
        </w:rPr>
        <w:tab/>
        <w:t>Class 125</w:t>
      </w:r>
      <w:r w:rsidR="00436DFA" w:rsidRPr="00975454">
        <w:rPr>
          <w:rFonts w:ascii="Century Gothic" w:hAnsi="Century Gothic"/>
          <w:sz w:val="22"/>
          <w:szCs w:val="22"/>
        </w:rPr>
        <w:t xml:space="preserve">, 200 psi, CWP, </w:t>
      </w:r>
      <w:r w:rsidRPr="00975454">
        <w:rPr>
          <w:rFonts w:ascii="Century Gothic" w:hAnsi="Century Gothic"/>
          <w:sz w:val="22"/>
          <w:szCs w:val="22"/>
        </w:rPr>
        <w:t>OS&amp;Y, IBBM, renewable seat and dis</w:t>
      </w:r>
      <w:r w:rsidR="00142245" w:rsidRPr="00975454">
        <w:rPr>
          <w:rFonts w:ascii="Century Gothic" w:hAnsi="Century Gothic"/>
          <w:sz w:val="22"/>
          <w:szCs w:val="22"/>
        </w:rPr>
        <w:t>c, bolted bonnet, flanged ends:</w:t>
      </w:r>
      <w:r w:rsidRPr="00975454">
        <w:rPr>
          <w:rFonts w:ascii="Century Gothic" w:hAnsi="Century Gothic"/>
          <w:sz w:val="22"/>
          <w:szCs w:val="22"/>
        </w:rPr>
        <w:t xml:space="preserve"> </w:t>
      </w:r>
    </w:p>
    <w:p w14:paraId="08A7A68A" w14:textId="77777777" w:rsidR="006E26EC" w:rsidRPr="00975454" w:rsidRDefault="006E26EC" w:rsidP="00975454">
      <w:pPr>
        <w:spacing w:after="200"/>
        <w:ind w:left="1440"/>
        <w:jc w:val="both"/>
        <w:rPr>
          <w:rFonts w:ascii="Century Gothic" w:hAnsi="Century Gothic"/>
          <w:sz w:val="22"/>
          <w:szCs w:val="22"/>
        </w:rPr>
      </w:pPr>
      <w:r w:rsidRPr="00975454">
        <w:rPr>
          <w:rFonts w:ascii="Century Gothic" w:hAnsi="Century Gothic"/>
          <w:sz w:val="22"/>
          <w:szCs w:val="22"/>
        </w:rPr>
        <w:t>Hammond IR116</w:t>
      </w:r>
      <w:r w:rsidR="007B44E9" w:rsidRPr="00975454">
        <w:rPr>
          <w:rFonts w:ascii="Century Gothic" w:hAnsi="Century Gothic"/>
          <w:sz w:val="22"/>
          <w:szCs w:val="22"/>
        </w:rPr>
        <w:t>,</w:t>
      </w:r>
      <w:r w:rsidRPr="00975454">
        <w:rPr>
          <w:rFonts w:ascii="Century Gothic" w:hAnsi="Century Gothic"/>
          <w:sz w:val="22"/>
          <w:szCs w:val="22"/>
        </w:rPr>
        <w:t xml:space="preserve"> Stockham G-512</w:t>
      </w:r>
      <w:r w:rsidR="007B44E9" w:rsidRPr="00975454">
        <w:rPr>
          <w:rFonts w:ascii="Century Gothic" w:hAnsi="Century Gothic"/>
          <w:sz w:val="22"/>
          <w:szCs w:val="22"/>
        </w:rPr>
        <w:t>,</w:t>
      </w:r>
      <w:r w:rsidRPr="00975454">
        <w:rPr>
          <w:rFonts w:ascii="Century Gothic" w:hAnsi="Century Gothic"/>
          <w:sz w:val="22"/>
          <w:szCs w:val="22"/>
        </w:rPr>
        <w:t xml:space="preserve"> </w:t>
      </w:r>
      <w:r w:rsidR="00120F45" w:rsidRPr="00975454">
        <w:rPr>
          <w:rFonts w:ascii="Century Gothic" w:hAnsi="Century Gothic"/>
          <w:sz w:val="22"/>
          <w:szCs w:val="22"/>
        </w:rPr>
        <w:t xml:space="preserve">Stockham G514T, </w:t>
      </w:r>
      <w:r w:rsidRPr="00975454">
        <w:rPr>
          <w:rFonts w:ascii="Century Gothic" w:hAnsi="Century Gothic"/>
          <w:sz w:val="22"/>
          <w:szCs w:val="22"/>
        </w:rPr>
        <w:t>Crane 351</w:t>
      </w:r>
      <w:r w:rsidR="00120F45" w:rsidRPr="00975454">
        <w:rPr>
          <w:rFonts w:ascii="Century Gothic" w:hAnsi="Century Gothic"/>
          <w:sz w:val="22"/>
          <w:szCs w:val="22"/>
        </w:rPr>
        <w:t xml:space="preserve"> or 359, Powell 241 or 301</w:t>
      </w:r>
      <w:r w:rsidR="007B44E9" w:rsidRPr="00975454">
        <w:rPr>
          <w:rFonts w:ascii="Century Gothic" w:hAnsi="Century Gothic"/>
          <w:sz w:val="22"/>
          <w:szCs w:val="22"/>
        </w:rPr>
        <w:t>.</w:t>
      </w:r>
    </w:p>
    <w:tbl>
      <w:tblPr>
        <w:tblW w:w="0" w:type="auto"/>
        <w:tblInd w:w="1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10"/>
      </w:tblGrid>
      <w:tr w:rsidR="009B65DD" w:rsidRPr="00975454" w14:paraId="579A312B" w14:textId="77777777" w:rsidTr="00B673D0">
        <w:tc>
          <w:tcPr>
            <w:tcW w:w="10008" w:type="dxa"/>
          </w:tcPr>
          <w:p w14:paraId="22ACBB4D" w14:textId="77777777" w:rsidR="009B65DD" w:rsidRPr="00975454" w:rsidRDefault="009B65DD" w:rsidP="00975454">
            <w:pPr>
              <w:spacing w:after="200"/>
              <w:jc w:val="both"/>
              <w:rPr>
                <w:rFonts w:ascii="Century Gothic" w:hAnsi="Century Gothic"/>
                <w:sz w:val="22"/>
                <w:szCs w:val="22"/>
              </w:rPr>
            </w:pPr>
            <w:r w:rsidRPr="00975454">
              <w:rPr>
                <w:rFonts w:ascii="Century Gothic" w:hAnsi="Century Gothic"/>
                <w:b/>
                <w:sz w:val="22"/>
                <w:szCs w:val="22"/>
                <w:u w:val="single"/>
              </w:rPr>
              <w:t>EDIT NOTE:</w:t>
            </w:r>
            <w:r w:rsidRPr="00975454">
              <w:rPr>
                <w:rFonts w:ascii="Century Gothic" w:hAnsi="Century Gothic"/>
                <w:b/>
                <w:sz w:val="22"/>
                <w:szCs w:val="22"/>
              </w:rPr>
              <w:t xml:space="preserve"> APPLICATION: SAME AS GLV-1 EXCEPT FOR LARGER PIPE AND LOW PRESSURE STEAM SYSTEM. PROVIDE ON BYPASS LINE FOR LOW PRESSURE STEAM MODULATING VALVE TO HEAT EXCHANGER, ON BYPASS LINE FOR STEAM TRAP, ETCETERA.</w:t>
            </w:r>
          </w:p>
        </w:tc>
      </w:tr>
    </w:tbl>
    <w:p w14:paraId="515D214D" w14:textId="77777777" w:rsidR="006E26EC" w:rsidRPr="00975454" w:rsidRDefault="00041489" w:rsidP="00EF4C04">
      <w:pPr>
        <w:spacing w:before="200" w:after="200"/>
        <w:ind w:left="1440" w:hanging="720"/>
        <w:jc w:val="both"/>
        <w:rPr>
          <w:rFonts w:ascii="Century Gothic" w:hAnsi="Century Gothic"/>
          <w:sz w:val="22"/>
          <w:szCs w:val="22"/>
        </w:rPr>
      </w:pPr>
      <w:r w:rsidRPr="00975454">
        <w:rPr>
          <w:rFonts w:ascii="Century Gothic" w:hAnsi="Century Gothic"/>
          <w:sz w:val="22"/>
          <w:szCs w:val="22"/>
        </w:rPr>
        <w:t>O</w:t>
      </w:r>
      <w:r w:rsidR="006E26EC" w:rsidRPr="00975454">
        <w:rPr>
          <w:rFonts w:ascii="Century Gothic" w:hAnsi="Century Gothic"/>
          <w:sz w:val="22"/>
          <w:szCs w:val="22"/>
        </w:rPr>
        <w:t>.</w:t>
      </w:r>
      <w:r w:rsidR="006E26EC" w:rsidRPr="00975454">
        <w:rPr>
          <w:rFonts w:ascii="Century Gothic" w:hAnsi="Century Gothic"/>
          <w:sz w:val="22"/>
          <w:szCs w:val="22"/>
        </w:rPr>
        <w:tab/>
        <w:t>Heater Vent Pipe:</w:t>
      </w:r>
    </w:p>
    <w:p w14:paraId="7CD36946" w14:textId="77777777" w:rsidR="006E26EC" w:rsidRPr="00975454" w:rsidRDefault="006E26EC" w:rsidP="00975454">
      <w:pPr>
        <w:spacing w:after="200"/>
        <w:ind w:left="2160" w:hanging="720"/>
        <w:jc w:val="both"/>
        <w:rPr>
          <w:rFonts w:ascii="Century Gothic" w:hAnsi="Century Gothic"/>
          <w:sz w:val="22"/>
          <w:szCs w:val="22"/>
        </w:rPr>
      </w:pPr>
      <w:r w:rsidRPr="00975454">
        <w:rPr>
          <w:rFonts w:ascii="Century Gothic" w:hAnsi="Century Gothic"/>
          <w:sz w:val="22"/>
          <w:szCs w:val="22"/>
        </w:rPr>
        <w:t>1.</w:t>
      </w:r>
      <w:r w:rsidRPr="00975454">
        <w:rPr>
          <w:rFonts w:ascii="Century Gothic" w:hAnsi="Century Gothic"/>
          <w:sz w:val="22"/>
          <w:szCs w:val="22"/>
        </w:rPr>
        <w:tab/>
        <w:t>Schedule Number:</w:t>
      </w:r>
    </w:p>
    <w:p w14:paraId="557AAE9F" w14:textId="77777777" w:rsidR="006E26EC" w:rsidRPr="00975454" w:rsidRDefault="006E26EC" w:rsidP="00975454">
      <w:pPr>
        <w:spacing w:after="200"/>
        <w:ind w:left="1440"/>
        <w:jc w:val="both"/>
        <w:rPr>
          <w:rFonts w:ascii="Century Gothic" w:hAnsi="Century Gothic"/>
          <w:sz w:val="22"/>
          <w:szCs w:val="22"/>
        </w:rPr>
      </w:pPr>
      <w:r w:rsidRPr="00975454">
        <w:rPr>
          <w:rFonts w:ascii="Century Gothic" w:hAnsi="Century Gothic"/>
          <w:sz w:val="22"/>
          <w:szCs w:val="22"/>
        </w:rPr>
        <w:t>HVP-1</w:t>
      </w:r>
      <w:r w:rsidRPr="00975454">
        <w:rPr>
          <w:rFonts w:ascii="Century Gothic" w:hAnsi="Century Gothic"/>
          <w:sz w:val="22"/>
          <w:szCs w:val="22"/>
        </w:rPr>
        <w:tab/>
        <w:t xml:space="preserve">Shall be UL approved for service specified. Concealed heater vent pipe, including pipe in or through attic spaces, shall be </w:t>
      </w:r>
      <w:r w:rsidR="007F5EF0" w:rsidRPr="00975454">
        <w:rPr>
          <w:rFonts w:ascii="Century Gothic" w:hAnsi="Century Gothic"/>
          <w:sz w:val="22"/>
          <w:szCs w:val="22"/>
        </w:rPr>
        <w:t>Fontana</w:t>
      </w:r>
      <w:r w:rsidRPr="00975454">
        <w:rPr>
          <w:rFonts w:ascii="Century Gothic" w:hAnsi="Century Gothic"/>
          <w:sz w:val="22"/>
          <w:szCs w:val="22"/>
        </w:rPr>
        <w:t xml:space="preserve"> City approved double wall metal vent pipe. For recessed wall heaters, furnish B.W. type. All others may be Type B, or B.W. Clearances must comply with </w:t>
      </w:r>
      <w:r w:rsidR="007F5EF0" w:rsidRPr="00975454">
        <w:rPr>
          <w:rFonts w:ascii="Century Gothic" w:hAnsi="Century Gothic"/>
          <w:sz w:val="22"/>
          <w:szCs w:val="22"/>
        </w:rPr>
        <w:t>Fontana</w:t>
      </w:r>
      <w:r w:rsidRPr="00975454">
        <w:rPr>
          <w:rFonts w:ascii="Century Gothic" w:hAnsi="Century Gothic"/>
          <w:sz w:val="22"/>
          <w:szCs w:val="22"/>
        </w:rPr>
        <w:t xml:space="preserve"> City code and conditions of UL listing.</w:t>
      </w:r>
    </w:p>
    <w:p w14:paraId="5E89DDE8" w14:textId="77777777" w:rsidR="006E26EC" w:rsidRPr="00975454" w:rsidRDefault="006E26EC" w:rsidP="00975454">
      <w:pPr>
        <w:spacing w:after="200"/>
        <w:ind w:left="1440"/>
        <w:jc w:val="both"/>
        <w:rPr>
          <w:rFonts w:ascii="Century Gothic" w:hAnsi="Century Gothic"/>
          <w:sz w:val="22"/>
          <w:szCs w:val="22"/>
        </w:rPr>
      </w:pPr>
      <w:r w:rsidRPr="00975454">
        <w:rPr>
          <w:rFonts w:ascii="Century Gothic" w:hAnsi="Century Gothic"/>
          <w:sz w:val="22"/>
          <w:szCs w:val="22"/>
        </w:rPr>
        <w:t>American Metal</w:t>
      </w:r>
      <w:r w:rsidR="00816828" w:rsidRPr="00975454">
        <w:rPr>
          <w:rFonts w:ascii="Century Gothic" w:hAnsi="Century Gothic"/>
          <w:sz w:val="22"/>
          <w:szCs w:val="22"/>
        </w:rPr>
        <w:t xml:space="preserve"> Products Co., Inc.,</w:t>
      </w:r>
      <w:r w:rsidRPr="00975454">
        <w:rPr>
          <w:rFonts w:ascii="Century Gothic" w:hAnsi="Century Gothic"/>
          <w:sz w:val="22"/>
          <w:szCs w:val="22"/>
        </w:rPr>
        <w:tab/>
      </w:r>
      <w:r w:rsidR="00A16DDC" w:rsidRPr="00975454">
        <w:rPr>
          <w:rFonts w:ascii="Century Gothic" w:hAnsi="Century Gothic"/>
          <w:sz w:val="22"/>
          <w:szCs w:val="22"/>
        </w:rPr>
        <w:t xml:space="preserve">Simpson </w:t>
      </w:r>
      <w:r w:rsidRPr="00975454">
        <w:rPr>
          <w:rFonts w:ascii="Century Gothic" w:hAnsi="Century Gothic"/>
          <w:sz w:val="22"/>
          <w:szCs w:val="22"/>
        </w:rPr>
        <w:t>Dura-Vent,</w:t>
      </w:r>
      <w:r w:rsidR="007B44E9" w:rsidRPr="00975454" w:rsidDel="007B44E9">
        <w:rPr>
          <w:rFonts w:ascii="Century Gothic" w:hAnsi="Century Gothic"/>
          <w:sz w:val="22"/>
          <w:szCs w:val="22"/>
        </w:rPr>
        <w:t xml:space="preserve"> </w:t>
      </w:r>
      <w:r w:rsidRPr="00975454">
        <w:rPr>
          <w:rFonts w:ascii="Century Gothic" w:hAnsi="Century Gothic"/>
          <w:sz w:val="22"/>
          <w:szCs w:val="22"/>
        </w:rPr>
        <w:t>AmeriVent</w:t>
      </w:r>
      <w:r w:rsidR="007B44E9" w:rsidRPr="00975454">
        <w:rPr>
          <w:rFonts w:ascii="Century Gothic" w:hAnsi="Century Gothic"/>
          <w:sz w:val="22"/>
          <w:szCs w:val="22"/>
        </w:rPr>
        <w:t xml:space="preserve">, </w:t>
      </w:r>
      <w:r w:rsidRPr="00975454">
        <w:rPr>
          <w:rFonts w:ascii="Century Gothic" w:hAnsi="Century Gothic"/>
          <w:sz w:val="22"/>
          <w:szCs w:val="22"/>
        </w:rPr>
        <w:t xml:space="preserve">Hart </w:t>
      </w:r>
      <w:r w:rsidR="00A16DDC" w:rsidRPr="00975454">
        <w:rPr>
          <w:rFonts w:ascii="Century Gothic" w:hAnsi="Century Gothic"/>
          <w:sz w:val="22"/>
          <w:szCs w:val="22"/>
        </w:rPr>
        <w:t xml:space="preserve">&amp; </w:t>
      </w:r>
      <w:r w:rsidRPr="00975454">
        <w:rPr>
          <w:rFonts w:ascii="Century Gothic" w:hAnsi="Century Gothic"/>
          <w:sz w:val="22"/>
          <w:szCs w:val="22"/>
        </w:rPr>
        <w:t>Cooley Mfg. Co.</w:t>
      </w:r>
      <w:r w:rsidR="00FB3252" w:rsidRPr="00975454">
        <w:rPr>
          <w:rFonts w:ascii="Century Gothic" w:hAnsi="Century Gothic"/>
          <w:sz w:val="22"/>
          <w:szCs w:val="22"/>
        </w:rPr>
        <w:t>,</w:t>
      </w:r>
      <w:r w:rsidRPr="00975454">
        <w:rPr>
          <w:rFonts w:ascii="Century Gothic" w:hAnsi="Century Gothic"/>
          <w:sz w:val="22"/>
          <w:szCs w:val="22"/>
        </w:rPr>
        <w:tab/>
        <w:t>Metalbestos</w:t>
      </w:r>
      <w:r w:rsidR="00A16DDC" w:rsidRPr="00975454">
        <w:rPr>
          <w:rFonts w:ascii="Century Gothic" w:hAnsi="Century Gothic"/>
          <w:sz w:val="22"/>
          <w:szCs w:val="22"/>
        </w:rPr>
        <w:t>,</w:t>
      </w:r>
      <w:r w:rsidR="00FB3252" w:rsidRPr="00975454">
        <w:rPr>
          <w:rFonts w:ascii="Century Gothic" w:hAnsi="Century Gothic"/>
          <w:sz w:val="22"/>
          <w:szCs w:val="22"/>
        </w:rPr>
        <w:t xml:space="preserve"> or equal.</w:t>
      </w:r>
    </w:p>
    <w:tbl>
      <w:tblPr>
        <w:tblW w:w="0" w:type="auto"/>
        <w:tblInd w:w="1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10"/>
      </w:tblGrid>
      <w:tr w:rsidR="009B65DD" w:rsidRPr="00975454" w14:paraId="721F8318" w14:textId="77777777" w:rsidTr="00B673D0">
        <w:tc>
          <w:tcPr>
            <w:tcW w:w="10008" w:type="dxa"/>
          </w:tcPr>
          <w:p w14:paraId="6A12E672" w14:textId="77777777" w:rsidR="009B65DD" w:rsidRPr="00975454" w:rsidRDefault="009B65DD" w:rsidP="00975454">
            <w:pPr>
              <w:spacing w:after="200"/>
              <w:jc w:val="both"/>
              <w:rPr>
                <w:rFonts w:ascii="Century Gothic" w:hAnsi="Century Gothic"/>
                <w:sz w:val="22"/>
                <w:szCs w:val="22"/>
              </w:rPr>
            </w:pPr>
            <w:r w:rsidRPr="00975454">
              <w:rPr>
                <w:rFonts w:ascii="Century Gothic" w:hAnsi="Century Gothic"/>
                <w:b/>
                <w:sz w:val="22"/>
                <w:szCs w:val="22"/>
                <w:u w:val="single"/>
              </w:rPr>
              <w:t>EDIT NOTE:</w:t>
            </w:r>
            <w:r w:rsidRPr="00975454">
              <w:rPr>
                <w:rFonts w:ascii="Century Gothic" w:hAnsi="Century Gothic"/>
                <w:b/>
                <w:sz w:val="22"/>
                <w:szCs w:val="22"/>
              </w:rPr>
              <w:t xml:space="preserve"> COMPONENT PARTS OF A VENT ASSEMBLY, INCLUDING VENT CAP, SHALL BE COMPANION ITEMS OF SAME MANUFACTURER.  EACH ITEM SHALL BE UL-APPROVED AND LISTED</w:t>
            </w:r>
            <w:r w:rsidRPr="00975454">
              <w:rPr>
                <w:rFonts w:ascii="Century Gothic" w:hAnsi="Century Gothic"/>
                <w:sz w:val="22"/>
                <w:szCs w:val="22"/>
              </w:rPr>
              <w:t>.</w:t>
            </w:r>
          </w:p>
        </w:tc>
      </w:tr>
    </w:tbl>
    <w:p w14:paraId="3DF52E33" w14:textId="77777777" w:rsidR="006E26EC" w:rsidRPr="00975454" w:rsidRDefault="00041489" w:rsidP="00EF4C04">
      <w:pPr>
        <w:keepNext/>
        <w:spacing w:before="200" w:after="200"/>
        <w:ind w:left="1440" w:hanging="720"/>
        <w:jc w:val="both"/>
        <w:rPr>
          <w:rFonts w:ascii="Century Gothic" w:hAnsi="Century Gothic"/>
          <w:sz w:val="22"/>
          <w:szCs w:val="22"/>
        </w:rPr>
      </w:pPr>
      <w:r w:rsidRPr="00975454">
        <w:rPr>
          <w:rFonts w:ascii="Century Gothic" w:hAnsi="Century Gothic"/>
          <w:sz w:val="22"/>
          <w:szCs w:val="22"/>
        </w:rPr>
        <w:lastRenderedPageBreak/>
        <w:t>P</w:t>
      </w:r>
      <w:r w:rsidR="006E26EC" w:rsidRPr="00975454">
        <w:rPr>
          <w:rFonts w:ascii="Century Gothic" w:hAnsi="Century Gothic"/>
          <w:sz w:val="22"/>
          <w:szCs w:val="22"/>
        </w:rPr>
        <w:t>.</w:t>
      </w:r>
      <w:r w:rsidR="006E26EC" w:rsidRPr="00975454">
        <w:rPr>
          <w:rFonts w:ascii="Century Gothic" w:hAnsi="Century Gothic"/>
          <w:sz w:val="22"/>
          <w:szCs w:val="22"/>
        </w:rPr>
        <w:tab/>
        <w:t xml:space="preserve">Liquid Level </w:t>
      </w:r>
      <w:r w:rsidR="00B925C7" w:rsidRPr="00975454">
        <w:rPr>
          <w:rFonts w:ascii="Century Gothic" w:hAnsi="Century Gothic"/>
          <w:sz w:val="22"/>
          <w:szCs w:val="22"/>
        </w:rPr>
        <w:t>Gage</w:t>
      </w:r>
      <w:r w:rsidR="006E26EC" w:rsidRPr="00975454">
        <w:rPr>
          <w:rFonts w:ascii="Century Gothic" w:hAnsi="Century Gothic"/>
          <w:sz w:val="22"/>
          <w:szCs w:val="22"/>
        </w:rPr>
        <w:t>:</w:t>
      </w:r>
    </w:p>
    <w:p w14:paraId="01FA2563" w14:textId="77777777" w:rsidR="006E26EC" w:rsidRPr="00975454" w:rsidRDefault="006E26EC" w:rsidP="00975454">
      <w:pPr>
        <w:spacing w:after="200"/>
        <w:ind w:left="1440"/>
        <w:jc w:val="both"/>
        <w:rPr>
          <w:rFonts w:ascii="Century Gothic" w:hAnsi="Century Gothic"/>
          <w:sz w:val="22"/>
          <w:szCs w:val="22"/>
        </w:rPr>
      </w:pPr>
      <w:r w:rsidRPr="00975454">
        <w:rPr>
          <w:rFonts w:ascii="Century Gothic" w:hAnsi="Century Gothic"/>
          <w:sz w:val="22"/>
          <w:szCs w:val="22"/>
        </w:rPr>
        <w:t>LLG-1</w:t>
      </w:r>
      <w:r w:rsidRPr="00975454">
        <w:rPr>
          <w:rFonts w:ascii="Century Gothic" w:hAnsi="Century Gothic"/>
          <w:sz w:val="22"/>
          <w:szCs w:val="22"/>
        </w:rPr>
        <w:tab/>
        <w:t>Refrigerant type, carbon steel with stainless steel trim or all forged steel construction, back-seating standard design. Upper and lower valve furnished with ball check valves; 1/2 inch diameter glass on center. Four 3/16 inch diameter gage glass guard rods or slotted steel guard.</w:t>
      </w:r>
    </w:p>
    <w:p w14:paraId="7478E5AF" w14:textId="77777777" w:rsidR="006E26EC" w:rsidRPr="00975454" w:rsidRDefault="006E26EC" w:rsidP="00975454">
      <w:pPr>
        <w:spacing w:after="200"/>
        <w:ind w:left="1440"/>
        <w:jc w:val="both"/>
        <w:rPr>
          <w:rFonts w:ascii="Century Gothic" w:hAnsi="Century Gothic"/>
          <w:sz w:val="22"/>
          <w:szCs w:val="22"/>
        </w:rPr>
      </w:pPr>
      <w:r w:rsidRPr="00975454">
        <w:rPr>
          <w:rFonts w:ascii="Century Gothic" w:hAnsi="Century Gothic"/>
          <w:sz w:val="22"/>
          <w:szCs w:val="22"/>
        </w:rPr>
        <w:t>Peneberthy</w:t>
      </w:r>
      <w:r w:rsidR="00FB3252" w:rsidRPr="00975454">
        <w:rPr>
          <w:rFonts w:ascii="Century Gothic" w:hAnsi="Century Gothic"/>
          <w:sz w:val="22"/>
          <w:szCs w:val="22"/>
        </w:rPr>
        <w:t xml:space="preserve">, </w:t>
      </w:r>
      <w:r w:rsidRPr="00975454">
        <w:rPr>
          <w:rFonts w:ascii="Century Gothic" w:hAnsi="Century Gothic"/>
          <w:sz w:val="22"/>
          <w:szCs w:val="22"/>
        </w:rPr>
        <w:t>Henry</w:t>
      </w:r>
      <w:r w:rsidR="00FB3252" w:rsidRPr="00975454">
        <w:rPr>
          <w:rFonts w:ascii="Century Gothic" w:hAnsi="Century Gothic"/>
          <w:sz w:val="22"/>
          <w:szCs w:val="22"/>
        </w:rPr>
        <w:t xml:space="preserve">, </w:t>
      </w:r>
      <w:r w:rsidRPr="00975454">
        <w:rPr>
          <w:rFonts w:ascii="Century Gothic" w:hAnsi="Century Gothic"/>
          <w:sz w:val="22"/>
          <w:szCs w:val="22"/>
        </w:rPr>
        <w:t>Conbraco</w:t>
      </w:r>
      <w:r w:rsidR="00A16DDC" w:rsidRPr="00975454">
        <w:rPr>
          <w:rFonts w:ascii="Century Gothic" w:hAnsi="Century Gothic"/>
          <w:sz w:val="22"/>
          <w:szCs w:val="22"/>
        </w:rPr>
        <w:t>,</w:t>
      </w:r>
      <w:r w:rsidR="00FB3252" w:rsidRPr="00975454">
        <w:rPr>
          <w:rFonts w:ascii="Century Gothic" w:hAnsi="Century Gothic"/>
          <w:sz w:val="22"/>
          <w:szCs w:val="22"/>
        </w:rPr>
        <w:t xml:space="preserve"> or equal.</w:t>
      </w:r>
    </w:p>
    <w:p w14:paraId="2A533F44" w14:textId="77777777" w:rsidR="00975454" w:rsidRDefault="00041489" w:rsidP="00975454">
      <w:pPr>
        <w:pStyle w:val="ListParagraph"/>
        <w:tabs>
          <w:tab w:val="left" w:pos="1440"/>
        </w:tabs>
        <w:spacing w:after="200"/>
        <w:ind w:left="0" w:firstLine="630"/>
        <w:rPr>
          <w:rFonts w:ascii="Century Gothic" w:hAnsi="Century Gothic"/>
        </w:rPr>
      </w:pPr>
      <w:r w:rsidRPr="00975454">
        <w:rPr>
          <w:rFonts w:ascii="Century Gothic" w:hAnsi="Century Gothic"/>
        </w:rPr>
        <w:t>Q</w:t>
      </w:r>
      <w:r w:rsidR="006E26EC" w:rsidRPr="00975454">
        <w:rPr>
          <w:rFonts w:ascii="Century Gothic" w:hAnsi="Century Gothic"/>
        </w:rPr>
        <w:t>.</w:t>
      </w:r>
      <w:r w:rsidR="006E26EC" w:rsidRPr="00975454">
        <w:rPr>
          <w:rFonts w:ascii="Century Gothic" w:hAnsi="Century Gothic"/>
        </w:rPr>
        <w:tab/>
      </w:r>
      <w:r w:rsidR="006B72AF" w:rsidRPr="00975454">
        <w:rPr>
          <w:rFonts w:ascii="Century Gothic" w:hAnsi="Century Gothic"/>
        </w:rPr>
        <w:t>Magnetic Lever</w:t>
      </w:r>
      <w:r w:rsidR="006B72AF" w:rsidRPr="00975454">
        <w:rPr>
          <w:rFonts w:ascii="Century Gothic" w:hAnsi="Century Gothic"/>
          <w:spacing w:val="11"/>
        </w:rPr>
        <w:t xml:space="preserve"> </w:t>
      </w:r>
      <w:r w:rsidR="006B72AF" w:rsidRPr="00975454">
        <w:rPr>
          <w:rFonts w:ascii="Century Gothic" w:hAnsi="Century Gothic"/>
        </w:rPr>
        <w:t>Valves:</w:t>
      </w:r>
    </w:p>
    <w:p w14:paraId="493517F0" w14:textId="2A4EC11D" w:rsidR="006B72AF" w:rsidRPr="00EF4C04" w:rsidRDefault="006B72AF" w:rsidP="003A6DDD">
      <w:pPr>
        <w:pStyle w:val="BodyText"/>
      </w:pPr>
      <w:r w:rsidRPr="00EF4C04">
        <w:t>MLV-1 Bronze, stainless steel and bronze trim, 2-way, packless normally closed, metal seat.</w:t>
      </w:r>
    </w:p>
    <w:p w14:paraId="14E42F2D" w14:textId="77777777" w:rsidR="006B72AF" w:rsidRPr="00EF4C04" w:rsidRDefault="006B72AF" w:rsidP="003A6DDD">
      <w:pPr>
        <w:pStyle w:val="BodyText"/>
      </w:pPr>
      <w:r w:rsidRPr="00EF4C04">
        <w:t>General Controls, K-10AA2030 or equal.</w:t>
      </w:r>
    </w:p>
    <w:p w14:paraId="0E54D0C2" w14:textId="1F104EDF" w:rsidR="00975454" w:rsidRPr="00EF4C04" w:rsidRDefault="00B825CE" w:rsidP="003A6DDD">
      <w:pPr>
        <w:pStyle w:val="BodyText"/>
      </w:pPr>
      <w:r>
        <w:rPr>
          <w:noProof/>
        </w:rPr>
        <mc:AlternateContent>
          <mc:Choice Requires="wps">
            <w:drawing>
              <wp:inline distT="0" distB="0" distL="0" distR="0" wp14:anchorId="145DD288" wp14:editId="18FF8EA7">
                <wp:extent cx="5410835" cy="186055"/>
                <wp:effectExtent l="9525" t="7620" r="8890" b="6350"/>
                <wp:docPr id="41"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835" cy="186055"/>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C546C07" w14:textId="77777777" w:rsidR="006B72AF" w:rsidRPr="00EF4C04" w:rsidRDefault="006B72AF" w:rsidP="006B72AF">
                            <w:pPr>
                              <w:spacing w:before="21"/>
                              <w:ind w:left="81"/>
                              <w:rPr>
                                <w:rFonts w:ascii="Century Gothic" w:hAnsi="Century Gothic"/>
                                <w:b/>
                                <w:sz w:val="22"/>
                                <w:szCs w:val="22"/>
                              </w:rPr>
                            </w:pPr>
                            <w:r w:rsidRPr="00EF4C04">
                              <w:rPr>
                                <w:rFonts w:ascii="Century Gothic" w:hAnsi="Century Gothic"/>
                                <w:b/>
                                <w:sz w:val="22"/>
                                <w:szCs w:val="22"/>
                              </w:rPr>
                              <w:t>APPLICATION: Can washing system. Provide for can washing installation.</w:t>
                            </w:r>
                          </w:p>
                        </w:txbxContent>
                      </wps:txbx>
                      <wps:bodyPr rot="0" vert="horz" wrap="square" lIns="0" tIns="0" rIns="0" bIns="0" anchor="t" anchorCtr="0" upright="1">
                        <a:noAutofit/>
                      </wps:bodyPr>
                    </wps:wsp>
                  </a:graphicData>
                </a:graphic>
              </wp:inline>
            </w:drawing>
          </mc:Choice>
          <mc:Fallback>
            <w:pict>
              <v:shape w14:anchorId="145DD288" id="Text Box 66" o:spid="_x0000_s1027" type="#_x0000_t202" style="width:426.05pt;height:14.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" filled="f" strokeweight=".5pt">
                <v:textbox inset="0,0,0,0">
                  <w:txbxContent>
                    <w:p w14:paraId="2C546C07" w14:textId="77777777" w:rsidR="006B72AF" w:rsidRPr="00EF4C04" w:rsidRDefault="006B72AF" w:rsidP="006B72AF">
                      <w:pPr>
                        <w:spacing w:before="21"/>
                        <w:ind w:left="81"/>
                        <w:rPr>
                          <w:rFonts w:ascii="Century Gothic" w:hAnsi="Century Gothic"/>
                          <w:b/>
                          <w:sz w:val="22"/>
                          <w:szCs w:val="22"/>
                        </w:rPr>
                      </w:pPr>
                      <w:r w:rsidRPr="00EF4C04">
                        <w:rPr>
                          <w:rFonts w:ascii="Century Gothic" w:hAnsi="Century Gothic"/>
                          <w:b/>
                          <w:sz w:val="22"/>
                          <w:szCs w:val="22"/>
                        </w:rPr>
                        <w:t>APPLICATION: Can washing system. Provide for can washing installation.</w:t>
                      </w:r>
                    </w:p>
                  </w:txbxContent>
                </v:textbox>
                <w10:anchorlock/>
              </v:shape>
            </w:pict>
          </mc:Fallback>
        </mc:AlternateContent>
      </w:r>
    </w:p>
    <w:p w14:paraId="2951B841" w14:textId="56AEE35A" w:rsidR="0052192F" w:rsidRPr="00975454" w:rsidRDefault="006B72AF" w:rsidP="00975454">
      <w:pPr>
        <w:spacing w:after="200"/>
        <w:ind w:left="1440" w:hanging="720"/>
        <w:jc w:val="both"/>
        <w:rPr>
          <w:rFonts w:ascii="Century Gothic" w:hAnsi="Century Gothic"/>
          <w:sz w:val="22"/>
          <w:szCs w:val="22"/>
        </w:rPr>
      </w:pPr>
      <w:r w:rsidRPr="00975454">
        <w:rPr>
          <w:rFonts w:ascii="Century Gothic" w:hAnsi="Century Gothic"/>
          <w:sz w:val="22"/>
          <w:szCs w:val="22"/>
        </w:rPr>
        <w:t>R.</w:t>
      </w:r>
      <w:r w:rsidRPr="00975454">
        <w:rPr>
          <w:rFonts w:ascii="Century Gothic" w:hAnsi="Century Gothic"/>
          <w:sz w:val="22"/>
          <w:szCs w:val="22"/>
        </w:rPr>
        <w:tab/>
      </w:r>
      <w:r w:rsidR="006E26EC" w:rsidRPr="00975454">
        <w:rPr>
          <w:rFonts w:ascii="Century Gothic" w:hAnsi="Century Gothic"/>
          <w:sz w:val="22"/>
          <w:szCs w:val="22"/>
        </w:rPr>
        <w:t>Piping:</w:t>
      </w:r>
    </w:p>
    <w:p w14:paraId="3F1666E9" w14:textId="77777777" w:rsidR="006E26EC" w:rsidRPr="00975454" w:rsidRDefault="006E26EC" w:rsidP="00975454">
      <w:pPr>
        <w:spacing w:after="200"/>
        <w:ind w:left="2160" w:hanging="720"/>
        <w:jc w:val="both"/>
        <w:rPr>
          <w:rFonts w:ascii="Century Gothic" w:hAnsi="Century Gothic"/>
          <w:sz w:val="22"/>
          <w:szCs w:val="22"/>
        </w:rPr>
      </w:pPr>
      <w:r w:rsidRPr="00975454">
        <w:rPr>
          <w:rFonts w:ascii="Century Gothic" w:hAnsi="Century Gothic"/>
          <w:sz w:val="22"/>
          <w:szCs w:val="22"/>
        </w:rPr>
        <w:t>1.</w:t>
      </w:r>
      <w:r w:rsidRPr="00975454">
        <w:rPr>
          <w:rFonts w:ascii="Century Gothic" w:hAnsi="Century Gothic"/>
          <w:sz w:val="22"/>
          <w:szCs w:val="22"/>
        </w:rPr>
        <w:tab/>
        <w:t>Piping shall be continuously and permanently marked with manufacturer's name, type of material, size, pressure rating, and the applicable ASTM, ANSI, UL, or NSF listing. On plastic pipe, date of extrusion must also be marked.</w:t>
      </w:r>
    </w:p>
    <w:p w14:paraId="5976D58E" w14:textId="77777777" w:rsidR="006E26EC" w:rsidRPr="00975454" w:rsidRDefault="006E26EC" w:rsidP="00975454">
      <w:pPr>
        <w:spacing w:after="200"/>
        <w:ind w:left="2160" w:hanging="720"/>
        <w:jc w:val="both"/>
        <w:rPr>
          <w:rFonts w:ascii="Century Gothic" w:hAnsi="Century Gothic"/>
          <w:sz w:val="22"/>
          <w:szCs w:val="22"/>
        </w:rPr>
      </w:pPr>
      <w:r w:rsidRPr="00975454">
        <w:rPr>
          <w:rFonts w:ascii="Century Gothic" w:hAnsi="Century Gothic"/>
          <w:sz w:val="22"/>
          <w:szCs w:val="22"/>
        </w:rPr>
        <w:t>2.</w:t>
      </w:r>
      <w:r w:rsidRPr="00975454">
        <w:rPr>
          <w:rFonts w:ascii="Century Gothic" w:hAnsi="Century Gothic"/>
          <w:sz w:val="22"/>
          <w:szCs w:val="22"/>
        </w:rPr>
        <w:tab/>
        <w:t xml:space="preserve">Underground non-ferrous pressure pipes shall be installed with proper color tracer wires.  Refer to color code provisions in Section </w:t>
      </w:r>
      <w:r w:rsidR="00F22B7C" w:rsidRPr="00975454">
        <w:rPr>
          <w:rFonts w:ascii="Century Gothic" w:hAnsi="Century Gothic"/>
          <w:sz w:val="22"/>
          <w:szCs w:val="22"/>
        </w:rPr>
        <w:t>2</w:t>
      </w:r>
      <w:r w:rsidR="00993E85" w:rsidRPr="00975454">
        <w:rPr>
          <w:rFonts w:ascii="Century Gothic" w:hAnsi="Century Gothic"/>
          <w:sz w:val="22"/>
          <w:szCs w:val="22"/>
        </w:rPr>
        <w:t>3</w:t>
      </w:r>
      <w:r w:rsidR="00F22B7C" w:rsidRPr="00975454">
        <w:rPr>
          <w:rFonts w:ascii="Century Gothic" w:hAnsi="Century Gothic"/>
          <w:sz w:val="22"/>
          <w:szCs w:val="22"/>
        </w:rPr>
        <w:t xml:space="preserve"> 0553</w:t>
      </w:r>
      <w:r w:rsidRPr="00975454">
        <w:rPr>
          <w:rFonts w:ascii="Century Gothic" w:hAnsi="Century Gothic"/>
          <w:sz w:val="22"/>
          <w:szCs w:val="22"/>
        </w:rPr>
        <w:t xml:space="preserve">: </w:t>
      </w:r>
      <w:r w:rsidR="000200BA" w:rsidRPr="00975454">
        <w:rPr>
          <w:rFonts w:ascii="Century Gothic" w:hAnsi="Century Gothic"/>
          <w:sz w:val="22"/>
          <w:szCs w:val="22"/>
        </w:rPr>
        <w:t>HVAC</w:t>
      </w:r>
      <w:r w:rsidRPr="00975454">
        <w:rPr>
          <w:rFonts w:ascii="Century Gothic" w:hAnsi="Century Gothic"/>
          <w:sz w:val="22"/>
          <w:szCs w:val="22"/>
        </w:rPr>
        <w:t xml:space="preserve"> Identification. </w:t>
      </w:r>
    </w:p>
    <w:p w14:paraId="3EEB8B6B" w14:textId="77777777" w:rsidR="006E26EC" w:rsidRPr="00975454" w:rsidRDefault="006E26EC" w:rsidP="00975454">
      <w:pPr>
        <w:spacing w:after="200"/>
        <w:ind w:left="2160" w:hanging="720"/>
        <w:jc w:val="both"/>
        <w:rPr>
          <w:rFonts w:ascii="Century Gothic" w:hAnsi="Century Gothic"/>
          <w:sz w:val="22"/>
          <w:szCs w:val="22"/>
        </w:rPr>
      </w:pPr>
      <w:r w:rsidRPr="00975454">
        <w:rPr>
          <w:rFonts w:ascii="Century Gothic" w:hAnsi="Century Gothic"/>
          <w:sz w:val="22"/>
          <w:szCs w:val="22"/>
        </w:rPr>
        <w:t>3.</w:t>
      </w:r>
      <w:r w:rsidRPr="00975454">
        <w:rPr>
          <w:rFonts w:ascii="Century Gothic" w:hAnsi="Century Gothic"/>
          <w:sz w:val="22"/>
          <w:szCs w:val="22"/>
        </w:rPr>
        <w:tab/>
        <w:t xml:space="preserve">Refer to </w:t>
      </w:r>
      <w:r w:rsidR="00F22B7C" w:rsidRPr="00975454">
        <w:rPr>
          <w:rFonts w:ascii="Century Gothic" w:hAnsi="Century Gothic"/>
          <w:sz w:val="22"/>
          <w:szCs w:val="22"/>
        </w:rPr>
        <w:t>HVAC Piping</w:t>
      </w:r>
      <w:r w:rsidRPr="00975454">
        <w:rPr>
          <w:rFonts w:ascii="Century Gothic" w:hAnsi="Century Gothic"/>
          <w:sz w:val="22"/>
          <w:szCs w:val="22"/>
        </w:rPr>
        <w:t xml:space="preserve">:  Section </w:t>
      </w:r>
      <w:r w:rsidR="00F22B7C" w:rsidRPr="00975454">
        <w:rPr>
          <w:rFonts w:ascii="Century Gothic" w:hAnsi="Century Gothic"/>
          <w:sz w:val="22"/>
          <w:szCs w:val="22"/>
        </w:rPr>
        <w:t>23 2013</w:t>
      </w:r>
      <w:r w:rsidRPr="00975454">
        <w:rPr>
          <w:rFonts w:ascii="Century Gothic" w:hAnsi="Century Gothic"/>
          <w:sz w:val="22"/>
          <w:szCs w:val="22"/>
        </w:rPr>
        <w:t xml:space="preserve"> for heating and chilled water piping and fittings</w:t>
      </w:r>
      <w:r w:rsidR="00C405B1" w:rsidRPr="00975454">
        <w:rPr>
          <w:rFonts w:ascii="Century Gothic" w:hAnsi="Century Gothic"/>
          <w:sz w:val="22"/>
          <w:szCs w:val="22"/>
        </w:rPr>
        <w:t>.</w:t>
      </w:r>
    </w:p>
    <w:p w14:paraId="3E32DBBD" w14:textId="77777777" w:rsidR="00975454" w:rsidRDefault="00E548A4" w:rsidP="00975454">
      <w:pPr>
        <w:pStyle w:val="ListParagraph"/>
        <w:numPr>
          <w:ilvl w:val="0"/>
          <w:numId w:val="12"/>
        </w:numPr>
        <w:tabs>
          <w:tab w:val="left" w:pos="2160"/>
        </w:tabs>
        <w:spacing w:after="200"/>
        <w:rPr>
          <w:rFonts w:ascii="Century Gothic" w:hAnsi="Century Gothic"/>
        </w:rPr>
      </w:pPr>
      <w:r w:rsidRPr="00975454">
        <w:rPr>
          <w:rFonts w:ascii="Century Gothic" w:hAnsi="Century Gothic"/>
        </w:rPr>
        <w:t>Schedule Number:</w:t>
      </w:r>
      <w:r w:rsidRPr="00975454">
        <w:rPr>
          <w:rFonts w:ascii="Century Gothic" w:hAnsi="Century Gothic"/>
          <w:spacing w:val="11"/>
        </w:rPr>
        <w:t xml:space="preserve"> </w:t>
      </w:r>
      <w:r w:rsidRPr="00975454">
        <w:rPr>
          <w:rFonts w:ascii="Century Gothic" w:hAnsi="Century Gothic"/>
        </w:rPr>
        <w:t>Description</w:t>
      </w:r>
    </w:p>
    <w:p w14:paraId="5CE66769" w14:textId="77777777" w:rsidR="00975454" w:rsidRPr="00EF4C04" w:rsidRDefault="00E548A4" w:rsidP="00EF4C04">
      <w:pPr>
        <w:pStyle w:val="ListParagraph"/>
        <w:numPr>
          <w:ilvl w:val="1"/>
          <w:numId w:val="11"/>
        </w:numPr>
        <w:spacing w:after="200"/>
        <w:ind w:left="2880"/>
        <w:rPr>
          <w:rFonts w:ascii="Century Gothic" w:hAnsi="Century Gothic"/>
          <w:color w:val="2E471D"/>
        </w:rPr>
      </w:pPr>
      <w:r w:rsidRPr="00EF4C04">
        <w:rPr>
          <w:rFonts w:ascii="Century Gothic" w:hAnsi="Century Gothic"/>
          <w:color w:val="2E471D"/>
        </w:rPr>
        <w:t>Cast iron – Hubless, service weight, . ASTM A888, CISPI 301, conforming to CISPI 310 and installed in accordance to IAPMO 1S 06. American Foundry, Tyler, or AB &amp; I or</w:t>
      </w:r>
      <w:r w:rsidRPr="00EF4C04">
        <w:rPr>
          <w:rFonts w:ascii="Century Gothic" w:hAnsi="Century Gothic"/>
          <w:color w:val="2E471D"/>
          <w:spacing w:val="20"/>
        </w:rPr>
        <w:t xml:space="preserve"> </w:t>
      </w:r>
      <w:r w:rsidRPr="00EF4C04">
        <w:rPr>
          <w:rFonts w:ascii="Century Gothic" w:hAnsi="Century Gothic"/>
          <w:color w:val="2E471D"/>
        </w:rPr>
        <w:t>equal.</w:t>
      </w:r>
    </w:p>
    <w:p w14:paraId="19C3B145" w14:textId="77777777" w:rsidR="00975454" w:rsidRPr="00EF4C04" w:rsidRDefault="00E548A4" w:rsidP="00EF4C04">
      <w:pPr>
        <w:pStyle w:val="ListParagraph"/>
        <w:numPr>
          <w:ilvl w:val="1"/>
          <w:numId w:val="11"/>
        </w:numPr>
        <w:spacing w:after="200"/>
        <w:ind w:left="2880"/>
        <w:rPr>
          <w:rFonts w:ascii="Century Gothic" w:hAnsi="Century Gothic"/>
          <w:color w:val="2E471D"/>
        </w:rPr>
      </w:pPr>
      <w:r w:rsidRPr="00EF4C04">
        <w:rPr>
          <w:rFonts w:ascii="Century Gothic" w:hAnsi="Century Gothic"/>
          <w:color w:val="2E471D"/>
        </w:rPr>
        <w:t>Galvanized steel, Schedule 40, ASTM A53., US Steel or</w:t>
      </w:r>
      <w:r w:rsidRPr="00EF4C04">
        <w:rPr>
          <w:rFonts w:ascii="Century Gothic" w:hAnsi="Century Gothic"/>
          <w:color w:val="2E471D"/>
          <w:spacing w:val="39"/>
        </w:rPr>
        <w:t xml:space="preserve"> </w:t>
      </w:r>
      <w:r w:rsidRPr="00EF4C04">
        <w:rPr>
          <w:rFonts w:ascii="Century Gothic" w:hAnsi="Century Gothic"/>
          <w:color w:val="2E471D"/>
        </w:rPr>
        <w:t>equal.</w:t>
      </w:r>
    </w:p>
    <w:p w14:paraId="220738E5" w14:textId="77777777" w:rsidR="00975454" w:rsidRPr="00EF4C04" w:rsidRDefault="00E548A4" w:rsidP="00EF4C04">
      <w:pPr>
        <w:pStyle w:val="ListParagraph"/>
        <w:numPr>
          <w:ilvl w:val="1"/>
          <w:numId w:val="11"/>
        </w:numPr>
        <w:spacing w:after="200"/>
        <w:ind w:left="2880"/>
        <w:rPr>
          <w:rFonts w:ascii="Century Gothic" w:hAnsi="Century Gothic"/>
          <w:color w:val="2E471D"/>
        </w:rPr>
      </w:pPr>
      <w:r w:rsidRPr="00EF4C04">
        <w:rPr>
          <w:rFonts w:ascii="Century Gothic" w:hAnsi="Century Gothic"/>
          <w:color w:val="2E471D"/>
        </w:rPr>
        <w:t>Copper drainage tube, underground, type L hard, ASTM B 88, Mueller, Cerro Brass or</w:t>
      </w:r>
      <w:r w:rsidRPr="00EF4C04">
        <w:rPr>
          <w:rFonts w:ascii="Century Gothic" w:hAnsi="Century Gothic"/>
          <w:color w:val="2E471D"/>
          <w:spacing w:val="6"/>
        </w:rPr>
        <w:t xml:space="preserve"> </w:t>
      </w:r>
      <w:r w:rsidRPr="00EF4C04">
        <w:rPr>
          <w:rFonts w:ascii="Century Gothic" w:hAnsi="Century Gothic"/>
          <w:color w:val="2E471D"/>
        </w:rPr>
        <w:t>equal.</w:t>
      </w:r>
    </w:p>
    <w:p w14:paraId="4A7C964B" w14:textId="77777777" w:rsidR="00975454" w:rsidRPr="00EF4C04" w:rsidRDefault="00E548A4" w:rsidP="00EF4C04">
      <w:pPr>
        <w:pStyle w:val="ListParagraph"/>
        <w:numPr>
          <w:ilvl w:val="1"/>
          <w:numId w:val="11"/>
        </w:numPr>
        <w:spacing w:after="200"/>
        <w:ind w:left="2880"/>
        <w:rPr>
          <w:rFonts w:ascii="Century Gothic" w:hAnsi="Century Gothic"/>
          <w:color w:val="2E471D"/>
        </w:rPr>
      </w:pPr>
      <w:r w:rsidRPr="00EF4C04">
        <w:rPr>
          <w:rFonts w:ascii="Century Gothic" w:hAnsi="Century Gothic"/>
          <w:color w:val="2E471D"/>
        </w:rPr>
        <w:t>Copper drainage tube, inside structure and above grade. Type DWV hard temper, ASTM B 306, Mueller, Anaconda, Cerro Brass, Cambridge-Lee, Halstead or</w:t>
      </w:r>
      <w:r w:rsidRPr="00EF4C04">
        <w:rPr>
          <w:rFonts w:ascii="Century Gothic" w:hAnsi="Century Gothic"/>
          <w:color w:val="2E471D"/>
          <w:spacing w:val="6"/>
        </w:rPr>
        <w:t xml:space="preserve"> </w:t>
      </w:r>
      <w:r w:rsidRPr="00EF4C04">
        <w:rPr>
          <w:rFonts w:ascii="Century Gothic" w:hAnsi="Century Gothic"/>
          <w:color w:val="2E471D"/>
        </w:rPr>
        <w:t>equal.</w:t>
      </w:r>
    </w:p>
    <w:p w14:paraId="6565CEB3" w14:textId="77777777" w:rsidR="00975454" w:rsidRPr="00EF4C04" w:rsidRDefault="00E548A4" w:rsidP="00EF4C04">
      <w:pPr>
        <w:pStyle w:val="ListParagraph"/>
        <w:numPr>
          <w:ilvl w:val="1"/>
          <w:numId w:val="11"/>
        </w:numPr>
        <w:spacing w:after="200"/>
        <w:ind w:left="2880"/>
        <w:rPr>
          <w:rFonts w:ascii="Century Gothic" w:hAnsi="Century Gothic"/>
          <w:color w:val="2E471D"/>
        </w:rPr>
      </w:pPr>
      <w:r w:rsidRPr="00EF4C04">
        <w:rPr>
          <w:rFonts w:ascii="Century Gothic" w:hAnsi="Century Gothic"/>
          <w:color w:val="2E471D"/>
        </w:rPr>
        <w:t xml:space="preserve">Purple pipe, PVC, schedule 40 for reclaimed or recycled water (below ground only for non-potable irrigation </w:t>
      </w:r>
      <w:r w:rsidRPr="00EF4C04">
        <w:rPr>
          <w:rFonts w:ascii="Century Gothic" w:hAnsi="Century Gothic"/>
          <w:color w:val="2E471D"/>
        </w:rPr>
        <w:lastRenderedPageBreak/>
        <w:t>systems), type 1, grade 1, PVC- 1120, Cell Class 12454</w:t>
      </w:r>
      <w:r w:rsidRPr="00EF4C04">
        <w:rPr>
          <w:rFonts w:ascii="Century Gothic" w:hAnsi="Century Gothic"/>
          <w:color w:val="2E471D"/>
          <w:spacing w:val="21"/>
        </w:rPr>
        <w:t xml:space="preserve"> </w:t>
      </w:r>
      <w:r w:rsidRPr="00EF4C04">
        <w:rPr>
          <w:rFonts w:ascii="Century Gothic" w:hAnsi="Century Gothic"/>
          <w:color w:val="2E471D"/>
        </w:rPr>
        <w:t>B.</w:t>
      </w:r>
    </w:p>
    <w:p w14:paraId="55EA7BE3" w14:textId="77777777" w:rsidR="00975454" w:rsidRPr="00EF4C04" w:rsidRDefault="00E548A4" w:rsidP="00EF4C04">
      <w:pPr>
        <w:pStyle w:val="ListParagraph"/>
        <w:numPr>
          <w:ilvl w:val="1"/>
          <w:numId w:val="11"/>
        </w:numPr>
        <w:spacing w:after="200"/>
        <w:ind w:left="2880"/>
        <w:rPr>
          <w:rFonts w:ascii="Century Gothic" w:hAnsi="Century Gothic"/>
          <w:color w:val="2E471D"/>
        </w:rPr>
      </w:pPr>
      <w:r w:rsidRPr="00EF4C04">
        <w:rPr>
          <w:rFonts w:ascii="Century Gothic" w:hAnsi="Century Gothic"/>
          <w:color w:val="2E471D"/>
        </w:rPr>
        <w:t>Copper water tube, Type L hard, ASTM B88. Mueller, Cambridge-Lee, Halstead or equal. (when used above ground</w:t>
      </w:r>
      <w:r w:rsidRPr="00EF4C04">
        <w:rPr>
          <w:rFonts w:ascii="Century Gothic" w:hAnsi="Century Gothic"/>
          <w:color w:val="2E471D"/>
          <w:spacing w:val="29"/>
        </w:rPr>
        <w:t xml:space="preserve"> </w:t>
      </w:r>
      <w:r w:rsidRPr="00EF4C04">
        <w:rPr>
          <w:rFonts w:ascii="Century Gothic" w:hAnsi="Century Gothic"/>
          <w:color w:val="2E471D"/>
        </w:rPr>
        <w:t>only)</w:t>
      </w:r>
    </w:p>
    <w:p w14:paraId="4713B9F9" w14:textId="77777777" w:rsidR="00975454" w:rsidRPr="00EF4C04" w:rsidRDefault="00E548A4" w:rsidP="00EF4C04">
      <w:pPr>
        <w:pStyle w:val="ListParagraph"/>
        <w:numPr>
          <w:ilvl w:val="1"/>
          <w:numId w:val="11"/>
        </w:numPr>
        <w:spacing w:after="200"/>
        <w:ind w:left="2880"/>
        <w:rPr>
          <w:rFonts w:ascii="Century Gothic" w:hAnsi="Century Gothic"/>
          <w:color w:val="2E471D"/>
        </w:rPr>
      </w:pPr>
      <w:r w:rsidRPr="00EF4C04">
        <w:rPr>
          <w:rFonts w:ascii="Century Gothic" w:hAnsi="Century Gothic"/>
          <w:color w:val="2E471D"/>
        </w:rPr>
        <w:t>Copper water tube, Type K hard, ASTM B88, by Mueller, Cerro Brass, Cambridge-Lee, Halstead or</w:t>
      </w:r>
      <w:r w:rsidRPr="00EF4C04">
        <w:rPr>
          <w:rFonts w:ascii="Century Gothic" w:hAnsi="Century Gothic"/>
          <w:color w:val="2E471D"/>
          <w:spacing w:val="8"/>
        </w:rPr>
        <w:t xml:space="preserve"> </w:t>
      </w:r>
      <w:r w:rsidRPr="00EF4C04">
        <w:rPr>
          <w:rFonts w:ascii="Century Gothic" w:hAnsi="Century Gothic"/>
          <w:color w:val="2E471D"/>
        </w:rPr>
        <w:t>equal.</w:t>
      </w:r>
    </w:p>
    <w:p w14:paraId="03766DB0" w14:textId="1F9F8DE8" w:rsidR="00E548A4" w:rsidRPr="00EF4C04" w:rsidRDefault="00E548A4" w:rsidP="00EF4C04">
      <w:pPr>
        <w:pStyle w:val="ListParagraph"/>
        <w:numPr>
          <w:ilvl w:val="1"/>
          <w:numId w:val="11"/>
        </w:numPr>
        <w:spacing w:after="200"/>
        <w:ind w:left="2880"/>
        <w:rPr>
          <w:rFonts w:ascii="Century Gothic" w:hAnsi="Century Gothic"/>
          <w:color w:val="2E471D"/>
        </w:rPr>
      </w:pPr>
      <w:r w:rsidRPr="00EF4C04">
        <w:rPr>
          <w:rFonts w:ascii="Century Gothic" w:hAnsi="Century Gothic"/>
          <w:color w:val="2E471D"/>
        </w:rPr>
        <w:t>Polyethylene plastic pipe, ASTM D 2513, standard dimension ratio. 11, rated at 80 psi working pressure at 73 degrees Fahrenheit (F). for 3  inches and smaller, SDR 11.5 rated at 76 psi at 73 degrees F. for 4 inches and above, butt or socket type fittings, joined by heat fusion, orange or yellow</w:t>
      </w:r>
      <w:r w:rsidRPr="00EF4C04">
        <w:rPr>
          <w:rFonts w:ascii="Century Gothic" w:hAnsi="Century Gothic"/>
          <w:color w:val="2E471D"/>
          <w:spacing w:val="3"/>
        </w:rPr>
        <w:t xml:space="preserve"> </w:t>
      </w:r>
      <w:r w:rsidRPr="00EF4C04">
        <w:rPr>
          <w:rFonts w:ascii="Century Gothic" w:hAnsi="Century Gothic"/>
          <w:color w:val="2E471D"/>
        </w:rPr>
        <w:t>color.</w:t>
      </w:r>
    </w:p>
    <w:p w14:paraId="715ABDA5" w14:textId="77777777" w:rsidR="00E548A4" w:rsidRPr="00975454" w:rsidRDefault="00E548A4" w:rsidP="003A6DDD">
      <w:pPr>
        <w:pStyle w:val="BodyText"/>
      </w:pPr>
      <w:r w:rsidRPr="00975454">
        <w:t>CPCHEM (Chevron Phillips Chemical Company LP) PE 2406, or equal.</w:t>
      </w:r>
    </w:p>
    <w:p w14:paraId="545C6FBF" w14:textId="2F313727" w:rsidR="00975454" w:rsidRDefault="00B825CE" w:rsidP="003A6DDD">
      <w:pPr>
        <w:pStyle w:val="BodyText"/>
      </w:pPr>
      <w:r>
        <w:rPr>
          <w:noProof/>
        </w:rPr>
        <mc:AlternateContent>
          <mc:Choice Requires="wps">
            <w:drawing>
              <wp:inline distT="0" distB="0" distL="0" distR="0" wp14:anchorId="4E719AB0" wp14:editId="1D3902E8">
                <wp:extent cx="5410835" cy="342265"/>
                <wp:effectExtent l="9525" t="10795" r="8890" b="8890"/>
                <wp:docPr id="40"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835" cy="342265"/>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2DE3778" w14:textId="77777777" w:rsidR="00E548A4" w:rsidRPr="00EF4C04" w:rsidRDefault="00E548A4" w:rsidP="00E548A4">
                            <w:pPr>
                              <w:spacing w:before="21"/>
                              <w:ind w:left="81" w:right="133"/>
                              <w:rPr>
                                <w:rFonts w:ascii="Century Gothic" w:hAnsi="Century Gothic"/>
                                <w:b/>
                                <w:sz w:val="22"/>
                                <w:szCs w:val="22"/>
                              </w:rPr>
                            </w:pPr>
                            <w:r w:rsidRPr="00EF4C04">
                              <w:rPr>
                                <w:rFonts w:ascii="Century Gothic" w:hAnsi="Century Gothic"/>
                                <w:b/>
                                <w:sz w:val="22"/>
                                <w:szCs w:val="22"/>
                              </w:rPr>
                              <w:t>(Furnished for natural gas below grade only) Transition to anodeless steel riser at meter, regulator, or building</w:t>
                            </w:r>
                            <w:r w:rsidRPr="00EF4C04">
                              <w:rPr>
                                <w:rFonts w:ascii="Century Gothic" w:hAnsi="Century Gothic"/>
                                <w:b/>
                                <w:spacing w:val="5"/>
                                <w:sz w:val="22"/>
                                <w:szCs w:val="22"/>
                              </w:rPr>
                              <w:t xml:space="preserve"> </w:t>
                            </w:r>
                            <w:r w:rsidRPr="00EF4C04">
                              <w:rPr>
                                <w:rFonts w:ascii="Century Gothic" w:hAnsi="Century Gothic"/>
                                <w:b/>
                                <w:sz w:val="22"/>
                                <w:szCs w:val="22"/>
                              </w:rPr>
                              <w:t>wall.</w:t>
                            </w:r>
                          </w:p>
                        </w:txbxContent>
                      </wps:txbx>
                      <wps:bodyPr rot="0" vert="horz" wrap="square" lIns="0" tIns="0" rIns="0" bIns="0" anchor="t" anchorCtr="0" upright="1">
                        <a:noAutofit/>
                      </wps:bodyPr>
                    </wps:wsp>
                  </a:graphicData>
                </a:graphic>
              </wp:inline>
            </w:drawing>
          </mc:Choice>
          <mc:Fallback>
            <w:pict>
              <v:shape w14:anchorId="4E719AB0" id="Text Box 65" o:spid="_x0000_s1028" type="#_x0000_t202" style="width:426.05pt;height:26.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" filled="f" strokeweight=".5pt">
                <v:textbox inset="0,0,0,0">
                  <w:txbxContent>
                    <w:p w14:paraId="32DE3778" w14:textId="77777777" w:rsidR="00E548A4" w:rsidRPr="00EF4C04" w:rsidRDefault="00E548A4" w:rsidP="00E548A4">
                      <w:pPr>
                        <w:spacing w:before="21"/>
                        <w:ind w:left="81" w:right="133"/>
                        <w:rPr>
                          <w:rFonts w:ascii="Century Gothic" w:hAnsi="Century Gothic"/>
                          <w:b/>
                          <w:sz w:val="22"/>
                          <w:szCs w:val="22"/>
                        </w:rPr>
                      </w:pPr>
                      <w:r w:rsidRPr="00EF4C04">
                        <w:rPr>
                          <w:rFonts w:ascii="Century Gothic" w:hAnsi="Century Gothic"/>
                          <w:b/>
                          <w:sz w:val="22"/>
                          <w:szCs w:val="22"/>
                        </w:rPr>
                        <w:t>(Furnished for natural gas below grade only) Transition to anodeless steel riser at meter, regulator, or building</w:t>
                      </w:r>
                      <w:r w:rsidRPr="00EF4C04">
                        <w:rPr>
                          <w:rFonts w:ascii="Century Gothic" w:hAnsi="Century Gothic"/>
                          <w:b/>
                          <w:spacing w:val="5"/>
                          <w:sz w:val="22"/>
                          <w:szCs w:val="22"/>
                        </w:rPr>
                        <w:t xml:space="preserve"> </w:t>
                      </w:r>
                      <w:r w:rsidRPr="00EF4C04">
                        <w:rPr>
                          <w:rFonts w:ascii="Century Gothic" w:hAnsi="Century Gothic"/>
                          <w:b/>
                          <w:sz w:val="22"/>
                          <w:szCs w:val="22"/>
                        </w:rPr>
                        <w:t>wall.</w:t>
                      </w:r>
                    </w:p>
                  </w:txbxContent>
                </v:textbox>
                <w10:anchorlock/>
              </v:shape>
            </w:pict>
          </mc:Fallback>
        </mc:AlternateContent>
      </w:r>
    </w:p>
    <w:p w14:paraId="6D93784E" w14:textId="5AD2643D" w:rsidR="00E548A4" w:rsidRPr="00975454" w:rsidRDefault="00E548A4" w:rsidP="00EF4C04">
      <w:pPr>
        <w:pStyle w:val="ListParagraph"/>
        <w:numPr>
          <w:ilvl w:val="1"/>
          <w:numId w:val="11"/>
        </w:numPr>
        <w:tabs>
          <w:tab w:val="left" w:pos="2381"/>
          <w:tab w:val="left" w:pos="2382"/>
        </w:tabs>
        <w:spacing w:after="200"/>
        <w:rPr>
          <w:rFonts w:ascii="Century Gothic" w:hAnsi="Century Gothic"/>
        </w:rPr>
      </w:pPr>
      <w:r w:rsidRPr="00975454">
        <w:rPr>
          <w:rFonts w:ascii="Century Gothic" w:hAnsi="Century Gothic"/>
        </w:rPr>
        <w:t>Red seamless brass, 85-5-5-5, iron pipe size (IPS), threaded pipe, ASTM B43</w:t>
      </w:r>
    </w:p>
    <w:p w14:paraId="6C0D2577" w14:textId="77777777" w:rsidR="00975454" w:rsidRDefault="00E548A4" w:rsidP="003A6DDD">
      <w:pPr>
        <w:pStyle w:val="BodyText"/>
      </w:pPr>
      <w:r w:rsidRPr="00975454">
        <w:t>Mueller, Cerro Brass, Cambridge-Lee, Halstead or equal.</w:t>
      </w:r>
    </w:p>
    <w:p w14:paraId="2C24FE02" w14:textId="77777777" w:rsidR="00975454" w:rsidRDefault="00E548A4" w:rsidP="00975454">
      <w:pPr>
        <w:pStyle w:val="ListParagraph"/>
        <w:numPr>
          <w:ilvl w:val="1"/>
          <w:numId w:val="11"/>
        </w:numPr>
        <w:tabs>
          <w:tab w:val="left" w:pos="2381"/>
          <w:tab w:val="left" w:pos="2382"/>
        </w:tabs>
        <w:spacing w:after="200"/>
        <w:rPr>
          <w:rFonts w:ascii="Century Gothic" w:hAnsi="Century Gothic"/>
        </w:rPr>
      </w:pPr>
      <w:r w:rsidRPr="00975454">
        <w:rPr>
          <w:rFonts w:ascii="Century Gothic" w:hAnsi="Century Gothic"/>
        </w:rPr>
        <w:t>Black steel pipe, Schedule 40, ASTM A53, Type E, ERW by US Steel, or equal.</w:t>
      </w:r>
    </w:p>
    <w:p w14:paraId="598411DC" w14:textId="77777777" w:rsidR="00975454" w:rsidRDefault="00E548A4" w:rsidP="00975454">
      <w:pPr>
        <w:pStyle w:val="ListParagraph"/>
        <w:numPr>
          <w:ilvl w:val="1"/>
          <w:numId w:val="11"/>
        </w:numPr>
        <w:tabs>
          <w:tab w:val="left" w:pos="2381"/>
          <w:tab w:val="left" w:pos="2382"/>
        </w:tabs>
        <w:spacing w:after="200"/>
        <w:rPr>
          <w:rFonts w:ascii="Century Gothic" w:hAnsi="Century Gothic"/>
        </w:rPr>
      </w:pPr>
      <w:r w:rsidRPr="00975454">
        <w:rPr>
          <w:rFonts w:ascii="Century Gothic" w:hAnsi="Century Gothic"/>
        </w:rPr>
        <w:t>Seamless copper tubing, tempered drawn, Type M, ASTM B88 by Mueller, Cerro Brass or</w:t>
      </w:r>
      <w:r w:rsidRPr="00975454">
        <w:rPr>
          <w:rFonts w:ascii="Century Gothic" w:hAnsi="Century Gothic"/>
          <w:spacing w:val="6"/>
        </w:rPr>
        <w:t xml:space="preserve"> </w:t>
      </w:r>
      <w:r w:rsidRPr="00975454">
        <w:rPr>
          <w:rFonts w:ascii="Century Gothic" w:hAnsi="Century Gothic"/>
        </w:rPr>
        <w:t>equal.</w:t>
      </w:r>
    </w:p>
    <w:p w14:paraId="42C81158" w14:textId="77777777" w:rsidR="00975454" w:rsidRDefault="00E548A4" w:rsidP="00975454">
      <w:pPr>
        <w:pStyle w:val="ListParagraph"/>
        <w:numPr>
          <w:ilvl w:val="1"/>
          <w:numId w:val="11"/>
        </w:numPr>
        <w:tabs>
          <w:tab w:val="left" w:pos="2382"/>
        </w:tabs>
        <w:spacing w:after="200"/>
        <w:rPr>
          <w:rFonts w:ascii="Century Gothic" w:hAnsi="Century Gothic"/>
        </w:rPr>
      </w:pPr>
      <w:r w:rsidRPr="00975454">
        <w:rPr>
          <w:rFonts w:ascii="Century Gothic" w:hAnsi="Century Gothic"/>
        </w:rPr>
        <w:t>High Silicon Iron Casting, 1-1/2 inches and 2 inches, threaded for Science Room Vents when ferrous waste piping is provided, ANSI-A21.10, WWP- 356-36, ASTM D1784-699, by Duriron or</w:t>
      </w:r>
      <w:r w:rsidRPr="00975454">
        <w:rPr>
          <w:rFonts w:ascii="Century Gothic" w:hAnsi="Century Gothic"/>
          <w:spacing w:val="20"/>
        </w:rPr>
        <w:t xml:space="preserve"> </w:t>
      </w:r>
      <w:r w:rsidRPr="00975454">
        <w:rPr>
          <w:rFonts w:ascii="Century Gothic" w:hAnsi="Century Gothic"/>
        </w:rPr>
        <w:t>equal.</w:t>
      </w:r>
    </w:p>
    <w:p w14:paraId="242C0E47" w14:textId="6A058EBE" w:rsidR="00975454" w:rsidRDefault="00B825CE" w:rsidP="00975454">
      <w:pPr>
        <w:pStyle w:val="ListParagraph"/>
        <w:numPr>
          <w:ilvl w:val="1"/>
          <w:numId w:val="11"/>
        </w:numPr>
        <w:tabs>
          <w:tab w:val="left" w:pos="2382"/>
        </w:tabs>
        <w:spacing w:after="200"/>
        <w:rPr>
          <w:rFonts w:ascii="Century Gothic" w:hAnsi="Century Gothic"/>
        </w:rPr>
      </w:pPr>
      <w:r>
        <w:rPr>
          <w:rFonts w:ascii="Century Gothic" w:hAnsi="Century Gothic"/>
          <w:noProof/>
        </w:rPr>
        <mc:AlternateContent>
          <mc:Choice Requires="wps">
            <w:drawing>
              <wp:anchor distT="0" distB="0" distL="0" distR="0" simplePos="0" relativeHeight="251640320" behindDoc="0" locked="0" layoutInCell="1" allowOverlap="1" wp14:anchorId="272BBE50" wp14:editId="1C4DA6D2">
                <wp:simplePos x="0" y="0"/>
                <wp:positionH relativeFrom="page">
                  <wp:posOffset>1774825</wp:posOffset>
                </wp:positionH>
                <wp:positionV relativeFrom="paragraph">
                  <wp:posOffset>1656715</wp:posOffset>
                </wp:positionV>
                <wp:extent cx="5410835" cy="497205"/>
                <wp:effectExtent l="0" t="0" r="0" b="0"/>
                <wp:wrapTopAndBottom/>
                <wp:docPr id="39"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835" cy="497205"/>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7EFC820" w14:textId="77777777" w:rsidR="00E548A4" w:rsidRPr="00EF4C04" w:rsidRDefault="00E548A4" w:rsidP="00E548A4">
                            <w:pPr>
                              <w:spacing w:before="21" w:line="242" w:lineRule="auto"/>
                              <w:ind w:left="81" w:right="93"/>
                              <w:jc w:val="both"/>
                              <w:rPr>
                                <w:rFonts w:ascii="Century Gothic" w:hAnsi="Century Gothic"/>
                                <w:b/>
                                <w:sz w:val="22"/>
                                <w:szCs w:val="22"/>
                              </w:rPr>
                            </w:pPr>
                            <w:r w:rsidRPr="00EF4C04">
                              <w:rPr>
                                <w:rFonts w:ascii="Century Gothic" w:hAnsi="Century Gothic"/>
                                <w:b/>
                                <w:sz w:val="22"/>
                                <w:szCs w:val="22"/>
                              </w:rPr>
                              <w:t>Provide fireproof wrapping where the corrosive waste piping passes through air plenums as defined by CMC. This type may be used for underground.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2BBE50" id="Text Box 13" o:spid="_x0000_s1029" type="#_x0000_t202" style="position:absolute;left:0;text-align:left;margin-left:139.75pt;margin-top:130.45pt;width:426.05pt;height:39.15pt;z-index:2516403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" filled="f" strokeweight=".5pt">
                <v:textbox inset="0,0,0,0">
                  <w:txbxContent>
                    <w:p w14:paraId="77EFC820" w14:textId="77777777" w:rsidR="00E548A4" w:rsidRPr="00EF4C04" w:rsidRDefault="00E548A4" w:rsidP="00E548A4">
                      <w:pPr>
                        <w:spacing w:before="21" w:line="242" w:lineRule="auto"/>
                        <w:ind w:left="81" w:right="93"/>
                        <w:jc w:val="both"/>
                        <w:rPr>
                          <w:rFonts w:ascii="Century Gothic" w:hAnsi="Century Gothic"/>
                          <w:b/>
                          <w:sz w:val="22"/>
                          <w:szCs w:val="22"/>
                        </w:rPr>
                      </w:pPr>
                      <w:r w:rsidRPr="00EF4C04">
                        <w:rPr>
                          <w:rFonts w:ascii="Century Gothic" w:hAnsi="Century Gothic"/>
                          <w:b/>
                          <w:sz w:val="22"/>
                          <w:szCs w:val="22"/>
                        </w:rPr>
                        <w:t>Provide fireproof wrapping where the corrosive waste piping passes through air plenums as defined by CMC. This type may be used for underground.</w:t>
                      </w:r>
                    </w:p>
                  </w:txbxContent>
                </v:textbox>
                <w10:wrap type="topAndBottom" anchorx="page"/>
              </v:shape>
            </w:pict>
          </mc:Fallback>
        </mc:AlternateContent>
      </w:r>
      <w:r>
        <w:rPr>
          <w:rFonts w:ascii="Century Gothic" w:hAnsi="Century Gothic"/>
          <w:noProof/>
        </w:rPr>
        <mc:AlternateContent>
          <mc:Choice Requires="wps">
            <w:drawing>
              <wp:anchor distT="0" distB="0" distL="0" distR="0" simplePos="0" relativeHeight="251639296" behindDoc="0" locked="0" layoutInCell="1" allowOverlap="1" wp14:anchorId="77482E79" wp14:editId="6CA6F062">
                <wp:simplePos x="0" y="0"/>
                <wp:positionH relativeFrom="page">
                  <wp:posOffset>1774825</wp:posOffset>
                </wp:positionH>
                <wp:positionV relativeFrom="paragraph">
                  <wp:posOffset>998220</wp:posOffset>
                </wp:positionV>
                <wp:extent cx="5410835" cy="569595"/>
                <wp:effectExtent l="0" t="0" r="0" b="0"/>
                <wp:wrapTopAndBottom/>
                <wp:docPr id="38"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835" cy="569595"/>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D992B51" w14:textId="77777777" w:rsidR="00E548A4" w:rsidRPr="00EF4C04" w:rsidRDefault="00E548A4" w:rsidP="00E548A4">
                            <w:pPr>
                              <w:spacing w:before="21" w:line="242" w:lineRule="auto"/>
                              <w:ind w:left="81" w:right="87"/>
                              <w:jc w:val="both"/>
                              <w:rPr>
                                <w:rFonts w:ascii="Century Gothic" w:hAnsi="Century Gothic"/>
                                <w:b/>
                                <w:sz w:val="22"/>
                                <w:szCs w:val="22"/>
                              </w:rPr>
                            </w:pPr>
                            <w:r w:rsidRPr="00EF4C04">
                              <w:rPr>
                                <w:rFonts w:ascii="Century Gothic" w:hAnsi="Century Gothic"/>
                                <w:b/>
                                <w:sz w:val="22"/>
                                <w:szCs w:val="22"/>
                              </w:rPr>
                              <w:t>This type may be used for installations where the corrosive waste piping passes through air plenums as defined by California Mechanical Code (CMC) and underground.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482E79" id="Text Box 12" o:spid="_x0000_s1030" type="#_x0000_t202" style="position:absolute;left:0;text-align:left;margin-left:139.75pt;margin-top:78.6pt;width:426.05pt;height:44.85pt;z-index:2516392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" filled="f" strokeweight=".5pt">
                <v:textbox inset="0,0,0,0">
                  <w:txbxContent>
                    <w:p w14:paraId="0D992B51" w14:textId="77777777" w:rsidR="00E548A4" w:rsidRPr="00EF4C04" w:rsidRDefault="00E548A4" w:rsidP="00E548A4">
                      <w:pPr>
                        <w:spacing w:before="21" w:line="242" w:lineRule="auto"/>
                        <w:ind w:left="81" w:right="87"/>
                        <w:jc w:val="both"/>
                        <w:rPr>
                          <w:rFonts w:ascii="Century Gothic" w:hAnsi="Century Gothic"/>
                          <w:b/>
                          <w:sz w:val="22"/>
                          <w:szCs w:val="22"/>
                        </w:rPr>
                      </w:pPr>
                      <w:r w:rsidRPr="00EF4C04">
                        <w:rPr>
                          <w:rFonts w:ascii="Century Gothic" w:hAnsi="Century Gothic"/>
                          <w:b/>
                          <w:sz w:val="22"/>
                          <w:szCs w:val="22"/>
                        </w:rPr>
                        <w:t>This type may be used for installations where the corrosive waste piping passes through air plenums as defined by California Mechanical Code (CMC) and underground.</w:t>
                      </w:r>
                    </w:p>
                  </w:txbxContent>
                </v:textbox>
                <w10:wrap type="topAndBottom" anchorx="page"/>
              </v:shape>
            </w:pict>
          </mc:Fallback>
        </mc:AlternateContent>
      </w:r>
      <w:r w:rsidR="00E548A4" w:rsidRPr="00975454">
        <w:rPr>
          <w:rFonts w:ascii="Century Gothic" w:hAnsi="Century Gothic"/>
        </w:rPr>
        <w:t>PVDF (Polyvinylidene Fluoride) schedule 40 pipes, conforming to ASTM F1673, ASTM D3222 and complying with UL723 (ASTM E84). The joints may be no-hub or electro-fusion type. Installer shall be certified by manufacturer for joint installation. Orion, Fuseal or</w:t>
      </w:r>
      <w:r w:rsidR="00E548A4" w:rsidRPr="00975454">
        <w:rPr>
          <w:rFonts w:ascii="Century Gothic" w:hAnsi="Century Gothic"/>
          <w:spacing w:val="30"/>
        </w:rPr>
        <w:t xml:space="preserve"> </w:t>
      </w:r>
      <w:r w:rsidR="00E548A4" w:rsidRPr="00975454">
        <w:rPr>
          <w:rFonts w:ascii="Century Gothic" w:hAnsi="Century Gothic"/>
        </w:rPr>
        <w:t>equal</w:t>
      </w:r>
    </w:p>
    <w:p w14:paraId="4B56FFFC" w14:textId="3F3750BC" w:rsidR="00975454" w:rsidRDefault="00E548A4" w:rsidP="00EF4C04">
      <w:pPr>
        <w:pStyle w:val="ListParagraph"/>
        <w:numPr>
          <w:ilvl w:val="1"/>
          <w:numId w:val="11"/>
        </w:numPr>
        <w:tabs>
          <w:tab w:val="left" w:pos="2382"/>
        </w:tabs>
        <w:spacing w:before="200" w:after="200"/>
        <w:rPr>
          <w:rFonts w:ascii="Century Gothic" w:hAnsi="Century Gothic"/>
        </w:rPr>
      </w:pPr>
      <w:r w:rsidRPr="00975454">
        <w:rPr>
          <w:rFonts w:ascii="Century Gothic" w:hAnsi="Century Gothic"/>
        </w:rPr>
        <w:lastRenderedPageBreak/>
        <w:t>Polypropylene chemical waste, flame retardant pipe, conforming to ASTM F1412 and ASTM D4101. The joints may be no-hub or electro-fusion type. Installer shall be certified by the manufacturer for joint installation. Orion, Fuseal or</w:t>
      </w:r>
      <w:r w:rsidRPr="00975454">
        <w:rPr>
          <w:rFonts w:ascii="Century Gothic" w:hAnsi="Century Gothic"/>
          <w:spacing w:val="5"/>
        </w:rPr>
        <w:t xml:space="preserve"> </w:t>
      </w:r>
      <w:r w:rsidRPr="00975454">
        <w:rPr>
          <w:rFonts w:ascii="Century Gothic" w:hAnsi="Century Gothic"/>
        </w:rPr>
        <w:t>equal.</w:t>
      </w:r>
    </w:p>
    <w:p w14:paraId="22160ADF" w14:textId="1561C348" w:rsidR="00975454" w:rsidRDefault="00B825CE" w:rsidP="00975454">
      <w:pPr>
        <w:pStyle w:val="ListParagraph"/>
        <w:numPr>
          <w:ilvl w:val="1"/>
          <w:numId w:val="11"/>
        </w:numPr>
        <w:tabs>
          <w:tab w:val="left" w:pos="2381"/>
          <w:tab w:val="left" w:pos="2382"/>
        </w:tabs>
        <w:spacing w:after="200"/>
        <w:rPr>
          <w:rFonts w:ascii="Century Gothic" w:hAnsi="Century Gothic"/>
        </w:rPr>
      </w:pPr>
      <w:r>
        <w:rPr>
          <w:rFonts w:ascii="Century Gothic" w:hAnsi="Century Gothic"/>
          <w:noProof/>
        </w:rPr>
        <mc:AlternateContent>
          <mc:Choice Requires="wps">
            <w:drawing>
              <wp:anchor distT="0" distB="0" distL="0" distR="0" simplePos="0" relativeHeight="251641344" behindDoc="0" locked="0" layoutInCell="1" allowOverlap="1" wp14:anchorId="5430BB55" wp14:editId="4E866872">
                <wp:simplePos x="0" y="0"/>
                <wp:positionH relativeFrom="page">
                  <wp:posOffset>1774825</wp:posOffset>
                </wp:positionH>
                <wp:positionV relativeFrom="paragraph">
                  <wp:posOffset>453390</wp:posOffset>
                </wp:positionV>
                <wp:extent cx="5410835" cy="342265"/>
                <wp:effectExtent l="0" t="0" r="0" b="0"/>
                <wp:wrapTopAndBottom/>
                <wp:docPr id="37"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835" cy="342265"/>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C0AFC48" w14:textId="77777777" w:rsidR="00E548A4" w:rsidRPr="00EF4C04" w:rsidRDefault="00E548A4" w:rsidP="00E548A4">
                            <w:pPr>
                              <w:tabs>
                                <w:tab w:val="left" w:pos="4131"/>
                              </w:tabs>
                              <w:spacing w:before="21" w:line="242" w:lineRule="auto"/>
                              <w:ind w:left="81" w:right="133"/>
                              <w:rPr>
                                <w:rFonts w:ascii="Century Gothic" w:hAnsi="Century Gothic"/>
                                <w:b/>
                                <w:sz w:val="22"/>
                                <w:szCs w:val="22"/>
                              </w:rPr>
                            </w:pPr>
                            <w:r w:rsidRPr="00EF4C04">
                              <w:rPr>
                                <w:rFonts w:ascii="Century Gothic" w:hAnsi="Century Gothic"/>
                                <w:b/>
                                <w:sz w:val="22"/>
                                <w:szCs w:val="22"/>
                              </w:rPr>
                              <w:t xml:space="preserve">APPLICATION: </w:t>
                            </w:r>
                            <w:r w:rsidRPr="00EF4C04">
                              <w:rPr>
                                <w:rFonts w:ascii="Century Gothic" w:hAnsi="Century Gothic"/>
                                <w:b/>
                                <w:spacing w:val="20"/>
                                <w:sz w:val="22"/>
                                <w:szCs w:val="22"/>
                              </w:rPr>
                              <w:t xml:space="preserve"> </w:t>
                            </w:r>
                            <w:r w:rsidRPr="00EF4C04">
                              <w:rPr>
                                <w:rFonts w:ascii="Century Gothic" w:hAnsi="Century Gothic"/>
                                <w:b/>
                                <w:sz w:val="22"/>
                                <w:szCs w:val="22"/>
                              </w:rPr>
                              <w:t xml:space="preserve">Domestic </w:t>
                            </w:r>
                            <w:r w:rsidRPr="00EF4C04">
                              <w:rPr>
                                <w:rFonts w:ascii="Century Gothic" w:hAnsi="Century Gothic"/>
                                <w:b/>
                                <w:spacing w:val="20"/>
                                <w:sz w:val="22"/>
                                <w:szCs w:val="22"/>
                              </w:rPr>
                              <w:t xml:space="preserve"> </w:t>
                            </w:r>
                            <w:r w:rsidRPr="00EF4C04">
                              <w:rPr>
                                <w:rFonts w:ascii="Century Gothic" w:hAnsi="Century Gothic"/>
                                <w:b/>
                                <w:sz w:val="22"/>
                                <w:szCs w:val="22"/>
                              </w:rPr>
                              <w:t>water,</w:t>
                            </w:r>
                            <w:r w:rsidRPr="00EF4C04">
                              <w:rPr>
                                <w:rFonts w:ascii="Century Gothic" w:hAnsi="Century Gothic"/>
                                <w:b/>
                                <w:sz w:val="22"/>
                                <w:szCs w:val="22"/>
                              </w:rPr>
                              <w:tab/>
                              <w:t>Irrigation and main fire line below ground only (4” inch and</w:t>
                            </w:r>
                            <w:r w:rsidRPr="00EF4C04">
                              <w:rPr>
                                <w:rFonts w:ascii="Century Gothic" w:hAnsi="Century Gothic"/>
                                <w:b/>
                                <w:spacing w:val="3"/>
                                <w:sz w:val="22"/>
                                <w:szCs w:val="22"/>
                              </w:rPr>
                              <w:t xml:space="preserve"> </w:t>
                            </w:r>
                            <w:r w:rsidRPr="00EF4C04">
                              <w:rPr>
                                <w:rFonts w:ascii="Century Gothic" w:hAnsi="Century Gothic"/>
                                <w:b/>
                                <w:sz w:val="22"/>
                                <w:szCs w:val="22"/>
                              </w:rPr>
                              <w:t>over).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30BB55" id="Text Box 14" o:spid="_x0000_s1031" type="#_x0000_t202" style="position:absolute;left:0;text-align:left;margin-left:139.75pt;margin-top:35.7pt;width:426.05pt;height:26.95pt;z-index:2516413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" filled="f" strokeweight=".5pt">
                <v:textbox inset="0,0,0,0">
                  <w:txbxContent>
                    <w:p w14:paraId="7C0AFC48" w14:textId="77777777" w:rsidR="00E548A4" w:rsidRPr="00EF4C04" w:rsidRDefault="00E548A4" w:rsidP="00E548A4">
                      <w:pPr>
                        <w:tabs>
                          <w:tab w:val="left" w:pos="4131"/>
                        </w:tabs>
                        <w:spacing w:before="21" w:line="242" w:lineRule="auto"/>
                        <w:ind w:left="81" w:right="133"/>
                        <w:rPr>
                          <w:rFonts w:ascii="Century Gothic" w:hAnsi="Century Gothic"/>
                          <w:b/>
                          <w:sz w:val="22"/>
                          <w:szCs w:val="22"/>
                        </w:rPr>
                      </w:pPr>
                      <w:r w:rsidRPr="00EF4C04">
                        <w:rPr>
                          <w:rFonts w:ascii="Century Gothic" w:hAnsi="Century Gothic"/>
                          <w:b/>
                          <w:sz w:val="22"/>
                          <w:szCs w:val="22"/>
                        </w:rPr>
                        <w:t xml:space="preserve">APPLICATION: </w:t>
                      </w:r>
                      <w:r w:rsidRPr="00EF4C04">
                        <w:rPr>
                          <w:rFonts w:ascii="Century Gothic" w:hAnsi="Century Gothic"/>
                          <w:b/>
                          <w:spacing w:val="20"/>
                          <w:sz w:val="22"/>
                          <w:szCs w:val="22"/>
                        </w:rPr>
                        <w:t xml:space="preserve"> </w:t>
                      </w:r>
                      <w:r w:rsidRPr="00EF4C04">
                        <w:rPr>
                          <w:rFonts w:ascii="Century Gothic" w:hAnsi="Century Gothic"/>
                          <w:b/>
                          <w:sz w:val="22"/>
                          <w:szCs w:val="22"/>
                        </w:rPr>
                        <w:t xml:space="preserve">Domestic </w:t>
                      </w:r>
                      <w:r w:rsidRPr="00EF4C04">
                        <w:rPr>
                          <w:rFonts w:ascii="Century Gothic" w:hAnsi="Century Gothic"/>
                          <w:b/>
                          <w:spacing w:val="20"/>
                          <w:sz w:val="22"/>
                          <w:szCs w:val="22"/>
                        </w:rPr>
                        <w:t xml:space="preserve"> </w:t>
                      </w:r>
                      <w:r w:rsidRPr="00EF4C04">
                        <w:rPr>
                          <w:rFonts w:ascii="Century Gothic" w:hAnsi="Century Gothic"/>
                          <w:b/>
                          <w:sz w:val="22"/>
                          <w:szCs w:val="22"/>
                        </w:rPr>
                        <w:t>water,</w:t>
                      </w:r>
                      <w:r w:rsidRPr="00EF4C04">
                        <w:rPr>
                          <w:rFonts w:ascii="Century Gothic" w:hAnsi="Century Gothic"/>
                          <w:b/>
                          <w:sz w:val="22"/>
                          <w:szCs w:val="22"/>
                        </w:rPr>
                        <w:tab/>
                        <w:t>Irrigation and main fire line below ground only (4” inch and</w:t>
                      </w:r>
                      <w:r w:rsidRPr="00EF4C04">
                        <w:rPr>
                          <w:rFonts w:ascii="Century Gothic" w:hAnsi="Century Gothic"/>
                          <w:b/>
                          <w:spacing w:val="3"/>
                          <w:sz w:val="22"/>
                          <w:szCs w:val="22"/>
                        </w:rPr>
                        <w:t xml:space="preserve"> </w:t>
                      </w:r>
                      <w:r w:rsidRPr="00EF4C04">
                        <w:rPr>
                          <w:rFonts w:ascii="Century Gothic" w:hAnsi="Century Gothic"/>
                          <w:b/>
                          <w:sz w:val="22"/>
                          <w:szCs w:val="22"/>
                        </w:rPr>
                        <w:t>over).</w:t>
                      </w:r>
                    </w:p>
                  </w:txbxContent>
                </v:textbox>
                <w10:wrap type="topAndBottom" anchorx="page"/>
              </v:shape>
            </w:pict>
          </mc:Fallback>
        </mc:AlternateContent>
      </w:r>
      <w:r w:rsidR="00E548A4" w:rsidRPr="00975454">
        <w:rPr>
          <w:rFonts w:ascii="Century Gothic" w:hAnsi="Century Gothic"/>
        </w:rPr>
        <w:t>PVC, thick wall, cast-iron OD sized, UL listed, AWWA listed, NSF listed, Class 200 with tracer wire, Blue Brute, or</w:t>
      </w:r>
      <w:r w:rsidR="00E548A4" w:rsidRPr="00975454">
        <w:rPr>
          <w:rFonts w:ascii="Century Gothic" w:hAnsi="Century Gothic"/>
          <w:spacing w:val="37"/>
        </w:rPr>
        <w:t xml:space="preserve"> </w:t>
      </w:r>
      <w:r w:rsidR="00E548A4" w:rsidRPr="00975454">
        <w:rPr>
          <w:rFonts w:ascii="Century Gothic" w:hAnsi="Century Gothic"/>
        </w:rPr>
        <w:t>equal.</w:t>
      </w:r>
    </w:p>
    <w:p w14:paraId="054ACD30" w14:textId="63A73E83" w:rsidR="00E548A4" w:rsidRPr="00975454" w:rsidRDefault="00E548A4" w:rsidP="00975454">
      <w:pPr>
        <w:pStyle w:val="ListParagraph"/>
        <w:numPr>
          <w:ilvl w:val="1"/>
          <w:numId w:val="11"/>
        </w:numPr>
        <w:tabs>
          <w:tab w:val="left" w:pos="2382"/>
        </w:tabs>
        <w:spacing w:after="200"/>
        <w:rPr>
          <w:rFonts w:ascii="Century Gothic" w:hAnsi="Century Gothic"/>
        </w:rPr>
      </w:pPr>
      <w:r w:rsidRPr="00975454">
        <w:rPr>
          <w:rFonts w:ascii="Century Gothic" w:hAnsi="Century Gothic"/>
        </w:rPr>
        <w:t>Type 316L Stainless steel chemical waste pipe, marked with manufacturer's identification and fittings. Mechanical press fit joints with EPDM seals Manufacturer's representative shall instruct installers and certify them for joint installation. Piping system shall be provided with a  5- year manufacturer’s material</w:t>
      </w:r>
      <w:r w:rsidRPr="00975454">
        <w:rPr>
          <w:rFonts w:ascii="Century Gothic" w:hAnsi="Century Gothic"/>
          <w:spacing w:val="18"/>
        </w:rPr>
        <w:t xml:space="preserve"> </w:t>
      </w:r>
      <w:r w:rsidRPr="00975454">
        <w:rPr>
          <w:rFonts w:ascii="Century Gothic" w:hAnsi="Century Gothic"/>
        </w:rPr>
        <w:t>warranty.</w:t>
      </w:r>
    </w:p>
    <w:p w14:paraId="55E40077" w14:textId="67569C35" w:rsidR="00975454" w:rsidRDefault="00B825CE" w:rsidP="003A6DDD">
      <w:pPr>
        <w:pStyle w:val="BodyText"/>
      </w:pPr>
      <w:r>
        <w:rPr>
          <w:noProof/>
        </w:rPr>
        <mc:AlternateContent>
          <mc:Choice Requires="wps">
            <w:drawing>
              <wp:anchor distT="0" distB="0" distL="0" distR="0" simplePos="0" relativeHeight="251642368" behindDoc="0" locked="0" layoutInCell="1" allowOverlap="1" wp14:anchorId="6C8F9587" wp14:editId="0FB67FEF">
                <wp:simplePos x="0" y="0"/>
                <wp:positionH relativeFrom="page">
                  <wp:posOffset>1774825</wp:posOffset>
                </wp:positionH>
                <wp:positionV relativeFrom="paragraph">
                  <wp:posOffset>233680</wp:posOffset>
                </wp:positionV>
                <wp:extent cx="5410835" cy="498475"/>
                <wp:effectExtent l="0" t="0" r="0" b="0"/>
                <wp:wrapTopAndBottom/>
                <wp:docPr id="36"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835" cy="498475"/>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CA698ED" w14:textId="77777777" w:rsidR="00E548A4" w:rsidRPr="00EF4C04" w:rsidRDefault="00E548A4" w:rsidP="00E548A4">
                            <w:pPr>
                              <w:spacing w:before="21" w:line="242" w:lineRule="auto"/>
                              <w:ind w:left="81" w:right="88"/>
                              <w:jc w:val="both"/>
                              <w:rPr>
                                <w:rFonts w:ascii="Century Gothic" w:hAnsi="Century Gothic"/>
                                <w:b/>
                                <w:sz w:val="22"/>
                                <w:szCs w:val="22"/>
                              </w:rPr>
                            </w:pPr>
                            <w:r w:rsidRPr="00EF4C04">
                              <w:rPr>
                                <w:rFonts w:ascii="Century Gothic" w:hAnsi="Century Gothic"/>
                                <w:b/>
                                <w:sz w:val="22"/>
                                <w:szCs w:val="22"/>
                              </w:rPr>
                              <w:t>(This type shall not be used for underground  installations. Only where the corrosive waste piping passes through air plenums as defined by CMC.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8F9587" id="Text Box 15" o:spid="_x0000_s1032" type="#_x0000_t202" style="position:absolute;left:0;text-align:left;margin-left:139.75pt;margin-top:18.4pt;width:426.05pt;height:39.25pt;z-index:2516423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" filled="f" strokeweight=".5pt">
                <v:textbox inset="0,0,0,0">
                  <w:txbxContent>
                    <w:p w14:paraId="7CA698ED" w14:textId="77777777" w:rsidR="00E548A4" w:rsidRPr="00EF4C04" w:rsidRDefault="00E548A4" w:rsidP="00E548A4">
                      <w:pPr>
                        <w:spacing w:before="21" w:line="242" w:lineRule="auto"/>
                        <w:ind w:left="81" w:right="88"/>
                        <w:jc w:val="both"/>
                        <w:rPr>
                          <w:rFonts w:ascii="Century Gothic" w:hAnsi="Century Gothic"/>
                          <w:b/>
                          <w:sz w:val="22"/>
                          <w:szCs w:val="22"/>
                        </w:rPr>
                      </w:pPr>
                      <w:r w:rsidRPr="00EF4C04">
                        <w:rPr>
                          <w:rFonts w:ascii="Century Gothic" w:hAnsi="Century Gothic"/>
                          <w:b/>
                          <w:sz w:val="22"/>
                          <w:szCs w:val="22"/>
                        </w:rPr>
                        <w:t>(This type shall not be used for underground  installations. Only where the corrosive waste piping passes through air plenums as defined by CMC.</w:t>
                      </w:r>
                    </w:p>
                  </w:txbxContent>
                </v:textbox>
                <w10:wrap type="topAndBottom" anchorx="page"/>
              </v:shape>
            </w:pict>
          </mc:Fallback>
        </mc:AlternateContent>
      </w:r>
      <w:r w:rsidR="00E548A4" w:rsidRPr="00975454">
        <w:t>Blucher-Josam or equal. .</w:t>
      </w:r>
    </w:p>
    <w:p w14:paraId="1D44B464" w14:textId="60A2D4A8" w:rsidR="00E548A4" w:rsidRPr="00975454" w:rsidRDefault="00B825CE" w:rsidP="00975454">
      <w:pPr>
        <w:pStyle w:val="ListParagraph"/>
        <w:numPr>
          <w:ilvl w:val="1"/>
          <w:numId w:val="11"/>
        </w:numPr>
        <w:tabs>
          <w:tab w:val="left" w:pos="2382"/>
        </w:tabs>
        <w:spacing w:after="200"/>
        <w:rPr>
          <w:rFonts w:ascii="Century Gothic" w:hAnsi="Century Gothic"/>
        </w:rPr>
      </w:pPr>
      <w:r>
        <w:rPr>
          <w:rFonts w:ascii="Century Gothic" w:hAnsi="Century Gothic"/>
          <w:noProof/>
        </w:rPr>
        <mc:AlternateContent>
          <mc:Choice Requires="wps">
            <w:drawing>
              <wp:anchor distT="0" distB="0" distL="0" distR="0" simplePos="0" relativeHeight="251643392" behindDoc="0" locked="0" layoutInCell="1" allowOverlap="1" wp14:anchorId="5B683A3A" wp14:editId="7D131894">
                <wp:simplePos x="0" y="0"/>
                <wp:positionH relativeFrom="page">
                  <wp:posOffset>1774825</wp:posOffset>
                </wp:positionH>
                <wp:positionV relativeFrom="paragraph">
                  <wp:posOffset>608330</wp:posOffset>
                </wp:positionV>
                <wp:extent cx="5410835" cy="498475"/>
                <wp:effectExtent l="0" t="0" r="0" b="0"/>
                <wp:wrapTopAndBottom/>
                <wp:docPr id="35"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835" cy="498475"/>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26FDDA6" w14:textId="77777777" w:rsidR="00E548A4" w:rsidRPr="00B57DE9" w:rsidRDefault="00E548A4" w:rsidP="00E548A4">
                            <w:pPr>
                              <w:spacing w:before="21" w:line="242" w:lineRule="auto"/>
                              <w:ind w:left="81" w:right="88"/>
                              <w:jc w:val="both"/>
                              <w:rPr>
                                <w:rFonts w:ascii="Century Gothic" w:hAnsi="Century Gothic"/>
                                <w:b/>
                                <w:sz w:val="22"/>
                                <w:szCs w:val="22"/>
                              </w:rPr>
                            </w:pPr>
                            <w:r w:rsidRPr="00B57DE9">
                              <w:rPr>
                                <w:rFonts w:ascii="Century Gothic" w:hAnsi="Century Gothic"/>
                                <w:b/>
                                <w:sz w:val="22"/>
                                <w:szCs w:val="22"/>
                              </w:rPr>
                              <w:t>(This type shall not be used for underground  installations. Only where the corrosive waste piping passes through air plenums as defined by CMC.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683A3A" id="Text Box 16" o:spid="_x0000_s1033" type="#_x0000_t202" style="position:absolute;left:0;text-align:left;margin-left:139.75pt;margin-top:47.9pt;width:426.05pt;height:39.25pt;z-index:2516433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" filled="f" strokeweight=".5pt">
                <v:textbox inset="0,0,0,0">
                  <w:txbxContent>
                    <w:p w14:paraId="726FDDA6" w14:textId="77777777" w:rsidR="00E548A4" w:rsidRPr="00B57DE9" w:rsidRDefault="00E548A4" w:rsidP="00E548A4">
                      <w:pPr>
                        <w:spacing w:before="21" w:line="242" w:lineRule="auto"/>
                        <w:ind w:left="81" w:right="88"/>
                        <w:jc w:val="both"/>
                        <w:rPr>
                          <w:rFonts w:ascii="Century Gothic" w:hAnsi="Century Gothic"/>
                          <w:b/>
                          <w:sz w:val="22"/>
                          <w:szCs w:val="22"/>
                        </w:rPr>
                      </w:pPr>
                      <w:r w:rsidRPr="00B57DE9">
                        <w:rPr>
                          <w:rFonts w:ascii="Century Gothic" w:hAnsi="Century Gothic"/>
                          <w:b/>
                          <w:sz w:val="22"/>
                          <w:szCs w:val="22"/>
                        </w:rPr>
                        <w:t>(This type shall not be used for underground  installations. Only where the corrosive waste piping passes through air plenums as defined by CMC.</w:t>
                      </w:r>
                    </w:p>
                  </w:txbxContent>
                </v:textbox>
                <w10:wrap type="topAndBottom" anchorx="page"/>
              </v:shape>
            </w:pict>
          </mc:Fallback>
        </mc:AlternateContent>
      </w:r>
      <w:r w:rsidR="00E548A4" w:rsidRPr="00975454">
        <w:rPr>
          <w:rFonts w:ascii="Century Gothic" w:hAnsi="Century Gothic"/>
        </w:rPr>
        <w:t>304 / 304L Stainless Steel, .049 wall, ASTM A312. Pipe must be certified for use with the Vic-Press 304TM piping system. By Trent Tube, Victaulic  or equal.</w:t>
      </w:r>
    </w:p>
    <w:p w14:paraId="46C8BBFF" w14:textId="77777777" w:rsidR="00975454" w:rsidRDefault="00E548A4" w:rsidP="00975454">
      <w:pPr>
        <w:pStyle w:val="ListParagraph"/>
        <w:numPr>
          <w:ilvl w:val="1"/>
          <w:numId w:val="11"/>
        </w:numPr>
        <w:tabs>
          <w:tab w:val="left" w:pos="2381"/>
          <w:tab w:val="left" w:pos="2382"/>
        </w:tabs>
        <w:spacing w:after="200"/>
        <w:ind w:left="1662" w:firstLine="0"/>
        <w:rPr>
          <w:rFonts w:ascii="Century Gothic" w:hAnsi="Century Gothic"/>
        </w:rPr>
      </w:pPr>
      <w:r w:rsidRPr="00975454">
        <w:rPr>
          <w:rFonts w:ascii="Century Gothic" w:hAnsi="Century Gothic"/>
        </w:rPr>
        <w:t>CPVC (Chlorinated polyvinyl Chloride) schedule 40 pipe, conforming to ASTM D1784 and complying with UL723 (ASTM E84). The joints shall be</w:t>
      </w:r>
      <w:r w:rsidRPr="00975454">
        <w:rPr>
          <w:rFonts w:ascii="Century Gothic" w:hAnsi="Century Gothic"/>
          <w:spacing w:val="-12"/>
        </w:rPr>
        <w:t xml:space="preserve"> </w:t>
      </w:r>
      <w:r w:rsidRPr="00975454">
        <w:rPr>
          <w:rFonts w:ascii="Century Gothic" w:hAnsi="Century Gothic"/>
        </w:rPr>
        <w:t>of solvent cement type conforming to ASTM F493. Installer shall be certified by the manufacturer for this type of joint installation. Spears, Corzan, Charlotte  or equal.</w:t>
      </w:r>
    </w:p>
    <w:p w14:paraId="5B7F1F73" w14:textId="77777777" w:rsidR="00975454" w:rsidRPr="0096259B" w:rsidRDefault="00E548A4" w:rsidP="00975454">
      <w:pPr>
        <w:pStyle w:val="ListParagraph"/>
        <w:numPr>
          <w:ilvl w:val="1"/>
          <w:numId w:val="11"/>
        </w:numPr>
        <w:tabs>
          <w:tab w:val="left" w:pos="2382"/>
        </w:tabs>
        <w:spacing w:after="200"/>
        <w:ind w:left="1662" w:firstLine="0"/>
        <w:rPr>
          <w:rFonts w:ascii="Century Gothic" w:hAnsi="Century Gothic"/>
          <w:color w:val="2E471D"/>
        </w:rPr>
      </w:pPr>
      <w:r w:rsidRPr="0096259B">
        <w:rPr>
          <w:rFonts w:ascii="Century Gothic" w:hAnsi="Century Gothic"/>
          <w:color w:val="2E471D"/>
        </w:rPr>
        <w:t>PVC, schedule 40, extruded from 100 percent virgin Polyvinyl Chloride (PVC) compound, meeting requirements of class 1254-13 of ASTM</w:t>
      </w:r>
      <w:r w:rsidRPr="0096259B">
        <w:rPr>
          <w:rFonts w:ascii="Century Gothic" w:hAnsi="Century Gothic"/>
          <w:color w:val="2E471D"/>
          <w:spacing w:val="47"/>
        </w:rPr>
        <w:t xml:space="preserve"> </w:t>
      </w:r>
      <w:r w:rsidRPr="0096259B">
        <w:rPr>
          <w:rFonts w:ascii="Century Gothic" w:hAnsi="Century Gothic"/>
          <w:color w:val="2E471D"/>
        </w:rPr>
        <w:t>D1784.</w:t>
      </w:r>
    </w:p>
    <w:p w14:paraId="61C56D38" w14:textId="5EF3D9F6" w:rsidR="00E548A4" w:rsidRPr="00975454" w:rsidRDefault="00B825CE" w:rsidP="00975454">
      <w:pPr>
        <w:pStyle w:val="ListParagraph"/>
        <w:numPr>
          <w:ilvl w:val="0"/>
          <w:numId w:val="13"/>
        </w:numPr>
        <w:tabs>
          <w:tab w:val="left" w:pos="1661"/>
          <w:tab w:val="left" w:pos="1662"/>
        </w:tabs>
        <w:spacing w:after="200"/>
        <w:ind w:firstLine="0"/>
        <w:rPr>
          <w:rFonts w:ascii="Century Gothic" w:hAnsi="Century Gothic"/>
        </w:rPr>
      </w:pPr>
      <w:r>
        <w:rPr>
          <w:noProof/>
        </w:rPr>
        <mc:AlternateContent>
          <mc:Choice Requires="wps">
            <w:drawing>
              <wp:anchor distT="0" distB="0" distL="0" distR="0" simplePos="0" relativeHeight="251644416" behindDoc="0" locked="0" layoutInCell="1" allowOverlap="1" wp14:anchorId="488EA959" wp14:editId="178EDE53">
                <wp:simplePos x="0" y="0"/>
                <wp:positionH relativeFrom="page">
                  <wp:posOffset>1993265</wp:posOffset>
                </wp:positionH>
                <wp:positionV relativeFrom="paragraph">
                  <wp:posOffset>454025</wp:posOffset>
                </wp:positionV>
                <wp:extent cx="5192395" cy="498475"/>
                <wp:effectExtent l="0" t="0" r="0" b="0"/>
                <wp:wrapTopAndBottom/>
                <wp:docPr id="34"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92395" cy="498475"/>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748F2C4" w14:textId="77777777" w:rsidR="00E548A4" w:rsidRPr="0096259B" w:rsidRDefault="00E548A4" w:rsidP="003A6DDD">
                            <w:pPr>
                              <w:pStyle w:val="BodyText"/>
                            </w:pPr>
                            <w:r w:rsidRPr="0096259B">
                              <w:t>NOTE: All pipe fittings in a domestic plumbing system intended to convey water for human consumption shall comply with Quality  Assurance, article  1.03.C of this</w:t>
                            </w:r>
                            <w:r w:rsidRPr="0096259B">
                              <w:rPr>
                                <w:spacing w:val="7"/>
                              </w:rPr>
                              <w:t xml:space="preserve"> </w:t>
                            </w:r>
                            <w:r w:rsidRPr="0096259B">
                              <w:t>specifications.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8EA959" id="Text Box 17" o:spid="_x0000_s1034" type="#_x0000_t202" style="position:absolute;left:0;text-align:left;margin-left:156.95pt;margin-top:35.75pt;width:408.85pt;height:39.25pt;z-index:2516444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" filled="f" strokeweight=".5pt">
                <v:textbox inset="0,0,0,0">
                  <w:txbxContent>
                    <w:p w14:paraId="6748F2C4" w14:textId="77777777" w:rsidR="00E548A4" w:rsidRPr="0096259B" w:rsidRDefault="00E548A4" w:rsidP="003A6DDD">
                      <w:pPr>
                        <w:pStyle w:val="BodyText"/>
                      </w:pPr>
                      <w:r w:rsidRPr="0096259B">
                        <w:t>NOTE: All pipe fittings in a domestic plumbing system intended to convey water for human consumption shall comply with Quality  Assurance, article  1.03.C of this</w:t>
                      </w:r>
                      <w:r w:rsidRPr="0096259B">
                        <w:rPr>
                          <w:spacing w:val="7"/>
                        </w:rPr>
                        <w:t xml:space="preserve"> </w:t>
                      </w:r>
                      <w:r w:rsidRPr="0096259B">
                        <w:t>specifications.</w:t>
                      </w:r>
                    </w:p>
                  </w:txbxContent>
                </v:textbox>
                <w10:wrap type="topAndBottom" anchorx="page"/>
              </v:shape>
            </w:pict>
          </mc:Fallback>
        </mc:AlternateContent>
      </w:r>
      <w:r w:rsidR="00E548A4" w:rsidRPr="00975454">
        <w:rPr>
          <w:rFonts w:ascii="Century Gothic" w:hAnsi="Century Gothic"/>
        </w:rPr>
        <w:t>Pipe</w:t>
      </w:r>
      <w:r w:rsidR="00E548A4" w:rsidRPr="00975454">
        <w:rPr>
          <w:rFonts w:ascii="Century Gothic" w:hAnsi="Century Gothic"/>
          <w:spacing w:val="4"/>
        </w:rPr>
        <w:t xml:space="preserve"> </w:t>
      </w:r>
      <w:r w:rsidR="00E548A4" w:rsidRPr="00975454">
        <w:rPr>
          <w:rFonts w:ascii="Century Gothic" w:hAnsi="Century Gothic"/>
        </w:rPr>
        <w:t>Fittings:</w:t>
      </w:r>
    </w:p>
    <w:p w14:paraId="767A1E31" w14:textId="77777777" w:rsidR="00E548A4" w:rsidRPr="00975454" w:rsidRDefault="00E548A4" w:rsidP="003A6DDD">
      <w:pPr>
        <w:pStyle w:val="BodyText"/>
      </w:pPr>
      <w:r w:rsidRPr="00975454">
        <w:lastRenderedPageBreak/>
        <w:t>PF-1 Cast iron, soil or waste no-hub coupling with neoprene gaskets, stainless steel corrugated shields and stainless steel clamps. 2 bands for size 1 ½” thru 4”, IAPMO, ASTM C 564 and CISPI 310.</w:t>
      </w:r>
    </w:p>
    <w:p w14:paraId="3E0D9521" w14:textId="77777777" w:rsidR="00975454" w:rsidRDefault="00E548A4" w:rsidP="003A6DDD">
      <w:pPr>
        <w:pStyle w:val="BodyText"/>
      </w:pPr>
      <w:r w:rsidRPr="00975454">
        <w:t>American Foundry, Tyler, or equal.</w:t>
      </w:r>
    </w:p>
    <w:p w14:paraId="17C28E09" w14:textId="36E659BE" w:rsidR="00E548A4" w:rsidRPr="00975454" w:rsidRDefault="00E548A4" w:rsidP="003A6DDD">
      <w:pPr>
        <w:pStyle w:val="BodyText"/>
      </w:pPr>
      <w:r w:rsidRPr="00975454">
        <w:t>PF-2 Cast iron, soil or waste, Heavy-duty no-hub coupling with  neoprene  gaskets, stainless steel corrugated shields and stainless steel clamps. 4 bands for size 5” thru 10”. IAPMO, ASTM C564 and CISPI</w:t>
      </w:r>
      <w:r w:rsidRPr="00975454">
        <w:rPr>
          <w:spacing w:val="40"/>
        </w:rPr>
        <w:t xml:space="preserve"> </w:t>
      </w:r>
      <w:r w:rsidRPr="00975454">
        <w:t>310.</w:t>
      </w:r>
    </w:p>
    <w:p w14:paraId="1DCFB6FA" w14:textId="77777777" w:rsidR="00E548A4" w:rsidRPr="00975454" w:rsidRDefault="00E548A4" w:rsidP="003A6DDD">
      <w:pPr>
        <w:pStyle w:val="BodyText"/>
      </w:pPr>
      <w:r w:rsidRPr="00975454">
        <w:t>American Foundry, Tyler, or equal.</w:t>
      </w:r>
    </w:p>
    <w:p w14:paraId="019B19BB" w14:textId="094F672F" w:rsidR="00975454" w:rsidRDefault="00B825CE" w:rsidP="003A6DDD">
      <w:pPr>
        <w:pStyle w:val="BodyText"/>
      </w:pPr>
      <w:r>
        <w:rPr>
          <w:noProof/>
        </w:rPr>
        <mc:AlternateContent>
          <mc:Choice Requires="wps">
            <w:drawing>
              <wp:inline distT="0" distB="0" distL="0" distR="0" wp14:anchorId="38256EAB" wp14:editId="25D2212C">
                <wp:extent cx="5410835" cy="342265"/>
                <wp:effectExtent l="9525" t="5080" r="8890" b="5080"/>
                <wp:docPr id="33"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835" cy="342265"/>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1D62B9F" w14:textId="77777777" w:rsidR="00E548A4" w:rsidRPr="0096259B" w:rsidRDefault="00E548A4" w:rsidP="00E548A4">
                            <w:pPr>
                              <w:spacing w:before="21"/>
                              <w:ind w:left="81" w:right="133"/>
                              <w:rPr>
                                <w:rFonts w:ascii="Century Gothic" w:hAnsi="Century Gothic"/>
                                <w:b/>
                                <w:sz w:val="22"/>
                                <w:szCs w:val="22"/>
                              </w:rPr>
                            </w:pPr>
                            <w:r w:rsidRPr="0096259B">
                              <w:rPr>
                                <w:rFonts w:ascii="Century Gothic" w:hAnsi="Century Gothic"/>
                                <w:b/>
                                <w:sz w:val="22"/>
                                <w:szCs w:val="22"/>
                              </w:rPr>
                              <w:t>Provide with P-1 and as Required By Engineer due to site specific conditions</w:t>
                            </w:r>
                          </w:p>
                        </w:txbxContent>
                      </wps:txbx>
                      <wps:bodyPr rot="0" vert="horz" wrap="square" lIns="0" tIns="0" rIns="0" bIns="0" anchor="t" anchorCtr="0" upright="1">
                        <a:noAutofit/>
                      </wps:bodyPr>
                    </wps:wsp>
                  </a:graphicData>
                </a:graphic>
              </wp:inline>
            </w:drawing>
          </mc:Choice>
          <mc:Fallback>
            <w:pict>
              <v:shape w14:anchorId="38256EAB" id="Text Box 64" o:spid="_x0000_s1035" type="#_x0000_t202" style="width:426.05pt;height:26.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" filled="f" strokeweight=".5pt">
                <v:textbox inset="0,0,0,0">
                  <w:txbxContent>
                    <w:p w14:paraId="41D62B9F" w14:textId="77777777" w:rsidR="00E548A4" w:rsidRPr="0096259B" w:rsidRDefault="00E548A4" w:rsidP="00E548A4">
                      <w:pPr>
                        <w:spacing w:before="21"/>
                        <w:ind w:left="81" w:right="133"/>
                        <w:rPr>
                          <w:rFonts w:ascii="Century Gothic" w:hAnsi="Century Gothic"/>
                          <w:b/>
                          <w:sz w:val="22"/>
                          <w:szCs w:val="22"/>
                        </w:rPr>
                      </w:pPr>
                      <w:r w:rsidRPr="0096259B">
                        <w:rPr>
                          <w:rFonts w:ascii="Century Gothic" w:hAnsi="Century Gothic"/>
                          <w:b/>
                          <w:sz w:val="22"/>
                          <w:szCs w:val="22"/>
                        </w:rPr>
                        <w:t>Provide with P-1 and as Required By Engineer due to site specific conditions</w:t>
                      </w:r>
                    </w:p>
                  </w:txbxContent>
                </v:textbox>
                <w10:anchorlock/>
              </v:shape>
            </w:pict>
          </mc:Fallback>
        </mc:AlternateContent>
      </w:r>
    </w:p>
    <w:p w14:paraId="7111F2E0" w14:textId="625F0E5C" w:rsidR="00975454" w:rsidRDefault="00B825CE" w:rsidP="003A6DDD">
      <w:pPr>
        <w:pStyle w:val="BodyText"/>
      </w:pPr>
      <w:r>
        <w:rPr>
          <w:noProof/>
        </w:rPr>
        <mc:AlternateContent>
          <mc:Choice Requires="wps">
            <w:drawing>
              <wp:anchor distT="0" distB="0" distL="114300" distR="114300" simplePos="0" relativeHeight="251656704" behindDoc="1" locked="0" layoutInCell="1" allowOverlap="1" wp14:anchorId="0F1355D0" wp14:editId="1045D73E">
                <wp:simplePos x="0" y="0"/>
                <wp:positionH relativeFrom="page">
                  <wp:posOffset>1898650</wp:posOffset>
                </wp:positionH>
                <wp:positionV relativeFrom="paragraph">
                  <wp:posOffset>346075</wp:posOffset>
                </wp:positionV>
                <wp:extent cx="5410835" cy="186055"/>
                <wp:effectExtent l="0" t="0" r="0" b="0"/>
                <wp:wrapNone/>
                <wp:docPr id="32"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835" cy="186055"/>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C5949A3" w14:textId="77777777" w:rsidR="00E548A4" w:rsidRDefault="00E548A4" w:rsidP="00E548A4">
                            <w:pPr>
                              <w:spacing w:before="21"/>
                              <w:ind w:left="81"/>
                              <w:rPr>
                                <w:b/>
                              </w:rPr>
                            </w:pPr>
                            <w:r>
                              <w:rPr>
                                <w:b/>
                              </w:rPr>
                              <w:t>Provide with P-2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1355D0" id="Text Box 29" o:spid="_x0000_s1036" type="#_x0000_t202" style="position:absolute;left:0;text-align:left;margin-left:149.5pt;margin-top:27.25pt;width:426.05pt;height:14.65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" filled="f" strokeweight=".5pt">
                <v:textbox inset="0,0,0,0">
                  <w:txbxContent>
                    <w:p w14:paraId="4C5949A3" w14:textId="77777777" w:rsidR="00E548A4" w:rsidRDefault="00E548A4" w:rsidP="00E548A4">
                      <w:pPr>
                        <w:spacing w:before="21"/>
                        <w:ind w:left="81"/>
                        <w:rPr>
                          <w:b/>
                        </w:rPr>
                      </w:pPr>
                      <w:r>
                        <w:rPr>
                          <w:b/>
                        </w:rPr>
                        <w:t>Provide with P-2</w:t>
                      </w:r>
                    </w:p>
                  </w:txbxContent>
                </v:textbox>
                <w10:wrap anchorx="page"/>
              </v:shape>
            </w:pict>
          </mc:Fallback>
        </mc:AlternateContent>
      </w:r>
      <w:r w:rsidR="00E548A4" w:rsidRPr="00975454">
        <w:t>PF-3</w:t>
      </w:r>
      <w:r w:rsidR="00E548A4" w:rsidRPr="00975454">
        <w:tab/>
        <w:t>Malleable iron, Class 150, threaded, galvanized, beaded, ANSI B 16.3. P-2 Stockham, Stanley Flagg, Grinnell Or</w:t>
      </w:r>
      <w:r w:rsidR="00E548A4" w:rsidRPr="00975454">
        <w:rPr>
          <w:spacing w:val="27"/>
        </w:rPr>
        <w:t xml:space="preserve"> </w:t>
      </w:r>
      <w:r w:rsidR="00E548A4" w:rsidRPr="00975454">
        <w:t>eual.</w:t>
      </w:r>
    </w:p>
    <w:p w14:paraId="6ACC344F" w14:textId="3636D83A" w:rsidR="00E548A4" w:rsidRPr="00975454" w:rsidRDefault="00E548A4" w:rsidP="003A6DDD">
      <w:pPr>
        <w:pStyle w:val="BodyText"/>
      </w:pPr>
      <w:r w:rsidRPr="00975454">
        <w:t>PF-4</w:t>
      </w:r>
      <w:r w:rsidRPr="00975454">
        <w:tab/>
        <w:t>Cast brass drainage fittings ASA B 16.23, ASTM B 42. Provide with copper drainage</w:t>
      </w:r>
      <w:r w:rsidRPr="00975454">
        <w:rPr>
          <w:spacing w:val="6"/>
        </w:rPr>
        <w:t xml:space="preserve"> </w:t>
      </w:r>
      <w:r w:rsidRPr="00975454">
        <w:t>tube.</w:t>
      </w:r>
    </w:p>
    <w:p w14:paraId="36FF9A62" w14:textId="77777777" w:rsidR="00E548A4" w:rsidRPr="00975454" w:rsidRDefault="00E548A4" w:rsidP="003A6DDD">
      <w:pPr>
        <w:pStyle w:val="BodyText"/>
      </w:pPr>
      <w:r w:rsidRPr="00975454">
        <w:t>Mueller Brass, Nibco, Stanley Flagg, Lee Brass Or equal.</w:t>
      </w:r>
    </w:p>
    <w:p w14:paraId="74D12280" w14:textId="7B151555" w:rsidR="00975454" w:rsidRDefault="00B825CE" w:rsidP="003A6DDD">
      <w:pPr>
        <w:pStyle w:val="BodyText"/>
      </w:pPr>
      <w:r>
        <w:rPr>
          <w:noProof/>
        </w:rPr>
        <mc:AlternateContent>
          <mc:Choice Requires="wps">
            <w:drawing>
              <wp:inline distT="0" distB="0" distL="0" distR="0" wp14:anchorId="064BB72F" wp14:editId="237282EA">
                <wp:extent cx="5410835" cy="186055"/>
                <wp:effectExtent l="9525" t="10795" r="8890" b="12700"/>
                <wp:docPr id="31"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835" cy="186055"/>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21D9E09" w14:textId="77777777" w:rsidR="00E548A4" w:rsidRPr="0096259B" w:rsidRDefault="00E548A4" w:rsidP="00E548A4">
                            <w:pPr>
                              <w:spacing w:before="21"/>
                              <w:ind w:left="81"/>
                              <w:rPr>
                                <w:rFonts w:ascii="Century Gothic" w:hAnsi="Century Gothic"/>
                                <w:b/>
                                <w:sz w:val="22"/>
                                <w:szCs w:val="22"/>
                              </w:rPr>
                            </w:pPr>
                            <w:r w:rsidRPr="0096259B">
                              <w:rPr>
                                <w:rFonts w:ascii="Century Gothic" w:hAnsi="Century Gothic"/>
                                <w:b/>
                                <w:sz w:val="22"/>
                                <w:szCs w:val="22"/>
                              </w:rPr>
                              <w:t>Provide with P-3 and P-4.</w:t>
                            </w:r>
                          </w:p>
                        </w:txbxContent>
                      </wps:txbx>
                      <wps:bodyPr rot="0" vert="horz" wrap="square" lIns="0" tIns="0" rIns="0" bIns="0" anchor="t" anchorCtr="0" upright="1">
                        <a:noAutofit/>
                      </wps:bodyPr>
                    </wps:wsp>
                  </a:graphicData>
                </a:graphic>
              </wp:inline>
            </w:drawing>
          </mc:Choice>
          <mc:Fallback>
            <w:pict>
              <v:shape w14:anchorId="064BB72F" id="Text Box 63" o:spid="_x0000_s1037" type="#_x0000_t202" style="width:426.05pt;height:14.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" filled="f" strokeweight=".5pt">
                <v:textbox inset="0,0,0,0">
                  <w:txbxContent>
                    <w:p w14:paraId="521D9E09" w14:textId="77777777" w:rsidR="00E548A4" w:rsidRPr="0096259B" w:rsidRDefault="00E548A4" w:rsidP="00E548A4">
                      <w:pPr>
                        <w:spacing w:before="21"/>
                        <w:ind w:left="81"/>
                        <w:rPr>
                          <w:rFonts w:ascii="Century Gothic" w:hAnsi="Century Gothic"/>
                          <w:b/>
                          <w:sz w:val="22"/>
                          <w:szCs w:val="22"/>
                        </w:rPr>
                      </w:pPr>
                      <w:r w:rsidRPr="0096259B">
                        <w:rPr>
                          <w:rFonts w:ascii="Century Gothic" w:hAnsi="Century Gothic"/>
                          <w:b/>
                          <w:sz w:val="22"/>
                          <w:szCs w:val="22"/>
                        </w:rPr>
                        <w:t>Provide with P-3 and P-4.</w:t>
                      </w:r>
                    </w:p>
                  </w:txbxContent>
                </v:textbox>
                <w10:anchorlock/>
              </v:shape>
            </w:pict>
          </mc:Fallback>
        </mc:AlternateContent>
      </w:r>
    </w:p>
    <w:p w14:paraId="1CCD2099" w14:textId="1AEB87F8" w:rsidR="00975454" w:rsidRDefault="00E548A4" w:rsidP="003A6DDD">
      <w:pPr>
        <w:pStyle w:val="BodyText"/>
      </w:pPr>
      <w:r w:rsidRPr="00975454">
        <w:t>PF-5</w:t>
      </w:r>
      <w:r w:rsidRPr="00975454">
        <w:tab/>
        <w:t>Wrought copper - solder type ANSI B 16.22 Mueller Brass, Nibco, Lee Brass or</w:t>
      </w:r>
      <w:r w:rsidRPr="00975454">
        <w:rPr>
          <w:spacing w:val="15"/>
        </w:rPr>
        <w:t xml:space="preserve"> </w:t>
      </w:r>
      <w:r w:rsidRPr="00975454">
        <w:t>equal.</w:t>
      </w:r>
    </w:p>
    <w:p w14:paraId="1FE378AE" w14:textId="26070847" w:rsidR="00E548A4" w:rsidRPr="00975454" w:rsidRDefault="00E548A4" w:rsidP="003A6DDD">
      <w:pPr>
        <w:pStyle w:val="BodyText"/>
      </w:pPr>
      <w:r w:rsidRPr="00975454">
        <w:t>PF-6</w:t>
      </w:r>
      <w:r w:rsidRPr="00975454">
        <w:tab/>
        <w:t>Polyethylene plastic fittings, ASTM D 3261 and D 2683, standard dimension</w:t>
      </w:r>
      <w:r w:rsidRPr="00975454">
        <w:rPr>
          <w:spacing w:val="19"/>
        </w:rPr>
        <w:t xml:space="preserve"> </w:t>
      </w:r>
      <w:r w:rsidRPr="00975454">
        <w:t>ratio</w:t>
      </w:r>
      <w:r w:rsidRPr="00975454">
        <w:rPr>
          <w:spacing w:val="19"/>
        </w:rPr>
        <w:t xml:space="preserve"> </w:t>
      </w:r>
      <w:r w:rsidRPr="00975454">
        <w:t>11,</w:t>
      </w:r>
      <w:r w:rsidRPr="00975454">
        <w:rPr>
          <w:spacing w:val="16"/>
        </w:rPr>
        <w:t xml:space="preserve"> </w:t>
      </w:r>
      <w:r w:rsidRPr="00975454">
        <w:t>rated</w:t>
      </w:r>
      <w:r w:rsidRPr="00975454">
        <w:rPr>
          <w:spacing w:val="18"/>
        </w:rPr>
        <w:t xml:space="preserve"> </w:t>
      </w:r>
      <w:r w:rsidRPr="00975454">
        <w:t>at</w:t>
      </w:r>
      <w:r w:rsidRPr="00975454">
        <w:rPr>
          <w:spacing w:val="18"/>
        </w:rPr>
        <w:t xml:space="preserve"> </w:t>
      </w:r>
      <w:r w:rsidRPr="00975454">
        <w:t>80</w:t>
      </w:r>
      <w:r w:rsidRPr="00975454">
        <w:rPr>
          <w:spacing w:val="18"/>
        </w:rPr>
        <w:t xml:space="preserve"> </w:t>
      </w:r>
      <w:r w:rsidRPr="00975454">
        <w:t>psi</w:t>
      </w:r>
      <w:r w:rsidRPr="00975454">
        <w:rPr>
          <w:spacing w:val="17"/>
        </w:rPr>
        <w:t xml:space="preserve"> </w:t>
      </w:r>
      <w:r w:rsidRPr="00975454">
        <w:t>working</w:t>
      </w:r>
      <w:r w:rsidRPr="00975454">
        <w:rPr>
          <w:spacing w:val="20"/>
        </w:rPr>
        <w:t xml:space="preserve"> </w:t>
      </w:r>
      <w:r w:rsidRPr="00975454">
        <w:t>pressure</w:t>
      </w:r>
      <w:r w:rsidRPr="00975454">
        <w:rPr>
          <w:spacing w:val="20"/>
        </w:rPr>
        <w:t xml:space="preserve"> </w:t>
      </w:r>
      <w:r w:rsidRPr="00975454">
        <w:t>at</w:t>
      </w:r>
      <w:r w:rsidRPr="00975454">
        <w:rPr>
          <w:spacing w:val="16"/>
        </w:rPr>
        <w:t xml:space="preserve"> </w:t>
      </w:r>
      <w:r w:rsidRPr="00975454">
        <w:t>73</w:t>
      </w:r>
      <w:r w:rsidRPr="00975454">
        <w:rPr>
          <w:spacing w:val="20"/>
        </w:rPr>
        <w:t xml:space="preserve"> </w:t>
      </w:r>
      <w:r w:rsidRPr="00975454">
        <w:t>degrees</w:t>
      </w:r>
      <w:r w:rsidRPr="00975454">
        <w:rPr>
          <w:spacing w:val="14"/>
        </w:rPr>
        <w:t xml:space="preserve"> </w:t>
      </w:r>
      <w:r w:rsidRPr="00975454">
        <w:t>F.</w:t>
      </w:r>
      <w:r w:rsidRPr="00975454">
        <w:rPr>
          <w:spacing w:val="16"/>
        </w:rPr>
        <w:t xml:space="preserve"> </w:t>
      </w:r>
      <w:r w:rsidRPr="00975454">
        <w:t>for</w:t>
      </w:r>
    </w:p>
    <w:p w14:paraId="749962E1" w14:textId="77777777" w:rsidR="00E548A4" w:rsidRPr="00975454" w:rsidRDefault="00E548A4" w:rsidP="003A6DDD">
      <w:pPr>
        <w:pStyle w:val="BodyText"/>
      </w:pPr>
      <w:r w:rsidRPr="00975454">
        <w:t>3 inches and smaller, SDR 11.5 rated at 76 psi at 73 degrees F. for 4 inches and above, butt or socket type fittings, joined by heat fusion, color orange or</w:t>
      </w:r>
      <w:r w:rsidRPr="00975454">
        <w:rPr>
          <w:spacing w:val="6"/>
        </w:rPr>
        <w:t xml:space="preserve"> </w:t>
      </w:r>
      <w:r w:rsidRPr="00975454">
        <w:t>yellow,</w:t>
      </w:r>
    </w:p>
    <w:p w14:paraId="3B73505E" w14:textId="77777777" w:rsidR="00E548A4" w:rsidRPr="00975454" w:rsidRDefault="00E548A4" w:rsidP="003A6DDD">
      <w:pPr>
        <w:pStyle w:val="BodyText"/>
      </w:pPr>
      <w:r w:rsidRPr="00975454">
        <w:t>CPCHEM, (Chevron Phillips Chemical Company LP) or equal.</w:t>
      </w:r>
    </w:p>
    <w:p w14:paraId="7065D3FF" w14:textId="29F92028" w:rsidR="00975454" w:rsidRDefault="00B825CE" w:rsidP="003A6DDD">
      <w:pPr>
        <w:pStyle w:val="BodyText"/>
      </w:pPr>
      <w:r>
        <w:rPr>
          <w:noProof/>
        </w:rPr>
        <mc:AlternateContent>
          <mc:Choice Requires="wps">
            <w:drawing>
              <wp:inline distT="0" distB="0" distL="0" distR="0" wp14:anchorId="745E0D65" wp14:editId="3D9576BE">
                <wp:extent cx="5410835" cy="186055"/>
                <wp:effectExtent l="9525" t="12065" r="8890" b="11430"/>
                <wp:docPr id="30"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835" cy="186055"/>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4BB39CF" w14:textId="77777777" w:rsidR="00E548A4" w:rsidRPr="0096259B" w:rsidRDefault="00E548A4" w:rsidP="00E548A4">
                            <w:pPr>
                              <w:spacing w:before="21"/>
                              <w:ind w:left="81"/>
                              <w:rPr>
                                <w:rFonts w:ascii="Century Gothic" w:hAnsi="Century Gothic"/>
                                <w:b/>
                                <w:sz w:val="22"/>
                                <w:szCs w:val="22"/>
                              </w:rPr>
                            </w:pPr>
                            <w:r w:rsidRPr="0096259B">
                              <w:rPr>
                                <w:rFonts w:ascii="Century Gothic" w:hAnsi="Century Gothic"/>
                                <w:b/>
                                <w:sz w:val="22"/>
                                <w:szCs w:val="22"/>
                              </w:rPr>
                              <w:t>(Provide with P-8)</w:t>
                            </w:r>
                          </w:p>
                        </w:txbxContent>
                      </wps:txbx>
                      <wps:bodyPr rot="0" vert="horz" wrap="square" lIns="0" tIns="0" rIns="0" bIns="0" anchor="t" anchorCtr="0" upright="1">
                        <a:noAutofit/>
                      </wps:bodyPr>
                    </wps:wsp>
                  </a:graphicData>
                </a:graphic>
              </wp:inline>
            </w:drawing>
          </mc:Choice>
          <mc:Fallback>
            <w:pict>
              <v:shape w14:anchorId="745E0D65" id="Text Box 62" o:spid="_x0000_s1038" type="#_x0000_t202" style="width:426.05pt;height:14.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" filled="f" strokeweight=".5pt">
                <v:textbox inset="0,0,0,0">
                  <w:txbxContent>
                    <w:p w14:paraId="74BB39CF" w14:textId="77777777" w:rsidR="00E548A4" w:rsidRPr="0096259B" w:rsidRDefault="00E548A4" w:rsidP="00E548A4">
                      <w:pPr>
                        <w:spacing w:before="21"/>
                        <w:ind w:left="81"/>
                        <w:rPr>
                          <w:rFonts w:ascii="Century Gothic" w:hAnsi="Century Gothic"/>
                          <w:b/>
                          <w:sz w:val="22"/>
                          <w:szCs w:val="22"/>
                        </w:rPr>
                      </w:pPr>
                      <w:r w:rsidRPr="0096259B">
                        <w:rPr>
                          <w:rFonts w:ascii="Century Gothic" w:hAnsi="Century Gothic"/>
                          <w:b/>
                          <w:sz w:val="22"/>
                          <w:szCs w:val="22"/>
                        </w:rPr>
                        <w:t>(Provide with P-8)</w:t>
                      </w:r>
                    </w:p>
                  </w:txbxContent>
                </v:textbox>
                <w10:anchorlock/>
              </v:shape>
            </w:pict>
          </mc:Fallback>
        </mc:AlternateContent>
      </w:r>
    </w:p>
    <w:p w14:paraId="045F5CD6" w14:textId="5C7ADC64" w:rsidR="00E548A4" w:rsidRPr="00975454" w:rsidRDefault="00E548A4" w:rsidP="003A6DDD">
      <w:pPr>
        <w:pStyle w:val="BodyText"/>
      </w:pPr>
      <w:r w:rsidRPr="00975454">
        <w:lastRenderedPageBreak/>
        <w:t>PF-7   Polyethylene transition risers, for Pf-6 above, Transition fitting  must have a minimum vertical height of 36” from the horizontal  connection  which will allow for a 6” steel riser above ground. Polyethylene transition risers shall be</w:t>
      </w:r>
      <w:r w:rsidRPr="00975454">
        <w:rPr>
          <w:spacing w:val="9"/>
        </w:rPr>
        <w:t xml:space="preserve"> </w:t>
      </w:r>
      <w:r w:rsidRPr="00975454">
        <w:t>anodeless</w:t>
      </w:r>
    </w:p>
    <w:p w14:paraId="5979212F" w14:textId="77777777" w:rsidR="00E548A4" w:rsidRPr="00975454" w:rsidRDefault="00E548A4" w:rsidP="003A6DDD">
      <w:pPr>
        <w:pStyle w:val="BodyText"/>
      </w:pPr>
      <w:r w:rsidRPr="00975454">
        <w:t>Central Plastics Company or equal.</w:t>
      </w:r>
    </w:p>
    <w:p w14:paraId="709F319C" w14:textId="7C07F524" w:rsidR="00975454" w:rsidRDefault="00B825CE" w:rsidP="003A6DDD">
      <w:pPr>
        <w:pStyle w:val="BodyText"/>
      </w:pPr>
      <w:r>
        <w:rPr>
          <w:noProof/>
        </w:rPr>
        <mc:AlternateContent>
          <mc:Choice Requires="wps">
            <w:drawing>
              <wp:inline distT="0" distB="0" distL="0" distR="0" wp14:anchorId="22B6886D" wp14:editId="6FB7DF8C">
                <wp:extent cx="5410835" cy="880110"/>
                <wp:effectExtent l="9525" t="12065" r="8890" b="12700"/>
                <wp:docPr id="29"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835" cy="88011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6ED559E" w14:textId="77777777" w:rsidR="00E548A4" w:rsidRPr="0096259B" w:rsidRDefault="00E548A4" w:rsidP="00E548A4">
                            <w:pPr>
                              <w:spacing w:before="21" w:line="242" w:lineRule="auto"/>
                              <w:ind w:left="81" w:right="85"/>
                              <w:jc w:val="both"/>
                              <w:rPr>
                                <w:rFonts w:ascii="Century Gothic" w:hAnsi="Century Gothic"/>
                                <w:b/>
                                <w:sz w:val="22"/>
                                <w:szCs w:val="22"/>
                              </w:rPr>
                            </w:pPr>
                            <w:r w:rsidRPr="0096259B">
                              <w:rPr>
                                <w:rFonts w:ascii="Century Gothic" w:hAnsi="Century Gothic"/>
                                <w:b/>
                                <w:sz w:val="22"/>
                                <w:szCs w:val="22"/>
                              </w:rPr>
                              <w:t>APPLICATION: installed in a gas piping system for the purpose of providing a transition from horizontal below ground (polyethylene) to a vertical above ground (steel). Transition must be made on the horizontal side of the gas piping system and meet ASTM standards for Polyethylene plastic pipe and fittings</w:t>
                            </w:r>
                          </w:p>
                        </w:txbxContent>
                      </wps:txbx>
                      <wps:bodyPr rot="0" vert="horz" wrap="square" lIns="0" tIns="0" rIns="0" bIns="0" anchor="t" anchorCtr="0" upright="1">
                        <a:noAutofit/>
                      </wps:bodyPr>
                    </wps:wsp>
                  </a:graphicData>
                </a:graphic>
              </wp:inline>
            </w:drawing>
          </mc:Choice>
          <mc:Fallback>
            <w:pict>
              <v:shape w14:anchorId="22B6886D" id="Text Box 61" o:spid="_x0000_s1039" type="#_x0000_t202" style="width:426.05pt;height:69.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" filled="f" strokeweight=".5pt">
                <v:textbox inset="0,0,0,0">
                  <w:txbxContent>
                    <w:p w14:paraId="66ED559E" w14:textId="77777777" w:rsidR="00E548A4" w:rsidRPr="0096259B" w:rsidRDefault="00E548A4" w:rsidP="00E548A4">
                      <w:pPr>
                        <w:spacing w:before="21" w:line="242" w:lineRule="auto"/>
                        <w:ind w:left="81" w:right="85"/>
                        <w:jc w:val="both"/>
                        <w:rPr>
                          <w:rFonts w:ascii="Century Gothic" w:hAnsi="Century Gothic"/>
                          <w:b/>
                          <w:sz w:val="22"/>
                          <w:szCs w:val="22"/>
                        </w:rPr>
                      </w:pPr>
                      <w:r w:rsidRPr="0096259B">
                        <w:rPr>
                          <w:rFonts w:ascii="Century Gothic" w:hAnsi="Century Gothic"/>
                          <w:b/>
                          <w:sz w:val="22"/>
                          <w:szCs w:val="22"/>
                        </w:rPr>
                        <w:t>APPLICATION: installed in a gas piping system for the purpose of providing a transition from horizontal below ground (polyethylene) to a vertical above ground (steel). Transition must be made on the horizontal side of the gas piping system and meet ASTM standards for Polyethylene plastic pipe and fittings</w:t>
                      </w:r>
                    </w:p>
                  </w:txbxContent>
                </v:textbox>
                <w10:anchorlock/>
              </v:shape>
            </w:pict>
          </mc:Fallback>
        </mc:AlternateContent>
      </w:r>
    </w:p>
    <w:p w14:paraId="335BE64E" w14:textId="3AA5004F" w:rsidR="00E548A4" w:rsidRPr="00975454" w:rsidRDefault="00B825CE" w:rsidP="003A6DDD">
      <w:pPr>
        <w:pStyle w:val="BodyText"/>
      </w:pPr>
      <w:r>
        <w:rPr>
          <w:noProof/>
        </w:rPr>
        <mc:AlternateContent>
          <mc:Choice Requires="wps">
            <w:drawing>
              <wp:anchor distT="0" distB="0" distL="0" distR="0" simplePos="0" relativeHeight="251645440" behindDoc="0" locked="0" layoutInCell="1" allowOverlap="1" wp14:anchorId="4F9C76B1" wp14:editId="653EF0B3">
                <wp:simplePos x="0" y="0"/>
                <wp:positionH relativeFrom="page">
                  <wp:posOffset>1774825</wp:posOffset>
                </wp:positionH>
                <wp:positionV relativeFrom="paragraph">
                  <wp:posOffset>298450</wp:posOffset>
                </wp:positionV>
                <wp:extent cx="5410835" cy="186055"/>
                <wp:effectExtent l="0" t="0" r="0" b="0"/>
                <wp:wrapTopAndBottom/>
                <wp:docPr id="2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835" cy="186055"/>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A57B179" w14:textId="77777777" w:rsidR="00E548A4" w:rsidRPr="0096259B" w:rsidRDefault="00E548A4" w:rsidP="00E548A4">
                            <w:pPr>
                              <w:spacing w:before="21"/>
                              <w:ind w:left="81"/>
                              <w:rPr>
                                <w:rFonts w:ascii="Century Gothic" w:hAnsi="Century Gothic"/>
                                <w:b/>
                                <w:sz w:val="22"/>
                                <w:szCs w:val="22"/>
                              </w:rPr>
                            </w:pPr>
                            <w:r w:rsidRPr="0096259B">
                              <w:rPr>
                                <w:rFonts w:ascii="Century Gothic" w:hAnsi="Century Gothic"/>
                                <w:b/>
                                <w:sz w:val="22"/>
                                <w:szCs w:val="22"/>
                              </w:rPr>
                              <w:t>Provide with P-9.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9C76B1" id="Text Box 18" o:spid="_x0000_s1040" type="#_x0000_t202" style="position:absolute;left:0;text-align:left;margin-left:139.75pt;margin-top:23.5pt;width:426.05pt;height:14.65pt;z-index:2516454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" filled="f" strokeweight=".5pt">
                <v:textbox inset="0,0,0,0">
                  <w:txbxContent>
                    <w:p w14:paraId="5A57B179" w14:textId="77777777" w:rsidR="00E548A4" w:rsidRPr="0096259B" w:rsidRDefault="00E548A4" w:rsidP="00E548A4">
                      <w:pPr>
                        <w:spacing w:before="21"/>
                        <w:ind w:left="81"/>
                        <w:rPr>
                          <w:rFonts w:ascii="Century Gothic" w:hAnsi="Century Gothic"/>
                          <w:b/>
                          <w:sz w:val="22"/>
                          <w:szCs w:val="22"/>
                        </w:rPr>
                      </w:pPr>
                      <w:r w:rsidRPr="0096259B">
                        <w:rPr>
                          <w:rFonts w:ascii="Century Gothic" w:hAnsi="Century Gothic"/>
                          <w:b/>
                          <w:sz w:val="22"/>
                          <w:szCs w:val="22"/>
                        </w:rPr>
                        <w:t>Provide with P-9.</w:t>
                      </w:r>
                    </w:p>
                  </w:txbxContent>
                </v:textbox>
                <w10:wrap type="topAndBottom" anchorx="page"/>
              </v:shape>
            </w:pict>
          </mc:Fallback>
        </mc:AlternateContent>
      </w:r>
      <w:r w:rsidR="00E548A4" w:rsidRPr="00975454">
        <w:t>PF-8</w:t>
      </w:r>
      <w:r w:rsidR="00E548A4" w:rsidRPr="00975454">
        <w:tab/>
        <w:t>Bronze and brass, 250 psi, threaded, ASA B16.17 and F S</w:t>
      </w:r>
      <w:r w:rsidR="00E548A4" w:rsidRPr="00975454">
        <w:rPr>
          <w:spacing w:val="47"/>
        </w:rPr>
        <w:t xml:space="preserve"> </w:t>
      </w:r>
      <w:r w:rsidR="00E548A4" w:rsidRPr="00975454">
        <w:t>WW-P-460</w:t>
      </w:r>
    </w:p>
    <w:p w14:paraId="60EF5AC6" w14:textId="77777777" w:rsidR="00975454" w:rsidRDefault="00E548A4" w:rsidP="003A6DDD">
      <w:pPr>
        <w:pStyle w:val="BodyText"/>
      </w:pPr>
      <w:r w:rsidRPr="00975454">
        <w:t>Mueller Brass, Lee Brass Or equal.</w:t>
      </w:r>
    </w:p>
    <w:p w14:paraId="41B466FD" w14:textId="36784558" w:rsidR="00975454" w:rsidRDefault="00B825CE" w:rsidP="003A6DDD">
      <w:pPr>
        <w:pStyle w:val="BodyText"/>
      </w:pPr>
      <w:r>
        <w:rPr>
          <w:noProof/>
        </w:rPr>
        <mc:AlternateContent>
          <mc:Choice Requires="wps">
            <w:drawing>
              <wp:anchor distT="0" distB="0" distL="0" distR="0" simplePos="0" relativeHeight="251646464" behindDoc="0" locked="0" layoutInCell="1" allowOverlap="1" wp14:anchorId="40824DE0" wp14:editId="5CB21263">
                <wp:simplePos x="0" y="0"/>
                <wp:positionH relativeFrom="page">
                  <wp:posOffset>1774825</wp:posOffset>
                </wp:positionH>
                <wp:positionV relativeFrom="paragraph">
                  <wp:posOffset>544830</wp:posOffset>
                </wp:positionV>
                <wp:extent cx="5410835" cy="187325"/>
                <wp:effectExtent l="0" t="0" r="0" b="0"/>
                <wp:wrapTopAndBottom/>
                <wp:docPr id="27"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835" cy="187325"/>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B076257" w14:textId="77777777" w:rsidR="00E548A4" w:rsidRPr="0096259B" w:rsidRDefault="00E548A4" w:rsidP="00E548A4">
                            <w:pPr>
                              <w:spacing w:before="21"/>
                              <w:ind w:left="150"/>
                              <w:rPr>
                                <w:rFonts w:ascii="Century Gothic" w:hAnsi="Century Gothic"/>
                                <w:b/>
                                <w:sz w:val="22"/>
                                <w:szCs w:val="22"/>
                              </w:rPr>
                            </w:pPr>
                            <w:r w:rsidRPr="0096259B">
                              <w:rPr>
                                <w:rFonts w:ascii="Century Gothic" w:hAnsi="Century Gothic"/>
                                <w:b/>
                                <w:sz w:val="22"/>
                                <w:szCs w:val="22"/>
                              </w:rPr>
                              <w:t>Provide with P-10.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824DE0" id="Text Box 19" o:spid="_x0000_s1041" type="#_x0000_t202" style="position:absolute;left:0;text-align:left;margin-left:139.75pt;margin-top:42.9pt;width:426.05pt;height:14.75pt;z-index:2516464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" filled="f" strokeweight=".5pt">
                <v:textbox inset="0,0,0,0">
                  <w:txbxContent>
                    <w:p w14:paraId="4B076257" w14:textId="77777777" w:rsidR="00E548A4" w:rsidRPr="0096259B" w:rsidRDefault="00E548A4" w:rsidP="00E548A4">
                      <w:pPr>
                        <w:spacing w:before="21"/>
                        <w:ind w:left="150"/>
                        <w:rPr>
                          <w:rFonts w:ascii="Century Gothic" w:hAnsi="Century Gothic"/>
                          <w:b/>
                          <w:sz w:val="22"/>
                          <w:szCs w:val="22"/>
                        </w:rPr>
                      </w:pPr>
                      <w:r w:rsidRPr="0096259B">
                        <w:rPr>
                          <w:rFonts w:ascii="Century Gothic" w:hAnsi="Century Gothic"/>
                          <w:b/>
                          <w:sz w:val="22"/>
                          <w:szCs w:val="22"/>
                        </w:rPr>
                        <w:t>Provide with P-10.</w:t>
                      </w:r>
                    </w:p>
                  </w:txbxContent>
                </v:textbox>
                <w10:wrap type="topAndBottom" anchorx="page"/>
              </v:shape>
            </w:pict>
          </mc:Fallback>
        </mc:AlternateContent>
      </w:r>
      <w:r w:rsidR="00E548A4" w:rsidRPr="00975454">
        <w:t>PF-9 Malleable iron, Class 125, ANSI B 16.3, threaded or welded Schedule 40 black steel for 2 inches and below and welded for 2-1/2 inches and above, by Stockham or equal.</w:t>
      </w:r>
    </w:p>
    <w:p w14:paraId="7B99DFE8" w14:textId="6218D6F1" w:rsidR="00E548A4" w:rsidRPr="00975454" w:rsidRDefault="00B825CE" w:rsidP="003A6DDD">
      <w:pPr>
        <w:pStyle w:val="BodyText"/>
      </w:pPr>
      <w:r>
        <w:rPr>
          <w:noProof/>
        </w:rPr>
        <mc:AlternateContent>
          <mc:Choice Requires="wps">
            <w:drawing>
              <wp:anchor distT="0" distB="0" distL="0" distR="0" simplePos="0" relativeHeight="251647488" behindDoc="0" locked="0" layoutInCell="1" allowOverlap="1" wp14:anchorId="61F26197" wp14:editId="11F43EC5">
                <wp:simplePos x="0" y="0"/>
                <wp:positionH relativeFrom="page">
                  <wp:posOffset>1774825</wp:posOffset>
                </wp:positionH>
                <wp:positionV relativeFrom="paragraph">
                  <wp:posOffset>297180</wp:posOffset>
                </wp:positionV>
                <wp:extent cx="5410835" cy="187325"/>
                <wp:effectExtent l="0" t="0" r="0" b="0"/>
                <wp:wrapTopAndBottom/>
                <wp:docPr id="26"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835" cy="187325"/>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637C642" w14:textId="77777777" w:rsidR="00E548A4" w:rsidRPr="0096259B" w:rsidRDefault="00E548A4" w:rsidP="00E548A4">
                            <w:pPr>
                              <w:spacing w:before="21"/>
                              <w:ind w:left="81"/>
                              <w:rPr>
                                <w:rFonts w:ascii="Century Gothic" w:hAnsi="Century Gothic"/>
                                <w:b/>
                                <w:sz w:val="22"/>
                                <w:szCs w:val="22"/>
                              </w:rPr>
                            </w:pPr>
                            <w:r w:rsidRPr="0096259B">
                              <w:rPr>
                                <w:rFonts w:ascii="Century Gothic" w:hAnsi="Century Gothic"/>
                                <w:b/>
                                <w:sz w:val="22"/>
                                <w:szCs w:val="22"/>
                              </w:rPr>
                              <w:t>Provide with P-12.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F26197" id="Text Box 20" o:spid="_x0000_s1042" type="#_x0000_t202" style="position:absolute;left:0;text-align:left;margin-left:139.75pt;margin-top:23.4pt;width:426.05pt;height:14.75pt;z-index:2516474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" filled="f" strokeweight=".5pt">
                <v:textbox inset="0,0,0,0">
                  <w:txbxContent>
                    <w:p w14:paraId="4637C642" w14:textId="77777777" w:rsidR="00E548A4" w:rsidRPr="0096259B" w:rsidRDefault="00E548A4" w:rsidP="00E548A4">
                      <w:pPr>
                        <w:spacing w:before="21"/>
                        <w:ind w:left="81"/>
                        <w:rPr>
                          <w:rFonts w:ascii="Century Gothic" w:hAnsi="Century Gothic"/>
                          <w:b/>
                          <w:sz w:val="22"/>
                          <w:szCs w:val="22"/>
                        </w:rPr>
                      </w:pPr>
                      <w:r w:rsidRPr="0096259B">
                        <w:rPr>
                          <w:rFonts w:ascii="Century Gothic" w:hAnsi="Century Gothic"/>
                          <w:b/>
                          <w:sz w:val="22"/>
                          <w:szCs w:val="22"/>
                        </w:rPr>
                        <w:t>Provide with P-12.</w:t>
                      </w:r>
                    </w:p>
                  </w:txbxContent>
                </v:textbox>
                <w10:wrap type="topAndBottom" anchorx="page"/>
              </v:shape>
            </w:pict>
          </mc:Fallback>
        </mc:AlternateContent>
      </w:r>
      <w:r w:rsidR="00E548A4" w:rsidRPr="00975454">
        <w:t>PF-10 Cast iron, threaded, Class 125, ANSI B 16.1</w:t>
      </w:r>
    </w:p>
    <w:p w14:paraId="63707C16" w14:textId="77777777" w:rsidR="00975454" w:rsidRDefault="00E548A4" w:rsidP="003A6DDD">
      <w:pPr>
        <w:pStyle w:val="BodyText"/>
      </w:pPr>
      <w:r w:rsidRPr="00975454">
        <w:t>Stockham or equal.</w:t>
      </w:r>
    </w:p>
    <w:p w14:paraId="7C1CFF3E" w14:textId="58C4982D" w:rsidR="00975454" w:rsidRDefault="00B825CE" w:rsidP="003A6DDD">
      <w:pPr>
        <w:pStyle w:val="BodyText"/>
      </w:pPr>
      <w:r>
        <w:rPr>
          <w:noProof/>
        </w:rPr>
        <mc:AlternateContent>
          <mc:Choice Requires="wps">
            <w:drawing>
              <wp:anchor distT="0" distB="0" distL="114300" distR="114300" simplePos="0" relativeHeight="251657728" behindDoc="1" locked="0" layoutInCell="1" allowOverlap="1" wp14:anchorId="2A96C82E" wp14:editId="57685653">
                <wp:simplePos x="0" y="0"/>
                <wp:positionH relativeFrom="page">
                  <wp:posOffset>1774825</wp:posOffset>
                </wp:positionH>
                <wp:positionV relativeFrom="paragraph">
                  <wp:posOffset>346075</wp:posOffset>
                </wp:positionV>
                <wp:extent cx="5410835" cy="187325"/>
                <wp:effectExtent l="0" t="0" r="0" b="0"/>
                <wp:wrapNone/>
                <wp:docPr id="25"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835" cy="187325"/>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A784DFA" w14:textId="77777777" w:rsidR="00E548A4" w:rsidRPr="0096259B" w:rsidRDefault="00E548A4" w:rsidP="00E548A4">
                            <w:pPr>
                              <w:spacing w:before="21"/>
                              <w:ind w:left="150"/>
                              <w:rPr>
                                <w:rFonts w:ascii="Century Gothic" w:hAnsi="Century Gothic"/>
                                <w:b/>
                                <w:sz w:val="22"/>
                                <w:szCs w:val="22"/>
                              </w:rPr>
                            </w:pPr>
                            <w:r w:rsidRPr="0096259B">
                              <w:rPr>
                                <w:rFonts w:ascii="Century Gothic" w:hAnsi="Century Gothic"/>
                                <w:b/>
                                <w:sz w:val="22"/>
                                <w:szCs w:val="22"/>
                              </w:rPr>
                              <w:t>Provide with P-10.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96C82E" id="Text Box 30" o:spid="_x0000_s1043" type="#_x0000_t202" style="position:absolute;left:0;text-align:left;margin-left:139.75pt;margin-top:27.25pt;width:426.05pt;height:14.7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" filled="f" strokeweight=".5pt">
                <v:textbox inset="0,0,0,0">
                  <w:txbxContent>
                    <w:p w14:paraId="5A784DFA" w14:textId="77777777" w:rsidR="00E548A4" w:rsidRPr="0096259B" w:rsidRDefault="00E548A4" w:rsidP="00E548A4">
                      <w:pPr>
                        <w:spacing w:before="21"/>
                        <w:ind w:left="150"/>
                        <w:rPr>
                          <w:rFonts w:ascii="Century Gothic" w:hAnsi="Century Gothic"/>
                          <w:b/>
                          <w:sz w:val="22"/>
                          <w:szCs w:val="22"/>
                        </w:rPr>
                      </w:pPr>
                      <w:r w:rsidRPr="0096259B">
                        <w:rPr>
                          <w:rFonts w:ascii="Century Gothic" w:hAnsi="Century Gothic"/>
                          <w:b/>
                          <w:sz w:val="22"/>
                          <w:szCs w:val="22"/>
                        </w:rPr>
                        <w:t>Provide with P-10.</w:t>
                      </w:r>
                    </w:p>
                  </w:txbxContent>
                </v:textbox>
                <w10:wrap anchorx="page"/>
              </v:shape>
            </w:pict>
          </mc:Fallback>
        </mc:AlternateContent>
      </w:r>
      <w:r w:rsidR="00E548A4" w:rsidRPr="00975454">
        <w:t>PF-11 Cast-iron OD sized, bell and spigot gasket joints. PF-12 Steel butt weld type, ASTM A 234WPB.</w:t>
      </w:r>
    </w:p>
    <w:p w14:paraId="5A032FD2" w14:textId="0D6A2EB8" w:rsidR="00975454" w:rsidRDefault="00B825CE" w:rsidP="003A6DDD">
      <w:pPr>
        <w:pStyle w:val="BodyText"/>
      </w:pPr>
      <w:r>
        <w:rPr>
          <w:noProof/>
        </w:rPr>
        <mc:AlternateContent>
          <mc:Choice Requires="wps">
            <w:drawing>
              <wp:anchor distT="0" distB="0" distL="0" distR="0" simplePos="0" relativeHeight="251648512" behindDoc="0" locked="0" layoutInCell="1" allowOverlap="1" wp14:anchorId="758A5CE2" wp14:editId="73FB5EA1">
                <wp:simplePos x="0" y="0"/>
                <wp:positionH relativeFrom="page">
                  <wp:posOffset>1774825</wp:posOffset>
                </wp:positionH>
                <wp:positionV relativeFrom="paragraph">
                  <wp:posOffset>1075690</wp:posOffset>
                </wp:positionV>
                <wp:extent cx="5410835" cy="186055"/>
                <wp:effectExtent l="0" t="0" r="0" b="0"/>
                <wp:wrapTopAndBottom/>
                <wp:docPr id="24"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835" cy="186055"/>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3244CD7" w14:textId="77777777" w:rsidR="00E548A4" w:rsidRPr="0096259B" w:rsidRDefault="00E548A4" w:rsidP="00E548A4">
                            <w:pPr>
                              <w:spacing w:before="21"/>
                              <w:ind w:left="81"/>
                              <w:rPr>
                                <w:rFonts w:ascii="Century Gothic" w:hAnsi="Century Gothic"/>
                                <w:b/>
                                <w:sz w:val="22"/>
                                <w:szCs w:val="22"/>
                              </w:rPr>
                            </w:pPr>
                            <w:r w:rsidRPr="0096259B">
                              <w:rPr>
                                <w:rFonts w:ascii="Century Gothic" w:hAnsi="Century Gothic"/>
                                <w:b/>
                                <w:sz w:val="22"/>
                                <w:szCs w:val="22"/>
                              </w:rPr>
                              <w:t>Provide with P-13.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8A5CE2" id="Text Box 21" o:spid="_x0000_s1044" type="#_x0000_t202" style="position:absolute;left:0;text-align:left;margin-left:139.75pt;margin-top:84.7pt;width:426.05pt;height:14.65pt;z-index:2516485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" filled="f" strokeweight=".5pt">
                <v:textbox inset="0,0,0,0">
                  <w:txbxContent>
                    <w:p w14:paraId="43244CD7" w14:textId="77777777" w:rsidR="00E548A4" w:rsidRPr="0096259B" w:rsidRDefault="00E548A4" w:rsidP="00E548A4">
                      <w:pPr>
                        <w:spacing w:before="21"/>
                        <w:ind w:left="81"/>
                        <w:rPr>
                          <w:rFonts w:ascii="Century Gothic" w:hAnsi="Century Gothic"/>
                          <w:b/>
                          <w:sz w:val="22"/>
                          <w:szCs w:val="22"/>
                        </w:rPr>
                      </w:pPr>
                      <w:r w:rsidRPr="0096259B">
                        <w:rPr>
                          <w:rFonts w:ascii="Century Gothic" w:hAnsi="Century Gothic"/>
                          <w:b/>
                          <w:sz w:val="22"/>
                          <w:szCs w:val="22"/>
                        </w:rPr>
                        <w:t>Provide with P-13.</w:t>
                      </w:r>
                    </w:p>
                  </w:txbxContent>
                </v:textbox>
                <w10:wrap type="topAndBottom" anchorx="page"/>
              </v:shape>
            </w:pict>
          </mc:Fallback>
        </mc:AlternateContent>
      </w:r>
      <w:r w:rsidR="00E548A4" w:rsidRPr="00975454">
        <w:t>PF-13a No-hub couplings for factory grooved PVDF or polypropylene, schedule 40 piping. The coupling shall be of the same material and gauge as the pipe. Each coupling shall have 300 series stainless steel outer band and 5/16” bolts, nuts and washers plated to meet a 100- hour salt spray test per ASTM B117. Installer shall be certified by the manufacturer for this type   of joint installation. Orion, Fuseal or</w:t>
      </w:r>
      <w:r w:rsidR="00E548A4" w:rsidRPr="00975454">
        <w:rPr>
          <w:spacing w:val="20"/>
        </w:rPr>
        <w:t xml:space="preserve"> </w:t>
      </w:r>
      <w:r w:rsidR="00E548A4" w:rsidRPr="00975454">
        <w:t>equal.</w:t>
      </w:r>
    </w:p>
    <w:p w14:paraId="27679F32" w14:textId="598CCA2D" w:rsidR="00975454" w:rsidRDefault="00B825CE" w:rsidP="00975454">
      <w:pPr>
        <w:pStyle w:val="Heading1"/>
        <w:spacing w:after="200"/>
        <w:ind w:left="2382" w:hanging="720"/>
        <w:rPr>
          <w:rFonts w:ascii="Century Gothic" w:hAnsi="Century Gothic"/>
          <w:sz w:val="22"/>
          <w:szCs w:val="22"/>
        </w:rPr>
      </w:pPr>
      <w:r>
        <w:rPr>
          <w:rFonts w:ascii="Century Gothic" w:hAnsi="Century Gothic"/>
          <w:noProof/>
          <w:sz w:val="22"/>
          <w:szCs w:val="22"/>
        </w:rPr>
        <w:lastRenderedPageBreak/>
        <mc:AlternateContent>
          <mc:Choice Requires="wps">
            <w:drawing>
              <wp:anchor distT="0" distB="0" distL="0" distR="0" simplePos="0" relativeHeight="251649536" behindDoc="0" locked="0" layoutInCell="1" allowOverlap="1" wp14:anchorId="581A3194" wp14:editId="1B1396CC">
                <wp:simplePos x="0" y="0"/>
                <wp:positionH relativeFrom="page">
                  <wp:posOffset>1774825</wp:posOffset>
                </wp:positionH>
                <wp:positionV relativeFrom="paragraph">
                  <wp:posOffset>814070</wp:posOffset>
                </wp:positionV>
                <wp:extent cx="5410835" cy="186055"/>
                <wp:effectExtent l="0" t="0" r="0" b="0"/>
                <wp:wrapTopAndBottom/>
                <wp:docPr id="23"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835" cy="186055"/>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10881B9" w14:textId="77777777" w:rsidR="00E548A4" w:rsidRPr="0096259B" w:rsidRDefault="00E548A4" w:rsidP="00E548A4">
                            <w:pPr>
                              <w:spacing w:before="21"/>
                              <w:ind w:left="81"/>
                              <w:rPr>
                                <w:rFonts w:ascii="Century Gothic" w:hAnsi="Century Gothic"/>
                                <w:b/>
                                <w:sz w:val="22"/>
                                <w:szCs w:val="22"/>
                              </w:rPr>
                            </w:pPr>
                            <w:r w:rsidRPr="0096259B">
                              <w:rPr>
                                <w:rFonts w:ascii="Century Gothic" w:hAnsi="Century Gothic"/>
                                <w:b/>
                                <w:sz w:val="22"/>
                                <w:szCs w:val="22"/>
                              </w:rPr>
                              <w:t>Provide with P-14.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1A3194" id="Text Box 22" o:spid="_x0000_s1045" type="#_x0000_t202" style="position:absolute;left:0;text-align:left;margin-left:139.75pt;margin-top:64.1pt;width:426.05pt;height:14.65pt;z-index:2516495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" filled="f" strokeweight=".5pt">
                <v:textbox inset="0,0,0,0">
                  <w:txbxContent>
                    <w:p w14:paraId="610881B9" w14:textId="77777777" w:rsidR="00E548A4" w:rsidRPr="0096259B" w:rsidRDefault="00E548A4" w:rsidP="00E548A4">
                      <w:pPr>
                        <w:spacing w:before="21"/>
                        <w:ind w:left="81"/>
                        <w:rPr>
                          <w:rFonts w:ascii="Century Gothic" w:hAnsi="Century Gothic"/>
                          <w:b/>
                          <w:sz w:val="22"/>
                          <w:szCs w:val="22"/>
                        </w:rPr>
                      </w:pPr>
                      <w:r w:rsidRPr="0096259B">
                        <w:rPr>
                          <w:rFonts w:ascii="Century Gothic" w:hAnsi="Century Gothic"/>
                          <w:b/>
                          <w:sz w:val="22"/>
                          <w:szCs w:val="22"/>
                        </w:rPr>
                        <w:t>Provide with P-14.</w:t>
                      </w:r>
                    </w:p>
                  </w:txbxContent>
                </v:textbox>
                <w10:wrap type="topAndBottom" anchorx="page"/>
              </v:shape>
            </w:pict>
          </mc:Fallback>
        </mc:AlternateContent>
      </w:r>
      <w:r w:rsidR="00E548A4" w:rsidRPr="00975454">
        <w:rPr>
          <w:rFonts w:ascii="Century Gothic" w:hAnsi="Century Gothic"/>
          <w:sz w:val="22"/>
          <w:szCs w:val="22"/>
        </w:rPr>
        <w:t>PF-13b The pipe and fitting shall be joined using the socket fusion system conforming to ASTM 2657. Installer shall be certified by the manufacturer for this kind of joint installation. Orion, Fuseal or equal.</w:t>
      </w:r>
    </w:p>
    <w:p w14:paraId="0365FEE8" w14:textId="3F5006D8" w:rsidR="00975454" w:rsidRDefault="00B825CE" w:rsidP="003A6DDD">
      <w:pPr>
        <w:pStyle w:val="BodyText"/>
      </w:pPr>
      <w:r>
        <w:rPr>
          <w:noProof/>
        </w:rPr>
        <mc:AlternateContent>
          <mc:Choice Requires="wps">
            <w:drawing>
              <wp:anchor distT="0" distB="0" distL="0" distR="0" simplePos="0" relativeHeight="251650560" behindDoc="0" locked="0" layoutInCell="1" allowOverlap="1" wp14:anchorId="7FECCEC2" wp14:editId="79E41D96">
                <wp:simplePos x="0" y="0"/>
                <wp:positionH relativeFrom="page">
                  <wp:posOffset>1774825</wp:posOffset>
                </wp:positionH>
                <wp:positionV relativeFrom="paragraph">
                  <wp:posOffset>920750</wp:posOffset>
                </wp:positionV>
                <wp:extent cx="5410835" cy="186055"/>
                <wp:effectExtent l="0" t="0" r="0" b="0"/>
                <wp:wrapTopAndBottom/>
                <wp:docPr id="22"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835" cy="186055"/>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9A15351" w14:textId="77777777" w:rsidR="00E548A4" w:rsidRPr="008C57E8" w:rsidRDefault="00E548A4" w:rsidP="00E548A4">
                            <w:pPr>
                              <w:spacing w:before="21"/>
                              <w:ind w:left="81"/>
                              <w:rPr>
                                <w:rFonts w:ascii="Century Gothic" w:hAnsi="Century Gothic"/>
                                <w:b/>
                                <w:sz w:val="22"/>
                                <w:szCs w:val="22"/>
                              </w:rPr>
                            </w:pPr>
                            <w:r w:rsidRPr="008C57E8">
                              <w:rPr>
                                <w:rFonts w:ascii="Century Gothic" w:hAnsi="Century Gothic"/>
                                <w:b/>
                                <w:sz w:val="22"/>
                                <w:szCs w:val="22"/>
                              </w:rPr>
                              <w:t>Provide with P-18.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ECCEC2" id="Text Box 23" o:spid="_x0000_s1046" type="#_x0000_t202" style="position:absolute;left:0;text-align:left;margin-left:139.75pt;margin-top:72.5pt;width:426.05pt;height:14.65pt;z-index:251650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" filled="f" strokeweight=".5pt">
                <v:textbox inset="0,0,0,0">
                  <w:txbxContent>
                    <w:p w14:paraId="39A15351" w14:textId="77777777" w:rsidR="00E548A4" w:rsidRPr="008C57E8" w:rsidRDefault="00E548A4" w:rsidP="00E548A4">
                      <w:pPr>
                        <w:spacing w:before="21"/>
                        <w:ind w:left="81"/>
                        <w:rPr>
                          <w:rFonts w:ascii="Century Gothic" w:hAnsi="Century Gothic"/>
                          <w:b/>
                          <w:sz w:val="22"/>
                          <w:szCs w:val="22"/>
                        </w:rPr>
                      </w:pPr>
                      <w:r w:rsidRPr="008C57E8">
                        <w:rPr>
                          <w:rFonts w:ascii="Century Gothic" w:hAnsi="Century Gothic"/>
                          <w:b/>
                          <w:sz w:val="22"/>
                          <w:szCs w:val="22"/>
                        </w:rPr>
                        <w:t>Provide with P-18.</w:t>
                      </w:r>
                    </w:p>
                  </w:txbxContent>
                </v:textbox>
                <w10:wrap type="topAndBottom" anchorx="page"/>
              </v:shape>
            </w:pict>
          </mc:Fallback>
        </mc:AlternateContent>
      </w:r>
      <w:r w:rsidR="00E548A4" w:rsidRPr="00975454">
        <w:t>PF-13c CPVC (Chlorinated Polyvinyl Chloride) schedule 40 pipe and fittings, conforming to ASTM D1784 and complying with UL723 (ASTM E84), shall be joined using solvent cement conforming to ASTM F493. Installer shall be certified by the manufacturer for this kind of joint installation. Spears, Corzan or</w:t>
      </w:r>
      <w:r w:rsidR="00E548A4" w:rsidRPr="00975454">
        <w:rPr>
          <w:spacing w:val="4"/>
        </w:rPr>
        <w:t xml:space="preserve"> </w:t>
      </w:r>
      <w:r w:rsidR="00E548A4" w:rsidRPr="00975454">
        <w:t>equal.</w:t>
      </w:r>
    </w:p>
    <w:p w14:paraId="02F13307" w14:textId="700E37BD" w:rsidR="00975454" w:rsidRDefault="00B825CE" w:rsidP="003A6DDD">
      <w:pPr>
        <w:pStyle w:val="BodyText"/>
      </w:pPr>
      <w:r>
        <w:rPr>
          <w:noProof/>
        </w:rPr>
        <mc:AlternateContent>
          <mc:Choice Requires="wps">
            <w:drawing>
              <wp:anchor distT="0" distB="0" distL="0" distR="0" simplePos="0" relativeHeight="251651584" behindDoc="0" locked="0" layoutInCell="1" allowOverlap="1" wp14:anchorId="3AC4DA12" wp14:editId="2537FDBE">
                <wp:simplePos x="0" y="0"/>
                <wp:positionH relativeFrom="page">
                  <wp:posOffset>1774825</wp:posOffset>
                </wp:positionH>
                <wp:positionV relativeFrom="paragraph">
                  <wp:posOffset>764540</wp:posOffset>
                </wp:positionV>
                <wp:extent cx="5410835" cy="342265"/>
                <wp:effectExtent l="0" t="0" r="0" b="0"/>
                <wp:wrapTopAndBottom/>
                <wp:docPr id="21"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835" cy="342265"/>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0EC07E3" w14:textId="77777777" w:rsidR="00E548A4" w:rsidRPr="008C57E8" w:rsidRDefault="00E548A4" w:rsidP="00E548A4">
                            <w:pPr>
                              <w:spacing w:before="21" w:line="242" w:lineRule="auto"/>
                              <w:ind w:left="81" w:right="133"/>
                              <w:rPr>
                                <w:rFonts w:ascii="Century Gothic" w:hAnsi="Century Gothic"/>
                                <w:b/>
                                <w:sz w:val="22"/>
                                <w:szCs w:val="22"/>
                              </w:rPr>
                            </w:pPr>
                            <w:r w:rsidRPr="008C57E8">
                              <w:rPr>
                                <w:rFonts w:ascii="Century Gothic" w:hAnsi="Century Gothic"/>
                                <w:b/>
                                <w:sz w:val="22"/>
                                <w:szCs w:val="22"/>
                              </w:rPr>
                              <w:t>Furnish with matching pipe only. Provide fireproof wrapping where the polypropylene piping passes through air plenums as defined by CMC.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C4DA12" id="Text Box 24" o:spid="_x0000_s1047" type="#_x0000_t202" style="position:absolute;left:0;text-align:left;margin-left:139.75pt;margin-top:60.2pt;width:426.05pt;height:26.95pt;z-index:2516515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" filled="f" strokeweight=".5pt">
                <v:textbox inset="0,0,0,0">
                  <w:txbxContent>
                    <w:p w14:paraId="70EC07E3" w14:textId="77777777" w:rsidR="00E548A4" w:rsidRPr="008C57E8" w:rsidRDefault="00E548A4" w:rsidP="00E548A4">
                      <w:pPr>
                        <w:spacing w:before="21" w:line="242" w:lineRule="auto"/>
                        <w:ind w:left="81" w:right="133"/>
                        <w:rPr>
                          <w:rFonts w:ascii="Century Gothic" w:hAnsi="Century Gothic"/>
                          <w:b/>
                          <w:sz w:val="22"/>
                          <w:szCs w:val="22"/>
                        </w:rPr>
                      </w:pPr>
                      <w:r w:rsidRPr="008C57E8">
                        <w:rPr>
                          <w:rFonts w:ascii="Century Gothic" w:hAnsi="Century Gothic"/>
                          <w:b/>
                          <w:sz w:val="22"/>
                          <w:szCs w:val="22"/>
                        </w:rPr>
                        <w:t>Furnish with matching pipe only. Provide fireproof wrapping where the polypropylene piping passes through air plenums as defined by CMC.</w:t>
                      </w:r>
                    </w:p>
                  </w:txbxContent>
                </v:textbox>
                <w10:wrap type="topAndBottom" anchorx="page"/>
              </v:shape>
            </w:pict>
          </mc:Fallback>
        </mc:AlternateContent>
      </w:r>
      <w:r w:rsidR="00E548A4" w:rsidRPr="00975454">
        <w:t>PF-14a Drains, bottle traps and similar devices for CPVC, PVDF or polypropylene, schedule 40 piping, shall be of same material and gauge as the pipe with mechanical joints. Installer shall be certified by the manufacturer for this kind of joint installation. Orion, Fuseal or equal.</w:t>
      </w:r>
    </w:p>
    <w:p w14:paraId="6A3DC959" w14:textId="2B59D3B9" w:rsidR="00975454" w:rsidRDefault="00B825CE" w:rsidP="003A6DDD">
      <w:pPr>
        <w:pStyle w:val="BodyText"/>
      </w:pPr>
      <w:r>
        <w:rPr>
          <w:noProof/>
        </w:rPr>
        <mc:AlternateContent>
          <mc:Choice Requires="wps">
            <w:drawing>
              <wp:anchor distT="0" distB="0" distL="0" distR="0" simplePos="0" relativeHeight="251652608" behindDoc="0" locked="0" layoutInCell="1" allowOverlap="1" wp14:anchorId="2CEEA61A" wp14:editId="2A2A144F">
                <wp:simplePos x="0" y="0"/>
                <wp:positionH relativeFrom="page">
                  <wp:posOffset>1774825</wp:posOffset>
                </wp:positionH>
                <wp:positionV relativeFrom="paragraph">
                  <wp:posOffset>453390</wp:posOffset>
                </wp:positionV>
                <wp:extent cx="5410835" cy="749300"/>
                <wp:effectExtent l="0" t="0" r="0" b="0"/>
                <wp:wrapTopAndBottom/>
                <wp:docPr id="20"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835" cy="74930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915E775" w14:textId="77777777" w:rsidR="00E548A4" w:rsidRPr="008C57E8" w:rsidRDefault="00E548A4" w:rsidP="00E548A4">
                            <w:pPr>
                              <w:spacing w:before="21" w:line="242" w:lineRule="auto"/>
                              <w:ind w:left="81" w:right="87"/>
                              <w:jc w:val="both"/>
                              <w:rPr>
                                <w:rFonts w:ascii="Century Gothic" w:hAnsi="Century Gothic"/>
                                <w:b/>
                                <w:sz w:val="22"/>
                                <w:szCs w:val="22"/>
                              </w:rPr>
                            </w:pPr>
                            <w:r w:rsidRPr="008C57E8">
                              <w:rPr>
                                <w:rFonts w:ascii="Century Gothic" w:hAnsi="Century Gothic"/>
                                <w:b/>
                                <w:sz w:val="22"/>
                                <w:szCs w:val="22"/>
                              </w:rPr>
                              <w:t>Furnish when used with matching pipe only. This type shall not be used for underground installations and only where the corrosive waste piping passes through air plenums and the available space is not sufficient for fire proof wrapping of polyethylene piping.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EEA61A" id="Text Box 25" o:spid="_x0000_s1048" type="#_x0000_t202" style="position:absolute;left:0;text-align:left;margin-left:139.75pt;margin-top:35.7pt;width:426.05pt;height:59pt;z-index:2516526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" filled="f" strokeweight=".5pt">
                <v:textbox inset="0,0,0,0">
                  <w:txbxContent>
                    <w:p w14:paraId="1915E775" w14:textId="77777777" w:rsidR="00E548A4" w:rsidRPr="008C57E8" w:rsidRDefault="00E548A4" w:rsidP="00E548A4">
                      <w:pPr>
                        <w:spacing w:before="21" w:line="242" w:lineRule="auto"/>
                        <w:ind w:left="81" w:right="87"/>
                        <w:jc w:val="both"/>
                        <w:rPr>
                          <w:rFonts w:ascii="Century Gothic" w:hAnsi="Century Gothic"/>
                          <w:b/>
                          <w:sz w:val="22"/>
                          <w:szCs w:val="22"/>
                        </w:rPr>
                      </w:pPr>
                      <w:r w:rsidRPr="008C57E8">
                        <w:rPr>
                          <w:rFonts w:ascii="Century Gothic" w:hAnsi="Century Gothic"/>
                          <w:b/>
                          <w:sz w:val="22"/>
                          <w:szCs w:val="22"/>
                        </w:rPr>
                        <w:t>Furnish when used with matching pipe only. This type shall not be used for underground installations and only where the corrosive waste piping passes through air plenums and the available space is not sufficient for fire proof wrapping of polyethylene piping.</w:t>
                      </w:r>
                    </w:p>
                  </w:txbxContent>
                </v:textbox>
                <w10:wrap type="topAndBottom" anchorx="page"/>
              </v:shape>
            </w:pict>
          </mc:Fallback>
        </mc:AlternateContent>
      </w:r>
      <w:r w:rsidR="00E548A4" w:rsidRPr="00975454">
        <w:t>PF-14bType 316L Stainless steel joint for chemical waste piping systems  including drain or bottle traps . Blucher-Josam or</w:t>
      </w:r>
      <w:r w:rsidR="00E548A4" w:rsidRPr="00975454">
        <w:rPr>
          <w:spacing w:val="33"/>
        </w:rPr>
        <w:t xml:space="preserve"> </w:t>
      </w:r>
      <w:r w:rsidR="00E548A4" w:rsidRPr="00975454">
        <w:t>equal.</w:t>
      </w:r>
    </w:p>
    <w:p w14:paraId="2E098311" w14:textId="37450B3D" w:rsidR="00E548A4" w:rsidRPr="00975454" w:rsidRDefault="00B825CE" w:rsidP="003A6DDD">
      <w:pPr>
        <w:pStyle w:val="BodyText"/>
      </w:pPr>
      <w:r>
        <w:rPr>
          <w:noProof/>
        </w:rPr>
        <mc:AlternateContent>
          <mc:Choice Requires="wps">
            <w:drawing>
              <wp:anchor distT="0" distB="0" distL="0" distR="0" simplePos="0" relativeHeight="251653632" behindDoc="0" locked="0" layoutInCell="1" allowOverlap="1" wp14:anchorId="5A670ACF" wp14:editId="3227ADD8">
                <wp:simplePos x="0" y="0"/>
                <wp:positionH relativeFrom="page">
                  <wp:posOffset>1774825</wp:posOffset>
                </wp:positionH>
                <wp:positionV relativeFrom="paragraph">
                  <wp:posOffset>478155</wp:posOffset>
                </wp:positionV>
                <wp:extent cx="5410835" cy="187325"/>
                <wp:effectExtent l="0" t="0" r="0" b="0"/>
                <wp:wrapTopAndBottom/>
                <wp:docPr id="19"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835" cy="187325"/>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A81C7C7" w14:textId="77777777" w:rsidR="00E548A4" w:rsidRPr="008C57E8" w:rsidRDefault="00E548A4" w:rsidP="00E548A4">
                            <w:pPr>
                              <w:spacing w:before="21"/>
                              <w:ind w:left="81"/>
                              <w:rPr>
                                <w:rFonts w:ascii="Century Gothic" w:hAnsi="Century Gothic"/>
                                <w:b/>
                                <w:sz w:val="22"/>
                                <w:szCs w:val="22"/>
                              </w:rPr>
                            </w:pPr>
                            <w:r w:rsidRPr="008C57E8">
                              <w:rPr>
                                <w:rFonts w:ascii="Century Gothic" w:hAnsi="Century Gothic"/>
                                <w:b/>
                                <w:sz w:val="22"/>
                                <w:szCs w:val="22"/>
                              </w:rPr>
                              <w:t>Grade to suit intended service. Provide with piping schedule P-16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670ACF" id="Text Box 26" o:spid="_x0000_s1049" type="#_x0000_t202" style="position:absolute;left:0;text-align:left;margin-left:139.75pt;margin-top:37.65pt;width:426.05pt;height:14.75pt;z-index:2516536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" filled="f" strokeweight=".5pt">
                <v:textbox inset="0,0,0,0">
                  <w:txbxContent>
                    <w:p w14:paraId="2A81C7C7" w14:textId="77777777" w:rsidR="00E548A4" w:rsidRPr="008C57E8" w:rsidRDefault="00E548A4" w:rsidP="00E548A4">
                      <w:pPr>
                        <w:spacing w:before="21"/>
                        <w:ind w:left="81"/>
                        <w:rPr>
                          <w:rFonts w:ascii="Century Gothic" w:hAnsi="Century Gothic"/>
                          <w:b/>
                          <w:sz w:val="22"/>
                          <w:szCs w:val="22"/>
                        </w:rPr>
                      </w:pPr>
                      <w:r w:rsidRPr="008C57E8">
                        <w:rPr>
                          <w:rFonts w:ascii="Century Gothic" w:hAnsi="Century Gothic"/>
                          <w:b/>
                          <w:sz w:val="22"/>
                          <w:szCs w:val="22"/>
                        </w:rPr>
                        <w:t>Grade to suit intended service. Provide with piping schedule P-16</w:t>
                      </w:r>
                    </w:p>
                  </w:txbxContent>
                </v:textbox>
                <w10:wrap type="topAndBottom" anchorx="page"/>
              </v:shape>
            </w:pict>
          </mc:Fallback>
        </mc:AlternateContent>
      </w:r>
      <w:r w:rsidR="00E548A4" w:rsidRPr="00975454">
        <w:t>PF-15 Precision cold drawn austenitic 304/304L stainless steel, with elastomer O-rings</w:t>
      </w:r>
    </w:p>
    <w:p w14:paraId="59983CE0" w14:textId="77777777" w:rsidR="00975454" w:rsidRDefault="00E548A4" w:rsidP="003A6DDD">
      <w:pPr>
        <w:pStyle w:val="BodyText"/>
      </w:pPr>
      <w:r w:rsidRPr="00975454">
        <w:t>Victaulic Vic Press 304TM or equal.</w:t>
      </w:r>
    </w:p>
    <w:p w14:paraId="5F6D8D3D" w14:textId="21339793" w:rsidR="00975454" w:rsidRDefault="00B825CE" w:rsidP="003A6DDD">
      <w:pPr>
        <w:pStyle w:val="BodyText"/>
      </w:pPr>
      <w:r>
        <w:rPr>
          <w:noProof/>
        </w:rPr>
        <mc:AlternateContent>
          <mc:Choice Requires="wps">
            <w:drawing>
              <wp:anchor distT="0" distB="0" distL="0" distR="0" simplePos="0" relativeHeight="251654656" behindDoc="0" locked="0" layoutInCell="1" allowOverlap="1" wp14:anchorId="3E169F76" wp14:editId="3F2C4A85">
                <wp:simplePos x="0" y="0"/>
                <wp:positionH relativeFrom="page">
                  <wp:posOffset>1774825</wp:posOffset>
                </wp:positionH>
                <wp:positionV relativeFrom="paragraph">
                  <wp:posOffset>989330</wp:posOffset>
                </wp:positionV>
                <wp:extent cx="5410835" cy="382270"/>
                <wp:effectExtent l="0" t="0" r="0" b="0"/>
                <wp:wrapTopAndBottom/>
                <wp:docPr id="18"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835" cy="38227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4EE076C" w14:textId="77777777" w:rsidR="00E548A4" w:rsidRPr="008C57E8" w:rsidRDefault="00E548A4" w:rsidP="00E548A4">
                            <w:pPr>
                              <w:spacing w:before="21"/>
                              <w:ind w:left="81" w:right="89"/>
                              <w:rPr>
                                <w:rFonts w:ascii="Century Gothic" w:hAnsi="Century Gothic"/>
                                <w:b/>
                                <w:sz w:val="22"/>
                                <w:szCs w:val="22"/>
                              </w:rPr>
                            </w:pPr>
                            <w:r w:rsidRPr="008C57E8">
                              <w:rPr>
                                <w:rFonts w:ascii="Century Gothic" w:hAnsi="Century Gothic"/>
                                <w:b/>
                                <w:sz w:val="22"/>
                                <w:szCs w:val="22"/>
                              </w:rPr>
                              <w:t>Grade to suit the intended service. Provide with piping schedule number P-2 or P-10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169F76" id="Text Box 27" o:spid="_x0000_s1050" type="#_x0000_t202" style="position:absolute;left:0;text-align:left;margin-left:139.75pt;margin-top:77.9pt;width:426.05pt;height:30.1pt;z-index:2516546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" filled="f" strokeweight=".5pt">
                <v:textbox inset="0,0,0,0">
                  <w:txbxContent>
                    <w:p w14:paraId="74EE076C" w14:textId="77777777" w:rsidR="00E548A4" w:rsidRPr="008C57E8" w:rsidRDefault="00E548A4" w:rsidP="00E548A4">
                      <w:pPr>
                        <w:spacing w:before="21"/>
                        <w:ind w:left="81" w:right="89"/>
                        <w:rPr>
                          <w:rFonts w:ascii="Century Gothic" w:hAnsi="Century Gothic"/>
                          <w:b/>
                          <w:sz w:val="22"/>
                          <w:szCs w:val="22"/>
                        </w:rPr>
                      </w:pPr>
                      <w:r w:rsidRPr="008C57E8">
                        <w:rPr>
                          <w:rFonts w:ascii="Century Gothic" w:hAnsi="Century Gothic"/>
                          <w:b/>
                          <w:sz w:val="22"/>
                          <w:szCs w:val="22"/>
                        </w:rPr>
                        <w:t>Grade to suit the intended service. Provide with piping schedule number P-2 or P-10</w:t>
                      </w:r>
                    </w:p>
                  </w:txbxContent>
                </v:textbox>
                <w10:wrap type="topAndBottom" anchorx="page"/>
              </v:shape>
            </w:pict>
          </mc:Fallback>
        </mc:AlternateContent>
      </w:r>
      <w:r w:rsidR="00E548A4" w:rsidRPr="00975454">
        <w:t xml:space="preserve">PF-16 Grooved end type– ASTM A395 and A536 ductile iron; ASTM A234 WPB forged steel; fabricated from ASTM A53 carbon steel. Couplings shall be supplied with angle-pattern bolt pads for rigidity, except in  locations where flexibility is desired. Gaskets shall be pre- lubricated. Galvanized or </w:t>
      </w:r>
      <w:r w:rsidR="00E548A4" w:rsidRPr="00975454">
        <w:lastRenderedPageBreak/>
        <w:t>painted, by Victaulic or</w:t>
      </w:r>
      <w:r w:rsidR="00E548A4" w:rsidRPr="00975454">
        <w:rPr>
          <w:spacing w:val="17"/>
        </w:rPr>
        <w:t xml:space="preserve"> </w:t>
      </w:r>
      <w:r w:rsidR="00E548A4" w:rsidRPr="00975454">
        <w:t>equal.</w:t>
      </w:r>
    </w:p>
    <w:p w14:paraId="173DF3DF" w14:textId="406435B7" w:rsidR="00E548A4" w:rsidRPr="00975454" w:rsidRDefault="00E548A4" w:rsidP="003A6DDD">
      <w:pPr>
        <w:pStyle w:val="BodyText"/>
      </w:pPr>
      <w:r w:rsidRPr="00975454">
        <w:t>PF-17 Grooved end type– ASTM B75 or B152 and ANSI B16.22 wrought copper, bronze sand casting per ASTM B584-87 copper alloy CDA 836 per ANSIbB16.18. Couplings shall be CTS style 606 supplied with angle  pattern bolt pads for rigidity, coated with copper coated alkyd enamel. Gaskets shall be pre-lubricated Flush seal type by Victaulic or</w:t>
      </w:r>
      <w:r w:rsidRPr="00975454">
        <w:rPr>
          <w:spacing w:val="56"/>
        </w:rPr>
        <w:t xml:space="preserve"> </w:t>
      </w:r>
      <w:r w:rsidRPr="00975454">
        <w:t>equal.</w:t>
      </w:r>
    </w:p>
    <w:p w14:paraId="3EC17C91" w14:textId="3E45C43D" w:rsidR="00E548A4" w:rsidRPr="00975454" w:rsidRDefault="00B825CE" w:rsidP="003A6DDD">
      <w:pPr>
        <w:pStyle w:val="BodyText"/>
      </w:pPr>
      <w:r>
        <w:rPr>
          <w:noProof/>
        </w:rPr>
        <mc:AlternateContent>
          <mc:Choice Requires="wps">
            <w:drawing>
              <wp:inline distT="0" distB="0" distL="0" distR="0" wp14:anchorId="0EE62F57" wp14:editId="09C3F975">
                <wp:extent cx="5410835" cy="342265"/>
                <wp:effectExtent l="9525" t="11430" r="8890" b="8255"/>
                <wp:docPr id="17"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835" cy="342265"/>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A3C4968" w14:textId="77777777" w:rsidR="00E548A4" w:rsidRPr="008C57E8" w:rsidRDefault="00E548A4" w:rsidP="00E548A4">
                            <w:pPr>
                              <w:spacing w:before="21"/>
                              <w:ind w:left="81" w:right="133"/>
                              <w:rPr>
                                <w:rFonts w:ascii="Century Gothic" w:hAnsi="Century Gothic"/>
                                <w:b/>
                                <w:sz w:val="22"/>
                                <w:szCs w:val="22"/>
                              </w:rPr>
                            </w:pPr>
                            <w:r w:rsidRPr="008C57E8">
                              <w:rPr>
                                <w:rFonts w:ascii="Century Gothic" w:hAnsi="Century Gothic"/>
                                <w:b/>
                                <w:sz w:val="22"/>
                                <w:szCs w:val="22"/>
                              </w:rPr>
                              <w:t>(For domestic Hot and cold water 2 ½” and larger copper applications). Provide with piping schedule number P-6.</w:t>
                            </w:r>
                          </w:p>
                        </w:txbxContent>
                      </wps:txbx>
                      <wps:bodyPr rot="0" vert="horz" wrap="square" lIns="0" tIns="0" rIns="0" bIns="0" anchor="t" anchorCtr="0" upright="1">
                        <a:noAutofit/>
                      </wps:bodyPr>
                    </wps:wsp>
                  </a:graphicData>
                </a:graphic>
              </wp:inline>
            </w:drawing>
          </mc:Choice>
          <mc:Fallback>
            <w:pict>
              <v:shape w14:anchorId="0EE62F57" id="Text Box 60" o:spid="_x0000_s1051" type="#_x0000_t202" style="width:426.05pt;height:26.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" filled="f" strokeweight=".5pt">
                <v:textbox inset="0,0,0,0">
                  <w:txbxContent>
                    <w:p w14:paraId="0A3C4968" w14:textId="77777777" w:rsidR="00E548A4" w:rsidRPr="008C57E8" w:rsidRDefault="00E548A4" w:rsidP="00E548A4">
                      <w:pPr>
                        <w:spacing w:before="21"/>
                        <w:ind w:left="81" w:right="133"/>
                        <w:rPr>
                          <w:rFonts w:ascii="Century Gothic" w:hAnsi="Century Gothic"/>
                          <w:b/>
                          <w:sz w:val="22"/>
                          <w:szCs w:val="22"/>
                        </w:rPr>
                      </w:pPr>
                      <w:r w:rsidRPr="008C57E8">
                        <w:rPr>
                          <w:rFonts w:ascii="Century Gothic" w:hAnsi="Century Gothic"/>
                          <w:b/>
                          <w:sz w:val="22"/>
                          <w:szCs w:val="22"/>
                        </w:rPr>
                        <w:t>(For domestic Hot and cold water 2 ½” and larger copper applications). Provide with piping schedule number P-6.</w:t>
                      </w:r>
                    </w:p>
                  </w:txbxContent>
                </v:textbox>
                <w10:anchorlock/>
              </v:shape>
            </w:pict>
          </mc:Fallback>
        </mc:AlternateContent>
      </w:r>
    </w:p>
    <w:p w14:paraId="37A4039F" w14:textId="77777777" w:rsidR="00975454" w:rsidRDefault="00E548A4" w:rsidP="003A6DDD">
      <w:pPr>
        <w:pStyle w:val="BodyText"/>
      </w:pPr>
      <w:r w:rsidRPr="00975454">
        <w:t>PF-18 CPVC fittings must conform to ASTM D2846 specification for chlorinated polyvinylchloride (CPVC) plastic for hot and cold water distribution system.</w:t>
      </w:r>
    </w:p>
    <w:p w14:paraId="69143CCB" w14:textId="77777777" w:rsidR="00975454" w:rsidRDefault="00E548A4" w:rsidP="003A6DDD">
      <w:pPr>
        <w:pStyle w:val="BodyText"/>
      </w:pPr>
      <w:r w:rsidRPr="00975454">
        <w:t>PF-19 Plastic fittings, schedule 40 molded from PVC type I  compound,  conforming to the requirements of specification ASTM</w:t>
      </w:r>
      <w:r w:rsidRPr="00975454">
        <w:rPr>
          <w:spacing w:val="41"/>
        </w:rPr>
        <w:t xml:space="preserve"> </w:t>
      </w:r>
      <w:r w:rsidRPr="00975454">
        <w:t>D2466.</w:t>
      </w:r>
    </w:p>
    <w:p w14:paraId="4FED34E9" w14:textId="2A2BB039" w:rsidR="006E26EC" w:rsidRPr="00975454" w:rsidRDefault="00442945" w:rsidP="00975454">
      <w:pPr>
        <w:spacing w:after="200"/>
        <w:ind w:left="1440" w:hanging="720"/>
        <w:jc w:val="both"/>
        <w:rPr>
          <w:rFonts w:ascii="Century Gothic" w:hAnsi="Century Gothic"/>
          <w:sz w:val="22"/>
          <w:szCs w:val="22"/>
        </w:rPr>
      </w:pPr>
      <w:r w:rsidRPr="00975454">
        <w:rPr>
          <w:rFonts w:ascii="Century Gothic" w:hAnsi="Century Gothic"/>
          <w:sz w:val="22"/>
          <w:szCs w:val="22"/>
        </w:rPr>
        <w:t>T</w:t>
      </w:r>
      <w:r w:rsidR="006E26EC" w:rsidRPr="00975454">
        <w:rPr>
          <w:rFonts w:ascii="Century Gothic" w:hAnsi="Century Gothic"/>
          <w:sz w:val="22"/>
          <w:szCs w:val="22"/>
        </w:rPr>
        <w:t>.</w:t>
      </w:r>
      <w:r w:rsidR="006E26EC" w:rsidRPr="00975454">
        <w:rPr>
          <w:rFonts w:ascii="Century Gothic" w:hAnsi="Century Gothic"/>
          <w:sz w:val="22"/>
          <w:szCs w:val="22"/>
        </w:rPr>
        <w:tab/>
        <w:t>Pipe Isolators:</w:t>
      </w:r>
    </w:p>
    <w:p w14:paraId="5A13B106" w14:textId="77777777" w:rsidR="005112E9" w:rsidRPr="00975454" w:rsidRDefault="006E26EC" w:rsidP="00975454">
      <w:pPr>
        <w:spacing w:after="200"/>
        <w:ind w:left="1440"/>
        <w:jc w:val="both"/>
        <w:rPr>
          <w:rFonts w:ascii="Century Gothic" w:hAnsi="Century Gothic"/>
          <w:sz w:val="22"/>
          <w:szCs w:val="22"/>
        </w:rPr>
      </w:pPr>
      <w:r w:rsidRPr="00975454">
        <w:rPr>
          <w:rFonts w:ascii="Century Gothic" w:hAnsi="Century Gothic"/>
          <w:sz w:val="22"/>
          <w:szCs w:val="22"/>
        </w:rPr>
        <w:t>PLA-1</w:t>
      </w:r>
      <w:r w:rsidRPr="00975454">
        <w:rPr>
          <w:rFonts w:ascii="Century Gothic" w:hAnsi="Century Gothic"/>
          <w:sz w:val="22"/>
          <w:szCs w:val="22"/>
        </w:rPr>
        <w:tab/>
        <w:t>Absorption pad shall be not less than 1/2 inch thick, unloaded.  Pad shall completely encompass pipe.</w:t>
      </w:r>
      <w:r w:rsidR="009A5034" w:rsidRPr="00975454">
        <w:rPr>
          <w:rFonts w:ascii="Century Gothic" w:hAnsi="Century Gothic"/>
          <w:sz w:val="22"/>
          <w:szCs w:val="22"/>
        </w:rPr>
        <w:t xml:space="preserve"> </w:t>
      </w:r>
    </w:p>
    <w:p w14:paraId="407B1FFA" w14:textId="77777777" w:rsidR="00F463D2" w:rsidRPr="00975454" w:rsidRDefault="009A5034" w:rsidP="00975454">
      <w:pPr>
        <w:spacing w:after="200"/>
        <w:ind w:left="1440"/>
        <w:jc w:val="both"/>
        <w:rPr>
          <w:rFonts w:ascii="Century Gothic" w:hAnsi="Century Gothic"/>
          <w:sz w:val="22"/>
          <w:szCs w:val="22"/>
        </w:rPr>
      </w:pPr>
      <w:r w:rsidRPr="00975454">
        <w:rPr>
          <w:rFonts w:ascii="Century Gothic" w:hAnsi="Century Gothic"/>
          <w:sz w:val="22"/>
          <w:szCs w:val="22"/>
        </w:rPr>
        <w:t>Holdrite</w:t>
      </w:r>
      <w:r w:rsidR="00726DF5" w:rsidRPr="00975454">
        <w:rPr>
          <w:rFonts w:ascii="Century Gothic" w:hAnsi="Century Gothic"/>
          <w:sz w:val="22"/>
          <w:szCs w:val="22"/>
        </w:rPr>
        <w:t xml:space="preserve">, </w:t>
      </w:r>
      <w:r w:rsidRPr="00975454">
        <w:rPr>
          <w:rFonts w:ascii="Century Gothic" w:hAnsi="Century Gothic"/>
          <w:sz w:val="22"/>
          <w:szCs w:val="22"/>
        </w:rPr>
        <w:t>LSP</w:t>
      </w:r>
      <w:r w:rsidR="00726DF5" w:rsidRPr="00975454">
        <w:rPr>
          <w:rFonts w:ascii="Century Gothic" w:hAnsi="Century Gothic"/>
          <w:sz w:val="22"/>
          <w:szCs w:val="22"/>
        </w:rPr>
        <w:t>, Stoneman, Potter-Roemer, Trisolator, PR-Isolator</w:t>
      </w:r>
      <w:r w:rsidR="00A16DDC" w:rsidRPr="00975454">
        <w:rPr>
          <w:rFonts w:ascii="Century Gothic" w:hAnsi="Century Gothic"/>
          <w:sz w:val="22"/>
          <w:szCs w:val="22"/>
        </w:rPr>
        <w:t>,</w:t>
      </w:r>
      <w:r w:rsidR="00726DF5" w:rsidRPr="00975454">
        <w:rPr>
          <w:rFonts w:ascii="Century Gothic" w:hAnsi="Century Gothic"/>
          <w:sz w:val="22"/>
          <w:szCs w:val="22"/>
        </w:rPr>
        <w:t xml:space="preserve"> or equal.</w:t>
      </w:r>
    </w:p>
    <w:tbl>
      <w:tblPr>
        <w:tblW w:w="0" w:type="auto"/>
        <w:tblInd w:w="1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10"/>
      </w:tblGrid>
      <w:tr w:rsidR="009B65DD" w:rsidRPr="00975454" w14:paraId="1A601D24" w14:textId="77777777" w:rsidTr="00B673D0">
        <w:tc>
          <w:tcPr>
            <w:tcW w:w="10008" w:type="dxa"/>
          </w:tcPr>
          <w:p w14:paraId="4E8689C5" w14:textId="77777777" w:rsidR="009B65DD" w:rsidRPr="00975454" w:rsidRDefault="009B65DD" w:rsidP="00975454">
            <w:pPr>
              <w:spacing w:after="200"/>
              <w:jc w:val="both"/>
              <w:rPr>
                <w:rFonts w:ascii="Century Gothic" w:hAnsi="Century Gothic"/>
                <w:sz w:val="22"/>
                <w:szCs w:val="22"/>
              </w:rPr>
            </w:pPr>
            <w:r w:rsidRPr="00975454">
              <w:rPr>
                <w:rFonts w:ascii="Century Gothic" w:hAnsi="Century Gothic"/>
                <w:b/>
                <w:sz w:val="22"/>
                <w:szCs w:val="22"/>
                <w:u w:val="single"/>
              </w:rPr>
              <w:t>EDIT NOTE:</w:t>
            </w:r>
            <w:r w:rsidRPr="00975454">
              <w:rPr>
                <w:rFonts w:ascii="Century Gothic" w:hAnsi="Century Gothic"/>
                <w:b/>
                <w:sz w:val="22"/>
                <w:szCs w:val="22"/>
              </w:rPr>
              <w:t xml:space="preserve"> APPLICATION: FOR COPPER PIPING.</w:t>
            </w:r>
          </w:p>
        </w:tc>
      </w:tr>
    </w:tbl>
    <w:p w14:paraId="744AA7FF" w14:textId="77777777" w:rsidR="006E26EC" w:rsidRPr="00975454" w:rsidRDefault="006E26EC" w:rsidP="00975454">
      <w:pPr>
        <w:spacing w:after="200"/>
        <w:ind w:left="1440"/>
        <w:jc w:val="both"/>
        <w:rPr>
          <w:rFonts w:ascii="Century Gothic" w:hAnsi="Century Gothic"/>
          <w:sz w:val="22"/>
          <w:szCs w:val="22"/>
        </w:rPr>
      </w:pPr>
      <w:r w:rsidRPr="00975454">
        <w:rPr>
          <w:rFonts w:ascii="Century Gothic" w:hAnsi="Century Gothic"/>
          <w:sz w:val="22"/>
          <w:szCs w:val="22"/>
        </w:rPr>
        <w:t>PLA-2</w:t>
      </w:r>
      <w:r w:rsidRPr="00975454">
        <w:rPr>
          <w:rFonts w:ascii="Century Gothic" w:hAnsi="Century Gothic"/>
          <w:sz w:val="22"/>
          <w:szCs w:val="22"/>
        </w:rPr>
        <w:tab/>
        <w:t>Plastic cushion to form an insulating liner and eliminate metal to metal contact when securing copper tubes and pipes in air conditioning and refrigeration insulation preventing galvanic erosion.</w:t>
      </w:r>
      <w:r w:rsidR="00A37F2B" w:rsidRPr="00975454">
        <w:rPr>
          <w:rFonts w:ascii="Century Gothic" w:hAnsi="Century Gothic"/>
          <w:sz w:val="22"/>
          <w:szCs w:val="22"/>
        </w:rPr>
        <w:t xml:space="preserve"> (Acoustical Type </w:t>
      </w:r>
      <w:r w:rsidR="00F463D2" w:rsidRPr="00975454">
        <w:rPr>
          <w:rFonts w:ascii="Century Gothic" w:hAnsi="Century Gothic"/>
          <w:sz w:val="22"/>
          <w:szCs w:val="22"/>
        </w:rPr>
        <w:t xml:space="preserve">for </w:t>
      </w:r>
      <w:r w:rsidR="00A37F2B" w:rsidRPr="00975454">
        <w:rPr>
          <w:rFonts w:ascii="Century Gothic" w:hAnsi="Century Gothic"/>
          <w:sz w:val="22"/>
          <w:szCs w:val="22"/>
        </w:rPr>
        <w:t xml:space="preserve">Sound </w:t>
      </w:r>
      <w:r w:rsidR="00BF2C42" w:rsidRPr="00975454">
        <w:rPr>
          <w:rFonts w:ascii="Century Gothic" w:hAnsi="Century Gothic"/>
          <w:sz w:val="22"/>
          <w:szCs w:val="22"/>
        </w:rPr>
        <w:t>Absorption</w:t>
      </w:r>
      <w:r w:rsidR="00A37F2B" w:rsidRPr="00975454">
        <w:rPr>
          <w:rFonts w:ascii="Century Gothic" w:hAnsi="Century Gothic"/>
          <w:sz w:val="22"/>
          <w:szCs w:val="22"/>
        </w:rPr>
        <w:t>)</w:t>
      </w:r>
    </w:p>
    <w:p w14:paraId="6F1BCB22" w14:textId="77777777" w:rsidR="006E26EC" w:rsidRPr="00975454" w:rsidRDefault="006E26EC" w:rsidP="00975454">
      <w:pPr>
        <w:spacing w:after="200"/>
        <w:ind w:left="1440"/>
        <w:jc w:val="both"/>
        <w:rPr>
          <w:rFonts w:ascii="Century Gothic" w:hAnsi="Century Gothic"/>
          <w:sz w:val="22"/>
          <w:szCs w:val="22"/>
        </w:rPr>
      </w:pPr>
      <w:r w:rsidRPr="00975454">
        <w:rPr>
          <w:rFonts w:ascii="Century Gothic" w:hAnsi="Century Gothic"/>
          <w:sz w:val="22"/>
          <w:szCs w:val="22"/>
        </w:rPr>
        <w:t>Hydra-Zorb Cushion Clamps,</w:t>
      </w:r>
      <w:r w:rsidR="0051214E" w:rsidRPr="00975454">
        <w:rPr>
          <w:rFonts w:ascii="Century Gothic" w:hAnsi="Century Gothic"/>
          <w:sz w:val="22"/>
          <w:szCs w:val="22"/>
        </w:rPr>
        <w:t xml:space="preserve"> </w:t>
      </w:r>
      <w:r w:rsidR="00F463D2" w:rsidRPr="00975454">
        <w:rPr>
          <w:rFonts w:ascii="Century Gothic" w:hAnsi="Century Gothic"/>
          <w:sz w:val="22"/>
          <w:szCs w:val="22"/>
        </w:rPr>
        <w:t xml:space="preserve">LSP Products Group </w:t>
      </w:r>
      <w:r w:rsidR="0051214E" w:rsidRPr="00975454">
        <w:rPr>
          <w:rFonts w:ascii="Century Gothic" w:hAnsi="Century Gothic"/>
          <w:sz w:val="22"/>
          <w:szCs w:val="22"/>
        </w:rPr>
        <w:t>Acousto</w:t>
      </w:r>
      <w:r w:rsidR="00F463D2" w:rsidRPr="00975454">
        <w:rPr>
          <w:rFonts w:ascii="Century Gothic" w:hAnsi="Century Gothic"/>
          <w:sz w:val="22"/>
          <w:szCs w:val="22"/>
        </w:rPr>
        <w:t xml:space="preserve"> </w:t>
      </w:r>
      <w:r w:rsidR="0051214E" w:rsidRPr="00975454">
        <w:rPr>
          <w:rFonts w:ascii="Century Gothic" w:hAnsi="Century Gothic"/>
          <w:sz w:val="22"/>
          <w:szCs w:val="22"/>
        </w:rPr>
        <w:t>Clamp</w:t>
      </w:r>
      <w:r w:rsidR="00A16DDC" w:rsidRPr="00975454">
        <w:rPr>
          <w:rFonts w:ascii="Century Gothic" w:hAnsi="Century Gothic"/>
          <w:sz w:val="22"/>
          <w:szCs w:val="22"/>
        </w:rPr>
        <w:t>,</w:t>
      </w:r>
      <w:r w:rsidRPr="00975454">
        <w:rPr>
          <w:rFonts w:ascii="Century Gothic" w:hAnsi="Century Gothic"/>
          <w:sz w:val="22"/>
          <w:szCs w:val="22"/>
        </w:rPr>
        <w:t xml:space="preserve"> or equal.</w:t>
      </w:r>
    </w:p>
    <w:p w14:paraId="184CCDF7" w14:textId="77777777" w:rsidR="006E26EC" w:rsidRPr="00975454" w:rsidRDefault="00442945" w:rsidP="00975454">
      <w:pPr>
        <w:spacing w:after="200"/>
        <w:ind w:left="1440" w:hanging="720"/>
        <w:jc w:val="both"/>
        <w:rPr>
          <w:rFonts w:ascii="Century Gothic" w:hAnsi="Century Gothic"/>
          <w:sz w:val="22"/>
          <w:szCs w:val="22"/>
        </w:rPr>
      </w:pPr>
      <w:r w:rsidRPr="00975454">
        <w:rPr>
          <w:rFonts w:ascii="Century Gothic" w:hAnsi="Century Gothic"/>
          <w:sz w:val="22"/>
          <w:szCs w:val="22"/>
        </w:rPr>
        <w:t>U</w:t>
      </w:r>
      <w:r w:rsidR="006E26EC" w:rsidRPr="00975454">
        <w:rPr>
          <w:rFonts w:ascii="Century Gothic" w:hAnsi="Century Gothic"/>
          <w:sz w:val="22"/>
          <w:szCs w:val="22"/>
        </w:rPr>
        <w:t>.</w:t>
      </w:r>
      <w:r w:rsidR="006E26EC" w:rsidRPr="00975454">
        <w:rPr>
          <w:rFonts w:ascii="Century Gothic" w:hAnsi="Century Gothic"/>
          <w:sz w:val="22"/>
          <w:szCs w:val="22"/>
        </w:rPr>
        <w:tab/>
        <w:t xml:space="preserve">Pressure </w:t>
      </w:r>
      <w:r w:rsidR="00B925C7" w:rsidRPr="00975454">
        <w:rPr>
          <w:rFonts w:ascii="Century Gothic" w:hAnsi="Century Gothic"/>
          <w:sz w:val="22"/>
          <w:szCs w:val="22"/>
        </w:rPr>
        <w:t>Gage</w:t>
      </w:r>
      <w:r w:rsidR="006E26EC" w:rsidRPr="00975454">
        <w:rPr>
          <w:rFonts w:ascii="Century Gothic" w:hAnsi="Century Gothic"/>
          <w:sz w:val="22"/>
          <w:szCs w:val="22"/>
        </w:rPr>
        <w:t>:  Aluminum or steel case, minimum 4-1/4 inches dial; pressure type or combination vacuum-pressure type, with provisions for field calibration.  Dial indicator to indicate pressure in psi with accuracy to within plus or minus 0.5 percent of maximum dial reading. Furnish gage</w:t>
      </w:r>
      <w:r w:rsidR="00BF2484" w:rsidRPr="00975454">
        <w:rPr>
          <w:rFonts w:ascii="Century Gothic" w:hAnsi="Century Gothic"/>
          <w:sz w:val="22"/>
          <w:szCs w:val="22"/>
        </w:rPr>
        <w:t>s</w:t>
      </w:r>
      <w:r w:rsidR="006E26EC" w:rsidRPr="00975454">
        <w:rPr>
          <w:rFonts w:ascii="Century Gothic" w:hAnsi="Century Gothic"/>
          <w:sz w:val="22"/>
          <w:szCs w:val="22"/>
        </w:rPr>
        <w:t xml:space="preserve"> with restriction screw, size 60, to eliminate vibration impulses. Black case and ring, bourdon tube of seamless copper alloy with brass tip and socket.  Three way </w:t>
      </w:r>
      <w:r w:rsidR="00B925C7" w:rsidRPr="00975454">
        <w:rPr>
          <w:rFonts w:ascii="Century Gothic" w:hAnsi="Century Gothic"/>
          <w:sz w:val="22"/>
          <w:szCs w:val="22"/>
        </w:rPr>
        <w:t>gage</w:t>
      </w:r>
      <w:r w:rsidR="006E26EC" w:rsidRPr="00975454">
        <w:rPr>
          <w:rFonts w:ascii="Century Gothic" w:hAnsi="Century Gothic"/>
          <w:sz w:val="22"/>
          <w:szCs w:val="22"/>
        </w:rPr>
        <w:t xml:space="preserve"> cock, constructed of brass with stuffing box, 1/2 inch couplings, with fixed or movable cap nut to shut off pressure </w:t>
      </w:r>
      <w:r w:rsidR="00B925C7" w:rsidRPr="00975454">
        <w:rPr>
          <w:rFonts w:ascii="Century Gothic" w:hAnsi="Century Gothic"/>
          <w:sz w:val="22"/>
          <w:szCs w:val="22"/>
        </w:rPr>
        <w:t>gage</w:t>
      </w:r>
      <w:r w:rsidR="006E26EC" w:rsidRPr="00975454">
        <w:rPr>
          <w:rFonts w:ascii="Century Gothic" w:hAnsi="Century Gothic"/>
          <w:sz w:val="22"/>
          <w:szCs w:val="22"/>
        </w:rPr>
        <w:t>.</w:t>
      </w:r>
    </w:p>
    <w:p w14:paraId="558644E3" w14:textId="77777777" w:rsidR="006E26EC" w:rsidRPr="00975454" w:rsidRDefault="006E26EC" w:rsidP="00975454">
      <w:pPr>
        <w:spacing w:after="200"/>
        <w:ind w:left="1440"/>
        <w:jc w:val="both"/>
        <w:rPr>
          <w:rFonts w:ascii="Century Gothic" w:hAnsi="Century Gothic"/>
          <w:sz w:val="22"/>
          <w:szCs w:val="22"/>
        </w:rPr>
      </w:pPr>
      <w:r w:rsidRPr="00975454">
        <w:rPr>
          <w:rFonts w:ascii="Century Gothic" w:hAnsi="Century Gothic"/>
          <w:sz w:val="22"/>
          <w:szCs w:val="22"/>
        </w:rPr>
        <w:t>PG-1</w:t>
      </w:r>
      <w:r w:rsidRPr="00975454">
        <w:rPr>
          <w:rFonts w:ascii="Century Gothic" w:hAnsi="Century Gothic"/>
          <w:sz w:val="22"/>
          <w:szCs w:val="22"/>
        </w:rPr>
        <w:tab/>
        <w:t>Pressure type, black drawn steel case, 4</w:t>
      </w:r>
      <w:r w:rsidR="003D6F70" w:rsidRPr="00975454">
        <w:rPr>
          <w:rFonts w:ascii="Century Gothic" w:hAnsi="Century Gothic"/>
          <w:sz w:val="22"/>
          <w:szCs w:val="22"/>
        </w:rPr>
        <w:t xml:space="preserve"> ½-</w:t>
      </w:r>
      <w:r w:rsidRPr="00975454">
        <w:rPr>
          <w:rFonts w:ascii="Century Gothic" w:hAnsi="Century Gothic"/>
          <w:sz w:val="22"/>
          <w:szCs w:val="22"/>
        </w:rPr>
        <w:t>inch glass dial, range approximately twice line pressure.</w:t>
      </w:r>
    </w:p>
    <w:p w14:paraId="1C792B75" w14:textId="77777777" w:rsidR="00975454" w:rsidRDefault="006E26EC" w:rsidP="00975454">
      <w:pPr>
        <w:spacing w:after="200"/>
        <w:ind w:left="1440"/>
        <w:jc w:val="both"/>
        <w:rPr>
          <w:rFonts w:ascii="Century Gothic" w:hAnsi="Century Gothic"/>
          <w:sz w:val="22"/>
          <w:szCs w:val="22"/>
        </w:rPr>
      </w:pPr>
      <w:r w:rsidRPr="00975454">
        <w:rPr>
          <w:rFonts w:ascii="Century Gothic" w:hAnsi="Century Gothic"/>
          <w:sz w:val="22"/>
          <w:szCs w:val="22"/>
        </w:rPr>
        <w:t>Marsh</w:t>
      </w:r>
      <w:r w:rsidRPr="00975454">
        <w:rPr>
          <w:rFonts w:ascii="Century Gothic" w:hAnsi="Century Gothic"/>
          <w:sz w:val="22"/>
          <w:szCs w:val="22"/>
        </w:rPr>
        <w:tab/>
        <w:t>Keckley</w:t>
      </w:r>
      <w:r w:rsidR="00267D27" w:rsidRPr="00975454">
        <w:rPr>
          <w:rFonts w:ascii="Century Gothic" w:hAnsi="Century Gothic"/>
          <w:sz w:val="22"/>
          <w:szCs w:val="22"/>
        </w:rPr>
        <w:t xml:space="preserve">, </w:t>
      </w:r>
      <w:r w:rsidRPr="00975454">
        <w:rPr>
          <w:rFonts w:ascii="Century Gothic" w:hAnsi="Century Gothic"/>
          <w:sz w:val="22"/>
          <w:szCs w:val="22"/>
        </w:rPr>
        <w:t>Trerice</w:t>
      </w:r>
      <w:r w:rsidR="00267D27" w:rsidRPr="00975454">
        <w:rPr>
          <w:rFonts w:ascii="Century Gothic" w:hAnsi="Century Gothic"/>
          <w:sz w:val="22"/>
          <w:szCs w:val="22"/>
        </w:rPr>
        <w:t xml:space="preserve">, </w:t>
      </w:r>
      <w:r w:rsidRPr="00975454">
        <w:rPr>
          <w:rFonts w:ascii="Century Gothic" w:hAnsi="Century Gothic"/>
          <w:sz w:val="22"/>
          <w:szCs w:val="22"/>
        </w:rPr>
        <w:t>Weksler</w:t>
      </w:r>
      <w:r w:rsidR="00267D27" w:rsidRPr="00975454">
        <w:rPr>
          <w:rFonts w:ascii="Century Gothic" w:hAnsi="Century Gothic"/>
          <w:sz w:val="22"/>
          <w:szCs w:val="22"/>
        </w:rPr>
        <w:t xml:space="preserve">, </w:t>
      </w:r>
      <w:r w:rsidRPr="00975454">
        <w:rPr>
          <w:rFonts w:ascii="Century Gothic" w:hAnsi="Century Gothic"/>
          <w:sz w:val="22"/>
          <w:szCs w:val="22"/>
        </w:rPr>
        <w:t>Weiss</w:t>
      </w:r>
      <w:r w:rsidR="00267D27" w:rsidRPr="00975454">
        <w:rPr>
          <w:rFonts w:ascii="Century Gothic" w:hAnsi="Century Gothic"/>
          <w:sz w:val="22"/>
          <w:szCs w:val="22"/>
        </w:rPr>
        <w:t>.</w:t>
      </w:r>
    </w:p>
    <w:p w14:paraId="5A46F906" w14:textId="77777777" w:rsidR="00975454" w:rsidRDefault="00442945" w:rsidP="00975454">
      <w:pPr>
        <w:pStyle w:val="ListParagraph"/>
        <w:tabs>
          <w:tab w:val="left" w:pos="1440"/>
        </w:tabs>
        <w:spacing w:after="200"/>
        <w:ind w:left="0" w:firstLine="720"/>
        <w:rPr>
          <w:rFonts w:ascii="Century Gothic" w:hAnsi="Century Gothic"/>
        </w:rPr>
      </w:pPr>
      <w:r w:rsidRPr="00975454">
        <w:rPr>
          <w:rFonts w:ascii="Century Gothic" w:hAnsi="Century Gothic"/>
        </w:rPr>
        <w:lastRenderedPageBreak/>
        <w:t>V</w:t>
      </w:r>
      <w:r w:rsidR="006E26EC" w:rsidRPr="00975454">
        <w:rPr>
          <w:rFonts w:ascii="Century Gothic" w:hAnsi="Century Gothic"/>
        </w:rPr>
        <w:t>.</w:t>
      </w:r>
      <w:r w:rsidR="006E26EC" w:rsidRPr="00975454">
        <w:rPr>
          <w:rFonts w:ascii="Century Gothic" w:hAnsi="Century Gothic"/>
        </w:rPr>
        <w:tab/>
      </w:r>
      <w:r w:rsidR="00285E98" w:rsidRPr="00975454">
        <w:rPr>
          <w:rFonts w:ascii="Century Gothic" w:hAnsi="Century Gothic"/>
        </w:rPr>
        <w:t>Plug</w:t>
      </w:r>
      <w:r w:rsidR="00285E98" w:rsidRPr="00975454">
        <w:rPr>
          <w:rFonts w:ascii="Century Gothic" w:hAnsi="Century Gothic"/>
          <w:spacing w:val="4"/>
        </w:rPr>
        <w:t xml:space="preserve"> </w:t>
      </w:r>
      <w:r w:rsidR="00285E98" w:rsidRPr="00975454">
        <w:rPr>
          <w:rFonts w:ascii="Century Gothic" w:hAnsi="Century Gothic"/>
        </w:rPr>
        <w:t>Valves:</w:t>
      </w:r>
    </w:p>
    <w:p w14:paraId="0790D8B3" w14:textId="0437EEB0" w:rsidR="00975454" w:rsidRDefault="00B825CE" w:rsidP="003A6DDD">
      <w:pPr>
        <w:pStyle w:val="BodyText"/>
      </w:pPr>
      <w:r>
        <w:rPr>
          <w:noProof/>
        </w:rPr>
        <mc:AlternateContent>
          <mc:Choice Requires="wps">
            <w:drawing>
              <wp:anchor distT="0" distB="0" distL="0" distR="0" simplePos="0" relativeHeight="251658752" behindDoc="0" locked="0" layoutInCell="1" allowOverlap="1" wp14:anchorId="2FB2C31F" wp14:editId="64C5681C">
                <wp:simplePos x="0" y="0"/>
                <wp:positionH relativeFrom="page">
                  <wp:posOffset>1774825</wp:posOffset>
                </wp:positionH>
                <wp:positionV relativeFrom="paragraph">
                  <wp:posOffset>546735</wp:posOffset>
                </wp:positionV>
                <wp:extent cx="5410835" cy="186055"/>
                <wp:effectExtent l="0" t="0" r="0" b="0"/>
                <wp:wrapTopAndBottom/>
                <wp:docPr id="16"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835" cy="186055"/>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AC39C43" w14:textId="77777777" w:rsidR="00285E98" w:rsidRPr="003A6DDD" w:rsidRDefault="00285E98" w:rsidP="00285E98">
                            <w:pPr>
                              <w:spacing w:before="21"/>
                              <w:ind w:left="81"/>
                              <w:rPr>
                                <w:rFonts w:ascii="Century Gothic" w:hAnsi="Century Gothic"/>
                                <w:b/>
                                <w:sz w:val="22"/>
                                <w:szCs w:val="22"/>
                              </w:rPr>
                            </w:pPr>
                            <w:r w:rsidRPr="003A6DDD">
                              <w:rPr>
                                <w:rFonts w:ascii="Century Gothic" w:hAnsi="Century Gothic"/>
                                <w:b/>
                                <w:sz w:val="22"/>
                                <w:szCs w:val="22"/>
                              </w:rPr>
                              <w:t>APPLICATION: Isolation and on-off application for gas system.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B2C31F" id="Text Box 31" o:spid="_x0000_s1052" type="#_x0000_t202" style="position:absolute;left:0;text-align:left;margin-left:139.75pt;margin-top:43.05pt;width:426.05pt;height:14.65pt;z-index:2516587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" filled="f" strokeweight=".5pt">
                <v:textbox inset="0,0,0,0">
                  <w:txbxContent>
                    <w:p w14:paraId="2AC39C43" w14:textId="77777777" w:rsidR="00285E98" w:rsidRPr="003A6DDD" w:rsidRDefault="00285E98" w:rsidP="00285E98">
                      <w:pPr>
                        <w:spacing w:before="21"/>
                        <w:ind w:left="81"/>
                        <w:rPr>
                          <w:rFonts w:ascii="Century Gothic" w:hAnsi="Century Gothic"/>
                          <w:b/>
                          <w:sz w:val="22"/>
                          <w:szCs w:val="22"/>
                        </w:rPr>
                      </w:pPr>
                      <w:r w:rsidRPr="003A6DDD">
                        <w:rPr>
                          <w:rFonts w:ascii="Century Gothic" w:hAnsi="Century Gothic"/>
                          <w:b/>
                          <w:sz w:val="22"/>
                          <w:szCs w:val="22"/>
                        </w:rPr>
                        <w:t>APPLICATION: Isolation and on-off application for gas system.</w:t>
                      </w:r>
                    </w:p>
                  </w:txbxContent>
                </v:textbox>
                <w10:wrap type="topAndBottom" anchorx="page"/>
              </v:shape>
            </w:pict>
          </mc:Fallback>
        </mc:AlternateContent>
      </w:r>
      <w:r w:rsidR="00285E98" w:rsidRPr="00975454">
        <w:t>PV-1 2 inches and smaller: Rockwell No.114, lubricated plug  type, 200  lb.,  water operating gauge pressure iron body and plug, regular pattern, threaded, with indicating arc; by Walworth, Homestead, WKM, or</w:t>
      </w:r>
      <w:r w:rsidR="00285E98" w:rsidRPr="00975454">
        <w:rPr>
          <w:spacing w:val="34"/>
        </w:rPr>
        <w:t xml:space="preserve"> </w:t>
      </w:r>
      <w:r w:rsidR="00285E98" w:rsidRPr="00975454">
        <w:t>equal.</w:t>
      </w:r>
    </w:p>
    <w:p w14:paraId="4B38EB88" w14:textId="637D1763" w:rsidR="00285E98" w:rsidRPr="00975454" w:rsidRDefault="00B825CE" w:rsidP="003A6DDD">
      <w:pPr>
        <w:pStyle w:val="BodyText"/>
      </w:pPr>
      <w:r>
        <w:rPr>
          <w:noProof/>
        </w:rPr>
        <mc:AlternateContent>
          <mc:Choice Requires="wps">
            <w:drawing>
              <wp:anchor distT="0" distB="0" distL="0" distR="0" simplePos="0" relativeHeight="251659776" behindDoc="0" locked="0" layoutInCell="1" allowOverlap="1" wp14:anchorId="77F43DAC" wp14:editId="12B2769D">
                <wp:simplePos x="0" y="0"/>
                <wp:positionH relativeFrom="page">
                  <wp:posOffset>1774825</wp:posOffset>
                </wp:positionH>
                <wp:positionV relativeFrom="paragraph">
                  <wp:posOffset>609600</wp:posOffset>
                </wp:positionV>
                <wp:extent cx="5410835" cy="186055"/>
                <wp:effectExtent l="0" t="0" r="0" b="0"/>
                <wp:wrapTopAndBottom/>
                <wp:docPr id="15"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835" cy="186055"/>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56C1B05" w14:textId="77777777" w:rsidR="00285E98" w:rsidRPr="003A6DDD" w:rsidRDefault="00285E98" w:rsidP="00285E98">
                            <w:pPr>
                              <w:spacing w:before="21"/>
                              <w:ind w:left="81"/>
                              <w:rPr>
                                <w:rFonts w:ascii="Century Gothic" w:hAnsi="Century Gothic"/>
                                <w:b/>
                                <w:sz w:val="22"/>
                                <w:szCs w:val="22"/>
                              </w:rPr>
                            </w:pPr>
                            <w:r w:rsidRPr="003A6DDD">
                              <w:rPr>
                                <w:rFonts w:ascii="Century Gothic" w:hAnsi="Century Gothic"/>
                                <w:b/>
                                <w:sz w:val="22"/>
                                <w:szCs w:val="22"/>
                              </w:rPr>
                              <w:t>APPLICATION: Same as PV-1.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F43DAC" id="Text Box 32" o:spid="_x0000_s1053" type="#_x0000_t202" style="position:absolute;left:0;text-align:left;margin-left:139.75pt;margin-top:48pt;width:426.05pt;height:14.65pt;z-index:2516597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" filled="f" strokeweight=".5pt">
                <v:textbox inset="0,0,0,0">
                  <w:txbxContent>
                    <w:p w14:paraId="356C1B05" w14:textId="77777777" w:rsidR="00285E98" w:rsidRPr="003A6DDD" w:rsidRDefault="00285E98" w:rsidP="00285E98">
                      <w:pPr>
                        <w:spacing w:before="21"/>
                        <w:ind w:left="81"/>
                        <w:rPr>
                          <w:rFonts w:ascii="Century Gothic" w:hAnsi="Century Gothic"/>
                          <w:b/>
                          <w:sz w:val="22"/>
                          <w:szCs w:val="22"/>
                        </w:rPr>
                      </w:pPr>
                      <w:r w:rsidRPr="003A6DDD">
                        <w:rPr>
                          <w:rFonts w:ascii="Century Gothic" w:hAnsi="Century Gothic"/>
                          <w:b/>
                          <w:sz w:val="22"/>
                          <w:szCs w:val="22"/>
                        </w:rPr>
                        <w:t>APPLICATION: Same as PV-1.</w:t>
                      </w:r>
                    </w:p>
                  </w:txbxContent>
                </v:textbox>
                <w10:wrap type="topAndBottom" anchorx="page"/>
              </v:shape>
            </w:pict>
          </mc:Fallback>
        </mc:AlternateContent>
      </w:r>
      <w:r w:rsidR="00285E98" w:rsidRPr="00975454">
        <w:t>PV-2. 2-1/2 inches and larger: Rockwell No.115 and No.165  lubricated  plug type, 200 lb. water operating gauge. Iron body and plug, regular pattern,  flanged, with indicating arc. Walworth, Homestead, WKM, or</w:t>
      </w:r>
      <w:r w:rsidR="00285E98" w:rsidRPr="00975454">
        <w:rPr>
          <w:spacing w:val="36"/>
        </w:rPr>
        <w:t xml:space="preserve"> </w:t>
      </w:r>
      <w:r w:rsidR="00285E98" w:rsidRPr="00975454">
        <w:t>equal.</w:t>
      </w:r>
    </w:p>
    <w:p w14:paraId="61B08DF5" w14:textId="77777777" w:rsidR="006E26EC" w:rsidRPr="00975454" w:rsidRDefault="00442945" w:rsidP="00975454">
      <w:pPr>
        <w:keepNext/>
        <w:spacing w:after="200"/>
        <w:ind w:left="1440" w:hanging="720"/>
        <w:jc w:val="both"/>
        <w:rPr>
          <w:rFonts w:ascii="Century Gothic" w:hAnsi="Century Gothic"/>
          <w:sz w:val="22"/>
          <w:szCs w:val="22"/>
        </w:rPr>
      </w:pPr>
      <w:r w:rsidRPr="00975454">
        <w:rPr>
          <w:rFonts w:ascii="Century Gothic" w:hAnsi="Century Gothic"/>
          <w:sz w:val="22"/>
          <w:szCs w:val="22"/>
        </w:rPr>
        <w:t>W</w:t>
      </w:r>
      <w:r w:rsidR="00285E98" w:rsidRPr="00975454">
        <w:rPr>
          <w:rFonts w:ascii="Century Gothic" w:hAnsi="Century Gothic"/>
          <w:sz w:val="22"/>
          <w:szCs w:val="22"/>
        </w:rPr>
        <w:t>.</w:t>
      </w:r>
      <w:r w:rsidR="00285E98" w:rsidRPr="00975454">
        <w:rPr>
          <w:rFonts w:ascii="Century Gothic" w:hAnsi="Century Gothic"/>
          <w:sz w:val="22"/>
          <w:szCs w:val="22"/>
        </w:rPr>
        <w:tab/>
      </w:r>
      <w:r w:rsidR="006E26EC" w:rsidRPr="00975454">
        <w:rPr>
          <w:rFonts w:ascii="Century Gothic" w:hAnsi="Century Gothic"/>
          <w:sz w:val="22"/>
          <w:szCs w:val="22"/>
        </w:rPr>
        <w:t>Safety Relief Valves:</w:t>
      </w:r>
    </w:p>
    <w:p w14:paraId="4D42C9C4" w14:textId="77777777" w:rsidR="006E26EC" w:rsidRPr="00975454" w:rsidRDefault="006E26EC" w:rsidP="00975454">
      <w:pPr>
        <w:spacing w:after="200"/>
        <w:ind w:left="1440"/>
        <w:jc w:val="both"/>
        <w:rPr>
          <w:rFonts w:ascii="Century Gothic" w:hAnsi="Century Gothic"/>
          <w:sz w:val="22"/>
          <w:szCs w:val="22"/>
        </w:rPr>
      </w:pPr>
      <w:r w:rsidRPr="00975454">
        <w:rPr>
          <w:rFonts w:ascii="Century Gothic" w:hAnsi="Century Gothic"/>
          <w:sz w:val="22"/>
          <w:szCs w:val="22"/>
        </w:rPr>
        <w:t>SRV-1</w:t>
      </w:r>
      <w:r w:rsidRPr="00975454">
        <w:rPr>
          <w:rFonts w:ascii="Century Gothic" w:hAnsi="Century Gothic"/>
          <w:sz w:val="22"/>
          <w:szCs w:val="22"/>
        </w:rPr>
        <w:tab/>
        <w:t xml:space="preserve">Combination temperature and pressure relief type. </w:t>
      </w:r>
      <w:r w:rsidR="00073DEF" w:rsidRPr="00975454">
        <w:rPr>
          <w:rFonts w:ascii="Century Gothic" w:hAnsi="Century Gothic"/>
          <w:sz w:val="22"/>
          <w:szCs w:val="22"/>
        </w:rPr>
        <w:t xml:space="preserve">CSA </w:t>
      </w:r>
      <w:r w:rsidRPr="00975454">
        <w:rPr>
          <w:rFonts w:ascii="Century Gothic" w:hAnsi="Century Gothic"/>
          <w:sz w:val="22"/>
          <w:szCs w:val="22"/>
        </w:rPr>
        <w:t>approved. Set to open at 125 psi pressure.</w:t>
      </w:r>
    </w:p>
    <w:p w14:paraId="16435546" w14:textId="77777777" w:rsidR="006E26EC" w:rsidRPr="00975454" w:rsidRDefault="006E26EC" w:rsidP="00975454">
      <w:pPr>
        <w:spacing w:after="200"/>
        <w:ind w:left="1440"/>
        <w:jc w:val="both"/>
        <w:rPr>
          <w:rFonts w:ascii="Century Gothic" w:hAnsi="Century Gothic"/>
          <w:sz w:val="22"/>
          <w:szCs w:val="22"/>
        </w:rPr>
      </w:pPr>
      <w:r w:rsidRPr="00975454">
        <w:rPr>
          <w:rFonts w:ascii="Century Gothic" w:hAnsi="Century Gothic"/>
          <w:sz w:val="22"/>
          <w:szCs w:val="22"/>
        </w:rPr>
        <w:t>Watts</w:t>
      </w:r>
      <w:r w:rsidR="004422C9" w:rsidRPr="00975454">
        <w:rPr>
          <w:rFonts w:ascii="Century Gothic" w:hAnsi="Century Gothic"/>
          <w:sz w:val="22"/>
          <w:szCs w:val="22"/>
        </w:rPr>
        <w:t xml:space="preserve"> 40L</w:t>
      </w:r>
      <w:r w:rsidR="007F346A" w:rsidRPr="00975454">
        <w:rPr>
          <w:rFonts w:ascii="Century Gothic" w:hAnsi="Century Gothic"/>
          <w:sz w:val="22"/>
          <w:szCs w:val="22"/>
        </w:rPr>
        <w:t xml:space="preserve">, </w:t>
      </w:r>
      <w:r w:rsidRPr="00975454">
        <w:rPr>
          <w:rFonts w:ascii="Century Gothic" w:hAnsi="Century Gothic"/>
          <w:sz w:val="22"/>
          <w:szCs w:val="22"/>
        </w:rPr>
        <w:t>Cash-Acme</w:t>
      </w:r>
      <w:r w:rsidR="004422C9" w:rsidRPr="00975454">
        <w:rPr>
          <w:rFonts w:ascii="Century Gothic" w:hAnsi="Century Gothic"/>
          <w:sz w:val="22"/>
          <w:szCs w:val="22"/>
        </w:rPr>
        <w:t xml:space="preserve"> </w:t>
      </w:r>
      <w:r w:rsidRPr="00975454">
        <w:rPr>
          <w:rFonts w:ascii="Century Gothic" w:hAnsi="Century Gothic"/>
          <w:sz w:val="22"/>
          <w:szCs w:val="22"/>
        </w:rPr>
        <w:t>NCLX-1</w:t>
      </w:r>
      <w:r w:rsidR="007F346A" w:rsidRPr="00975454">
        <w:rPr>
          <w:rFonts w:ascii="Century Gothic" w:hAnsi="Century Gothic"/>
          <w:sz w:val="22"/>
          <w:szCs w:val="22"/>
        </w:rPr>
        <w:t>, Wilkins TP220, or equal</w:t>
      </w:r>
      <w:r w:rsidR="009B65DD" w:rsidRPr="00975454">
        <w:rPr>
          <w:rFonts w:ascii="Century Gothic" w:hAnsi="Century Gothic"/>
          <w:sz w:val="22"/>
          <w:szCs w:val="22"/>
        </w:rPr>
        <w:t>.</w:t>
      </w:r>
    </w:p>
    <w:tbl>
      <w:tblPr>
        <w:tblW w:w="0" w:type="auto"/>
        <w:tblInd w:w="1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10"/>
      </w:tblGrid>
      <w:tr w:rsidR="009B65DD" w:rsidRPr="00975454" w14:paraId="7FE79C9D" w14:textId="77777777" w:rsidTr="00B673D0">
        <w:tc>
          <w:tcPr>
            <w:tcW w:w="10008" w:type="dxa"/>
          </w:tcPr>
          <w:p w14:paraId="302B1594" w14:textId="77777777" w:rsidR="009B65DD" w:rsidRPr="00975454" w:rsidRDefault="009B65DD" w:rsidP="00975454">
            <w:pPr>
              <w:spacing w:after="200"/>
              <w:jc w:val="both"/>
              <w:rPr>
                <w:rFonts w:ascii="Century Gothic" w:hAnsi="Century Gothic"/>
                <w:sz w:val="22"/>
                <w:szCs w:val="22"/>
              </w:rPr>
            </w:pPr>
            <w:r w:rsidRPr="00975454">
              <w:rPr>
                <w:rFonts w:ascii="Century Gothic" w:hAnsi="Century Gothic"/>
                <w:b/>
                <w:sz w:val="22"/>
                <w:szCs w:val="22"/>
                <w:u w:val="single"/>
              </w:rPr>
              <w:t>EDIT NOTE:</w:t>
            </w:r>
            <w:r w:rsidRPr="00975454">
              <w:rPr>
                <w:rFonts w:ascii="Century Gothic" w:hAnsi="Century Gothic"/>
                <w:b/>
                <w:sz w:val="22"/>
                <w:szCs w:val="22"/>
              </w:rPr>
              <w:t xml:space="preserve"> APPLICATION: STEAM SYSTEM, HOT WATER SYSTEM.</w:t>
            </w:r>
          </w:p>
        </w:tc>
      </w:tr>
    </w:tbl>
    <w:p w14:paraId="737028AB" w14:textId="77777777" w:rsidR="006E26EC" w:rsidRPr="00975454" w:rsidRDefault="006E26EC" w:rsidP="00975454">
      <w:pPr>
        <w:spacing w:after="200"/>
        <w:ind w:left="1440"/>
        <w:jc w:val="both"/>
        <w:rPr>
          <w:rFonts w:ascii="Century Gothic" w:hAnsi="Century Gothic"/>
          <w:sz w:val="22"/>
          <w:szCs w:val="22"/>
        </w:rPr>
      </w:pPr>
      <w:r w:rsidRPr="00975454">
        <w:rPr>
          <w:rFonts w:ascii="Century Gothic" w:hAnsi="Century Gothic"/>
          <w:sz w:val="22"/>
          <w:szCs w:val="22"/>
        </w:rPr>
        <w:t>SRV-2</w:t>
      </w:r>
      <w:r w:rsidRPr="00975454">
        <w:rPr>
          <w:rFonts w:ascii="Century Gothic" w:hAnsi="Century Gothic"/>
          <w:sz w:val="22"/>
          <w:szCs w:val="22"/>
        </w:rPr>
        <w:tab/>
        <w:t>Same as SRV-1, except provide on storage type water heater with anode in dip tube.</w:t>
      </w:r>
    </w:p>
    <w:p w14:paraId="30D52F38" w14:textId="77777777" w:rsidR="006E26EC" w:rsidRPr="00975454" w:rsidRDefault="006E26EC" w:rsidP="00975454">
      <w:pPr>
        <w:tabs>
          <w:tab w:val="left" w:pos="3870"/>
        </w:tabs>
        <w:spacing w:after="200"/>
        <w:ind w:left="1440"/>
        <w:jc w:val="both"/>
        <w:rPr>
          <w:rFonts w:ascii="Century Gothic" w:hAnsi="Century Gothic"/>
          <w:sz w:val="22"/>
          <w:szCs w:val="22"/>
        </w:rPr>
      </w:pPr>
      <w:r w:rsidRPr="00975454">
        <w:rPr>
          <w:rFonts w:ascii="Century Gothic" w:hAnsi="Century Gothic"/>
          <w:sz w:val="22"/>
          <w:szCs w:val="22"/>
        </w:rPr>
        <w:t>Watts</w:t>
      </w:r>
      <w:r w:rsidR="004422C9" w:rsidRPr="00975454">
        <w:rPr>
          <w:rFonts w:ascii="Century Gothic" w:hAnsi="Century Gothic"/>
          <w:sz w:val="22"/>
          <w:szCs w:val="22"/>
        </w:rPr>
        <w:t xml:space="preserve"> 10 x L</w:t>
      </w:r>
      <w:r w:rsidR="007F346A" w:rsidRPr="00975454">
        <w:rPr>
          <w:rFonts w:ascii="Century Gothic" w:hAnsi="Century Gothic"/>
          <w:sz w:val="22"/>
          <w:szCs w:val="22"/>
        </w:rPr>
        <w:t xml:space="preserve">, </w:t>
      </w:r>
      <w:r w:rsidRPr="00975454">
        <w:rPr>
          <w:rFonts w:ascii="Century Gothic" w:hAnsi="Century Gothic"/>
          <w:sz w:val="22"/>
          <w:szCs w:val="22"/>
        </w:rPr>
        <w:t>CashAcme</w:t>
      </w:r>
      <w:r w:rsidR="004422C9" w:rsidRPr="00975454">
        <w:rPr>
          <w:rFonts w:ascii="Century Gothic" w:hAnsi="Century Gothic"/>
          <w:sz w:val="22"/>
          <w:szCs w:val="22"/>
        </w:rPr>
        <w:t xml:space="preserve"> </w:t>
      </w:r>
      <w:r w:rsidRPr="00975454">
        <w:rPr>
          <w:rFonts w:ascii="Century Gothic" w:hAnsi="Century Gothic"/>
          <w:sz w:val="22"/>
          <w:szCs w:val="22"/>
        </w:rPr>
        <w:t>NCLX-1</w:t>
      </w:r>
      <w:r w:rsidR="007F346A" w:rsidRPr="00975454">
        <w:rPr>
          <w:rFonts w:ascii="Century Gothic" w:hAnsi="Century Gothic"/>
          <w:sz w:val="22"/>
          <w:szCs w:val="22"/>
        </w:rPr>
        <w:t>, Wilkins TP220, or equal.</w:t>
      </w:r>
    </w:p>
    <w:tbl>
      <w:tblPr>
        <w:tblW w:w="0" w:type="auto"/>
        <w:tblInd w:w="1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10"/>
      </w:tblGrid>
      <w:tr w:rsidR="009B65DD" w:rsidRPr="00975454" w14:paraId="62346ADA" w14:textId="77777777" w:rsidTr="00B673D0">
        <w:tc>
          <w:tcPr>
            <w:tcW w:w="10008" w:type="dxa"/>
          </w:tcPr>
          <w:p w14:paraId="7D813DFF" w14:textId="77777777" w:rsidR="009B65DD" w:rsidRPr="00975454" w:rsidRDefault="009B65DD" w:rsidP="00975454">
            <w:pPr>
              <w:tabs>
                <w:tab w:val="left" w:pos="3870"/>
              </w:tabs>
              <w:spacing w:after="200"/>
              <w:jc w:val="both"/>
              <w:rPr>
                <w:rFonts w:ascii="Century Gothic" w:hAnsi="Century Gothic"/>
                <w:sz w:val="22"/>
                <w:szCs w:val="22"/>
              </w:rPr>
            </w:pPr>
            <w:r w:rsidRPr="00975454">
              <w:rPr>
                <w:rFonts w:ascii="Century Gothic" w:hAnsi="Century Gothic"/>
                <w:b/>
                <w:sz w:val="22"/>
                <w:szCs w:val="22"/>
                <w:u w:val="single"/>
              </w:rPr>
              <w:t>EDIT NOTE:</w:t>
            </w:r>
            <w:r w:rsidRPr="00975454">
              <w:rPr>
                <w:rFonts w:ascii="Century Gothic" w:hAnsi="Century Gothic"/>
                <w:b/>
                <w:sz w:val="22"/>
                <w:szCs w:val="22"/>
              </w:rPr>
              <w:t xml:space="preserve"> APPLICATION: SAME AS SRV-1.</w:t>
            </w:r>
          </w:p>
        </w:tc>
      </w:tr>
    </w:tbl>
    <w:p w14:paraId="0FF419EB" w14:textId="77777777" w:rsidR="006E26EC" w:rsidRPr="00975454" w:rsidRDefault="006E26EC" w:rsidP="00975454">
      <w:pPr>
        <w:spacing w:after="200"/>
        <w:ind w:left="1440"/>
        <w:jc w:val="both"/>
        <w:rPr>
          <w:rFonts w:ascii="Century Gothic" w:hAnsi="Century Gothic"/>
          <w:sz w:val="22"/>
          <w:szCs w:val="22"/>
        </w:rPr>
      </w:pPr>
      <w:r w:rsidRPr="00975454">
        <w:rPr>
          <w:rFonts w:ascii="Century Gothic" w:hAnsi="Century Gothic"/>
          <w:sz w:val="22"/>
          <w:szCs w:val="22"/>
        </w:rPr>
        <w:t>SRV-3</w:t>
      </w:r>
      <w:r w:rsidRPr="00975454">
        <w:rPr>
          <w:rFonts w:ascii="Century Gothic" w:hAnsi="Century Gothic"/>
          <w:sz w:val="22"/>
          <w:szCs w:val="22"/>
        </w:rPr>
        <w:tab/>
        <w:t>Spring pop type, ASME and/or NB stamped and certified with manual lifting device for low-pressure steam boilers not exceeding 15 psig, and for hot water boilers and heaters operated at pressure not exceeding 160 psi or temperature not exceeding 250 degrees F. Outlet shall be one pipe size larger than inlet.</w:t>
      </w:r>
    </w:p>
    <w:p w14:paraId="2293155A" w14:textId="77777777" w:rsidR="006E26EC" w:rsidRPr="00975454" w:rsidRDefault="006E26EC" w:rsidP="00975454">
      <w:pPr>
        <w:spacing w:after="200"/>
        <w:ind w:left="1440"/>
        <w:jc w:val="both"/>
        <w:rPr>
          <w:rFonts w:ascii="Century Gothic" w:hAnsi="Century Gothic"/>
          <w:sz w:val="22"/>
          <w:szCs w:val="22"/>
        </w:rPr>
      </w:pPr>
      <w:r w:rsidRPr="00975454">
        <w:rPr>
          <w:rFonts w:ascii="Century Gothic" w:hAnsi="Century Gothic"/>
          <w:sz w:val="22"/>
          <w:szCs w:val="22"/>
        </w:rPr>
        <w:t>Crane</w:t>
      </w:r>
      <w:r w:rsidR="00267D27" w:rsidRPr="00975454">
        <w:rPr>
          <w:rFonts w:ascii="Century Gothic" w:hAnsi="Century Gothic"/>
          <w:sz w:val="22"/>
          <w:szCs w:val="22"/>
        </w:rPr>
        <w:t xml:space="preserve">, </w:t>
      </w:r>
      <w:r w:rsidRPr="00975454">
        <w:rPr>
          <w:rFonts w:ascii="Century Gothic" w:hAnsi="Century Gothic"/>
          <w:sz w:val="22"/>
          <w:szCs w:val="22"/>
        </w:rPr>
        <w:t>Bailey</w:t>
      </w:r>
      <w:r w:rsidR="00267D27" w:rsidRPr="00975454">
        <w:rPr>
          <w:rFonts w:ascii="Century Gothic" w:hAnsi="Century Gothic"/>
          <w:sz w:val="22"/>
          <w:szCs w:val="22"/>
        </w:rPr>
        <w:t xml:space="preserve">, </w:t>
      </w:r>
      <w:r w:rsidRPr="00975454">
        <w:rPr>
          <w:rFonts w:ascii="Century Gothic" w:hAnsi="Century Gothic"/>
          <w:sz w:val="22"/>
          <w:szCs w:val="22"/>
        </w:rPr>
        <w:t>Cash-Acme</w:t>
      </w:r>
      <w:r w:rsidR="00267D27" w:rsidRPr="00975454">
        <w:rPr>
          <w:rFonts w:ascii="Century Gothic" w:hAnsi="Century Gothic"/>
          <w:sz w:val="22"/>
          <w:szCs w:val="22"/>
        </w:rPr>
        <w:t xml:space="preserve">, </w:t>
      </w:r>
      <w:r w:rsidRPr="00975454">
        <w:rPr>
          <w:rFonts w:ascii="Century Gothic" w:hAnsi="Century Gothic"/>
          <w:sz w:val="22"/>
          <w:szCs w:val="22"/>
        </w:rPr>
        <w:t>Keckley</w:t>
      </w:r>
      <w:r w:rsidR="00267D27" w:rsidRPr="00975454">
        <w:rPr>
          <w:rFonts w:ascii="Century Gothic" w:hAnsi="Century Gothic"/>
          <w:sz w:val="22"/>
          <w:szCs w:val="22"/>
        </w:rPr>
        <w:t>, or equal</w:t>
      </w:r>
      <w:r w:rsidR="009B65DD" w:rsidRPr="00975454">
        <w:rPr>
          <w:rFonts w:ascii="Century Gothic" w:hAnsi="Century Gothic"/>
          <w:sz w:val="22"/>
          <w:szCs w:val="22"/>
        </w:rPr>
        <w:t>.</w:t>
      </w:r>
    </w:p>
    <w:tbl>
      <w:tblPr>
        <w:tblW w:w="0" w:type="auto"/>
        <w:tblInd w:w="1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10"/>
      </w:tblGrid>
      <w:tr w:rsidR="009B65DD" w:rsidRPr="00975454" w14:paraId="42FA59E0" w14:textId="77777777" w:rsidTr="00B673D0">
        <w:tc>
          <w:tcPr>
            <w:tcW w:w="10008" w:type="dxa"/>
          </w:tcPr>
          <w:p w14:paraId="7FA6F462" w14:textId="77777777" w:rsidR="009B65DD" w:rsidRPr="00975454" w:rsidRDefault="009B65DD" w:rsidP="00975454">
            <w:pPr>
              <w:spacing w:after="200"/>
              <w:jc w:val="both"/>
              <w:rPr>
                <w:rFonts w:ascii="Century Gothic" w:hAnsi="Century Gothic"/>
                <w:sz w:val="22"/>
                <w:szCs w:val="22"/>
              </w:rPr>
            </w:pPr>
            <w:r w:rsidRPr="00975454">
              <w:rPr>
                <w:rFonts w:ascii="Century Gothic" w:hAnsi="Century Gothic"/>
                <w:b/>
                <w:sz w:val="22"/>
                <w:szCs w:val="22"/>
                <w:u w:val="single"/>
              </w:rPr>
              <w:t>EDIT NOTE:</w:t>
            </w:r>
            <w:r w:rsidRPr="00975454">
              <w:rPr>
                <w:rFonts w:ascii="Century Gothic" w:hAnsi="Century Gothic"/>
                <w:b/>
                <w:sz w:val="22"/>
                <w:szCs w:val="22"/>
              </w:rPr>
              <w:t xml:space="preserve"> APPLICATION: LOW PRESSURE STEAM AND HOT WATER SYSTEM.</w:t>
            </w:r>
          </w:p>
        </w:tc>
      </w:tr>
    </w:tbl>
    <w:p w14:paraId="1956AD09" w14:textId="77777777" w:rsidR="006E26EC" w:rsidRPr="00975454" w:rsidRDefault="00442945" w:rsidP="00975454">
      <w:pPr>
        <w:spacing w:after="200"/>
        <w:ind w:left="1440" w:hanging="720"/>
        <w:jc w:val="both"/>
        <w:rPr>
          <w:rFonts w:ascii="Century Gothic" w:hAnsi="Century Gothic"/>
          <w:sz w:val="22"/>
          <w:szCs w:val="22"/>
        </w:rPr>
      </w:pPr>
      <w:r w:rsidRPr="00975454">
        <w:rPr>
          <w:rFonts w:ascii="Century Gothic" w:hAnsi="Century Gothic"/>
          <w:sz w:val="22"/>
          <w:szCs w:val="22"/>
        </w:rPr>
        <w:t>X</w:t>
      </w:r>
      <w:r w:rsidR="006E26EC" w:rsidRPr="00975454">
        <w:rPr>
          <w:rFonts w:ascii="Century Gothic" w:hAnsi="Century Gothic"/>
          <w:sz w:val="22"/>
          <w:szCs w:val="22"/>
        </w:rPr>
        <w:t>.</w:t>
      </w:r>
      <w:r w:rsidR="006E26EC" w:rsidRPr="00975454">
        <w:rPr>
          <w:rFonts w:ascii="Century Gothic" w:hAnsi="Century Gothic"/>
          <w:sz w:val="22"/>
          <w:szCs w:val="22"/>
        </w:rPr>
        <w:tab/>
        <w:t>Strainers:</w:t>
      </w:r>
    </w:p>
    <w:p w14:paraId="2D38F0C3" w14:textId="77777777" w:rsidR="006E26EC" w:rsidRPr="00975454" w:rsidRDefault="006E26EC" w:rsidP="00975454">
      <w:pPr>
        <w:spacing w:after="200"/>
        <w:ind w:left="1440"/>
        <w:jc w:val="both"/>
        <w:rPr>
          <w:rFonts w:ascii="Century Gothic" w:hAnsi="Century Gothic"/>
          <w:sz w:val="22"/>
          <w:szCs w:val="22"/>
        </w:rPr>
      </w:pPr>
      <w:r w:rsidRPr="00975454">
        <w:rPr>
          <w:rFonts w:ascii="Century Gothic" w:hAnsi="Century Gothic"/>
          <w:sz w:val="22"/>
          <w:szCs w:val="22"/>
        </w:rPr>
        <w:t>STR-1</w:t>
      </w:r>
      <w:r w:rsidRPr="00975454">
        <w:rPr>
          <w:rFonts w:ascii="Century Gothic" w:hAnsi="Century Gothic"/>
          <w:sz w:val="22"/>
          <w:szCs w:val="22"/>
        </w:rPr>
        <w:tab/>
        <w:t>Description: Wye type with monel or stainless steel strainer cylinder (manufacturer's standard mesh), and gasketed machine strainer cap. Where indicated on Drawings, provide with valved (globe valve) blowout piping, same size as blowout plug.</w:t>
      </w:r>
    </w:p>
    <w:p w14:paraId="7C792F0B" w14:textId="77777777" w:rsidR="004422C9" w:rsidRPr="00975454" w:rsidRDefault="00A7592E" w:rsidP="00975454">
      <w:pPr>
        <w:spacing w:after="200"/>
        <w:ind w:left="1440"/>
        <w:jc w:val="both"/>
        <w:rPr>
          <w:rFonts w:ascii="Century Gothic" w:hAnsi="Century Gothic"/>
          <w:sz w:val="22"/>
          <w:szCs w:val="22"/>
        </w:rPr>
      </w:pPr>
      <w:r w:rsidRPr="00975454">
        <w:rPr>
          <w:rFonts w:ascii="Century Gothic" w:hAnsi="Century Gothic"/>
          <w:sz w:val="22"/>
          <w:szCs w:val="22"/>
        </w:rPr>
        <w:t>1.</w:t>
      </w:r>
      <w:r w:rsidRPr="00975454">
        <w:rPr>
          <w:rFonts w:ascii="Century Gothic" w:hAnsi="Century Gothic"/>
          <w:sz w:val="22"/>
          <w:szCs w:val="22"/>
        </w:rPr>
        <w:tab/>
      </w:r>
      <w:r w:rsidR="006E26EC" w:rsidRPr="00975454">
        <w:rPr>
          <w:rFonts w:ascii="Century Gothic" w:hAnsi="Century Gothic"/>
          <w:sz w:val="22"/>
          <w:szCs w:val="22"/>
        </w:rPr>
        <w:t>2</w:t>
      </w:r>
      <w:r w:rsidR="003D6F70" w:rsidRPr="00975454">
        <w:rPr>
          <w:rFonts w:ascii="Century Gothic" w:hAnsi="Century Gothic"/>
          <w:sz w:val="22"/>
          <w:szCs w:val="22"/>
        </w:rPr>
        <w:t>-</w:t>
      </w:r>
      <w:r w:rsidR="006E26EC" w:rsidRPr="00975454">
        <w:rPr>
          <w:rFonts w:ascii="Century Gothic" w:hAnsi="Century Gothic"/>
          <w:sz w:val="22"/>
          <w:szCs w:val="22"/>
        </w:rPr>
        <w:t xml:space="preserve">inch and smaller: </w:t>
      </w:r>
    </w:p>
    <w:p w14:paraId="500EC0C4" w14:textId="77777777" w:rsidR="00192660" w:rsidRPr="00975454" w:rsidRDefault="00192660" w:rsidP="003A6DDD">
      <w:pPr>
        <w:pStyle w:val="BodyText"/>
      </w:pPr>
      <w:r w:rsidRPr="00975454">
        <w:lastRenderedPageBreak/>
        <w:t>C.M. Bailey No.100-A, 250 lb., cast iron body, threaded, Keckley 'B'.</w:t>
      </w:r>
    </w:p>
    <w:p w14:paraId="6105FE23" w14:textId="77777777" w:rsidR="004422C9" w:rsidRPr="00975454" w:rsidRDefault="00A7592E" w:rsidP="00975454">
      <w:pPr>
        <w:spacing w:after="200"/>
        <w:ind w:left="1440"/>
        <w:jc w:val="both"/>
        <w:rPr>
          <w:rFonts w:ascii="Century Gothic" w:hAnsi="Century Gothic"/>
          <w:sz w:val="22"/>
          <w:szCs w:val="22"/>
        </w:rPr>
      </w:pPr>
      <w:r w:rsidRPr="00975454">
        <w:rPr>
          <w:rFonts w:ascii="Century Gothic" w:hAnsi="Century Gothic"/>
          <w:sz w:val="22"/>
          <w:szCs w:val="22"/>
        </w:rPr>
        <w:t>2.</w:t>
      </w:r>
      <w:r w:rsidRPr="00975454">
        <w:rPr>
          <w:rFonts w:ascii="Century Gothic" w:hAnsi="Century Gothic"/>
          <w:sz w:val="22"/>
          <w:szCs w:val="22"/>
        </w:rPr>
        <w:tab/>
      </w:r>
      <w:r w:rsidR="006E26EC" w:rsidRPr="00975454">
        <w:rPr>
          <w:rFonts w:ascii="Century Gothic" w:hAnsi="Century Gothic"/>
          <w:sz w:val="22"/>
          <w:szCs w:val="22"/>
        </w:rPr>
        <w:t>2</w:t>
      </w:r>
      <w:r w:rsidR="003D6F70" w:rsidRPr="00975454">
        <w:rPr>
          <w:rFonts w:ascii="Century Gothic" w:hAnsi="Century Gothic"/>
          <w:sz w:val="22"/>
          <w:szCs w:val="22"/>
        </w:rPr>
        <w:t xml:space="preserve"> ½-</w:t>
      </w:r>
      <w:r w:rsidR="006E26EC" w:rsidRPr="00975454">
        <w:rPr>
          <w:rFonts w:ascii="Century Gothic" w:hAnsi="Century Gothic"/>
          <w:sz w:val="22"/>
          <w:szCs w:val="22"/>
        </w:rPr>
        <w:t>inch and larger:</w:t>
      </w:r>
    </w:p>
    <w:p w14:paraId="3DF363E0" w14:textId="77777777" w:rsidR="000F0564" w:rsidRPr="00975454" w:rsidRDefault="006E26EC" w:rsidP="00975454">
      <w:pPr>
        <w:spacing w:after="200"/>
        <w:ind w:left="2160"/>
        <w:jc w:val="both"/>
        <w:rPr>
          <w:rFonts w:ascii="Century Gothic" w:hAnsi="Century Gothic"/>
          <w:sz w:val="22"/>
          <w:szCs w:val="22"/>
        </w:rPr>
      </w:pPr>
      <w:r w:rsidRPr="00975454">
        <w:rPr>
          <w:rFonts w:ascii="Century Gothic" w:hAnsi="Century Gothic"/>
          <w:sz w:val="22"/>
          <w:szCs w:val="22"/>
        </w:rPr>
        <w:t xml:space="preserve">C.M. Bailey No.100-A, 125 lb., cast iron body, flanged, or </w:t>
      </w:r>
      <w:r w:rsidR="000F0564" w:rsidRPr="00975454">
        <w:rPr>
          <w:rFonts w:ascii="Century Gothic" w:hAnsi="Century Gothic"/>
          <w:sz w:val="22"/>
          <w:szCs w:val="22"/>
        </w:rPr>
        <w:t xml:space="preserve">Victaulic style 732, 300 </w:t>
      </w:r>
      <w:r w:rsidR="00894A4D" w:rsidRPr="00975454">
        <w:rPr>
          <w:rFonts w:ascii="Century Gothic" w:hAnsi="Century Gothic"/>
          <w:sz w:val="22"/>
          <w:szCs w:val="22"/>
        </w:rPr>
        <w:t>psi, ductile iron body, grooved, fusion bonded epoxy coated.</w:t>
      </w:r>
    </w:p>
    <w:p w14:paraId="3D4B5613" w14:textId="77777777" w:rsidR="006E26EC" w:rsidRPr="00975454" w:rsidRDefault="00192660" w:rsidP="00975454">
      <w:pPr>
        <w:spacing w:after="200"/>
        <w:ind w:left="2160"/>
        <w:jc w:val="both"/>
        <w:rPr>
          <w:rFonts w:ascii="Century Gothic" w:hAnsi="Century Gothic"/>
          <w:sz w:val="22"/>
          <w:szCs w:val="22"/>
        </w:rPr>
      </w:pPr>
      <w:bookmarkStart w:id="0" w:name="_Hlk98770480"/>
      <w:r w:rsidRPr="00975454">
        <w:rPr>
          <w:rFonts w:ascii="Century Gothic" w:hAnsi="Century Gothic"/>
          <w:sz w:val="22"/>
          <w:szCs w:val="22"/>
        </w:rPr>
        <w:t>C.M.Bailey</w:t>
      </w:r>
      <w:r w:rsidRPr="00975454">
        <w:rPr>
          <w:rFonts w:ascii="Century Gothic" w:hAnsi="Century Gothic"/>
          <w:sz w:val="22"/>
          <w:szCs w:val="22"/>
        </w:rPr>
        <w:tab/>
        <w:t>Armstrong</w:t>
      </w:r>
      <w:r w:rsidRPr="00975454">
        <w:rPr>
          <w:rFonts w:ascii="Century Gothic" w:hAnsi="Century Gothic"/>
          <w:sz w:val="22"/>
          <w:szCs w:val="22"/>
        </w:rPr>
        <w:tab/>
        <w:t>Muessco</w:t>
      </w:r>
      <w:r w:rsidRPr="00975454">
        <w:rPr>
          <w:rFonts w:ascii="Century Gothic" w:hAnsi="Century Gothic"/>
          <w:sz w:val="22"/>
          <w:szCs w:val="22"/>
        </w:rPr>
        <w:tab/>
        <w:t>Keckley</w:t>
      </w:r>
      <w:r w:rsidRPr="00975454">
        <w:rPr>
          <w:rFonts w:ascii="Century Gothic" w:hAnsi="Century Gothic"/>
          <w:spacing w:val="7"/>
          <w:sz w:val="22"/>
          <w:szCs w:val="22"/>
        </w:rPr>
        <w:t xml:space="preserve"> </w:t>
      </w:r>
      <w:r w:rsidRPr="00975454">
        <w:rPr>
          <w:rFonts w:ascii="Century Gothic" w:hAnsi="Century Gothic"/>
          <w:sz w:val="22"/>
          <w:szCs w:val="22"/>
        </w:rPr>
        <w:t>'A'</w:t>
      </w:r>
      <w:bookmarkEnd w:id="0"/>
    </w:p>
    <w:tbl>
      <w:tblPr>
        <w:tblW w:w="0" w:type="auto"/>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02"/>
      </w:tblGrid>
      <w:tr w:rsidR="009B65DD" w:rsidRPr="00975454" w14:paraId="2F0142C5" w14:textId="77777777" w:rsidTr="00B673D0">
        <w:tc>
          <w:tcPr>
            <w:tcW w:w="8460" w:type="dxa"/>
          </w:tcPr>
          <w:p w14:paraId="0E31FE9B" w14:textId="77777777" w:rsidR="009B65DD" w:rsidRPr="00975454" w:rsidRDefault="009B65DD" w:rsidP="00975454">
            <w:pPr>
              <w:spacing w:after="200"/>
              <w:jc w:val="both"/>
              <w:rPr>
                <w:rFonts w:ascii="Century Gothic" w:hAnsi="Century Gothic"/>
                <w:sz w:val="22"/>
                <w:szCs w:val="22"/>
              </w:rPr>
            </w:pPr>
            <w:r w:rsidRPr="00975454">
              <w:rPr>
                <w:rFonts w:ascii="Century Gothic" w:hAnsi="Century Gothic"/>
                <w:b/>
                <w:sz w:val="22"/>
                <w:szCs w:val="22"/>
                <w:u w:val="single"/>
              </w:rPr>
              <w:t>EDIT NOTE:</w:t>
            </w:r>
            <w:r w:rsidRPr="00975454">
              <w:rPr>
                <w:rFonts w:ascii="Century Gothic" w:hAnsi="Century Gothic"/>
                <w:b/>
                <w:sz w:val="22"/>
                <w:szCs w:val="22"/>
              </w:rPr>
              <w:t xml:space="preserve"> APPLICATION: STEAM SYSTEMS AND CHILLED WATER AND CONDENSER WATER SYSTEM AND SPACE HEATING HOT WATER SYSTEM.</w:t>
            </w:r>
          </w:p>
        </w:tc>
      </w:tr>
    </w:tbl>
    <w:p w14:paraId="5E6B5DD3" w14:textId="77777777" w:rsidR="006E26EC" w:rsidRPr="00975454" w:rsidRDefault="006E26EC" w:rsidP="00975454">
      <w:pPr>
        <w:spacing w:after="200"/>
        <w:ind w:left="1440"/>
        <w:jc w:val="both"/>
        <w:rPr>
          <w:rFonts w:ascii="Century Gothic" w:hAnsi="Century Gothic"/>
          <w:sz w:val="22"/>
          <w:szCs w:val="22"/>
        </w:rPr>
      </w:pPr>
      <w:r w:rsidRPr="00975454">
        <w:rPr>
          <w:rFonts w:ascii="Century Gothic" w:hAnsi="Century Gothic"/>
          <w:sz w:val="22"/>
          <w:szCs w:val="22"/>
        </w:rPr>
        <w:t>STR-2</w:t>
      </w:r>
      <w:r w:rsidRPr="00975454">
        <w:rPr>
          <w:rFonts w:ascii="Century Gothic" w:hAnsi="Century Gothic"/>
          <w:sz w:val="22"/>
          <w:szCs w:val="22"/>
        </w:rPr>
        <w:tab/>
        <w:t xml:space="preserve">Y pattern cast iron bodies, 125 psi, monel screen. Open area at least twice the cross-sectional area of IPS pipe in which strainer is installed and may be woven wire or perforated type.  Screwed ends for sizes up to 2 inches, flanged </w:t>
      </w:r>
      <w:r w:rsidR="00894A4D" w:rsidRPr="00975454">
        <w:rPr>
          <w:rFonts w:ascii="Century Gothic" w:hAnsi="Century Gothic"/>
          <w:sz w:val="22"/>
          <w:szCs w:val="22"/>
        </w:rPr>
        <w:t xml:space="preserve">ends fusion bonded epoxy coated </w:t>
      </w:r>
      <w:r w:rsidRPr="00975454">
        <w:rPr>
          <w:rFonts w:ascii="Century Gothic" w:hAnsi="Century Gothic"/>
          <w:sz w:val="22"/>
          <w:szCs w:val="22"/>
        </w:rPr>
        <w:t>for 2 1/2 inches and larger perforations, in accordance with the following:</w:t>
      </w:r>
    </w:p>
    <w:p w14:paraId="57FB54D2" w14:textId="77777777" w:rsidR="006E26EC" w:rsidRPr="00975454" w:rsidRDefault="00A7592E" w:rsidP="00975454">
      <w:pPr>
        <w:spacing w:after="200"/>
        <w:ind w:left="1440"/>
        <w:jc w:val="both"/>
        <w:rPr>
          <w:rFonts w:ascii="Century Gothic" w:hAnsi="Century Gothic"/>
          <w:sz w:val="22"/>
          <w:szCs w:val="22"/>
        </w:rPr>
      </w:pPr>
      <w:r w:rsidRPr="00975454">
        <w:rPr>
          <w:rFonts w:ascii="Century Gothic" w:hAnsi="Century Gothic"/>
          <w:sz w:val="22"/>
          <w:szCs w:val="22"/>
        </w:rPr>
        <w:t>1.</w:t>
      </w:r>
      <w:r w:rsidRPr="00975454">
        <w:rPr>
          <w:rFonts w:ascii="Century Gothic" w:hAnsi="Century Gothic"/>
          <w:sz w:val="22"/>
          <w:szCs w:val="22"/>
        </w:rPr>
        <w:tab/>
      </w:r>
      <w:r w:rsidR="006E26EC" w:rsidRPr="00975454">
        <w:rPr>
          <w:rFonts w:ascii="Century Gothic" w:hAnsi="Century Gothic"/>
          <w:sz w:val="22"/>
          <w:szCs w:val="22"/>
        </w:rPr>
        <w:t xml:space="preserve">Steam service - 40 </w:t>
      </w:r>
      <w:r w:rsidR="003D6F70" w:rsidRPr="00975454">
        <w:rPr>
          <w:rFonts w:ascii="Century Gothic" w:hAnsi="Century Gothic"/>
          <w:sz w:val="22"/>
          <w:szCs w:val="22"/>
        </w:rPr>
        <w:t>square</w:t>
      </w:r>
      <w:r w:rsidR="006E26EC" w:rsidRPr="00975454">
        <w:rPr>
          <w:rFonts w:ascii="Century Gothic" w:hAnsi="Century Gothic"/>
          <w:sz w:val="22"/>
          <w:szCs w:val="22"/>
        </w:rPr>
        <w:t xml:space="preserve"> mesh.</w:t>
      </w:r>
    </w:p>
    <w:p w14:paraId="5FF1EF14" w14:textId="77777777" w:rsidR="006E26EC" w:rsidRPr="00975454" w:rsidRDefault="00A7592E" w:rsidP="00975454">
      <w:pPr>
        <w:spacing w:after="200"/>
        <w:ind w:left="1440"/>
        <w:jc w:val="both"/>
        <w:rPr>
          <w:rFonts w:ascii="Century Gothic" w:hAnsi="Century Gothic"/>
          <w:sz w:val="22"/>
          <w:szCs w:val="22"/>
        </w:rPr>
      </w:pPr>
      <w:r w:rsidRPr="00975454">
        <w:rPr>
          <w:rFonts w:ascii="Century Gothic" w:hAnsi="Century Gothic"/>
          <w:sz w:val="22"/>
          <w:szCs w:val="22"/>
        </w:rPr>
        <w:t>2.</w:t>
      </w:r>
      <w:r w:rsidRPr="00975454">
        <w:rPr>
          <w:rFonts w:ascii="Century Gothic" w:hAnsi="Century Gothic"/>
          <w:sz w:val="22"/>
          <w:szCs w:val="22"/>
        </w:rPr>
        <w:tab/>
      </w:r>
      <w:r w:rsidR="006E26EC" w:rsidRPr="00975454">
        <w:rPr>
          <w:rFonts w:ascii="Century Gothic" w:hAnsi="Century Gothic"/>
          <w:sz w:val="22"/>
          <w:szCs w:val="22"/>
        </w:rPr>
        <w:t>Other services - 16 sq</w:t>
      </w:r>
      <w:r w:rsidR="003D6F70" w:rsidRPr="00975454">
        <w:rPr>
          <w:rFonts w:ascii="Century Gothic" w:hAnsi="Century Gothic"/>
          <w:sz w:val="22"/>
          <w:szCs w:val="22"/>
        </w:rPr>
        <w:t>uare</w:t>
      </w:r>
      <w:r w:rsidR="006E26EC" w:rsidRPr="00975454">
        <w:rPr>
          <w:rFonts w:ascii="Century Gothic" w:hAnsi="Century Gothic"/>
          <w:sz w:val="22"/>
          <w:szCs w:val="22"/>
        </w:rPr>
        <w:t xml:space="preserve"> mesh.</w:t>
      </w:r>
    </w:p>
    <w:p w14:paraId="5F6DB698" w14:textId="77777777" w:rsidR="006E26EC" w:rsidRPr="00975454" w:rsidRDefault="006E26EC" w:rsidP="00975454">
      <w:pPr>
        <w:spacing w:after="200"/>
        <w:ind w:left="1440"/>
        <w:jc w:val="both"/>
        <w:rPr>
          <w:rFonts w:ascii="Century Gothic" w:hAnsi="Century Gothic"/>
          <w:sz w:val="22"/>
          <w:szCs w:val="22"/>
        </w:rPr>
      </w:pPr>
      <w:r w:rsidRPr="00975454">
        <w:rPr>
          <w:rFonts w:ascii="Century Gothic" w:hAnsi="Century Gothic"/>
          <w:sz w:val="22"/>
          <w:szCs w:val="22"/>
        </w:rPr>
        <w:t>Bailey No.100</w:t>
      </w:r>
      <w:r w:rsidR="00F463D2" w:rsidRPr="00975454">
        <w:rPr>
          <w:rFonts w:ascii="Century Gothic" w:hAnsi="Century Gothic"/>
          <w:sz w:val="22"/>
          <w:szCs w:val="22"/>
        </w:rPr>
        <w:t>,</w:t>
      </w:r>
      <w:r w:rsidRPr="00975454">
        <w:rPr>
          <w:rFonts w:ascii="Century Gothic" w:hAnsi="Century Gothic"/>
          <w:sz w:val="22"/>
          <w:szCs w:val="22"/>
        </w:rPr>
        <w:t xml:space="preserve"> Armstrong</w:t>
      </w:r>
      <w:r w:rsidR="00F463D2" w:rsidRPr="00975454">
        <w:rPr>
          <w:rFonts w:ascii="Century Gothic" w:hAnsi="Century Gothic"/>
          <w:sz w:val="22"/>
          <w:szCs w:val="22"/>
        </w:rPr>
        <w:t>,</w:t>
      </w:r>
      <w:r w:rsidRPr="00975454">
        <w:rPr>
          <w:rFonts w:ascii="Century Gothic" w:hAnsi="Century Gothic"/>
          <w:sz w:val="22"/>
          <w:szCs w:val="22"/>
        </w:rPr>
        <w:t xml:space="preserve"> RP&amp;C</w:t>
      </w:r>
      <w:r w:rsidR="00F463D2" w:rsidRPr="00975454">
        <w:rPr>
          <w:rFonts w:ascii="Century Gothic" w:hAnsi="Century Gothic"/>
          <w:sz w:val="22"/>
          <w:szCs w:val="22"/>
        </w:rPr>
        <w:t>,</w:t>
      </w:r>
      <w:r w:rsidRPr="00975454">
        <w:rPr>
          <w:rFonts w:ascii="Century Gothic" w:hAnsi="Century Gothic"/>
          <w:sz w:val="22"/>
          <w:szCs w:val="22"/>
        </w:rPr>
        <w:t xml:space="preserve"> Keckle</w:t>
      </w:r>
      <w:r w:rsidR="00192660" w:rsidRPr="00975454">
        <w:rPr>
          <w:rFonts w:ascii="Century Gothic" w:hAnsi="Century Gothic"/>
          <w:sz w:val="22"/>
          <w:szCs w:val="22"/>
        </w:rPr>
        <w:t>y.</w:t>
      </w:r>
    </w:p>
    <w:tbl>
      <w:tblPr>
        <w:tblW w:w="0" w:type="auto"/>
        <w:tblInd w:w="1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10"/>
      </w:tblGrid>
      <w:tr w:rsidR="009B65DD" w:rsidRPr="00975454" w14:paraId="78A785C3" w14:textId="77777777" w:rsidTr="001B0EFF">
        <w:tc>
          <w:tcPr>
            <w:tcW w:w="8568" w:type="dxa"/>
          </w:tcPr>
          <w:p w14:paraId="0F02C761" w14:textId="77777777" w:rsidR="009B65DD" w:rsidRPr="00975454" w:rsidRDefault="009B65DD" w:rsidP="00975454">
            <w:pPr>
              <w:spacing w:after="200"/>
              <w:jc w:val="both"/>
              <w:rPr>
                <w:rFonts w:ascii="Century Gothic" w:hAnsi="Century Gothic"/>
                <w:sz w:val="22"/>
                <w:szCs w:val="22"/>
              </w:rPr>
            </w:pPr>
            <w:r w:rsidRPr="00975454">
              <w:rPr>
                <w:rFonts w:ascii="Century Gothic" w:hAnsi="Century Gothic"/>
                <w:b/>
                <w:sz w:val="22"/>
                <w:szCs w:val="22"/>
                <w:u w:val="single"/>
              </w:rPr>
              <w:t>EDIT NOTE:</w:t>
            </w:r>
            <w:r w:rsidRPr="00975454">
              <w:rPr>
                <w:rFonts w:ascii="Century Gothic" w:hAnsi="Century Gothic"/>
                <w:b/>
                <w:sz w:val="22"/>
                <w:szCs w:val="22"/>
              </w:rPr>
              <w:t xml:space="preserve"> APPLICATION: SAME AS STR-1.</w:t>
            </w:r>
          </w:p>
        </w:tc>
      </w:tr>
    </w:tbl>
    <w:p w14:paraId="4DC38C84" w14:textId="77777777" w:rsidR="001B0EFF" w:rsidRPr="00975454" w:rsidRDefault="001B0EFF" w:rsidP="003A6DDD">
      <w:pPr>
        <w:pStyle w:val="BodyText"/>
      </w:pPr>
      <w:r w:rsidRPr="00975454">
        <w:t>STR-3 Flanged, bucket type, semi-steel body, 125 psi, stainless steel screen with 1/8 inch diameter perforations. All sizes.</w:t>
      </w:r>
    </w:p>
    <w:p w14:paraId="61F27566" w14:textId="77777777" w:rsidR="001B0EFF" w:rsidRPr="00975454" w:rsidRDefault="001B0EFF" w:rsidP="003A6DDD">
      <w:pPr>
        <w:pStyle w:val="BodyText"/>
      </w:pPr>
      <w:r w:rsidRPr="00975454">
        <w:t>Bailey</w:t>
      </w:r>
      <w:r w:rsidRPr="00975454">
        <w:rPr>
          <w:spacing w:val="4"/>
        </w:rPr>
        <w:t xml:space="preserve"> </w:t>
      </w:r>
      <w:r w:rsidRPr="00975454">
        <w:t>No.1</w:t>
      </w:r>
      <w:r w:rsidRPr="00975454">
        <w:tab/>
        <w:t>Zurn</w:t>
      </w:r>
      <w:r w:rsidRPr="00975454">
        <w:rPr>
          <w:spacing w:val="8"/>
        </w:rPr>
        <w:t xml:space="preserve"> </w:t>
      </w:r>
      <w:r w:rsidRPr="00975454">
        <w:t>150</w:t>
      </w:r>
      <w:r w:rsidRPr="00975454">
        <w:rPr>
          <w:spacing w:val="7"/>
        </w:rPr>
        <w:t xml:space="preserve"> </w:t>
      </w:r>
      <w:r w:rsidRPr="00975454">
        <w:t>Series</w:t>
      </w:r>
      <w:r w:rsidRPr="00975454">
        <w:tab/>
        <w:t>RP&amp;C Keckley</w:t>
      </w:r>
      <w:r w:rsidRPr="00975454">
        <w:rPr>
          <w:spacing w:val="-30"/>
        </w:rPr>
        <w:t xml:space="preserve"> </w:t>
      </w:r>
      <w:r w:rsidRPr="00975454">
        <w:t>GFV</w:t>
      </w:r>
    </w:p>
    <w:p w14:paraId="5F6BE2B4" w14:textId="1EC955AC" w:rsidR="00975454" w:rsidRDefault="00B825CE" w:rsidP="003A6DDD">
      <w:pPr>
        <w:pStyle w:val="BodyText"/>
      </w:pPr>
      <w:r>
        <w:rPr>
          <w:noProof/>
        </w:rPr>
        <mc:AlternateContent>
          <mc:Choice Requires="wps">
            <w:drawing>
              <wp:inline distT="0" distB="0" distL="0" distR="0" wp14:anchorId="5EEAD165" wp14:editId="7B84554D">
                <wp:extent cx="5410835" cy="342265"/>
                <wp:effectExtent l="9525" t="12700" r="8890" b="6985"/>
                <wp:docPr id="14"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835" cy="342265"/>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8F079F9" w14:textId="77777777" w:rsidR="001B0EFF" w:rsidRPr="003A6DDD" w:rsidRDefault="001B0EFF" w:rsidP="001B0EFF">
                            <w:pPr>
                              <w:spacing w:before="21" w:line="242" w:lineRule="auto"/>
                              <w:ind w:left="81" w:right="133"/>
                              <w:rPr>
                                <w:rFonts w:ascii="Century Gothic" w:hAnsi="Century Gothic"/>
                                <w:b/>
                                <w:sz w:val="22"/>
                                <w:szCs w:val="22"/>
                              </w:rPr>
                            </w:pPr>
                            <w:r w:rsidRPr="003A6DDD">
                              <w:rPr>
                                <w:rFonts w:ascii="Century Gothic" w:hAnsi="Century Gothic"/>
                                <w:b/>
                                <w:sz w:val="22"/>
                                <w:szCs w:val="22"/>
                              </w:rPr>
                              <w:t>APPLICATION: Domestic cold and hot water system. Mount above grade for water service)</w:t>
                            </w:r>
                          </w:p>
                        </w:txbxContent>
                      </wps:txbx>
                      <wps:bodyPr rot="0" vert="horz" wrap="square" lIns="0" tIns="0" rIns="0" bIns="0" anchor="t" anchorCtr="0" upright="1">
                        <a:noAutofit/>
                      </wps:bodyPr>
                    </wps:wsp>
                  </a:graphicData>
                </a:graphic>
              </wp:inline>
            </w:drawing>
          </mc:Choice>
          <mc:Fallback>
            <w:pict>
              <v:shape w14:anchorId="5EEAD165" id="Text Box 59" o:spid="_x0000_s1054" type="#_x0000_t202" style="width:426.05pt;height:26.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" filled="f" strokeweight=".5pt">
                <v:textbox inset="0,0,0,0">
                  <w:txbxContent>
                    <w:p w14:paraId="58F079F9" w14:textId="77777777" w:rsidR="001B0EFF" w:rsidRPr="003A6DDD" w:rsidRDefault="001B0EFF" w:rsidP="001B0EFF">
                      <w:pPr>
                        <w:spacing w:before="21" w:line="242" w:lineRule="auto"/>
                        <w:ind w:left="81" w:right="133"/>
                        <w:rPr>
                          <w:rFonts w:ascii="Century Gothic" w:hAnsi="Century Gothic"/>
                          <w:b/>
                          <w:sz w:val="22"/>
                          <w:szCs w:val="22"/>
                        </w:rPr>
                      </w:pPr>
                      <w:r w:rsidRPr="003A6DDD">
                        <w:rPr>
                          <w:rFonts w:ascii="Century Gothic" w:hAnsi="Century Gothic"/>
                          <w:b/>
                          <w:sz w:val="22"/>
                          <w:szCs w:val="22"/>
                        </w:rPr>
                        <w:t>APPLICATION: Domestic cold and hot water system. Mount above grade for water service)</w:t>
                      </w:r>
                    </w:p>
                  </w:txbxContent>
                </v:textbox>
                <w10:anchorlock/>
              </v:shape>
            </w:pict>
          </mc:Fallback>
        </mc:AlternateContent>
      </w:r>
    </w:p>
    <w:p w14:paraId="2E4151DF" w14:textId="19E5A57F" w:rsidR="00975454" w:rsidRDefault="00B825CE" w:rsidP="003A6DDD">
      <w:pPr>
        <w:pStyle w:val="BodyText"/>
      </w:pPr>
      <w:r>
        <w:rPr>
          <w:noProof/>
        </w:rPr>
        <mc:AlternateContent>
          <mc:Choice Requires="wps">
            <w:drawing>
              <wp:anchor distT="0" distB="0" distL="0" distR="0" simplePos="0" relativeHeight="251660800" behindDoc="0" locked="0" layoutInCell="1" allowOverlap="1" wp14:anchorId="39F880EF" wp14:editId="46C1F520">
                <wp:simplePos x="0" y="0"/>
                <wp:positionH relativeFrom="page">
                  <wp:posOffset>1774825</wp:posOffset>
                </wp:positionH>
                <wp:positionV relativeFrom="paragraph">
                  <wp:posOffset>453390</wp:posOffset>
                </wp:positionV>
                <wp:extent cx="5410835" cy="342265"/>
                <wp:effectExtent l="0" t="0" r="0" b="0"/>
                <wp:wrapTopAndBottom/>
                <wp:docPr id="13"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835" cy="342265"/>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3A8D8AC" w14:textId="77777777" w:rsidR="001B0EFF" w:rsidRPr="003A6DDD" w:rsidRDefault="001B0EFF" w:rsidP="001B0EFF">
                            <w:pPr>
                              <w:spacing w:before="21" w:line="242" w:lineRule="auto"/>
                              <w:ind w:left="81" w:right="133"/>
                              <w:rPr>
                                <w:rFonts w:ascii="Century Gothic" w:hAnsi="Century Gothic"/>
                                <w:b/>
                                <w:sz w:val="22"/>
                                <w:szCs w:val="22"/>
                              </w:rPr>
                            </w:pPr>
                            <w:r w:rsidRPr="003A6DDD">
                              <w:rPr>
                                <w:rFonts w:ascii="Century Gothic" w:hAnsi="Century Gothic"/>
                                <w:b/>
                                <w:sz w:val="22"/>
                                <w:szCs w:val="22"/>
                              </w:rPr>
                              <w:t>APPLICATION: Domestic hot and cold water system except for high pressure system.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F880EF" id="Text Box 34" o:spid="_x0000_s1055" type="#_x0000_t202" style="position:absolute;left:0;text-align:left;margin-left:139.75pt;margin-top:35.7pt;width:426.05pt;height:26.95pt;z-index:2516608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" filled="f" strokeweight=".5pt">
                <v:textbox inset="0,0,0,0">
                  <w:txbxContent>
                    <w:p w14:paraId="13A8D8AC" w14:textId="77777777" w:rsidR="001B0EFF" w:rsidRPr="003A6DDD" w:rsidRDefault="001B0EFF" w:rsidP="001B0EFF">
                      <w:pPr>
                        <w:spacing w:before="21" w:line="242" w:lineRule="auto"/>
                        <w:ind w:left="81" w:right="133"/>
                        <w:rPr>
                          <w:rFonts w:ascii="Century Gothic" w:hAnsi="Century Gothic"/>
                          <w:b/>
                          <w:sz w:val="22"/>
                          <w:szCs w:val="22"/>
                        </w:rPr>
                      </w:pPr>
                      <w:r w:rsidRPr="003A6DDD">
                        <w:rPr>
                          <w:rFonts w:ascii="Century Gothic" w:hAnsi="Century Gothic"/>
                          <w:b/>
                          <w:sz w:val="22"/>
                          <w:szCs w:val="22"/>
                        </w:rPr>
                        <w:t>APPLICATION: Domestic hot and cold water system except for high pressure system.</w:t>
                      </w:r>
                    </w:p>
                  </w:txbxContent>
                </v:textbox>
                <w10:wrap type="topAndBottom" anchorx="page"/>
              </v:shape>
            </w:pict>
          </mc:Fallback>
        </mc:AlternateContent>
      </w:r>
      <w:r w:rsidR="001B0EFF" w:rsidRPr="00975454">
        <w:t>STR-4 Grooved, T-pattern, ductile iron body, 300 psi, stainless steel frame and mesh basket, grooved ends.</w:t>
      </w:r>
    </w:p>
    <w:p w14:paraId="081C0FA5" w14:textId="04683EE4" w:rsidR="006E26EC" w:rsidRPr="00975454" w:rsidRDefault="00442945" w:rsidP="00975454">
      <w:pPr>
        <w:spacing w:after="200"/>
        <w:ind w:left="1440" w:hanging="720"/>
        <w:jc w:val="both"/>
        <w:rPr>
          <w:rFonts w:ascii="Century Gothic" w:hAnsi="Century Gothic"/>
          <w:sz w:val="22"/>
          <w:szCs w:val="22"/>
        </w:rPr>
      </w:pPr>
      <w:r w:rsidRPr="00975454">
        <w:rPr>
          <w:rFonts w:ascii="Century Gothic" w:hAnsi="Century Gothic"/>
          <w:sz w:val="22"/>
          <w:szCs w:val="22"/>
        </w:rPr>
        <w:t>Y</w:t>
      </w:r>
      <w:r w:rsidR="006E26EC" w:rsidRPr="00975454">
        <w:rPr>
          <w:rFonts w:ascii="Century Gothic" w:hAnsi="Century Gothic"/>
          <w:sz w:val="22"/>
          <w:szCs w:val="22"/>
        </w:rPr>
        <w:t>.</w:t>
      </w:r>
      <w:r w:rsidR="006E26EC" w:rsidRPr="00975454">
        <w:rPr>
          <w:rFonts w:ascii="Century Gothic" w:hAnsi="Century Gothic"/>
          <w:sz w:val="22"/>
          <w:szCs w:val="22"/>
        </w:rPr>
        <w:tab/>
        <w:t>Temperature Control Valves:</w:t>
      </w:r>
    </w:p>
    <w:p w14:paraId="3790E6B6" w14:textId="77777777" w:rsidR="00FF333A" w:rsidRPr="00975454" w:rsidRDefault="001A3023" w:rsidP="00975454">
      <w:pPr>
        <w:spacing w:after="200"/>
        <w:ind w:left="1440"/>
        <w:jc w:val="both"/>
        <w:rPr>
          <w:rFonts w:ascii="Century Gothic" w:hAnsi="Century Gothic"/>
          <w:sz w:val="22"/>
          <w:szCs w:val="22"/>
        </w:rPr>
      </w:pPr>
      <w:r w:rsidRPr="00975454">
        <w:rPr>
          <w:rFonts w:ascii="Century Gothic" w:hAnsi="Century Gothic"/>
          <w:sz w:val="22"/>
          <w:szCs w:val="22"/>
        </w:rPr>
        <w:t>TCV-1</w:t>
      </w:r>
      <w:r w:rsidR="00CF781D" w:rsidRPr="00975454">
        <w:rPr>
          <w:rFonts w:ascii="Century Gothic" w:hAnsi="Century Gothic"/>
          <w:sz w:val="22"/>
          <w:szCs w:val="22"/>
        </w:rPr>
        <w:t xml:space="preserve"> </w:t>
      </w:r>
      <w:r w:rsidR="00FF333A" w:rsidRPr="00975454">
        <w:rPr>
          <w:rFonts w:ascii="Century Gothic" w:hAnsi="Century Gothic"/>
          <w:sz w:val="22"/>
          <w:szCs w:val="22"/>
        </w:rPr>
        <w:t>Motor-operated valve, Forged brass bodies rated at no less than 400 psi working pressure; Chrome plated brass ball and stem, female NPT union ends, dual EPDM lubricated O-rings and TEFZEL characterizing disc.</w:t>
      </w:r>
    </w:p>
    <w:p w14:paraId="4CEFAFAE" w14:textId="77777777" w:rsidR="006E26EC" w:rsidRPr="00975454" w:rsidRDefault="00FF333A" w:rsidP="00975454">
      <w:pPr>
        <w:spacing w:after="200"/>
        <w:ind w:left="1440"/>
        <w:jc w:val="both"/>
        <w:rPr>
          <w:rFonts w:ascii="Century Gothic" w:hAnsi="Century Gothic"/>
          <w:sz w:val="22"/>
          <w:szCs w:val="22"/>
        </w:rPr>
      </w:pPr>
      <w:r w:rsidRPr="00975454">
        <w:rPr>
          <w:rFonts w:ascii="Century Gothic" w:hAnsi="Century Gothic"/>
          <w:sz w:val="22"/>
          <w:szCs w:val="22"/>
        </w:rPr>
        <w:t xml:space="preserve">Operated by Electronic Valve Actuator, manufactured, brand labeled or distributed </w:t>
      </w:r>
      <w:r w:rsidR="001B0EFF" w:rsidRPr="00975454">
        <w:rPr>
          <w:rFonts w:ascii="Century Gothic" w:hAnsi="Century Gothic"/>
          <w:sz w:val="22"/>
          <w:szCs w:val="22"/>
        </w:rPr>
        <w:t>Honeywell</w:t>
      </w:r>
      <w:r w:rsidR="001B0EFF" w:rsidRPr="00975454">
        <w:rPr>
          <w:rFonts w:ascii="Century Gothic" w:hAnsi="Century Gothic"/>
          <w:spacing w:val="54"/>
          <w:sz w:val="22"/>
          <w:szCs w:val="22"/>
        </w:rPr>
        <w:t xml:space="preserve"> </w:t>
      </w:r>
      <w:r w:rsidR="001B0EFF" w:rsidRPr="00975454">
        <w:rPr>
          <w:rFonts w:ascii="Century Gothic" w:hAnsi="Century Gothic"/>
          <w:sz w:val="22"/>
          <w:szCs w:val="22"/>
        </w:rPr>
        <w:t>Barber-Colman</w:t>
      </w:r>
    </w:p>
    <w:tbl>
      <w:tblPr>
        <w:tblW w:w="0" w:type="auto"/>
        <w:tblInd w:w="1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10"/>
      </w:tblGrid>
      <w:tr w:rsidR="009B65DD" w:rsidRPr="00975454" w14:paraId="2C9086B9" w14:textId="77777777" w:rsidTr="00B673D0">
        <w:tc>
          <w:tcPr>
            <w:tcW w:w="10008" w:type="dxa"/>
          </w:tcPr>
          <w:p w14:paraId="22337EB4" w14:textId="77777777" w:rsidR="009B65DD" w:rsidRPr="00975454" w:rsidRDefault="009B65DD" w:rsidP="00975454">
            <w:pPr>
              <w:spacing w:after="200"/>
              <w:jc w:val="both"/>
              <w:rPr>
                <w:rFonts w:ascii="Century Gothic" w:hAnsi="Century Gothic"/>
                <w:sz w:val="22"/>
                <w:szCs w:val="22"/>
              </w:rPr>
            </w:pPr>
            <w:r w:rsidRPr="00975454">
              <w:rPr>
                <w:rFonts w:ascii="Century Gothic" w:hAnsi="Century Gothic"/>
                <w:b/>
                <w:sz w:val="22"/>
                <w:szCs w:val="22"/>
                <w:u w:val="single"/>
              </w:rPr>
              <w:lastRenderedPageBreak/>
              <w:t>EDIT NOTE:</w:t>
            </w:r>
            <w:r w:rsidRPr="00975454">
              <w:rPr>
                <w:rFonts w:ascii="Century Gothic" w:hAnsi="Century Gothic"/>
                <w:b/>
                <w:sz w:val="22"/>
                <w:szCs w:val="22"/>
              </w:rPr>
              <w:t xml:space="preserve"> APPLICATION: CHILLED WATER SYSTEM AND SPACE HEATING HOT WATER SYSTEM.</w:t>
            </w:r>
          </w:p>
        </w:tc>
      </w:tr>
    </w:tbl>
    <w:p w14:paraId="3F8D3E0D" w14:textId="77777777" w:rsidR="00442945" w:rsidRPr="00975454" w:rsidRDefault="006E26EC" w:rsidP="00975454">
      <w:pPr>
        <w:spacing w:after="200"/>
        <w:ind w:left="1440"/>
        <w:jc w:val="both"/>
        <w:rPr>
          <w:rFonts w:ascii="Century Gothic" w:hAnsi="Century Gothic"/>
          <w:sz w:val="22"/>
          <w:szCs w:val="22"/>
        </w:rPr>
      </w:pPr>
      <w:r w:rsidRPr="00975454">
        <w:rPr>
          <w:rFonts w:ascii="Century Gothic" w:hAnsi="Century Gothic"/>
          <w:sz w:val="22"/>
          <w:szCs w:val="22"/>
        </w:rPr>
        <w:t>TCV-</w:t>
      </w:r>
      <w:r w:rsidR="001A3023" w:rsidRPr="00975454">
        <w:rPr>
          <w:rFonts w:ascii="Century Gothic" w:hAnsi="Century Gothic"/>
          <w:sz w:val="22"/>
          <w:szCs w:val="22"/>
        </w:rPr>
        <w:t>2</w:t>
      </w:r>
      <w:r w:rsidRPr="00975454">
        <w:rPr>
          <w:rFonts w:ascii="Century Gothic" w:hAnsi="Century Gothic"/>
          <w:sz w:val="22"/>
          <w:szCs w:val="22"/>
        </w:rPr>
        <w:tab/>
        <w:t>Valves, automatic, electric, 3-way control.</w:t>
      </w:r>
      <w:r w:rsidR="00442945" w:rsidRPr="00975454">
        <w:rPr>
          <w:rFonts w:ascii="Century Gothic" w:hAnsi="Century Gothic"/>
          <w:sz w:val="22"/>
          <w:szCs w:val="22"/>
        </w:rPr>
        <w:t xml:space="preserve"> </w:t>
      </w:r>
    </w:p>
    <w:p w14:paraId="28924035" w14:textId="77777777" w:rsidR="006E26EC" w:rsidRPr="00975454" w:rsidRDefault="006E26EC" w:rsidP="00975454">
      <w:pPr>
        <w:spacing w:after="200"/>
        <w:ind w:left="1440"/>
        <w:jc w:val="both"/>
        <w:rPr>
          <w:rFonts w:ascii="Century Gothic" w:hAnsi="Century Gothic"/>
          <w:sz w:val="22"/>
          <w:szCs w:val="22"/>
        </w:rPr>
      </w:pPr>
      <w:r w:rsidRPr="00975454">
        <w:rPr>
          <w:rFonts w:ascii="Century Gothic" w:hAnsi="Century Gothic"/>
          <w:sz w:val="22"/>
          <w:szCs w:val="22"/>
        </w:rPr>
        <w:t>Packed type bronze body and trim. Metal-to-metal seats designed for tight shut-off.  Constant total flow throughout full plug travel. Valve designed for 150 psig steam working pressure. Valve operated by spring return motor with gear train.  Valves screwed for sizes 2 inches and smaller.</w:t>
      </w:r>
    </w:p>
    <w:p w14:paraId="0DB5EFAC" w14:textId="77777777" w:rsidR="001B0EFF" w:rsidRPr="00975454" w:rsidRDefault="001B0EFF" w:rsidP="003A6DDD">
      <w:pPr>
        <w:pStyle w:val="BodyText"/>
      </w:pPr>
      <w:r w:rsidRPr="00975454">
        <w:t>Honeywell Johnson Robert Shaw Powers, Leonard</w:t>
      </w:r>
    </w:p>
    <w:tbl>
      <w:tblPr>
        <w:tblW w:w="0" w:type="auto"/>
        <w:tblInd w:w="1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10"/>
      </w:tblGrid>
      <w:tr w:rsidR="009B65DD" w:rsidRPr="00975454" w14:paraId="163096BD" w14:textId="77777777" w:rsidTr="00B673D0">
        <w:tc>
          <w:tcPr>
            <w:tcW w:w="10008" w:type="dxa"/>
          </w:tcPr>
          <w:p w14:paraId="17B858BA" w14:textId="77777777" w:rsidR="009B65DD" w:rsidRPr="00975454" w:rsidRDefault="009B65DD" w:rsidP="00975454">
            <w:pPr>
              <w:spacing w:after="200"/>
              <w:jc w:val="both"/>
              <w:rPr>
                <w:rFonts w:ascii="Century Gothic" w:hAnsi="Century Gothic"/>
                <w:sz w:val="22"/>
                <w:szCs w:val="22"/>
              </w:rPr>
            </w:pPr>
            <w:r w:rsidRPr="00975454">
              <w:rPr>
                <w:rFonts w:ascii="Century Gothic" w:hAnsi="Century Gothic"/>
                <w:b/>
                <w:sz w:val="22"/>
                <w:szCs w:val="22"/>
                <w:u w:val="single"/>
              </w:rPr>
              <w:t>EDIT NOTE:</w:t>
            </w:r>
            <w:r w:rsidRPr="00975454">
              <w:rPr>
                <w:rFonts w:ascii="Century Gothic" w:hAnsi="Century Gothic"/>
                <w:b/>
                <w:sz w:val="22"/>
                <w:szCs w:val="22"/>
              </w:rPr>
              <w:t xml:space="preserve"> APPLICATION: STEAM SYSTEM.</w:t>
            </w:r>
          </w:p>
        </w:tc>
      </w:tr>
    </w:tbl>
    <w:p w14:paraId="611388DB" w14:textId="77777777" w:rsidR="00647C29" w:rsidRPr="00975454" w:rsidRDefault="00647C29" w:rsidP="00975454">
      <w:pPr>
        <w:spacing w:after="200"/>
        <w:ind w:left="1440"/>
        <w:jc w:val="both"/>
        <w:rPr>
          <w:rFonts w:ascii="Century Gothic" w:hAnsi="Century Gothic"/>
          <w:sz w:val="22"/>
          <w:szCs w:val="22"/>
        </w:rPr>
      </w:pPr>
      <w:r w:rsidRPr="00975454">
        <w:rPr>
          <w:rFonts w:ascii="Century Gothic" w:hAnsi="Century Gothic"/>
          <w:sz w:val="22"/>
          <w:szCs w:val="22"/>
        </w:rPr>
        <w:t>TCV-</w:t>
      </w:r>
      <w:r w:rsidR="00023F44" w:rsidRPr="00975454">
        <w:rPr>
          <w:rFonts w:ascii="Century Gothic" w:hAnsi="Century Gothic"/>
          <w:sz w:val="22"/>
          <w:szCs w:val="22"/>
        </w:rPr>
        <w:t>3</w:t>
      </w:r>
      <w:r w:rsidRPr="00975454">
        <w:rPr>
          <w:rFonts w:ascii="Century Gothic" w:hAnsi="Century Gothic"/>
          <w:sz w:val="22"/>
          <w:szCs w:val="22"/>
        </w:rPr>
        <w:t xml:space="preserve">    Valves, automatic, electric, 3-way control.</w:t>
      </w:r>
    </w:p>
    <w:p w14:paraId="45761C3D" w14:textId="77777777" w:rsidR="00647C29" w:rsidRPr="00975454" w:rsidRDefault="00647C29" w:rsidP="00975454">
      <w:pPr>
        <w:spacing w:after="200"/>
        <w:ind w:left="1440"/>
        <w:jc w:val="both"/>
        <w:rPr>
          <w:rFonts w:ascii="Century Gothic" w:hAnsi="Century Gothic"/>
          <w:b/>
          <w:sz w:val="22"/>
          <w:szCs w:val="22"/>
        </w:rPr>
      </w:pPr>
      <w:r w:rsidRPr="00975454">
        <w:rPr>
          <w:rFonts w:ascii="Century Gothic" w:hAnsi="Century Gothic"/>
          <w:sz w:val="22"/>
          <w:szCs w:val="22"/>
        </w:rPr>
        <w:t>Nicke</w:t>
      </w:r>
      <w:r w:rsidR="00DE11C8" w:rsidRPr="00975454">
        <w:rPr>
          <w:rFonts w:ascii="Century Gothic" w:hAnsi="Century Gothic"/>
          <w:sz w:val="22"/>
          <w:szCs w:val="22"/>
        </w:rPr>
        <w:t>l</w:t>
      </w:r>
      <w:r w:rsidRPr="00975454">
        <w:rPr>
          <w:rFonts w:ascii="Century Gothic" w:hAnsi="Century Gothic"/>
          <w:sz w:val="22"/>
          <w:szCs w:val="22"/>
        </w:rPr>
        <w:t xml:space="preserve">-plated forged brass body rated at no less than 400 psi, stainless steel ball and blowout proof stem, NPT female end fittings, with dual EPDM </w:t>
      </w:r>
      <w:r w:rsidR="00E66888" w:rsidRPr="00975454">
        <w:rPr>
          <w:rFonts w:ascii="Century Gothic" w:hAnsi="Century Gothic"/>
          <w:sz w:val="22"/>
          <w:szCs w:val="22"/>
        </w:rPr>
        <w:t>O</w:t>
      </w:r>
      <w:r w:rsidRPr="00975454">
        <w:rPr>
          <w:rFonts w:ascii="Century Gothic" w:hAnsi="Century Gothic"/>
          <w:sz w:val="22"/>
          <w:szCs w:val="22"/>
        </w:rPr>
        <w:t xml:space="preserve">-ring packing design, fiberglass reinforced Teflon flow characterizing disc.  </w:t>
      </w:r>
      <w:r w:rsidRPr="00975454">
        <w:rPr>
          <w:rFonts w:ascii="Century Gothic" w:hAnsi="Century Gothic"/>
          <w:b/>
          <w:sz w:val="22"/>
          <w:szCs w:val="22"/>
        </w:rPr>
        <w:t>[NPS ¾</w:t>
      </w:r>
      <w:r w:rsidR="003D6F70" w:rsidRPr="00975454">
        <w:rPr>
          <w:rFonts w:ascii="Century Gothic" w:hAnsi="Century Gothic"/>
          <w:b/>
          <w:sz w:val="22"/>
          <w:szCs w:val="22"/>
        </w:rPr>
        <w:t xml:space="preserve"> inch</w:t>
      </w:r>
      <w:r w:rsidRPr="00975454">
        <w:rPr>
          <w:rFonts w:ascii="Century Gothic" w:hAnsi="Century Gothic"/>
          <w:b/>
          <w:sz w:val="22"/>
          <w:szCs w:val="22"/>
        </w:rPr>
        <w:t xml:space="preserve"> and Smaller for Terminal Units:  Nickel plated forged brass body rated at no less than 600 psi, chrome plated brass ball and blowout proof stem, NPT female fiberglass reinforced Teflon flow charactering disc.]</w:t>
      </w:r>
    </w:p>
    <w:p w14:paraId="5F263277" w14:textId="77777777" w:rsidR="001B0EFF" w:rsidRPr="00975454" w:rsidRDefault="000D6403" w:rsidP="003A6DDD">
      <w:pPr>
        <w:pStyle w:val="BodyText"/>
      </w:pPr>
      <w:r w:rsidRPr="00975454">
        <w:tab/>
      </w:r>
      <w:r w:rsidR="001B0EFF" w:rsidRPr="00975454">
        <w:t>Honeywell</w:t>
      </w:r>
      <w:r w:rsidR="001B0EFF" w:rsidRPr="00975454">
        <w:tab/>
        <w:t>Barber-Colman</w:t>
      </w:r>
      <w:r w:rsidR="001B0EFF" w:rsidRPr="00975454">
        <w:tab/>
        <w:t>Powers</w:t>
      </w:r>
    </w:p>
    <w:tbl>
      <w:tblPr>
        <w:tblW w:w="0" w:type="auto"/>
        <w:tblInd w:w="1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10"/>
      </w:tblGrid>
      <w:tr w:rsidR="009B65DD" w:rsidRPr="00975454" w14:paraId="3AE24485" w14:textId="77777777" w:rsidTr="00442945">
        <w:tc>
          <w:tcPr>
            <w:tcW w:w="8568" w:type="dxa"/>
          </w:tcPr>
          <w:p w14:paraId="576AE50F" w14:textId="77777777" w:rsidR="009B65DD" w:rsidRPr="00975454" w:rsidRDefault="009B65DD" w:rsidP="00975454">
            <w:pPr>
              <w:spacing w:after="200"/>
              <w:jc w:val="both"/>
              <w:rPr>
                <w:rFonts w:ascii="Century Gothic" w:hAnsi="Century Gothic"/>
                <w:sz w:val="22"/>
                <w:szCs w:val="22"/>
              </w:rPr>
            </w:pPr>
            <w:r w:rsidRPr="00975454">
              <w:rPr>
                <w:rFonts w:ascii="Century Gothic" w:hAnsi="Century Gothic"/>
                <w:b/>
                <w:sz w:val="22"/>
                <w:szCs w:val="22"/>
                <w:u w:val="single"/>
              </w:rPr>
              <w:t>EDIT NOTE:</w:t>
            </w:r>
            <w:r w:rsidRPr="00975454">
              <w:rPr>
                <w:rFonts w:ascii="Century Gothic" w:hAnsi="Century Gothic"/>
                <w:b/>
                <w:sz w:val="22"/>
                <w:szCs w:val="22"/>
              </w:rPr>
              <w:t xml:space="preserve"> APPLICATION: CHILLED WATER AND SPACE HEATING HOT WATER SYSTEM.</w:t>
            </w:r>
          </w:p>
        </w:tc>
      </w:tr>
    </w:tbl>
    <w:p w14:paraId="5661A965" w14:textId="10C4513D" w:rsidR="00442945" w:rsidRPr="00975454" w:rsidRDefault="00442945" w:rsidP="003A6DDD">
      <w:pPr>
        <w:pStyle w:val="BodyText"/>
      </w:pPr>
      <w:r w:rsidRPr="00975454">
        <w:t>TCV-4 Same as TCV-2, except with American Standard B16.1 flanged ends and cast iron bodies for valves 2-1/2-inches and larger.</w:t>
      </w:r>
    </w:p>
    <w:p w14:paraId="7BAC5F6E" w14:textId="77777777" w:rsidR="00442945" w:rsidRPr="00975454" w:rsidRDefault="00442945" w:rsidP="003A6DDD">
      <w:pPr>
        <w:pStyle w:val="BodyText"/>
      </w:pPr>
      <w:r w:rsidRPr="00975454">
        <w:t>Honeywell, Johnson, Powers, Robert Shaw, Leonard</w:t>
      </w:r>
    </w:p>
    <w:p w14:paraId="57692B52" w14:textId="248E3955" w:rsidR="00975454" w:rsidRDefault="00B825CE" w:rsidP="003A6DDD">
      <w:pPr>
        <w:pStyle w:val="BodyText"/>
      </w:pPr>
      <w:r>
        <w:rPr>
          <w:noProof/>
        </w:rPr>
        <mc:AlternateContent>
          <mc:Choice Requires="wpg">
            <w:drawing>
              <wp:inline distT="0" distB="0" distL="0" distR="0" wp14:anchorId="716FEE8C" wp14:editId="146C949E">
                <wp:extent cx="2239645" cy="168275"/>
                <wp:effectExtent l="9525" t="8890" r="0" b="13335"/>
                <wp:docPr id="7"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39645" cy="168275"/>
                          <a:chOff x="0" y="0"/>
                          <a:chExt cx="3527" cy="265"/>
                        </a:xfrm>
                      </wpg:grpSpPr>
                      <wps:wsp>
                        <wps:cNvPr id="8" name="Line 48"/>
                        <wps:cNvCnPr>
                          <a:cxnSpLocks noChangeShapeType="1"/>
                        </wps:cNvCnPr>
                        <wps:spPr bwMode="auto">
                          <a:xfrm>
                            <a:off x="0" y="5"/>
                            <a:ext cx="3451"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9" name="Line 49"/>
                        <wps:cNvCnPr>
                          <a:cxnSpLocks noChangeShapeType="1"/>
                        </wps:cNvCnPr>
                        <wps:spPr bwMode="auto">
                          <a:xfrm>
                            <a:off x="3446" y="0"/>
                            <a:ext cx="0" cy="26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 name="Line 50"/>
                        <wps:cNvCnPr>
                          <a:cxnSpLocks noChangeShapeType="1"/>
                        </wps:cNvCnPr>
                        <wps:spPr bwMode="auto">
                          <a:xfrm>
                            <a:off x="3451" y="260"/>
                            <a:ext cx="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1" name="Line 51"/>
                        <wps:cNvCnPr>
                          <a:cxnSpLocks noChangeShapeType="1"/>
                        </wps:cNvCnPr>
                        <wps:spPr bwMode="auto">
                          <a:xfrm>
                            <a:off x="5" y="265"/>
                            <a:ext cx="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2" name="Text Box 52"/>
                        <wps:cNvSpPr txBox="1">
                          <a:spLocks noChangeArrowheads="1"/>
                        </wps:cNvSpPr>
                        <wps:spPr bwMode="auto">
                          <a:xfrm>
                            <a:off x="0" y="0"/>
                            <a:ext cx="3527" cy="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F44779" w14:textId="77777777" w:rsidR="00442945" w:rsidRDefault="00442945" w:rsidP="00442945">
                              <w:pPr>
                                <w:spacing w:before="11"/>
                                <w:ind w:left="11"/>
                              </w:pPr>
                              <w:r>
                                <w:rPr>
                                  <w:b/>
                                </w:rPr>
                                <w:t>APPLICATION: Same as TCV-2</w:t>
                              </w:r>
                              <w:r>
                                <w:t>.</w:t>
                              </w:r>
                            </w:p>
                          </w:txbxContent>
                        </wps:txbx>
                        <wps:bodyPr rot="0" vert="horz" wrap="square" lIns="0" tIns="0" rIns="0" bIns="0" anchor="t" anchorCtr="0" upright="1">
                          <a:noAutofit/>
                        </wps:bodyPr>
                      </wps:wsp>
                    </wpg:wgp>
                  </a:graphicData>
                </a:graphic>
              </wp:inline>
            </w:drawing>
          </mc:Choice>
          <mc:Fallback>
            <w:pict>
              <v:group w14:anchorId="716FEE8C" id="Group 47" o:spid="_x0000_s1056" style="width:176.35pt;height:13.25pt;mso-position-horizontal-relative:char;mso-position-vertical-relative:line" coordsize="3527,2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">
                <v:line id="Line 48" o:spid="_x0000_s1057" style="position:absolute;visibility:visible;mso-wrap-style:square" from="0,5" to="345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" strokeweight=".5pt"/>
                <v:line id="Line 49" o:spid="_x0000_s1058" style="position:absolute;visibility:visible;mso-wrap-style:square" from="3446,0" to="3446,2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" strokeweight=".5pt"/>
                <v:line id="Line 50" o:spid="_x0000_s1059" style="position:absolute;visibility:visible;mso-wrap-style:square" from="3451,260" to="3451,2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" strokeweight=".5pt"/>
                <v:line id="Line 51" o:spid="_x0000_s1060" style="position:absolute;visibility:visible;mso-wrap-style:square" from="5,265" to="5,2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" strokeweight=".5pt"/>
                <v:shape id="Text Box 52" o:spid="_x0000_s1061" type="#_x0000_t202" style="position:absolute;width:3527;height: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" filled="f" stroked="f">
                  <v:textbox inset="0,0,0,0">
                    <w:txbxContent>
                      <w:p w14:paraId="6EF44779" w14:textId="77777777" w:rsidR="00442945" w:rsidRDefault="00442945" w:rsidP="00442945">
                        <w:pPr>
                          <w:spacing w:before="11"/>
                          <w:ind w:left="11"/>
                        </w:pPr>
                        <w:r>
                          <w:rPr>
                            <w:b/>
                          </w:rPr>
                          <w:t>APPLICATION: Same as TCV-2</w:t>
                        </w:r>
                        <w:r>
                          <w:t>.</w:t>
                        </w:r>
                      </w:p>
                    </w:txbxContent>
                  </v:textbox>
                </v:shape>
                <w10:anchorlock/>
              </v:group>
            </w:pict>
          </mc:Fallback>
        </mc:AlternateContent>
      </w:r>
    </w:p>
    <w:p w14:paraId="53825D52" w14:textId="02CEED10" w:rsidR="00442945" w:rsidRPr="00975454" w:rsidRDefault="000D6403" w:rsidP="003A6DDD">
      <w:pPr>
        <w:pStyle w:val="BodyText"/>
      </w:pPr>
      <w:r w:rsidRPr="00975454">
        <w:tab/>
      </w:r>
      <w:r w:rsidR="00442945" w:rsidRPr="00975454">
        <w:t>TCV-5 Valves, automatic, electric, 3-way control .</w:t>
      </w:r>
    </w:p>
    <w:p w14:paraId="4B42EC2E" w14:textId="77777777" w:rsidR="00442945" w:rsidRPr="00975454" w:rsidRDefault="000D6403" w:rsidP="003A6DDD">
      <w:pPr>
        <w:pStyle w:val="BodyText"/>
      </w:pPr>
      <w:r w:rsidRPr="00975454">
        <w:tab/>
      </w:r>
      <w:r w:rsidR="00442945" w:rsidRPr="00975454">
        <w:t>Packed type bronze body and trim. Metal-to-metal seats designed for tight shut- off. Constant total flow throughout full plug travel. Valve designed for 150 psig steam working pressure. Valve operated by spring return motor with gear train. Valves screwed for sizes 2 inches and smaller.</w:t>
      </w:r>
    </w:p>
    <w:p w14:paraId="616B6EEF" w14:textId="77777777" w:rsidR="00442945" w:rsidRPr="00975454" w:rsidRDefault="000D6403" w:rsidP="003A6DDD">
      <w:pPr>
        <w:pStyle w:val="BodyText"/>
      </w:pPr>
      <w:r w:rsidRPr="00975454">
        <w:tab/>
      </w:r>
      <w:r w:rsidR="00442945" w:rsidRPr="00975454">
        <w:t>Honeywell PowersBarber-Colman</w:t>
      </w:r>
      <w:r w:rsidR="00442945" w:rsidRPr="00975454">
        <w:rPr>
          <w:spacing w:val="56"/>
        </w:rPr>
        <w:t xml:space="preserve"> </w:t>
      </w:r>
      <w:r w:rsidR="00442945" w:rsidRPr="00975454">
        <w:t>Leonard</w:t>
      </w:r>
    </w:p>
    <w:p w14:paraId="092F4A26" w14:textId="7A16818C" w:rsidR="00975454" w:rsidRDefault="00B825CE" w:rsidP="003A6DDD">
      <w:pPr>
        <w:pStyle w:val="BodyText"/>
      </w:pPr>
      <w:r>
        <w:rPr>
          <w:noProof/>
        </w:rPr>
        <w:lastRenderedPageBreak/>
        <mc:AlternateContent>
          <mc:Choice Requires="wps">
            <w:drawing>
              <wp:inline distT="0" distB="0" distL="0" distR="0" wp14:anchorId="6E1F6F69" wp14:editId="687F636F">
                <wp:extent cx="5410835" cy="342265"/>
                <wp:effectExtent l="9525" t="12700" r="8890" b="6985"/>
                <wp:docPr id="6"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835" cy="342265"/>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31DF5A6" w14:textId="77777777" w:rsidR="00442945" w:rsidRPr="003A6DDD" w:rsidRDefault="00442945" w:rsidP="00442945">
                            <w:pPr>
                              <w:spacing w:before="21"/>
                              <w:ind w:left="81" w:right="133"/>
                              <w:rPr>
                                <w:rFonts w:ascii="Century Gothic" w:hAnsi="Century Gothic"/>
                                <w:b/>
                                <w:sz w:val="22"/>
                                <w:szCs w:val="22"/>
                              </w:rPr>
                            </w:pPr>
                            <w:r w:rsidRPr="003A6DDD">
                              <w:rPr>
                                <w:rFonts w:ascii="Century Gothic" w:hAnsi="Century Gothic"/>
                                <w:b/>
                                <w:sz w:val="22"/>
                                <w:szCs w:val="22"/>
                              </w:rPr>
                              <w:t>APPLICATION: Domestic hot water, chilled water and space heating hot water system and steam system.</w:t>
                            </w:r>
                          </w:p>
                        </w:txbxContent>
                      </wps:txbx>
                      <wps:bodyPr rot="0" vert="horz" wrap="square" lIns="0" tIns="0" rIns="0" bIns="0" anchor="t" anchorCtr="0" upright="1">
                        <a:noAutofit/>
                      </wps:bodyPr>
                    </wps:wsp>
                  </a:graphicData>
                </a:graphic>
              </wp:inline>
            </w:drawing>
          </mc:Choice>
          <mc:Fallback>
            <w:pict>
              <v:shape w14:anchorId="6E1F6F69" id="Text Box 58" o:spid="_x0000_s1062" type="#_x0000_t202" style="width:426.05pt;height:26.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" filled="f" strokeweight=".5pt">
                <v:textbox inset="0,0,0,0">
                  <w:txbxContent>
                    <w:p w14:paraId="031DF5A6" w14:textId="77777777" w:rsidR="00442945" w:rsidRPr="003A6DDD" w:rsidRDefault="00442945" w:rsidP="00442945">
                      <w:pPr>
                        <w:spacing w:before="21"/>
                        <w:ind w:left="81" w:right="133"/>
                        <w:rPr>
                          <w:rFonts w:ascii="Century Gothic" w:hAnsi="Century Gothic"/>
                          <w:b/>
                          <w:sz w:val="22"/>
                          <w:szCs w:val="22"/>
                        </w:rPr>
                      </w:pPr>
                      <w:r w:rsidRPr="003A6DDD">
                        <w:rPr>
                          <w:rFonts w:ascii="Century Gothic" w:hAnsi="Century Gothic"/>
                          <w:b/>
                          <w:sz w:val="22"/>
                          <w:szCs w:val="22"/>
                        </w:rPr>
                        <w:t>APPLICATION: Domestic hot water, chilled water and space heating hot water system and steam system.</w:t>
                      </w:r>
                    </w:p>
                  </w:txbxContent>
                </v:textbox>
                <w10:anchorlock/>
              </v:shape>
            </w:pict>
          </mc:Fallback>
        </mc:AlternateContent>
      </w:r>
    </w:p>
    <w:p w14:paraId="54073913" w14:textId="78AFBE95" w:rsidR="00442945" w:rsidRPr="00975454" w:rsidRDefault="00442945" w:rsidP="003A6DDD">
      <w:pPr>
        <w:pStyle w:val="BodyText"/>
      </w:pPr>
      <w:r w:rsidRPr="00975454">
        <w:t>TCV-6 Valves, automatic, pneumatic, 3-way control .</w:t>
      </w:r>
    </w:p>
    <w:p w14:paraId="3425705C" w14:textId="77777777" w:rsidR="00442945" w:rsidRPr="00975454" w:rsidRDefault="00442945" w:rsidP="003A6DDD">
      <w:pPr>
        <w:pStyle w:val="BodyText"/>
      </w:pPr>
      <w:r w:rsidRPr="00975454">
        <w:t>Diaphragm-type of metal construction, brass trim. Valves of single seat type with bronze discs especially designed for the control of water. Pneumatic actuator diaphragm suitable for 250 degrees F.</w:t>
      </w:r>
    </w:p>
    <w:p w14:paraId="1B5446D3" w14:textId="77777777" w:rsidR="00442945" w:rsidRPr="00975454" w:rsidRDefault="00442945" w:rsidP="003A6DDD">
      <w:pPr>
        <w:pStyle w:val="BodyText"/>
      </w:pPr>
      <w:r w:rsidRPr="00975454">
        <w:t>Honeywell Johnson Powers Robert Shaw Leonard</w:t>
      </w:r>
    </w:p>
    <w:p w14:paraId="04B7C21A" w14:textId="48C0E39C" w:rsidR="00975454" w:rsidRDefault="00B825CE" w:rsidP="003A6DDD">
      <w:pPr>
        <w:pStyle w:val="BodyText"/>
      </w:pPr>
      <w:r>
        <w:rPr>
          <w:noProof/>
        </w:rPr>
        <mc:AlternateContent>
          <mc:Choice Requires="wps">
            <w:drawing>
              <wp:inline distT="0" distB="0" distL="0" distR="0" wp14:anchorId="47020768" wp14:editId="0591E312">
                <wp:extent cx="5410835" cy="187325"/>
                <wp:effectExtent l="9525" t="5715" r="8890" b="6985"/>
                <wp:docPr id="5"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835" cy="187325"/>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7402BDF" w14:textId="77777777" w:rsidR="00442945" w:rsidRPr="003A6DDD" w:rsidRDefault="00442945" w:rsidP="00442945">
                            <w:pPr>
                              <w:spacing w:before="21"/>
                              <w:ind w:left="81"/>
                              <w:rPr>
                                <w:rFonts w:ascii="Century Gothic" w:hAnsi="Century Gothic"/>
                                <w:b/>
                                <w:sz w:val="22"/>
                                <w:szCs w:val="22"/>
                              </w:rPr>
                            </w:pPr>
                            <w:r w:rsidRPr="003A6DDD">
                              <w:rPr>
                                <w:rFonts w:ascii="Century Gothic" w:hAnsi="Century Gothic"/>
                                <w:b/>
                                <w:sz w:val="22"/>
                                <w:szCs w:val="22"/>
                              </w:rPr>
                              <w:t>APPLICATION: Same as TCV-4.</w:t>
                            </w:r>
                          </w:p>
                        </w:txbxContent>
                      </wps:txbx>
                      <wps:bodyPr rot="0" vert="horz" wrap="square" lIns="0" tIns="0" rIns="0" bIns="0" anchor="t" anchorCtr="0" upright="1">
                        <a:noAutofit/>
                      </wps:bodyPr>
                    </wps:wsp>
                  </a:graphicData>
                </a:graphic>
              </wp:inline>
            </w:drawing>
          </mc:Choice>
          <mc:Fallback>
            <w:pict>
              <v:shape w14:anchorId="47020768" id="Text Box 57" o:spid="_x0000_s1063" type="#_x0000_t202" style="width:426.05pt;height:1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" filled="f" strokeweight=".5pt">
                <v:textbox inset="0,0,0,0">
                  <w:txbxContent>
                    <w:p w14:paraId="67402BDF" w14:textId="77777777" w:rsidR="00442945" w:rsidRPr="003A6DDD" w:rsidRDefault="00442945" w:rsidP="00442945">
                      <w:pPr>
                        <w:spacing w:before="21"/>
                        <w:ind w:left="81"/>
                        <w:rPr>
                          <w:rFonts w:ascii="Century Gothic" w:hAnsi="Century Gothic"/>
                          <w:b/>
                          <w:sz w:val="22"/>
                          <w:szCs w:val="22"/>
                        </w:rPr>
                      </w:pPr>
                      <w:r w:rsidRPr="003A6DDD">
                        <w:rPr>
                          <w:rFonts w:ascii="Century Gothic" w:hAnsi="Century Gothic"/>
                          <w:b/>
                          <w:sz w:val="22"/>
                          <w:szCs w:val="22"/>
                        </w:rPr>
                        <w:t>APPLICATION: Same as TCV-4.</w:t>
                      </w:r>
                    </w:p>
                  </w:txbxContent>
                </v:textbox>
                <w10:anchorlock/>
              </v:shape>
            </w:pict>
          </mc:Fallback>
        </mc:AlternateContent>
      </w:r>
    </w:p>
    <w:p w14:paraId="06119956" w14:textId="7526F622" w:rsidR="00975454" w:rsidRDefault="00B825CE" w:rsidP="003A6DDD">
      <w:pPr>
        <w:pStyle w:val="BodyText"/>
      </w:pPr>
      <w:r>
        <w:rPr>
          <w:noProof/>
        </w:rPr>
        <mc:AlternateContent>
          <mc:Choice Requires="wps">
            <w:drawing>
              <wp:anchor distT="0" distB="0" distL="0" distR="0" simplePos="0" relativeHeight="251661824" behindDoc="0" locked="0" layoutInCell="1" allowOverlap="1" wp14:anchorId="23062EA3" wp14:editId="5087647D">
                <wp:simplePos x="0" y="0"/>
                <wp:positionH relativeFrom="page">
                  <wp:posOffset>1774825</wp:posOffset>
                </wp:positionH>
                <wp:positionV relativeFrom="paragraph">
                  <wp:posOffset>453390</wp:posOffset>
                </wp:positionV>
                <wp:extent cx="5410835" cy="186055"/>
                <wp:effectExtent l="0" t="0" r="0" b="0"/>
                <wp:wrapTopAndBottom/>
                <wp:docPr id="4"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835" cy="186055"/>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259CFA7" w14:textId="77777777" w:rsidR="00442945" w:rsidRPr="003A6DDD" w:rsidRDefault="00442945" w:rsidP="00442945">
                            <w:pPr>
                              <w:spacing w:before="21"/>
                              <w:ind w:left="81"/>
                              <w:rPr>
                                <w:rFonts w:ascii="Century Gothic" w:hAnsi="Century Gothic"/>
                                <w:b/>
                                <w:sz w:val="22"/>
                                <w:szCs w:val="22"/>
                              </w:rPr>
                            </w:pPr>
                            <w:r w:rsidRPr="003A6DDD">
                              <w:rPr>
                                <w:rFonts w:ascii="Century Gothic" w:hAnsi="Century Gothic"/>
                                <w:b/>
                                <w:sz w:val="22"/>
                                <w:szCs w:val="22"/>
                              </w:rPr>
                              <w:t>APPLICATION: Same as TCV-4.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062EA3" id="Text Box 53" o:spid="_x0000_s1064" type="#_x0000_t202" style="position:absolute;left:0;text-align:left;margin-left:139.75pt;margin-top:35.7pt;width:426.05pt;height:14.65pt;z-index:2516618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" filled="f" strokeweight=".5pt">
                <v:textbox inset="0,0,0,0">
                  <w:txbxContent>
                    <w:p w14:paraId="6259CFA7" w14:textId="77777777" w:rsidR="00442945" w:rsidRPr="003A6DDD" w:rsidRDefault="00442945" w:rsidP="00442945">
                      <w:pPr>
                        <w:spacing w:before="21"/>
                        <w:ind w:left="81"/>
                        <w:rPr>
                          <w:rFonts w:ascii="Century Gothic" w:hAnsi="Century Gothic"/>
                          <w:b/>
                          <w:sz w:val="22"/>
                          <w:szCs w:val="22"/>
                        </w:rPr>
                      </w:pPr>
                      <w:r w:rsidRPr="003A6DDD">
                        <w:rPr>
                          <w:rFonts w:ascii="Century Gothic" w:hAnsi="Century Gothic"/>
                          <w:b/>
                          <w:sz w:val="22"/>
                          <w:szCs w:val="22"/>
                        </w:rPr>
                        <w:t>APPLICATION: Same as TCV-4.</w:t>
                      </w:r>
                    </w:p>
                  </w:txbxContent>
                </v:textbox>
                <w10:wrap type="topAndBottom" anchorx="page"/>
              </v:shape>
            </w:pict>
          </mc:Fallback>
        </mc:AlternateContent>
      </w:r>
      <w:r w:rsidR="00442945" w:rsidRPr="00975454">
        <w:t>TCV-7 Same as TCV-4, except with American Standard B16.1 flanged ends and cast iron bodies for valves 2-1/2 inches and</w:t>
      </w:r>
      <w:r w:rsidR="00442945" w:rsidRPr="00975454">
        <w:rPr>
          <w:spacing w:val="34"/>
        </w:rPr>
        <w:t xml:space="preserve"> </w:t>
      </w:r>
      <w:r w:rsidR="00442945" w:rsidRPr="00975454">
        <w:t>larger.</w:t>
      </w:r>
    </w:p>
    <w:p w14:paraId="52C22303" w14:textId="4CDA54FF" w:rsidR="00975454" w:rsidRDefault="00B825CE" w:rsidP="003A6DDD">
      <w:pPr>
        <w:pStyle w:val="BodyText"/>
      </w:pPr>
      <w:r>
        <w:rPr>
          <w:noProof/>
        </w:rPr>
        <mc:AlternateContent>
          <mc:Choice Requires="wps">
            <w:drawing>
              <wp:anchor distT="0" distB="0" distL="0" distR="0" simplePos="0" relativeHeight="251662848" behindDoc="0" locked="0" layoutInCell="1" allowOverlap="1" wp14:anchorId="3F37E5FA" wp14:editId="051D372C">
                <wp:simplePos x="0" y="0"/>
                <wp:positionH relativeFrom="page">
                  <wp:posOffset>1749425</wp:posOffset>
                </wp:positionH>
                <wp:positionV relativeFrom="paragraph">
                  <wp:posOffset>453390</wp:posOffset>
                </wp:positionV>
                <wp:extent cx="5436235" cy="187325"/>
                <wp:effectExtent l="0" t="0" r="0" b="0"/>
                <wp:wrapTopAndBottom/>
                <wp:docPr id="3"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36235" cy="187325"/>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3B4B7A3" w14:textId="77777777" w:rsidR="00442945" w:rsidRPr="003A6DDD" w:rsidRDefault="00442945" w:rsidP="00442945">
                            <w:pPr>
                              <w:spacing w:before="21"/>
                              <w:ind w:left="121"/>
                              <w:rPr>
                                <w:rFonts w:ascii="Century Gothic" w:hAnsi="Century Gothic"/>
                                <w:b/>
                                <w:sz w:val="22"/>
                                <w:szCs w:val="22"/>
                              </w:rPr>
                            </w:pPr>
                            <w:r w:rsidRPr="003A6DDD">
                              <w:rPr>
                                <w:rFonts w:ascii="Century Gothic" w:hAnsi="Century Gothic"/>
                                <w:b/>
                                <w:sz w:val="22"/>
                                <w:szCs w:val="22"/>
                              </w:rPr>
                              <w:t>APPLICATION: Same as TCV-5.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37E5FA" id="Text Box 54" o:spid="_x0000_s1065" type="#_x0000_t202" style="position:absolute;left:0;text-align:left;margin-left:137.75pt;margin-top:35.7pt;width:428.05pt;height:14.75pt;z-index:2516628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" filled="f" strokeweight=".5pt">
                <v:textbox inset="0,0,0,0">
                  <w:txbxContent>
                    <w:p w14:paraId="13B4B7A3" w14:textId="77777777" w:rsidR="00442945" w:rsidRPr="003A6DDD" w:rsidRDefault="00442945" w:rsidP="00442945">
                      <w:pPr>
                        <w:spacing w:before="21"/>
                        <w:ind w:left="121"/>
                        <w:rPr>
                          <w:rFonts w:ascii="Century Gothic" w:hAnsi="Century Gothic"/>
                          <w:b/>
                          <w:sz w:val="22"/>
                          <w:szCs w:val="22"/>
                        </w:rPr>
                      </w:pPr>
                      <w:r w:rsidRPr="003A6DDD">
                        <w:rPr>
                          <w:rFonts w:ascii="Century Gothic" w:hAnsi="Century Gothic"/>
                          <w:b/>
                          <w:sz w:val="22"/>
                          <w:szCs w:val="22"/>
                        </w:rPr>
                        <w:t>APPLICATION: Same as TCV-5.</w:t>
                      </w:r>
                    </w:p>
                  </w:txbxContent>
                </v:textbox>
                <w10:wrap type="topAndBottom" anchorx="page"/>
              </v:shape>
            </w:pict>
          </mc:Fallback>
        </mc:AlternateContent>
      </w:r>
      <w:r w:rsidR="00442945" w:rsidRPr="00975454">
        <w:t>TCV-8 Same as TCV-5, except with American Standard B16.1 flanged ends and cast iron bodies for valves 2-1/2 inches and</w:t>
      </w:r>
      <w:r w:rsidR="00442945" w:rsidRPr="00975454">
        <w:rPr>
          <w:spacing w:val="34"/>
        </w:rPr>
        <w:t xml:space="preserve"> </w:t>
      </w:r>
      <w:r w:rsidR="00442945" w:rsidRPr="00975454">
        <w:t>larger.</w:t>
      </w:r>
    </w:p>
    <w:p w14:paraId="5921B349" w14:textId="1AEEB5D3" w:rsidR="004D16B5" w:rsidRPr="00975454" w:rsidRDefault="00442945" w:rsidP="00975454">
      <w:pPr>
        <w:spacing w:after="200"/>
        <w:ind w:left="1440" w:hanging="720"/>
        <w:jc w:val="both"/>
        <w:rPr>
          <w:rFonts w:ascii="Century Gothic" w:hAnsi="Century Gothic"/>
          <w:sz w:val="22"/>
          <w:szCs w:val="22"/>
        </w:rPr>
      </w:pPr>
      <w:r w:rsidRPr="00975454">
        <w:rPr>
          <w:rFonts w:ascii="Century Gothic" w:hAnsi="Century Gothic"/>
          <w:sz w:val="22"/>
          <w:szCs w:val="22"/>
        </w:rPr>
        <w:t>Z</w:t>
      </w:r>
      <w:r w:rsidR="006E26EC" w:rsidRPr="00975454">
        <w:rPr>
          <w:rFonts w:ascii="Century Gothic" w:hAnsi="Century Gothic"/>
          <w:sz w:val="22"/>
          <w:szCs w:val="22"/>
        </w:rPr>
        <w:t>.</w:t>
      </w:r>
      <w:r w:rsidR="006E26EC" w:rsidRPr="00975454">
        <w:rPr>
          <w:rFonts w:ascii="Century Gothic" w:hAnsi="Century Gothic"/>
          <w:sz w:val="22"/>
          <w:szCs w:val="22"/>
        </w:rPr>
        <w:tab/>
        <w:t>Thermometers</w:t>
      </w:r>
    </w:p>
    <w:p w14:paraId="7CE7D39A" w14:textId="77777777" w:rsidR="006E26EC" w:rsidRPr="00975454" w:rsidRDefault="004D16B5" w:rsidP="00975454">
      <w:pPr>
        <w:spacing w:after="200"/>
        <w:ind w:left="1440"/>
        <w:jc w:val="both"/>
        <w:rPr>
          <w:rFonts w:ascii="Century Gothic" w:hAnsi="Century Gothic"/>
          <w:sz w:val="22"/>
          <w:szCs w:val="22"/>
        </w:rPr>
      </w:pPr>
      <w:r w:rsidRPr="00975454">
        <w:rPr>
          <w:rFonts w:ascii="Century Gothic" w:hAnsi="Century Gothic"/>
          <w:sz w:val="22"/>
          <w:szCs w:val="22"/>
        </w:rPr>
        <w:t>1.</w:t>
      </w:r>
      <w:r w:rsidRPr="00975454">
        <w:rPr>
          <w:rFonts w:ascii="Century Gothic" w:hAnsi="Century Gothic"/>
          <w:sz w:val="22"/>
          <w:szCs w:val="22"/>
        </w:rPr>
        <w:tab/>
      </w:r>
      <w:r w:rsidR="006E26EC" w:rsidRPr="00975454">
        <w:rPr>
          <w:rFonts w:ascii="Century Gothic" w:hAnsi="Century Gothic"/>
          <w:sz w:val="22"/>
          <w:szCs w:val="22"/>
        </w:rPr>
        <w:t>Industrial:</w:t>
      </w:r>
    </w:p>
    <w:p w14:paraId="64ADC436" w14:textId="77777777" w:rsidR="006E26EC" w:rsidRPr="00975454" w:rsidRDefault="006E26EC" w:rsidP="00975454">
      <w:pPr>
        <w:spacing w:after="200"/>
        <w:ind w:left="1440"/>
        <w:jc w:val="both"/>
        <w:rPr>
          <w:rFonts w:ascii="Century Gothic" w:hAnsi="Century Gothic"/>
          <w:sz w:val="22"/>
          <w:szCs w:val="22"/>
        </w:rPr>
      </w:pPr>
      <w:r w:rsidRPr="00975454">
        <w:rPr>
          <w:rFonts w:ascii="Century Gothic" w:hAnsi="Century Gothic"/>
          <w:sz w:val="22"/>
          <w:szCs w:val="22"/>
        </w:rPr>
        <w:t>T-1</w:t>
      </w:r>
      <w:r w:rsidRPr="00975454">
        <w:rPr>
          <w:rFonts w:ascii="Century Gothic" w:hAnsi="Century Gothic"/>
          <w:sz w:val="22"/>
          <w:szCs w:val="22"/>
        </w:rPr>
        <w:tab/>
        <w:t>Straight type with fixed or ratable stem, extruded or cast brass or cast aluminum case and brass separable well 6 inches minimum scale, angle or straight type range 30 degrees - 240 degrees F.</w:t>
      </w:r>
    </w:p>
    <w:p w14:paraId="794D42D3" w14:textId="77777777" w:rsidR="006E26EC" w:rsidRPr="00975454" w:rsidRDefault="006E26EC" w:rsidP="00975454">
      <w:pPr>
        <w:spacing w:after="200"/>
        <w:ind w:left="1440"/>
        <w:jc w:val="both"/>
        <w:rPr>
          <w:rFonts w:ascii="Century Gothic" w:hAnsi="Century Gothic"/>
          <w:sz w:val="22"/>
          <w:szCs w:val="22"/>
        </w:rPr>
      </w:pPr>
      <w:r w:rsidRPr="00975454">
        <w:rPr>
          <w:rFonts w:ascii="Century Gothic" w:hAnsi="Century Gothic"/>
          <w:sz w:val="22"/>
          <w:szCs w:val="22"/>
        </w:rPr>
        <w:t>Weksler</w:t>
      </w:r>
      <w:r w:rsidR="00267D27" w:rsidRPr="00975454">
        <w:rPr>
          <w:rFonts w:ascii="Century Gothic" w:hAnsi="Century Gothic"/>
          <w:sz w:val="22"/>
          <w:szCs w:val="22"/>
        </w:rPr>
        <w:t xml:space="preserve">, </w:t>
      </w:r>
      <w:r w:rsidRPr="00975454">
        <w:rPr>
          <w:rFonts w:ascii="Century Gothic" w:hAnsi="Century Gothic"/>
          <w:sz w:val="22"/>
          <w:szCs w:val="22"/>
        </w:rPr>
        <w:t>Trerice</w:t>
      </w:r>
      <w:r w:rsidR="00DE11C8" w:rsidRPr="00975454">
        <w:rPr>
          <w:rFonts w:ascii="Century Gothic" w:hAnsi="Century Gothic"/>
          <w:sz w:val="22"/>
          <w:szCs w:val="22"/>
        </w:rPr>
        <w:t xml:space="preserve">, </w:t>
      </w:r>
      <w:r w:rsidRPr="00975454">
        <w:rPr>
          <w:rFonts w:ascii="Century Gothic" w:hAnsi="Century Gothic"/>
          <w:sz w:val="22"/>
          <w:szCs w:val="22"/>
        </w:rPr>
        <w:t>Weiss</w:t>
      </w:r>
    </w:p>
    <w:p w14:paraId="2409987B" w14:textId="77777777" w:rsidR="005112E9" w:rsidRPr="00975454" w:rsidRDefault="006E26EC" w:rsidP="00975454">
      <w:pPr>
        <w:spacing w:after="200"/>
        <w:ind w:left="1440"/>
        <w:jc w:val="both"/>
        <w:rPr>
          <w:rFonts w:ascii="Century Gothic" w:hAnsi="Century Gothic"/>
          <w:sz w:val="22"/>
          <w:szCs w:val="22"/>
        </w:rPr>
      </w:pPr>
      <w:r w:rsidRPr="00975454">
        <w:rPr>
          <w:rFonts w:ascii="Century Gothic" w:hAnsi="Century Gothic"/>
          <w:sz w:val="22"/>
          <w:szCs w:val="22"/>
        </w:rPr>
        <w:t>T-2</w:t>
      </w:r>
      <w:r w:rsidRPr="00975454">
        <w:rPr>
          <w:rFonts w:ascii="Century Gothic" w:hAnsi="Century Gothic"/>
          <w:sz w:val="22"/>
          <w:szCs w:val="22"/>
        </w:rPr>
        <w:tab/>
        <w:t>Round type 3</w:t>
      </w:r>
      <w:r w:rsidR="003D6F70" w:rsidRPr="00975454">
        <w:rPr>
          <w:rFonts w:ascii="Century Gothic" w:hAnsi="Century Gothic"/>
          <w:sz w:val="22"/>
          <w:szCs w:val="22"/>
        </w:rPr>
        <w:t xml:space="preserve"> ½-</w:t>
      </w:r>
      <w:r w:rsidRPr="00975454">
        <w:rPr>
          <w:rFonts w:ascii="Century Gothic" w:hAnsi="Century Gothic"/>
          <w:sz w:val="22"/>
          <w:szCs w:val="22"/>
        </w:rPr>
        <w:t xml:space="preserve">inch minimum dial range of 100 between 30 degrees and 155 degrees F, color coded red above 150 degrees F. Brass chrome plated case. </w:t>
      </w:r>
    </w:p>
    <w:tbl>
      <w:tblPr>
        <w:tblW w:w="0" w:type="auto"/>
        <w:tblInd w:w="1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10"/>
      </w:tblGrid>
      <w:tr w:rsidR="009B65DD" w:rsidRPr="00975454" w14:paraId="6241EE1C" w14:textId="77777777" w:rsidTr="00B673D0">
        <w:tc>
          <w:tcPr>
            <w:tcW w:w="10008" w:type="dxa"/>
          </w:tcPr>
          <w:p w14:paraId="1F2B7C07" w14:textId="77777777" w:rsidR="009B65DD" w:rsidRPr="00975454" w:rsidRDefault="009B65DD" w:rsidP="00975454">
            <w:pPr>
              <w:spacing w:after="200"/>
              <w:jc w:val="both"/>
              <w:rPr>
                <w:rFonts w:ascii="Century Gothic" w:hAnsi="Century Gothic"/>
                <w:sz w:val="22"/>
                <w:szCs w:val="22"/>
              </w:rPr>
            </w:pPr>
            <w:r w:rsidRPr="00975454">
              <w:rPr>
                <w:rFonts w:ascii="Century Gothic" w:hAnsi="Century Gothic"/>
                <w:b/>
                <w:sz w:val="22"/>
                <w:szCs w:val="22"/>
                <w:u w:val="single"/>
              </w:rPr>
              <w:t>EDIT NOTE:</w:t>
            </w:r>
            <w:r w:rsidRPr="00975454">
              <w:rPr>
                <w:rFonts w:ascii="Century Gothic" w:hAnsi="Century Gothic"/>
                <w:b/>
                <w:sz w:val="22"/>
                <w:szCs w:val="22"/>
              </w:rPr>
              <w:t xml:space="preserve"> APPLICATION: PROVIDE AT MIXING VALVES.</w:t>
            </w:r>
          </w:p>
        </w:tc>
      </w:tr>
    </w:tbl>
    <w:p w14:paraId="165892A6" w14:textId="77777777" w:rsidR="006E26EC" w:rsidRPr="00975454" w:rsidRDefault="006E26EC" w:rsidP="00975454">
      <w:pPr>
        <w:spacing w:after="200"/>
        <w:ind w:left="1440"/>
        <w:jc w:val="both"/>
        <w:rPr>
          <w:rFonts w:ascii="Century Gothic" w:hAnsi="Century Gothic"/>
          <w:sz w:val="22"/>
          <w:szCs w:val="22"/>
        </w:rPr>
      </w:pPr>
      <w:r w:rsidRPr="00975454">
        <w:rPr>
          <w:rFonts w:ascii="Century Gothic" w:hAnsi="Century Gothic"/>
          <w:sz w:val="22"/>
          <w:szCs w:val="22"/>
        </w:rPr>
        <w:t>Ashcroft</w:t>
      </w:r>
      <w:r w:rsidR="00267D27" w:rsidRPr="00975454">
        <w:rPr>
          <w:rFonts w:ascii="Century Gothic" w:hAnsi="Century Gothic"/>
          <w:sz w:val="22"/>
          <w:szCs w:val="22"/>
        </w:rPr>
        <w:t xml:space="preserve">, </w:t>
      </w:r>
      <w:r w:rsidRPr="00975454">
        <w:rPr>
          <w:rFonts w:ascii="Century Gothic" w:hAnsi="Century Gothic"/>
          <w:sz w:val="22"/>
          <w:szCs w:val="22"/>
        </w:rPr>
        <w:t xml:space="preserve">U.S. </w:t>
      </w:r>
      <w:r w:rsidR="00B925C7" w:rsidRPr="00975454">
        <w:rPr>
          <w:rFonts w:ascii="Century Gothic" w:hAnsi="Century Gothic"/>
          <w:sz w:val="22"/>
          <w:szCs w:val="22"/>
        </w:rPr>
        <w:t>Gage</w:t>
      </w:r>
      <w:r w:rsidR="00267D27" w:rsidRPr="00975454">
        <w:rPr>
          <w:rFonts w:ascii="Century Gothic" w:hAnsi="Century Gothic"/>
          <w:sz w:val="22"/>
          <w:szCs w:val="22"/>
        </w:rPr>
        <w:t xml:space="preserve">, </w:t>
      </w:r>
      <w:r w:rsidRPr="00975454">
        <w:rPr>
          <w:rFonts w:ascii="Century Gothic" w:hAnsi="Century Gothic"/>
          <w:sz w:val="22"/>
          <w:szCs w:val="22"/>
        </w:rPr>
        <w:t>Marsh</w:t>
      </w:r>
      <w:r w:rsidR="00267D27" w:rsidRPr="00975454">
        <w:rPr>
          <w:rFonts w:ascii="Century Gothic" w:hAnsi="Century Gothic"/>
          <w:sz w:val="22"/>
          <w:szCs w:val="22"/>
        </w:rPr>
        <w:t xml:space="preserve">, </w:t>
      </w:r>
      <w:r w:rsidRPr="00975454">
        <w:rPr>
          <w:rFonts w:ascii="Century Gothic" w:hAnsi="Century Gothic"/>
          <w:sz w:val="22"/>
          <w:szCs w:val="22"/>
        </w:rPr>
        <w:t>Weiss</w:t>
      </w:r>
      <w:r w:rsidR="004D16B5" w:rsidRPr="00975454">
        <w:rPr>
          <w:rFonts w:ascii="Century Gothic" w:hAnsi="Century Gothic"/>
          <w:sz w:val="22"/>
          <w:szCs w:val="22"/>
        </w:rPr>
        <w:t xml:space="preserve">, </w:t>
      </w:r>
      <w:r w:rsidR="00C70F5E" w:rsidRPr="00975454">
        <w:rPr>
          <w:rFonts w:ascii="Century Gothic" w:hAnsi="Century Gothic"/>
          <w:sz w:val="22"/>
          <w:szCs w:val="22"/>
        </w:rPr>
        <w:t xml:space="preserve">or </w:t>
      </w:r>
      <w:r w:rsidR="00267D27" w:rsidRPr="00975454">
        <w:rPr>
          <w:rFonts w:ascii="Century Gothic" w:hAnsi="Century Gothic"/>
          <w:sz w:val="22"/>
          <w:szCs w:val="22"/>
        </w:rPr>
        <w:t>equal.</w:t>
      </w:r>
    </w:p>
    <w:p w14:paraId="5EFEA20D" w14:textId="77777777" w:rsidR="006E26EC" w:rsidRPr="00975454" w:rsidRDefault="004D16B5" w:rsidP="00975454">
      <w:pPr>
        <w:spacing w:after="200"/>
        <w:ind w:left="720" w:firstLine="720"/>
        <w:jc w:val="both"/>
        <w:rPr>
          <w:rFonts w:ascii="Century Gothic" w:hAnsi="Century Gothic"/>
          <w:sz w:val="22"/>
          <w:szCs w:val="22"/>
        </w:rPr>
      </w:pPr>
      <w:r w:rsidRPr="00975454">
        <w:rPr>
          <w:rFonts w:ascii="Century Gothic" w:hAnsi="Century Gothic"/>
          <w:sz w:val="22"/>
          <w:szCs w:val="22"/>
        </w:rPr>
        <w:t>2.</w:t>
      </w:r>
      <w:r w:rsidRPr="00975454">
        <w:rPr>
          <w:rFonts w:ascii="Century Gothic" w:hAnsi="Century Gothic"/>
          <w:sz w:val="22"/>
          <w:szCs w:val="22"/>
        </w:rPr>
        <w:tab/>
      </w:r>
      <w:r w:rsidR="006E26EC" w:rsidRPr="00975454">
        <w:rPr>
          <w:rFonts w:ascii="Century Gothic" w:hAnsi="Century Gothic"/>
          <w:sz w:val="22"/>
          <w:szCs w:val="22"/>
        </w:rPr>
        <w:t>Remote:</w:t>
      </w:r>
    </w:p>
    <w:p w14:paraId="699BABF4" w14:textId="77777777" w:rsidR="005112E9" w:rsidRPr="00975454" w:rsidRDefault="006E26EC" w:rsidP="00975454">
      <w:pPr>
        <w:spacing w:after="200"/>
        <w:ind w:left="1440"/>
        <w:jc w:val="both"/>
        <w:rPr>
          <w:rFonts w:ascii="Century Gothic" w:hAnsi="Century Gothic"/>
          <w:sz w:val="22"/>
          <w:szCs w:val="22"/>
        </w:rPr>
      </w:pPr>
      <w:r w:rsidRPr="00975454">
        <w:rPr>
          <w:rFonts w:ascii="Century Gothic" w:hAnsi="Century Gothic"/>
          <w:sz w:val="22"/>
          <w:szCs w:val="22"/>
        </w:rPr>
        <w:t>T-3</w:t>
      </w:r>
      <w:r w:rsidRPr="00975454">
        <w:rPr>
          <w:rFonts w:ascii="Century Gothic" w:hAnsi="Century Gothic"/>
          <w:sz w:val="22"/>
          <w:szCs w:val="22"/>
        </w:rPr>
        <w:tab/>
        <w:t>Liquid-filled capillary type with bulbs as required for remote and insertion mounting dials of 3</w:t>
      </w:r>
      <w:r w:rsidR="003D6F70" w:rsidRPr="00975454">
        <w:rPr>
          <w:rFonts w:ascii="Century Gothic" w:hAnsi="Century Gothic"/>
          <w:sz w:val="22"/>
          <w:szCs w:val="22"/>
        </w:rPr>
        <w:t xml:space="preserve"> ½-</w:t>
      </w:r>
      <w:r w:rsidRPr="00975454">
        <w:rPr>
          <w:rFonts w:ascii="Century Gothic" w:hAnsi="Century Gothic"/>
          <w:sz w:val="22"/>
          <w:szCs w:val="22"/>
        </w:rPr>
        <w:t xml:space="preserve">inch minimum diameter, non-ferrous internal parts, external means for re-calibration, glass or plastic lens and </w:t>
      </w:r>
      <w:r w:rsidRPr="00975454">
        <w:rPr>
          <w:rFonts w:ascii="Century Gothic" w:hAnsi="Century Gothic"/>
          <w:sz w:val="22"/>
          <w:szCs w:val="22"/>
        </w:rPr>
        <w:lastRenderedPageBreak/>
        <w:t xml:space="preserve">steel or non-ferrous case suitable for wall, duct or panel mounting range 30 degrees </w:t>
      </w:r>
      <w:r w:rsidR="003D6F70" w:rsidRPr="00975454">
        <w:rPr>
          <w:rFonts w:ascii="Century Gothic" w:hAnsi="Century Gothic"/>
          <w:sz w:val="22"/>
          <w:szCs w:val="22"/>
        </w:rPr>
        <w:t xml:space="preserve">to </w:t>
      </w:r>
      <w:r w:rsidRPr="00975454">
        <w:rPr>
          <w:rFonts w:ascii="Century Gothic" w:hAnsi="Century Gothic"/>
          <w:sz w:val="22"/>
          <w:szCs w:val="22"/>
        </w:rPr>
        <w:t xml:space="preserve">240 degrees F. </w:t>
      </w:r>
    </w:p>
    <w:p w14:paraId="1420AAAD" w14:textId="77777777" w:rsidR="00E36C03" w:rsidRPr="00975454" w:rsidRDefault="000D6403" w:rsidP="003A6DDD">
      <w:pPr>
        <w:pStyle w:val="BodyText"/>
      </w:pPr>
      <w:r w:rsidRPr="00975454">
        <w:tab/>
      </w:r>
      <w:r w:rsidR="00E36C03" w:rsidRPr="00975454">
        <w:t>Marsh</w:t>
      </w:r>
      <w:r w:rsidR="00E36C03" w:rsidRPr="00975454">
        <w:tab/>
        <w:t>Trerice</w:t>
      </w:r>
      <w:r w:rsidR="00E36C03" w:rsidRPr="00975454">
        <w:tab/>
        <w:t>U.S.</w:t>
      </w:r>
      <w:r w:rsidR="00E36C03" w:rsidRPr="00975454">
        <w:rPr>
          <w:spacing w:val="4"/>
        </w:rPr>
        <w:t xml:space="preserve"> </w:t>
      </w:r>
      <w:r w:rsidR="00E36C03" w:rsidRPr="00975454">
        <w:t>Gauge</w:t>
      </w:r>
      <w:r w:rsidR="00E36C03" w:rsidRPr="00975454">
        <w:tab/>
        <w:t>Weiss</w:t>
      </w:r>
    </w:p>
    <w:tbl>
      <w:tblPr>
        <w:tblW w:w="0" w:type="auto"/>
        <w:tblInd w:w="1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10"/>
      </w:tblGrid>
      <w:tr w:rsidR="009B65DD" w:rsidRPr="00975454" w14:paraId="767E8B02" w14:textId="77777777" w:rsidTr="00E36C03">
        <w:tc>
          <w:tcPr>
            <w:tcW w:w="8568" w:type="dxa"/>
          </w:tcPr>
          <w:p w14:paraId="44406C10" w14:textId="77777777" w:rsidR="009B65DD" w:rsidRPr="00975454" w:rsidRDefault="009B65DD" w:rsidP="00975454">
            <w:pPr>
              <w:spacing w:after="200"/>
              <w:jc w:val="both"/>
              <w:rPr>
                <w:rFonts w:ascii="Century Gothic" w:hAnsi="Century Gothic"/>
                <w:sz w:val="22"/>
                <w:szCs w:val="22"/>
              </w:rPr>
            </w:pPr>
            <w:r w:rsidRPr="00975454">
              <w:rPr>
                <w:rFonts w:ascii="Century Gothic" w:hAnsi="Century Gothic"/>
                <w:b/>
                <w:sz w:val="22"/>
                <w:szCs w:val="22"/>
                <w:u w:val="single"/>
              </w:rPr>
              <w:t>EDIT NOTE:</w:t>
            </w:r>
            <w:r w:rsidRPr="00975454">
              <w:rPr>
                <w:rFonts w:ascii="Century Gothic" w:hAnsi="Century Gothic"/>
                <w:b/>
                <w:sz w:val="22"/>
                <w:szCs w:val="22"/>
              </w:rPr>
              <w:t xml:space="preserve"> APPLICATION: PROVIDE FOR MEASURING DUCT, PLENUM, AND OTHER AIR TEMPERATURES.</w:t>
            </w:r>
          </w:p>
        </w:tc>
      </w:tr>
    </w:tbl>
    <w:p w14:paraId="6FA7CCD3" w14:textId="77777777" w:rsidR="006E26EC" w:rsidRPr="00975454" w:rsidRDefault="00442945" w:rsidP="00975454">
      <w:pPr>
        <w:spacing w:after="200"/>
        <w:ind w:left="1440" w:hanging="810"/>
        <w:jc w:val="both"/>
        <w:rPr>
          <w:rFonts w:ascii="Century Gothic" w:hAnsi="Century Gothic"/>
          <w:sz w:val="22"/>
          <w:szCs w:val="22"/>
        </w:rPr>
      </w:pPr>
      <w:r w:rsidRPr="00975454">
        <w:rPr>
          <w:rFonts w:ascii="Century Gothic" w:hAnsi="Century Gothic"/>
          <w:sz w:val="22"/>
          <w:szCs w:val="22"/>
        </w:rPr>
        <w:t>AA</w:t>
      </w:r>
      <w:r w:rsidR="006E26EC" w:rsidRPr="00975454">
        <w:rPr>
          <w:rFonts w:ascii="Century Gothic" w:hAnsi="Century Gothic"/>
          <w:sz w:val="22"/>
          <w:szCs w:val="22"/>
        </w:rPr>
        <w:t>.</w:t>
      </w:r>
      <w:r w:rsidR="006E26EC" w:rsidRPr="00975454">
        <w:rPr>
          <w:rFonts w:ascii="Century Gothic" w:hAnsi="Century Gothic"/>
          <w:sz w:val="22"/>
          <w:szCs w:val="22"/>
        </w:rPr>
        <w:tab/>
        <w:t>Traps:</w:t>
      </w:r>
    </w:p>
    <w:p w14:paraId="1369B9A9" w14:textId="77777777" w:rsidR="006E26EC" w:rsidRPr="00975454" w:rsidRDefault="006E26EC" w:rsidP="00975454">
      <w:pPr>
        <w:spacing w:after="200"/>
        <w:ind w:left="1440"/>
        <w:jc w:val="both"/>
        <w:rPr>
          <w:rFonts w:ascii="Century Gothic" w:hAnsi="Century Gothic"/>
          <w:sz w:val="22"/>
          <w:szCs w:val="22"/>
        </w:rPr>
      </w:pPr>
      <w:r w:rsidRPr="00975454">
        <w:rPr>
          <w:rFonts w:ascii="Century Gothic" w:hAnsi="Century Gothic"/>
          <w:sz w:val="22"/>
          <w:szCs w:val="22"/>
        </w:rPr>
        <w:t>TP-1</w:t>
      </w:r>
      <w:r w:rsidRPr="00975454">
        <w:rPr>
          <w:rFonts w:ascii="Century Gothic" w:hAnsi="Century Gothic"/>
          <w:sz w:val="22"/>
          <w:szCs w:val="22"/>
        </w:rPr>
        <w:tab/>
        <w:t xml:space="preserve">Steam, low-pressure (15 psig) float and thermostatic without strainers and with </w:t>
      </w:r>
      <w:r w:rsidR="00647C29" w:rsidRPr="00975454">
        <w:rPr>
          <w:rFonts w:ascii="Century Gothic" w:hAnsi="Century Gothic"/>
          <w:sz w:val="22"/>
          <w:szCs w:val="22"/>
        </w:rPr>
        <w:t xml:space="preserve">brass body (DZR) P-CuZn35Pb2 </w:t>
      </w:r>
      <w:r w:rsidRPr="00975454">
        <w:rPr>
          <w:rFonts w:ascii="Century Gothic" w:hAnsi="Century Gothic"/>
          <w:sz w:val="22"/>
          <w:szCs w:val="22"/>
        </w:rPr>
        <w:t>valves and</w:t>
      </w:r>
      <w:r w:rsidR="002A03CC" w:rsidRPr="00975454">
        <w:rPr>
          <w:rFonts w:ascii="Century Gothic" w:hAnsi="Century Gothic"/>
          <w:sz w:val="22"/>
          <w:szCs w:val="22"/>
        </w:rPr>
        <w:t xml:space="preserve"> </w:t>
      </w:r>
      <w:r w:rsidR="00647C29" w:rsidRPr="00975454">
        <w:rPr>
          <w:rFonts w:ascii="Century Gothic" w:hAnsi="Century Gothic"/>
          <w:sz w:val="22"/>
          <w:szCs w:val="22"/>
        </w:rPr>
        <w:t>Tefzel</w:t>
      </w:r>
      <w:r w:rsidRPr="00975454">
        <w:rPr>
          <w:rFonts w:ascii="Century Gothic" w:hAnsi="Century Gothic"/>
          <w:sz w:val="22"/>
          <w:szCs w:val="22"/>
        </w:rPr>
        <w:t xml:space="preserve"> seats, for drips into gravity return, coils, </w:t>
      </w:r>
      <w:r w:rsidR="00832754" w:rsidRPr="00975454">
        <w:rPr>
          <w:rFonts w:ascii="Century Gothic" w:hAnsi="Century Gothic"/>
          <w:sz w:val="22"/>
          <w:szCs w:val="22"/>
        </w:rPr>
        <w:t>etcetera</w:t>
      </w:r>
      <w:r w:rsidRPr="00975454">
        <w:rPr>
          <w:rFonts w:ascii="Century Gothic" w:hAnsi="Century Gothic"/>
          <w:sz w:val="22"/>
          <w:szCs w:val="22"/>
        </w:rPr>
        <w:t xml:space="preserve">.  </w:t>
      </w:r>
    </w:p>
    <w:tbl>
      <w:tblPr>
        <w:tblW w:w="0" w:type="auto"/>
        <w:tblInd w:w="1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29"/>
        <w:gridCol w:w="1528"/>
        <w:gridCol w:w="860"/>
        <w:gridCol w:w="1713"/>
        <w:gridCol w:w="1249"/>
        <w:gridCol w:w="1031"/>
      </w:tblGrid>
      <w:tr w:rsidR="004D16B5" w:rsidRPr="00975454" w14:paraId="602C57F5" w14:textId="77777777" w:rsidTr="004D16B5">
        <w:tc>
          <w:tcPr>
            <w:tcW w:w="1285" w:type="dxa"/>
          </w:tcPr>
          <w:p w14:paraId="5A043760" w14:textId="77777777" w:rsidR="004D16B5" w:rsidRPr="00975454" w:rsidRDefault="004D16B5" w:rsidP="00975454">
            <w:pPr>
              <w:spacing w:after="200"/>
              <w:ind w:left="720" w:hanging="720"/>
              <w:jc w:val="both"/>
              <w:rPr>
                <w:rFonts w:ascii="Century Gothic" w:hAnsi="Century Gothic"/>
                <w:sz w:val="22"/>
                <w:szCs w:val="22"/>
              </w:rPr>
            </w:pPr>
            <w:r w:rsidRPr="00975454">
              <w:rPr>
                <w:rFonts w:ascii="Century Gothic" w:hAnsi="Century Gothic"/>
                <w:sz w:val="22"/>
                <w:szCs w:val="22"/>
              </w:rPr>
              <w:t>Illinois</w:t>
            </w:r>
          </w:p>
        </w:tc>
        <w:tc>
          <w:tcPr>
            <w:tcW w:w="1304" w:type="dxa"/>
          </w:tcPr>
          <w:p w14:paraId="6ECD3371" w14:textId="77777777" w:rsidR="004D16B5" w:rsidRPr="00975454" w:rsidRDefault="004D16B5" w:rsidP="00975454">
            <w:pPr>
              <w:spacing w:after="200"/>
              <w:ind w:left="720" w:hanging="720"/>
              <w:jc w:val="both"/>
              <w:rPr>
                <w:rFonts w:ascii="Century Gothic" w:hAnsi="Century Gothic"/>
                <w:sz w:val="22"/>
                <w:szCs w:val="22"/>
              </w:rPr>
            </w:pPr>
            <w:r w:rsidRPr="00975454">
              <w:rPr>
                <w:rFonts w:ascii="Century Gothic" w:hAnsi="Century Gothic"/>
                <w:sz w:val="22"/>
                <w:szCs w:val="22"/>
              </w:rPr>
              <w:t>Hoffman</w:t>
            </w:r>
          </w:p>
        </w:tc>
        <w:tc>
          <w:tcPr>
            <w:tcW w:w="876" w:type="dxa"/>
          </w:tcPr>
          <w:p w14:paraId="513B6086" w14:textId="77777777" w:rsidR="004D16B5" w:rsidRPr="00975454" w:rsidRDefault="004D16B5" w:rsidP="00975454">
            <w:pPr>
              <w:spacing w:after="200"/>
              <w:ind w:left="720" w:hanging="720"/>
              <w:jc w:val="both"/>
              <w:rPr>
                <w:rFonts w:ascii="Century Gothic" w:hAnsi="Century Gothic"/>
                <w:sz w:val="22"/>
                <w:szCs w:val="22"/>
              </w:rPr>
            </w:pPr>
            <w:r w:rsidRPr="00975454">
              <w:rPr>
                <w:rFonts w:ascii="Century Gothic" w:hAnsi="Century Gothic"/>
                <w:sz w:val="22"/>
                <w:szCs w:val="22"/>
              </w:rPr>
              <w:t>Sarco</w:t>
            </w:r>
          </w:p>
        </w:tc>
        <w:tc>
          <w:tcPr>
            <w:tcW w:w="1915" w:type="dxa"/>
          </w:tcPr>
          <w:p w14:paraId="6DF2D2DD" w14:textId="77777777" w:rsidR="004D16B5" w:rsidRPr="00975454" w:rsidRDefault="004D16B5" w:rsidP="00975454">
            <w:pPr>
              <w:spacing w:after="200"/>
              <w:ind w:left="720" w:hanging="720"/>
              <w:jc w:val="both"/>
              <w:rPr>
                <w:rFonts w:ascii="Century Gothic" w:hAnsi="Century Gothic"/>
                <w:sz w:val="22"/>
                <w:szCs w:val="22"/>
              </w:rPr>
            </w:pPr>
            <w:r w:rsidRPr="00975454">
              <w:rPr>
                <w:rFonts w:ascii="Century Gothic" w:hAnsi="Century Gothic"/>
                <w:sz w:val="22"/>
                <w:szCs w:val="22"/>
              </w:rPr>
              <w:t>Armstrong</w:t>
            </w:r>
          </w:p>
        </w:tc>
        <w:tc>
          <w:tcPr>
            <w:tcW w:w="1757" w:type="dxa"/>
          </w:tcPr>
          <w:p w14:paraId="17904E7D" w14:textId="77777777" w:rsidR="004D16B5" w:rsidRPr="00975454" w:rsidRDefault="004D16B5" w:rsidP="00975454">
            <w:pPr>
              <w:spacing w:after="200"/>
              <w:ind w:left="720" w:hanging="720"/>
              <w:jc w:val="both"/>
              <w:rPr>
                <w:rFonts w:ascii="Century Gothic" w:hAnsi="Century Gothic"/>
                <w:sz w:val="22"/>
                <w:szCs w:val="22"/>
              </w:rPr>
            </w:pPr>
          </w:p>
        </w:tc>
        <w:tc>
          <w:tcPr>
            <w:tcW w:w="1431" w:type="dxa"/>
          </w:tcPr>
          <w:p w14:paraId="161FE1F6" w14:textId="77777777" w:rsidR="004D16B5" w:rsidRPr="00975454" w:rsidRDefault="004D16B5" w:rsidP="00975454">
            <w:pPr>
              <w:spacing w:after="200"/>
              <w:ind w:left="720" w:hanging="720"/>
              <w:jc w:val="both"/>
              <w:rPr>
                <w:rFonts w:ascii="Century Gothic" w:hAnsi="Century Gothic"/>
                <w:sz w:val="22"/>
                <w:szCs w:val="22"/>
              </w:rPr>
            </w:pPr>
          </w:p>
        </w:tc>
      </w:tr>
      <w:tr w:rsidR="004D16B5" w:rsidRPr="00975454" w14:paraId="6AF1B203" w14:textId="77777777" w:rsidTr="004D16B5">
        <w:tc>
          <w:tcPr>
            <w:tcW w:w="1285" w:type="dxa"/>
          </w:tcPr>
          <w:p w14:paraId="203737AF" w14:textId="77777777" w:rsidR="004D16B5" w:rsidRPr="00975454" w:rsidRDefault="004D16B5" w:rsidP="00975454">
            <w:pPr>
              <w:spacing w:after="200"/>
              <w:ind w:left="720" w:hanging="720"/>
              <w:jc w:val="both"/>
              <w:rPr>
                <w:rFonts w:ascii="Century Gothic" w:hAnsi="Century Gothic"/>
                <w:sz w:val="22"/>
                <w:szCs w:val="22"/>
              </w:rPr>
            </w:pPr>
            <w:r w:rsidRPr="00975454">
              <w:rPr>
                <w:rFonts w:ascii="Century Gothic" w:hAnsi="Century Gothic"/>
                <w:sz w:val="22"/>
                <w:szCs w:val="22"/>
              </w:rPr>
              <w:t>50 Series</w:t>
            </w:r>
          </w:p>
        </w:tc>
        <w:tc>
          <w:tcPr>
            <w:tcW w:w="1304" w:type="dxa"/>
          </w:tcPr>
          <w:p w14:paraId="015FFAB6" w14:textId="77777777" w:rsidR="004D16B5" w:rsidRPr="00975454" w:rsidRDefault="004D16B5" w:rsidP="00975454">
            <w:pPr>
              <w:spacing w:after="200"/>
              <w:ind w:left="720" w:hanging="720"/>
              <w:jc w:val="both"/>
              <w:rPr>
                <w:rFonts w:ascii="Century Gothic" w:hAnsi="Century Gothic"/>
                <w:sz w:val="22"/>
                <w:szCs w:val="22"/>
              </w:rPr>
            </w:pPr>
            <w:r w:rsidRPr="00975454">
              <w:rPr>
                <w:rFonts w:ascii="Century Gothic" w:hAnsi="Century Gothic"/>
                <w:sz w:val="22"/>
                <w:szCs w:val="22"/>
              </w:rPr>
              <w:t>860 Series</w:t>
            </w:r>
          </w:p>
        </w:tc>
        <w:tc>
          <w:tcPr>
            <w:tcW w:w="876" w:type="dxa"/>
          </w:tcPr>
          <w:p w14:paraId="5A21CC31" w14:textId="77777777" w:rsidR="004D16B5" w:rsidRPr="00975454" w:rsidRDefault="004D16B5" w:rsidP="00975454">
            <w:pPr>
              <w:spacing w:after="200"/>
              <w:ind w:left="720" w:hanging="720"/>
              <w:jc w:val="both"/>
              <w:rPr>
                <w:rFonts w:ascii="Century Gothic" w:hAnsi="Century Gothic"/>
                <w:sz w:val="22"/>
                <w:szCs w:val="22"/>
              </w:rPr>
            </w:pPr>
          </w:p>
        </w:tc>
        <w:tc>
          <w:tcPr>
            <w:tcW w:w="1915" w:type="dxa"/>
          </w:tcPr>
          <w:p w14:paraId="5DA356DB" w14:textId="77777777" w:rsidR="004D16B5" w:rsidRPr="00975454" w:rsidRDefault="004D16B5" w:rsidP="00975454">
            <w:pPr>
              <w:spacing w:after="200"/>
              <w:ind w:left="720" w:hanging="720"/>
              <w:jc w:val="both"/>
              <w:rPr>
                <w:rFonts w:ascii="Century Gothic" w:hAnsi="Century Gothic"/>
                <w:sz w:val="22"/>
                <w:szCs w:val="22"/>
              </w:rPr>
            </w:pPr>
          </w:p>
        </w:tc>
        <w:tc>
          <w:tcPr>
            <w:tcW w:w="1757" w:type="dxa"/>
          </w:tcPr>
          <w:p w14:paraId="5E47F9CE" w14:textId="77777777" w:rsidR="004D16B5" w:rsidRPr="00975454" w:rsidRDefault="004D16B5" w:rsidP="00975454">
            <w:pPr>
              <w:spacing w:after="200"/>
              <w:ind w:left="720" w:hanging="720"/>
              <w:jc w:val="both"/>
              <w:rPr>
                <w:rFonts w:ascii="Century Gothic" w:hAnsi="Century Gothic"/>
                <w:sz w:val="22"/>
                <w:szCs w:val="22"/>
              </w:rPr>
            </w:pPr>
          </w:p>
        </w:tc>
        <w:tc>
          <w:tcPr>
            <w:tcW w:w="1431" w:type="dxa"/>
          </w:tcPr>
          <w:p w14:paraId="0A474368" w14:textId="77777777" w:rsidR="004D16B5" w:rsidRPr="00975454" w:rsidRDefault="004D16B5" w:rsidP="00975454">
            <w:pPr>
              <w:spacing w:after="200"/>
              <w:ind w:left="720" w:hanging="720"/>
              <w:jc w:val="both"/>
              <w:rPr>
                <w:rFonts w:ascii="Century Gothic" w:hAnsi="Century Gothic"/>
                <w:sz w:val="22"/>
                <w:szCs w:val="22"/>
              </w:rPr>
            </w:pPr>
          </w:p>
        </w:tc>
      </w:tr>
    </w:tbl>
    <w:p w14:paraId="554716FF" w14:textId="77777777" w:rsidR="00FB52D4" w:rsidRPr="00975454" w:rsidRDefault="00FB52D4" w:rsidP="00975454">
      <w:pPr>
        <w:spacing w:after="200"/>
        <w:ind w:left="1440"/>
        <w:jc w:val="both"/>
        <w:rPr>
          <w:rFonts w:ascii="Century Gothic" w:hAnsi="Century Gothic"/>
          <w:sz w:val="22"/>
          <w:szCs w:val="22"/>
        </w:rPr>
      </w:pPr>
    </w:p>
    <w:tbl>
      <w:tblPr>
        <w:tblW w:w="0" w:type="auto"/>
        <w:tblInd w:w="1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10"/>
      </w:tblGrid>
      <w:tr w:rsidR="00FB52D4" w:rsidRPr="00975454" w14:paraId="6E280CD0" w14:textId="77777777" w:rsidTr="00D253F0">
        <w:tc>
          <w:tcPr>
            <w:tcW w:w="10008" w:type="dxa"/>
          </w:tcPr>
          <w:p w14:paraId="234A22DC" w14:textId="77777777" w:rsidR="00FB52D4" w:rsidRPr="00975454" w:rsidRDefault="00FB52D4" w:rsidP="00975454">
            <w:pPr>
              <w:spacing w:after="200"/>
              <w:jc w:val="both"/>
              <w:rPr>
                <w:rFonts w:ascii="Century Gothic" w:hAnsi="Century Gothic"/>
                <w:sz w:val="22"/>
                <w:szCs w:val="22"/>
              </w:rPr>
            </w:pPr>
            <w:r w:rsidRPr="00975454">
              <w:rPr>
                <w:rFonts w:ascii="Century Gothic" w:hAnsi="Century Gothic"/>
                <w:b/>
                <w:sz w:val="22"/>
                <w:szCs w:val="22"/>
                <w:u w:val="single"/>
              </w:rPr>
              <w:t>EDIT NOTE:</w:t>
            </w:r>
            <w:r w:rsidRPr="00975454">
              <w:rPr>
                <w:rFonts w:ascii="Century Gothic" w:hAnsi="Century Gothic"/>
                <w:b/>
                <w:sz w:val="22"/>
                <w:szCs w:val="22"/>
              </w:rPr>
              <w:t xml:space="preserve"> APPLICATION:  LOW PRESSURE STEAM SYSTEM.</w:t>
            </w:r>
          </w:p>
        </w:tc>
      </w:tr>
    </w:tbl>
    <w:p w14:paraId="11807EED" w14:textId="77777777" w:rsidR="006E26EC" w:rsidRPr="00975454" w:rsidRDefault="006E26EC" w:rsidP="00975454">
      <w:pPr>
        <w:spacing w:after="200"/>
        <w:ind w:left="1440"/>
        <w:jc w:val="both"/>
        <w:rPr>
          <w:rFonts w:ascii="Century Gothic" w:hAnsi="Century Gothic"/>
          <w:sz w:val="22"/>
          <w:szCs w:val="22"/>
        </w:rPr>
      </w:pPr>
      <w:r w:rsidRPr="00975454">
        <w:rPr>
          <w:rFonts w:ascii="Century Gothic" w:hAnsi="Century Gothic"/>
          <w:sz w:val="22"/>
          <w:szCs w:val="22"/>
        </w:rPr>
        <w:t>TP-2</w:t>
      </w:r>
      <w:r w:rsidRPr="00975454">
        <w:rPr>
          <w:rFonts w:ascii="Century Gothic" w:hAnsi="Century Gothic"/>
          <w:sz w:val="22"/>
          <w:szCs w:val="22"/>
        </w:rPr>
        <w:tab/>
        <w:t xml:space="preserve">Steam, low-pressure (15 psig), thermostatic for radiators and convectors, </w:t>
      </w:r>
      <w:r w:rsidR="00647C29" w:rsidRPr="00975454">
        <w:rPr>
          <w:rFonts w:ascii="Century Gothic" w:hAnsi="Century Gothic"/>
          <w:sz w:val="22"/>
          <w:szCs w:val="22"/>
        </w:rPr>
        <w:t xml:space="preserve">brass body (DZR) P-CuZn35Pb2 </w:t>
      </w:r>
      <w:r w:rsidRPr="00975454">
        <w:rPr>
          <w:rFonts w:ascii="Century Gothic" w:hAnsi="Century Gothic"/>
          <w:sz w:val="22"/>
          <w:szCs w:val="22"/>
        </w:rPr>
        <w:t>valves and</w:t>
      </w:r>
      <w:r w:rsidR="00647C29" w:rsidRPr="00975454">
        <w:rPr>
          <w:rFonts w:ascii="Century Gothic" w:hAnsi="Century Gothic"/>
          <w:sz w:val="22"/>
          <w:szCs w:val="22"/>
        </w:rPr>
        <w:t xml:space="preserve"> Tefzel</w:t>
      </w:r>
      <w:r w:rsidRPr="00975454">
        <w:rPr>
          <w:rFonts w:ascii="Century Gothic" w:hAnsi="Century Gothic"/>
          <w:sz w:val="22"/>
          <w:szCs w:val="22"/>
        </w:rPr>
        <w:t xml:space="preserve"> seats, cast iron body </w:t>
      </w:r>
    </w:p>
    <w:p w14:paraId="09920B37" w14:textId="77777777" w:rsidR="00E36C03" w:rsidRPr="00975454" w:rsidRDefault="000D6403" w:rsidP="003A6DDD">
      <w:pPr>
        <w:pStyle w:val="BodyText"/>
      </w:pPr>
      <w:r w:rsidRPr="00975454">
        <w:tab/>
      </w:r>
      <w:r w:rsidR="00E36C03" w:rsidRPr="00975454">
        <w:t>Webber Series 5 Sarco 17C, 8C, 9C Hoffman Armstrong</w:t>
      </w:r>
    </w:p>
    <w:tbl>
      <w:tblPr>
        <w:tblW w:w="0" w:type="auto"/>
        <w:tblInd w:w="1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10"/>
      </w:tblGrid>
      <w:tr w:rsidR="009B65DD" w:rsidRPr="00975454" w14:paraId="17667465" w14:textId="77777777" w:rsidTr="00B673D0">
        <w:tc>
          <w:tcPr>
            <w:tcW w:w="10008" w:type="dxa"/>
          </w:tcPr>
          <w:p w14:paraId="42C4EA89" w14:textId="77777777" w:rsidR="009B65DD" w:rsidRPr="00975454" w:rsidRDefault="009B65DD" w:rsidP="00975454">
            <w:pPr>
              <w:spacing w:after="200"/>
              <w:jc w:val="both"/>
              <w:rPr>
                <w:rFonts w:ascii="Century Gothic" w:hAnsi="Century Gothic"/>
                <w:sz w:val="22"/>
                <w:szCs w:val="22"/>
              </w:rPr>
            </w:pPr>
            <w:r w:rsidRPr="00975454">
              <w:rPr>
                <w:rFonts w:ascii="Century Gothic" w:hAnsi="Century Gothic"/>
                <w:b/>
                <w:sz w:val="22"/>
                <w:szCs w:val="22"/>
                <w:u w:val="single"/>
              </w:rPr>
              <w:t>EDIT NOTE:</w:t>
            </w:r>
            <w:r w:rsidRPr="00975454">
              <w:rPr>
                <w:rFonts w:ascii="Century Gothic" w:hAnsi="Century Gothic"/>
                <w:b/>
                <w:sz w:val="22"/>
                <w:szCs w:val="22"/>
              </w:rPr>
              <w:t xml:space="preserve"> APPLICATION: SAME AS TP-1.</w:t>
            </w:r>
          </w:p>
        </w:tc>
      </w:tr>
    </w:tbl>
    <w:p w14:paraId="2358C79A" w14:textId="77777777" w:rsidR="00975454" w:rsidRDefault="00442945" w:rsidP="003A6DDD">
      <w:pPr>
        <w:pStyle w:val="BodyText"/>
      </w:pPr>
      <w:r w:rsidRPr="00975454">
        <w:t>BB</w:t>
      </w:r>
      <w:r w:rsidR="006E26EC" w:rsidRPr="00975454">
        <w:t>.</w:t>
      </w:r>
      <w:r w:rsidR="006E26EC" w:rsidRPr="00975454">
        <w:tab/>
      </w:r>
      <w:r w:rsidR="00E36C03" w:rsidRPr="00975454">
        <w:t>Vent</w:t>
      </w:r>
      <w:r w:rsidR="00E36C03" w:rsidRPr="00975454">
        <w:rPr>
          <w:spacing w:val="6"/>
        </w:rPr>
        <w:t xml:space="preserve"> </w:t>
      </w:r>
      <w:r w:rsidR="00E36C03" w:rsidRPr="00975454">
        <w:t>Assemblies:</w:t>
      </w:r>
    </w:p>
    <w:p w14:paraId="0B7668B6" w14:textId="674FF66E" w:rsidR="00975454" w:rsidRDefault="00B825CE" w:rsidP="003A6DDD">
      <w:pPr>
        <w:pStyle w:val="BodyText"/>
      </w:pPr>
      <w:r>
        <w:rPr>
          <w:noProof/>
        </w:rPr>
        <mc:AlternateContent>
          <mc:Choice Requires="wps">
            <w:drawing>
              <wp:anchor distT="0" distB="0" distL="114300" distR="114300" simplePos="0" relativeHeight="251663872" behindDoc="1" locked="0" layoutInCell="1" allowOverlap="1" wp14:anchorId="5E7E7B97" wp14:editId="23113CA3">
                <wp:simplePos x="0" y="0"/>
                <wp:positionH relativeFrom="page">
                  <wp:posOffset>1774825</wp:posOffset>
                </wp:positionH>
                <wp:positionV relativeFrom="paragraph">
                  <wp:posOffset>389890</wp:posOffset>
                </wp:positionV>
                <wp:extent cx="5410835" cy="186055"/>
                <wp:effectExtent l="0" t="0" r="0" b="0"/>
                <wp:wrapNone/>
                <wp:docPr id="2"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835" cy="186055"/>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6FB2BA0" w14:textId="77777777" w:rsidR="00E36C03" w:rsidRPr="003A6DDD" w:rsidRDefault="00E36C03" w:rsidP="00E36C03">
                            <w:pPr>
                              <w:spacing w:before="21"/>
                              <w:ind w:left="81"/>
                              <w:rPr>
                                <w:rFonts w:ascii="Century Gothic" w:hAnsi="Century Gothic"/>
                                <w:b/>
                                <w:sz w:val="22"/>
                                <w:szCs w:val="22"/>
                              </w:rPr>
                            </w:pPr>
                            <w:r w:rsidRPr="003A6DDD">
                              <w:rPr>
                                <w:rFonts w:ascii="Century Gothic" w:hAnsi="Century Gothic"/>
                                <w:b/>
                                <w:sz w:val="22"/>
                                <w:szCs w:val="22"/>
                              </w:rPr>
                              <w:t>APPLICATION: Low pressure steam system.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7E7B97" id="Text Box 55" o:spid="_x0000_s1066" type="#_x0000_t202" style="position:absolute;left:0;text-align:left;margin-left:139.75pt;margin-top:30.7pt;width:426.05pt;height:14.65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" filled="f" strokeweight=".5pt">
                <v:textbox inset="0,0,0,0">
                  <w:txbxContent>
                    <w:p w14:paraId="66FB2BA0" w14:textId="77777777" w:rsidR="00E36C03" w:rsidRPr="003A6DDD" w:rsidRDefault="00E36C03" w:rsidP="00E36C03">
                      <w:pPr>
                        <w:spacing w:before="21"/>
                        <w:ind w:left="81"/>
                        <w:rPr>
                          <w:rFonts w:ascii="Century Gothic" w:hAnsi="Century Gothic"/>
                          <w:b/>
                          <w:sz w:val="22"/>
                          <w:szCs w:val="22"/>
                        </w:rPr>
                      </w:pPr>
                      <w:r w:rsidRPr="003A6DDD">
                        <w:rPr>
                          <w:rFonts w:ascii="Century Gothic" w:hAnsi="Century Gothic"/>
                          <w:b/>
                          <w:sz w:val="22"/>
                          <w:szCs w:val="22"/>
                        </w:rPr>
                        <w:t>APPLICATION: Low pressure steam system.</w:t>
                      </w:r>
                    </w:p>
                  </w:txbxContent>
                </v:textbox>
                <w10:wrap anchorx="page"/>
              </v:shape>
            </w:pict>
          </mc:Fallback>
        </mc:AlternateContent>
      </w:r>
      <w:r w:rsidR="00E36C03" w:rsidRPr="00975454">
        <w:t>VA-1 4 inches oval type for clothes dryer. American Metal</w:t>
      </w:r>
      <w:r w:rsidR="00E36C03" w:rsidRPr="00975454">
        <w:rPr>
          <w:spacing w:val="10"/>
        </w:rPr>
        <w:t xml:space="preserve"> </w:t>
      </w:r>
      <w:r w:rsidR="00E36C03" w:rsidRPr="00975454">
        <w:t>Products</w:t>
      </w:r>
    </w:p>
    <w:p w14:paraId="6B4D4B27" w14:textId="77777777" w:rsidR="00975454" w:rsidRDefault="00E36C03" w:rsidP="003A6DDD">
      <w:pPr>
        <w:pStyle w:val="BodyText"/>
      </w:pPr>
      <w:r w:rsidRPr="00975454">
        <w:t>CC.</w:t>
      </w:r>
      <w:r w:rsidRPr="00975454">
        <w:tab/>
        <w:t>Vent</w:t>
      </w:r>
      <w:r w:rsidRPr="00975454">
        <w:rPr>
          <w:spacing w:val="5"/>
        </w:rPr>
        <w:t xml:space="preserve"> </w:t>
      </w:r>
      <w:r w:rsidRPr="00975454">
        <w:t>Caps:</w:t>
      </w:r>
    </w:p>
    <w:p w14:paraId="027CC467" w14:textId="77777777" w:rsidR="00975454" w:rsidRDefault="00E36C03" w:rsidP="003A6DDD">
      <w:pPr>
        <w:pStyle w:val="BodyText"/>
      </w:pPr>
      <w:r w:rsidRPr="00975454">
        <w:t>VC-1</w:t>
      </w:r>
      <w:r w:rsidRPr="00975454">
        <w:tab/>
        <w:t>Vandal-proof hood type, for plumbing vent lines. Stoneman Engineering</w:t>
      </w:r>
      <w:r w:rsidRPr="00975454">
        <w:rPr>
          <w:spacing w:val="17"/>
        </w:rPr>
        <w:t xml:space="preserve"> </w:t>
      </w:r>
      <w:r w:rsidRPr="00975454">
        <w:t>and</w:t>
      </w:r>
      <w:r w:rsidRPr="00975454">
        <w:rPr>
          <w:spacing w:val="5"/>
        </w:rPr>
        <w:t xml:space="preserve"> </w:t>
      </w:r>
      <w:r w:rsidRPr="00975454">
        <w:t>Mfg.Semco</w:t>
      </w:r>
      <w:r w:rsidRPr="00975454">
        <w:rPr>
          <w:spacing w:val="3"/>
        </w:rPr>
        <w:t xml:space="preserve"> </w:t>
      </w:r>
      <w:r w:rsidRPr="00975454">
        <w:t>1550</w:t>
      </w:r>
    </w:p>
    <w:p w14:paraId="7F488256" w14:textId="6408B6D6" w:rsidR="00E36C03" w:rsidRPr="00975454" w:rsidRDefault="00B825CE" w:rsidP="003A6DDD">
      <w:pPr>
        <w:pStyle w:val="BodyText"/>
      </w:pPr>
      <w:r>
        <w:rPr>
          <w:noProof/>
        </w:rPr>
        <mc:AlternateContent>
          <mc:Choice Requires="wps">
            <w:drawing>
              <wp:inline distT="0" distB="0" distL="0" distR="0" wp14:anchorId="33E2E8CA" wp14:editId="2CDE37A0">
                <wp:extent cx="5410835" cy="186055"/>
                <wp:effectExtent l="9525" t="12065" r="8890" b="11430"/>
                <wp:docPr id="1"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835" cy="186055"/>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2C346C2" w14:textId="77777777" w:rsidR="00E36C03" w:rsidRPr="003A6DDD" w:rsidRDefault="00E36C03" w:rsidP="00E36C03">
                            <w:pPr>
                              <w:spacing w:before="21"/>
                              <w:ind w:left="81"/>
                              <w:rPr>
                                <w:rFonts w:ascii="Century Gothic" w:hAnsi="Century Gothic"/>
                                <w:b/>
                                <w:sz w:val="22"/>
                                <w:szCs w:val="22"/>
                              </w:rPr>
                            </w:pPr>
                            <w:r w:rsidRPr="003A6DDD">
                              <w:rPr>
                                <w:rFonts w:ascii="Century Gothic" w:hAnsi="Century Gothic"/>
                                <w:b/>
                                <w:sz w:val="22"/>
                                <w:szCs w:val="22"/>
                              </w:rPr>
                              <w:t>APPLICATION: Sanitary drainage system.</w:t>
                            </w:r>
                          </w:p>
                        </w:txbxContent>
                      </wps:txbx>
                      <wps:bodyPr rot="0" vert="horz" wrap="square" lIns="0" tIns="0" rIns="0" bIns="0" anchor="t" anchorCtr="0" upright="1">
                        <a:noAutofit/>
                      </wps:bodyPr>
                    </wps:wsp>
                  </a:graphicData>
                </a:graphic>
              </wp:inline>
            </w:drawing>
          </mc:Choice>
          <mc:Fallback>
            <w:pict>
              <v:shape w14:anchorId="33E2E8CA" id="Text Box 56" o:spid="_x0000_s1067" type="#_x0000_t202" style="width:426.05pt;height:14.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" filled="f" strokeweight=".5pt">
                <v:textbox inset="0,0,0,0">
                  <w:txbxContent>
                    <w:p w14:paraId="52C346C2" w14:textId="77777777" w:rsidR="00E36C03" w:rsidRPr="003A6DDD" w:rsidRDefault="00E36C03" w:rsidP="00E36C03">
                      <w:pPr>
                        <w:spacing w:before="21"/>
                        <w:ind w:left="81"/>
                        <w:rPr>
                          <w:rFonts w:ascii="Century Gothic" w:hAnsi="Century Gothic"/>
                          <w:b/>
                          <w:sz w:val="22"/>
                          <w:szCs w:val="22"/>
                        </w:rPr>
                      </w:pPr>
                      <w:r w:rsidRPr="003A6DDD">
                        <w:rPr>
                          <w:rFonts w:ascii="Century Gothic" w:hAnsi="Century Gothic"/>
                          <w:b/>
                          <w:sz w:val="22"/>
                          <w:szCs w:val="22"/>
                        </w:rPr>
                        <w:t>APPLICATION: Sanitary drainage system.</w:t>
                      </w:r>
                    </w:p>
                  </w:txbxContent>
                </v:textbox>
                <w10:anchorlock/>
              </v:shape>
            </w:pict>
          </mc:Fallback>
        </mc:AlternateContent>
      </w:r>
    </w:p>
    <w:p w14:paraId="1BBD1B33" w14:textId="77777777" w:rsidR="006E26EC" w:rsidRPr="00975454" w:rsidRDefault="00E36C03" w:rsidP="00975454">
      <w:pPr>
        <w:spacing w:after="200"/>
        <w:ind w:left="1440" w:hanging="720"/>
        <w:jc w:val="both"/>
        <w:rPr>
          <w:rFonts w:ascii="Century Gothic" w:hAnsi="Century Gothic"/>
          <w:sz w:val="22"/>
          <w:szCs w:val="22"/>
        </w:rPr>
      </w:pPr>
      <w:r w:rsidRPr="00975454">
        <w:rPr>
          <w:rFonts w:ascii="Century Gothic" w:hAnsi="Century Gothic"/>
          <w:sz w:val="22"/>
          <w:szCs w:val="22"/>
        </w:rPr>
        <w:t>DD.</w:t>
      </w:r>
      <w:r w:rsidRPr="00975454">
        <w:rPr>
          <w:rFonts w:ascii="Century Gothic" w:hAnsi="Century Gothic"/>
          <w:sz w:val="22"/>
          <w:szCs w:val="22"/>
        </w:rPr>
        <w:tab/>
      </w:r>
      <w:r w:rsidR="006E26EC" w:rsidRPr="00975454">
        <w:rPr>
          <w:rFonts w:ascii="Century Gothic" w:hAnsi="Century Gothic"/>
          <w:sz w:val="22"/>
          <w:szCs w:val="22"/>
        </w:rPr>
        <w:t>Valves (Air Vent):</w:t>
      </w:r>
    </w:p>
    <w:p w14:paraId="40C9340A" w14:textId="77777777" w:rsidR="006E26EC" w:rsidRPr="00975454" w:rsidRDefault="006E26EC" w:rsidP="00975454">
      <w:pPr>
        <w:spacing w:after="200"/>
        <w:ind w:left="1440"/>
        <w:jc w:val="both"/>
        <w:rPr>
          <w:rFonts w:ascii="Century Gothic" w:hAnsi="Century Gothic"/>
          <w:sz w:val="22"/>
          <w:szCs w:val="22"/>
        </w:rPr>
      </w:pPr>
      <w:r w:rsidRPr="00975454">
        <w:rPr>
          <w:rFonts w:ascii="Century Gothic" w:hAnsi="Century Gothic"/>
          <w:sz w:val="22"/>
          <w:szCs w:val="22"/>
        </w:rPr>
        <w:t>VAV-1</w:t>
      </w:r>
      <w:r w:rsidRPr="00975454">
        <w:rPr>
          <w:rFonts w:ascii="Century Gothic" w:hAnsi="Century Gothic"/>
          <w:sz w:val="22"/>
          <w:szCs w:val="22"/>
        </w:rPr>
        <w:tab/>
        <w:t>Hot or chilled water air release valves shall be cast brass rated for 150 psig design pressure and 270 F operating temperature.</w:t>
      </w:r>
    </w:p>
    <w:p w14:paraId="01DE4C89" w14:textId="77777777" w:rsidR="006E26EC" w:rsidRPr="00975454" w:rsidRDefault="006E26EC" w:rsidP="00975454">
      <w:pPr>
        <w:spacing w:after="200"/>
        <w:ind w:left="1440"/>
        <w:jc w:val="both"/>
        <w:rPr>
          <w:rFonts w:ascii="Century Gothic" w:hAnsi="Century Gothic"/>
          <w:sz w:val="22"/>
          <w:szCs w:val="22"/>
        </w:rPr>
      </w:pPr>
      <w:r w:rsidRPr="00975454">
        <w:rPr>
          <w:rFonts w:ascii="Century Gothic" w:hAnsi="Century Gothic"/>
          <w:sz w:val="22"/>
          <w:szCs w:val="22"/>
        </w:rPr>
        <w:t>Spirotherm</w:t>
      </w:r>
      <w:r w:rsidR="00267D27" w:rsidRPr="00975454">
        <w:rPr>
          <w:rFonts w:ascii="Century Gothic" w:hAnsi="Century Gothic"/>
          <w:sz w:val="22"/>
          <w:szCs w:val="22"/>
        </w:rPr>
        <w:t xml:space="preserve">, </w:t>
      </w:r>
      <w:r w:rsidRPr="00975454">
        <w:rPr>
          <w:rFonts w:ascii="Century Gothic" w:hAnsi="Century Gothic"/>
          <w:sz w:val="22"/>
          <w:szCs w:val="22"/>
        </w:rPr>
        <w:t>Bell &amp; Gossett</w:t>
      </w:r>
      <w:r w:rsidR="00267D27" w:rsidRPr="00975454">
        <w:rPr>
          <w:rFonts w:ascii="Century Gothic" w:hAnsi="Century Gothic"/>
          <w:sz w:val="22"/>
          <w:szCs w:val="22"/>
        </w:rPr>
        <w:t xml:space="preserve">, </w:t>
      </w:r>
      <w:r w:rsidRPr="00975454">
        <w:rPr>
          <w:rFonts w:ascii="Century Gothic" w:hAnsi="Century Gothic"/>
          <w:sz w:val="22"/>
          <w:szCs w:val="22"/>
        </w:rPr>
        <w:t>Tac</w:t>
      </w:r>
      <w:r w:rsidR="00E36C03" w:rsidRPr="00975454">
        <w:rPr>
          <w:rFonts w:ascii="Century Gothic" w:hAnsi="Century Gothic"/>
          <w:sz w:val="22"/>
          <w:szCs w:val="22"/>
        </w:rPr>
        <w:t>o.</w:t>
      </w:r>
    </w:p>
    <w:tbl>
      <w:tblPr>
        <w:tblW w:w="0" w:type="auto"/>
        <w:tblInd w:w="1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10"/>
      </w:tblGrid>
      <w:tr w:rsidR="009B65DD" w:rsidRPr="00975454" w14:paraId="304549E8" w14:textId="77777777" w:rsidTr="00B673D0">
        <w:tc>
          <w:tcPr>
            <w:tcW w:w="10008" w:type="dxa"/>
          </w:tcPr>
          <w:p w14:paraId="482AE2A2" w14:textId="77777777" w:rsidR="009B65DD" w:rsidRPr="00975454" w:rsidRDefault="009B65DD" w:rsidP="00975454">
            <w:pPr>
              <w:spacing w:after="200"/>
              <w:jc w:val="both"/>
              <w:rPr>
                <w:rFonts w:ascii="Century Gothic" w:hAnsi="Century Gothic"/>
                <w:sz w:val="22"/>
                <w:szCs w:val="22"/>
              </w:rPr>
            </w:pPr>
            <w:r w:rsidRPr="00975454">
              <w:rPr>
                <w:rFonts w:ascii="Century Gothic" w:hAnsi="Century Gothic"/>
                <w:b/>
                <w:sz w:val="22"/>
                <w:szCs w:val="22"/>
                <w:u w:val="single"/>
              </w:rPr>
              <w:lastRenderedPageBreak/>
              <w:t>EDIT NOTE:</w:t>
            </w:r>
            <w:r w:rsidRPr="00975454">
              <w:rPr>
                <w:rFonts w:ascii="Century Gothic" w:hAnsi="Century Gothic"/>
                <w:b/>
                <w:sz w:val="22"/>
                <w:szCs w:val="22"/>
              </w:rPr>
              <w:t xml:space="preserve"> APPLICATION: CHILLED WATER AND CONDENSER WATER SYSTEM AND SPACE HEATING HOT WATER SYSTEM.</w:t>
            </w:r>
          </w:p>
        </w:tc>
      </w:tr>
    </w:tbl>
    <w:p w14:paraId="6D3106B8" w14:textId="77777777" w:rsidR="006E26EC" w:rsidRPr="00975454" w:rsidRDefault="006E26EC" w:rsidP="00975454">
      <w:pPr>
        <w:spacing w:after="200"/>
        <w:ind w:left="1440"/>
        <w:jc w:val="both"/>
        <w:rPr>
          <w:rFonts w:ascii="Century Gothic" w:hAnsi="Century Gothic"/>
          <w:sz w:val="22"/>
          <w:szCs w:val="22"/>
        </w:rPr>
      </w:pPr>
      <w:r w:rsidRPr="00975454">
        <w:rPr>
          <w:rFonts w:ascii="Century Gothic" w:hAnsi="Century Gothic"/>
          <w:sz w:val="22"/>
          <w:szCs w:val="22"/>
        </w:rPr>
        <w:t>VAV-2</w:t>
      </w:r>
      <w:r w:rsidRPr="00975454">
        <w:rPr>
          <w:rFonts w:ascii="Century Gothic" w:hAnsi="Century Gothic"/>
          <w:sz w:val="22"/>
          <w:szCs w:val="22"/>
        </w:rPr>
        <w:tab/>
        <w:t>Hot or chilled water space heating system air valve, brass with nickel trim 1/4 inch connection, disc type for manual or automatic venting.</w:t>
      </w:r>
    </w:p>
    <w:p w14:paraId="0CDBBEF4" w14:textId="77777777" w:rsidR="006E26EC" w:rsidRPr="00975454" w:rsidRDefault="006E26EC" w:rsidP="00975454">
      <w:pPr>
        <w:spacing w:after="200"/>
        <w:ind w:left="1440"/>
        <w:jc w:val="both"/>
        <w:rPr>
          <w:rFonts w:ascii="Century Gothic" w:hAnsi="Century Gothic"/>
          <w:sz w:val="22"/>
          <w:szCs w:val="22"/>
        </w:rPr>
      </w:pPr>
      <w:r w:rsidRPr="00975454">
        <w:rPr>
          <w:rFonts w:ascii="Century Gothic" w:hAnsi="Century Gothic"/>
          <w:sz w:val="22"/>
          <w:szCs w:val="22"/>
        </w:rPr>
        <w:t>Hoffman 500</w:t>
      </w:r>
      <w:r w:rsidR="00267D27" w:rsidRPr="00975454">
        <w:rPr>
          <w:rFonts w:ascii="Century Gothic" w:hAnsi="Century Gothic"/>
          <w:sz w:val="22"/>
          <w:szCs w:val="22"/>
        </w:rPr>
        <w:t xml:space="preserve">, </w:t>
      </w:r>
      <w:r w:rsidRPr="00975454">
        <w:rPr>
          <w:rFonts w:ascii="Century Gothic" w:hAnsi="Century Gothic"/>
          <w:sz w:val="22"/>
          <w:szCs w:val="22"/>
        </w:rPr>
        <w:t>Spirotherm</w:t>
      </w:r>
      <w:r w:rsidR="00267D27" w:rsidRPr="00975454">
        <w:rPr>
          <w:rFonts w:ascii="Century Gothic" w:hAnsi="Century Gothic"/>
          <w:sz w:val="22"/>
          <w:szCs w:val="22"/>
        </w:rPr>
        <w:t>, Watts, or equal.</w:t>
      </w:r>
    </w:p>
    <w:tbl>
      <w:tblPr>
        <w:tblW w:w="0" w:type="auto"/>
        <w:tblInd w:w="1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10"/>
      </w:tblGrid>
      <w:tr w:rsidR="00E55765" w:rsidRPr="00975454" w14:paraId="6028463A" w14:textId="77777777" w:rsidTr="00B673D0">
        <w:tc>
          <w:tcPr>
            <w:tcW w:w="10008" w:type="dxa"/>
          </w:tcPr>
          <w:p w14:paraId="65393EBA" w14:textId="77777777" w:rsidR="00E55765" w:rsidRPr="00975454" w:rsidRDefault="00E55765" w:rsidP="00975454">
            <w:pPr>
              <w:spacing w:after="200"/>
              <w:jc w:val="both"/>
              <w:rPr>
                <w:rFonts w:ascii="Century Gothic" w:hAnsi="Century Gothic"/>
                <w:sz w:val="22"/>
                <w:szCs w:val="22"/>
              </w:rPr>
            </w:pPr>
            <w:r w:rsidRPr="00975454">
              <w:rPr>
                <w:rFonts w:ascii="Century Gothic" w:hAnsi="Century Gothic"/>
                <w:b/>
                <w:sz w:val="22"/>
                <w:szCs w:val="22"/>
                <w:u w:val="single"/>
              </w:rPr>
              <w:t>EDIT NOTE:</w:t>
            </w:r>
            <w:r w:rsidRPr="00975454">
              <w:rPr>
                <w:rFonts w:ascii="Century Gothic" w:hAnsi="Century Gothic"/>
                <w:b/>
                <w:sz w:val="22"/>
                <w:szCs w:val="22"/>
              </w:rPr>
              <w:t xml:space="preserve"> APPLICATION: SAME AS VAV-1.</w:t>
            </w:r>
          </w:p>
        </w:tc>
      </w:tr>
    </w:tbl>
    <w:p w14:paraId="041B050D" w14:textId="77777777" w:rsidR="006E26EC" w:rsidRPr="00975454" w:rsidRDefault="006E26EC" w:rsidP="00975454">
      <w:pPr>
        <w:spacing w:after="200"/>
        <w:ind w:left="1440"/>
        <w:jc w:val="both"/>
        <w:rPr>
          <w:rFonts w:ascii="Century Gothic" w:hAnsi="Century Gothic"/>
          <w:sz w:val="22"/>
          <w:szCs w:val="22"/>
        </w:rPr>
      </w:pPr>
      <w:r w:rsidRPr="00975454">
        <w:rPr>
          <w:rFonts w:ascii="Century Gothic" w:hAnsi="Century Gothic"/>
          <w:sz w:val="22"/>
          <w:szCs w:val="22"/>
        </w:rPr>
        <w:t>VAV-3</w:t>
      </w:r>
      <w:r w:rsidRPr="00975454">
        <w:rPr>
          <w:rFonts w:ascii="Century Gothic" w:hAnsi="Century Gothic"/>
          <w:sz w:val="22"/>
          <w:szCs w:val="22"/>
        </w:rPr>
        <w:tab/>
        <w:t>Brass p</w:t>
      </w:r>
      <w:r w:rsidR="00832754" w:rsidRPr="00975454">
        <w:rPr>
          <w:rFonts w:ascii="Century Gothic" w:hAnsi="Century Gothic"/>
          <w:sz w:val="22"/>
          <w:szCs w:val="22"/>
        </w:rPr>
        <w:t>etc</w:t>
      </w:r>
      <w:r w:rsidRPr="00975454">
        <w:rPr>
          <w:rFonts w:ascii="Century Gothic" w:hAnsi="Century Gothic"/>
          <w:sz w:val="22"/>
          <w:szCs w:val="22"/>
        </w:rPr>
        <w:t>ock, 1/4 inch connection by 1/4 inch copper tube to high point of coil or line by means of a tapped cap on top of 6 inches vertical nipple. P</w:t>
      </w:r>
      <w:r w:rsidR="00832754" w:rsidRPr="00975454">
        <w:rPr>
          <w:rFonts w:ascii="Century Gothic" w:hAnsi="Century Gothic"/>
          <w:sz w:val="22"/>
          <w:szCs w:val="22"/>
        </w:rPr>
        <w:t>etc</w:t>
      </w:r>
      <w:r w:rsidRPr="00975454">
        <w:rPr>
          <w:rFonts w:ascii="Century Gothic" w:hAnsi="Century Gothic"/>
          <w:sz w:val="22"/>
          <w:szCs w:val="22"/>
        </w:rPr>
        <w:t>ock to be installed approximately 5 feet</w:t>
      </w:r>
      <w:r w:rsidR="003D6F70" w:rsidRPr="00975454">
        <w:rPr>
          <w:rFonts w:ascii="Century Gothic" w:hAnsi="Century Gothic"/>
          <w:sz w:val="22"/>
          <w:szCs w:val="22"/>
        </w:rPr>
        <w:t xml:space="preserve"> </w:t>
      </w:r>
      <w:r w:rsidRPr="00975454">
        <w:rPr>
          <w:rFonts w:ascii="Century Gothic" w:hAnsi="Century Gothic"/>
          <w:sz w:val="22"/>
          <w:szCs w:val="22"/>
        </w:rPr>
        <w:t>6 inches above finish floor.</w:t>
      </w:r>
    </w:p>
    <w:p w14:paraId="1B9D7F5E" w14:textId="77777777" w:rsidR="00267D27" w:rsidRPr="00975454" w:rsidRDefault="00267D27" w:rsidP="00975454">
      <w:pPr>
        <w:spacing w:after="200"/>
        <w:ind w:left="1440"/>
        <w:jc w:val="both"/>
        <w:rPr>
          <w:rFonts w:ascii="Century Gothic" w:hAnsi="Century Gothic"/>
          <w:sz w:val="22"/>
          <w:szCs w:val="22"/>
        </w:rPr>
      </w:pPr>
      <w:r w:rsidRPr="00975454">
        <w:rPr>
          <w:rFonts w:ascii="Century Gothic" w:hAnsi="Century Gothic"/>
          <w:sz w:val="22"/>
          <w:szCs w:val="22"/>
        </w:rPr>
        <w:t>Amtrol, Watts</w:t>
      </w:r>
      <w:r w:rsidR="004D16B5" w:rsidRPr="00975454">
        <w:rPr>
          <w:rFonts w:ascii="Century Gothic" w:hAnsi="Century Gothic"/>
          <w:sz w:val="22"/>
          <w:szCs w:val="22"/>
        </w:rPr>
        <w:t xml:space="preserve">, Dole, </w:t>
      </w:r>
      <w:r w:rsidR="00C70F5E" w:rsidRPr="00975454">
        <w:rPr>
          <w:rFonts w:ascii="Century Gothic" w:hAnsi="Century Gothic"/>
          <w:sz w:val="22"/>
          <w:szCs w:val="22"/>
        </w:rPr>
        <w:t xml:space="preserve">or </w:t>
      </w:r>
      <w:r w:rsidRPr="00975454">
        <w:rPr>
          <w:rFonts w:ascii="Century Gothic" w:hAnsi="Century Gothic"/>
          <w:sz w:val="22"/>
          <w:szCs w:val="22"/>
        </w:rPr>
        <w:t>equal.</w:t>
      </w:r>
    </w:p>
    <w:tbl>
      <w:tblPr>
        <w:tblW w:w="0" w:type="auto"/>
        <w:tblInd w:w="1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10"/>
      </w:tblGrid>
      <w:tr w:rsidR="00E55765" w:rsidRPr="00975454" w14:paraId="277FE100" w14:textId="77777777" w:rsidTr="00B673D0">
        <w:tc>
          <w:tcPr>
            <w:tcW w:w="10008" w:type="dxa"/>
          </w:tcPr>
          <w:p w14:paraId="042C031B" w14:textId="77777777" w:rsidR="00E55765" w:rsidRPr="00975454" w:rsidRDefault="00E55765" w:rsidP="00975454">
            <w:pPr>
              <w:spacing w:after="200"/>
              <w:jc w:val="both"/>
              <w:rPr>
                <w:rFonts w:ascii="Century Gothic" w:hAnsi="Century Gothic"/>
                <w:sz w:val="22"/>
                <w:szCs w:val="22"/>
              </w:rPr>
            </w:pPr>
            <w:r w:rsidRPr="00975454">
              <w:rPr>
                <w:rFonts w:ascii="Century Gothic" w:hAnsi="Century Gothic"/>
                <w:b/>
                <w:sz w:val="22"/>
                <w:szCs w:val="22"/>
                <w:u w:val="single"/>
              </w:rPr>
              <w:t>EDIT NOTE:</w:t>
            </w:r>
            <w:r w:rsidRPr="00975454">
              <w:rPr>
                <w:rFonts w:ascii="Century Gothic" w:hAnsi="Century Gothic"/>
                <w:b/>
                <w:sz w:val="22"/>
                <w:szCs w:val="22"/>
              </w:rPr>
              <w:t xml:space="preserve"> APPLICATION: SAME AS VAV-1.</w:t>
            </w:r>
          </w:p>
        </w:tc>
      </w:tr>
    </w:tbl>
    <w:p w14:paraId="6FE78DB2" w14:textId="77777777" w:rsidR="006E26EC" w:rsidRPr="00975454" w:rsidRDefault="00E36C03" w:rsidP="00975454">
      <w:pPr>
        <w:spacing w:after="200"/>
        <w:ind w:left="1440" w:hanging="720"/>
        <w:jc w:val="both"/>
        <w:rPr>
          <w:rFonts w:ascii="Century Gothic" w:hAnsi="Century Gothic"/>
          <w:sz w:val="22"/>
          <w:szCs w:val="22"/>
        </w:rPr>
      </w:pPr>
      <w:r w:rsidRPr="00975454">
        <w:rPr>
          <w:rFonts w:ascii="Century Gothic" w:hAnsi="Century Gothic"/>
          <w:sz w:val="22"/>
          <w:szCs w:val="22"/>
        </w:rPr>
        <w:t>EE</w:t>
      </w:r>
      <w:r w:rsidR="006E26EC" w:rsidRPr="00975454">
        <w:rPr>
          <w:rFonts w:ascii="Century Gothic" w:hAnsi="Century Gothic"/>
          <w:sz w:val="22"/>
          <w:szCs w:val="22"/>
        </w:rPr>
        <w:t>.</w:t>
      </w:r>
      <w:r w:rsidR="006E26EC" w:rsidRPr="00975454">
        <w:rPr>
          <w:rFonts w:ascii="Century Gothic" w:hAnsi="Century Gothic"/>
          <w:sz w:val="22"/>
          <w:szCs w:val="22"/>
        </w:rPr>
        <w:tab/>
        <w:t>Vacuum Valves:</w:t>
      </w:r>
    </w:p>
    <w:p w14:paraId="2133D78F" w14:textId="77777777" w:rsidR="006E26EC" w:rsidRPr="00975454" w:rsidRDefault="006E26EC" w:rsidP="00975454">
      <w:pPr>
        <w:spacing w:after="200"/>
        <w:ind w:left="1440"/>
        <w:jc w:val="both"/>
        <w:rPr>
          <w:rFonts w:ascii="Century Gothic" w:hAnsi="Century Gothic"/>
          <w:sz w:val="22"/>
          <w:szCs w:val="22"/>
        </w:rPr>
      </w:pPr>
      <w:r w:rsidRPr="00975454">
        <w:rPr>
          <w:rFonts w:ascii="Century Gothic" w:hAnsi="Century Gothic"/>
          <w:sz w:val="22"/>
          <w:szCs w:val="22"/>
        </w:rPr>
        <w:t>VV-1</w:t>
      </w:r>
      <w:r w:rsidRPr="00975454">
        <w:rPr>
          <w:rFonts w:ascii="Century Gothic" w:hAnsi="Century Gothic"/>
          <w:sz w:val="22"/>
          <w:szCs w:val="22"/>
        </w:rPr>
        <w:tab/>
        <w:t>Vacuum valves; for vacuum serve, 125 psig working pressure, cast iron body, spring loaded lubricated plug type.</w:t>
      </w:r>
    </w:p>
    <w:p w14:paraId="5CE14005" w14:textId="77777777" w:rsidR="006E26EC" w:rsidRPr="00975454" w:rsidRDefault="006E26EC" w:rsidP="00975454">
      <w:pPr>
        <w:spacing w:after="200"/>
        <w:ind w:left="1440"/>
        <w:jc w:val="both"/>
        <w:rPr>
          <w:rFonts w:ascii="Century Gothic" w:hAnsi="Century Gothic"/>
          <w:sz w:val="22"/>
          <w:szCs w:val="22"/>
        </w:rPr>
      </w:pPr>
      <w:r w:rsidRPr="00975454">
        <w:rPr>
          <w:rFonts w:ascii="Century Gothic" w:hAnsi="Century Gothic"/>
          <w:sz w:val="22"/>
          <w:szCs w:val="22"/>
        </w:rPr>
        <w:t>General Controls</w:t>
      </w:r>
      <w:r w:rsidR="00267D27" w:rsidRPr="00975454">
        <w:rPr>
          <w:rFonts w:ascii="Century Gothic" w:hAnsi="Century Gothic"/>
          <w:sz w:val="22"/>
          <w:szCs w:val="22"/>
        </w:rPr>
        <w:t xml:space="preserve">, </w:t>
      </w:r>
      <w:r w:rsidRPr="00975454">
        <w:rPr>
          <w:rFonts w:ascii="Century Gothic" w:hAnsi="Century Gothic"/>
          <w:sz w:val="22"/>
          <w:szCs w:val="22"/>
        </w:rPr>
        <w:t>Honeywell</w:t>
      </w:r>
      <w:r w:rsidR="004C3B69" w:rsidRPr="00975454">
        <w:rPr>
          <w:rFonts w:ascii="Century Gothic" w:hAnsi="Century Gothic"/>
          <w:sz w:val="22"/>
          <w:szCs w:val="22"/>
        </w:rPr>
        <w:t>.</w:t>
      </w:r>
    </w:p>
    <w:tbl>
      <w:tblPr>
        <w:tblW w:w="0" w:type="auto"/>
        <w:tblInd w:w="1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10"/>
      </w:tblGrid>
      <w:tr w:rsidR="00E55765" w:rsidRPr="00975454" w14:paraId="6FD05235" w14:textId="77777777" w:rsidTr="00B673D0">
        <w:tc>
          <w:tcPr>
            <w:tcW w:w="10008" w:type="dxa"/>
          </w:tcPr>
          <w:p w14:paraId="4861ED10" w14:textId="77777777" w:rsidR="00E55765" w:rsidRPr="00975454" w:rsidRDefault="00E55765" w:rsidP="00975454">
            <w:pPr>
              <w:spacing w:after="200"/>
              <w:jc w:val="both"/>
              <w:rPr>
                <w:rFonts w:ascii="Century Gothic" w:hAnsi="Century Gothic"/>
                <w:sz w:val="22"/>
                <w:szCs w:val="22"/>
              </w:rPr>
            </w:pPr>
            <w:r w:rsidRPr="00975454">
              <w:rPr>
                <w:rFonts w:ascii="Century Gothic" w:hAnsi="Century Gothic"/>
                <w:b/>
                <w:sz w:val="22"/>
                <w:szCs w:val="22"/>
                <w:u w:val="single"/>
              </w:rPr>
              <w:t>EDIT NOTE:</w:t>
            </w:r>
            <w:r w:rsidRPr="00975454">
              <w:rPr>
                <w:rFonts w:ascii="Century Gothic" w:hAnsi="Century Gothic"/>
                <w:b/>
                <w:sz w:val="22"/>
                <w:szCs w:val="22"/>
              </w:rPr>
              <w:t xml:space="preserve"> APPLICATION: CHILLED WATER, CONDENSER WATER AND SPACE HEATING HOT WATER SYSTEMS.</w:t>
            </w:r>
          </w:p>
        </w:tc>
      </w:tr>
    </w:tbl>
    <w:p w14:paraId="6E317FF5" w14:textId="77777777" w:rsidR="00975454" w:rsidRDefault="004C3B69" w:rsidP="003A6DDD">
      <w:pPr>
        <w:pStyle w:val="BodyText"/>
      </w:pPr>
      <w:r w:rsidRPr="00975454">
        <w:t>FF</w:t>
      </w:r>
      <w:r w:rsidR="006E26EC" w:rsidRPr="00975454">
        <w:t>.</w:t>
      </w:r>
      <w:r w:rsidR="006E26EC" w:rsidRPr="00975454">
        <w:tab/>
      </w:r>
      <w:r w:rsidR="000D6403" w:rsidRPr="00975454">
        <w:t>Protective</w:t>
      </w:r>
      <w:r w:rsidR="000D6403" w:rsidRPr="00975454">
        <w:tab/>
        <w:t>Coating for Underground Steel Piping Applied to Underground Automotive:</w:t>
      </w:r>
    </w:p>
    <w:p w14:paraId="2CFC23DB" w14:textId="77777777" w:rsidR="00975454" w:rsidRDefault="000D6403" w:rsidP="003A6DDD">
      <w:pPr>
        <w:pStyle w:val="BodyText"/>
        <w:numPr>
          <w:ilvl w:val="0"/>
          <w:numId w:val="16"/>
        </w:numPr>
      </w:pPr>
      <w:r w:rsidRPr="00975454">
        <w:t>Black steel or galvanized steel piping indicated for below  grade installation, shall be protected as specified prior to delivery to the Project site:</w:t>
      </w:r>
    </w:p>
    <w:p w14:paraId="51F2EDA1" w14:textId="77777777" w:rsidR="00975454" w:rsidRDefault="000D6403" w:rsidP="00975454">
      <w:pPr>
        <w:pStyle w:val="ListParagraph"/>
        <w:numPr>
          <w:ilvl w:val="1"/>
          <w:numId w:val="16"/>
        </w:numPr>
        <w:tabs>
          <w:tab w:val="left" w:pos="3102"/>
        </w:tabs>
        <w:spacing w:after="200"/>
        <w:rPr>
          <w:rFonts w:ascii="Century Gothic" w:hAnsi="Century Gothic"/>
        </w:rPr>
      </w:pPr>
      <w:r w:rsidRPr="00975454">
        <w:rPr>
          <w:rFonts w:ascii="Century Gothic" w:hAnsi="Century Gothic"/>
        </w:rPr>
        <w:t>Sandblast black steel pipe to a gray finish. Sandblast galvanized steel pipe lightly</w:t>
      </w:r>
      <w:r w:rsidRPr="00975454">
        <w:rPr>
          <w:rFonts w:ascii="Century Gothic" w:hAnsi="Century Gothic"/>
          <w:spacing w:val="20"/>
        </w:rPr>
        <w:t xml:space="preserve"> </w:t>
      </w:r>
      <w:r w:rsidRPr="00975454">
        <w:rPr>
          <w:rFonts w:ascii="Century Gothic" w:hAnsi="Century Gothic"/>
        </w:rPr>
        <w:t>only.</w:t>
      </w:r>
    </w:p>
    <w:p w14:paraId="79CEFE5F" w14:textId="77777777" w:rsidR="00975454" w:rsidRDefault="000D6403" w:rsidP="00975454">
      <w:pPr>
        <w:pStyle w:val="ListParagraph"/>
        <w:numPr>
          <w:ilvl w:val="1"/>
          <w:numId w:val="16"/>
        </w:numPr>
        <w:tabs>
          <w:tab w:val="left" w:pos="3102"/>
        </w:tabs>
        <w:spacing w:after="200"/>
        <w:rPr>
          <w:rFonts w:ascii="Century Gothic" w:hAnsi="Century Gothic"/>
        </w:rPr>
      </w:pPr>
      <w:r w:rsidRPr="00975454">
        <w:rPr>
          <w:rFonts w:ascii="Century Gothic" w:hAnsi="Century Gothic"/>
        </w:rPr>
        <w:t>Install one coat of cut back asphalt to galvanized pipe immediately after sandblasting. Pre-heat black pipe to 180 degrees F. immediately before</w:t>
      </w:r>
      <w:r w:rsidRPr="00975454">
        <w:rPr>
          <w:rFonts w:ascii="Century Gothic" w:hAnsi="Century Gothic"/>
          <w:spacing w:val="10"/>
        </w:rPr>
        <w:t xml:space="preserve"> </w:t>
      </w:r>
      <w:r w:rsidRPr="00975454">
        <w:rPr>
          <w:rFonts w:ascii="Century Gothic" w:hAnsi="Century Gothic"/>
        </w:rPr>
        <w:t>coating.</w:t>
      </w:r>
    </w:p>
    <w:p w14:paraId="7622F6AC" w14:textId="77777777" w:rsidR="00975454" w:rsidRDefault="000D6403" w:rsidP="00975454">
      <w:pPr>
        <w:pStyle w:val="ListParagraph"/>
        <w:numPr>
          <w:ilvl w:val="1"/>
          <w:numId w:val="16"/>
        </w:numPr>
        <w:tabs>
          <w:tab w:val="left" w:pos="3102"/>
        </w:tabs>
        <w:spacing w:after="200"/>
        <w:rPr>
          <w:rFonts w:ascii="Century Gothic" w:hAnsi="Century Gothic"/>
        </w:rPr>
      </w:pPr>
      <w:r w:rsidRPr="00975454">
        <w:rPr>
          <w:rFonts w:ascii="Century Gothic" w:hAnsi="Century Gothic"/>
        </w:rPr>
        <w:t>Install one coat of high-temperature (melting point  of  240  degrees F. minimum) Grade B asphalt</w:t>
      </w:r>
      <w:r w:rsidRPr="00975454">
        <w:rPr>
          <w:rFonts w:ascii="Century Gothic" w:hAnsi="Century Gothic"/>
          <w:spacing w:val="30"/>
        </w:rPr>
        <w:t xml:space="preserve"> </w:t>
      </w:r>
      <w:r w:rsidRPr="00975454">
        <w:rPr>
          <w:rFonts w:ascii="Century Gothic" w:hAnsi="Century Gothic"/>
        </w:rPr>
        <w:t>enamel.</w:t>
      </w:r>
    </w:p>
    <w:p w14:paraId="5402EDA6" w14:textId="77777777" w:rsidR="00975454" w:rsidRDefault="000D6403" w:rsidP="00975454">
      <w:pPr>
        <w:pStyle w:val="ListParagraph"/>
        <w:numPr>
          <w:ilvl w:val="1"/>
          <w:numId w:val="16"/>
        </w:numPr>
        <w:tabs>
          <w:tab w:val="left" w:pos="3102"/>
        </w:tabs>
        <w:spacing w:after="200"/>
        <w:rPr>
          <w:rFonts w:ascii="Century Gothic" w:hAnsi="Century Gothic"/>
        </w:rPr>
      </w:pPr>
      <w:r w:rsidRPr="00975454">
        <w:rPr>
          <w:rFonts w:ascii="Century Gothic" w:hAnsi="Century Gothic"/>
        </w:rPr>
        <w:t>Install one wrapping of 20 mils thick glass, fiber mat, Owens- Corning Coromat or L.O.F. Blueflag with 1/4 inch overwrap. Glass fiber shall be dry at time of</w:t>
      </w:r>
      <w:r w:rsidRPr="00975454">
        <w:rPr>
          <w:rFonts w:ascii="Century Gothic" w:hAnsi="Century Gothic"/>
          <w:spacing w:val="32"/>
        </w:rPr>
        <w:t xml:space="preserve"> </w:t>
      </w:r>
      <w:r w:rsidRPr="00975454">
        <w:rPr>
          <w:rFonts w:ascii="Century Gothic" w:hAnsi="Century Gothic"/>
        </w:rPr>
        <w:t>installation.</w:t>
      </w:r>
    </w:p>
    <w:p w14:paraId="031B2A74" w14:textId="77777777" w:rsidR="00975454" w:rsidRDefault="000D6403" w:rsidP="00975454">
      <w:pPr>
        <w:pStyle w:val="ListParagraph"/>
        <w:numPr>
          <w:ilvl w:val="1"/>
          <w:numId w:val="16"/>
        </w:numPr>
        <w:tabs>
          <w:tab w:val="left" w:pos="3102"/>
        </w:tabs>
        <w:spacing w:after="200"/>
        <w:rPr>
          <w:rFonts w:ascii="Century Gothic" w:hAnsi="Century Gothic"/>
        </w:rPr>
      </w:pPr>
      <w:r w:rsidRPr="00975454">
        <w:rPr>
          <w:rFonts w:ascii="Century Gothic" w:hAnsi="Century Gothic"/>
        </w:rPr>
        <w:lastRenderedPageBreak/>
        <w:t>Install a second coat of asphalt enamel as specified above. Glass fiber mat shall be centered in the asphalt</w:t>
      </w:r>
      <w:r w:rsidRPr="00975454">
        <w:rPr>
          <w:rFonts w:ascii="Century Gothic" w:hAnsi="Century Gothic"/>
          <w:spacing w:val="45"/>
        </w:rPr>
        <w:t xml:space="preserve"> </w:t>
      </w:r>
      <w:r w:rsidRPr="00975454">
        <w:rPr>
          <w:rFonts w:ascii="Century Gothic" w:hAnsi="Century Gothic"/>
        </w:rPr>
        <w:t>enamel.</w:t>
      </w:r>
    </w:p>
    <w:p w14:paraId="41F8E964" w14:textId="77777777" w:rsidR="00975454" w:rsidRDefault="000D6403" w:rsidP="00975454">
      <w:pPr>
        <w:pStyle w:val="ListParagraph"/>
        <w:numPr>
          <w:ilvl w:val="1"/>
          <w:numId w:val="16"/>
        </w:numPr>
        <w:tabs>
          <w:tab w:val="left" w:pos="3101"/>
          <w:tab w:val="left" w:pos="3102"/>
        </w:tabs>
        <w:spacing w:after="200"/>
        <w:rPr>
          <w:rFonts w:ascii="Century Gothic" w:hAnsi="Century Gothic"/>
        </w:rPr>
      </w:pPr>
      <w:r w:rsidRPr="00975454">
        <w:rPr>
          <w:rFonts w:ascii="Century Gothic" w:hAnsi="Century Gothic"/>
        </w:rPr>
        <w:t>Install an overwrap of Kraft ripple</w:t>
      </w:r>
      <w:r w:rsidRPr="00975454">
        <w:rPr>
          <w:rFonts w:ascii="Century Gothic" w:hAnsi="Century Gothic"/>
          <w:spacing w:val="24"/>
        </w:rPr>
        <w:t xml:space="preserve"> </w:t>
      </w:r>
      <w:r w:rsidRPr="00975454">
        <w:rPr>
          <w:rFonts w:ascii="Century Gothic" w:hAnsi="Century Gothic"/>
        </w:rPr>
        <w:t>paper.</w:t>
      </w:r>
    </w:p>
    <w:p w14:paraId="7BDB4423" w14:textId="77777777" w:rsidR="00975454" w:rsidRDefault="000D6403" w:rsidP="00975454">
      <w:pPr>
        <w:pStyle w:val="ListParagraph"/>
        <w:numPr>
          <w:ilvl w:val="0"/>
          <w:numId w:val="16"/>
        </w:numPr>
        <w:tabs>
          <w:tab w:val="left" w:pos="2382"/>
        </w:tabs>
        <w:spacing w:after="200"/>
        <w:rPr>
          <w:rFonts w:ascii="Century Gothic" w:hAnsi="Century Gothic"/>
        </w:rPr>
      </w:pPr>
      <w:r w:rsidRPr="00975454">
        <w:rPr>
          <w:rFonts w:ascii="Century Gothic" w:hAnsi="Century Gothic"/>
        </w:rPr>
        <w:t>Total thickness of pipe wrapping shall be not less than 1/8 inch. Entire coating operation shall be accomplished by mechanical means in a continuous operation. Hand installation of protective coating is not permitted.</w:t>
      </w:r>
    </w:p>
    <w:p w14:paraId="014CFF8A" w14:textId="77777777" w:rsidR="00975454" w:rsidRDefault="000D6403" w:rsidP="00975454">
      <w:pPr>
        <w:pStyle w:val="ListParagraph"/>
        <w:numPr>
          <w:ilvl w:val="0"/>
          <w:numId w:val="16"/>
        </w:numPr>
        <w:tabs>
          <w:tab w:val="left" w:pos="2382"/>
        </w:tabs>
        <w:spacing w:after="200"/>
        <w:rPr>
          <w:rFonts w:ascii="Century Gothic" w:hAnsi="Century Gothic"/>
        </w:rPr>
      </w:pPr>
      <w:r w:rsidRPr="00975454">
        <w:rPr>
          <w:rFonts w:ascii="Century Gothic" w:hAnsi="Century Gothic"/>
        </w:rPr>
        <w:t>Each piece of wrapped pipe shall be legibly identified at no greater than 5 feet intervals by fabrication company. Each material submittal shall  include the name of the fabrication company. Maintain one reviewed Sample on the Project</w:t>
      </w:r>
      <w:r w:rsidRPr="00975454">
        <w:rPr>
          <w:rFonts w:ascii="Century Gothic" w:hAnsi="Century Gothic"/>
          <w:spacing w:val="19"/>
        </w:rPr>
        <w:t xml:space="preserve"> </w:t>
      </w:r>
      <w:r w:rsidRPr="00975454">
        <w:rPr>
          <w:rFonts w:ascii="Century Gothic" w:hAnsi="Century Gothic"/>
        </w:rPr>
        <w:t>Site.</w:t>
      </w:r>
    </w:p>
    <w:p w14:paraId="0667E89F" w14:textId="77777777" w:rsidR="00975454" w:rsidRDefault="000D6403" w:rsidP="00975454">
      <w:pPr>
        <w:pStyle w:val="ListParagraph"/>
        <w:numPr>
          <w:ilvl w:val="0"/>
          <w:numId w:val="16"/>
        </w:numPr>
        <w:tabs>
          <w:tab w:val="left" w:pos="2381"/>
          <w:tab w:val="left" w:pos="2382"/>
        </w:tabs>
        <w:spacing w:after="200"/>
        <w:rPr>
          <w:rFonts w:ascii="Century Gothic" w:hAnsi="Century Gothic"/>
        </w:rPr>
      </w:pPr>
      <w:r w:rsidRPr="00975454">
        <w:rPr>
          <w:rFonts w:ascii="Century Gothic" w:hAnsi="Century Gothic"/>
        </w:rPr>
        <w:t>Acceptable manufacturers of wrapping are: Hunt, Mobile,</w:t>
      </w:r>
      <w:r w:rsidRPr="00975454">
        <w:rPr>
          <w:rFonts w:ascii="Century Gothic" w:hAnsi="Century Gothic"/>
          <w:spacing w:val="40"/>
        </w:rPr>
        <w:t xml:space="preserve"> </w:t>
      </w:r>
      <w:r w:rsidRPr="00975454">
        <w:rPr>
          <w:rFonts w:ascii="Century Gothic" w:hAnsi="Century Gothic"/>
        </w:rPr>
        <w:t>Conway</w:t>
      </w:r>
    </w:p>
    <w:p w14:paraId="37D95212" w14:textId="77777777" w:rsidR="00975454" w:rsidRDefault="000D6403" w:rsidP="00975454">
      <w:pPr>
        <w:pStyle w:val="ListParagraph"/>
        <w:numPr>
          <w:ilvl w:val="0"/>
          <w:numId w:val="16"/>
        </w:numPr>
        <w:tabs>
          <w:tab w:val="left" w:pos="2382"/>
        </w:tabs>
        <w:spacing w:after="200"/>
        <w:rPr>
          <w:rFonts w:ascii="Century Gothic" w:hAnsi="Century Gothic"/>
        </w:rPr>
      </w:pPr>
      <w:r w:rsidRPr="00975454">
        <w:rPr>
          <w:rFonts w:ascii="Century Gothic" w:hAnsi="Century Gothic"/>
        </w:rPr>
        <w:t>Fittings (including couplings), unprotected pipe adjacent to fittings, and damaged pipe protection shall be wrapped at Project site as</w:t>
      </w:r>
      <w:r w:rsidRPr="00975454">
        <w:rPr>
          <w:rFonts w:ascii="Century Gothic" w:hAnsi="Century Gothic"/>
          <w:spacing w:val="34"/>
        </w:rPr>
        <w:t xml:space="preserve"> </w:t>
      </w:r>
      <w:r w:rsidRPr="00975454">
        <w:rPr>
          <w:rFonts w:ascii="Century Gothic" w:hAnsi="Century Gothic"/>
        </w:rPr>
        <w:t>follows:</w:t>
      </w:r>
    </w:p>
    <w:p w14:paraId="356D132A" w14:textId="77777777" w:rsidR="00975454" w:rsidRDefault="000D6403" w:rsidP="00975454">
      <w:pPr>
        <w:pStyle w:val="ListParagraph"/>
        <w:numPr>
          <w:ilvl w:val="1"/>
          <w:numId w:val="16"/>
        </w:numPr>
        <w:tabs>
          <w:tab w:val="left" w:pos="3102"/>
        </w:tabs>
        <w:spacing w:after="200"/>
        <w:rPr>
          <w:rFonts w:ascii="Century Gothic" w:hAnsi="Century Gothic"/>
        </w:rPr>
      </w:pPr>
      <w:r w:rsidRPr="00975454">
        <w:rPr>
          <w:rFonts w:ascii="Century Gothic" w:hAnsi="Century Gothic"/>
        </w:rPr>
        <w:t>Fittings and pipe to be wrapped shall be thoroughly cleaned of material foreign to pipe</w:t>
      </w:r>
      <w:r w:rsidRPr="00975454">
        <w:rPr>
          <w:rFonts w:ascii="Century Gothic" w:hAnsi="Century Gothic"/>
          <w:spacing w:val="19"/>
        </w:rPr>
        <w:t xml:space="preserve"> </w:t>
      </w:r>
      <w:r w:rsidRPr="00975454">
        <w:rPr>
          <w:rFonts w:ascii="Century Gothic" w:hAnsi="Century Gothic"/>
        </w:rPr>
        <w:t>manufacturer.</w:t>
      </w:r>
    </w:p>
    <w:p w14:paraId="6E001A55" w14:textId="77777777" w:rsidR="00975454" w:rsidRDefault="000D6403" w:rsidP="00975454">
      <w:pPr>
        <w:pStyle w:val="ListParagraph"/>
        <w:numPr>
          <w:ilvl w:val="1"/>
          <w:numId w:val="16"/>
        </w:numPr>
        <w:tabs>
          <w:tab w:val="left" w:pos="3102"/>
        </w:tabs>
        <w:spacing w:after="200"/>
        <w:rPr>
          <w:rFonts w:ascii="Century Gothic" w:hAnsi="Century Gothic"/>
        </w:rPr>
      </w:pPr>
      <w:r w:rsidRPr="00975454">
        <w:rPr>
          <w:rFonts w:ascii="Century Gothic" w:hAnsi="Century Gothic"/>
        </w:rPr>
        <w:t>Install one coat of Plicoflex No. 105 or Protecto Wrap No. 1170 adhesive primer to</w:t>
      </w:r>
      <w:r w:rsidRPr="00975454">
        <w:rPr>
          <w:rFonts w:ascii="Century Gothic" w:hAnsi="Century Gothic"/>
          <w:spacing w:val="14"/>
        </w:rPr>
        <w:t xml:space="preserve"> </w:t>
      </w:r>
      <w:r w:rsidRPr="00975454">
        <w:rPr>
          <w:rFonts w:ascii="Century Gothic" w:hAnsi="Century Gothic"/>
        </w:rPr>
        <w:t>metal.</w:t>
      </w:r>
    </w:p>
    <w:p w14:paraId="3F5E376F" w14:textId="3485043B" w:rsidR="000D6403" w:rsidRPr="00975454" w:rsidRDefault="000D6403" w:rsidP="00975454">
      <w:pPr>
        <w:pStyle w:val="ListParagraph"/>
        <w:numPr>
          <w:ilvl w:val="1"/>
          <w:numId w:val="16"/>
        </w:numPr>
        <w:tabs>
          <w:tab w:val="left" w:pos="3102"/>
        </w:tabs>
        <w:spacing w:after="200"/>
        <w:rPr>
          <w:rFonts w:ascii="Century Gothic" w:hAnsi="Century Gothic"/>
        </w:rPr>
      </w:pPr>
      <w:r w:rsidRPr="00975454">
        <w:rPr>
          <w:rFonts w:ascii="Century Gothic" w:hAnsi="Century Gothic"/>
        </w:rPr>
        <w:t>Wrap pipe and fittings with a minimum thickness of 3/32 inch of Plicoflex No. 310 pipe line butyl molding tape, or Protecto Wrap</w:t>
      </w:r>
      <w:r w:rsidRPr="00975454">
        <w:rPr>
          <w:rFonts w:ascii="Century Gothic" w:hAnsi="Century Gothic"/>
          <w:spacing w:val="55"/>
        </w:rPr>
        <w:t xml:space="preserve"> </w:t>
      </w:r>
      <w:r w:rsidRPr="00975454">
        <w:rPr>
          <w:rFonts w:ascii="Century Gothic" w:hAnsi="Century Gothic"/>
        </w:rPr>
        <w:t>No.</w:t>
      </w:r>
    </w:p>
    <w:p w14:paraId="18881ACD" w14:textId="77777777" w:rsidR="00975454" w:rsidRDefault="000D6403" w:rsidP="003A6DDD">
      <w:pPr>
        <w:pStyle w:val="BodyText"/>
      </w:pPr>
      <w:r w:rsidRPr="00975454">
        <w:tab/>
      </w:r>
      <w:r w:rsidRPr="00975454">
        <w:tab/>
        <w:t>200 molding tape. Install 3 layers, each layer overlapping next approximately 2/3 width of tape, without stretching. Tape and primer shall be of the same manufacturer.</w:t>
      </w:r>
    </w:p>
    <w:p w14:paraId="22839DB5" w14:textId="14FF12FC" w:rsidR="000D6403" w:rsidRPr="00975454" w:rsidRDefault="000D6403" w:rsidP="00975454">
      <w:pPr>
        <w:pStyle w:val="ListParagraph"/>
        <w:numPr>
          <w:ilvl w:val="1"/>
          <w:numId w:val="16"/>
        </w:numPr>
        <w:tabs>
          <w:tab w:val="left" w:pos="3102"/>
        </w:tabs>
        <w:spacing w:after="200"/>
        <w:rPr>
          <w:rFonts w:ascii="Century Gothic" w:hAnsi="Century Gothic"/>
        </w:rPr>
      </w:pPr>
      <w:r w:rsidRPr="00975454">
        <w:rPr>
          <w:rFonts w:ascii="Century Gothic" w:hAnsi="Century Gothic"/>
        </w:rPr>
        <w:t>Wrap vinyl tape, 10 mil thickness, over molding tape with 1 inch minimum</w:t>
      </w:r>
      <w:r w:rsidRPr="00975454">
        <w:rPr>
          <w:rFonts w:ascii="Century Gothic" w:hAnsi="Century Gothic"/>
          <w:spacing w:val="10"/>
        </w:rPr>
        <w:t xml:space="preserve"> </w:t>
      </w:r>
      <w:r w:rsidRPr="00975454">
        <w:rPr>
          <w:rFonts w:ascii="Century Gothic" w:hAnsi="Century Gothic"/>
        </w:rPr>
        <w:t>overlap.</w:t>
      </w:r>
    </w:p>
    <w:p w14:paraId="2E45FEFF" w14:textId="77777777" w:rsidR="000D6403" w:rsidRPr="00975454" w:rsidRDefault="009F5E8D" w:rsidP="003A6DDD">
      <w:pPr>
        <w:pStyle w:val="BodyText"/>
      </w:pPr>
      <w:r w:rsidRPr="00975454">
        <w:tab/>
      </w:r>
      <w:r w:rsidRPr="00975454">
        <w:tab/>
      </w:r>
      <w:r w:rsidRPr="00975454">
        <w:tab/>
      </w:r>
      <w:r w:rsidRPr="00975454">
        <w:tab/>
      </w:r>
      <w:r w:rsidR="000D6403" w:rsidRPr="00975454">
        <w:t>J.M.</w:t>
      </w:r>
      <w:r w:rsidR="000D6403" w:rsidRPr="00975454">
        <w:rPr>
          <w:spacing w:val="1"/>
        </w:rPr>
        <w:t xml:space="preserve"> </w:t>
      </w:r>
      <w:r w:rsidR="000D6403" w:rsidRPr="00975454">
        <w:t>Trantex</w:t>
      </w:r>
      <w:r w:rsidR="000D6403" w:rsidRPr="00975454">
        <w:tab/>
        <w:t>3M</w:t>
      </w:r>
      <w:r w:rsidR="000D6403" w:rsidRPr="00975454">
        <w:rPr>
          <w:spacing w:val="2"/>
        </w:rPr>
        <w:t xml:space="preserve"> </w:t>
      </w:r>
      <w:r w:rsidR="000D6403" w:rsidRPr="00975454">
        <w:t>Scotchwrap</w:t>
      </w:r>
    </w:p>
    <w:p w14:paraId="117712FA" w14:textId="77777777" w:rsidR="00975454" w:rsidRDefault="000D6403" w:rsidP="00975454">
      <w:pPr>
        <w:pStyle w:val="ListParagraph"/>
        <w:numPr>
          <w:ilvl w:val="0"/>
          <w:numId w:val="16"/>
        </w:numPr>
        <w:tabs>
          <w:tab w:val="left" w:pos="2382"/>
        </w:tabs>
        <w:spacing w:after="200"/>
        <w:rPr>
          <w:rFonts w:ascii="Century Gothic" w:hAnsi="Century Gothic"/>
        </w:rPr>
      </w:pPr>
      <w:r w:rsidRPr="00975454">
        <w:rPr>
          <w:rFonts w:ascii="Century Gothic" w:hAnsi="Century Gothic"/>
        </w:rPr>
        <w:t>Pipe and fittings specified to be wrapped shall be tested with a holiday detector, after pipe has been installed in trench and before backfilling, in presence of the PI. Furnish a Tinkler and Raser model E-P holiday  detector, or similar equipment for this test. Work, which is deemed defective, shall be repaired and/or replaced. PI may test for damaged pipe wrapping after</w:t>
      </w:r>
      <w:r w:rsidRPr="00975454">
        <w:rPr>
          <w:rFonts w:ascii="Century Gothic" w:hAnsi="Century Gothic"/>
          <w:spacing w:val="11"/>
        </w:rPr>
        <w:t xml:space="preserve"> </w:t>
      </w:r>
      <w:r w:rsidRPr="00975454">
        <w:rPr>
          <w:rFonts w:ascii="Century Gothic" w:hAnsi="Century Gothic"/>
        </w:rPr>
        <w:t>backfilling.</w:t>
      </w:r>
    </w:p>
    <w:p w14:paraId="7BA7F587" w14:textId="77777777" w:rsidR="00975454" w:rsidRDefault="000D6403" w:rsidP="00975454">
      <w:pPr>
        <w:pStyle w:val="ListParagraph"/>
        <w:numPr>
          <w:ilvl w:val="0"/>
          <w:numId w:val="16"/>
        </w:numPr>
        <w:tabs>
          <w:tab w:val="left" w:pos="2382"/>
        </w:tabs>
        <w:spacing w:after="200"/>
        <w:rPr>
          <w:rFonts w:ascii="Century Gothic" w:hAnsi="Century Gothic"/>
        </w:rPr>
      </w:pPr>
      <w:r w:rsidRPr="00975454">
        <w:rPr>
          <w:rFonts w:ascii="Century Gothic" w:hAnsi="Century Gothic"/>
        </w:rPr>
        <w:lastRenderedPageBreak/>
        <w:t>Instead of wrapping underground steel pipe as specified above, pipe may be machine-wrapped before delivery to the Project site as</w:t>
      </w:r>
      <w:r w:rsidRPr="00975454">
        <w:rPr>
          <w:rFonts w:ascii="Century Gothic" w:hAnsi="Century Gothic"/>
          <w:spacing w:val="35"/>
        </w:rPr>
        <w:t xml:space="preserve"> </w:t>
      </w:r>
      <w:r w:rsidRPr="00975454">
        <w:rPr>
          <w:rFonts w:ascii="Century Gothic" w:hAnsi="Century Gothic"/>
        </w:rPr>
        <w:t>follows:</w:t>
      </w:r>
    </w:p>
    <w:p w14:paraId="45F0371D" w14:textId="77777777" w:rsidR="00975454" w:rsidRDefault="000D6403" w:rsidP="00975454">
      <w:pPr>
        <w:pStyle w:val="ListParagraph"/>
        <w:numPr>
          <w:ilvl w:val="1"/>
          <w:numId w:val="15"/>
        </w:numPr>
        <w:tabs>
          <w:tab w:val="left" w:pos="3102"/>
        </w:tabs>
        <w:spacing w:after="200"/>
        <w:rPr>
          <w:rFonts w:ascii="Century Gothic" w:hAnsi="Century Gothic"/>
        </w:rPr>
      </w:pPr>
      <w:r w:rsidRPr="00975454">
        <w:rPr>
          <w:rFonts w:ascii="Century Gothic" w:hAnsi="Century Gothic"/>
        </w:rPr>
        <w:t>Pipe shall be cleaned of moisture, oil, grease, scale, and other foreign material by cleaning with non-oily solvent and wire brushing. Remove metal burrs and</w:t>
      </w:r>
      <w:r w:rsidRPr="00975454">
        <w:rPr>
          <w:rFonts w:ascii="Century Gothic" w:hAnsi="Century Gothic"/>
          <w:spacing w:val="25"/>
        </w:rPr>
        <w:t xml:space="preserve"> </w:t>
      </w:r>
      <w:r w:rsidRPr="00975454">
        <w:rPr>
          <w:rFonts w:ascii="Century Gothic" w:hAnsi="Century Gothic"/>
        </w:rPr>
        <w:t>projections.</w:t>
      </w:r>
    </w:p>
    <w:p w14:paraId="4AEAF74D" w14:textId="77777777" w:rsidR="00975454" w:rsidRDefault="000D6403" w:rsidP="00975454">
      <w:pPr>
        <w:pStyle w:val="ListParagraph"/>
        <w:numPr>
          <w:ilvl w:val="1"/>
          <w:numId w:val="15"/>
        </w:numPr>
        <w:tabs>
          <w:tab w:val="left" w:pos="3102"/>
        </w:tabs>
        <w:spacing w:after="200"/>
        <w:rPr>
          <w:rFonts w:ascii="Century Gothic" w:hAnsi="Century Gothic"/>
        </w:rPr>
      </w:pPr>
      <w:r w:rsidRPr="00975454">
        <w:rPr>
          <w:rFonts w:ascii="Century Gothic" w:hAnsi="Century Gothic"/>
        </w:rPr>
        <w:t>Install one coat of Plicoflex No.105 adhesive primer to cleaned  pipe. If thinning is required, furnish only non-oily thinners as recommended by tape</w:t>
      </w:r>
      <w:r w:rsidRPr="00975454">
        <w:rPr>
          <w:rFonts w:ascii="Century Gothic" w:hAnsi="Century Gothic"/>
          <w:spacing w:val="12"/>
        </w:rPr>
        <w:t xml:space="preserve"> </w:t>
      </w:r>
      <w:r w:rsidRPr="00975454">
        <w:rPr>
          <w:rFonts w:ascii="Century Gothic" w:hAnsi="Century Gothic"/>
        </w:rPr>
        <w:t>manufacturer.</w:t>
      </w:r>
    </w:p>
    <w:p w14:paraId="2882015A" w14:textId="77777777" w:rsidR="00975454" w:rsidRDefault="000D6403" w:rsidP="00975454">
      <w:pPr>
        <w:pStyle w:val="ListParagraph"/>
        <w:numPr>
          <w:ilvl w:val="1"/>
          <w:numId w:val="15"/>
        </w:numPr>
        <w:tabs>
          <w:tab w:val="left" w:pos="3102"/>
        </w:tabs>
        <w:spacing w:after="200"/>
        <w:rPr>
          <w:rFonts w:ascii="Century Gothic" w:hAnsi="Century Gothic"/>
        </w:rPr>
      </w:pPr>
      <w:r w:rsidRPr="00975454">
        <w:rPr>
          <w:rFonts w:ascii="Century Gothic" w:hAnsi="Century Gothic"/>
        </w:rPr>
        <w:t>Wrap coated pipe with Plicoflex No.340-25 tape (15 mil butyl and 10 mil vinyl laminate) Tape shall be installed by machine wrapping at approved plant only. Maintain tension (minimum  of 5 pounds per inch of width) on tape over entire diameter of pipe. Tape shall be permanently identified and visible on vinyl</w:t>
      </w:r>
      <w:r w:rsidRPr="00975454">
        <w:rPr>
          <w:rFonts w:ascii="Century Gothic" w:hAnsi="Century Gothic"/>
          <w:spacing w:val="43"/>
        </w:rPr>
        <w:t xml:space="preserve"> </w:t>
      </w:r>
      <w:r w:rsidRPr="00975454">
        <w:rPr>
          <w:rFonts w:ascii="Century Gothic" w:hAnsi="Century Gothic"/>
        </w:rPr>
        <w:t>side.</w:t>
      </w:r>
    </w:p>
    <w:p w14:paraId="63606AC9" w14:textId="77777777" w:rsidR="00975454" w:rsidRDefault="000D6403" w:rsidP="00975454">
      <w:pPr>
        <w:pStyle w:val="ListParagraph"/>
        <w:numPr>
          <w:ilvl w:val="1"/>
          <w:numId w:val="15"/>
        </w:numPr>
        <w:tabs>
          <w:tab w:val="left" w:pos="3102"/>
        </w:tabs>
        <w:spacing w:after="200"/>
        <w:rPr>
          <w:rFonts w:ascii="Century Gothic" w:hAnsi="Century Gothic"/>
        </w:rPr>
      </w:pPr>
      <w:r w:rsidRPr="00975454">
        <w:rPr>
          <w:rFonts w:ascii="Century Gothic" w:hAnsi="Century Gothic"/>
        </w:rPr>
        <w:t>Fittings, unprotected pipe, and damaged pipe protection shall be wrapped as indicated</w:t>
      </w:r>
      <w:r w:rsidRPr="00975454">
        <w:rPr>
          <w:rFonts w:ascii="Century Gothic" w:hAnsi="Century Gothic"/>
          <w:spacing w:val="10"/>
        </w:rPr>
        <w:t xml:space="preserve"> </w:t>
      </w:r>
      <w:r w:rsidRPr="00975454">
        <w:rPr>
          <w:rFonts w:ascii="Century Gothic" w:hAnsi="Century Gothic"/>
        </w:rPr>
        <w:t>above.</w:t>
      </w:r>
    </w:p>
    <w:p w14:paraId="145CFC04" w14:textId="1E7AAD8B" w:rsidR="006E26EC" w:rsidRPr="00975454" w:rsidRDefault="000D6403" w:rsidP="00975454">
      <w:pPr>
        <w:spacing w:after="200"/>
        <w:ind w:left="1440" w:hanging="720"/>
        <w:jc w:val="both"/>
        <w:rPr>
          <w:rFonts w:ascii="Century Gothic" w:hAnsi="Century Gothic"/>
          <w:sz w:val="22"/>
          <w:szCs w:val="22"/>
        </w:rPr>
      </w:pPr>
      <w:r w:rsidRPr="00975454">
        <w:rPr>
          <w:rFonts w:ascii="Century Gothic" w:hAnsi="Century Gothic"/>
          <w:sz w:val="22"/>
          <w:szCs w:val="22"/>
        </w:rPr>
        <w:t>GG.</w:t>
      </w:r>
      <w:r w:rsidRPr="00975454">
        <w:rPr>
          <w:rFonts w:ascii="Century Gothic" w:hAnsi="Century Gothic"/>
          <w:sz w:val="22"/>
          <w:szCs w:val="22"/>
        </w:rPr>
        <w:tab/>
      </w:r>
      <w:r w:rsidR="006E26EC" w:rsidRPr="00975454">
        <w:rPr>
          <w:rFonts w:ascii="Century Gothic" w:hAnsi="Century Gothic"/>
          <w:sz w:val="22"/>
          <w:szCs w:val="22"/>
        </w:rPr>
        <w:t>Flanges:</w:t>
      </w:r>
      <w:r w:rsidR="00934D24" w:rsidRPr="00975454">
        <w:rPr>
          <w:rFonts w:ascii="Century Gothic" w:hAnsi="Century Gothic"/>
          <w:sz w:val="22"/>
          <w:szCs w:val="22"/>
        </w:rPr>
        <w:t xml:space="preserve">  </w:t>
      </w:r>
      <w:r w:rsidR="006E26EC" w:rsidRPr="00975454">
        <w:rPr>
          <w:rFonts w:ascii="Century Gothic" w:hAnsi="Century Gothic"/>
          <w:sz w:val="22"/>
          <w:szCs w:val="22"/>
        </w:rPr>
        <w:t>Flanges shall be furnished and installed at each flanged connection of</w:t>
      </w:r>
      <w:r w:rsidR="00C275DE" w:rsidRPr="00975454">
        <w:rPr>
          <w:rFonts w:ascii="Century Gothic" w:hAnsi="Century Gothic"/>
          <w:sz w:val="22"/>
          <w:szCs w:val="22"/>
        </w:rPr>
        <w:t xml:space="preserve"> each type of</w:t>
      </w:r>
      <w:r w:rsidR="006E26EC" w:rsidRPr="00975454">
        <w:rPr>
          <w:rFonts w:ascii="Century Gothic" w:hAnsi="Century Gothic"/>
          <w:sz w:val="22"/>
          <w:szCs w:val="22"/>
        </w:rPr>
        <w:t xml:space="preserve"> equipment, tanks, and valves.  Faces of flanges being connected shall be furnished alike. Connection of a raised face flange to a flat-faced flange is not permitted. Flanges shall conform to following schedules:</w:t>
      </w:r>
    </w:p>
    <w:tbl>
      <w:tblPr>
        <w:tblW w:w="0" w:type="auto"/>
        <w:tblInd w:w="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45"/>
        <w:gridCol w:w="5147"/>
      </w:tblGrid>
      <w:tr w:rsidR="00934D24" w:rsidRPr="00975454" w14:paraId="01C363AC" w14:textId="77777777" w:rsidTr="0048187B">
        <w:tc>
          <w:tcPr>
            <w:tcW w:w="3780" w:type="dxa"/>
          </w:tcPr>
          <w:p w14:paraId="4E3CE3F1" w14:textId="77777777" w:rsidR="00934D24" w:rsidRPr="00975454" w:rsidRDefault="00934D24" w:rsidP="00975454">
            <w:pPr>
              <w:spacing w:after="200"/>
              <w:ind w:left="720" w:hanging="720"/>
              <w:jc w:val="both"/>
              <w:rPr>
                <w:rFonts w:ascii="Century Gothic" w:hAnsi="Century Gothic"/>
                <w:sz w:val="22"/>
                <w:szCs w:val="22"/>
              </w:rPr>
            </w:pPr>
            <w:r w:rsidRPr="00975454">
              <w:rPr>
                <w:rFonts w:ascii="Century Gothic" w:hAnsi="Century Gothic"/>
                <w:sz w:val="22"/>
                <w:szCs w:val="22"/>
              </w:rPr>
              <w:t>TYPE OF PIPE</w:t>
            </w:r>
          </w:p>
        </w:tc>
        <w:tc>
          <w:tcPr>
            <w:tcW w:w="5490" w:type="dxa"/>
          </w:tcPr>
          <w:p w14:paraId="11018120" w14:textId="77777777" w:rsidR="00934D24" w:rsidRPr="00975454" w:rsidRDefault="00934D24" w:rsidP="00975454">
            <w:pPr>
              <w:spacing w:after="200"/>
              <w:ind w:left="720" w:hanging="720"/>
              <w:jc w:val="both"/>
              <w:rPr>
                <w:rFonts w:ascii="Century Gothic" w:hAnsi="Century Gothic"/>
                <w:sz w:val="22"/>
                <w:szCs w:val="22"/>
              </w:rPr>
            </w:pPr>
            <w:r w:rsidRPr="00975454">
              <w:rPr>
                <w:rFonts w:ascii="Century Gothic" w:hAnsi="Century Gothic"/>
                <w:sz w:val="22"/>
                <w:szCs w:val="22"/>
              </w:rPr>
              <w:t>FLANGE</w:t>
            </w:r>
          </w:p>
        </w:tc>
      </w:tr>
      <w:tr w:rsidR="00934D24" w:rsidRPr="00975454" w14:paraId="6D7C1397" w14:textId="77777777" w:rsidTr="0048187B">
        <w:trPr>
          <w:trHeight w:val="485"/>
        </w:trPr>
        <w:tc>
          <w:tcPr>
            <w:tcW w:w="3780" w:type="dxa"/>
          </w:tcPr>
          <w:p w14:paraId="3FD3760E" w14:textId="77777777" w:rsidR="00934D24" w:rsidRPr="00975454" w:rsidRDefault="00934D24" w:rsidP="00975454">
            <w:pPr>
              <w:spacing w:after="200"/>
              <w:ind w:left="720" w:hanging="720"/>
              <w:jc w:val="both"/>
              <w:rPr>
                <w:rFonts w:ascii="Century Gothic" w:hAnsi="Century Gothic"/>
                <w:sz w:val="22"/>
                <w:szCs w:val="22"/>
              </w:rPr>
            </w:pPr>
            <w:r w:rsidRPr="00975454">
              <w:rPr>
                <w:rFonts w:ascii="Century Gothic" w:hAnsi="Century Gothic"/>
                <w:sz w:val="22"/>
                <w:szCs w:val="22"/>
              </w:rPr>
              <w:t>Screwed black or galvanized</w:t>
            </w:r>
            <w:r w:rsidR="001F2E1F" w:rsidRPr="00975454">
              <w:rPr>
                <w:rFonts w:ascii="Century Gothic" w:hAnsi="Century Gothic"/>
                <w:sz w:val="22"/>
                <w:szCs w:val="22"/>
              </w:rPr>
              <w:t xml:space="preserve"> grooved</w:t>
            </w:r>
            <w:r w:rsidR="005976FC" w:rsidRPr="00975454">
              <w:rPr>
                <w:rFonts w:ascii="Century Gothic" w:hAnsi="Century Gothic"/>
                <w:sz w:val="22"/>
                <w:szCs w:val="22"/>
              </w:rPr>
              <w:t xml:space="preserve"> </w:t>
            </w:r>
            <w:r w:rsidRPr="00975454">
              <w:rPr>
                <w:rFonts w:ascii="Century Gothic" w:hAnsi="Century Gothic"/>
                <w:sz w:val="22"/>
                <w:szCs w:val="22"/>
              </w:rPr>
              <w:t>steel pipelines.</w:t>
            </w:r>
          </w:p>
        </w:tc>
        <w:tc>
          <w:tcPr>
            <w:tcW w:w="5490" w:type="dxa"/>
          </w:tcPr>
          <w:p w14:paraId="2E64D640" w14:textId="77777777" w:rsidR="00934D24" w:rsidRPr="00975454" w:rsidRDefault="00934D24" w:rsidP="00975454">
            <w:pPr>
              <w:spacing w:after="200"/>
              <w:jc w:val="both"/>
              <w:rPr>
                <w:rFonts w:ascii="Century Gothic" w:hAnsi="Century Gothic"/>
                <w:sz w:val="22"/>
                <w:szCs w:val="22"/>
              </w:rPr>
            </w:pPr>
            <w:r w:rsidRPr="00975454">
              <w:rPr>
                <w:rFonts w:ascii="Century Gothic" w:hAnsi="Century Gothic"/>
                <w:sz w:val="22"/>
                <w:szCs w:val="22"/>
              </w:rPr>
              <w:t>125 pound black cast</w:t>
            </w:r>
            <w:r w:rsidR="005976FC" w:rsidRPr="00975454">
              <w:rPr>
                <w:rFonts w:ascii="Century Gothic" w:hAnsi="Century Gothic"/>
                <w:sz w:val="22"/>
                <w:szCs w:val="22"/>
              </w:rPr>
              <w:t xml:space="preserve"> </w:t>
            </w:r>
            <w:r w:rsidRPr="00975454">
              <w:rPr>
                <w:rFonts w:ascii="Century Gothic" w:hAnsi="Century Gothic"/>
                <w:sz w:val="22"/>
                <w:szCs w:val="22"/>
              </w:rPr>
              <w:t>iron screwed flange, flat faced</w:t>
            </w:r>
            <w:r w:rsidR="001F2E1F" w:rsidRPr="00975454">
              <w:rPr>
                <w:rFonts w:ascii="Century Gothic" w:hAnsi="Century Gothic"/>
                <w:sz w:val="22"/>
                <w:szCs w:val="22"/>
              </w:rPr>
              <w:t xml:space="preserve"> or grooved flange adapters, Victaulic Style 741</w:t>
            </w:r>
            <w:r w:rsidR="00267D27" w:rsidRPr="00975454">
              <w:rPr>
                <w:rFonts w:ascii="Century Gothic" w:hAnsi="Century Gothic"/>
                <w:sz w:val="22"/>
                <w:szCs w:val="22"/>
              </w:rPr>
              <w:t xml:space="preserve">, </w:t>
            </w:r>
            <w:r w:rsidR="00943376" w:rsidRPr="00975454">
              <w:rPr>
                <w:rFonts w:ascii="Century Gothic" w:hAnsi="Century Gothic"/>
                <w:sz w:val="22"/>
                <w:szCs w:val="22"/>
              </w:rPr>
              <w:t xml:space="preserve">Tyco-Grinnell Fig. 71, Gruvlok Fig. 7401, </w:t>
            </w:r>
            <w:r w:rsidR="00267D27" w:rsidRPr="00975454">
              <w:rPr>
                <w:rFonts w:ascii="Century Gothic" w:hAnsi="Century Gothic"/>
                <w:sz w:val="22"/>
                <w:szCs w:val="22"/>
              </w:rPr>
              <w:t>or equal</w:t>
            </w:r>
            <w:r w:rsidR="001F2E1F" w:rsidRPr="00975454">
              <w:rPr>
                <w:rFonts w:ascii="Century Gothic" w:hAnsi="Century Gothic"/>
                <w:sz w:val="22"/>
                <w:szCs w:val="22"/>
              </w:rPr>
              <w:t>.</w:t>
            </w:r>
          </w:p>
        </w:tc>
      </w:tr>
      <w:tr w:rsidR="005976FC" w:rsidRPr="00975454" w14:paraId="27F50482" w14:textId="77777777" w:rsidTr="0048187B">
        <w:trPr>
          <w:trHeight w:val="530"/>
        </w:trPr>
        <w:tc>
          <w:tcPr>
            <w:tcW w:w="3780" w:type="dxa"/>
          </w:tcPr>
          <w:p w14:paraId="4C08667D" w14:textId="77777777" w:rsidR="005976FC" w:rsidRPr="00975454" w:rsidRDefault="005976FC" w:rsidP="00975454">
            <w:pPr>
              <w:spacing w:after="200"/>
              <w:ind w:left="720" w:hanging="720"/>
              <w:jc w:val="both"/>
              <w:rPr>
                <w:rFonts w:ascii="Century Gothic" w:hAnsi="Century Gothic"/>
                <w:sz w:val="22"/>
                <w:szCs w:val="22"/>
              </w:rPr>
            </w:pPr>
            <w:r w:rsidRPr="00975454">
              <w:rPr>
                <w:rFonts w:ascii="Century Gothic" w:hAnsi="Century Gothic"/>
                <w:sz w:val="22"/>
                <w:szCs w:val="22"/>
              </w:rPr>
              <w:t>Welded</w:t>
            </w:r>
            <w:r w:rsidR="001F2E1F" w:rsidRPr="00975454">
              <w:rPr>
                <w:rFonts w:ascii="Century Gothic" w:hAnsi="Century Gothic"/>
                <w:sz w:val="22"/>
                <w:szCs w:val="22"/>
              </w:rPr>
              <w:t xml:space="preserve"> or grooved</w:t>
            </w:r>
            <w:r w:rsidRPr="00975454">
              <w:rPr>
                <w:rFonts w:ascii="Century Gothic" w:hAnsi="Century Gothic"/>
                <w:sz w:val="22"/>
                <w:szCs w:val="22"/>
              </w:rPr>
              <w:t xml:space="preserve"> steel pipe, except high pressure steam lines.</w:t>
            </w:r>
          </w:p>
        </w:tc>
        <w:tc>
          <w:tcPr>
            <w:tcW w:w="5490" w:type="dxa"/>
          </w:tcPr>
          <w:p w14:paraId="7950B321" w14:textId="77777777" w:rsidR="005976FC" w:rsidRPr="00975454" w:rsidRDefault="005976FC" w:rsidP="00975454">
            <w:pPr>
              <w:spacing w:after="200"/>
              <w:jc w:val="both"/>
              <w:rPr>
                <w:rFonts w:ascii="Century Gothic" w:hAnsi="Century Gothic"/>
                <w:sz w:val="22"/>
                <w:szCs w:val="22"/>
              </w:rPr>
            </w:pPr>
            <w:r w:rsidRPr="00975454">
              <w:rPr>
                <w:rFonts w:ascii="Century Gothic" w:hAnsi="Century Gothic"/>
                <w:sz w:val="22"/>
                <w:szCs w:val="22"/>
              </w:rPr>
              <w:t>150 pound black forged steel welding flanges, 1/16 inch raised face ASTM A105, Grade II</w:t>
            </w:r>
            <w:r w:rsidR="001F2E1F" w:rsidRPr="00975454">
              <w:rPr>
                <w:rFonts w:ascii="Century Gothic" w:hAnsi="Century Gothic"/>
                <w:sz w:val="22"/>
                <w:szCs w:val="22"/>
              </w:rPr>
              <w:t xml:space="preserve"> or grooved flange adapters, Victaulic Style 741</w:t>
            </w:r>
            <w:r w:rsidR="00267D27" w:rsidRPr="00975454">
              <w:rPr>
                <w:rFonts w:ascii="Century Gothic" w:hAnsi="Century Gothic"/>
                <w:sz w:val="22"/>
                <w:szCs w:val="22"/>
              </w:rPr>
              <w:t>, Tyco-Grinnell Fig. 71, Gruvlok Fig. 7401, or equal</w:t>
            </w:r>
            <w:r w:rsidRPr="00975454">
              <w:rPr>
                <w:rFonts w:ascii="Century Gothic" w:hAnsi="Century Gothic"/>
                <w:sz w:val="22"/>
                <w:szCs w:val="22"/>
              </w:rPr>
              <w:t>.</w:t>
            </w:r>
          </w:p>
        </w:tc>
      </w:tr>
      <w:tr w:rsidR="00934D24" w:rsidRPr="00975454" w14:paraId="7E97841A" w14:textId="77777777" w:rsidTr="0048187B">
        <w:trPr>
          <w:trHeight w:val="530"/>
        </w:trPr>
        <w:tc>
          <w:tcPr>
            <w:tcW w:w="3780" w:type="dxa"/>
          </w:tcPr>
          <w:p w14:paraId="7DBAAB17" w14:textId="77777777" w:rsidR="00934D24" w:rsidRPr="00975454" w:rsidRDefault="00934D24" w:rsidP="00975454">
            <w:pPr>
              <w:spacing w:after="200"/>
              <w:ind w:left="720" w:hanging="720"/>
              <w:jc w:val="both"/>
              <w:rPr>
                <w:rFonts w:ascii="Century Gothic" w:hAnsi="Century Gothic"/>
                <w:sz w:val="22"/>
                <w:szCs w:val="22"/>
              </w:rPr>
            </w:pPr>
            <w:r w:rsidRPr="00975454">
              <w:rPr>
                <w:rFonts w:ascii="Century Gothic" w:hAnsi="Century Gothic"/>
                <w:sz w:val="22"/>
                <w:szCs w:val="22"/>
              </w:rPr>
              <w:t>Copper and brass pipe or tubing.</w:t>
            </w:r>
          </w:p>
        </w:tc>
        <w:tc>
          <w:tcPr>
            <w:tcW w:w="5490" w:type="dxa"/>
          </w:tcPr>
          <w:p w14:paraId="7D429693" w14:textId="77777777" w:rsidR="00934D24" w:rsidRPr="00975454" w:rsidRDefault="00934D24" w:rsidP="00975454">
            <w:pPr>
              <w:spacing w:after="200"/>
              <w:jc w:val="both"/>
              <w:rPr>
                <w:rFonts w:ascii="Century Gothic" w:hAnsi="Century Gothic"/>
                <w:sz w:val="22"/>
                <w:szCs w:val="22"/>
              </w:rPr>
            </w:pPr>
            <w:r w:rsidRPr="00975454">
              <w:rPr>
                <w:rFonts w:ascii="Century Gothic" w:hAnsi="Century Gothic"/>
                <w:sz w:val="22"/>
                <w:szCs w:val="22"/>
              </w:rPr>
              <w:t>150 pound cast bronze, flat-faced flange with solder end</w:t>
            </w:r>
            <w:r w:rsidR="001F2E1F" w:rsidRPr="00975454">
              <w:rPr>
                <w:rFonts w:ascii="Century Gothic" w:hAnsi="Century Gothic"/>
                <w:sz w:val="22"/>
                <w:szCs w:val="22"/>
              </w:rPr>
              <w:t xml:space="preserve"> or grooved flange adapters, Victaulic Style </w:t>
            </w:r>
            <w:r w:rsidR="00894A4D" w:rsidRPr="00975454">
              <w:rPr>
                <w:rFonts w:ascii="Century Gothic" w:hAnsi="Century Gothic"/>
                <w:sz w:val="22"/>
                <w:szCs w:val="22"/>
              </w:rPr>
              <w:t>641</w:t>
            </w:r>
            <w:r w:rsidR="00267D27" w:rsidRPr="00975454">
              <w:rPr>
                <w:rFonts w:ascii="Century Gothic" w:hAnsi="Century Gothic"/>
                <w:sz w:val="22"/>
                <w:szCs w:val="22"/>
              </w:rPr>
              <w:t xml:space="preserve">, </w:t>
            </w:r>
            <w:r w:rsidR="00943376" w:rsidRPr="00975454">
              <w:rPr>
                <w:rFonts w:ascii="Century Gothic" w:hAnsi="Century Gothic"/>
                <w:sz w:val="22"/>
                <w:szCs w:val="22"/>
              </w:rPr>
              <w:t xml:space="preserve">Tyco-Grinnell Fig. 61, Gruvlok Fig. 6084, </w:t>
            </w:r>
            <w:r w:rsidR="00267D27" w:rsidRPr="00975454">
              <w:rPr>
                <w:rFonts w:ascii="Century Gothic" w:hAnsi="Century Gothic"/>
                <w:sz w:val="22"/>
                <w:szCs w:val="22"/>
              </w:rPr>
              <w:t>or equal.</w:t>
            </w:r>
          </w:p>
        </w:tc>
      </w:tr>
    </w:tbl>
    <w:p w14:paraId="15B3DFA5" w14:textId="77777777" w:rsidR="006E26EC" w:rsidRPr="00975454" w:rsidRDefault="00270A9B" w:rsidP="00975454">
      <w:pPr>
        <w:spacing w:after="200"/>
        <w:ind w:left="2160" w:hanging="720"/>
        <w:jc w:val="both"/>
        <w:rPr>
          <w:rFonts w:ascii="Century Gothic" w:hAnsi="Century Gothic"/>
          <w:sz w:val="22"/>
          <w:szCs w:val="22"/>
        </w:rPr>
      </w:pPr>
      <w:r w:rsidRPr="00975454">
        <w:rPr>
          <w:rFonts w:ascii="Century Gothic" w:hAnsi="Century Gothic"/>
          <w:sz w:val="22"/>
          <w:szCs w:val="22"/>
        </w:rPr>
        <w:t>1</w:t>
      </w:r>
      <w:r w:rsidR="00F36C79" w:rsidRPr="00975454">
        <w:rPr>
          <w:rFonts w:ascii="Century Gothic" w:hAnsi="Century Gothic"/>
          <w:sz w:val="22"/>
          <w:szCs w:val="22"/>
        </w:rPr>
        <w:t>.</w:t>
      </w:r>
      <w:r w:rsidR="006E26EC" w:rsidRPr="00975454">
        <w:rPr>
          <w:rFonts w:ascii="Century Gothic" w:hAnsi="Century Gothic"/>
          <w:sz w:val="22"/>
          <w:szCs w:val="22"/>
        </w:rPr>
        <w:tab/>
      </w:r>
      <w:r w:rsidR="00F36C79" w:rsidRPr="00975454">
        <w:rPr>
          <w:rFonts w:ascii="Century Gothic" w:hAnsi="Century Gothic"/>
          <w:sz w:val="22"/>
          <w:szCs w:val="22"/>
        </w:rPr>
        <w:t>Gasket material for flanged connections shall be full faced or ring type to suit facing on flanges and shall be furnished in accordance with following schedule</w:t>
      </w:r>
    </w:p>
    <w:p w14:paraId="30977CB5" w14:textId="77777777" w:rsidR="006E26EC" w:rsidRPr="00975454" w:rsidRDefault="006E26EC" w:rsidP="00975454">
      <w:pPr>
        <w:tabs>
          <w:tab w:val="left" w:pos="5400"/>
        </w:tabs>
        <w:spacing w:after="200"/>
        <w:ind w:left="2160"/>
        <w:jc w:val="both"/>
        <w:rPr>
          <w:rFonts w:ascii="Century Gothic" w:hAnsi="Century Gothic"/>
          <w:sz w:val="22"/>
          <w:szCs w:val="22"/>
          <w:u w:val="single"/>
        </w:rPr>
      </w:pPr>
      <w:r w:rsidRPr="00975454">
        <w:rPr>
          <w:rFonts w:ascii="Century Gothic" w:hAnsi="Century Gothic"/>
          <w:sz w:val="22"/>
          <w:szCs w:val="22"/>
          <w:u w:val="single"/>
        </w:rPr>
        <w:t>SERVICE</w:t>
      </w:r>
      <w:r w:rsidRPr="00975454">
        <w:rPr>
          <w:rFonts w:ascii="Century Gothic" w:hAnsi="Century Gothic"/>
          <w:sz w:val="22"/>
          <w:szCs w:val="22"/>
          <w:u w:val="single"/>
        </w:rPr>
        <w:tab/>
        <w:t>TYPE</w:t>
      </w:r>
    </w:p>
    <w:p w14:paraId="3E97F555" w14:textId="77777777" w:rsidR="006E26EC" w:rsidRPr="00975454" w:rsidRDefault="006E26EC" w:rsidP="00975454">
      <w:pPr>
        <w:tabs>
          <w:tab w:val="left" w:pos="5400"/>
        </w:tabs>
        <w:spacing w:after="200"/>
        <w:ind w:left="2160"/>
        <w:jc w:val="both"/>
        <w:rPr>
          <w:rFonts w:ascii="Century Gothic" w:hAnsi="Century Gothic"/>
          <w:sz w:val="22"/>
          <w:szCs w:val="22"/>
        </w:rPr>
      </w:pPr>
      <w:r w:rsidRPr="00975454">
        <w:rPr>
          <w:rFonts w:ascii="Century Gothic" w:hAnsi="Century Gothic"/>
          <w:sz w:val="22"/>
          <w:szCs w:val="22"/>
        </w:rPr>
        <w:lastRenderedPageBreak/>
        <w:t>Cold water</w:t>
      </w:r>
      <w:r w:rsidRPr="00975454">
        <w:rPr>
          <w:rFonts w:ascii="Century Gothic" w:hAnsi="Century Gothic"/>
          <w:sz w:val="22"/>
          <w:szCs w:val="22"/>
        </w:rPr>
        <w:tab/>
        <w:t>1/16 inch thick neoprene</w:t>
      </w:r>
    </w:p>
    <w:p w14:paraId="66ABA5F4" w14:textId="77777777" w:rsidR="006E26EC" w:rsidRPr="00975454" w:rsidRDefault="006E26EC" w:rsidP="00975454">
      <w:pPr>
        <w:tabs>
          <w:tab w:val="left" w:pos="5400"/>
        </w:tabs>
        <w:spacing w:after="200"/>
        <w:ind w:left="2160"/>
        <w:jc w:val="both"/>
        <w:rPr>
          <w:rFonts w:ascii="Century Gothic" w:hAnsi="Century Gothic"/>
          <w:sz w:val="22"/>
          <w:szCs w:val="22"/>
        </w:rPr>
      </w:pPr>
      <w:r w:rsidRPr="00975454">
        <w:rPr>
          <w:rFonts w:ascii="Century Gothic" w:hAnsi="Century Gothic"/>
          <w:sz w:val="22"/>
          <w:szCs w:val="22"/>
        </w:rPr>
        <w:t>Steam, hot water</w:t>
      </w:r>
      <w:r w:rsidRPr="00975454">
        <w:rPr>
          <w:rFonts w:ascii="Century Gothic" w:hAnsi="Century Gothic"/>
          <w:sz w:val="22"/>
          <w:szCs w:val="22"/>
        </w:rPr>
        <w:tab/>
        <w:t>1/l6 inch Teflon</w:t>
      </w:r>
    </w:p>
    <w:p w14:paraId="620A66F1" w14:textId="77777777" w:rsidR="006E26EC" w:rsidRPr="00975454" w:rsidRDefault="00F36C79" w:rsidP="00975454">
      <w:pPr>
        <w:spacing w:after="200"/>
        <w:ind w:left="2160"/>
        <w:jc w:val="both"/>
        <w:rPr>
          <w:rFonts w:ascii="Century Gothic" w:hAnsi="Century Gothic"/>
          <w:sz w:val="22"/>
          <w:szCs w:val="22"/>
        </w:rPr>
      </w:pPr>
      <w:r w:rsidRPr="00975454">
        <w:rPr>
          <w:rFonts w:ascii="Century Gothic" w:hAnsi="Century Gothic"/>
          <w:sz w:val="22"/>
          <w:szCs w:val="22"/>
        </w:rPr>
        <w:t>Grooved end flange adapters supplied with pressure responsive elastomeric Gaskets supplied with grooved flange adapters shall be pre-lubricated by the manufacturer. Grade of gasket to suit intended service.</w:t>
      </w:r>
    </w:p>
    <w:p w14:paraId="441C1B92" w14:textId="77777777" w:rsidR="006E26EC" w:rsidRPr="00975454" w:rsidRDefault="00E36C03" w:rsidP="00975454">
      <w:pPr>
        <w:spacing w:after="200"/>
        <w:ind w:left="1440" w:hanging="720"/>
        <w:jc w:val="both"/>
        <w:rPr>
          <w:rFonts w:ascii="Century Gothic" w:hAnsi="Century Gothic"/>
          <w:sz w:val="22"/>
          <w:szCs w:val="22"/>
        </w:rPr>
      </w:pPr>
      <w:r w:rsidRPr="00975454">
        <w:rPr>
          <w:rFonts w:ascii="Century Gothic" w:hAnsi="Century Gothic"/>
          <w:sz w:val="22"/>
          <w:szCs w:val="22"/>
        </w:rPr>
        <w:t>FF</w:t>
      </w:r>
      <w:r w:rsidR="006E26EC" w:rsidRPr="00975454">
        <w:rPr>
          <w:rFonts w:ascii="Century Gothic" w:hAnsi="Century Gothic"/>
          <w:sz w:val="22"/>
          <w:szCs w:val="22"/>
        </w:rPr>
        <w:t>.</w:t>
      </w:r>
      <w:r w:rsidR="006E26EC" w:rsidRPr="00975454">
        <w:rPr>
          <w:rFonts w:ascii="Century Gothic" w:hAnsi="Century Gothic"/>
          <w:sz w:val="22"/>
          <w:szCs w:val="22"/>
        </w:rPr>
        <w:tab/>
        <w:t>Unions:</w:t>
      </w:r>
    </w:p>
    <w:p w14:paraId="055A78B9" w14:textId="77777777" w:rsidR="006E26EC" w:rsidRPr="00975454" w:rsidRDefault="006E26EC" w:rsidP="00975454">
      <w:pPr>
        <w:spacing w:after="200"/>
        <w:ind w:left="2160" w:hanging="720"/>
        <w:jc w:val="both"/>
        <w:rPr>
          <w:rFonts w:ascii="Century Gothic" w:hAnsi="Century Gothic"/>
          <w:sz w:val="22"/>
          <w:szCs w:val="22"/>
        </w:rPr>
      </w:pPr>
      <w:r w:rsidRPr="00975454">
        <w:rPr>
          <w:rFonts w:ascii="Century Gothic" w:hAnsi="Century Gothic"/>
          <w:sz w:val="22"/>
          <w:szCs w:val="22"/>
        </w:rPr>
        <w:t>1.</w:t>
      </w:r>
      <w:r w:rsidRPr="00975454">
        <w:rPr>
          <w:rFonts w:ascii="Century Gothic" w:hAnsi="Century Gothic"/>
          <w:sz w:val="22"/>
          <w:szCs w:val="22"/>
        </w:rPr>
        <w:tab/>
        <w:t>Unions shall be furnished and installed in accordance with the following requirements (unless flanges are furnished):</w:t>
      </w:r>
    </w:p>
    <w:p w14:paraId="7AD60C06" w14:textId="77777777" w:rsidR="006E26EC" w:rsidRPr="00975454" w:rsidRDefault="006E26EC" w:rsidP="00975454">
      <w:pPr>
        <w:spacing w:after="200"/>
        <w:ind w:left="2880" w:hanging="720"/>
        <w:jc w:val="both"/>
        <w:rPr>
          <w:rFonts w:ascii="Century Gothic" w:hAnsi="Century Gothic"/>
          <w:sz w:val="22"/>
          <w:szCs w:val="22"/>
        </w:rPr>
      </w:pPr>
      <w:r w:rsidRPr="00975454">
        <w:rPr>
          <w:rFonts w:ascii="Century Gothic" w:hAnsi="Century Gothic"/>
          <w:sz w:val="22"/>
          <w:szCs w:val="22"/>
        </w:rPr>
        <w:t>a.</w:t>
      </w:r>
      <w:r w:rsidRPr="00975454">
        <w:rPr>
          <w:rFonts w:ascii="Century Gothic" w:hAnsi="Century Gothic"/>
          <w:sz w:val="22"/>
          <w:szCs w:val="22"/>
        </w:rPr>
        <w:tab/>
        <w:t xml:space="preserve">At each threaded or soldered connection to equipment and tanks, except in </w:t>
      </w:r>
      <w:r w:rsidR="003603DD" w:rsidRPr="00975454">
        <w:rPr>
          <w:rFonts w:ascii="Century Gothic" w:hAnsi="Century Gothic"/>
          <w:sz w:val="22"/>
          <w:szCs w:val="22"/>
        </w:rPr>
        <w:t>F</w:t>
      </w:r>
      <w:r w:rsidRPr="00975454">
        <w:rPr>
          <w:rFonts w:ascii="Century Gothic" w:hAnsi="Century Gothic"/>
          <w:sz w:val="22"/>
          <w:szCs w:val="22"/>
        </w:rPr>
        <w:t>reon or fuel gas, piping systems, whether indicated or not.</w:t>
      </w:r>
    </w:p>
    <w:p w14:paraId="00983294" w14:textId="77777777" w:rsidR="006E26EC" w:rsidRPr="00975454" w:rsidRDefault="006E26EC" w:rsidP="00975454">
      <w:pPr>
        <w:spacing w:after="200"/>
        <w:ind w:left="2880" w:hanging="720"/>
        <w:jc w:val="both"/>
        <w:rPr>
          <w:rFonts w:ascii="Century Gothic" w:hAnsi="Century Gothic"/>
          <w:sz w:val="22"/>
          <w:szCs w:val="22"/>
        </w:rPr>
      </w:pPr>
      <w:r w:rsidRPr="00975454">
        <w:rPr>
          <w:rFonts w:ascii="Century Gothic" w:hAnsi="Century Gothic"/>
          <w:sz w:val="22"/>
          <w:szCs w:val="22"/>
        </w:rPr>
        <w:t>b.</w:t>
      </w:r>
      <w:r w:rsidRPr="00975454">
        <w:rPr>
          <w:rFonts w:ascii="Century Gothic" w:hAnsi="Century Gothic"/>
          <w:sz w:val="22"/>
          <w:szCs w:val="22"/>
        </w:rPr>
        <w:tab/>
      </w:r>
      <w:r w:rsidR="00670643" w:rsidRPr="00975454">
        <w:rPr>
          <w:rFonts w:ascii="Century Gothic" w:hAnsi="Century Gothic"/>
          <w:sz w:val="22"/>
          <w:szCs w:val="22"/>
        </w:rPr>
        <w:t>I</w:t>
      </w:r>
      <w:r w:rsidR="008B0205" w:rsidRPr="00975454">
        <w:rPr>
          <w:rFonts w:ascii="Century Gothic" w:hAnsi="Century Gothic"/>
          <w:sz w:val="22"/>
          <w:szCs w:val="22"/>
        </w:rPr>
        <w:t xml:space="preserve">mmediately </w:t>
      </w:r>
      <w:r w:rsidRPr="00975454">
        <w:rPr>
          <w:rFonts w:ascii="Century Gothic" w:hAnsi="Century Gothic"/>
          <w:sz w:val="22"/>
          <w:szCs w:val="22"/>
        </w:rPr>
        <w:t>downstream</w:t>
      </w:r>
      <w:r w:rsidR="008B0205" w:rsidRPr="00975454">
        <w:rPr>
          <w:rFonts w:ascii="Century Gothic" w:hAnsi="Century Gothic"/>
          <w:sz w:val="22"/>
          <w:szCs w:val="22"/>
        </w:rPr>
        <w:t xml:space="preserve"> of any</w:t>
      </w:r>
      <w:r w:rsidRPr="00975454">
        <w:rPr>
          <w:rFonts w:ascii="Century Gothic" w:hAnsi="Century Gothic"/>
          <w:sz w:val="22"/>
          <w:szCs w:val="22"/>
        </w:rPr>
        <w:t xml:space="preserve"> threaded connection to each manually operated threaded valve </w:t>
      </w:r>
      <w:r w:rsidR="008B0205" w:rsidRPr="00975454">
        <w:rPr>
          <w:rFonts w:ascii="Century Gothic" w:hAnsi="Century Gothic"/>
          <w:sz w:val="22"/>
          <w:szCs w:val="22"/>
        </w:rPr>
        <w:t xml:space="preserve">or </w:t>
      </w:r>
      <w:r w:rsidRPr="00975454">
        <w:rPr>
          <w:rFonts w:ascii="Century Gothic" w:hAnsi="Century Gothic"/>
          <w:sz w:val="22"/>
          <w:szCs w:val="22"/>
        </w:rPr>
        <w:t>cock, and each threaded check valve,</w:t>
      </w:r>
      <w:r w:rsidR="005F6313" w:rsidRPr="00975454">
        <w:rPr>
          <w:rFonts w:ascii="Century Gothic" w:hAnsi="Century Gothic"/>
          <w:sz w:val="22"/>
          <w:szCs w:val="22"/>
        </w:rPr>
        <w:t xml:space="preserve"> </w:t>
      </w:r>
      <w:r w:rsidR="00670643" w:rsidRPr="00975454">
        <w:rPr>
          <w:rFonts w:ascii="Century Gothic" w:hAnsi="Century Gothic"/>
          <w:sz w:val="22"/>
          <w:szCs w:val="22"/>
        </w:rPr>
        <w:t xml:space="preserve">yard box or access box </w:t>
      </w:r>
      <w:r w:rsidRPr="00975454">
        <w:rPr>
          <w:rFonts w:ascii="Century Gothic" w:hAnsi="Century Gothic"/>
          <w:sz w:val="22"/>
          <w:szCs w:val="22"/>
        </w:rPr>
        <w:t xml:space="preserve">except those in </w:t>
      </w:r>
      <w:r w:rsidR="003603DD" w:rsidRPr="00975454">
        <w:rPr>
          <w:rFonts w:ascii="Century Gothic" w:hAnsi="Century Gothic"/>
          <w:sz w:val="22"/>
          <w:szCs w:val="22"/>
        </w:rPr>
        <w:t>Freon piping</w:t>
      </w:r>
      <w:r w:rsidRPr="00975454">
        <w:rPr>
          <w:rFonts w:ascii="Century Gothic" w:hAnsi="Century Gothic"/>
          <w:sz w:val="22"/>
          <w:szCs w:val="22"/>
        </w:rPr>
        <w:t xml:space="preserve"> systems,</w:t>
      </w:r>
      <w:r w:rsidR="005F6313" w:rsidRPr="00975454">
        <w:rPr>
          <w:rFonts w:ascii="Century Gothic" w:hAnsi="Century Gothic"/>
          <w:sz w:val="22"/>
          <w:szCs w:val="22"/>
        </w:rPr>
        <w:t xml:space="preserve"> </w:t>
      </w:r>
      <w:r w:rsidRPr="00975454">
        <w:rPr>
          <w:rFonts w:ascii="Century Gothic" w:hAnsi="Century Gothic"/>
          <w:sz w:val="22"/>
          <w:szCs w:val="22"/>
        </w:rPr>
        <w:t>whether indicated or not.</w:t>
      </w:r>
    </w:p>
    <w:p w14:paraId="69D8F68F" w14:textId="77777777" w:rsidR="006E26EC" w:rsidRPr="00975454" w:rsidRDefault="006E26EC" w:rsidP="00975454">
      <w:pPr>
        <w:spacing w:after="200"/>
        <w:ind w:left="2880" w:hanging="720"/>
        <w:jc w:val="both"/>
        <w:rPr>
          <w:rFonts w:ascii="Century Gothic" w:hAnsi="Century Gothic"/>
          <w:sz w:val="22"/>
          <w:szCs w:val="22"/>
        </w:rPr>
      </w:pPr>
      <w:r w:rsidRPr="00975454">
        <w:rPr>
          <w:rFonts w:ascii="Century Gothic" w:hAnsi="Century Gothic"/>
          <w:sz w:val="22"/>
          <w:szCs w:val="22"/>
        </w:rPr>
        <w:t>c.</w:t>
      </w:r>
      <w:r w:rsidRPr="00975454">
        <w:rPr>
          <w:rFonts w:ascii="Century Gothic" w:hAnsi="Century Gothic"/>
          <w:sz w:val="22"/>
          <w:szCs w:val="22"/>
        </w:rPr>
        <w:tab/>
        <w:t xml:space="preserve">At each threaded connection to threaded automatic valves (except those in </w:t>
      </w:r>
      <w:r w:rsidR="008B0205" w:rsidRPr="00975454">
        <w:rPr>
          <w:rFonts w:ascii="Century Gothic" w:hAnsi="Century Gothic"/>
          <w:sz w:val="22"/>
          <w:szCs w:val="22"/>
        </w:rPr>
        <w:t>Freon</w:t>
      </w:r>
      <w:r w:rsidRPr="00975454">
        <w:rPr>
          <w:rFonts w:ascii="Century Gothic" w:hAnsi="Century Gothic"/>
          <w:sz w:val="22"/>
          <w:szCs w:val="22"/>
        </w:rPr>
        <w:t xml:space="preserve"> piping systems) such as reducing valves and temperature control valves, whether indicated or not.</w:t>
      </w:r>
    </w:p>
    <w:p w14:paraId="4377BEE4" w14:textId="77777777" w:rsidR="00F36C79" w:rsidRPr="00975454" w:rsidRDefault="00F36C79" w:rsidP="00975454">
      <w:pPr>
        <w:spacing w:after="200"/>
        <w:ind w:left="2880" w:hanging="720"/>
        <w:jc w:val="both"/>
        <w:rPr>
          <w:rFonts w:ascii="Century Gothic" w:hAnsi="Century Gothic"/>
          <w:sz w:val="22"/>
          <w:szCs w:val="22"/>
        </w:rPr>
      </w:pPr>
      <w:r w:rsidRPr="00975454">
        <w:rPr>
          <w:rFonts w:ascii="Century Gothic" w:hAnsi="Century Gothic"/>
          <w:sz w:val="22"/>
          <w:szCs w:val="22"/>
        </w:rPr>
        <w:t>d.</w:t>
      </w:r>
      <w:r w:rsidRPr="00975454">
        <w:rPr>
          <w:rFonts w:ascii="Century Gothic" w:hAnsi="Century Gothic"/>
          <w:sz w:val="22"/>
          <w:szCs w:val="22"/>
        </w:rPr>
        <w:tab/>
        <w:t>If grooved piping is used, couplings shall serve as unions. Additional unions are not required</w:t>
      </w:r>
    </w:p>
    <w:p w14:paraId="28E7B50E" w14:textId="77777777" w:rsidR="00975454" w:rsidRDefault="006E26EC" w:rsidP="00975454">
      <w:pPr>
        <w:spacing w:after="200"/>
        <w:ind w:left="2160" w:hanging="720"/>
        <w:jc w:val="both"/>
        <w:rPr>
          <w:rFonts w:ascii="Century Gothic" w:hAnsi="Century Gothic"/>
          <w:sz w:val="22"/>
          <w:szCs w:val="22"/>
        </w:rPr>
      </w:pPr>
      <w:r w:rsidRPr="00975454">
        <w:rPr>
          <w:rFonts w:ascii="Century Gothic" w:hAnsi="Century Gothic"/>
          <w:sz w:val="22"/>
          <w:szCs w:val="22"/>
        </w:rPr>
        <w:t>2.</w:t>
      </w:r>
      <w:r w:rsidRPr="00975454">
        <w:rPr>
          <w:rFonts w:ascii="Century Gothic" w:hAnsi="Century Gothic"/>
          <w:sz w:val="22"/>
          <w:szCs w:val="22"/>
        </w:rPr>
        <w:tab/>
        <w:t>Unions shall be located so that piping can be easily disconnected for removal of equipment, tank, or valve.</w:t>
      </w:r>
    </w:p>
    <w:p w14:paraId="60F5DE52" w14:textId="77777777" w:rsidR="00975454" w:rsidRDefault="006B72AF" w:rsidP="00975454">
      <w:pPr>
        <w:pStyle w:val="ListParagraph"/>
        <w:numPr>
          <w:ilvl w:val="0"/>
          <w:numId w:val="14"/>
        </w:numPr>
        <w:tabs>
          <w:tab w:val="left" w:pos="1541"/>
          <w:tab w:val="left" w:pos="1542"/>
        </w:tabs>
        <w:spacing w:after="200"/>
        <w:ind w:hanging="15"/>
        <w:rPr>
          <w:rFonts w:ascii="Century Gothic" w:hAnsi="Century Gothic"/>
        </w:rPr>
      </w:pPr>
      <w:r w:rsidRPr="00975454">
        <w:rPr>
          <w:rFonts w:ascii="Century Gothic" w:hAnsi="Century Gothic"/>
        </w:rPr>
        <w:t>Co</w:t>
      </w:r>
      <w:r w:rsidR="007C068E" w:rsidRPr="00975454">
        <w:rPr>
          <w:rFonts w:ascii="Century Gothic" w:hAnsi="Century Gothic"/>
        </w:rPr>
        <w:t>ndensate Drain Piping, from Air Handling</w:t>
      </w:r>
      <w:r w:rsidR="007C068E" w:rsidRPr="00975454">
        <w:rPr>
          <w:rFonts w:ascii="Century Gothic" w:hAnsi="Century Gothic"/>
          <w:spacing w:val="2"/>
        </w:rPr>
        <w:t xml:space="preserve"> </w:t>
      </w:r>
      <w:r w:rsidR="007C068E" w:rsidRPr="00975454">
        <w:rPr>
          <w:rFonts w:ascii="Century Gothic" w:hAnsi="Century Gothic"/>
        </w:rPr>
        <w:t>Units:</w:t>
      </w:r>
    </w:p>
    <w:p w14:paraId="780224CB" w14:textId="77777777" w:rsidR="00975454" w:rsidRDefault="007C068E" w:rsidP="00975454">
      <w:pPr>
        <w:pStyle w:val="ListParagraph"/>
        <w:numPr>
          <w:ilvl w:val="3"/>
          <w:numId w:val="7"/>
        </w:numPr>
        <w:tabs>
          <w:tab w:val="left" w:pos="2261"/>
          <w:tab w:val="left" w:pos="2262"/>
        </w:tabs>
        <w:spacing w:after="200"/>
        <w:ind w:hanging="2520"/>
        <w:rPr>
          <w:rFonts w:ascii="Century Gothic" w:hAnsi="Century Gothic"/>
        </w:rPr>
      </w:pPr>
      <w:r w:rsidRPr="00975454">
        <w:rPr>
          <w:rFonts w:ascii="Century Gothic" w:hAnsi="Century Gothic"/>
        </w:rPr>
        <w:t xml:space="preserve">Pipe: Type M tempered </w:t>
      </w:r>
      <w:r w:rsidRPr="00975454">
        <w:rPr>
          <w:rFonts w:ascii="Century Gothic" w:hAnsi="Century Gothic"/>
          <w:spacing w:val="-3"/>
        </w:rPr>
        <w:t>copper</w:t>
      </w:r>
      <w:r w:rsidRPr="00975454">
        <w:rPr>
          <w:rFonts w:ascii="Century Gothic" w:hAnsi="Century Gothic"/>
          <w:spacing w:val="-6"/>
        </w:rPr>
        <w:t xml:space="preserve"> </w:t>
      </w:r>
      <w:r w:rsidRPr="00975454">
        <w:rPr>
          <w:rFonts w:ascii="Century Gothic" w:hAnsi="Century Gothic"/>
        </w:rPr>
        <w:t>tube.</w:t>
      </w:r>
    </w:p>
    <w:p w14:paraId="1494709E" w14:textId="77777777" w:rsidR="00975454" w:rsidRDefault="007C068E" w:rsidP="00975454">
      <w:pPr>
        <w:pStyle w:val="ListParagraph"/>
        <w:numPr>
          <w:ilvl w:val="3"/>
          <w:numId w:val="7"/>
        </w:numPr>
        <w:tabs>
          <w:tab w:val="left" w:pos="2250"/>
        </w:tabs>
        <w:spacing w:after="200"/>
        <w:ind w:left="2250" w:hanging="810"/>
        <w:rPr>
          <w:rFonts w:ascii="Century Gothic" w:hAnsi="Century Gothic"/>
        </w:rPr>
      </w:pPr>
      <w:r w:rsidRPr="00975454">
        <w:rPr>
          <w:rFonts w:ascii="Century Gothic" w:hAnsi="Century Gothic"/>
        </w:rPr>
        <w:t xml:space="preserve">Fittings: Wrought </w:t>
      </w:r>
      <w:r w:rsidRPr="00975454">
        <w:rPr>
          <w:rFonts w:ascii="Century Gothic" w:hAnsi="Century Gothic"/>
          <w:spacing w:val="-3"/>
        </w:rPr>
        <w:t xml:space="preserve">copper. Refer </w:t>
      </w:r>
      <w:r w:rsidRPr="00975454">
        <w:rPr>
          <w:rFonts w:ascii="Century Gothic" w:hAnsi="Century Gothic"/>
        </w:rPr>
        <w:t xml:space="preserve">to Section 15050. Furnish </w:t>
      </w:r>
      <w:r w:rsidRPr="00975454">
        <w:rPr>
          <w:rFonts w:ascii="Century Gothic" w:hAnsi="Century Gothic"/>
          <w:spacing w:val="-3"/>
        </w:rPr>
        <w:t xml:space="preserve">copper </w:t>
      </w:r>
      <w:r w:rsidRPr="00975454">
        <w:rPr>
          <w:rFonts w:ascii="Century Gothic" w:hAnsi="Century Gothic"/>
        </w:rPr>
        <w:t>to threaded international pipe size adapters at threaded connections.</w:t>
      </w:r>
    </w:p>
    <w:p w14:paraId="2B9C61AA" w14:textId="77777777" w:rsidR="00975454" w:rsidRDefault="007C068E" w:rsidP="00975454">
      <w:pPr>
        <w:pStyle w:val="ListParagraph"/>
        <w:numPr>
          <w:ilvl w:val="3"/>
          <w:numId w:val="7"/>
        </w:numPr>
        <w:tabs>
          <w:tab w:val="left" w:pos="2261"/>
          <w:tab w:val="left" w:pos="2262"/>
        </w:tabs>
        <w:spacing w:after="200"/>
        <w:ind w:hanging="2520"/>
        <w:rPr>
          <w:rFonts w:ascii="Century Gothic" w:hAnsi="Century Gothic"/>
        </w:rPr>
      </w:pPr>
      <w:r w:rsidRPr="00975454">
        <w:rPr>
          <w:rFonts w:ascii="Century Gothic" w:hAnsi="Century Gothic"/>
        </w:rPr>
        <w:t>Joints:</w:t>
      </w:r>
    </w:p>
    <w:p w14:paraId="33C22910" w14:textId="77777777" w:rsidR="00975454" w:rsidRDefault="007C068E" w:rsidP="00975454">
      <w:pPr>
        <w:pStyle w:val="ListParagraph"/>
        <w:numPr>
          <w:ilvl w:val="4"/>
          <w:numId w:val="7"/>
        </w:numPr>
        <w:tabs>
          <w:tab w:val="left" w:pos="2880"/>
        </w:tabs>
        <w:spacing w:after="200"/>
        <w:ind w:hanging="2520"/>
        <w:rPr>
          <w:rFonts w:ascii="Century Gothic" w:hAnsi="Century Gothic"/>
        </w:rPr>
      </w:pPr>
      <w:r w:rsidRPr="00975454">
        <w:rPr>
          <w:rFonts w:ascii="Century Gothic" w:hAnsi="Century Gothic"/>
        </w:rPr>
        <w:t>Soldered: 95-5</w:t>
      </w:r>
      <w:r w:rsidRPr="00975454">
        <w:rPr>
          <w:rFonts w:ascii="Century Gothic" w:hAnsi="Century Gothic"/>
          <w:spacing w:val="-4"/>
        </w:rPr>
        <w:t xml:space="preserve"> </w:t>
      </w:r>
      <w:r w:rsidRPr="00975454">
        <w:rPr>
          <w:rFonts w:ascii="Century Gothic" w:hAnsi="Century Gothic"/>
        </w:rPr>
        <w:t>solder.</w:t>
      </w:r>
    </w:p>
    <w:p w14:paraId="55439F9B" w14:textId="77777777" w:rsidR="00975454" w:rsidRDefault="007C068E" w:rsidP="00975454">
      <w:pPr>
        <w:pStyle w:val="ListParagraph"/>
        <w:numPr>
          <w:ilvl w:val="4"/>
          <w:numId w:val="7"/>
        </w:numPr>
        <w:tabs>
          <w:tab w:val="left" w:pos="2880"/>
        </w:tabs>
        <w:spacing w:after="200"/>
        <w:ind w:left="2880" w:hanging="720"/>
        <w:rPr>
          <w:rFonts w:ascii="Century Gothic" w:hAnsi="Century Gothic"/>
        </w:rPr>
      </w:pPr>
      <w:r w:rsidRPr="00975454">
        <w:rPr>
          <w:rFonts w:ascii="Century Gothic" w:hAnsi="Century Gothic"/>
        </w:rPr>
        <w:t>Threaded: Pipe joint compound equivalent to WKM</w:t>
      </w:r>
      <w:r w:rsidRPr="00975454">
        <w:rPr>
          <w:rFonts w:ascii="Century Gothic" w:hAnsi="Century Gothic"/>
          <w:spacing w:val="-2"/>
        </w:rPr>
        <w:t xml:space="preserve"> </w:t>
      </w:r>
      <w:r w:rsidRPr="00975454">
        <w:rPr>
          <w:rFonts w:ascii="Century Gothic" w:hAnsi="Century Gothic"/>
        </w:rPr>
        <w:t>Key-Tite</w:t>
      </w:r>
      <w:r w:rsidR="00E00D0C" w:rsidRPr="00975454">
        <w:rPr>
          <w:rFonts w:ascii="Century Gothic" w:hAnsi="Century Gothic"/>
        </w:rPr>
        <w:t xml:space="preserve"> or equal</w:t>
      </w:r>
      <w:r w:rsidRPr="00975454">
        <w:rPr>
          <w:rFonts w:ascii="Century Gothic" w:hAnsi="Century Gothic"/>
        </w:rPr>
        <w:t>.</w:t>
      </w:r>
    </w:p>
    <w:p w14:paraId="3D81F225" w14:textId="7CC60F3D" w:rsidR="00975454" w:rsidRDefault="004E0499" w:rsidP="00975454">
      <w:pPr>
        <w:pStyle w:val="ListParagraph"/>
        <w:numPr>
          <w:ilvl w:val="0"/>
          <w:numId w:val="14"/>
        </w:numPr>
        <w:tabs>
          <w:tab w:val="left" w:pos="1541"/>
          <w:tab w:val="left" w:pos="1542"/>
        </w:tabs>
        <w:spacing w:after="200"/>
        <w:ind w:hanging="15"/>
        <w:rPr>
          <w:rFonts w:ascii="Century Gothic" w:hAnsi="Century Gothic"/>
        </w:rPr>
      </w:pPr>
      <w:r w:rsidRPr="00975454">
        <w:rPr>
          <w:rFonts w:ascii="Century Gothic" w:hAnsi="Century Gothic"/>
        </w:rPr>
        <w:t xml:space="preserve">Flexible </w:t>
      </w:r>
      <w:r w:rsidRPr="00975454">
        <w:rPr>
          <w:rFonts w:ascii="Century Gothic" w:hAnsi="Century Gothic"/>
          <w:spacing w:val="-3"/>
        </w:rPr>
        <w:t>Metal</w:t>
      </w:r>
      <w:r w:rsidRPr="00975454">
        <w:rPr>
          <w:rFonts w:ascii="Century Gothic" w:hAnsi="Century Gothic"/>
          <w:spacing w:val="5"/>
        </w:rPr>
        <w:t xml:space="preserve"> </w:t>
      </w:r>
      <w:r w:rsidRPr="00975454">
        <w:rPr>
          <w:rFonts w:ascii="Century Gothic" w:hAnsi="Century Gothic"/>
        </w:rPr>
        <w:t>Connectors:</w:t>
      </w:r>
    </w:p>
    <w:p w14:paraId="749D8D04" w14:textId="77777777" w:rsidR="00975454" w:rsidRDefault="004E0499" w:rsidP="00975454">
      <w:pPr>
        <w:pStyle w:val="ListParagraph"/>
        <w:numPr>
          <w:ilvl w:val="3"/>
          <w:numId w:val="10"/>
        </w:numPr>
        <w:tabs>
          <w:tab w:val="left" w:pos="2250"/>
        </w:tabs>
        <w:spacing w:after="200"/>
        <w:ind w:left="2250" w:hanging="810"/>
        <w:rPr>
          <w:rFonts w:ascii="Century Gothic" w:hAnsi="Century Gothic"/>
        </w:rPr>
      </w:pPr>
      <w:r w:rsidRPr="00975454">
        <w:rPr>
          <w:rFonts w:ascii="Century Gothic" w:hAnsi="Century Gothic"/>
        </w:rPr>
        <w:t>Provide vibration elimination flexible metal connectors</w:t>
      </w:r>
      <w:r w:rsidRPr="00975454">
        <w:rPr>
          <w:rFonts w:ascii="Century Gothic" w:hAnsi="Century Gothic"/>
          <w:spacing w:val="-49"/>
        </w:rPr>
        <w:t xml:space="preserve"> </w:t>
      </w:r>
      <w:r w:rsidRPr="00975454">
        <w:rPr>
          <w:rFonts w:ascii="Century Gothic" w:hAnsi="Century Gothic"/>
        </w:rPr>
        <w:t xml:space="preserve">on chilled </w:t>
      </w:r>
      <w:r w:rsidRPr="00975454">
        <w:rPr>
          <w:rFonts w:ascii="Century Gothic" w:hAnsi="Century Gothic"/>
        </w:rPr>
        <w:lastRenderedPageBreak/>
        <w:t>and hot water supply and return piping where rigidly supported pipes connects to unit housing coil attachments and units are supported by vibration</w:t>
      </w:r>
      <w:r w:rsidRPr="00975454">
        <w:rPr>
          <w:rFonts w:ascii="Century Gothic" w:hAnsi="Century Gothic"/>
          <w:spacing w:val="-2"/>
        </w:rPr>
        <w:t xml:space="preserve"> </w:t>
      </w:r>
      <w:r w:rsidRPr="00975454">
        <w:rPr>
          <w:rFonts w:ascii="Century Gothic" w:hAnsi="Century Gothic"/>
        </w:rPr>
        <w:t>isolators.</w:t>
      </w:r>
    </w:p>
    <w:p w14:paraId="04A26AED" w14:textId="77777777" w:rsidR="00975454" w:rsidRDefault="004E0499" w:rsidP="00975454">
      <w:pPr>
        <w:pStyle w:val="ListParagraph"/>
        <w:numPr>
          <w:ilvl w:val="3"/>
          <w:numId w:val="10"/>
        </w:numPr>
        <w:tabs>
          <w:tab w:val="left" w:pos="2250"/>
        </w:tabs>
        <w:spacing w:after="200"/>
        <w:ind w:left="4050" w:hanging="2610"/>
        <w:rPr>
          <w:rFonts w:ascii="Century Gothic" w:hAnsi="Century Gothic"/>
        </w:rPr>
      </w:pPr>
      <w:r w:rsidRPr="00975454">
        <w:rPr>
          <w:rFonts w:ascii="Century Gothic" w:hAnsi="Century Gothic"/>
        </w:rPr>
        <w:t>Schedule</w:t>
      </w:r>
      <w:r w:rsidRPr="00975454">
        <w:rPr>
          <w:rFonts w:ascii="Century Gothic" w:hAnsi="Century Gothic"/>
          <w:spacing w:val="3"/>
        </w:rPr>
        <w:t xml:space="preserve"> </w:t>
      </w:r>
      <w:r w:rsidRPr="00975454">
        <w:rPr>
          <w:rFonts w:ascii="Century Gothic" w:hAnsi="Century Gothic"/>
        </w:rPr>
        <w:t>Numbers:</w:t>
      </w:r>
    </w:p>
    <w:p w14:paraId="42E34D3E" w14:textId="77777777" w:rsidR="00975454" w:rsidRDefault="004E0499" w:rsidP="00975454">
      <w:pPr>
        <w:pStyle w:val="ListParagraph"/>
        <w:numPr>
          <w:ilvl w:val="4"/>
          <w:numId w:val="10"/>
        </w:numPr>
        <w:tabs>
          <w:tab w:val="left" w:pos="2880"/>
        </w:tabs>
        <w:spacing w:after="200"/>
        <w:ind w:left="2880" w:hanging="720"/>
        <w:rPr>
          <w:rFonts w:ascii="Century Gothic" w:hAnsi="Century Gothic"/>
        </w:rPr>
      </w:pPr>
      <w:r w:rsidRPr="00975454">
        <w:rPr>
          <w:rFonts w:ascii="Century Gothic" w:hAnsi="Century Gothic"/>
        </w:rPr>
        <w:t xml:space="preserve">FMC-1: Corrugated bronze metal hose with outer bronze braid in tubular sheath of woven metal wires. Connector with female </w:t>
      </w:r>
      <w:r w:rsidRPr="00975454">
        <w:rPr>
          <w:rFonts w:ascii="Century Gothic" w:hAnsi="Century Gothic"/>
          <w:spacing w:val="-3"/>
        </w:rPr>
        <w:t xml:space="preserve">copper </w:t>
      </w:r>
      <w:r w:rsidRPr="00975454">
        <w:rPr>
          <w:rFonts w:ascii="Century Gothic" w:hAnsi="Century Gothic"/>
        </w:rPr>
        <w:t xml:space="preserve">tube ends for </w:t>
      </w:r>
      <w:r w:rsidRPr="00975454">
        <w:rPr>
          <w:rFonts w:ascii="Century Gothic" w:hAnsi="Century Gothic"/>
          <w:spacing w:val="-3"/>
        </w:rPr>
        <w:t xml:space="preserve">copper </w:t>
      </w:r>
      <w:r w:rsidRPr="00975454">
        <w:rPr>
          <w:rFonts w:ascii="Century Gothic" w:hAnsi="Century Gothic"/>
        </w:rPr>
        <w:t>piping. Metraflex model BBS, or</w:t>
      </w:r>
      <w:r w:rsidRPr="00975454">
        <w:rPr>
          <w:rFonts w:ascii="Century Gothic" w:hAnsi="Century Gothic"/>
          <w:spacing w:val="-5"/>
        </w:rPr>
        <w:t xml:space="preserve"> </w:t>
      </w:r>
      <w:r w:rsidRPr="00975454">
        <w:rPr>
          <w:rFonts w:ascii="Century Gothic" w:hAnsi="Century Gothic"/>
        </w:rPr>
        <w:t>equal.</w:t>
      </w:r>
    </w:p>
    <w:p w14:paraId="0219329C" w14:textId="77777777" w:rsidR="00975454" w:rsidRDefault="004E0499" w:rsidP="00975454">
      <w:pPr>
        <w:pStyle w:val="ListParagraph"/>
        <w:numPr>
          <w:ilvl w:val="4"/>
          <w:numId w:val="10"/>
        </w:numPr>
        <w:tabs>
          <w:tab w:val="left" w:pos="2880"/>
        </w:tabs>
        <w:spacing w:after="200"/>
        <w:ind w:left="2880" w:hanging="720"/>
        <w:rPr>
          <w:rFonts w:ascii="Century Gothic" w:hAnsi="Century Gothic"/>
        </w:rPr>
      </w:pPr>
      <w:r w:rsidRPr="00975454">
        <w:rPr>
          <w:rFonts w:ascii="Century Gothic" w:hAnsi="Century Gothic"/>
        </w:rPr>
        <w:t>FMC-2: Corrugated stainless steel metal hose with outer stainless steel braid in tubular sheath of</w:t>
      </w:r>
      <w:r w:rsidRPr="00975454">
        <w:rPr>
          <w:rFonts w:ascii="Century Gothic" w:hAnsi="Century Gothic"/>
          <w:spacing w:val="49"/>
        </w:rPr>
        <w:t xml:space="preserve"> </w:t>
      </w:r>
      <w:r w:rsidRPr="00975454">
        <w:rPr>
          <w:rFonts w:ascii="Century Gothic" w:hAnsi="Century Gothic"/>
        </w:rPr>
        <w:t>woven metal wires. Connector with male pipe threads (NPT) for threaded piping. Metraflex model SST, or</w:t>
      </w:r>
      <w:r w:rsidRPr="00975454">
        <w:rPr>
          <w:rFonts w:ascii="Century Gothic" w:hAnsi="Century Gothic"/>
          <w:spacing w:val="-15"/>
        </w:rPr>
        <w:t xml:space="preserve"> </w:t>
      </w:r>
      <w:r w:rsidRPr="00975454">
        <w:rPr>
          <w:rFonts w:ascii="Century Gothic" w:hAnsi="Century Gothic"/>
        </w:rPr>
        <w:t>equal.</w:t>
      </w:r>
    </w:p>
    <w:p w14:paraId="5E70B9A5" w14:textId="77777777" w:rsidR="00975454" w:rsidRDefault="004E0499" w:rsidP="00975454">
      <w:pPr>
        <w:pStyle w:val="ListParagraph"/>
        <w:numPr>
          <w:ilvl w:val="4"/>
          <w:numId w:val="10"/>
        </w:numPr>
        <w:tabs>
          <w:tab w:val="left" w:pos="2880"/>
        </w:tabs>
        <w:spacing w:after="200"/>
        <w:ind w:left="2880" w:hanging="720"/>
        <w:rPr>
          <w:rFonts w:ascii="Century Gothic" w:hAnsi="Century Gothic"/>
        </w:rPr>
      </w:pPr>
      <w:r w:rsidRPr="00975454">
        <w:rPr>
          <w:rFonts w:ascii="Century Gothic" w:hAnsi="Century Gothic"/>
        </w:rPr>
        <w:t xml:space="preserve">FMC-3: Corrugated Bronze Metal Hose with outer bronze braid in tubular sheath of woven metal wires. Connector with female </w:t>
      </w:r>
      <w:r w:rsidRPr="00975454">
        <w:rPr>
          <w:rFonts w:ascii="Century Gothic" w:hAnsi="Century Gothic"/>
          <w:spacing w:val="-3"/>
        </w:rPr>
        <w:t xml:space="preserve">copper </w:t>
      </w:r>
      <w:r w:rsidRPr="00975454">
        <w:rPr>
          <w:rFonts w:ascii="Century Gothic" w:hAnsi="Century Gothic"/>
        </w:rPr>
        <w:t>tubes ends for refrigeration piping. Metraflex model RAF, or</w:t>
      </w:r>
      <w:r w:rsidRPr="00975454">
        <w:rPr>
          <w:rFonts w:ascii="Century Gothic" w:hAnsi="Century Gothic"/>
          <w:spacing w:val="-9"/>
        </w:rPr>
        <w:t xml:space="preserve"> </w:t>
      </w:r>
      <w:r w:rsidRPr="00975454">
        <w:rPr>
          <w:rFonts w:ascii="Century Gothic" w:hAnsi="Century Gothic"/>
        </w:rPr>
        <w:t>equal.</w:t>
      </w:r>
    </w:p>
    <w:p w14:paraId="71D0714A" w14:textId="77777777" w:rsidR="00975454" w:rsidRDefault="00C070C6" w:rsidP="00975454">
      <w:pPr>
        <w:tabs>
          <w:tab w:val="left" w:pos="1440"/>
        </w:tabs>
        <w:spacing w:after="200"/>
        <w:ind w:left="1440" w:hanging="1440"/>
        <w:jc w:val="both"/>
        <w:rPr>
          <w:rFonts w:ascii="Century Gothic" w:hAnsi="Century Gothic"/>
          <w:b/>
          <w:bCs/>
          <w:sz w:val="22"/>
          <w:szCs w:val="22"/>
        </w:rPr>
      </w:pPr>
      <w:r w:rsidRPr="00975454">
        <w:rPr>
          <w:rFonts w:ascii="Century Gothic" w:hAnsi="Century Gothic"/>
          <w:b/>
          <w:bCs/>
          <w:sz w:val="22"/>
          <w:szCs w:val="22"/>
        </w:rPr>
        <w:t>2.0</w:t>
      </w:r>
      <w:r w:rsidR="00724BDA" w:rsidRPr="00975454">
        <w:rPr>
          <w:rFonts w:ascii="Century Gothic" w:hAnsi="Century Gothic"/>
          <w:b/>
          <w:bCs/>
          <w:sz w:val="22"/>
          <w:szCs w:val="22"/>
        </w:rPr>
        <w:t>3</w:t>
      </w:r>
      <w:r w:rsidRPr="00975454">
        <w:rPr>
          <w:rFonts w:ascii="Century Gothic" w:hAnsi="Century Gothic"/>
          <w:b/>
          <w:bCs/>
          <w:sz w:val="22"/>
          <w:szCs w:val="22"/>
        </w:rPr>
        <w:tab/>
        <w:t>EQUIPMENT</w:t>
      </w:r>
    </w:p>
    <w:p w14:paraId="160DE935" w14:textId="77777777" w:rsidR="00975454" w:rsidRDefault="00C070C6" w:rsidP="003A6DDD">
      <w:pPr>
        <w:pStyle w:val="ListParagraph"/>
        <w:numPr>
          <w:ilvl w:val="2"/>
          <w:numId w:val="6"/>
        </w:numPr>
        <w:spacing w:after="200"/>
        <w:ind w:left="1440"/>
        <w:jc w:val="both"/>
        <w:rPr>
          <w:rFonts w:ascii="Century Gothic" w:hAnsi="Century Gothic"/>
        </w:rPr>
      </w:pPr>
      <w:r w:rsidRPr="00975454">
        <w:rPr>
          <w:rFonts w:ascii="Century Gothic" w:hAnsi="Century Gothic"/>
        </w:rPr>
        <w:t xml:space="preserve">Furnish centrifugal pumps </w:t>
      </w:r>
      <w:r w:rsidRPr="00975454">
        <w:rPr>
          <w:rFonts w:ascii="Century Gothic" w:hAnsi="Century Gothic"/>
          <w:spacing w:val="-3"/>
        </w:rPr>
        <w:t xml:space="preserve">capable </w:t>
      </w:r>
      <w:r w:rsidRPr="00975454">
        <w:rPr>
          <w:rFonts w:ascii="Century Gothic" w:hAnsi="Century Gothic"/>
        </w:rPr>
        <w:t>of delivering rated capacity against total</w:t>
      </w:r>
      <w:r w:rsidRPr="00975454">
        <w:rPr>
          <w:rFonts w:ascii="Century Gothic" w:hAnsi="Century Gothic"/>
          <w:spacing w:val="-4"/>
        </w:rPr>
        <w:t xml:space="preserve"> </w:t>
      </w:r>
      <w:r w:rsidRPr="00975454">
        <w:rPr>
          <w:rFonts w:ascii="Century Gothic" w:hAnsi="Century Gothic"/>
        </w:rPr>
        <w:t>dynamic</w:t>
      </w:r>
      <w:r w:rsidRPr="00975454">
        <w:rPr>
          <w:rFonts w:ascii="Century Gothic" w:hAnsi="Century Gothic"/>
          <w:spacing w:val="-1"/>
        </w:rPr>
        <w:t xml:space="preserve"> </w:t>
      </w:r>
      <w:r w:rsidRPr="00975454">
        <w:rPr>
          <w:rFonts w:ascii="Century Gothic" w:hAnsi="Century Gothic"/>
        </w:rPr>
        <w:t>head</w:t>
      </w:r>
      <w:r w:rsidRPr="00975454">
        <w:rPr>
          <w:rFonts w:ascii="Century Gothic" w:hAnsi="Century Gothic"/>
          <w:spacing w:val="-7"/>
        </w:rPr>
        <w:t xml:space="preserve"> </w:t>
      </w:r>
      <w:r w:rsidRPr="00975454">
        <w:rPr>
          <w:rFonts w:ascii="Century Gothic" w:hAnsi="Century Gothic"/>
        </w:rPr>
        <w:t>as</w:t>
      </w:r>
      <w:r w:rsidRPr="00975454">
        <w:rPr>
          <w:rFonts w:ascii="Century Gothic" w:hAnsi="Century Gothic"/>
          <w:spacing w:val="-6"/>
        </w:rPr>
        <w:t xml:space="preserve"> </w:t>
      </w:r>
      <w:r w:rsidRPr="00975454">
        <w:rPr>
          <w:rFonts w:ascii="Century Gothic" w:hAnsi="Century Gothic"/>
        </w:rPr>
        <w:t>indicated</w:t>
      </w:r>
      <w:r w:rsidRPr="00975454">
        <w:rPr>
          <w:rFonts w:ascii="Century Gothic" w:hAnsi="Century Gothic"/>
          <w:spacing w:val="-4"/>
        </w:rPr>
        <w:t xml:space="preserve"> </w:t>
      </w:r>
      <w:r w:rsidRPr="00975454">
        <w:rPr>
          <w:rFonts w:ascii="Century Gothic" w:hAnsi="Century Gothic"/>
        </w:rPr>
        <w:t>on</w:t>
      </w:r>
      <w:r w:rsidRPr="00975454">
        <w:rPr>
          <w:rFonts w:ascii="Century Gothic" w:hAnsi="Century Gothic"/>
          <w:spacing w:val="-8"/>
        </w:rPr>
        <w:t xml:space="preserve"> </w:t>
      </w:r>
      <w:r w:rsidRPr="00975454">
        <w:rPr>
          <w:rFonts w:ascii="Century Gothic" w:hAnsi="Century Gothic"/>
        </w:rPr>
        <w:t>schedule</w:t>
      </w:r>
      <w:r w:rsidRPr="00975454">
        <w:rPr>
          <w:rFonts w:ascii="Century Gothic" w:hAnsi="Century Gothic"/>
          <w:spacing w:val="-1"/>
        </w:rPr>
        <w:t xml:space="preserve"> </w:t>
      </w:r>
      <w:r w:rsidRPr="00975454">
        <w:rPr>
          <w:rFonts w:ascii="Century Gothic" w:hAnsi="Century Gothic"/>
        </w:rPr>
        <w:t>and</w:t>
      </w:r>
      <w:r w:rsidRPr="00975454">
        <w:rPr>
          <w:rFonts w:ascii="Century Gothic" w:hAnsi="Century Gothic"/>
          <w:spacing w:val="-7"/>
        </w:rPr>
        <w:t xml:space="preserve"> </w:t>
      </w:r>
      <w:r w:rsidRPr="00975454">
        <w:rPr>
          <w:rFonts w:ascii="Century Gothic" w:hAnsi="Century Gothic"/>
        </w:rPr>
        <w:t>as</w:t>
      </w:r>
      <w:r w:rsidRPr="00975454">
        <w:rPr>
          <w:rFonts w:ascii="Century Gothic" w:hAnsi="Century Gothic"/>
          <w:spacing w:val="-6"/>
        </w:rPr>
        <w:t xml:space="preserve"> </w:t>
      </w:r>
      <w:r w:rsidRPr="00975454">
        <w:rPr>
          <w:rFonts w:ascii="Century Gothic" w:hAnsi="Century Gothic"/>
        </w:rPr>
        <w:t>specified</w:t>
      </w:r>
      <w:r w:rsidRPr="00975454">
        <w:rPr>
          <w:rFonts w:ascii="Century Gothic" w:hAnsi="Century Gothic"/>
          <w:spacing w:val="-3"/>
        </w:rPr>
        <w:t xml:space="preserve"> </w:t>
      </w:r>
      <w:r w:rsidRPr="00975454">
        <w:rPr>
          <w:rFonts w:ascii="Century Gothic" w:hAnsi="Century Gothic"/>
        </w:rPr>
        <w:t>for</w:t>
      </w:r>
      <w:r w:rsidRPr="00975454">
        <w:rPr>
          <w:rFonts w:ascii="Century Gothic" w:hAnsi="Century Gothic"/>
          <w:spacing w:val="-8"/>
        </w:rPr>
        <w:t xml:space="preserve"> </w:t>
      </w:r>
      <w:r w:rsidRPr="00975454">
        <w:rPr>
          <w:rFonts w:ascii="Century Gothic" w:hAnsi="Century Gothic"/>
        </w:rPr>
        <w:t>following:</w:t>
      </w:r>
    </w:p>
    <w:p w14:paraId="6F67374D" w14:textId="77777777" w:rsidR="00975454" w:rsidRDefault="00C070C6" w:rsidP="00975454">
      <w:pPr>
        <w:pStyle w:val="ListParagraph"/>
        <w:numPr>
          <w:ilvl w:val="3"/>
          <w:numId w:val="6"/>
        </w:numPr>
        <w:tabs>
          <w:tab w:val="left" w:pos="2261"/>
          <w:tab w:val="left" w:pos="2262"/>
          <w:tab w:val="left" w:pos="4320"/>
        </w:tabs>
        <w:spacing w:after="200"/>
        <w:rPr>
          <w:rFonts w:ascii="Century Gothic" w:hAnsi="Century Gothic"/>
        </w:rPr>
      </w:pPr>
      <w:r w:rsidRPr="00975454">
        <w:rPr>
          <w:rFonts w:ascii="Century Gothic" w:hAnsi="Century Gothic"/>
        </w:rPr>
        <w:t>Condenser Water</w:t>
      </w:r>
      <w:r w:rsidRPr="00975454">
        <w:rPr>
          <w:rFonts w:ascii="Century Gothic" w:hAnsi="Century Gothic"/>
          <w:spacing w:val="3"/>
        </w:rPr>
        <w:t xml:space="preserve"> </w:t>
      </w:r>
      <w:r w:rsidRPr="00975454">
        <w:rPr>
          <w:rFonts w:ascii="Century Gothic" w:hAnsi="Century Gothic"/>
        </w:rPr>
        <w:t>Pump:</w:t>
      </w:r>
    </w:p>
    <w:p w14:paraId="49BA9CB7" w14:textId="77777777" w:rsidR="00975454" w:rsidRDefault="00C070C6" w:rsidP="00975454">
      <w:pPr>
        <w:pStyle w:val="ListParagraph"/>
        <w:numPr>
          <w:ilvl w:val="4"/>
          <w:numId w:val="6"/>
        </w:numPr>
        <w:tabs>
          <w:tab w:val="left" w:pos="2970"/>
          <w:tab w:val="left" w:pos="5142"/>
        </w:tabs>
        <w:spacing w:after="200"/>
        <w:ind w:hanging="732"/>
        <w:rPr>
          <w:rFonts w:ascii="Century Gothic" w:hAnsi="Century Gothic"/>
        </w:rPr>
      </w:pPr>
      <w:r w:rsidRPr="00975454">
        <w:rPr>
          <w:rFonts w:ascii="Century Gothic" w:hAnsi="Century Gothic"/>
        </w:rPr>
        <w:t xml:space="preserve">Single stage </w:t>
      </w:r>
      <w:r w:rsidRPr="00975454">
        <w:rPr>
          <w:rFonts w:ascii="Century Gothic" w:hAnsi="Century Gothic"/>
          <w:spacing w:val="-3"/>
        </w:rPr>
        <w:t xml:space="preserve">base </w:t>
      </w:r>
      <w:r w:rsidRPr="00975454">
        <w:rPr>
          <w:rFonts w:ascii="Century Gothic" w:hAnsi="Century Gothic"/>
        </w:rPr>
        <w:t xml:space="preserve">mounted, vertical split </w:t>
      </w:r>
      <w:r w:rsidRPr="00975454">
        <w:rPr>
          <w:rFonts w:ascii="Century Gothic" w:hAnsi="Century Gothic"/>
          <w:spacing w:val="-3"/>
        </w:rPr>
        <w:t xml:space="preserve">case, cast </w:t>
      </w:r>
      <w:r w:rsidRPr="00975454">
        <w:rPr>
          <w:rFonts w:ascii="Century Gothic" w:hAnsi="Century Gothic"/>
        </w:rPr>
        <w:t xml:space="preserve">iron, bronze fitted construction. Pump impeller, casing bearings, </w:t>
      </w:r>
      <w:r w:rsidRPr="00975454">
        <w:rPr>
          <w:rFonts w:ascii="Century Gothic" w:hAnsi="Century Gothic"/>
          <w:spacing w:val="-3"/>
        </w:rPr>
        <w:t xml:space="preserve">capable </w:t>
      </w:r>
      <w:r w:rsidRPr="00975454">
        <w:rPr>
          <w:rFonts w:ascii="Century Gothic" w:hAnsi="Century Gothic"/>
        </w:rPr>
        <w:t>of being serviced without disturbing piping</w:t>
      </w:r>
      <w:r w:rsidRPr="00975454">
        <w:rPr>
          <w:rFonts w:ascii="Century Gothic" w:hAnsi="Century Gothic"/>
          <w:spacing w:val="1"/>
        </w:rPr>
        <w:t xml:space="preserve"> </w:t>
      </w:r>
      <w:r w:rsidRPr="00975454">
        <w:rPr>
          <w:rFonts w:ascii="Century Gothic" w:hAnsi="Century Gothic"/>
        </w:rPr>
        <w:t>connections.</w:t>
      </w:r>
    </w:p>
    <w:p w14:paraId="6DDDA59B" w14:textId="65C17537" w:rsidR="00C070C6" w:rsidRPr="00975454" w:rsidRDefault="00C070C6" w:rsidP="00975454">
      <w:pPr>
        <w:pStyle w:val="ListParagraph"/>
        <w:numPr>
          <w:ilvl w:val="4"/>
          <w:numId w:val="6"/>
        </w:numPr>
        <w:tabs>
          <w:tab w:val="left" w:pos="2970"/>
          <w:tab w:val="left" w:pos="5142"/>
        </w:tabs>
        <w:spacing w:after="200"/>
        <w:ind w:hanging="732"/>
        <w:rPr>
          <w:rFonts w:ascii="Century Gothic" w:hAnsi="Century Gothic"/>
        </w:rPr>
      </w:pPr>
      <w:r w:rsidRPr="00975454">
        <w:rPr>
          <w:rFonts w:ascii="Century Gothic" w:hAnsi="Century Gothic"/>
        </w:rPr>
        <w:t>Impeller, enclosed type, hydraulically and dynamically balanced and keyed to shaft and secured with a suitable</w:t>
      </w:r>
      <w:r w:rsidRPr="00975454">
        <w:rPr>
          <w:rFonts w:ascii="Century Gothic" w:hAnsi="Century Gothic"/>
          <w:spacing w:val="3"/>
        </w:rPr>
        <w:t xml:space="preserve"> </w:t>
      </w:r>
      <w:r w:rsidRPr="00975454">
        <w:rPr>
          <w:rFonts w:ascii="Century Gothic" w:hAnsi="Century Gothic"/>
        </w:rPr>
        <w:t>locknut.</w:t>
      </w:r>
    </w:p>
    <w:p w14:paraId="01251613" w14:textId="77777777" w:rsidR="00975454" w:rsidRDefault="00C070C6" w:rsidP="00975454">
      <w:pPr>
        <w:pStyle w:val="ListParagraph"/>
        <w:numPr>
          <w:ilvl w:val="4"/>
          <w:numId w:val="6"/>
        </w:numPr>
        <w:tabs>
          <w:tab w:val="left" w:pos="2970"/>
          <w:tab w:val="left" w:pos="5142"/>
        </w:tabs>
        <w:spacing w:after="200"/>
        <w:ind w:hanging="732"/>
        <w:rPr>
          <w:rFonts w:ascii="Century Gothic" w:hAnsi="Century Gothic"/>
        </w:rPr>
      </w:pPr>
      <w:r w:rsidRPr="00975454">
        <w:rPr>
          <w:rFonts w:ascii="Century Gothic" w:hAnsi="Century Gothic"/>
        </w:rPr>
        <w:t>Pump shall employ a mechanical seal,</w:t>
      </w:r>
      <w:r w:rsidRPr="00975454">
        <w:rPr>
          <w:rFonts w:ascii="Century Gothic" w:hAnsi="Century Gothic"/>
          <w:spacing w:val="-26"/>
        </w:rPr>
        <w:t xml:space="preserve"> </w:t>
      </w:r>
      <w:r w:rsidRPr="00975454">
        <w:rPr>
          <w:rFonts w:ascii="Century Gothic" w:hAnsi="Century Gothic"/>
        </w:rPr>
        <w:t xml:space="preserve">with a </w:t>
      </w:r>
      <w:r w:rsidRPr="00975454">
        <w:rPr>
          <w:rFonts w:ascii="Century Gothic" w:hAnsi="Century Gothic"/>
          <w:spacing w:val="-3"/>
        </w:rPr>
        <w:t xml:space="preserve">carbon </w:t>
      </w:r>
      <w:r w:rsidRPr="00975454">
        <w:rPr>
          <w:rFonts w:ascii="Century Gothic" w:hAnsi="Century Gothic"/>
        </w:rPr>
        <w:t>seal ring and ceramic (or tungsten carbide) seat. A shaft sleeve furnished under complete wetted area of mechanical</w:t>
      </w:r>
      <w:r w:rsidRPr="00975454">
        <w:rPr>
          <w:rFonts w:ascii="Century Gothic" w:hAnsi="Century Gothic"/>
          <w:spacing w:val="1"/>
        </w:rPr>
        <w:t xml:space="preserve"> </w:t>
      </w:r>
      <w:r w:rsidRPr="00975454">
        <w:rPr>
          <w:rFonts w:ascii="Century Gothic" w:hAnsi="Century Gothic"/>
        </w:rPr>
        <w:t>seal.</w:t>
      </w:r>
    </w:p>
    <w:p w14:paraId="71134F54" w14:textId="77777777" w:rsidR="00975454" w:rsidRDefault="00C070C6" w:rsidP="00975454">
      <w:pPr>
        <w:pStyle w:val="ListParagraph"/>
        <w:numPr>
          <w:ilvl w:val="4"/>
          <w:numId w:val="6"/>
        </w:numPr>
        <w:tabs>
          <w:tab w:val="left" w:pos="2970"/>
          <w:tab w:val="left" w:pos="5142"/>
        </w:tabs>
        <w:spacing w:after="200"/>
        <w:ind w:hanging="732"/>
        <w:rPr>
          <w:rFonts w:ascii="Century Gothic" w:hAnsi="Century Gothic"/>
        </w:rPr>
      </w:pPr>
      <w:r w:rsidRPr="00975454">
        <w:rPr>
          <w:rFonts w:ascii="Century Gothic" w:hAnsi="Century Gothic"/>
        </w:rPr>
        <w:t>Bearing frame assembly of pumps fitted with oil lubricated bronze journal bearings and a hardened alloy steel</w:t>
      </w:r>
      <w:r w:rsidRPr="00975454">
        <w:rPr>
          <w:rFonts w:ascii="Century Gothic" w:hAnsi="Century Gothic"/>
          <w:spacing w:val="1"/>
        </w:rPr>
        <w:t xml:space="preserve"> </w:t>
      </w:r>
      <w:r w:rsidRPr="00975454">
        <w:rPr>
          <w:rFonts w:ascii="Century Gothic" w:hAnsi="Century Gothic"/>
        </w:rPr>
        <w:t>shaft.</w:t>
      </w:r>
    </w:p>
    <w:p w14:paraId="3A40D8F9" w14:textId="77777777" w:rsidR="00975454" w:rsidRDefault="00C070C6" w:rsidP="00975454">
      <w:pPr>
        <w:pStyle w:val="ListParagraph"/>
        <w:numPr>
          <w:ilvl w:val="4"/>
          <w:numId w:val="6"/>
        </w:numPr>
        <w:tabs>
          <w:tab w:val="left" w:pos="2970"/>
          <w:tab w:val="left" w:pos="5142"/>
        </w:tabs>
        <w:spacing w:after="200"/>
        <w:ind w:hanging="732"/>
        <w:rPr>
          <w:rFonts w:ascii="Century Gothic" w:hAnsi="Century Gothic"/>
        </w:rPr>
      </w:pPr>
      <w:r w:rsidRPr="00975454">
        <w:rPr>
          <w:rFonts w:ascii="Century Gothic" w:hAnsi="Century Gothic"/>
        </w:rPr>
        <w:t xml:space="preserve">Flexible coupling to </w:t>
      </w:r>
      <w:r w:rsidRPr="00975454">
        <w:rPr>
          <w:rFonts w:ascii="Century Gothic" w:hAnsi="Century Gothic"/>
          <w:spacing w:val="-3"/>
        </w:rPr>
        <w:t xml:space="preserve">absorb </w:t>
      </w:r>
      <w:r w:rsidRPr="00975454">
        <w:rPr>
          <w:rFonts w:ascii="Century Gothic" w:hAnsi="Century Gothic"/>
        </w:rPr>
        <w:t>torsion vibration between pumps and motor.</w:t>
      </w:r>
    </w:p>
    <w:p w14:paraId="504D6DBC" w14:textId="77777777" w:rsidR="00975454" w:rsidRDefault="00C070C6" w:rsidP="00975454">
      <w:pPr>
        <w:pStyle w:val="ListParagraph"/>
        <w:numPr>
          <w:ilvl w:val="4"/>
          <w:numId w:val="6"/>
        </w:numPr>
        <w:tabs>
          <w:tab w:val="left" w:pos="2970"/>
          <w:tab w:val="left" w:pos="5142"/>
        </w:tabs>
        <w:spacing w:after="200"/>
        <w:ind w:hanging="732"/>
        <w:rPr>
          <w:rFonts w:ascii="Century Gothic" w:hAnsi="Century Gothic"/>
        </w:rPr>
      </w:pPr>
      <w:r w:rsidRPr="00975454">
        <w:rPr>
          <w:rFonts w:ascii="Century Gothic" w:hAnsi="Century Gothic"/>
        </w:rPr>
        <w:t>Motor: Resilient mounted, furnished with oil lubricated journal</w:t>
      </w:r>
      <w:r w:rsidRPr="00975454">
        <w:rPr>
          <w:rFonts w:ascii="Century Gothic" w:hAnsi="Century Gothic"/>
          <w:spacing w:val="1"/>
        </w:rPr>
        <w:t xml:space="preserve"> </w:t>
      </w:r>
      <w:r w:rsidRPr="00975454">
        <w:rPr>
          <w:rFonts w:ascii="Century Gothic" w:hAnsi="Century Gothic"/>
        </w:rPr>
        <w:t>bearings.</w:t>
      </w:r>
    </w:p>
    <w:p w14:paraId="76FAED1C" w14:textId="1E4ECE4F" w:rsidR="00975454" w:rsidRDefault="00C070C6" w:rsidP="00975454">
      <w:pPr>
        <w:pStyle w:val="ListParagraph"/>
        <w:numPr>
          <w:ilvl w:val="4"/>
          <w:numId w:val="6"/>
        </w:numPr>
        <w:tabs>
          <w:tab w:val="left" w:pos="2970"/>
          <w:tab w:val="left" w:pos="5142"/>
        </w:tabs>
        <w:spacing w:after="200"/>
        <w:ind w:hanging="732"/>
        <w:rPr>
          <w:rFonts w:ascii="Century Gothic" w:hAnsi="Century Gothic"/>
        </w:rPr>
      </w:pPr>
      <w:r w:rsidRPr="00975454">
        <w:rPr>
          <w:rFonts w:ascii="Century Gothic" w:hAnsi="Century Gothic"/>
        </w:rPr>
        <w:lastRenderedPageBreak/>
        <w:t>Pump: Factory tested, thoroughly cleaned, and painted with one coat of machinery enamel prior to shipment. A set of installation instructions to be furnished with pump at time of</w:t>
      </w:r>
      <w:r w:rsidRPr="00975454">
        <w:rPr>
          <w:rFonts w:ascii="Century Gothic" w:hAnsi="Century Gothic"/>
          <w:spacing w:val="-2"/>
        </w:rPr>
        <w:t xml:space="preserve"> </w:t>
      </w:r>
      <w:r w:rsidRPr="00975454">
        <w:rPr>
          <w:rFonts w:ascii="Century Gothic" w:hAnsi="Century Gothic"/>
        </w:rPr>
        <w:t>shipment.</w:t>
      </w:r>
    </w:p>
    <w:p w14:paraId="7AACCBAC" w14:textId="77777777" w:rsidR="00975454" w:rsidRDefault="00C070C6" w:rsidP="00975454">
      <w:pPr>
        <w:pStyle w:val="ListParagraph"/>
        <w:numPr>
          <w:ilvl w:val="4"/>
          <w:numId w:val="6"/>
        </w:numPr>
        <w:tabs>
          <w:tab w:val="left" w:pos="2970"/>
          <w:tab w:val="left" w:pos="5142"/>
        </w:tabs>
        <w:spacing w:after="200"/>
        <w:ind w:hanging="732"/>
        <w:rPr>
          <w:rFonts w:ascii="Century Gothic" w:hAnsi="Century Gothic"/>
        </w:rPr>
      </w:pPr>
      <w:r w:rsidRPr="00975454">
        <w:rPr>
          <w:rFonts w:ascii="Century Gothic" w:hAnsi="Century Gothic"/>
        </w:rPr>
        <w:t xml:space="preserve">Acceptable manufacturers: </w:t>
      </w:r>
      <w:r w:rsidRPr="00975454">
        <w:rPr>
          <w:rFonts w:ascii="Century Gothic" w:hAnsi="Century Gothic"/>
          <w:spacing w:val="-3"/>
        </w:rPr>
        <w:t xml:space="preserve">Paco, </w:t>
      </w:r>
      <w:r w:rsidRPr="00975454">
        <w:rPr>
          <w:rFonts w:ascii="Century Gothic" w:hAnsi="Century Gothic"/>
        </w:rPr>
        <w:t>Bell and Gossett, or</w:t>
      </w:r>
      <w:r w:rsidRPr="00975454">
        <w:rPr>
          <w:rFonts w:ascii="Century Gothic" w:hAnsi="Century Gothic"/>
          <w:spacing w:val="-1"/>
        </w:rPr>
        <w:t xml:space="preserve"> </w:t>
      </w:r>
      <w:r w:rsidRPr="00975454">
        <w:rPr>
          <w:rFonts w:ascii="Century Gothic" w:hAnsi="Century Gothic"/>
        </w:rPr>
        <w:t>Wienman.</w:t>
      </w:r>
    </w:p>
    <w:p w14:paraId="1308D8A8" w14:textId="77777777" w:rsidR="00975454" w:rsidRDefault="00724BDA" w:rsidP="00975454">
      <w:pPr>
        <w:pStyle w:val="ListParagraph"/>
        <w:numPr>
          <w:ilvl w:val="3"/>
          <w:numId w:val="6"/>
        </w:numPr>
        <w:tabs>
          <w:tab w:val="left" w:pos="2261"/>
          <w:tab w:val="left" w:pos="2262"/>
        </w:tabs>
        <w:spacing w:after="200"/>
        <w:rPr>
          <w:rFonts w:ascii="Century Gothic" w:hAnsi="Century Gothic"/>
        </w:rPr>
      </w:pPr>
      <w:r w:rsidRPr="00975454">
        <w:rPr>
          <w:rFonts w:ascii="Century Gothic" w:hAnsi="Century Gothic"/>
        </w:rPr>
        <w:t>Chilled Water</w:t>
      </w:r>
      <w:r w:rsidRPr="00975454">
        <w:rPr>
          <w:rFonts w:ascii="Century Gothic" w:hAnsi="Century Gothic"/>
          <w:spacing w:val="3"/>
        </w:rPr>
        <w:t xml:space="preserve"> </w:t>
      </w:r>
      <w:r w:rsidRPr="00975454">
        <w:rPr>
          <w:rFonts w:ascii="Century Gothic" w:hAnsi="Century Gothic"/>
        </w:rPr>
        <w:t>Pumps:</w:t>
      </w:r>
    </w:p>
    <w:p w14:paraId="36EB77A7" w14:textId="77777777" w:rsidR="00975454" w:rsidRDefault="00724BDA" w:rsidP="00975454">
      <w:pPr>
        <w:pStyle w:val="ListParagraph"/>
        <w:numPr>
          <w:ilvl w:val="4"/>
          <w:numId w:val="6"/>
        </w:numPr>
        <w:tabs>
          <w:tab w:val="left" w:pos="2970"/>
        </w:tabs>
        <w:spacing w:after="200"/>
        <w:ind w:hanging="732"/>
        <w:rPr>
          <w:rFonts w:ascii="Century Gothic" w:hAnsi="Century Gothic"/>
        </w:rPr>
      </w:pPr>
      <w:r w:rsidRPr="00975454">
        <w:rPr>
          <w:rFonts w:ascii="Century Gothic" w:hAnsi="Century Gothic"/>
        </w:rPr>
        <w:t xml:space="preserve">Horizontal, split </w:t>
      </w:r>
      <w:r w:rsidRPr="00975454">
        <w:rPr>
          <w:rFonts w:ascii="Century Gothic" w:hAnsi="Century Gothic"/>
          <w:spacing w:val="-3"/>
        </w:rPr>
        <w:t xml:space="preserve">case, </w:t>
      </w:r>
      <w:r w:rsidRPr="00975454">
        <w:rPr>
          <w:rFonts w:ascii="Century Gothic" w:hAnsi="Century Gothic"/>
        </w:rPr>
        <w:t xml:space="preserve">fitted same as </w:t>
      </w:r>
      <w:r w:rsidRPr="00975454">
        <w:rPr>
          <w:rFonts w:ascii="Century Gothic" w:hAnsi="Century Gothic"/>
          <w:spacing w:val="-3"/>
        </w:rPr>
        <w:t xml:space="preserve">above, </w:t>
      </w:r>
      <w:r w:rsidRPr="00975454">
        <w:rPr>
          <w:rFonts w:ascii="Century Gothic" w:hAnsi="Century Gothic"/>
        </w:rPr>
        <w:t>or end suction similar to that indicated</w:t>
      </w:r>
      <w:r w:rsidRPr="00975454">
        <w:rPr>
          <w:rFonts w:ascii="Century Gothic" w:hAnsi="Century Gothic"/>
          <w:spacing w:val="-9"/>
        </w:rPr>
        <w:t xml:space="preserve"> </w:t>
      </w:r>
      <w:r w:rsidRPr="00975454">
        <w:rPr>
          <w:rFonts w:ascii="Century Gothic" w:hAnsi="Century Gothic"/>
        </w:rPr>
        <w:t>below.</w:t>
      </w:r>
    </w:p>
    <w:p w14:paraId="535D18BD" w14:textId="77777777" w:rsidR="00975454" w:rsidRDefault="00724BDA" w:rsidP="00975454">
      <w:pPr>
        <w:pStyle w:val="ListParagraph"/>
        <w:numPr>
          <w:ilvl w:val="4"/>
          <w:numId w:val="6"/>
        </w:numPr>
        <w:tabs>
          <w:tab w:val="left" w:pos="2981"/>
          <w:tab w:val="left" w:pos="2982"/>
        </w:tabs>
        <w:spacing w:after="200"/>
        <w:rPr>
          <w:rFonts w:ascii="Century Gothic" w:hAnsi="Century Gothic"/>
        </w:rPr>
      </w:pPr>
      <w:r w:rsidRPr="00975454">
        <w:rPr>
          <w:rFonts w:ascii="Century Gothic" w:hAnsi="Century Gothic"/>
        </w:rPr>
        <w:t>Frame mounted with flexible coupling on</w:t>
      </w:r>
      <w:r w:rsidRPr="00975454">
        <w:rPr>
          <w:rFonts w:ascii="Century Gothic" w:hAnsi="Century Gothic"/>
          <w:spacing w:val="2"/>
        </w:rPr>
        <w:t xml:space="preserve"> </w:t>
      </w:r>
      <w:r w:rsidRPr="00975454">
        <w:rPr>
          <w:rFonts w:ascii="Century Gothic" w:hAnsi="Century Gothic"/>
        </w:rPr>
        <w:t>shaft.</w:t>
      </w:r>
    </w:p>
    <w:p w14:paraId="2C198EED" w14:textId="77777777" w:rsidR="00975454" w:rsidRDefault="00724BDA" w:rsidP="00975454">
      <w:pPr>
        <w:pStyle w:val="ListParagraph"/>
        <w:numPr>
          <w:ilvl w:val="4"/>
          <w:numId w:val="6"/>
        </w:numPr>
        <w:spacing w:after="200"/>
        <w:ind w:hanging="732"/>
        <w:rPr>
          <w:rFonts w:ascii="Century Gothic" w:hAnsi="Century Gothic"/>
        </w:rPr>
      </w:pPr>
      <w:r w:rsidRPr="00975454">
        <w:rPr>
          <w:rFonts w:ascii="Century Gothic" w:hAnsi="Century Gothic"/>
        </w:rPr>
        <w:t xml:space="preserve">Manufacturers: </w:t>
      </w:r>
      <w:r w:rsidRPr="00975454">
        <w:rPr>
          <w:rFonts w:ascii="Century Gothic" w:hAnsi="Century Gothic"/>
          <w:spacing w:val="-3"/>
        </w:rPr>
        <w:t xml:space="preserve">Paco, </w:t>
      </w:r>
      <w:r w:rsidRPr="00975454">
        <w:rPr>
          <w:rFonts w:ascii="Century Gothic" w:hAnsi="Century Gothic"/>
        </w:rPr>
        <w:t>Bell and Gossett,</w:t>
      </w:r>
      <w:r w:rsidRPr="00975454">
        <w:rPr>
          <w:rFonts w:ascii="Century Gothic" w:hAnsi="Century Gothic"/>
          <w:spacing w:val="59"/>
        </w:rPr>
        <w:t xml:space="preserve"> </w:t>
      </w:r>
      <w:r w:rsidRPr="00975454">
        <w:rPr>
          <w:rFonts w:ascii="Century Gothic" w:hAnsi="Century Gothic"/>
        </w:rPr>
        <w:t>or Weinman.</w:t>
      </w:r>
    </w:p>
    <w:p w14:paraId="18B398A8" w14:textId="77777777" w:rsidR="00975454" w:rsidRDefault="00724BDA" w:rsidP="00975454">
      <w:pPr>
        <w:pStyle w:val="ListParagraph"/>
        <w:numPr>
          <w:ilvl w:val="3"/>
          <w:numId w:val="6"/>
        </w:numPr>
        <w:tabs>
          <w:tab w:val="left" w:pos="2250"/>
        </w:tabs>
        <w:spacing w:after="200"/>
        <w:ind w:hanging="732"/>
        <w:rPr>
          <w:rFonts w:ascii="Century Gothic" w:hAnsi="Century Gothic"/>
        </w:rPr>
      </w:pPr>
      <w:r w:rsidRPr="00975454">
        <w:rPr>
          <w:rFonts w:ascii="Century Gothic" w:hAnsi="Century Gothic"/>
        </w:rPr>
        <w:t xml:space="preserve">Hot Water Pumps: End suction, centrifugal, vertical split </w:t>
      </w:r>
      <w:r w:rsidRPr="00975454">
        <w:rPr>
          <w:rFonts w:ascii="Century Gothic" w:hAnsi="Century Gothic"/>
          <w:spacing w:val="-3"/>
        </w:rPr>
        <w:t xml:space="preserve">case, cast </w:t>
      </w:r>
      <w:r w:rsidRPr="00975454">
        <w:rPr>
          <w:rFonts w:ascii="Century Gothic" w:hAnsi="Century Gothic"/>
        </w:rPr>
        <w:t xml:space="preserve">iron </w:t>
      </w:r>
      <w:r w:rsidRPr="00975454">
        <w:rPr>
          <w:rFonts w:ascii="Century Gothic" w:hAnsi="Century Gothic"/>
          <w:spacing w:val="-3"/>
        </w:rPr>
        <w:t xml:space="preserve">base </w:t>
      </w:r>
      <w:r w:rsidRPr="00975454">
        <w:rPr>
          <w:rFonts w:ascii="Century Gothic" w:hAnsi="Century Gothic"/>
        </w:rPr>
        <w:t xml:space="preserve">mounted. </w:t>
      </w:r>
      <w:r w:rsidRPr="00975454">
        <w:rPr>
          <w:rFonts w:ascii="Century Gothic" w:hAnsi="Century Gothic"/>
          <w:spacing w:val="-3"/>
        </w:rPr>
        <w:t xml:space="preserve">Paco </w:t>
      </w:r>
      <w:r w:rsidRPr="00975454">
        <w:rPr>
          <w:rFonts w:ascii="Century Gothic" w:hAnsi="Century Gothic"/>
        </w:rPr>
        <w:t>type L, Bell and Gossett, or Weinman.</w:t>
      </w:r>
    </w:p>
    <w:p w14:paraId="7D11F13D" w14:textId="77777777" w:rsidR="00975454" w:rsidRDefault="00724BDA" w:rsidP="00975454">
      <w:pPr>
        <w:pStyle w:val="ListParagraph"/>
        <w:numPr>
          <w:ilvl w:val="3"/>
          <w:numId w:val="6"/>
        </w:numPr>
        <w:tabs>
          <w:tab w:val="left" w:pos="2250"/>
        </w:tabs>
        <w:spacing w:after="200"/>
        <w:ind w:hanging="732"/>
        <w:rPr>
          <w:rFonts w:ascii="Century Gothic" w:hAnsi="Century Gothic"/>
        </w:rPr>
      </w:pPr>
      <w:r w:rsidRPr="00975454">
        <w:rPr>
          <w:rFonts w:ascii="Century Gothic" w:hAnsi="Century Gothic"/>
        </w:rPr>
        <w:t xml:space="preserve">Boiler Feed Pump: </w:t>
      </w:r>
      <w:r w:rsidRPr="00975454">
        <w:rPr>
          <w:rFonts w:ascii="Century Gothic" w:hAnsi="Century Gothic"/>
          <w:spacing w:val="-3"/>
        </w:rPr>
        <w:t xml:space="preserve">Two-stage, </w:t>
      </w:r>
      <w:r w:rsidRPr="00975454">
        <w:rPr>
          <w:rFonts w:ascii="Century Gothic" w:hAnsi="Century Gothic"/>
        </w:rPr>
        <w:t xml:space="preserve">bronze fitted mechanical seals, double suction, regenerative turbine type with </w:t>
      </w:r>
      <w:r w:rsidRPr="00975454">
        <w:rPr>
          <w:rFonts w:ascii="Century Gothic" w:hAnsi="Century Gothic"/>
          <w:spacing w:val="-3"/>
        </w:rPr>
        <w:t xml:space="preserve">cast </w:t>
      </w:r>
      <w:r w:rsidRPr="00975454">
        <w:rPr>
          <w:rFonts w:ascii="Century Gothic" w:hAnsi="Century Gothic"/>
        </w:rPr>
        <w:t xml:space="preserve">iron housing. Construction shall permit disassembly of pump without disturbing suction and discharge pipe connections. Pump impeller shall be bronze, mounted on stainless steel shaft supported by ball bearing on each side of pump casing. Pump shall be directly connected with a flexible coupling to an open drip-proof motor and mounted on a common steel </w:t>
      </w:r>
      <w:r w:rsidRPr="00975454">
        <w:rPr>
          <w:rFonts w:ascii="Century Gothic" w:hAnsi="Century Gothic"/>
          <w:spacing w:val="-3"/>
        </w:rPr>
        <w:t xml:space="preserve">base. </w:t>
      </w:r>
      <w:r w:rsidRPr="00975454">
        <w:rPr>
          <w:rFonts w:ascii="Century Gothic" w:hAnsi="Century Gothic"/>
        </w:rPr>
        <w:t xml:space="preserve">Pump shall be </w:t>
      </w:r>
      <w:r w:rsidRPr="00975454">
        <w:rPr>
          <w:rFonts w:ascii="Century Gothic" w:hAnsi="Century Gothic"/>
          <w:spacing w:val="-3"/>
        </w:rPr>
        <w:t xml:space="preserve">operated </w:t>
      </w:r>
      <w:r w:rsidRPr="00975454">
        <w:rPr>
          <w:rFonts w:ascii="Century Gothic" w:hAnsi="Century Gothic"/>
        </w:rPr>
        <w:t>from a boiler water level controller mounted on boiler. Pump shall be Roth Series C100, Skidmore, or Aurora and Pacific. Pumps shall be electrically interlocked to 24-hour day/night operating boiler</w:t>
      </w:r>
      <w:r w:rsidRPr="00975454">
        <w:rPr>
          <w:rFonts w:ascii="Century Gothic" w:hAnsi="Century Gothic"/>
          <w:spacing w:val="3"/>
        </w:rPr>
        <w:t xml:space="preserve"> </w:t>
      </w:r>
      <w:r w:rsidRPr="00975454">
        <w:rPr>
          <w:rFonts w:ascii="Century Gothic" w:hAnsi="Century Gothic"/>
        </w:rPr>
        <w:t>controls.</w:t>
      </w:r>
    </w:p>
    <w:p w14:paraId="7A8CE508" w14:textId="77777777" w:rsidR="00975454" w:rsidRDefault="00724BDA" w:rsidP="00975454">
      <w:pPr>
        <w:pStyle w:val="ListParagraph"/>
        <w:numPr>
          <w:ilvl w:val="3"/>
          <w:numId w:val="6"/>
        </w:numPr>
        <w:tabs>
          <w:tab w:val="left" w:pos="2262"/>
        </w:tabs>
        <w:spacing w:after="200"/>
        <w:rPr>
          <w:rFonts w:ascii="Century Gothic" w:hAnsi="Century Gothic"/>
        </w:rPr>
      </w:pPr>
      <w:r w:rsidRPr="00975454">
        <w:rPr>
          <w:rFonts w:ascii="Century Gothic" w:hAnsi="Century Gothic"/>
        </w:rPr>
        <w:t>Vacuum</w:t>
      </w:r>
      <w:r w:rsidRPr="00975454">
        <w:rPr>
          <w:rFonts w:ascii="Century Gothic" w:hAnsi="Century Gothic"/>
          <w:spacing w:val="5"/>
        </w:rPr>
        <w:t xml:space="preserve"> </w:t>
      </w:r>
      <w:r w:rsidRPr="00975454">
        <w:rPr>
          <w:rFonts w:ascii="Century Gothic" w:hAnsi="Century Gothic"/>
        </w:rPr>
        <w:t>Pump:</w:t>
      </w:r>
    </w:p>
    <w:p w14:paraId="22B04107" w14:textId="77777777" w:rsidR="00975454" w:rsidRDefault="00724BDA" w:rsidP="00975454">
      <w:pPr>
        <w:pStyle w:val="ListParagraph"/>
        <w:numPr>
          <w:ilvl w:val="4"/>
          <w:numId w:val="6"/>
        </w:numPr>
        <w:tabs>
          <w:tab w:val="left" w:pos="2970"/>
        </w:tabs>
        <w:spacing w:after="200"/>
        <w:ind w:hanging="732"/>
        <w:rPr>
          <w:rFonts w:ascii="Century Gothic" w:hAnsi="Century Gothic"/>
        </w:rPr>
      </w:pPr>
      <w:r w:rsidRPr="00975454">
        <w:rPr>
          <w:rFonts w:ascii="Century Gothic" w:hAnsi="Century Gothic"/>
        </w:rPr>
        <w:t xml:space="preserve">Vacuum pump shall be the </w:t>
      </w:r>
      <w:r w:rsidRPr="00975454">
        <w:rPr>
          <w:rFonts w:ascii="Century Gothic" w:hAnsi="Century Gothic"/>
          <w:spacing w:val="-3"/>
        </w:rPr>
        <w:t xml:space="preserve">packaged </w:t>
      </w:r>
      <w:r w:rsidRPr="00975454">
        <w:rPr>
          <w:rFonts w:ascii="Century Gothic" w:hAnsi="Century Gothic"/>
        </w:rPr>
        <w:t xml:space="preserve">duplex-type with common </w:t>
      </w:r>
      <w:r w:rsidRPr="00975454">
        <w:rPr>
          <w:rFonts w:ascii="Century Gothic" w:hAnsi="Century Gothic"/>
          <w:spacing w:val="-3"/>
        </w:rPr>
        <w:t xml:space="preserve">base </w:t>
      </w:r>
      <w:r w:rsidRPr="00975454">
        <w:rPr>
          <w:rFonts w:ascii="Century Gothic" w:hAnsi="Century Gothic"/>
        </w:rPr>
        <w:t>and be furnished with receiving tank, 2 pumping units, alternator, accessories, and controls. Huffman HVD series, or equal.</w:t>
      </w:r>
    </w:p>
    <w:p w14:paraId="5875D1C0" w14:textId="77777777" w:rsidR="00975454" w:rsidRDefault="00724BDA" w:rsidP="00975454">
      <w:pPr>
        <w:pStyle w:val="ListParagraph"/>
        <w:numPr>
          <w:ilvl w:val="4"/>
          <w:numId w:val="6"/>
        </w:numPr>
        <w:tabs>
          <w:tab w:val="left" w:pos="2970"/>
        </w:tabs>
        <w:spacing w:after="200"/>
        <w:ind w:hanging="732"/>
        <w:rPr>
          <w:rFonts w:ascii="Century Gothic" w:hAnsi="Century Gothic"/>
        </w:rPr>
      </w:pPr>
      <w:r w:rsidRPr="00975454">
        <w:rPr>
          <w:rFonts w:ascii="Century Gothic" w:hAnsi="Century Gothic"/>
        </w:rPr>
        <w:t xml:space="preserve">Receiving tank shall be </w:t>
      </w:r>
      <w:r w:rsidRPr="00975454">
        <w:rPr>
          <w:rFonts w:ascii="Century Gothic" w:hAnsi="Century Gothic"/>
          <w:spacing w:val="-3"/>
        </w:rPr>
        <w:t xml:space="preserve">cast </w:t>
      </w:r>
      <w:r w:rsidRPr="00975454">
        <w:rPr>
          <w:rFonts w:ascii="Century Gothic" w:hAnsi="Century Gothic"/>
        </w:rPr>
        <w:t xml:space="preserve">iron and be furnished with inlet strainer, </w:t>
      </w:r>
      <w:r w:rsidRPr="00975454">
        <w:rPr>
          <w:rFonts w:ascii="Century Gothic" w:hAnsi="Century Gothic"/>
          <w:spacing w:val="-3"/>
        </w:rPr>
        <w:t xml:space="preserve">gage </w:t>
      </w:r>
      <w:r w:rsidRPr="00975454">
        <w:rPr>
          <w:rFonts w:ascii="Century Gothic" w:hAnsi="Century Gothic"/>
        </w:rPr>
        <w:t xml:space="preserve">glass, air discharge </w:t>
      </w:r>
      <w:r w:rsidRPr="00975454">
        <w:rPr>
          <w:rFonts w:ascii="Century Gothic" w:hAnsi="Century Gothic"/>
          <w:spacing w:val="-3"/>
        </w:rPr>
        <w:t xml:space="preserve">separator, </w:t>
      </w:r>
      <w:r w:rsidRPr="00975454">
        <w:rPr>
          <w:rFonts w:ascii="Century Gothic" w:hAnsi="Century Gothic"/>
        </w:rPr>
        <w:t xml:space="preserve">and automatic ball float </w:t>
      </w:r>
      <w:r w:rsidRPr="00975454">
        <w:rPr>
          <w:rFonts w:ascii="Century Gothic" w:hAnsi="Century Gothic"/>
          <w:spacing w:val="-3"/>
        </w:rPr>
        <w:t>operated</w:t>
      </w:r>
      <w:r w:rsidRPr="00975454">
        <w:rPr>
          <w:rFonts w:ascii="Century Gothic" w:hAnsi="Century Gothic"/>
          <w:spacing w:val="3"/>
        </w:rPr>
        <w:t xml:space="preserve"> </w:t>
      </w:r>
      <w:r w:rsidRPr="00975454">
        <w:rPr>
          <w:rFonts w:ascii="Century Gothic" w:hAnsi="Century Gothic"/>
        </w:rPr>
        <w:t>valve.</w:t>
      </w:r>
    </w:p>
    <w:p w14:paraId="0687A493" w14:textId="77777777" w:rsidR="00975454" w:rsidRDefault="00724BDA" w:rsidP="00975454">
      <w:pPr>
        <w:pStyle w:val="ListParagraph"/>
        <w:numPr>
          <w:ilvl w:val="4"/>
          <w:numId w:val="6"/>
        </w:numPr>
        <w:tabs>
          <w:tab w:val="left" w:pos="2970"/>
        </w:tabs>
        <w:spacing w:after="200"/>
        <w:ind w:hanging="732"/>
        <w:rPr>
          <w:rFonts w:ascii="Century Gothic" w:hAnsi="Century Gothic"/>
        </w:rPr>
      </w:pPr>
      <w:r w:rsidRPr="00975454">
        <w:rPr>
          <w:rFonts w:ascii="Century Gothic" w:hAnsi="Century Gothic"/>
        </w:rPr>
        <w:t>Pumping units shall be bronze fitted throughout and rotating parts shall be dynamically balanced. Receiving tank, pumping units and motors shall be assembled by manufacturer to form an integral unit. Unit shall be</w:t>
      </w:r>
      <w:r w:rsidRPr="00975454">
        <w:rPr>
          <w:rFonts w:ascii="Century Gothic" w:hAnsi="Century Gothic"/>
          <w:spacing w:val="-51"/>
        </w:rPr>
        <w:t xml:space="preserve"> </w:t>
      </w:r>
      <w:r w:rsidRPr="00975454">
        <w:rPr>
          <w:rFonts w:ascii="Century Gothic" w:hAnsi="Century Gothic"/>
        </w:rPr>
        <w:t xml:space="preserve">furnished with condensate and air discharge valves, vacuum relief valve, compound </w:t>
      </w:r>
      <w:r w:rsidRPr="00975454">
        <w:rPr>
          <w:rFonts w:ascii="Century Gothic" w:hAnsi="Century Gothic"/>
          <w:spacing w:val="-3"/>
        </w:rPr>
        <w:t xml:space="preserve">gage, </w:t>
      </w:r>
      <w:r w:rsidRPr="00975454">
        <w:rPr>
          <w:rFonts w:ascii="Century Gothic" w:hAnsi="Century Gothic"/>
        </w:rPr>
        <w:t>thermometer, and companion flanges for connections.</w:t>
      </w:r>
    </w:p>
    <w:p w14:paraId="3D5B122A" w14:textId="77777777" w:rsidR="00975454" w:rsidRDefault="00724BDA" w:rsidP="00975454">
      <w:pPr>
        <w:pStyle w:val="ListParagraph"/>
        <w:numPr>
          <w:ilvl w:val="4"/>
          <w:numId w:val="6"/>
        </w:numPr>
        <w:tabs>
          <w:tab w:val="left" w:pos="2970"/>
        </w:tabs>
        <w:spacing w:after="200"/>
        <w:ind w:hanging="732"/>
        <w:rPr>
          <w:rFonts w:ascii="Century Gothic" w:hAnsi="Century Gothic"/>
        </w:rPr>
      </w:pPr>
      <w:r w:rsidRPr="00975454">
        <w:rPr>
          <w:rFonts w:ascii="Century Gothic" w:hAnsi="Century Gothic"/>
        </w:rPr>
        <w:lastRenderedPageBreak/>
        <w:t xml:space="preserve">Unit shall be pre-wired and be furnished with magnetic motor starters; </w:t>
      </w:r>
      <w:r w:rsidRPr="00975454">
        <w:rPr>
          <w:rFonts w:ascii="Century Gothic" w:hAnsi="Century Gothic"/>
          <w:spacing w:val="-3"/>
        </w:rPr>
        <w:t xml:space="preserve">overload </w:t>
      </w:r>
      <w:r w:rsidRPr="00975454">
        <w:rPr>
          <w:rFonts w:ascii="Century Gothic" w:hAnsi="Century Gothic"/>
        </w:rPr>
        <w:t>protection for motors; float switch; vacuum switch; 3-position selector switch for automatic control, control by float only, or continuous operation; and an electrical alternator to automatically transfer operating sequence of pumps. Unit shall be electrically interlocked to 24-hour day/night operating boiler</w:t>
      </w:r>
      <w:r w:rsidRPr="00975454">
        <w:rPr>
          <w:rFonts w:ascii="Century Gothic" w:hAnsi="Century Gothic"/>
          <w:spacing w:val="-23"/>
        </w:rPr>
        <w:t xml:space="preserve"> </w:t>
      </w:r>
      <w:r w:rsidRPr="00975454">
        <w:rPr>
          <w:rFonts w:ascii="Century Gothic" w:hAnsi="Century Gothic"/>
        </w:rPr>
        <w:t>controls.</w:t>
      </w:r>
    </w:p>
    <w:p w14:paraId="0BCE1D96" w14:textId="1CC14404" w:rsidR="006E26EC" w:rsidRPr="00975454" w:rsidRDefault="006E26EC" w:rsidP="00975454">
      <w:pPr>
        <w:spacing w:after="200"/>
        <w:ind w:left="720" w:hanging="720"/>
        <w:jc w:val="both"/>
        <w:rPr>
          <w:rFonts w:ascii="Century Gothic" w:hAnsi="Century Gothic"/>
          <w:b/>
          <w:bCs/>
          <w:sz w:val="22"/>
          <w:szCs w:val="22"/>
        </w:rPr>
      </w:pPr>
      <w:r w:rsidRPr="00975454">
        <w:rPr>
          <w:rFonts w:ascii="Century Gothic" w:hAnsi="Century Gothic"/>
          <w:b/>
          <w:bCs/>
          <w:sz w:val="22"/>
          <w:szCs w:val="22"/>
        </w:rPr>
        <w:t xml:space="preserve">PART 3 </w:t>
      </w:r>
      <w:r w:rsidR="002A03CC" w:rsidRPr="00975454">
        <w:rPr>
          <w:rFonts w:ascii="Century Gothic" w:hAnsi="Century Gothic"/>
          <w:b/>
          <w:bCs/>
          <w:sz w:val="22"/>
          <w:szCs w:val="22"/>
        </w:rPr>
        <w:t>–</w:t>
      </w:r>
      <w:r w:rsidRPr="00975454">
        <w:rPr>
          <w:rFonts w:ascii="Century Gothic" w:hAnsi="Century Gothic"/>
          <w:b/>
          <w:bCs/>
          <w:sz w:val="22"/>
          <w:szCs w:val="22"/>
        </w:rPr>
        <w:t xml:space="preserve"> EXECUTION</w:t>
      </w:r>
    </w:p>
    <w:p w14:paraId="7D51C7E6" w14:textId="77777777" w:rsidR="006E26EC" w:rsidRPr="00975454" w:rsidRDefault="006E26EC" w:rsidP="002E5E3F">
      <w:pPr>
        <w:spacing w:after="200"/>
        <w:ind w:left="1440" w:hanging="1440"/>
        <w:jc w:val="both"/>
        <w:rPr>
          <w:rFonts w:ascii="Century Gothic" w:hAnsi="Century Gothic"/>
          <w:b/>
          <w:bCs/>
          <w:sz w:val="22"/>
          <w:szCs w:val="22"/>
        </w:rPr>
      </w:pPr>
      <w:r w:rsidRPr="00975454">
        <w:rPr>
          <w:rFonts w:ascii="Century Gothic" w:hAnsi="Century Gothic"/>
          <w:b/>
          <w:bCs/>
          <w:sz w:val="22"/>
          <w:szCs w:val="22"/>
        </w:rPr>
        <w:t>3.01</w:t>
      </w:r>
      <w:r w:rsidRPr="00975454">
        <w:rPr>
          <w:rFonts w:ascii="Century Gothic" w:hAnsi="Century Gothic"/>
          <w:b/>
          <w:bCs/>
          <w:sz w:val="22"/>
          <w:szCs w:val="22"/>
        </w:rPr>
        <w:tab/>
        <w:t>EXAMINATION</w:t>
      </w:r>
    </w:p>
    <w:p w14:paraId="456EBC8A" w14:textId="77777777" w:rsidR="006E26EC" w:rsidRPr="00975454" w:rsidRDefault="006E26EC" w:rsidP="00975454">
      <w:pPr>
        <w:spacing w:after="200"/>
        <w:ind w:left="2160" w:hanging="720"/>
        <w:jc w:val="both"/>
        <w:rPr>
          <w:rFonts w:ascii="Century Gothic" w:hAnsi="Century Gothic"/>
          <w:sz w:val="22"/>
          <w:szCs w:val="22"/>
        </w:rPr>
      </w:pPr>
      <w:r w:rsidRPr="00975454">
        <w:rPr>
          <w:rFonts w:ascii="Century Gothic" w:hAnsi="Century Gothic"/>
          <w:sz w:val="22"/>
          <w:szCs w:val="22"/>
        </w:rPr>
        <w:t>A.</w:t>
      </w:r>
      <w:r w:rsidRPr="00975454">
        <w:rPr>
          <w:rFonts w:ascii="Century Gothic" w:hAnsi="Century Gothic"/>
          <w:sz w:val="22"/>
          <w:szCs w:val="22"/>
        </w:rPr>
        <w:tab/>
        <w:t xml:space="preserve">Examine areas and conditions under which Work of this </w:t>
      </w:r>
      <w:r w:rsidR="00F22B7C" w:rsidRPr="00975454">
        <w:rPr>
          <w:rFonts w:ascii="Century Gothic" w:hAnsi="Century Gothic"/>
          <w:sz w:val="22"/>
          <w:szCs w:val="22"/>
        </w:rPr>
        <w:t>Section</w:t>
      </w:r>
      <w:r w:rsidRPr="00975454">
        <w:rPr>
          <w:rFonts w:ascii="Century Gothic" w:hAnsi="Century Gothic"/>
          <w:sz w:val="22"/>
          <w:szCs w:val="22"/>
        </w:rPr>
        <w:t xml:space="preserve"> shall be performed. Correct conditions detrimental to proper and timely completion of Work. Do not proceed until unsatisfactory conditions have been corrected.</w:t>
      </w:r>
    </w:p>
    <w:p w14:paraId="4443C8E2" w14:textId="77777777" w:rsidR="006E26EC" w:rsidRPr="00975454" w:rsidRDefault="006E26EC" w:rsidP="002E5E3F">
      <w:pPr>
        <w:spacing w:after="200"/>
        <w:ind w:left="1440" w:hanging="1440"/>
        <w:jc w:val="both"/>
        <w:rPr>
          <w:rFonts w:ascii="Century Gothic" w:hAnsi="Century Gothic"/>
          <w:b/>
          <w:bCs/>
          <w:sz w:val="22"/>
          <w:szCs w:val="22"/>
        </w:rPr>
      </w:pPr>
      <w:r w:rsidRPr="00975454">
        <w:rPr>
          <w:rFonts w:ascii="Century Gothic" w:hAnsi="Century Gothic"/>
          <w:b/>
          <w:bCs/>
          <w:sz w:val="22"/>
          <w:szCs w:val="22"/>
        </w:rPr>
        <w:t>3.02</w:t>
      </w:r>
      <w:r w:rsidRPr="00975454">
        <w:rPr>
          <w:rFonts w:ascii="Century Gothic" w:hAnsi="Century Gothic"/>
          <w:b/>
          <w:bCs/>
          <w:sz w:val="22"/>
          <w:szCs w:val="22"/>
        </w:rPr>
        <w:tab/>
        <w:t>INSTALLATION</w:t>
      </w:r>
    </w:p>
    <w:p w14:paraId="777E5C44" w14:textId="77777777" w:rsidR="006E26EC" w:rsidRPr="00975454" w:rsidRDefault="006E26EC" w:rsidP="00975454">
      <w:pPr>
        <w:spacing w:after="200"/>
        <w:ind w:left="1440" w:hanging="720"/>
        <w:jc w:val="both"/>
        <w:rPr>
          <w:rFonts w:ascii="Century Gothic" w:hAnsi="Century Gothic"/>
          <w:sz w:val="22"/>
          <w:szCs w:val="22"/>
        </w:rPr>
      </w:pPr>
      <w:r w:rsidRPr="00975454">
        <w:rPr>
          <w:rFonts w:ascii="Century Gothic" w:hAnsi="Century Gothic"/>
          <w:sz w:val="22"/>
          <w:szCs w:val="22"/>
        </w:rPr>
        <w:t>A.</w:t>
      </w:r>
      <w:r w:rsidRPr="00975454">
        <w:rPr>
          <w:rFonts w:ascii="Century Gothic" w:hAnsi="Century Gothic"/>
          <w:sz w:val="22"/>
          <w:szCs w:val="22"/>
        </w:rPr>
        <w:tab/>
        <w:t>Provide all materials and equipment for the Work. Furnish and install necessary apparatus, parts, materials, and accessories.</w:t>
      </w:r>
    </w:p>
    <w:p w14:paraId="45A6988F" w14:textId="77777777" w:rsidR="006E26EC" w:rsidRPr="00975454" w:rsidRDefault="006E26EC" w:rsidP="00975454">
      <w:pPr>
        <w:spacing w:after="200"/>
        <w:ind w:left="1440" w:hanging="720"/>
        <w:jc w:val="both"/>
        <w:rPr>
          <w:rFonts w:ascii="Century Gothic" w:hAnsi="Century Gothic"/>
          <w:sz w:val="22"/>
          <w:szCs w:val="22"/>
        </w:rPr>
      </w:pPr>
      <w:r w:rsidRPr="00975454">
        <w:rPr>
          <w:rFonts w:ascii="Century Gothic" w:hAnsi="Century Gothic"/>
          <w:sz w:val="22"/>
          <w:szCs w:val="22"/>
        </w:rPr>
        <w:t>B.</w:t>
      </w:r>
      <w:r w:rsidRPr="00975454">
        <w:rPr>
          <w:rFonts w:ascii="Century Gothic" w:hAnsi="Century Gothic"/>
          <w:sz w:val="22"/>
          <w:szCs w:val="22"/>
        </w:rPr>
        <w:tab/>
        <w:t>Pipe Installation:</w:t>
      </w:r>
    </w:p>
    <w:p w14:paraId="23378988" w14:textId="77777777" w:rsidR="006E26EC" w:rsidRPr="00975454" w:rsidRDefault="006E26EC" w:rsidP="00975454">
      <w:pPr>
        <w:spacing w:after="200"/>
        <w:ind w:left="2160" w:hanging="720"/>
        <w:jc w:val="both"/>
        <w:rPr>
          <w:rFonts w:ascii="Century Gothic" w:hAnsi="Century Gothic"/>
          <w:sz w:val="22"/>
          <w:szCs w:val="22"/>
        </w:rPr>
      </w:pPr>
      <w:r w:rsidRPr="00975454">
        <w:rPr>
          <w:rFonts w:ascii="Century Gothic" w:hAnsi="Century Gothic"/>
          <w:sz w:val="22"/>
          <w:szCs w:val="22"/>
        </w:rPr>
        <w:t>1.</w:t>
      </w:r>
      <w:r w:rsidRPr="00975454">
        <w:rPr>
          <w:rFonts w:ascii="Century Gothic" w:hAnsi="Century Gothic"/>
          <w:sz w:val="22"/>
          <w:szCs w:val="22"/>
        </w:rPr>
        <w:tab/>
        <w:t xml:space="preserve">Install piping parallel to wall and provide an orderly grouping of proper </w:t>
      </w:r>
      <w:r w:rsidR="00A476FB" w:rsidRPr="00975454">
        <w:rPr>
          <w:rFonts w:ascii="Century Gothic" w:hAnsi="Century Gothic"/>
          <w:sz w:val="22"/>
          <w:szCs w:val="22"/>
        </w:rPr>
        <w:t>materials</w:t>
      </w:r>
      <w:r w:rsidR="008169A5" w:rsidRPr="00975454">
        <w:rPr>
          <w:rFonts w:ascii="Century Gothic" w:hAnsi="Century Gothic"/>
          <w:sz w:val="22"/>
          <w:szCs w:val="22"/>
        </w:rPr>
        <w:t xml:space="preserve"> and</w:t>
      </w:r>
      <w:r w:rsidR="00A476FB" w:rsidRPr="00975454">
        <w:rPr>
          <w:rFonts w:ascii="Century Gothic" w:hAnsi="Century Gothic"/>
          <w:sz w:val="22"/>
          <w:szCs w:val="22"/>
        </w:rPr>
        <w:t xml:space="preserve"> execution</w:t>
      </w:r>
      <w:r w:rsidRPr="00975454">
        <w:rPr>
          <w:rFonts w:ascii="Century Gothic" w:hAnsi="Century Gothic"/>
          <w:sz w:val="22"/>
          <w:szCs w:val="22"/>
        </w:rPr>
        <w:t>.</w:t>
      </w:r>
    </w:p>
    <w:p w14:paraId="24A3E93F" w14:textId="77777777" w:rsidR="006E26EC" w:rsidRPr="00975454" w:rsidRDefault="006E26EC" w:rsidP="00975454">
      <w:pPr>
        <w:spacing w:after="200"/>
        <w:ind w:left="2160" w:hanging="720"/>
        <w:jc w:val="both"/>
        <w:rPr>
          <w:rFonts w:ascii="Century Gothic" w:hAnsi="Century Gothic"/>
          <w:sz w:val="22"/>
          <w:szCs w:val="22"/>
        </w:rPr>
      </w:pPr>
      <w:r w:rsidRPr="00975454">
        <w:rPr>
          <w:rFonts w:ascii="Century Gothic" w:hAnsi="Century Gothic"/>
          <w:sz w:val="22"/>
          <w:szCs w:val="22"/>
        </w:rPr>
        <w:t>2.</w:t>
      </w:r>
      <w:r w:rsidRPr="00975454">
        <w:rPr>
          <w:rFonts w:ascii="Century Gothic" w:hAnsi="Century Gothic"/>
          <w:sz w:val="22"/>
          <w:szCs w:val="22"/>
        </w:rPr>
        <w:tab/>
        <w:t>Piping shall clear obstructions, preserve headroom, provide openings and passageways clear, whether indicated or not. Verify the Work of other Divisions to avoid interference.</w:t>
      </w:r>
    </w:p>
    <w:p w14:paraId="3F37CA43" w14:textId="77777777" w:rsidR="006E26EC" w:rsidRPr="00975454" w:rsidRDefault="006E26EC" w:rsidP="00975454">
      <w:pPr>
        <w:spacing w:after="200"/>
        <w:ind w:left="2160" w:hanging="720"/>
        <w:jc w:val="both"/>
        <w:rPr>
          <w:rFonts w:ascii="Century Gothic" w:hAnsi="Century Gothic"/>
          <w:sz w:val="22"/>
          <w:szCs w:val="22"/>
        </w:rPr>
      </w:pPr>
      <w:r w:rsidRPr="00975454">
        <w:rPr>
          <w:rFonts w:ascii="Century Gothic" w:hAnsi="Century Gothic"/>
          <w:sz w:val="22"/>
          <w:szCs w:val="22"/>
        </w:rPr>
        <w:t>3.</w:t>
      </w:r>
      <w:r w:rsidRPr="00975454">
        <w:rPr>
          <w:rFonts w:ascii="Century Gothic" w:hAnsi="Century Gothic"/>
          <w:sz w:val="22"/>
          <w:szCs w:val="22"/>
        </w:rPr>
        <w:tab/>
        <w:t xml:space="preserve">If obstructions or the Work of other Divisions prevent installation of piping or equipment as indicated by the Drawings, perform minor deviations as required by the Architect. </w:t>
      </w:r>
    </w:p>
    <w:p w14:paraId="5A5744E7" w14:textId="77777777" w:rsidR="006E26EC" w:rsidRPr="00975454" w:rsidRDefault="006E26EC" w:rsidP="00975454">
      <w:pPr>
        <w:spacing w:after="200"/>
        <w:ind w:left="2160" w:hanging="720"/>
        <w:jc w:val="both"/>
        <w:rPr>
          <w:rFonts w:ascii="Century Gothic" w:hAnsi="Century Gothic"/>
          <w:sz w:val="22"/>
          <w:szCs w:val="22"/>
        </w:rPr>
      </w:pPr>
      <w:r w:rsidRPr="00975454">
        <w:rPr>
          <w:rFonts w:ascii="Century Gothic" w:hAnsi="Century Gothic"/>
          <w:sz w:val="22"/>
          <w:szCs w:val="22"/>
        </w:rPr>
        <w:t>4.</w:t>
      </w:r>
      <w:r w:rsidRPr="00975454">
        <w:rPr>
          <w:rFonts w:ascii="Century Gothic" w:hAnsi="Century Gothic"/>
          <w:sz w:val="22"/>
          <w:szCs w:val="22"/>
        </w:rPr>
        <w:tab/>
        <w:t xml:space="preserve">Install piping after excavation or cutting has been performed. Piping shall not be permanently enclosed, furred in, or covered before required inspection and testing is performed. </w:t>
      </w:r>
    </w:p>
    <w:p w14:paraId="60FB4694" w14:textId="77777777" w:rsidR="006E26EC" w:rsidRPr="00975454" w:rsidRDefault="006E26EC" w:rsidP="00975454">
      <w:pPr>
        <w:spacing w:after="200"/>
        <w:ind w:left="2160" w:hanging="720"/>
        <w:jc w:val="both"/>
        <w:rPr>
          <w:rFonts w:ascii="Century Gothic" w:hAnsi="Century Gothic"/>
          <w:sz w:val="22"/>
          <w:szCs w:val="22"/>
        </w:rPr>
      </w:pPr>
      <w:r w:rsidRPr="00975454">
        <w:rPr>
          <w:rFonts w:ascii="Century Gothic" w:hAnsi="Century Gothic"/>
          <w:sz w:val="22"/>
          <w:szCs w:val="22"/>
        </w:rPr>
        <w:t>5.</w:t>
      </w:r>
      <w:r w:rsidRPr="00975454">
        <w:rPr>
          <w:rFonts w:ascii="Century Gothic" w:hAnsi="Century Gothic"/>
          <w:sz w:val="22"/>
          <w:szCs w:val="22"/>
        </w:rPr>
        <w:tab/>
        <w:t>Exposed polished or enameled connections from fixtures or equipment shall be installed with no resulting tool marks or threads at fittings. Residue or exposed pipe compound shall be removed from exterior of pipe.</w:t>
      </w:r>
    </w:p>
    <w:p w14:paraId="22CF94DA" w14:textId="77777777" w:rsidR="006E26EC" w:rsidRPr="00975454" w:rsidRDefault="006E26EC" w:rsidP="00975454">
      <w:pPr>
        <w:spacing w:after="200"/>
        <w:ind w:left="2160" w:hanging="720"/>
        <w:jc w:val="both"/>
        <w:rPr>
          <w:rFonts w:ascii="Century Gothic" w:hAnsi="Century Gothic"/>
          <w:sz w:val="22"/>
          <w:szCs w:val="22"/>
        </w:rPr>
      </w:pPr>
      <w:r w:rsidRPr="00975454">
        <w:rPr>
          <w:rFonts w:ascii="Century Gothic" w:hAnsi="Century Gothic"/>
          <w:sz w:val="22"/>
          <w:szCs w:val="22"/>
        </w:rPr>
        <w:t>6.</w:t>
      </w:r>
      <w:r w:rsidRPr="00975454">
        <w:rPr>
          <w:rFonts w:ascii="Century Gothic" w:hAnsi="Century Gothic"/>
          <w:sz w:val="22"/>
          <w:szCs w:val="22"/>
        </w:rPr>
        <w:tab/>
        <w:t xml:space="preserve">Piping shall be concealed in chases, partitions, walls, and between floors, unless otherwise directed or specifically noted on Drawings.  When penetrating wood studs, joists, and other wood members, provide such members with reinforcement steel straps of </w:t>
      </w:r>
      <w:r w:rsidR="008171BF" w:rsidRPr="00975454">
        <w:rPr>
          <w:rFonts w:ascii="Century Gothic" w:hAnsi="Century Gothic"/>
          <w:sz w:val="22"/>
          <w:szCs w:val="22"/>
        </w:rPr>
        <w:t>Continental Steel &amp; Tube Co</w:t>
      </w:r>
      <w:r w:rsidR="00D354ED" w:rsidRPr="00975454">
        <w:rPr>
          <w:rFonts w:ascii="Century Gothic" w:hAnsi="Century Gothic"/>
          <w:sz w:val="22"/>
          <w:szCs w:val="22"/>
        </w:rPr>
        <w:t>.</w:t>
      </w:r>
      <w:r w:rsidR="008171BF" w:rsidRPr="00975454">
        <w:rPr>
          <w:rFonts w:ascii="Century Gothic" w:hAnsi="Century Gothic"/>
          <w:sz w:val="22"/>
          <w:szCs w:val="22"/>
        </w:rPr>
        <w:t>, ULINE,</w:t>
      </w:r>
      <w:r w:rsidR="00943376" w:rsidRPr="00975454">
        <w:rPr>
          <w:rFonts w:ascii="Century Gothic" w:hAnsi="Century Gothic"/>
          <w:sz w:val="22"/>
          <w:szCs w:val="22"/>
        </w:rPr>
        <w:t xml:space="preserve"> Independent Metal Strap,</w:t>
      </w:r>
      <w:r w:rsidR="008171BF" w:rsidRPr="00975454">
        <w:rPr>
          <w:rFonts w:ascii="Century Gothic" w:hAnsi="Century Gothic"/>
          <w:sz w:val="22"/>
          <w:szCs w:val="22"/>
        </w:rPr>
        <w:t xml:space="preserve"> </w:t>
      </w:r>
      <w:r w:rsidRPr="00975454">
        <w:rPr>
          <w:rFonts w:ascii="Century Gothic" w:hAnsi="Century Gothic"/>
          <w:sz w:val="22"/>
          <w:szCs w:val="22"/>
        </w:rPr>
        <w:t>or equal.</w:t>
      </w:r>
    </w:p>
    <w:p w14:paraId="108E370E" w14:textId="77777777" w:rsidR="006E26EC" w:rsidRPr="00975454" w:rsidRDefault="006E26EC" w:rsidP="00975454">
      <w:pPr>
        <w:spacing w:after="200"/>
        <w:ind w:left="2160" w:hanging="720"/>
        <w:jc w:val="both"/>
        <w:rPr>
          <w:rFonts w:ascii="Century Gothic" w:hAnsi="Century Gothic"/>
          <w:sz w:val="22"/>
          <w:szCs w:val="22"/>
        </w:rPr>
      </w:pPr>
      <w:r w:rsidRPr="00975454">
        <w:rPr>
          <w:rFonts w:ascii="Century Gothic" w:hAnsi="Century Gothic"/>
          <w:sz w:val="22"/>
          <w:szCs w:val="22"/>
        </w:rPr>
        <w:lastRenderedPageBreak/>
        <w:t>7.</w:t>
      </w:r>
      <w:r w:rsidRPr="00975454">
        <w:rPr>
          <w:rFonts w:ascii="Century Gothic" w:hAnsi="Century Gothic"/>
          <w:sz w:val="22"/>
          <w:szCs w:val="22"/>
        </w:rPr>
        <w:tab/>
        <w:t>Reduce fitting where any change in pipe size occurs.  Bushings shall not be furnished unless specifically reviewed by the Architect, or indicated on Drawings.</w:t>
      </w:r>
    </w:p>
    <w:p w14:paraId="3AE2CEFB" w14:textId="77777777" w:rsidR="006E26EC" w:rsidRPr="00975454" w:rsidRDefault="006E26EC" w:rsidP="00975454">
      <w:pPr>
        <w:spacing w:after="200"/>
        <w:ind w:left="2160" w:hanging="720"/>
        <w:jc w:val="both"/>
        <w:rPr>
          <w:rFonts w:ascii="Century Gothic" w:hAnsi="Century Gothic"/>
          <w:sz w:val="22"/>
          <w:szCs w:val="22"/>
        </w:rPr>
      </w:pPr>
      <w:r w:rsidRPr="00975454">
        <w:rPr>
          <w:rFonts w:ascii="Century Gothic" w:hAnsi="Century Gothic"/>
          <w:sz w:val="22"/>
          <w:szCs w:val="22"/>
        </w:rPr>
        <w:t>8.</w:t>
      </w:r>
      <w:r w:rsidRPr="00975454">
        <w:rPr>
          <w:rFonts w:ascii="Century Gothic" w:hAnsi="Century Gothic"/>
          <w:sz w:val="22"/>
          <w:szCs w:val="22"/>
        </w:rPr>
        <w:tab/>
        <w:t>Piping subject to expansion or contraction shall be anchored in a manner, which permits strains to be evenly distributed. Swing joints or expansion loops shall be installed.  Seismic restraints shall be installed so as not to interfere with expansion and contraction of piping.</w:t>
      </w:r>
      <w:r w:rsidR="00993E85" w:rsidRPr="00975454">
        <w:rPr>
          <w:rFonts w:ascii="Century Gothic" w:hAnsi="Century Gothic"/>
          <w:sz w:val="22"/>
          <w:szCs w:val="22"/>
        </w:rPr>
        <w:t xml:space="preserve">  Seismic loops required at all building separations.</w:t>
      </w:r>
    </w:p>
    <w:p w14:paraId="2A2B442F" w14:textId="77777777" w:rsidR="006E26EC" w:rsidRPr="00975454" w:rsidRDefault="006E26EC" w:rsidP="00975454">
      <w:pPr>
        <w:spacing w:after="200"/>
        <w:ind w:left="2160" w:hanging="720"/>
        <w:jc w:val="both"/>
        <w:rPr>
          <w:rFonts w:ascii="Century Gothic" w:hAnsi="Century Gothic"/>
          <w:sz w:val="22"/>
          <w:szCs w:val="22"/>
        </w:rPr>
      </w:pPr>
      <w:r w:rsidRPr="00975454">
        <w:rPr>
          <w:rFonts w:ascii="Century Gothic" w:hAnsi="Century Gothic"/>
          <w:sz w:val="22"/>
          <w:szCs w:val="22"/>
        </w:rPr>
        <w:t>9.</w:t>
      </w:r>
      <w:r w:rsidRPr="00975454">
        <w:rPr>
          <w:rFonts w:ascii="Century Gothic" w:hAnsi="Century Gothic"/>
          <w:sz w:val="22"/>
          <w:szCs w:val="22"/>
        </w:rPr>
        <w:tab/>
        <w:t>Immediately after lines have been installed, openings shall be capped or plugged to prevent entrance of foreign materials. Caps shall be left in place until removal is necessary for completion of installation.</w:t>
      </w:r>
    </w:p>
    <w:p w14:paraId="58E3801C" w14:textId="77777777" w:rsidR="006E26EC" w:rsidRPr="00975454" w:rsidRDefault="006E26EC" w:rsidP="00975454">
      <w:pPr>
        <w:spacing w:after="200"/>
        <w:ind w:left="2160" w:hanging="720"/>
        <w:jc w:val="both"/>
        <w:rPr>
          <w:rFonts w:ascii="Century Gothic" w:hAnsi="Century Gothic"/>
          <w:sz w:val="22"/>
          <w:szCs w:val="22"/>
        </w:rPr>
      </w:pPr>
      <w:r w:rsidRPr="00975454">
        <w:rPr>
          <w:rFonts w:ascii="Century Gothic" w:hAnsi="Century Gothic"/>
          <w:sz w:val="22"/>
          <w:szCs w:val="22"/>
        </w:rPr>
        <w:t>10.</w:t>
      </w:r>
      <w:r w:rsidRPr="00975454">
        <w:rPr>
          <w:rFonts w:ascii="Century Gothic" w:hAnsi="Century Gothic"/>
          <w:sz w:val="22"/>
          <w:szCs w:val="22"/>
        </w:rPr>
        <w:tab/>
        <w:t xml:space="preserve">Couplings shall not be installed except where required pipe runs between other fittings are longer than standard length of type of pipe being installed and except where their installation is specifically reviewed by the Architect. </w:t>
      </w:r>
    </w:p>
    <w:p w14:paraId="2AB6A57D" w14:textId="77777777" w:rsidR="006E26EC" w:rsidRPr="00975454" w:rsidRDefault="006E26EC" w:rsidP="00975454">
      <w:pPr>
        <w:spacing w:after="200"/>
        <w:ind w:left="2160" w:hanging="720"/>
        <w:jc w:val="both"/>
        <w:rPr>
          <w:rFonts w:ascii="Century Gothic" w:hAnsi="Century Gothic"/>
          <w:sz w:val="22"/>
          <w:szCs w:val="22"/>
        </w:rPr>
      </w:pPr>
      <w:r w:rsidRPr="00975454">
        <w:rPr>
          <w:rFonts w:ascii="Century Gothic" w:hAnsi="Century Gothic"/>
          <w:sz w:val="22"/>
          <w:szCs w:val="22"/>
        </w:rPr>
        <w:t>11.</w:t>
      </w:r>
      <w:r w:rsidRPr="00975454">
        <w:rPr>
          <w:rFonts w:ascii="Century Gothic" w:hAnsi="Century Gothic"/>
          <w:sz w:val="22"/>
          <w:szCs w:val="22"/>
        </w:rPr>
        <w:tab/>
        <w:t xml:space="preserve">Water piping shall be installed generally level, free of traps, unnecessary offset, arranged to conform to building requirements, clear of ducts, flues, conduits, and other Work. Piping shall be arranged with valves installed to provide for complete drainage and control of system. Piping shall not be installed which causes an objectionable noise from flow of water therein under normal conditions. Refer to Section </w:t>
      </w:r>
      <w:r w:rsidR="004E6B7E" w:rsidRPr="00975454">
        <w:rPr>
          <w:rFonts w:ascii="Century Gothic" w:hAnsi="Century Gothic"/>
          <w:sz w:val="22"/>
          <w:szCs w:val="22"/>
        </w:rPr>
        <w:t>23</w:t>
      </w:r>
      <w:r w:rsidR="00F22B7C" w:rsidRPr="00975454">
        <w:rPr>
          <w:rFonts w:ascii="Century Gothic" w:hAnsi="Century Gothic"/>
          <w:sz w:val="22"/>
          <w:szCs w:val="22"/>
        </w:rPr>
        <w:t xml:space="preserve"> 0500</w:t>
      </w:r>
      <w:r w:rsidRPr="00975454">
        <w:rPr>
          <w:rFonts w:ascii="Century Gothic" w:hAnsi="Century Gothic"/>
          <w:sz w:val="22"/>
          <w:szCs w:val="22"/>
        </w:rPr>
        <w:t xml:space="preserve">: </w:t>
      </w:r>
      <w:r w:rsidR="00F22B7C" w:rsidRPr="00975454">
        <w:rPr>
          <w:rFonts w:ascii="Century Gothic" w:hAnsi="Century Gothic"/>
          <w:sz w:val="22"/>
          <w:szCs w:val="22"/>
        </w:rPr>
        <w:t xml:space="preserve">Common Work Results for </w:t>
      </w:r>
      <w:r w:rsidR="004E6B7E" w:rsidRPr="00975454">
        <w:rPr>
          <w:rFonts w:ascii="Century Gothic" w:hAnsi="Century Gothic"/>
          <w:sz w:val="22"/>
          <w:szCs w:val="22"/>
        </w:rPr>
        <w:t>HVAC</w:t>
      </w:r>
      <w:r w:rsidRPr="00975454">
        <w:rPr>
          <w:rFonts w:ascii="Century Gothic" w:hAnsi="Century Gothic"/>
          <w:sz w:val="22"/>
          <w:szCs w:val="22"/>
        </w:rPr>
        <w:t>.</w:t>
      </w:r>
    </w:p>
    <w:p w14:paraId="3BF774CB" w14:textId="77777777" w:rsidR="006E26EC" w:rsidRPr="00975454" w:rsidRDefault="006E26EC" w:rsidP="00975454">
      <w:pPr>
        <w:spacing w:after="200"/>
        <w:ind w:left="2160" w:hanging="720"/>
        <w:jc w:val="both"/>
        <w:rPr>
          <w:rFonts w:ascii="Century Gothic" w:hAnsi="Century Gothic"/>
          <w:sz w:val="22"/>
          <w:szCs w:val="22"/>
        </w:rPr>
      </w:pPr>
      <w:r w:rsidRPr="00975454">
        <w:rPr>
          <w:rFonts w:ascii="Century Gothic" w:hAnsi="Century Gothic"/>
          <w:sz w:val="22"/>
          <w:szCs w:val="22"/>
        </w:rPr>
        <w:t>12.</w:t>
      </w:r>
      <w:r w:rsidRPr="00975454">
        <w:rPr>
          <w:rFonts w:ascii="Century Gothic" w:hAnsi="Century Gothic"/>
          <w:sz w:val="22"/>
          <w:szCs w:val="22"/>
        </w:rPr>
        <w:tab/>
        <w:t>Water lines may be installed in same trench with sewer lines, provided bottom of water line is 12 inches minimum above top</w:t>
      </w:r>
      <w:r w:rsidR="005F6313" w:rsidRPr="00975454">
        <w:rPr>
          <w:rFonts w:ascii="Century Gothic" w:hAnsi="Century Gothic"/>
          <w:sz w:val="22"/>
          <w:szCs w:val="22"/>
        </w:rPr>
        <w:t xml:space="preserve"> and to the side</w:t>
      </w:r>
      <w:r w:rsidRPr="00975454">
        <w:rPr>
          <w:rFonts w:ascii="Century Gothic" w:hAnsi="Century Gothic"/>
          <w:sz w:val="22"/>
          <w:szCs w:val="22"/>
        </w:rPr>
        <w:t xml:space="preserve"> of sewer line.</w:t>
      </w:r>
    </w:p>
    <w:p w14:paraId="1F48550F" w14:textId="77777777" w:rsidR="006E26EC" w:rsidRPr="00975454" w:rsidRDefault="006E26EC" w:rsidP="00975454">
      <w:pPr>
        <w:spacing w:after="200"/>
        <w:ind w:left="2160" w:hanging="720"/>
        <w:jc w:val="both"/>
        <w:rPr>
          <w:rFonts w:ascii="Century Gothic" w:hAnsi="Century Gothic"/>
          <w:sz w:val="22"/>
          <w:szCs w:val="22"/>
        </w:rPr>
      </w:pPr>
      <w:r w:rsidRPr="00975454">
        <w:rPr>
          <w:rFonts w:ascii="Century Gothic" w:hAnsi="Century Gothic"/>
          <w:sz w:val="22"/>
          <w:szCs w:val="22"/>
        </w:rPr>
        <w:t>13.</w:t>
      </w:r>
      <w:r w:rsidRPr="00975454">
        <w:rPr>
          <w:rFonts w:ascii="Century Gothic" w:hAnsi="Century Gothic"/>
          <w:sz w:val="22"/>
          <w:szCs w:val="22"/>
        </w:rPr>
        <w:tab/>
        <w:t xml:space="preserve">Hot and chilled water circulating piping installed for space heating or cooling shall pitch up to a high point at a slope of 1/4 inch in 10 feet in the direction of flow. Where supply and return lines are exposed, both lines shall pitch in same direction. Otherwise, where possible, lines shall pitch up toward compression tank.  </w:t>
      </w:r>
    </w:p>
    <w:p w14:paraId="34F3D49A" w14:textId="77777777" w:rsidR="006E26EC" w:rsidRPr="00975454" w:rsidRDefault="006E26EC" w:rsidP="00975454">
      <w:pPr>
        <w:spacing w:after="200"/>
        <w:ind w:left="2160" w:hanging="720"/>
        <w:jc w:val="both"/>
        <w:rPr>
          <w:rFonts w:ascii="Century Gothic" w:hAnsi="Century Gothic"/>
          <w:sz w:val="22"/>
          <w:szCs w:val="22"/>
        </w:rPr>
      </w:pPr>
      <w:r w:rsidRPr="00975454">
        <w:rPr>
          <w:rFonts w:ascii="Century Gothic" w:hAnsi="Century Gothic"/>
          <w:sz w:val="22"/>
          <w:szCs w:val="22"/>
        </w:rPr>
        <w:t>14.</w:t>
      </w:r>
      <w:r w:rsidRPr="00975454">
        <w:rPr>
          <w:rFonts w:ascii="Century Gothic" w:hAnsi="Century Gothic"/>
          <w:sz w:val="22"/>
          <w:szCs w:val="22"/>
        </w:rPr>
        <w:tab/>
        <w:t>Changes in pipe sizes shall be furnished with eccentric reducers, flat on top. Offsets to clear obstruction shall not be installed so as to produce air pockets.</w:t>
      </w:r>
    </w:p>
    <w:p w14:paraId="092FDB9C" w14:textId="77777777" w:rsidR="006E26EC" w:rsidRPr="00975454" w:rsidRDefault="006E26EC" w:rsidP="00975454">
      <w:pPr>
        <w:spacing w:after="200"/>
        <w:ind w:left="1440" w:hanging="720"/>
        <w:jc w:val="both"/>
        <w:rPr>
          <w:rFonts w:ascii="Century Gothic" w:hAnsi="Century Gothic"/>
          <w:sz w:val="22"/>
          <w:szCs w:val="22"/>
        </w:rPr>
      </w:pPr>
      <w:r w:rsidRPr="00975454">
        <w:rPr>
          <w:rFonts w:ascii="Century Gothic" w:hAnsi="Century Gothic"/>
          <w:sz w:val="22"/>
          <w:szCs w:val="22"/>
        </w:rPr>
        <w:t>C.</w:t>
      </w:r>
      <w:r w:rsidRPr="00975454">
        <w:rPr>
          <w:rFonts w:ascii="Century Gothic" w:hAnsi="Century Gothic"/>
          <w:sz w:val="22"/>
          <w:szCs w:val="22"/>
        </w:rPr>
        <w:tab/>
        <w:t>Pipe Sleeves and Plates:</w:t>
      </w:r>
    </w:p>
    <w:p w14:paraId="0C08A3FA" w14:textId="77777777" w:rsidR="00FA3B1B" w:rsidRPr="00975454" w:rsidRDefault="006E26EC" w:rsidP="00975454">
      <w:pPr>
        <w:spacing w:after="200"/>
        <w:ind w:left="2160" w:hanging="720"/>
        <w:jc w:val="both"/>
        <w:rPr>
          <w:rFonts w:ascii="Century Gothic" w:hAnsi="Century Gothic"/>
          <w:sz w:val="22"/>
          <w:szCs w:val="22"/>
        </w:rPr>
      </w:pPr>
      <w:r w:rsidRPr="00975454">
        <w:rPr>
          <w:rFonts w:ascii="Century Gothic" w:hAnsi="Century Gothic"/>
          <w:sz w:val="22"/>
          <w:szCs w:val="22"/>
        </w:rPr>
        <w:t>1.</w:t>
      </w:r>
      <w:r w:rsidRPr="00975454">
        <w:rPr>
          <w:rFonts w:ascii="Century Gothic" w:hAnsi="Century Gothic"/>
          <w:sz w:val="22"/>
          <w:szCs w:val="22"/>
        </w:rPr>
        <w:tab/>
        <w:t xml:space="preserve">Provide and install pipe sleeves of Schedule 40 black steel pipe or Schedule 40 PVC plastic pipe in concrete or masonry walls, footings, and concrete floors below grade.  Provide and install adjustable submerged deck type sleeves at locations where pipes pass through concrete floors, except concrete slab floors on grade, </w:t>
      </w:r>
      <w:r w:rsidRPr="00975454">
        <w:rPr>
          <w:rFonts w:ascii="Century Gothic" w:hAnsi="Century Gothic"/>
          <w:sz w:val="22"/>
          <w:szCs w:val="22"/>
        </w:rPr>
        <w:lastRenderedPageBreak/>
        <w:t>and at locations where soil pipe for floor type water closets passes through concrete floors</w:t>
      </w:r>
      <w:r w:rsidR="00E55765" w:rsidRPr="00975454">
        <w:rPr>
          <w:rFonts w:ascii="Century Gothic" w:hAnsi="Century Gothic"/>
          <w:sz w:val="22"/>
          <w:szCs w:val="22"/>
        </w:rPr>
        <w:t>.</w:t>
      </w:r>
    </w:p>
    <w:tbl>
      <w:tblPr>
        <w:tblW w:w="0" w:type="auto"/>
        <w:tblInd w:w="2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90"/>
      </w:tblGrid>
      <w:tr w:rsidR="00E55765" w:rsidRPr="00975454" w14:paraId="5D704081" w14:textId="77777777" w:rsidTr="00B673D0">
        <w:tc>
          <w:tcPr>
            <w:tcW w:w="10008" w:type="dxa"/>
          </w:tcPr>
          <w:p w14:paraId="4287590E" w14:textId="77777777" w:rsidR="00E55765" w:rsidRPr="00975454" w:rsidRDefault="00E55765" w:rsidP="00975454">
            <w:pPr>
              <w:spacing w:after="200"/>
              <w:jc w:val="both"/>
              <w:rPr>
                <w:rFonts w:ascii="Century Gothic" w:hAnsi="Century Gothic"/>
                <w:sz w:val="22"/>
                <w:szCs w:val="22"/>
              </w:rPr>
            </w:pPr>
            <w:r w:rsidRPr="00975454">
              <w:rPr>
                <w:rFonts w:ascii="Century Gothic" w:hAnsi="Century Gothic"/>
                <w:b/>
                <w:sz w:val="22"/>
                <w:szCs w:val="22"/>
                <w:u w:val="single"/>
              </w:rPr>
              <w:t>EDIT NOTE</w:t>
            </w:r>
            <w:r w:rsidRPr="00975454">
              <w:rPr>
                <w:rFonts w:ascii="Century Gothic" w:hAnsi="Century Gothic"/>
                <w:b/>
                <w:sz w:val="22"/>
                <w:szCs w:val="22"/>
              </w:rPr>
              <w:t>: FOR FIRE RATED WALL PENETRATIONS FOLLOW THE CALIFORNIA Building Code.</w:t>
            </w:r>
          </w:p>
        </w:tc>
      </w:tr>
    </w:tbl>
    <w:p w14:paraId="36678D93" w14:textId="77777777" w:rsidR="006E26EC" w:rsidRPr="00975454" w:rsidRDefault="006E26EC" w:rsidP="00975454">
      <w:pPr>
        <w:spacing w:after="200"/>
        <w:ind w:left="2160" w:hanging="720"/>
        <w:jc w:val="both"/>
        <w:rPr>
          <w:rFonts w:ascii="Century Gothic" w:hAnsi="Century Gothic"/>
          <w:sz w:val="22"/>
          <w:szCs w:val="22"/>
        </w:rPr>
      </w:pPr>
      <w:r w:rsidRPr="00975454">
        <w:rPr>
          <w:rFonts w:ascii="Century Gothic" w:hAnsi="Century Gothic"/>
          <w:sz w:val="22"/>
          <w:szCs w:val="22"/>
        </w:rPr>
        <w:t>2.</w:t>
      </w:r>
      <w:r w:rsidRPr="00975454">
        <w:rPr>
          <w:rFonts w:ascii="Century Gothic" w:hAnsi="Century Gothic"/>
          <w:sz w:val="22"/>
          <w:szCs w:val="22"/>
        </w:rPr>
        <w:tab/>
        <w:t>Sleeves shall provide 1/2 inch clearance around pipes</w:t>
      </w:r>
      <w:r w:rsidR="00FA3B1B" w:rsidRPr="00975454">
        <w:rPr>
          <w:rFonts w:ascii="Century Gothic" w:hAnsi="Century Gothic"/>
          <w:sz w:val="22"/>
          <w:szCs w:val="22"/>
        </w:rPr>
        <w:t xml:space="preserve">, </w:t>
      </w:r>
      <w:r w:rsidRPr="00975454">
        <w:rPr>
          <w:rFonts w:ascii="Century Gothic" w:hAnsi="Century Gothic"/>
          <w:sz w:val="22"/>
          <w:szCs w:val="22"/>
        </w:rPr>
        <w:t>except plastic pipe shall have 1-inch clearance. Caps of deck type sleeves shall be removed just prior to installation of pipe.  Area around sleeves shall be smooth and without high or low spots.  Sleeves in walls shall not extend beyond exposed surface of wall.  Sleeves in concrete floors and walls shall be securely fastened to forms to prevent movement while concrete is being placed.</w:t>
      </w:r>
    </w:p>
    <w:p w14:paraId="3DAF0BC8" w14:textId="77777777" w:rsidR="006E26EC" w:rsidRPr="00975454" w:rsidRDefault="006E26EC" w:rsidP="00975454">
      <w:pPr>
        <w:spacing w:after="200"/>
        <w:ind w:left="2160" w:hanging="720"/>
        <w:jc w:val="both"/>
        <w:rPr>
          <w:rFonts w:ascii="Century Gothic" w:hAnsi="Century Gothic"/>
          <w:sz w:val="22"/>
          <w:szCs w:val="22"/>
        </w:rPr>
      </w:pPr>
      <w:r w:rsidRPr="00975454">
        <w:rPr>
          <w:rFonts w:ascii="Century Gothic" w:hAnsi="Century Gothic"/>
          <w:sz w:val="22"/>
          <w:szCs w:val="22"/>
        </w:rPr>
        <w:t>3.</w:t>
      </w:r>
      <w:r w:rsidRPr="00975454">
        <w:rPr>
          <w:rFonts w:ascii="Century Gothic" w:hAnsi="Century Gothic"/>
          <w:sz w:val="22"/>
          <w:szCs w:val="22"/>
        </w:rPr>
        <w:tab/>
        <w:t>Piping installed on a roof shall clear the roof surface by 10 inches minimum, with or without insulation.  Bottom of individual fittings may infringe on 10 inches clear space but not groups of fittings or fittings located within 27 inches of each other.</w:t>
      </w:r>
    </w:p>
    <w:p w14:paraId="7F63C727" w14:textId="77777777" w:rsidR="006E26EC" w:rsidRPr="00975454" w:rsidRDefault="006E26EC" w:rsidP="00975454">
      <w:pPr>
        <w:spacing w:after="200"/>
        <w:ind w:left="2160" w:hanging="720"/>
        <w:jc w:val="both"/>
        <w:rPr>
          <w:rFonts w:ascii="Century Gothic" w:hAnsi="Century Gothic"/>
          <w:sz w:val="22"/>
          <w:szCs w:val="22"/>
        </w:rPr>
      </w:pPr>
      <w:r w:rsidRPr="00975454">
        <w:rPr>
          <w:rFonts w:ascii="Century Gothic" w:hAnsi="Century Gothic"/>
          <w:sz w:val="22"/>
          <w:szCs w:val="22"/>
        </w:rPr>
        <w:t>4.</w:t>
      </w:r>
      <w:r w:rsidRPr="00975454">
        <w:rPr>
          <w:rFonts w:ascii="Century Gothic" w:hAnsi="Century Gothic"/>
          <w:sz w:val="22"/>
          <w:szCs w:val="22"/>
        </w:rPr>
        <w:tab/>
        <w:t>Stiles shall be provided to facilitate crossing of piping when parallel piping runs are laterally greater than 12 inches out-to-out, or any pipe is higher than 18 inches, and more than 40 feet long or runs between 2 or more major pieces of equipment or housings greater than 20 feet apart.  Stiles shall be not less than 20 inches wide with a minimum tread depth of 10 inches.  Where stiles are required, they shall be located so greatest obstructed distance is 30 feet.</w:t>
      </w:r>
    </w:p>
    <w:p w14:paraId="31DC18A8" w14:textId="77777777" w:rsidR="006E26EC" w:rsidRPr="00975454" w:rsidRDefault="006E26EC" w:rsidP="00975454">
      <w:pPr>
        <w:spacing w:after="200"/>
        <w:ind w:left="2160" w:hanging="720"/>
        <w:jc w:val="both"/>
        <w:rPr>
          <w:rFonts w:ascii="Century Gothic" w:hAnsi="Century Gothic"/>
          <w:sz w:val="22"/>
          <w:szCs w:val="22"/>
        </w:rPr>
      </w:pPr>
      <w:r w:rsidRPr="00975454">
        <w:rPr>
          <w:rFonts w:ascii="Century Gothic" w:hAnsi="Century Gothic"/>
          <w:sz w:val="22"/>
          <w:szCs w:val="22"/>
        </w:rPr>
        <w:t>5.</w:t>
      </w:r>
      <w:r w:rsidRPr="00975454">
        <w:rPr>
          <w:rFonts w:ascii="Century Gothic" w:hAnsi="Century Gothic"/>
          <w:sz w:val="22"/>
          <w:szCs w:val="22"/>
        </w:rPr>
        <w:tab/>
        <w:t xml:space="preserve">Where pipes pass through waterproofed walls, floors, or floors on grade, </w:t>
      </w:r>
      <w:r w:rsidR="00B418EE" w:rsidRPr="00975454">
        <w:rPr>
          <w:rFonts w:ascii="Century Gothic" w:hAnsi="Century Gothic"/>
          <w:sz w:val="22"/>
          <w:szCs w:val="22"/>
        </w:rPr>
        <w:t xml:space="preserve">sealant </w:t>
      </w:r>
      <w:r w:rsidRPr="00975454">
        <w:rPr>
          <w:rFonts w:ascii="Century Gothic" w:hAnsi="Century Gothic"/>
          <w:sz w:val="22"/>
          <w:szCs w:val="22"/>
        </w:rPr>
        <w:t xml:space="preserve">with </w:t>
      </w:r>
      <w:r w:rsidR="00FA3B1B" w:rsidRPr="00975454">
        <w:rPr>
          <w:rFonts w:ascii="Century Gothic" w:hAnsi="Century Gothic"/>
          <w:sz w:val="22"/>
          <w:szCs w:val="22"/>
        </w:rPr>
        <w:t>Link-Seal Modular Seals</w:t>
      </w:r>
      <w:r w:rsidR="00A16DDC" w:rsidRPr="00975454">
        <w:rPr>
          <w:rFonts w:ascii="Century Gothic" w:hAnsi="Century Gothic"/>
          <w:sz w:val="22"/>
          <w:szCs w:val="22"/>
        </w:rPr>
        <w:t>,</w:t>
      </w:r>
      <w:r w:rsidR="00B9464F" w:rsidRPr="00975454">
        <w:rPr>
          <w:rFonts w:ascii="Century Gothic" w:hAnsi="Century Gothic"/>
          <w:sz w:val="22"/>
          <w:szCs w:val="22"/>
        </w:rPr>
        <w:t xml:space="preserve"> or equal</w:t>
      </w:r>
      <w:r w:rsidR="00A16DDC" w:rsidRPr="00975454">
        <w:rPr>
          <w:rFonts w:ascii="Century Gothic" w:hAnsi="Century Gothic"/>
          <w:sz w:val="22"/>
          <w:szCs w:val="22"/>
        </w:rPr>
        <w:t>,</w:t>
      </w:r>
      <w:r w:rsidRPr="00975454">
        <w:rPr>
          <w:rFonts w:ascii="Century Gothic" w:hAnsi="Century Gothic"/>
          <w:sz w:val="22"/>
          <w:szCs w:val="22"/>
        </w:rPr>
        <w:t xml:space="preserve"> between pipe and sleeve to provide a waterproof joint. Where earth is in contact with pipe on both sides of a wall or foundation, the waterproof joint is not required. Commercial rubber compression units may be furnished instead of </w:t>
      </w:r>
      <w:r w:rsidR="00B418EE" w:rsidRPr="00975454">
        <w:rPr>
          <w:rFonts w:ascii="Century Gothic" w:hAnsi="Century Gothic"/>
          <w:sz w:val="22"/>
          <w:szCs w:val="22"/>
        </w:rPr>
        <w:t xml:space="preserve">sealed </w:t>
      </w:r>
      <w:r w:rsidRPr="00975454">
        <w:rPr>
          <w:rFonts w:ascii="Century Gothic" w:hAnsi="Century Gothic"/>
          <w:sz w:val="22"/>
          <w:szCs w:val="22"/>
        </w:rPr>
        <w:t xml:space="preserve">sleeves if reviewed by the Architect. </w:t>
      </w:r>
    </w:p>
    <w:p w14:paraId="63AAB7AD" w14:textId="77777777" w:rsidR="006E26EC" w:rsidRPr="00975454" w:rsidRDefault="006E26EC" w:rsidP="00975454">
      <w:pPr>
        <w:spacing w:after="200"/>
        <w:ind w:left="2160" w:hanging="720"/>
        <w:jc w:val="both"/>
        <w:rPr>
          <w:rFonts w:ascii="Century Gothic" w:hAnsi="Century Gothic"/>
          <w:sz w:val="22"/>
          <w:szCs w:val="22"/>
        </w:rPr>
      </w:pPr>
      <w:r w:rsidRPr="00975454">
        <w:rPr>
          <w:rFonts w:ascii="Century Gothic" w:hAnsi="Century Gothic"/>
          <w:sz w:val="22"/>
          <w:szCs w:val="22"/>
        </w:rPr>
        <w:t>6.</w:t>
      </w:r>
      <w:r w:rsidRPr="00975454">
        <w:rPr>
          <w:rFonts w:ascii="Century Gothic" w:hAnsi="Century Gothic"/>
          <w:sz w:val="22"/>
          <w:szCs w:val="22"/>
        </w:rPr>
        <w:tab/>
        <w:t xml:space="preserve">A swing joint, or other required device, shall be furnished and installed in hot water lines with 10 feet of </w:t>
      </w:r>
      <w:r w:rsidR="00B418EE" w:rsidRPr="00975454">
        <w:rPr>
          <w:rFonts w:ascii="Century Gothic" w:hAnsi="Century Gothic"/>
          <w:sz w:val="22"/>
          <w:szCs w:val="22"/>
        </w:rPr>
        <w:t>sealant</w:t>
      </w:r>
      <w:r w:rsidRPr="00975454">
        <w:rPr>
          <w:rFonts w:ascii="Century Gothic" w:hAnsi="Century Gothic"/>
          <w:sz w:val="22"/>
          <w:szCs w:val="22"/>
        </w:rPr>
        <w:t xml:space="preserve"> or compression joint to allow for expansion.</w:t>
      </w:r>
    </w:p>
    <w:p w14:paraId="27554F1A" w14:textId="77777777" w:rsidR="006E26EC" w:rsidRPr="00975454" w:rsidRDefault="00ED49E2" w:rsidP="00975454">
      <w:pPr>
        <w:spacing w:after="200"/>
        <w:ind w:left="2160" w:hanging="720"/>
        <w:jc w:val="both"/>
        <w:rPr>
          <w:rFonts w:ascii="Century Gothic" w:hAnsi="Century Gothic"/>
          <w:sz w:val="22"/>
          <w:szCs w:val="22"/>
        </w:rPr>
      </w:pPr>
      <w:r w:rsidRPr="00975454">
        <w:rPr>
          <w:rFonts w:ascii="Century Gothic" w:hAnsi="Century Gothic"/>
          <w:sz w:val="22"/>
          <w:szCs w:val="22"/>
        </w:rPr>
        <w:t>7</w:t>
      </w:r>
      <w:r w:rsidR="006E26EC" w:rsidRPr="00975454">
        <w:rPr>
          <w:rFonts w:ascii="Century Gothic" w:hAnsi="Century Gothic"/>
          <w:sz w:val="22"/>
          <w:szCs w:val="22"/>
        </w:rPr>
        <w:t>.</w:t>
      </w:r>
      <w:r w:rsidR="006E26EC" w:rsidRPr="00975454">
        <w:rPr>
          <w:rFonts w:ascii="Century Gothic" w:hAnsi="Century Gothic"/>
          <w:sz w:val="22"/>
          <w:szCs w:val="22"/>
        </w:rPr>
        <w:tab/>
        <w:t>Pipe sleeves shall be provided where pipes intersect footings or foundation walls and sleeve clearances shall provide for footing settlement, but not less than one inch all around pipe.</w:t>
      </w:r>
    </w:p>
    <w:p w14:paraId="0EC85777" w14:textId="77777777" w:rsidR="006E26EC" w:rsidRPr="00975454" w:rsidRDefault="006E26EC" w:rsidP="00975454">
      <w:pPr>
        <w:spacing w:after="200"/>
        <w:ind w:left="1440" w:hanging="720"/>
        <w:jc w:val="both"/>
        <w:rPr>
          <w:rFonts w:ascii="Century Gothic" w:hAnsi="Century Gothic"/>
          <w:sz w:val="22"/>
          <w:szCs w:val="22"/>
        </w:rPr>
      </w:pPr>
      <w:r w:rsidRPr="00975454">
        <w:rPr>
          <w:rFonts w:ascii="Century Gothic" w:hAnsi="Century Gothic"/>
          <w:sz w:val="22"/>
          <w:szCs w:val="22"/>
        </w:rPr>
        <w:t>D.</w:t>
      </w:r>
      <w:r w:rsidRPr="00975454">
        <w:rPr>
          <w:rFonts w:ascii="Century Gothic" w:hAnsi="Century Gothic"/>
          <w:sz w:val="22"/>
          <w:szCs w:val="22"/>
        </w:rPr>
        <w:tab/>
        <w:t>Welding of Pipe and Qualifications of Welder:</w:t>
      </w:r>
    </w:p>
    <w:p w14:paraId="36D01A7E" w14:textId="77777777" w:rsidR="006E26EC" w:rsidRPr="00975454" w:rsidRDefault="006E26EC" w:rsidP="00975454">
      <w:pPr>
        <w:spacing w:after="200"/>
        <w:ind w:left="2160" w:hanging="720"/>
        <w:jc w:val="both"/>
        <w:rPr>
          <w:rFonts w:ascii="Century Gothic" w:hAnsi="Century Gothic"/>
          <w:sz w:val="22"/>
          <w:szCs w:val="22"/>
        </w:rPr>
      </w:pPr>
      <w:r w:rsidRPr="00975454">
        <w:rPr>
          <w:rFonts w:ascii="Century Gothic" w:hAnsi="Century Gothic"/>
          <w:sz w:val="22"/>
          <w:szCs w:val="22"/>
        </w:rPr>
        <w:t>1.</w:t>
      </w:r>
      <w:r w:rsidRPr="00975454">
        <w:rPr>
          <w:rFonts w:ascii="Century Gothic" w:hAnsi="Century Gothic"/>
          <w:sz w:val="22"/>
          <w:szCs w:val="22"/>
        </w:rPr>
        <w:tab/>
        <w:t>Joints above grade or accessible conduit or tunnels in steel piping may be either welded or screwed unless specifically indicated otherwise on Drawings or specified. Joints in below grade steel piping, whether in insulation or not, shall not be welded, unless otherwise indicated.</w:t>
      </w:r>
    </w:p>
    <w:p w14:paraId="68951855" w14:textId="77777777" w:rsidR="006E26EC" w:rsidRPr="00975454" w:rsidRDefault="006E26EC" w:rsidP="00975454">
      <w:pPr>
        <w:spacing w:after="200"/>
        <w:ind w:left="2160" w:hanging="720"/>
        <w:jc w:val="both"/>
        <w:rPr>
          <w:rFonts w:ascii="Century Gothic" w:hAnsi="Century Gothic"/>
          <w:sz w:val="22"/>
          <w:szCs w:val="22"/>
        </w:rPr>
      </w:pPr>
      <w:r w:rsidRPr="00975454">
        <w:rPr>
          <w:rFonts w:ascii="Century Gothic" w:hAnsi="Century Gothic"/>
          <w:sz w:val="22"/>
          <w:szCs w:val="22"/>
        </w:rPr>
        <w:lastRenderedPageBreak/>
        <w:t>2.</w:t>
      </w:r>
      <w:r w:rsidRPr="00975454">
        <w:rPr>
          <w:rFonts w:ascii="Century Gothic" w:hAnsi="Century Gothic"/>
          <w:sz w:val="22"/>
          <w:szCs w:val="22"/>
        </w:rPr>
        <w:tab/>
        <w:t xml:space="preserve">Welded joints in pipe shall be continuous around pipe and shall comply with </w:t>
      </w:r>
      <w:r w:rsidR="00345020" w:rsidRPr="00975454">
        <w:rPr>
          <w:rFonts w:ascii="Century Gothic" w:hAnsi="Century Gothic"/>
          <w:sz w:val="22"/>
          <w:szCs w:val="22"/>
        </w:rPr>
        <w:t xml:space="preserve">ASME </w:t>
      </w:r>
      <w:r w:rsidRPr="00975454">
        <w:rPr>
          <w:rFonts w:ascii="Century Gothic" w:hAnsi="Century Gothic"/>
          <w:sz w:val="22"/>
          <w:szCs w:val="22"/>
        </w:rPr>
        <w:t>B31</w:t>
      </w:r>
      <w:r w:rsidR="00641B6B" w:rsidRPr="00975454">
        <w:rPr>
          <w:rFonts w:ascii="Century Gothic" w:hAnsi="Century Gothic"/>
          <w:sz w:val="22"/>
          <w:szCs w:val="22"/>
        </w:rPr>
        <w:t xml:space="preserve">: </w:t>
      </w:r>
      <w:r w:rsidR="00B2138C" w:rsidRPr="00975454">
        <w:rPr>
          <w:rFonts w:ascii="Century Gothic" w:hAnsi="Century Gothic"/>
          <w:sz w:val="22"/>
          <w:szCs w:val="22"/>
        </w:rPr>
        <w:t>Code for</w:t>
      </w:r>
      <w:r w:rsidR="00641B6B" w:rsidRPr="00975454">
        <w:rPr>
          <w:rFonts w:ascii="Century Gothic" w:hAnsi="Century Gothic"/>
          <w:sz w:val="22"/>
          <w:szCs w:val="22"/>
        </w:rPr>
        <w:t xml:space="preserve"> Pressure Piping</w:t>
      </w:r>
      <w:r w:rsidRPr="00975454">
        <w:rPr>
          <w:rFonts w:ascii="Century Gothic" w:hAnsi="Century Gothic"/>
          <w:sz w:val="22"/>
          <w:szCs w:val="22"/>
        </w:rPr>
        <w:t>, unless otherwise specified.</w:t>
      </w:r>
    </w:p>
    <w:p w14:paraId="3AD35670" w14:textId="77777777" w:rsidR="006E26EC" w:rsidRPr="00975454" w:rsidRDefault="006E26EC" w:rsidP="00975454">
      <w:pPr>
        <w:spacing w:after="200"/>
        <w:ind w:left="2160" w:hanging="720"/>
        <w:jc w:val="both"/>
        <w:rPr>
          <w:rFonts w:ascii="Century Gothic" w:hAnsi="Century Gothic"/>
          <w:sz w:val="22"/>
          <w:szCs w:val="22"/>
        </w:rPr>
      </w:pPr>
      <w:r w:rsidRPr="00975454">
        <w:rPr>
          <w:rFonts w:ascii="Century Gothic" w:hAnsi="Century Gothic"/>
          <w:sz w:val="22"/>
          <w:szCs w:val="22"/>
        </w:rPr>
        <w:t>3.</w:t>
      </w:r>
      <w:r w:rsidRPr="00975454">
        <w:rPr>
          <w:rFonts w:ascii="Century Gothic" w:hAnsi="Century Gothic"/>
          <w:sz w:val="22"/>
          <w:szCs w:val="22"/>
        </w:rPr>
        <w:tab/>
        <w:t xml:space="preserve">Each pipe weld shall be stamped with welder's identification mark.  Welding shall be performed by welders possessing a valid certificate of qualification for welding carbon steel welding pipe in horizontal position (2G) and horizontal fixed position (5G) in accordance with the requirements of Section IX of the </w:t>
      </w:r>
      <w:r w:rsidR="00362E92" w:rsidRPr="00975454">
        <w:rPr>
          <w:rFonts w:ascii="Century Gothic" w:hAnsi="Century Gothic"/>
          <w:sz w:val="22"/>
          <w:szCs w:val="22"/>
        </w:rPr>
        <w:t xml:space="preserve">ASME </w:t>
      </w:r>
      <w:r w:rsidR="00641B6B" w:rsidRPr="00975454">
        <w:rPr>
          <w:rFonts w:ascii="Century Gothic" w:hAnsi="Century Gothic"/>
          <w:sz w:val="22"/>
          <w:szCs w:val="22"/>
        </w:rPr>
        <w:t>Boiler and Pressure Vessel Code</w:t>
      </w:r>
      <w:r w:rsidRPr="00975454">
        <w:rPr>
          <w:rFonts w:ascii="Century Gothic" w:hAnsi="Century Gothic"/>
          <w:sz w:val="22"/>
          <w:szCs w:val="22"/>
        </w:rPr>
        <w:t>, by a</w:t>
      </w:r>
      <w:r w:rsidR="00FA3B1B" w:rsidRPr="00975454">
        <w:rPr>
          <w:rFonts w:ascii="Century Gothic" w:hAnsi="Century Gothic"/>
          <w:sz w:val="22"/>
          <w:szCs w:val="22"/>
        </w:rPr>
        <w:t>n</w:t>
      </w:r>
      <w:r w:rsidRPr="00975454">
        <w:rPr>
          <w:rFonts w:ascii="Century Gothic" w:hAnsi="Century Gothic"/>
          <w:sz w:val="22"/>
          <w:szCs w:val="22"/>
        </w:rPr>
        <w:t xml:space="preserve"> Owner</w:t>
      </w:r>
      <w:r w:rsidR="00C405B1" w:rsidRPr="00975454">
        <w:rPr>
          <w:rFonts w:ascii="Century Gothic" w:hAnsi="Century Gothic"/>
          <w:sz w:val="22"/>
          <w:szCs w:val="22"/>
        </w:rPr>
        <w:t>-</w:t>
      </w:r>
      <w:r w:rsidRPr="00975454">
        <w:rPr>
          <w:rFonts w:ascii="Century Gothic" w:hAnsi="Century Gothic"/>
          <w:sz w:val="22"/>
          <w:szCs w:val="22"/>
        </w:rPr>
        <w:t xml:space="preserve">recognized, DSA approved testing laboratory. </w:t>
      </w:r>
    </w:p>
    <w:p w14:paraId="58A7CD32" w14:textId="77777777" w:rsidR="00FA3B1B" w:rsidRPr="00975454" w:rsidRDefault="006E26EC" w:rsidP="00975454">
      <w:pPr>
        <w:spacing w:after="200"/>
        <w:ind w:left="2160" w:hanging="720"/>
        <w:jc w:val="both"/>
        <w:rPr>
          <w:rFonts w:ascii="Century Gothic" w:hAnsi="Century Gothic"/>
          <w:sz w:val="22"/>
          <w:szCs w:val="22"/>
        </w:rPr>
      </w:pPr>
      <w:r w:rsidRPr="00975454">
        <w:rPr>
          <w:rFonts w:ascii="Century Gothic" w:hAnsi="Century Gothic"/>
          <w:sz w:val="22"/>
          <w:szCs w:val="22"/>
        </w:rPr>
        <w:t>4.</w:t>
      </w:r>
      <w:r w:rsidRPr="00975454">
        <w:rPr>
          <w:rFonts w:ascii="Century Gothic" w:hAnsi="Century Gothic"/>
          <w:sz w:val="22"/>
          <w:szCs w:val="22"/>
        </w:rPr>
        <w:tab/>
        <w:t xml:space="preserve">Before any welder performs welding on the Work, furnish the </w:t>
      </w:r>
      <w:r w:rsidR="007B2A2D" w:rsidRPr="00975454">
        <w:rPr>
          <w:rFonts w:ascii="Century Gothic" w:hAnsi="Century Gothic"/>
          <w:sz w:val="22"/>
          <w:szCs w:val="22"/>
        </w:rPr>
        <w:t>Project Inspector</w:t>
      </w:r>
      <w:r w:rsidRPr="00975454">
        <w:rPr>
          <w:rFonts w:ascii="Century Gothic" w:hAnsi="Century Gothic"/>
          <w:sz w:val="22"/>
          <w:szCs w:val="22"/>
        </w:rPr>
        <w:t xml:space="preserve"> with a copy of welder's valid qualification papers and obtain verification. Welder qualification is not valid unless it has been issued while welder was performing work for current employer, and has performed type of work described by qualification in the preceding 3 months. </w:t>
      </w:r>
    </w:p>
    <w:tbl>
      <w:tblPr>
        <w:tblW w:w="0" w:type="auto"/>
        <w:tblInd w:w="2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90"/>
      </w:tblGrid>
      <w:tr w:rsidR="00E55765" w:rsidRPr="00975454" w14:paraId="6729CA14" w14:textId="77777777" w:rsidTr="00B673D0">
        <w:tc>
          <w:tcPr>
            <w:tcW w:w="10008" w:type="dxa"/>
          </w:tcPr>
          <w:p w14:paraId="3877CE15" w14:textId="77777777" w:rsidR="00E55765" w:rsidRPr="00975454" w:rsidRDefault="00E55765" w:rsidP="00975454">
            <w:pPr>
              <w:spacing w:after="200"/>
              <w:jc w:val="both"/>
              <w:rPr>
                <w:rFonts w:ascii="Century Gothic" w:hAnsi="Century Gothic"/>
                <w:sz w:val="22"/>
                <w:szCs w:val="22"/>
              </w:rPr>
            </w:pPr>
            <w:r w:rsidRPr="00975454">
              <w:rPr>
                <w:rFonts w:ascii="Century Gothic" w:hAnsi="Century Gothic"/>
                <w:b/>
                <w:sz w:val="22"/>
                <w:szCs w:val="22"/>
                <w:u w:val="single"/>
              </w:rPr>
              <w:t>EDIT NOTE</w:t>
            </w:r>
            <w:r w:rsidRPr="00975454">
              <w:rPr>
                <w:rFonts w:ascii="Century Gothic" w:hAnsi="Century Gothic"/>
                <w:b/>
                <w:sz w:val="22"/>
                <w:szCs w:val="22"/>
              </w:rPr>
              <w:t>:  REFERENCE:  ASME BOILER AND PRESSURE VESSEL CODE, SECTION VIII, UW-29 TESTS OF WELDERS AND WELDING OPERATORS.</w:t>
            </w:r>
          </w:p>
        </w:tc>
      </w:tr>
    </w:tbl>
    <w:p w14:paraId="493A41EC" w14:textId="77777777" w:rsidR="006E26EC" w:rsidRPr="00975454" w:rsidRDefault="006E26EC" w:rsidP="00975454">
      <w:pPr>
        <w:spacing w:after="200"/>
        <w:ind w:left="2160" w:hanging="720"/>
        <w:jc w:val="both"/>
        <w:rPr>
          <w:rFonts w:ascii="Century Gothic" w:hAnsi="Century Gothic"/>
          <w:sz w:val="22"/>
          <w:szCs w:val="22"/>
        </w:rPr>
      </w:pPr>
      <w:r w:rsidRPr="00975454">
        <w:rPr>
          <w:rFonts w:ascii="Century Gothic" w:hAnsi="Century Gothic"/>
          <w:sz w:val="22"/>
          <w:szCs w:val="22"/>
        </w:rPr>
        <w:t>5.</w:t>
      </w:r>
      <w:r w:rsidRPr="00975454">
        <w:rPr>
          <w:rFonts w:ascii="Century Gothic" w:hAnsi="Century Gothic"/>
          <w:sz w:val="22"/>
          <w:szCs w:val="22"/>
        </w:rPr>
        <w:tab/>
        <w:t xml:space="preserve">Welding performed under these Specifications </w:t>
      </w:r>
      <w:r w:rsidR="00B418EE" w:rsidRPr="00975454">
        <w:rPr>
          <w:rFonts w:ascii="Century Gothic" w:hAnsi="Century Gothic"/>
          <w:sz w:val="22"/>
          <w:szCs w:val="22"/>
        </w:rPr>
        <w:t>is</w:t>
      </w:r>
      <w:r w:rsidRPr="00975454">
        <w:rPr>
          <w:rFonts w:ascii="Century Gothic" w:hAnsi="Century Gothic"/>
          <w:sz w:val="22"/>
          <w:szCs w:val="22"/>
        </w:rPr>
        <w:t xml:space="preserve"> subject to special tests and inspections including rigid Ultra Sonic Testing (UT) and radiographic inspection at random, in accordance with Technique for Radiographic Examination of Welded Joints by an Owner recognized, DSA approved testing laboratory. </w:t>
      </w:r>
    </w:p>
    <w:tbl>
      <w:tblPr>
        <w:tblW w:w="0" w:type="auto"/>
        <w:tblInd w:w="2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90"/>
      </w:tblGrid>
      <w:tr w:rsidR="00E55765" w:rsidRPr="00975454" w14:paraId="255C8820" w14:textId="77777777" w:rsidTr="00B673D0">
        <w:tc>
          <w:tcPr>
            <w:tcW w:w="10008" w:type="dxa"/>
          </w:tcPr>
          <w:p w14:paraId="5AFFE0B6" w14:textId="77777777" w:rsidR="00E55765" w:rsidRPr="00975454" w:rsidRDefault="00E55765" w:rsidP="00975454">
            <w:pPr>
              <w:spacing w:after="200"/>
              <w:jc w:val="both"/>
              <w:rPr>
                <w:rFonts w:ascii="Century Gothic" w:hAnsi="Century Gothic"/>
                <w:sz w:val="22"/>
                <w:szCs w:val="22"/>
              </w:rPr>
            </w:pPr>
            <w:r w:rsidRPr="00975454">
              <w:rPr>
                <w:rFonts w:ascii="Century Gothic" w:hAnsi="Century Gothic"/>
                <w:b/>
                <w:sz w:val="22"/>
                <w:szCs w:val="22"/>
                <w:u w:val="single"/>
              </w:rPr>
              <w:t>EDIT NOTE</w:t>
            </w:r>
            <w:r w:rsidRPr="00975454">
              <w:rPr>
                <w:rFonts w:ascii="Century Gothic" w:hAnsi="Century Gothic"/>
                <w:b/>
                <w:sz w:val="22"/>
                <w:szCs w:val="22"/>
              </w:rPr>
              <w:t>: ASME BOILER AND PRESSURE VESSEL CODE, SECTION VIII, UW-51 RADIOGRAPHIC EXAMINATION OF WELDED JOINTS.</w:t>
            </w:r>
          </w:p>
        </w:tc>
      </w:tr>
    </w:tbl>
    <w:p w14:paraId="69DEFD94" w14:textId="77777777" w:rsidR="006E26EC" w:rsidRPr="00975454" w:rsidRDefault="006E26EC" w:rsidP="00975454">
      <w:pPr>
        <w:spacing w:after="200"/>
        <w:ind w:left="1440" w:hanging="720"/>
        <w:jc w:val="both"/>
        <w:rPr>
          <w:rFonts w:ascii="Century Gothic" w:hAnsi="Century Gothic"/>
          <w:sz w:val="22"/>
          <w:szCs w:val="22"/>
        </w:rPr>
      </w:pPr>
      <w:r w:rsidRPr="00975454">
        <w:rPr>
          <w:rFonts w:ascii="Century Gothic" w:hAnsi="Century Gothic"/>
          <w:sz w:val="22"/>
          <w:szCs w:val="22"/>
        </w:rPr>
        <w:t>E.</w:t>
      </w:r>
      <w:r w:rsidRPr="00975454">
        <w:rPr>
          <w:rFonts w:ascii="Century Gothic" w:hAnsi="Century Gothic"/>
          <w:sz w:val="22"/>
          <w:szCs w:val="22"/>
        </w:rPr>
        <w:tab/>
        <w:t>Unacceptable Welds and Repairs to Welding:</w:t>
      </w:r>
    </w:p>
    <w:p w14:paraId="2AB2FB52" w14:textId="77777777" w:rsidR="006E26EC" w:rsidRPr="00975454" w:rsidRDefault="006E26EC" w:rsidP="00975454">
      <w:pPr>
        <w:spacing w:after="200"/>
        <w:ind w:left="2160" w:hanging="720"/>
        <w:jc w:val="both"/>
        <w:rPr>
          <w:rFonts w:ascii="Century Gothic" w:hAnsi="Century Gothic"/>
          <w:sz w:val="22"/>
          <w:szCs w:val="22"/>
        </w:rPr>
      </w:pPr>
      <w:r w:rsidRPr="00975454">
        <w:rPr>
          <w:rFonts w:ascii="Century Gothic" w:hAnsi="Century Gothic"/>
          <w:sz w:val="22"/>
          <w:szCs w:val="22"/>
        </w:rPr>
        <w:t>1.</w:t>
      </w:r>
      <w:r w:rsidRPr="00975454">
        <w:rPr>
          <w:rFonts w:ascii="Century Gothic" w:hAnsi="Century Gothic"/>
          <w:sz w:val="22"/>
          <w:szCs w:val="22"/>
        </w:rPr>
        <w:tab/>
        <w:t xml:space="preserve">Welds containing any of the following types of imperfections shall be deemed defective Work: </w:t>
      </w:r>
    </w:p>
    <w:p w14:paraId="2F60497D" w14:textId="77777777" w:rsidR="006E26EC" w:rsidRPr="00975454" w:rsidRDefault="006E26EC" w:rsidP="00975454">
      <w:pPr>
        <w:spacing w:after="200"/>
        <w:ind w:left="2880" w:hanging="720"/>
        <w:jc w:val="both"/>
        <w:rPr>
          <w:rFonts w:ascii="Century Gothic" w:hAnsi="Century Gothic"/>
          <w:sz w:val="22"/>
          <w:szCs w:val="22"/>
        </w:rPr>
      </w:pPr>
      <w:r w:rsidRPr="00975454">
        <w:rPr>
          <w:rFonts w:ascii="Century Gothic" w:hAnsi="Century Gothic"/>
          <w:sz w:val="22"/>
          <w:szCs w:val="22"/>
        </w:rPr>
        <w:t>a.</w:t>
      </w:r>
      <w:r w:rsidRPr="00975454">
        <w:rPr>
          <w:rFonts w:ascii="Century Gothic" w:hAnsi="Century Gothic"/>
          <w:sz w:val="22"/>
          <w:szCs w:val="22"/>
        </w:rPr>
        <w:tab/>
        <w:t>Cracks of any type.</w:t>
      </w:r>
    </w:p>
    <w:p w14:paraId="1BF00BF1" w14:textId="77777777" w:rsidR="006E26EC" w:rsidRPr="00975454" w:rsidRDefault="006E26EC" w:rsidP="00975454">
      <w:pPr>
        <w:spacing w:after="200"/>
        <w:ind w:left="2880" w:hanging="720"/>
        <w:jc w:val="both"/>
        <w:rPr>
          <w:rFonts w:ascii="Century Gothic" w:hAnsi="Century Gothic"/>
          <w:sz w:val="22"/>
          <w:szCs w:val="22"/>
        </w:rPr>
      </w:pPr>
      <w:r w:rsidRPr="00975454">
        <w:rPr>
          <w:rFonts w:ascii="Century Gothic" w:hAnsi="Century Gothic"/>
          <w:sz w:val="22"/>
          <w:szCs w:val="22"/>
        </w:rPr>
        <w:t>b.</w:t>
      </w:r>
      <w:r w:rsidRPr="00975454">
        <w:rPr>
          <w:rFonts w:ascii="Century Gothic" w:hAnsi="Century Gothic"/>
          <w:sz w:val="22"/>
          <w:szCs w:val="22"/>
        </w:rPr>
        <w:tab/>
        <w:t>Zones of incomplete (in excess of 1/32 inch) fusion or penetration.</w:t>
      </w:r>
    </w:p>
    <w:p w14:paraId="6306D39F" w14:textId="77777777" w:rsidR="006E26EC" w:rsidRPr="00975454" w:rsidRDefault="006E26EC" w:rsidP="00975454">
      <w:pPr>
        <w:spacing w:after="200"/>
        <w:ind w:left="2880" w:hanging="720"/>
        <w:jc w:val="both"/>
        <w:rPr>
          <w:rFonts w:ascii="Century Gothic" w:hAnsi="Century Gothic"/>
          <w:sz w:val="22"/>
          <w:szCs w:val="22"/>
        </w:rPr>
      </w:pPr>
      <w:r w:rsidRPr="00975454">
        <w:rPr>
          <w:rFonts w:ascii="Century Gothic" w:hAnsi="Century Gothic"/>
          <w:sz w:val="22"/>
          <w:szCs w:val="22"/>
        </w:rPr>
        <w:t>c.</w:t>
      </w:r>
      <w:r w:rsidRPr="00975454">
        <w:rPr>
          <w:rFonts w:ascii="Century Gothic" w:hAnsi="Century Gothic"/>
          <w:sz w:val="22"/>
          <w:szCs w:val="22"/>
        </w:rPr>
        <w:tab/>
        <w:t>Elongated slab inclusions longer than 1/4 inch.</w:t>
      </w:r>
    </w:p>
    <w:p w14:paraId="17F16803" w14:textId="77777777" w:rsidR="006E26EC" w:rsidRPr="00975454" w:rsidRDefault="006E26EC" w:rsidP="00975454">
      <w:pPr>
        <w:spacing w:after="200"/>
        <w:ind w:left="2880" w:hanging="720"/>
        <w:jc w:val="both"/>
        <w:rPr>
          <w:rFonts w:ascii="Century Gothic" w:hAnsi="Century Gothic"/>
          <w:sz w:val="22"/>
          <w:szCs w:val="22"/>
        </w:rPr>
      </w:pPr>
      <w:r w:rsidRPr="00975454">
        <w:rPr>
          <w:rFonts w:ascii="Century Gothic" w:hAnsi="Century Gothic"/>
          <w:sz w:val="22"/>
          <w:szCs w:val="22"/>
        </w:rPr>
        <w:t>d.</w:t>
      </w:r>
      <w:r w:rsidRPr="00975454">
        <w:rPr>
          <w:rFonts w:ascii="Century Gothic" w:hAnsi="Century Gothic"/>
          <w:sz w:val="22"/>
          <w:szCs w:val="22"/>
        </w:rPr>
        <w:tab/>
        <w:t>Groups of slag inclusions in welds having an aggregate length greater than thickness of parent metal in a length 12 times the thickness of the parent metal.</w:t>
      </w:r>
    </w:p>
    <w:p w14:paraId="232FE820" w14:textId="77777777" w:rsidR="006E26EC" w:rsidRPr="00975454" w:rsidRDefault="006E26EC" w:rsidP="00975454">
      <w:pPr>
        <w:spacing w:after="200"/>
        <w:ind w:left="2880" w:hanging="720"/>
        <w:jc w:val="both"/>
        <w:rPr>
          <w:rFonts w:ascii="Century Gothic" w:hAnsi="Century Gothic"/>
          <w:sz w:val="22"/>
          <w:szCs w:val="22"/>
        </w:rPr>
      </w:pPr>
      <w:r w:rsidRPr="00975454">
        <w:rPr>
          <w:rFonts w:ascii="Century Gothic" w:hAnsi="Century Gothic"/>
          <w:sz w:val="22"/>
          <w:szCs w:val="22"/>
        </w:rPr>
        <w:t>e.</w:t>
      </w:r>
      <w:r w:rsidRPr="00975454">
        <w:rPr>
          <w:rFonts w:ascii="Century Gothic" w:hAnsi="Century Gothic"/>
          <w:sz w:val="22"/>
          <w:szCs w:val="22"/>
        </w:rPr>
        <w:tab/>
        <w:t>Undercuts greater than 1/32 inch.</w:t>
      </w:r>
    </w:p>
    <w:p w14:paraId="7FE8CD77" w14:textId="77777777" w:rsidR="006E26EC" w:rsidRPr="00975454" w:rsidRDefault="006E26EC" w:rsidP="00975454">
      <w:pPr>
        <w:spacing w:after="200"/>
        <w:ind w:left="2880" w:hanging="720"/>
        <w:jc w:val="both"/>
        <w:rPr>
          <w:rFonts w:ascii="Century Gothic" w:hAnsi="Century Gothic"/>
          <w:sz w:val="22"/>
          <w:szCs w:val="22"/>
        </w:rPr>
      </w:pPr>
      <w:r w:rsidRPr="00975454">
        <w:rPr>
          <w:rFonts w:ascii="Century Gothic" w:hAnsi="Century Gothic"/>
          <w:sz w:val="22"/>
          <w:szCs w:val="22"/>
        </w:rPr>
        <w:t>f.</w:t>
      </w:r>
      <w:r w:rsidRPr="00975454">
        <w:rPr>
          <w:rFonts w:ascii="Century Gothic" w:hAnsi="Century Gothic"/>
          <w:sz w:val="22"/>
          <w:szCs w:val="22"/>
        </w:rPr>
        <w:tab/>
        <w:t>Overlaps, abrupt ridges or valleys.</w:t>
      </w:r>
    </w:p>
    <w:p w14:paraId="211F5720" w14:textId="77777777" w:rsidR="006E26EC" w:rsidRPr="00975454" w:rsidRDefault="006E26EC" w:rsidP="00975454">
      <w:pPr>
        <w:spacing w:after="200"/>
        <w:ind w:left="2160" w:hanging="720"/>
        <w:jc w:val="both"/>
        <w:rPr>
          <w:rFonts w:ascii="Century Gothic" w:hAnsi="Century Gothic"/>
          <w:sz w:val="22"/>
          <w:szCs w:val="22"/>
        </w:rPr>
      </w:pPr>
      <w:r w:rsidRPr="00975454">
        <w:rPr>
          <w:rFonts w:ascii="Century Gothic" w:hAnsi="Century Gothic"/>
          <w:sz w:val="22"/>
          <w:szCs w:val="22"/>
        </w:rPr>
        <w:lastRenderedPageBreak/>
        <w:t>2.</w:t>
      </w:r>
      <w:r w:rsidRPr="00975454">
        <w:rPr>
          <w:rFonts w:ascii="Century Gothic" w:hAnsi="Century Gothic"/>
          <w:sz w:val="22"/>
          <w:szCs w:val="22"/>
        </w:rPr>
        <w:tab/>
        <w:t xml:space="preserve">When a defective weld is detected by examination as outlined above, </w:t>
      </w:r>
      <w:r w:rsidR="00D36915" w:rsidRPr="00975454">
        <w:rPr>
          <w:rFonts w:ascii="Century Gothic" w:hAnsi="Century Gothic"/>
          <w:sz w:val="22"/>
          <w:szCs w:val="22"/>
        </w:rPr>
        <w:t xml:space="preserve">two </w:t>
      </w:r>
      <w:r w:rsidRPr="00975454">
        <w:rPr>
          <w:rFonts w:ascii="Century Gothic" w:hAnsi="Century Gothic"/>
          <w:sz w:val="22"/>
          <w:szCs w:val="22"/>
        </w:rPr>
        <w:t xml:space="preserve">additional welds shall be </w:t>
      </w:r>
      <w:r w:rsidR="002F6D99" w:rsidRPr="00975454">
        <w:rPr>
          <w:rFonts w:ascii="Century Gothic" w:hAnsi="Century Gothic"/>
          <w:sz w:val="22"/>
          <w:szCs w:val="22"/>
        </w:rPr>
        <w:t>radio</w:t>
      </w:r>
      <w:r w:rsidRPr="00975454">
        <w:rPr>
          <w:rFonts w:ascii="Century Gothic" w:hAnsi="Century Gothic"/>
          <w:sz w:val="22"/>
          <w:szCs w:val="22"/>
        </w:rPr>
        <w:t xml:space="preserve">graphed at locations selected by the </w:t>
      </w:r>
      <w:r w:rsidR="007B2A2D" w:rsidRPr="00975454">
        <w:rPr>
          <w:rFonts w:ascii="Century Gothic" w:hAnsi="Century Gothic"/>
          <w:sz w:val="22"/>
          <w:szCs w:val="22"/>
        </w:rPr>
        <w:t>Project Inspector</w:t>
      </w:r>
      <w:r w:rsidRPr="00975454">
        <w:rPr>
          <w:rFonts w:ascii="Century Gothic" w:hAnsi="Century Gothic"/>
          <w:sz w:val="22"/>
          <w:szCs w:val="22"/>
        </w:rPr>
        <w:t xml:space="preserve">. If the </w:t>
      </w:r>
      <w:r w:rsidR="00D36915" w:rsidRPr="00975454">
        <w:rPr>
          <w:rFonts w:ascii="Century Gothic" w:hAnsi="Century Gothic"/>
          <w:sz w:val="22"/>
          <w:szCs w:val="22"/>
        </w:rPr>
        <w:t xml:space="preserve">two </w:t>
      </w:r>
      <w:r w:rsidRPr="00975454">
        <w:rPr>
          <w:rFonts w:ascii="Century Gothic" w:hAnsi="Century Gothic"/>
          <w:sz w:val="22"/>
          <w:szCs w:val="22"/>
        </w:rPr>
        <w:t xml:space="preserve">selected welds demonstrate compliant welding, then the </w:t>
      </w:r>
      <w:r w:rsidR="00D36915" w:rsidRPr="00975454">
        <w:rPr>
          <w:rFonts w:ascii="Century Gothic" w:hAnsi="Century Gothic"/>
          <w:sz w:val="22"/>
          <w:szCs w:val="22"/>
        </w:rPr>
        <w:t xml:space="preserve">two </w:t>
      </w:r>
      <w:r w:rsidRPr="00975454">
        <w:rPr>
          <w:rFonts w:ascii="Century Gothic" w:hAnsi="Century Gothic"/>
          <w:sz w:val="22"/>
          <w:szCs w:val="22"/>
        </w:rPr>
        <w:t>tested welds shall be deemed to be in compliance. Welding revealed by radiographs to be defective Work shall be removed, repaired, and tested by radiograph.</w:t>
      </w:r>
    </w:p>
    <w:p w14:paraId="4A5E3B12" w14:textId="77777777" w:rsidR="006E26EC" w:rsidRPr="00975454" w:rsidRDefault="006E26EC" w:rsidP="00975454">
      <w:pPr>
        <w:spacing w:after="200"/>
        <w:ind w:left="2160" w:hanging="720"/>
        <w:jc w:val="both"/>
        <w:rPr>
          <w:rFonts w:ascii="Century Gothic" w:hAnsi="Century Gothic"/>
          <w:sz w:val="22"/>
          <w:szCs w:val="22"/>
        </w:rPr>
      </w:pPr>
      <w:r w:rsidRPr="00975454">
        <w:rPr>
          <w:rFonts w:ascii="Century Gothic" w:hAnsi="Century Gothic"/>
          <w:sz w:val="22"/>
          <w:szCs w:val="22"/>
        </w:rPr>
        <w:t>3.</w:t>
      </w:r>
      <w:r w:rsidRPr="00975454">
        <w:rPr>
          <w:rFonts w:ascii="Century Gothic" w:hAnsi="Century Gothic"/>
          <w:sz w:val="22"/>
          <w:szCs w:val="22"/>
        </w:rPr>
        <w:tab/>
        <w:t xml:space="preserve">If either of the </w:t>
      </w:r>
      <w:r w:rsidR="00D36915" w:rsidRPr="00975454">
        <w:rPr>
          <w:rFonts w:ascii="Century Gothic" w:hAnsi="Century Gothic"/>
          <w:sz w:val="22"/>
          <w:szCs w:val="22"/>
        </w:rPr>
        <w:t xml:space="preserve">two </w:t>
      </w:r>
      <w:r w:rsidRPr="00975454">
        <w:rPr>
          <w:rFonts w:ascii="Century Gothic" w:hAnsi="Century Gothic"/>
          <w:sz w:val="22"/>
          <w:szCs w:val="22"/>
        </w:rPr>
        <w:t xml:space="preserve">selected welds demonstrates welding deemed to be defective Work, all welding in that portion of the Work shall be deemed defective Work and either: all welds shall be cutout, prepare new ends for welding and weld to comply with this Specification, or radiograph all welds, removing and repairing only such welding deemed to be defective Work. </w:t>
      </w:r>
    </w:p>
    <w:p w14:paraId="1C0CF037" w14:textId="77777777" w:rsidR="00FA3B1B" w:rsidRPr="00975454" w:rsidRDefault="006E26EC" w:rsidP="00975454">
      <w:pPr>
        <w:spacing w:after="200"/>
        <w:ind w:left="2160" w:hanging="720"/>
        <w:jc w:val="both"/>
        <w:rPr>
          <w:rFonts w:ascii="Century Gothic" w:hAnsi="Century Gothic"/>
          <w:sz w:val="22"/>
          <w:szCs w:val="22"/>
        </w:rPr>
      </w:pPr>
      <w:r w:rsidRPr="00975454">
        <w:rPr>
          <w:rFonts w:ascii="Century Gothic" w:hAnsi="Century Gothic"/>
          <w:sz w:val="22"/>
          <w:szCs w:val="22"/>
        </w:rPr>
        <w:t>4.</w:t>
      </w:r>
      <w:r w:rsidRPr="00975454">
        <w:rPr>
          <w:rFonts w:ascii="Century Gothic" w:hAnsi="Century Gothic"/>
          <w:sz w:val="22"/>
          <w:szCs w:val="22"/>
        </w:rPr>
        <w:tab/>
        <w:t xml:space="preserve">Repair welding shall be performed in a manner in full compliance with </w:t>
      </w:r>
      <w:r w:rsidR="00F1086F" w:rsidRPr="00975454">
        <w:rPr>
          <w:rFonts w:ascii="Century Gothic" w:hAnsi="Century Gothic"/>
          <w:sz w:val="22"/>
          <w:szCs w:val="22"/>
        </w:rPr>
        <w:t xml:space="preserve">ASME </w:t>
      </w:r>
      <w:r w:rsidRPr="00975454">
        <w:rPr>
          <w:rFonts w:ascii="Century Gothic" w:hAnsi="Century Gothic"/>
          <w:sz w:val="22"/>
          <w:szCs w:val="22"/>
        </w:rPr>
        <w:t>B31. The welded joints or repairs shall be spot examined with UT or radiographic tests in accordance with foregoing requirements.</w:t>
      </w:r>
    </w:p>
    <w:tbl>
      <w:tblPr>
        <w:tblW w:w="0" w:type="auto"/>
        <w:tblInd w:w="2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90"/>
      </w:tblGrid>
      <w:tr w:rsidR="00E55765" w:rsidRPr="00975454" w14:paraId="34FFE754" w14:textId="77777777" w:rsidTr="00B673D0">
        <w:tc>
          <w:tcPr>
            <w:tcW w:w="10008" w:type="dxa"/>
          </w:tcPr>
          <w:p w14:paraId="37683D2E" w14:textId="77777777" w:rsidR="00E55765" w:rsidRPr="00975454" w:rsidRDefault="00E55765" w:rsidP="00975454">
            <w:pPr>
              <w:spacing w:after="200"/>
              <w:jc w:val="both"/>
              <w:rPr>
                <w:rFonts w:ascii="Century Gothic" w:hAnsi="Century Gothic"/>
                <w:sz w:val="22"/>
                <w:szCs w:val="22"/>
              </w:rPr>
            </w:pPr>
            <w:r w:rsidRPr="00975454">
              <w:rPr>
                <w:rFonts w:ascii="Century Gothic" w:hAnsi="Century Gothic"/>
                <w:b/>
                <w:sz w:val="22"/>
                <w:szCs w:val="22"/>
                <w:u w:val="single"/>
              </w:rPr>
              <w:t>EDIT NOTE</w:t>
            </w:r>
            <w:r w:rsidRPr="00975454">
              <w:rPr>
                <w:rFonts w:ascii="Century Gothic" w:hAnsi="Century Gothic"/>
                <w:b/>
                <w:sz w:val="22"/>
                <w:szCs w:val="22"/>
              </w:rPr>
              <w:t>:  REFERENCE, ASME BOILER AND PRESSURE VESSEL CODE, SECTION VIII, UW-52.</w:t>
            </w:r>
          </w:p>
        </w:tc>
      </w:tr>
    </w:tbl>
    <w:p w14:paraId="585A3E48" w14:textId="77777777" w:rsidR="006E26EC" w:rsidRPr="00975454" w:rsidRDefault="006E26EC" w:rsidP="00975454">
      <w:pPr>
        <w:spacing w:after="200"/>
        <w:ind w:left="2160" w:hanging="720"/>
        <w:jc w:val="both"/>
        <w:rPr>
          <w:rFonts w:ascii="Century Gothic" w:hAnsi="Century Gothic"/>
          <w:sz w:val="22"/>
          <w:szCs w:val="22"/>
        </w:rPr>
      </w:pPr>
      <w:r w:rsidRPr="00975454">
        <w:rPr>
          <w:rFonts w:ascii="Century Gothic" w:hAnsi="Century Gothic"/>
          <w:sz w:val="22"/>
          <w:szCs w:val="22"/>
        </w:rPr>
        <w:t>5.</w:t>
      </w:r>
      <w:r w:rsidRPr="00975454">
        <w:rPr>
          <w:rFonts w:ascii="Century Gothic" w:hAnsi="Century Gothic"/>
          <w:sz w:val="22"/>
          <w:szCs w:val="22"/>
        </w:rPr>
        <w:tab/>
        <w:t xml:space="preserve">Owner shall cause to be performed additional random UT and radiographic examinations of welds. Owner shall be responsible for the costs of any UT and radiographic examinations found to be in compliance with specified requirements. </w:t>
      </w:r>
    </w:p>
    <w:p w14:paraId="191435E9" w14:textId="77777777" w:rsidR="006E26EC" w:rsidRPr="00975454" w:rsidRDefault="006E26EC" w:rsidP="00975454">
      <w:pPr>
        <w:spacing w:after="200"/>
        <w:ind w:left="2160" w:hanging="720"/>
        <w:jc w:val="both"/>
        <w:rPr>
          <w:rFonts w:ascii="Century Gothic" w:hAnsi="Century Gothic"/>
          <w:sz w:val="22"/>
          <w:szCs w:val="22"/>
        </w:rPr>
      </w:pPr>
      <w:r w:rsidRPr="00975454">
        <w:rPr>
          <w:rFonts w:ascii="Century Gothic" w:hAnsi="Century Gothic"/>
          <w:sz w:val="22"/>
          <w:szCs w:val="22"/>
        </w:rPr>
        <w:t>6.</w:t>
      </w:r>
      <w:r w:rsidRPr="00975454">
        <w:rPr>
          <w:rFonts w:ascii="Century Gothic" w:hAnsi="Century Gothic"/>
          <w:sz w:val="22"/>
          <w:szCs w:val="22"/>
        </w:rPr>
        <w:tab/>
        <w:t xml:space="preserve">Installer shall be responsible for the costs of UT and radiographic re-examinations of welds deemed defective Work and not in compliance with this Specification, and shall repair or replace said welds in accordance with specified requirements. </w:t>
      </w:r>
    </w:p>
    <w:p w14:paraId="3764F8BF" w14:textId="77777777" w:rsidR="006E26EC" w:rsidRPr="00975454" w:rsidRDefault="006E26EC" w:rsidP="00975454">
      <w:pPr>
        <w:spacing w:after="200"/>
        <w:ind w:left="1440" w:hanging="720"/>
        <w:jc w:val="both"/>
        <w:rPr>
          <w:rFonts w:ascii="Century Gothic" w:hAnsi="Century Gothic"/>
          <w:sz w:val="22"/>
          <w:szCs w:val="22"/>
        </w:rPr>
      </w:pPr>
      <w:r w:rsidRPr="00975454">
        <w:rPr>
          <w:rFonts w:ascii="Century Gothic" w:hAnsi="Century Gothic"/>
          <w:sz w:val="22"/>
          <w:szCs w:val="22"/>
        </w:rPr>
        <w:t>F.</w:t>
      </w:r>
      <w:r w:rsidRPr="00975454">
        <w:rPr>
          <w:rFonts w:ascii="Century Gothic" w:hAnsi="Century Gothic"/>
          <w:sz w:val="22"/>
          <w:szCs w:val="22"/>
        </w:rPr>
        <w:tab/>
        <w:t xml:space="preserve">Welding Rods: Submit a written list of materials and proposed type of welding rods for review by the Architect. </w:t>
      </w:r>
    </w:p>
    <w:p w14:paraId="37A78DB4" w14:textId="77777777" w:rsidR="006E26EC" w:rsidRPr="00975454" w:rsidRDefault="006E26EC" w:rsidP="00975454">
      <w:pPr>
        <w:spacing w:after="200"/>
        <w:ind w:left="1440" w:hanging="720"/>
        <w:jc w:val="both"/>
        <w:rPr>
          <w:rFonts w:ascii="Century Gothic" w:hAnsi="Century Gothic"/>
          <w:sz w:val="22"/>
          <w:szCs w:val="22"/>
        </w:rPr>
      </w:pPr>
      <w:r w:rsidRPr="00975454">
        <w:rPr>
          <w:rFonts w:ascii="Century Gothic" w:hAnsi="Century Gothic"/>
          <w:sz w:val="22"/>
          <w:szCs w:val="22"/>
        </w:rPr>
        <w:t>G.</w:t>
      </w:r>
      <w:r w:rsidRPr="00975454">
        <w:rPr>
          <w:rFonts w:ascii="Century Gothic" w:hAnsi="Century Gothic"/>
          <w:sz w:val="22"/>
          <w:szCs w:val="22"/>
        </w:rPr>
        <w:tab/>
        <w:t>Backing Rings: Backing rings may be submitted for installation provided the Product Data is submitted with the material list.</w:t>
      </w:r>
    </w:p>
    <w:p w14:paraId="31F415D2" w14:textId="77777777" w:rsidR="006E26EC" w:rsidRPr="00975454" w:rsidRDefault="006E26EC" w:rsidP="00975454">
      <w:pPr>
        <w:spacing w:after="200"/>
        <w:ind w:left="1440" w:hanging="720"/>
        <w:jc w:val="both"/>
        <w:rPr>
          <w:rFonts w:ascii="Century Gothic" w:hAnsi="Century Gothic"/>
          <w:sz w:val="22"/>
          <w:szCs w:val="22"/>
        </w:rPr>
      </w:pPr>
      <w:r w:rsidRPr="00975454">
        <w:rPr>
          <w:rFonts w:ascii="Century Gothic" w:hAnsi="Century Gothic"/>
          <w:sz w:val="22"/>
          <w:szCs w:val="22"/>
        </w:rPr>
        <w:t>H.</w:t>
      </w:r>
      <w:r w:rsidRPr="00975454">
        <w:rPr>
          <w:rFonts w:ascii="Century Gothic" w:hAnsi="Century Gothic"/>
          <w:sz w:val="22"/>
          <w:szCs w:val="22"/>
        </w:rPr>
        <w:tab/>
        <w:t>Qualification Tests for Low-pressure Welding:</w:t>
      </w:r>
    </w:p>
    <w:p w14:paraId="7BF5F48C" w14:textId="77777777" w:rsidR="006E26EC" w:rsidRPr="00975454" w:rsidRDefault="006E26EC" w:rsidP="00975454">
      <w:pPr>
        <w:spacing w:after="200"/>
        <w:ind w:left="2160" w:hanging="720"/>
        <w:jc w:val="both"/>
        <w:rPr>
          <w:rFonts w:ascii="Century Gothic" w:hAnsi="Century Gothic"/>
          <w:sz w:val="22"/>
          <w:szCs w:val="22"/>
        </w:rPr>
      </w:pPr>
      <w:r w:rsidRPr="00975454">
        <w:rPr>
          <w:rFonts w:ascii="Century Gothic" w:hAnsi="Century Gothic"/>
          <w:sz w:val="22"/>
          <w:szCs w:val="22"/>
        </w:rPr>
        <w:t>1.</w:t>
      </w:r>
      <w:r w:rsidRPr="00975454">
        <w:rPr>
          <w:rFonts w:ascii="Century Gothic" w:hAnsi="Century Gothic"/>
          <w:sz w:val="22"/>
          <w:szCs w:val="22"/>
        </w:rPr>
        <w:tab/>
        <w:t>Tests shall be performed on 3</w:t>
      </w:r>
      <w:r w:rsidR="003D6F70" w:rsidRPr="00975454">
        <w:rPr>
          <w:rFonts w:ascii="Century Gothic" w:hAnsi="Century Gothic"/>
          <w:sz w:val="22"/>
          <w:szCs w:val="22"/>
        </w:rPr>
        <w:t>-</w:t>
      </w:r>
      <w:r w:rsidRPr="00975454">
        <w:rPr>
          <w:rFonts w:ascii="Century Gothic" w:hAnsi="Century Gothic"/>
          <w:sz w:val="22"/>
          <w:szCs w:val="22"/>
        </w:rPr>
        <w:t xml:space="preserve">inch standard weight pipe ASTM A53, Grade A, and shall be welded by acetylene and electric arc. Each sample shall consist of </w:t>
      </w:r>
      <w:r w:rsidR="003D6F70" w:rsidRPr="00975454">
        <w:rPr>
          <w:rFonts w:ascii="Century Gothic" w:hAnsi="Century Gothic"/>
          <w:sz w:val="22"/>
          <w:szCs w:val="22"/>
        </w:rPr>
        <w:t xml:space="preserve">two </w:t>
      </w:r>
      <w:r w:rsidRPr="00975454">
        <w:rPr>
          <w:rFonts w:ascii="Century Gothic" w:hAnsi="Century Gothic"/>
          <w:sz w:val="22"/>
          <w:szCs w:val="22"/>
        </w:rPr>
        <w:t>pieces, each 10 inches long, with 30-degree bevel at point weld.</w:t>
      </w:r>
    </w:p>
    <w:p w14:paraId="25B3A834" w14:textId="77777777" w:rsidR="006E26EC" w:rsidRPr="00975454" w:rsidRDefault="006E26EC" w:rsidP="00975454">
      <w:pPr>
        <w:spacing w:after="200"/>
        <w:ind w:left="2160" w:hanging="720"/>
        <w:jc w:val="both"/>
        <w:rPr>
          <w:rFonts w:ascii="Century Gothic" w:hAnsi="Century Gothic"/>
          <w:sz w:val="22"/>
          <w:szCs w:val="22"/>
        </w:rPr>
      </w:pPr>
      <w:r w:rsidRPr="00975454">
        <w:rPr>
          <w:rFonts w:ascii="Century Gothic" w:hAnsi="Century Gothic"/>
          <w:sz w:val="22"/>
          <w:szCs w:val="22"/>
        </w:rPr>
        <w:t>2.</w:t>
      </w:r>
      <w:r w:rsidRPr="00975454">
        <w:rPr>
          <w:rFonts w:ascii="Century Gothic" w:hAnsi="Century Gothic"/>
          <w:sz w:val="22"/>
          <w:szCs w:val="22"/>
        </w:rPr>
        <w:tab/>
        <w:t xml:space="preserve">Two 20-inch samples shall be performed in the 2G and two 20-inch samples in the 5G positions, with positions defined in Section IX, ASME </w:t>
      </w:r>
      <w:r w:rsidR="00F1086F" w:rsidRPr="00975454">
        <w:rPr>
          <w:rFonts w:ascii="Century Gothic" w:hAnsi="Century Gothic"/>
          <w:sz w:val="22"/>
          <w:szCs w:val="22"/>
        </w:rPr>
        <w:t>Boiler and Pressure Vessel C</w:t>
      </w:r>
      <w:r w:rsidRPr="00975454">
        <w:rPr>
          <w:rFonts w:ascii="Century Gothic" w:hAnsi="Century Gothic"/>
          <w:sz w:val="22"/>
          <w:szCs w:val="22"/>
        </w:rPr>
        <w:t xml:space="preserve">ode. Welds shall have the </w:t>
      </w:r>
      <w:r w:rsidRPr="00975454">
        <w:rPr>
          <w:rFonts w:ascii="Century Gothic" w:hAnsi="Century Gothic"/>
          <w:sz w:val="22"/>
          <w:szCs w:val="22"/>
        </w:rPr>
        <w:lastRenderedPageBreak/>
        <w:t>reinforcement ground or machined flush to the surface of the pipe before testing.  Samples shall be tested as full section tensile.</w:t>
      </w:r>
    </w:p>
    <w:p w14:paraId="7848AAC7" w14:textId="77777777" w:rsidR="006E26EC" w:rsidRPr="00975454" w:rsidRDefault="006E26EC" w:rsidP="00975454">
      <w:pPr>
        <w:spacing w:after="200"/>
        <w:ind w:left="2160" w:hanging="720"/>
        <w:jc w:val="both"/>
        <w:rPr>
          <w:rFonts w:ascii="Century Gothic" w:hAnsi="Century Gothic"/>
          <w:sz w:val="22"/>
          <w:szCs w:val="22"/>
        </w:rPr>
      </w:pPr>
      <w:r w:rsidRPr="00975454">
        <w:rPr>
          <w:rFonts w:ascii="Century Gothic" w:hAnsi="Century Gothic"/>
          <w:sz w:val="22"/>
          <w:szCs w:val="22"/>
        </w:rPr>
        <w:t>3.</w:t>
      </w:r>
      <w:r w:rsidRPr="00975454">
        <w:rPr>
          <w:rFonts w:ascii="Century Gothic" w:hAnsi="Century Gothic"/>
          <w:sz w:val="22"/>
          <w:szCs w:val="22"/>
        </w:rPr>
        <w:tab/>
        <w:t>Weld shall develop a load of 90 percent of 50,000 psi, i.e., 45,000 psi or shall develop a fracture in parent metal.</w:t>
      </w:r>
    </w:p>
    <w:p w14:paraId="16CC96F9" w14:textId="77777777" w:rsidR="006E26EC" w:rsidRPr="00975454" w:rsidRDefault="006E26EC" w:rsidP="00975454">
      <w:pPr>
        <w:spacing w:after="200"/>
        <w:ind w:left="2160" w:hanging="720"/>
        <w:jc w:val="both"/>
        <w:rPr>
          <w:rFonts w:ascii="Century Gothic" w:hAnsi="Century Gothic"/>
          <w:sz w:val="22"/>
          <w:szCs w:val="22"/>
        </w:rPr>
      </w:pPr>
      <w:r w:rsidRPr="00975454">
        <w:rPr>
          <w:rFonts w:ascii="Century Gothic" w:hAnsi="Century Gothic"/>
          <w:sz w:val="22"/>
          <w:szCs w:val="22"/>
        </w:rPr>
        <w:t>4.</w:t>
      </w:r>
      <w:r w:rsidRPr="00975454">
        <w:rPr>
          <w:rFonts w:ascii="Century Gothic" w:hAnsi="Century Gothic"/>
          <w:sz w:val="22"/>
          <w:szCs w:val="22"/>
        </w:rPr>
        <w:tab/>
        <w:t>Each qualified welder shall carry an identification card listing welder's name, date of test, and type of welding tests passed; signed by the welder and the laboratory.</w:t>
      </w:r>
    </w:p>
    <w:p w14:paraId="41C8798B" w14:textId="77777777" w:rsidR="006E26EC" w:rsidRPr="00975454" w:rsidRDefault="006E26EC" w:rsidP="00975454">
      <w:pPr>
        <w:spacing w:after="200"/>
        <w:ind w:left="2160" w:hanging="720"/>
        <w:jc w:val="both"/>
        <w:rPr>
          <w:rFonts w:ascii="Century Gothic" w:hAnsi="Century Gothic"/>
          <w:sz w:val="22"/>
          <w:szCs w:val="22"/>
        </w:rPr>
      </w:pPr>
      <w:r w:rsidRPr="00975454">
        <w:rPr>
          <w:rFonts w:ascii="Century Gothic" w:hAnsi="Century Gothic"/>
          <w:sz w:val="22"/>
          <w:szCs w:val="22"/>
        </w:rPr>
        <w:t>5.</w:t>
      </w:r>
      <w:r w:rsidRPr="00975454">
        <w:rPr>
          <w:rFonts w:ascii="Century Gothic" w:hAnsi="Century Gothic"/>
          <w:sz w:val="22"/>
          <w:szCs w:val="22"/>
        </w:rPr>
        <w:tab/>
        <w:t xml:space="preserve">A valid certificate of qualification issued in compliance with requirements of the ASME </w:t>
      </w:r>
      <w:r w:rsidR="00974B61" w:rsidRPr="00975454">
        <w:rPr>
          <w:rFonts w:ascii="Century Gothic" w:hAnsi="Century Gothic"/>
          <w:sz w:val="22"/>
          <w:szCs w:val="22"/>
        </w:rPr>
        <w:t xml:space="preserve">Boiler Pressure Vessel Code Section IX </w:t>
      </w:r>
      <w:r w:rsidRPr="00975454">
        <w:rPr>
          <w:rFonts w:ascii="Century Gothic" w:hAnsi="Century Gothic"/>
          <w:sz w:val="22"/>
          <w:szCs w:val="22"/>
        </w:rPr>
        <w:t>shall qualify a welder for issuance of a certificate for low-pressure pipe welding.</w:t>
      </w:r>
    </w:p>
    <w:p w14:paraId="42EB8DFB" w14:textId="77777777" w:rsidR="006E26EC" w:rsidRPr="00975454" w:rsidRDefault="006E26EC" w:rsidP="00975454">
      <w:pPr>
        <w:spacing w:after="200"/>
        <w:ind w:left="1440" w:hanging="720"/>
        <w:jc w:val="both"/>
        <w:rPr>
          <w:rFonts w:ascii="Century Gothic" w:hAnsi="Century Gothic"/>
          <w:sz w:val="22"/>
          <w:szCs w:val="22"/>
        </w:rPr>
      </w:pPr>
      <w:r w:rsidRPr="00975454">
        <w:rPr>
          <w:rFonts w:ascii="Century Gothic" w:hAnsi="Century Gothic"/>
          <w:sz w:val="22"/>
          <w:szCs w:val="22"/>
        </w:rPr>
        <w:t>I.</w:t>
      </w:r>
      <w:r w:rsidRPr="00975454">
        <w:rPr>
          <w:rFonts w:ascii="Century Gothic" w:hAnsi="Century Gothic"/>
          <w:sz w:val="22"/>
          <w:szCs w:val="22"/>
        </w:rPr>
        <w:tab/>
        <w:t>Certificates of Qualification for Welding of Unfired Pressure Vessels:</w:t>
      </w:r>
    </w:p>
    <w:p w14:paraId="61B2B0C5" w14:textId="77777777" w:rsidR="006E26EC" w:rsidRPr="00975454" w:rsidRDefault="006E26EC" w:rsidP="00975454">
      <w:pPr>
        <w:spacing w:after="200"/>
        <w:ind w:left="2160" w:hanging="720"/>
        <w:jc w:val="both"/>
        <w:rPr>
          <w:rFonts w:ascii="Century Gothic" w:hAnsi="Century Gothic"/>
          <w:sz w:val="22"/>
          <w:szCs w:val="22"/>
        </w:rPr>
      </w:pPr>
      <w:r w:rsidRPr="00975454">
        <w:rPr>
          <w:rFonts w:ascii="Century Gothic" w:hAnsi="Century Gothic"/>
          <w:sz w:val="22"/>
          <w:szCs w:val="22"/>
        </w:rPr>
        <w:t>1.</w:t>
      </w:r>
      <w:r w:rsidRPr="00975454">
        <w:rPr>
          <w:rFonts w:ascii="Century Gothic" w:hAnsi="Century Gothic"/>
          <w:sz w:val="22"/>
          <w:szCs w:val="22"/>
        </w:rPr>
        <w:tab/>
        <w:t xml:space="preserve">Certificates of qualification shall be issued by a laboratory recognized by the Owner in compliance with the requirements of the ASME </w:t>
      </w:r>
      <w:r w:rsidR="00974B61" w:rsidRPr="00975454">
        <w:rPr>
          <w:rFonts w:ascii="Century Gothic" w:hAnsi="Century Gothic"/>
          <w:sz w:val="22"/>
          <w:szCs w:val="22"/>
        </w:rPr>
        <w:t>Boiler Pressure Vessel Code Section IX</w:t>
      </w:r>
      <w:r w:rsidRPr="00975454">
        <w:rPr>
          <w:rFonts w:ascii="Century Gothic" w:hAnsi="Century Gothic"/>
          <w:sz w:val="22"/>
          <w:szCs w:val="22"/>
        </w:rPr>
        <w:t xml:space="preserve">. Qualifications shall be for both acetylene and arc welding of Schedule 40 </w:t>
      </w:r>
      <w:r w:rsidR="008625A3" w:rsidRPr="00975454">
        <w:rPr>
          <w:rFonts w:ascii="Century Gothic" w:hAnsi="Century Gothic"/>
          <w:sz w:val="22"/>
          <w:szCs w:val="22"/>
        </w:rPr>
        <w:t xml:space="preserve">ASTM </w:t>
      </w:r>
      <w:r w:rsidRPr="00975454">
        <w:rPr>
          <w:rFonts w:ascii="Century Gothic" w:hAnsi="Century Gothic"/>
          <w:sz w:val="22"/>
          <w:szCs w:val="22"/>
        </w:rPr>
        <w:t>A53, Type B</w:t>
      </w:r>
      <w:r w:rsidR="009061C1" w:rsidRPr="00975454">
        <w:rPr>
          <w:rFonts w:ascii="Century Gothic" w:hAnsi="Century Gothic"/>
          <w:sz w:val="22"/>
          <w:szCs w:val="22"/>
        </w:rPr>
        <w:t>,</w:t>
      </w:r>
      <w:r w:rsidR="004D16B5" w:rsidRPr="00975454">
        <w:rPr>
          <w:rFonts w:ascii="Century Gothic" w:hAnsi="Century Gothic"/>
          <w:sz w:val="22"/>
          <w:szCs w:val="22"/>
        </w:rPr>
        <w:t xml:space="preserve"> </w:t>
      </w:r>
      <w:r w:rsidRPr="00975454">
        <w:rPr>
          <w:rFonts w:ascii="Century Gothic" w:hAnsi="Century Gothic"/>
          <w:sz w:val="22"/>
          <w:szCs w:val="22"/>
        </w:rPr>
        <w:t>steel welded</w:t>
      </w:r>
      <w:r w:rsidR="00AC4B2D" w:rsidRPr="00975454">
        <w:rPr>
          <w:rFonts w:ascii="Century Gothic" w:hAnsi="Century Gothic"/>
          <w:sz w:val="22"/>
          <w:szCs w:val="22"/>
        </w:rPr>
        <w:t xml:space="preserve"> </w:t>
      </w:r>
      <w:r w:rsidR="00162439" w:rsidRPr="00975454">
        <w:rPr>
          <w:rFonts w:ascii="Century Gothic" w:hAnsi="Century Gothic"/>
          <w:sz w:val="22"/>
          <w:szCs w:val="22"/>
        </w:rPr>
        <w:t>or seamless</w:t>
      </w:r>
      <w:r w:rsidRPr="00975454">
        <w:rPr>
          <w:rFonts w:ascii="Century Gothic" w:hAnsi="Century Gothic"/>
          <w:sz w:val="22"/>
          <w:szCs w:val="22"/>
        </w:rPr>
        <w:t xml:space="preserve"> pipe in the Horizontal Position (2G) and the Horizontal Fixed Position (5G) as defined by said code.</w:t>
      </w:r>
    </w:p>
    <w:p w14:paraId="1F346690" w14:textId="77777777" w:rsidR="006E26EC" w:rsidRPr="00975454" w:rsidRDefault="006E26EC" w:rsidP="00975454">
      <w:pPr>
        <w:spacing w:after="200"/>
        <w:ind w:left="720"/>
        <w:jc w:val="both"/>
        <w:rPr>
          <w:rFonts w:ascii="Century Gothic" w:hAnsi="Century Gothic"/>
          <w:sz w:val="22"/>
          <w:szCs w:val="22"/>
        </w:rPr>
      </w:pPr>
      <w:r w:rsidRPr="00975454">
        <w:rPr>
          <w:rFonts w:ascii="Century Gothic" w:hAnsi="Century Gothic"/>
          <w:sz w:val="22"/>
          <w:szCs w:val="22"/>
        </w:rPr>
        <w:t xml:space="preserve">NOTE: Certificate described above is not valid unless it has been issued while welder was working for his current employer, and unless welder has performed type of work described by certificate in the preceding </w:t>
      </w:r>
      <w:r w:rsidR="00D36915" w:rsidRPr="00975454">
        <w:rPr>
          <w:rFonts w:ascii="Century Gothic" w:hAnsi="Century Gothic"/>
          <w:sz w:val="22"/>
          <w:szCs w:val="22"/>
        </w:rPr>
        <w:t xml:space="preserve">three </w:t>
      </w:r>
      <w:r w:rsidRPr="00975454">
        <w:rPr>
          <w:rFonts w:ascii="Century Gothic" w:hAnsi="Century Gothic"/>
          <w:sz w:val="22"/>
          <w:szCs w:val="22"/>
        </w:rPr>
        <w:t>months.  Requirements for possession of a valid certificate shall not be waived for welders fabricating unfired pressure vessels when the Specifications require compliance with ASME code or when welding pipe carries working pressures greater than 75 psi and temperatures greater than 250 degrees F.</w:t>
      </w:r>
    </w:p>
    <w:p w14:paraId="384F527E" w14:textId="77777777" w:rsidR="006E26EC" w:rsidRPr="00975454" w:rsidRDefault="006E26EC" w:rsidP="00975454">
      <w:pPr>
        <w:keepNext/>
        <w:spacing w:after="200"/>
        <w:ind w:left="1440" w:hanging="720"/>
        <w:jc w:val="both"/>
        <w:rPr>
          <w:rFonts w:ascii="Century Gothic" w:hAnsi="Century Gothic"/>
          <w:sz w:val="22"/>
          <w:szCs w:val="22"/>
        </w:rPr>
      </w:pPr>
      <w:r w:rsidRPr="00975454">
        <w:rPr>
          <w:rFonts w:ascii="Century Gothic" w:hAnsi="Century Gothic"/>
          <w:sz w:val="22"/>
          <w:szCs w:val="22"/>
        </w:rPr>
        <w:t>J.</w:t>
      </w:r>
      <w:r w:rsidRPr="00975454">
        <w:rPr>
          <w:rFonts w:ascii="Century Gothic" w:hAnsi="Century Gothic"/>
          <w:sz w:val="22"/>
          <w:szCs w:val="22"/>
        </w:rPr>
        <w:tab/>
        <w:t>Pipe Joints and Connections:</w:t>
      </w:r>
    </w:p>
    <w:p w14:paraId="561C7DBE" w14:textId="77777777" w:rsidR="006E26EC" w:rsidRPr="00975454" w:rsidRDefault="006E26EC" w:rsidP="00975454">
      <w:pPr>
        <w:spacing w:after="200"/>
        <w:ind w:left="2160" w:hanging="720"/>
        <w:jc w:val="both"/>
        <w:rPr>
          <w:rFonts w:ascii="Century Gothic" w:hAnsi="Century Gothic"/>
          <w:sz w:val="22"/>
          <w:szCs w:val="22"/>
        </w:rPr>
      </w:pPr>
      <w:r w:rsidRPr="00975454">
        <w:rPr>
          <w:rFonts w:ascii="Century Gothic" w:hAnsi="Century Gothic"/>
          <w:sz w:val="22"/>
          <w:szCs w:val="22"/>
        </w:rPr>
        <w:t>1.</w:t>
      </w:r>
      <w:r w:rsidRPr="00975454">
        <w:rPr>
          <w:rFonts w:ascii="Century Gothic" w:hAnsi="Century Gothic"/>
          <w:sz w:val="22"/>
          <w:szCs w:val="22"/>
        </w:rPr>
        <w:tab/>
        <w:t xml:space="preserve">Pipe and tubing shall be cut per IAPMO </w:t>
      </w:r>
      <w:r w:rsidR="009061C1" w:rsidRPr="00975454">
        <w:rPr>
          <w:rFonts w:ascii="Century Gothic" w:hAnsi="Century Gothic"/>
          <w:sz w:val="22"/>
          <w:szCs w:val="22"/>
        </w:rPr>
        <w:t>Installation S</w:t>
      </w:r>
      <w:r w:rsidR="006244CB" w:rsidRPr="00975454">
        <w:rPr>
          <w:rFonts w:ascii="Century Gothic" w:hAnsi="Century Gothic"/>
          <w:sz w:val="22"/>
          <w:szCs w:val="22"/>
        </w:rPr>
        <w:t>tandards</w:t>
      </w:r>
      <w:r w:rsidRPr="00975454">
        <w:rPr>
          <w:rFonts w:ascii="Century Gothic" w:hAnsi="Century Gothic"/>
          <w:sz w:val="22"/>
          <w:szCs w:val="22"/>
        </w:rPr>
        <w:t xml:space="preserve">. Pipe shall have rough edges or burrs removed so that a smooth and unobstructed flow shall be provided. </w:t>
      </w:r>
    </w:p>
    <w:p w14:paraId="1E10D74A" w14:textId="77777777" w:rsidR="006E26EC" w:rsidRPr="00975454" w:rsidRDefault="00ED49E2" w:rsidP="00975454">
      <w:pPr>
        <w:spacing w:after="200"/>
        <w:ind w:left="2160" w:hanging="720"/>
        <w:jc w:val="both"/>
        <w:rPr>
          <w:rFonts w:ascii="Century Gothic" w:hAnsi="Century Gothic"/>
          <w:sz w:val="22"/>
          <w:szCs w:val="22"/>
        </w:rPr>
      </w:pPr>
      <w:r w:rsidRPr="00975454">
        <w:rPr>
          <w:rFonts w:ascii="Century Gothic" w:hAnsi="Century Gothic"/>
          <w:sz w:val="22"/>
          <w:szCs w:val="22"/>
        </w:rPr>
        <w:t>2</w:t>
      </w:r>
      <w:r w:rsidR="006E26EC" w:rsidRPr="00975454">
        <w:rPr>
          <w:rFonts w:ascii="Century Gothic" w:hAnsi="Century Gothic"/>
          <w:sz w:val="22"/>
          <w:szCs w:val="22"/>
        </w:rPr>
        <w:t>.</w:t>
      </w:r>
      <w:r w:rsidR="006E26EC" w:rsidRPr="00975454">
        <w:rPr>
          <w:rFonts w:ascii="Century Gothic" w:hAnsi="Century Gothic"/>
          <w:sz w:val="22"/>
          <w:szCs w:val="22"/>
        </w:rPr>
        <w:tab/>
        <w:t>Threaded Pipe: Joints in piping shall be installed according to the following service schedule:</w:t>
      </w:r>
    </w:p>
    <w:p w14:paraId="071FEFA1" w14:textId="77777777" w:rsidR="006E26EC" w:rsidRPr="00975454" w:rsidRDefault="006E26EC" w:rsidP="00975454">
      <w:pPr>
        <w:spacing w:after="200"/>
        <w:ind w:left="2880" w:hanging="720"/>
        <w:jc w:val="both"/>
        <w:rPr>
          <w:rFonts w:ascii="Century Gothic" w:hAnsi="Century Gothic"/>
          <w:sz w:val="22"/>
          <w:szCs w:val="22"/>
        </w:rPr>
      </w:pPr>
      <w:r w:rsidRPr="00975454">
        <w:rPr>
          <w:rFonts w:ascii="Century Gothic" w:hAnsi="Century Gothic"/>
          <w:sz w:val="22"/>
          <w:szCs w:val="22"/>
        </w:rPr>
        <w:t>a.</w:t>
      </w:r>
      <w:r w:rsidRPr="00975454">
        <w:rPr>
          <w:rFonts w:ascii="Century Gothic" w:hAnsi="Century Gothic"/>
          <w:sz w:val="22"/>
          <w:szCs w:val="22"/>
        </w:rPr>
        <w:tab/>
        <w:t>Refrigerant and Soap Piping</w:t>
      </w:r>
      <w:r w:rsidR="00FE027C" w:rsidRPr="00975454">
        <w:rPr>
          <w:rFonts w:ascii="Century Gothic" w:hAnsi="Century Gothic"/>
          <w:sz w:val="22"/>
          <w:szCs w:val="22"/>
        </w:rPr>
        <w:t xml:space="preserve">:  </w:t>
      </w:r>
      <w:r w:rsidRPr="00975454">
        <w:rPr>
          <w:rFonts w:ascii="Century Gothic" w:hAnsi="Century Gothic"/>
          <w:sz w:val="22"/>
          <w:szCs w:val="22"/>
        </w:rPr>
        <w:t xml:space="preserve">Litharge and glycerine, or Expando, </w:t>
      </w:r>
      <w:r w:rsidR="003C3C32" w:rsidRPr="00975454">
        <w:rPr>
          <w:rFonts w:ascii="Century Gothic" w:hAnsi="Century Gothic"/>
          <w:sz w:val="22"/>
          <w:szCs w:val="22"/>
        </w:rPr>
        <w:t xml:space="preserve">Gasoila, </w:t>
      </w:r>
      <w:r w:rsidRPr="00975454">
        <w:rPr>
          <w:rFonts w:ascii="Century Gothic" w:hAnsi="Century Gothic"/>
          <w:sz w:val="22"/>
          <w:szCs w:val="22"/>
        </w:rPr>
        <w:t>or equal.</w:t>
      </w:r>
    </w:p>
    <w:p w14:paraId="6F389A60" w14:textId="77777777" w:rsidR="006E26EC" w:rsidRPr="00975454" w:rsidRDefault="00ED49E2" w:rsidP="00975454">
      <w:pPr>
        <w:spacing w:after="200"/>
        <w:ind w:left="2880" w:hanging="720"/>
        <w:jc w:val="both"/>
        <w:rPr>
          <w:rFonts w:ascii="Century Gothic" w:hAnsi="Century Gothic"/>
          <w:sz w:val="22"/>
          <w:szCs w:val="22"/>
        </w:rPr>
      </w:pPr>
      <w:r w:rsidRPr="00975454">
        <w:rPr>
          <w:rFonts w:ascii="Century Gothic" w:hAnsi="Century Gothic"/>
          <w:sz w:val="22"/>
          <w:szCs w:val="22"/>
        </w:rPr>
        <w:t>b</w:t>
      </w:r>
      <w:r w:rsidR="006E26EC" w:rsidRPr="00975454">
        <w:rPr>
          <w:rFonts w:ascii="Century Gothic" w:hAnsi="Century Gothic"/>
          <w:sz w:val="22"/>
          <w:szCs w:val="22"/>
        </w:rPr>
        <w:t>.</w:t>
      </w:r>
      <w:r w:rsidR="006E26EC" w:rsidRPr="00975454">
        <w:rPr>
          <w:rFonts w:ascii="Century Gothic" w:hAnsi="Century Gothic"/>
          <w:sz w:val="22"/>
          <w:szCs w:val="22"/>
        </w:rPr>
        <w:tab/>
        <w:t>All other services</w:t>
      </w:r>
      <w:r w:rsidR="005976FC" w:rsidRPr="00975454">
        <w:rPr>
          <w:rFonts w:ascii="Century Gothic" w:hAnsi="Century Gothic"/>
          <w:sz w:val="22"/>
          <w:szCs w:val="22"/>
        </w:rPr>
        <w:t xml:space="preserve"> </w:t>
      </w:r>
      <w:r w:rsidR="006E26EC" w:rsidRPr="00975454">
        <w:rPr>
          <w:rFonts w:ascii="Century Gothic" w:hAnsi="Century Gothic"/>
          <w:sz w:val="22"/>
          <w:szCs w:val="22"/>
        </w:rPr>
        <w:t xml:space="preserve">Furnish sealant, suitable and as reviewed by the Architect. </w:t>
      </w:r>
    </w:p>
    <w:p w14:paraId="69873920" w14:textId="77777777" w:rsidR="006E26EC" w:rsidRPr="00975454" w:rsidRDefault="00ED49E2" w:rsidP="00975454">
      <w:pPr>
        <w:spacing w:after="200"/>
        <w:ind w:left="2160" w:hanging="720"/>
        <w:jc w:val="both"/>
        <w:rPr>
          <w:rFonts w:ascii="Century Gothic" w:hAnsi="Century Gothic"/>
          <w:sz w:val="22"/>
          <w:szCs w:val="22"/>
        </w:rPr>
      </w:pPr>
      <w:r w:rsidRPr="00975454">
        <w:rPr>
          <w:rFonts w:ascii="Century Gothic" w:hAnsi="Century Gothic"/>
          <w:sz w:val="22"/>
          <w:szCs w:val="22"/>
        </w:rPr>
        <w:t>3</w:t>
      </w:r>
      <w:r w:rsidR="006E26EC" w:rsidRPr="00975454">
        <w:rPr>
          <w:rFonts w:ascii="Century Gothic" w:hAnsi="Century Gothic"/>
          <w:sz w:val="22"/>
          <w:szCs w:val="22"/>
        </w:rPr>
        <w:t>.</w:t>
      </w:r>
      <w:r w:rsidR="006E26EC" w:rsidRPr="00975454">
        <w:rPr>
          <w:rFonts w:ascii="Century Gothic" w:hAnsi="Century Gothic"/>
          <w:sz w:val="22"/>
          <w:szCs w:val="22"/>
        </w:rPr>
        <w:tab/>
        <w:t xml:space="preserve">Threads on pipe shall be cut with sharp, clean, unblemished dies and shall conform to </w:t>
      </w:r>
      <w:r w:rsidR="006734BE" w:rsidRPr="00975454">
        <w:rPr>
          <w:rFonts w:ascii="Century Gothic" w:hAnsi="Century Gothic"/>
          <w:sz w:val="22"/>
          <w:szCs w:val="22"/>
        </w:rPr>
        <w:t>ANSI</w:t>
      </w:r>
      <w:r w:rsidR="00F80AC7" w:rsidRPr="00975454">
        <w:rPr>
          <w:rFonts w:ascii="Century Gothic" w:hAnsi="Century Gothic"/>
          <w:sz w:val="22"/>
          <w:szCs w:val="22"/>
        </w:rPr>
        <w:t>/ASME</w:t>
      </w:r>
      <w:r w:rsidR="006734BE" w:rsidRPr="00975454">
        <w:rPr>
          <w:rFonts w:ascii="Century Gothic" w:hAnsi="Century Gothic"/>
          <w:sz w:val="22"/>
          <w:szCs w:val="22"/>
        </w:rPr>
        <w:t xml:space="preserve"> </w:t>
      </w:r>
      <w:r w:rsidR="004D16B5" w:rsidRPr="00975454">
        <w:rPr>
          <w:rFonts w:ascii="Century Gothic" w:hAnsi="Century Gothic"/>
          <w:sz w:val="22"/>
          <w:szCs w:val="22"/>
        </w:rPr>
        <w:t>B1.20</w:t>
      </w:r>
      <w:r w:rsidR="006E26EC" w:rsidRPr="00975454">
        <w:rPr>
          <w:rFonts w:ascii="Century Gothic" w:hAnsi="Century Gothic"/>
          <w:sz w:val="22"/>
          <w:szCs w:val="22"/>
        </w:rPr>
        <w:t>.1 for tapered pipe threads.</w:t>
      </w:r>
    </w:p>
    <w:p w14:paraId="03A78254" w14:textId="77777777" w:rsidR="006E26EC" w:rsidRPr="00975454" w:rsidRDefault="00ED49E2" w:rsidP="00975454">
      <w:pPr>
        <w:spacing w:after="200"/>
        <w:ind w:left="2160" w:hanging="720"/>
        <w:jc w:val="both"/>
        <w:rPr>
          <w:rFonts w:ascii="Century Gothic" w:hAnsi="Century Gothic"/>
          <w:sz w:val="22"/>
          <w:szCs w:val="22"/>
        </w:rPr>
      </w:pPr>
      <w:r w:rsidRPr="00975454">
        <w:rPr>
          <w:rFonts w:ascii="Century Gothic" w:hAnsi="Century Gothic"/>
          <w:sz w:val="22"/>
          <w:szCs w:val="22"/>
        </w:rPr>
        <w:lastRenderedPageBreak/>
        <w:t>4</w:t>
      </w:r>
      <w:r w:rsidR="006E26EC" w:rsidRPr="00975454">
        <w:rPr>
          <w:rFonts w:ascii="Century Gothic" w:hAnsi="Century Gothic"/>
          <w:sz w:val="22"/>
          <w:szCs w:val="22"/>
        </w:rPr>
        <w:t>.</w:t>
      </w:r>
      <w:r w:rsidR="006E26EC" w:rsidRPr="00975454">
        <w:rPr>
          <w:rFonts w:ascii="Century Gothic" w:hAnsi="Century Gothic"/>
          <w:sz w:val="22"/>
          <w:szCs w:val="22"/>
        </w:rPr>
        <w:tab/>
        <w:t xml:space="preserve">Joint compounds shall be smoothly placed on male thread and not in fittings. Threaded joints shall be installed tight with tongs or wrenches and </w:t>
      </w:r>
      <w:r w:rsidR="00B418EE" w:rsidRPr="00975454">
        <w:rPr>
          <w:rFonts w:ascii="Century Gothic" w:hAnsi="Century Gothic"/>
          <w:sz w:val="22"/>
          <w:szCs w:val="22"/>
        </w:rPr>
        <w:t xml:space="preserve">sealant </w:t>
      </w:r>
      <w:r w:rsidR="006E26EC" w:rsidRPr="00975454">
        <w:rPr>
          <w:rFonts w:ascii="Century Gothic" w:hAnsi="Century Gothic"/>
          <w:sz w:val="22"/>
          <w:szCs w:val="22"/>
        </w:rPr>
        <w:t xml:space="preserve">of any kind is not permitted. Failed joints shall be replaced with new materials. Installation of thread cement or </w:t>
      </w:r>
      <w:r w:rsidR="008169A5" w:rsidRPr="00975454">
        <w:rPr>
          <w:rFonts w:ascii="Century Gothic" w:hAnsi="Century Gothic"/>
          <w:sz w:val="22"/>
          <w:szCs w:val="22"/>
        </w:rPr>
        <w:t xml:space="preserve">sealant </w:t>
      </w:r>
      <w:r w:rsidR="006E26EC" w:rsidRPr="00975454">
        <w:rPr>
          <w:rFonts w:ascii="Century Gothic" w:hAnsi="Century Gothic"/>
          <w:sz w:val="22"/>
          <w:szCs w:val="22"/>
        </w:rPr>
        <w:t>to repair a leaking joint is not permitted.</w:t>
      </w:r>
    </w:p>
    <w:p w14:paraId="4C3F941A" w14:textId="77777777" w:rsidR="006E26EC" w:rsidRPr="00975454" w:rsidRDefault="00ED49E2" w:rsidP="00975454">
      <w:pPr>
        <w:spacing w:after="200"/>
        <w:ind w:left="2160" w:hanging="720"/>
        <w:jc w:val="both"/>
        <w:rPr>
          <w:rFonts w:ascii="Century Gothic" w:hAnsi="Century Gothic"/>
          <w:sz w:val="22"/>
          <w:szCs w:val="22"/>
        </w:rPr>
      </w:pPr>
      <w:r w:rsidRPr="00975454">
        <w:rPr>
          <w:rFonts w:ascii="Century Gothic" w:hAnsi="Century Gothic"/>
          <w:sz w:val="22"/>
          <w:szCs w:val="22"/>
        </w:rPr>
        <w:t>5</w:t>
      </w:r>
      <w:r w:rsidR="006E26EC" w:rsidRPr="00975454">
        <w:rPr>
          <w:rFonts w:ascii="Century Gothic" w:hAnsi="Century Gothic"/>
          <w:sz w:val="22"/>
          <w:szCs w:val="22"/>
        </w:rPr>
        <w:t>.</w:t>
      </w:r>
      <w:r w:rsidR="006E26EC" w:rsidRPr="00975454">
        <w:rPr>
          <w:rFonts w:ascii="Century Gothic" w:hAnsi="Century Gothic"/>
          <w:sz w:val="22"/>
          <w:szCs w:val="22"/>
        </w:rPr>
        <w:tab/>
        <w:t>Sharp-toothed Sti</w:t>
      </w:r>
      <w:r w:rsidR="00C32C3A" w:rsidRPr="00975454">
        <w:rPr>
          <w:rFonts w:ascii="Century Gothic" w:hAnsi="Century Gothic"/>
          <w:sz w:val="22"/>
          <w:szCs w:val="22"/>
        </w:rPr>
        <w:t>l</w:t>
      </w:r>
      <w:r w:rsidR="006E26EC" w:rsidRPr="00975454">
        <w:rPr>
          <w:rFonts w:ascii="Century Gothic" w:hAnsi="Century Gothic"/>
          <w:sz w:val="22"/>
          <w:szCs w:val="22"/>
        </w:rPr>
        <w:t>lson, or similar wrenches, is not permitted for the installation of brass pipe or other piping with similar finished surfaces.</w:t>
      </w:r>
    </w:p>
    <w:p w14:paraId="3E217D24" w14:textId="77777777" w:rsidR="006E26EC" w:rsidRPr="00975454" w:rsidRDefault="006E26EC" w:rsidP="00975454">
      <w:pPr>
        <w:spacing w:after="200"/>
        <w:ind w:left="1440" w:hanging="720"/>
        <w:jc w:val="both"/>
        <w:rPr>
          <w:rFonts w:ascii="Century Gothic" w:hAnsi="Century Gothic"/>
          <w:sz w:val="22"/>
          <w:szCs w:val="22"/>
        </w:rPr>
      </w:pPr>
      <w:r w:rsidRPr="00975454">
        <w:rPr>
          <w:rFonts w:ascii="Century Gothic" w:hAnsi="Century Gothic"/>
          <w:sz w:val="22"/>
          <w:szCs w:val="22"/>
        </w:rPr>
        <w:t>K.</w:t>
      </w:r>
      <w:r w:rsidRPr="00975454">
        <w:rPr>
          <w:rFonts w:ascii="Century Gothic" w:hAnsi="Century Gothic"/>
          <w:sz w:val="22"/>
          <w:szCs w:val="22"/>
        </w:rPr>
        <w:tab/>
        <w:t>Copper Tubing and Brass Pipe with Threadless Fittings:</w:t>
      </w:r>
    </w:p>
    <w:p w14:paraId="25CAA3CC" w14:textId="77777777" w:rsidR="006E26EC" w:rsidRPr="00975454" w:rsidRDefault="006E26EC" w:rsidP="00975454">
      <w:pPr>
        <w:spacing w:after="200"/>
        <w:ind w:left="2160" w:hanging="720"/>
        <w:jc w:val="both"/>
        <w:rPr>
          <w:rFonts w:ascii="Century Gothic" w:hAnsi="Century Gothic"/>
          <w:sz w:val="22"/>
          <w:szCs w:val="22"/>
        </w:rPr>
      </w:pPr>
      <w:r w:rsidRPr="00975454">
        <w:rPr>
          <w:rFonts w:ascii="Century Gothic" w:hAnsi="Century Gothic"/>
          <w:sz w:val="22"/>
          <w:szCs w:val="22"/>
        </w:rPr>
        <w:t>1.</w:t>
      </w:r>
      <w:r w:rsidRPr="00975454">
        <w:rPr>
          <w:rFonts w:ascii="Century Gothic" w:hAnsi="Century Gothic"/>
          <w:sz w:val="22"/>
          <w:szCs w:val="22"/>
        </w:rPr>
        <w:tab/>
        <w:t xml:space="preserve">Silver brazed joints shall be </w:t>
      </w:r>
      <w:r w:rsidR="006B7A0B" w:rsidRPr="00975454">
        <w:rPr>
          <w:rFonts w:ascii="Century Gothic" w:hAnsi="Century Gothic"/>
          <w:sz w:val="22"/>
          <w:szCs w:val="22"/>
        </w:rPr>
        <w:t xml:space="preserve">used </w:t>
      </w:r>
      <w:r w:rsidRPr="00975454">
        <w:rPr>
          <w:rFonts w:ascii="Century Gothic" w:hAnsi="Century Gothic"/>
          <w:sz w:val="22"/>
          <w:szCs w:val="22"/>
        </w:rPr>
        <w:t>for</w:t>
      </w:r>
      <w:r w:rsidR="006B7A0B" w:rsidRPr="00975454">
        <w:rPr>
          <w:rFonts w:ascii="Century Gothic" w:hAnsi="Century Gothic"/>
          <w:sz w:val="22"/>
          <w:szCs w:val="22"/>
        </w:rPr>
        <w:t xml:space="preserve"> attaching fitting</w:t>
      </w:r>
      <w:r w:rsidR="00894A4D" w:rsidRPr="00975454">
        <w:rPr>
          <w:rFonts w:ascii="Century Gothic" w:hAnsi="Century Gothic"/>
          <w:sz w:val="22"/>
          <w:szCs w:val="22"/>
        </w:rPr>
        <w:t>s</w:t>
      </w:r>
      <w:r w:rsidR="006B7A0B" w:rsidRPr="00975454">
        <w:rPr>
          <w:rFonts w:ascii="Century Gothic" w:hAnsi="Century Gothic"/>
          <w:sz w:val="22"/>
          <w:szCs w:val="22"/>
        </w:rPr>
        <w:t xml:space="preserve"> to</w:t>
      </w:r>
      <w:r w:rsidRPr="00975454">
        <w:rPr>
          <w:rFonts w:ascii="Century Gothic" w:hAnsi="Century Gothic"/>
          <w:sz w:val="22"/>
          <w:szCs w:val="22"/>
        </w:rPr>
        <w:t xml:space="preserve"> non-ferrous metallic refrigerant piping</w:t>
      </w:r>
      <w:r w:rsidR="003D5E8B" w:rsidRPr="00975454">
        <w:rPr>
          <w:rFonts w:ascii="Century Gothic" w:hAnsi="Century Gothic"/>
          <w:sz w:val="22"/>
          <w:szCs w:val="22"/>
        </w:rPr>
        <w:t>.</w:t>
      </w:r>
      <w:r w:rsidRPr="00975454">
        <w:rPr>
          <w:rFonts w:ascii="Century Gothic" w:hAnsi="Century Gothic"/>
          <w:sz w:val="22"/>
          <w:szCs w:val="22"/>
        </w:rPr>
        <w:t xml:space="preserve"> </w:t>
      </w:r>
    </w:p>
    <w:p w14:paraId="69FA9B27" w14:textId="77777777" w:rsidR="002C74F4" w:rsidRPr="00975454" w:rsidRDefault="002C74F4" w:rsidP="00975454">
      <w:pPr>
        <w:spacing w:after="200"/>
        <w:ind w:left="2160" w:hanging="720"/>
        <w:jc w:val="both"/>
        <w:rPr>
          <w:rFonts w:ascii="Century Gothic" w:hAnsi="Century Gothic"/>
          <w:sz w:val="22"/>
          <w:szCs w:val="22"/>
        </w:rPr>
      </w:pPr>
      <w:r w:rsidRPr="00975454">
        <w:rPr>
          <w:rFonts w:ascii="Century Gothic" w:hAnsi="Century Gothic"/>
          <w:sz w:val="22"/>
          <w:szCs w:val="22"/>
        </w:rPr>
        <w:t>2.</w:t>
      </w:r>
      <w:r w:rsidR="006B7A0B" w:rsidRPr="00975454">
        <w:rPr>
          <w:rFonts w:ascii="Century Gothic" w:hAnsi="Century Gothic"/>
          <w:sz w:val="22"/>
          <w:szCs w:val="22"/>
        </w:rPr>
        <w:tab/>
      </w:r>
      <w:r w:rsidR="009F5F45" w:rsidRPr="00975454">
        <w:rPr>
          <w:rFonts w:ascii="Century Gothic" w:hAnsi="Century Gothic"/>
          <w:sz w:val="22"/>
          <w:szCs w:val="22"/>
        </w:rPr>
        <w:t>Non-</w:t>
      </w:r>
      <w:r w:rsidRPr="00975454">
        <w:rPr>
          <w:rFonts w:ascii="Century Gothic" w:hAnsi="Century Gothic"/>
          <w:sz w:val="22"/>
          <w:szCs w:val="22"/>
        </w:rPr>
        <w:t>pressure gravity fed condensate lines may be soldered with 95/5 solder</w:t>
      </w:r>
      <w:r w:rsidR="00BF2C42" w:rsidRPr="00975454">
        <w:rPr>
          <w:rFonts w:ascii="Century Gothic" w:hAnsi="Century Gothic"/>
          <w:sz w:val="22"/>
          <w:szCs w:val="22"/>
        </w:rPr>
        <w:t>.</w:t>
      </w:r>
    </w:p>
    <w:p w14:paraId="4E1F2366" w14:textId="77777777" w:rsidR="006E26EC" w:rsidRPr="00975454" w:rsidRDefault="002C74F4" w:rsidP="00975454">
      <w:pPr>
        <w:spacing w:after="200"/>
        <w:ind w:left="2160" w:hanging="720"/>
        <w:jc w:val="both"/>
        <w:rPr>
          <w:rFonts w:ascii="Century Gothic" w:hAnsi="Century Gothic"/>
          <w:sz w:val="22"/>
          <w:szCs w:val="22"/>
        </w:rPr>
      </w:pPr>
      <w:r w:rsidRPr="00975454">
        <w:rPr>
          <w:rFonts w:ascii="Century Gothic" w:hAnsi="Century Gothic"/>
          <w:sz w:val="22"/>
          <w:szCs w:val="22"/>
        </w:rPr>
        <w:t>3</w:t>
      </w:r>
      <w:r w:rsidR="006E26EC" w:rsidRPr="00975454">
        <w:rPr>
          <w:rFonts w:ascii="Century Gothic" w:hAnsi="Century Gothic"/>
          <w:sz w:val="22"/>
          <w:szCs w:val="22"/>
        </w:rPr>
        <w:tab/>
        <w:t>Silver brazing alloy, Class BCUP-5.  Surfaces to be joined shall be free of oil, grease, and oxides. Socket of fitting and end of pipe shall be thoroughly cleaned with emery cloth and wiped to remove oxides.  After cleaning and before assembly or heating, flux shall be installed to each joint surface and spread evenly. Heat shall be applied in accordance with instructions in the Copper Tube Handbook issued by Copper Development Associates. Joints constructed of rough bronze fittings shall be provided as recommended by manufacturer.</w:t>
      </w:r>
    </w:p>
    <w:p w14:paraId="1B9DE00A" w14:textId="77777777" w:rsidR="006E26EC" w:rsidRPr="00975454" w:rsidRDefault="002C74F4" w:rsidP="00975454">
      <w:pPr>
        <w:spacing w:after="200"/>
        <w:ind w:left="2160" w:hanging="720"/>
        <w:jc w:val="both"/>
        <w:rPr>
          <w:rFonts w:ascii="Century Gothic" w:hAnsi="Century Gothic"/>
          <w:sz w:val="22"/>
          <w:szCs w:val="22"/>
        </w:rPr>
      </w:pPr>
      <w:r w:rsidRPr="00975454">
        <w:rPr>
          <w:rFonts w:ascii="Century Gothic" w:hAnsi="Century Gothic"/>
          <w:sz w:val="22"/>
          <w:szCs w:val="22"/>
        </w:rPr>
        <w:t>4.</w:t>
      </w:r>
      <w:r w:rsidR="006E26EC" w:rsidRPr="00975454">
        <w:rPr>
          <w:rFonts w:ascii="Century Gothic" w:hAnsi="Century Gothic"/>
          <w:sz w:val="22"/>
          <w:szCs w:val="22"/>
        </w:rPr>
        <w:tab/>
        <w:t xml:space="preserve">Do not overheat piping and fittings when installing silver brazing. </w:t>
      </w:r>
    </w:p>
    <w:p w14:paraId="12A8AD43" w14:textId="77777777" w:rsidR="006E26EC" w:rsidRPr="00975454" w:rsidRDefault="002C74F4" w:rsidP="00975454">
      <w:pPr>
        <w:spacing w:after="200"/>
        <w:ind w:left="2160" w:hanging="720"/>
        <w:jc w:val="both"/>
        <w:rPr>
          <w:rFonts w:ascii="Century Gothic" w:hAnsi="Century Gothic"/>
          <w:sz w:val="22"/>
          <w:szCs w:val="22"/>
        </w:rPr>
      </w:pPr>
      <w:r w:rsidRPr="00975454">
        <w:rPr>
          <w:rFonts w:ascii="Century Gothic" w:hAnsi="Century Gothic"/>
          <w:sz w:val="22"/>
          <w:szCs w:val="22"/>
        </w:rPr>
        <w:t>5.</w:t>
      </w:r>
      <w:r w:rsidR="006E26EC" w:rsidRPr="00975454">
        <w:rPr>
          <w:rFonts w:ascii="Century Gothic" w:hAnsi="Century Gothic"/>
          <w:sz w:val="22"/>
          <w:szCs w:val="22"/>
        </w:rPr>
        <w:tab/>
        <w:t>Joints in non-ferrous piping for services not covered above shall be installed with solder composed of 95</w:t>
      </w:r>
      <w:r w:rsidR="007B3634" w:rsidRPr="00975454">
        <w:rPr>
          <w:rFonts w:ascii="Century Gothic" w:hAnsi="Century Gothic"/>
          <w:sz w:val="22"/>
          <w:szCs w:val="22"/>
        </w:rPr>
        <w:t>/</w:t>
      </w:r>
      <w:r w:rsidR="006E26EC" w:rsidRPr="00975454">
        <w:rPr>
          <w:rFonts w:ascii="Century Gothic" w:hAnsi="Century Gothic"/>
          <w:sz w:val="22"/>
          <w:szCs w:val="22"/>
        </w:rPr>
        <w:t>5 tin</w:t>
      </w:r>
      <w:r w:rsidR="007B3634" w:rsidRPr="00975454">
        <w:rPr>
          <w:rFonts w:ascii="Century Gothic" w:hAnsi="Century Gothic"/>
          <w:sz w:val="22"/>
          <w:szCs w:val="22"/>
        </w:rPr>
        <w:t>/</w:t>
      </w:r>
      <w:r w:rsidR="006E26EC" w:rsidRPr="00975454">
        <w:rPr>
          <w:rFonts w:ascii="Century Gothic" w:hAnsi="Century Gothic"/>
          <w:sz w:val="22"/>
          <w:szCs w:val="22"/>
        </w:rPr>
        <w:t xml:space="preserve">antimony, ASTM B32, Grade 5A. Surfaces to be jointed shall be free of oil, grease, and oxides.  Sockets of fitting and end of pipe shall be thoroughly cleaned with emery cloth to remove oxides.  Solder flux shall be sparingly installed and solder added until joint is completely filled. Do not overheat.  Excess solder, while plastic, shall be removed with a small brush in order to provide an uninterrupted fillet completely around joint. Random inspection of joints shall be conducted by </w:t>
      </w:r>
      <w:r w:rsidR="007B2A2D" w:rsidRPr="00975454">
        <w:rPr>
          <w:rFonts w:ascii="Century Gothic" w:hAnsi="Century Gothic"/>
          <w:sz w:val="22"/>
          <w:szCs w:val="22"/>
        </w:rPr>
        <w:t>Project Inspector</w:t>
      </w:r>
      <w:r w:rsidR="006E26EC" w:rsidRPr="00975454">
        <w:rPr>
          <w:rFonts w:ascii="Century Gothic" w:hAnsi="Century Gothic"/>
          <w:sz w:val="22"/>
          <w:szCs w:val="22"/>
        </w:rPr>
        <w:t xml:space="preserve"> to ensure joints are lead-free.</w:t>
      </w:r>
    </w:p>
    <w:p w14:paraId="6C0B9DB5" w14:textId="77777777" w:rsidR="006E26EC" w:rsidRPr="00975454" w:rsidRDefault="002C74F4" w:rsidP="00975454">
      <w:pPr>
        <w:spacing w:after="200"/>
        <w:ind w:left="2160" w:hanging="720"/>
        <w:jc w:val="both"/>
        <w:rPr>
          <w:rFonts w:ascii="Century Gothic" w:hAnsi="Century Gothic"/>
          <w:sz w:val="22"/>
          <w:szCs w:val="22"/>
        </w:rPr>
      </w:pPr>
      <w:r w:rsidRPr="00975454">
        <w:rPr>
          <w:rFonts w:ascii="Century Gothic" w:hAnsi="Century Gothic"/>
          <w:sz w:val="22"/>
          <w:szCs w:val="22"/>
        </w:rPr>
        <w:t>6.</w:t>
      </w:r>
      <w:r w:rsidR="006B7A0B" w:rsidRPr="00975454">
        <w:rPr>
          <w:rFonts w:ascii="Century Gothic" w:hAnsi="Century Gothic"/>
          <w:sz w:val="22"/>
          <w:szCs w:val="22"/>
        </w:rPr>
        <w:tab/>
      </w:r>
      <w:r w:rsidR="00F36C79" w:rsidRPr="00975454">
        <w:rPr>
          <w:rFonts w:ascii="Century Gothic" w:hAnsi="Century Gothic"/>
          <w:sz w:val="22"/>
          <w:szCs w:val="22"/>
        </w:rPr>
        <w:t xml:space="preserve">Grooved end joints for copper piping shall be assembled in accordance with the latest </w:t>
      </w:r>
      <w:r w:rsidR="00C97B0F" w:rsidRPr="00975454">
        <w:rPr>
          <w:rFonts w:ascii="Century Gothic" w:hAnsi="Century Gothic"/>
          <w:sz w:val="22"/>
          <w:szCs w:val="22"/>
        </w:rPr>
        <w:t xml:space="preserve">manufacturer </w:t>
      </w:r>
      <w:r w:rsidR="00F36C79" w:rsidRPr="00975454">
        <w:rPr>
          <w:rFonts w:ascii="Century Gothic" w:hAnsi="Century Gothic"/>
          <w:sz w:val="22"/>
          <w:szCs w:val="22"/>
        </w:rPr>
        <w:t>recommendations. Pipe ends shall be clean and free from indentations, projections, and roll marks in the area from pipe end to groove for proper gasket sealing. Grooving tools shall be as manufactured by Victaulic</w:t>
      </w:r>
      <w:r w:rsidR="006244CB" w:rsidRPr="00975454">
        <w:rPr>
          <w:rFonts w:ascii="Century Gothic" w:hAnsi="Century Gothic"/>
          <w:sz w:val="22"/>
          <w:szCs w:val="22"/>
        </w:rPr>
        <w:t>,</w:t>
      </w:r>
      <w:r w:rsidR="007B3634" w:rsidRPr="00975454">
        <w:rPr>
          <w:rFonts w:ascii="Century Gothic" w:hAnsi="Century Gothic"/>
          <w:sz w:val="22"/>
          <w:szCs w:val="22"/>
        </w:rPr>
        <w:t xml:space="preserve"> RIDGID, MAG Tool, </w:t>
      </w:r>
      <w:r w:rsidR="006244CB" w:rsidRPr="00975454">
        <w:rPr>
          <w:rFonts w:ascii="Century Gothic" w:hAnsi="Century Gothic"/>
          <w:sz w:val="22"/>
          <w:szCs w:val="22"/>
        </w:rPr>
        <w:t>or equal</w:t>
      </w:r>
      <w:r w:rsidR="00F36C79" w:rsidRPr="00975454">
        <w:rPr>
          <w:rFonts w:ascii="Century Gothic" w:hAnsi="Century Gothic"/>
          <w:sz w:val="22"/>
          <w:szCs w:val="22"/>
        </w:rPr>
        <w:t>.</w:t>
      </w:r>
    </w:p>
    <w:p w14:paraId="14AE15B4" w14:textId="77777777" w:rsidR="006E26EC" w:rsidRPr="00975454" w:rsidRDefault="006E26EC" w:rsidP="00975454">
      <w:pPr>
        <w:spacing w:after="200"/>
        <w:ind w:left="1440" w:hanging="720"/>
        <w:jc w:val="both"/>
        <w:rPr>
          <w:rFonts w:ascii="Century Gothic" w:hAnsi="Century Gothic"/>
          <w:sz w:val="22"/>
          <w:szCs w:val="22"/>
        </w:rPr>
      </w:pPr>
      <w:r w:rsidRPr="00975454">
        <w:rPr>
          <w:rFonts w:ascii="Century Gothic" w:hAnsi="Century Gothic"/>
          <w:sz w:val="22"/>
          <w:szCs w:val="22"/>
        </w:rPr>
        <w:t>L.</w:t>
      </w:r>
      <w:r w:rsidRPr="00975454">
        <w:rPr>
          <w:rFonts w:ascii="Century Gothic" w:hAnsi="Century Gothic"/>
          <w:sz w:val="22"/>
          <w:szCs w:val="22"/>
        </w:rPr>
        <w:tab/>
        <w:t xml:space="preserve">Ring-Type Pipe: Joints shall be installed in accordance with manufacturer's instructions with grooved couplings, fittings and rubber rings. Couplings </w:t>
      </w:r>
      <w:r w:rsidRPr="00975454">
        <w:rPr>
          <w:rFonts w:ascii="Century Gothic" w:hAnsi="Century Gothic"/>
          <w:sz w:val="22"/>
          <w:szCs w:val="22"/>
        </w:rPr>
        <w:lastRenderedPageBreak/>
        <w:t>and pipe shall be compatible and of the same manufacturer. Rings shall be accurately located and installed by grooves in coupling. Pipe shall be installed with zero deflection unless otherwise specified. Pressure pipe shall be furnished with thrust blocks at each offset point.</w:t>
      </w:r>
    </w:p>
    <w:p w14:paraId="7583520F" w14:textId="77777777" w:rsidR="006E26EC" w:rsidRPr="00975454" w:rsidRDefault="006E26EC" w:rsidP="00975454">
      <w:pPr>
        <w:spacing w:after="200"/>
        <w:ind w:left="1440" w:hanging="720"/>
        <w:jc w:val="both"/>
        <w:rPr>
          <w:rFonts w:ascii="Century Gothic" w:hAnsi="Century Gothic"/>
          <w:sz w:val="22"/>
          <w:szCs w:val="22"/>
        </w:rPr>
      </w:pPr>
      <w:r w:rsidRPr="00975454">
        <w:rPr>
          <w:rFonts w:ascii="Century Gothic" w:hAnsi="Century Gothic"/>
          <w:sz w:val="22"/>
          <w:szCs w:val="22"/>
        </w:rPr>
        <w:t>M.</w:t>
      </w:r>
      <w:r w:rsidRPr="00975454">
        <w:rPr>
          <w:rFonts w:ascii="Century Gothic" w:hAnsi="Century Gothic"/>
          <w:sz w:val="22"/>
          <w:szCs w:val="22"/>
        </w:rPr>
        <w:tab/>
        <w:t>Welded Pipe Joints:</w:t>
      </w:r>
    </w:p>
    <w:p w14:paraId="49F00814" w14:textId="77777777" w:rsidR="006E26EC" w:rsidRPr="00975454" w:rsidRDefault="006E26EC" w:rsidP="00975454">
      <w:pPr>
        <w:spacing w:after="200"/>
        <w:ind w:left="2160" w:hanging="720"/>
        <w:jc w:val="both"/>
        <w:rPr>
          <w:rFonts w:ascii="Century Gothic" w:hAnsi="Century Gothic"/>
          <w:sz w:val="22"/>
          <w:szCs w:val="22"/>
        </w:rPr>
      </w:pPr>
      <w:r w:rsidRPr="00975454">
        <w:rPr>
          <w:rFonts w:ascii="Century Gothic" w:hAnsi="Century Gothic"/>
          <w:sz w:val="22"/>
          <w:szCs w:val="22"/>
        </w:rPr>
        <w:t>1.</w:t>
      </w:r>
      <w:r w:rsidRPr="00975454">
        <w:rPr>
          <w:rFonts w:ascii="Century Gothic" w:hAnsi="Century Gothic"/>
          <w:sz w:val="22"/>
          <w:szCs w:val="22"/>
        </w:rPr>
        <w:tab/>
        <w:t xml:space="preserve">Joints in welded steel pipelines shall be installed by oxyacetylene or electric arc process. Welding shall be continuous around pipe and provided as specified. </w:t>
      </w:r>
    </w:p>
    <w:p w14:paraId="1872C035" w14:textId="77777777" w:rsidR="006E26EC" w:rsidRPr="00975454" w:rsidRDefault="006E26EC" w:rsidP="00975454">
      <w:pPr>
        <w:spacing w:after="200"/>
        <w:ind w:left="2160" w:hanging="720"/>
        <w:jc w:val="both"/>
        <w:rPr>
          <w:rFonts w:ascii="Century Gothic" w:hAnsi="Century Gothic"/>
          <w:sz w:val="22"/>
          <w:szCs w:val="22"/>
        </w:rPr>
      </w:pPr>
      <w:r w:rsidRPr="00975454">
        <w:rPr>
          <w:rFonts w:ascii="Century Gothic" w:hAnsi="Century Gothic"/>
          <w:sz w:val="22"/>
          <w:szCs w:val="22"/>
        </w:rPr>
        <w:t>2.</w:t>
      </w:r>
      <w:r w:rsidRPr="00975454">
        <w:rPr>
          <w:rFonts w:ascii="Century Gothic" w:hAnsi="Century Gothic"/>
          <w:sz w:val="22"/>
          <w:szCs w:val="22"/>
        </w:rPr>
        <w:tab/>
        <w:t>Butt welds shall be of the single V-type, with ends of pipe and fittings beveled approximately 37</w:t>
      </w:r>
      <w:r w:rsidR="003D6F70" w:rsidRPr="00975454">
        <w:rPr>
          <w:rFonts w:ascii="Century Gothic" w:hAnsi="Century Gothic"/>
          <w:sz w:val="22"/>
          <w:szCs w:val="22"/>
        </w:rPr>
        <w:t xml:space="preserve"> ½</w:t>
      </w:r>
      <w:r w:rsidRPr="00975454">
        <w:rPr>
          <w:rFonts w:ascii="Century Gothic" w:hAnsi="Century Gothic"/>
          <w:sz w:val="22"/>
          <w:szCs w:val="22"/>
        </w:rPr>
        <w:t xml:space="preserve"> degrees.  Piping shall be aligned before welding is started with the alignment maintained during welding.</w:t>
      </w:r>
    </w:p>
    <w:p w14:paraId="05447C09" w14:textId="77777777" w:rsidR="006E26EC" w:rsidRPr="00975454" w:rsidRDefault="006E26EC" w:rsidP="00975454">
      <w:pPr>
        <w:spacing w:after="200"/>
        <w:ind w:left="2160" w:hanging="720"/>
        <w:jc w:val="both"/>
        <w:rPr>
          <w:rFonts w:ascii="Century Gothic" w:hAnsi="Century Gothic"/>
          <w:sz w:val="22"/>
          <w:szCs w:val="22"/>
        </w:rPr>
      </w:pPr>
      <w:r w:rsidRPr="00975454">
        <w:rPr>
          <w:rFonts w:ascii="Century Gothic" w:hAnsi="Century Gothic"/>
          <w:sz w:val="22"/>
          <w:szCs w:val="22"/>
        </w:rPr>
        <w:t>3.</w:t>
      </w:r>
      <w:r w:rsidRPr="00975454">
        <w:rPr>
          <w:rFonts w:ascii="Century Gothic" w:hAnsi="Century Gothic"/>
          <w:sz w:val="22"/>
          <w:szCs w:val="22"/>
        </w:rPr>
        <w:tab/>
        <w:t>Welds for flanges and socket fittings shall be of the fillet type with a throat dimension not less than pipe wall thickness.</w:t>
      </w:r>
    </w:p>
    <w:p w14:paraId="2F572363" w14:textId="77777777" w:rsidR="00F36C79" w:rsidRPr="00975454" w:rsidRDefault="00F36C79" w:rsidP="00975454">
      <w:pPr>
        <w:spacing w:after="200"/>
        <w:ind w:left="1440" w:hanging="720"/>
        <w:jc w:val="both"/>
        <w:rPr>
          <w:rFonts w:ascii="Century Gothic" w:hAnsi="Century Gothic"/>
          <w:sz w:val="22"/>
          <w:szCs w:val="22"/>
        </w:rPr>
      </w:pPr>
      <w:r w:rsidRPr="00975454">
        <w:rPr>
          <w:rFonts w:ascii="Century Gothic" w:hAnsi="Century Gothic"/>
          <w:sz w:val="22"/>
          <w:szCs w:val="22"/>
        </w:rPr>
        <w:t>N.</w:t>
      </w:r>
      <w:r w:rsidRPr="00975454">
        <w:rPr>
          <w:rFonts w:ascii="Century Gothic" w:hAnsi="Century Gothic"/>
          <w:sz w:val="22"/>
          <w:szCs w:val="22"/>
        </w:rPr>
        <w:tab/>
        <w:t xml:space="preserve">Grooved End Pipe Joints: Grooved end joints for carbon steel piping shall be assembled in accordance with the latest </w:t>
      </w:r>
      <w:r w:rsidR="00C97B0F" w:rsidRPr="00975454">
        <w:rPr>
          <w:rFonts w:ascii="Century Gothic" w:hAnsi="Century Gothic"/>
          <w:sz w:val="22"/>
          <w:szCs w:val="22"/>
        </w:rPr>
        <w:t>manufacturer</w:t>
      </w:r>
      <w:r w:rsidRPr="00975454">
        <w:rPr>
          <w:rFonts w:ascii="Century Gothic" w:hAnsi="Century Gothic"/>
          <w:sz w:val="22"/>
          <w:szCs w:val="22"/>
        </w:rPr>
        <w:t xml:space="preserve"> recommendations. Pipe ends shall be clean and free from indentations, projections, and roll marks in the area from pipe end to grove for proper gasket sealing. Grooving tools shall be as manufactured by Victaulic</w:t>
      </w:r>
      <w:r w:rsidR="007B3634" w:rsidRPr="00975454">
        <w:rPr>
          <w:rFonts w:ascii="Century Gothic" w:hAnsi="Century Gothic"/>
          <w:sz w:val="22"/>
          <w:szCs w:val="22"/>
        </w:rPr>
        <w:t>, RIDGID</w:t>
      </w:r>
      <w:r w:rsidR="000251EB" w:rsidRPr="00975454">
        <w:rPr>
          <w:rFonts w:ascii="Century Gothic" w:hAnsi="Century Gothic"/>
          <w:sz w:val="22"/>
          <w:szCs w:val="22"/>
        </w:rPr>
        <w:t xml:space="preserve">, </w:t>
      </w:r>
      <w:r w:rsidR="007B3634" w:rsidRPr="00975454">
        <w:rPr>
          <w:rFonts w:ascii="Century Gothic" w:hAnsi="Century Gothic"/>
          <w:sz w:val="22"/>
          <w:szCs w:val="22"/>
        </w:rPr>
        <w:t xml:space="preserve">MAG Tool, </w:t>
      </w:r>
      <w:r w:rsidR="000251EB" w:rsidRPr="00975454">
        <w:rPr>
          <w:rFonts w:ascii="Century Gothic" w:hAnsi="Century Gothic"/>
          <w:sz w:val="22"/>
          <w:szCs w:val="22"/>
        </w:rPr>
        <w:t>or equal</w:t>
      </w:r>
      <w:r w:rsidRPr="00975454">
        <w:rPr>
          <w:rFonts w:ascii="Century Gothic" w:hAnsi="Century Gothic"/>
          <w:sz w:val="22"/>
          <w:szCs w:val="22"/>
        </w:rPr>
        <w:t>.</w:t>
      </w:r>
    </w:p>
    <w:p w14:paraId="3CF556B2" w14:textId="77777777" w:rsidR="00F36C79" w:rsidRPr="00975454" w:rsidRDefault="00F36C79" w:rsidP="00975454">
      <w:pPr>
        <w:spacing w:after="200"/>
        <w:ind w:left="1440" w:hanging="720"/>
        <w:jc w:val="both"/>
        <w:rPr>
          <w:rFonts w:ascii="Century Gothic" w:hAnsi="Century Gothic"/>
          <w:sz w:val="22"/>
          <w:szCs w:val="22"/>
        </w:rPr>
      </w:pPr>
      <w:r w:rsidRPr="00975454">
        <w:rPr>
          <w:rFonts w:ascii="Century Gothic" w:hAnsi="Century Gothic"/>
          <w:sz w:val="22"/>
          <w:szCs w:val="22"/>
        </w:rPr>
        <w:t>O.</w:t>
      </w:r>
      <w:r w:rsidRPr="00975454">
        <w:rPr>
          <w:rFonts w:ascii="Century Gothic" w:hAnsi="Century Gothic"/>
          <w:sz w:val="22"/>
          <w:szCs w:val="22"/>
        </w:rPr>
        <w:tab/>
      </w:r>
      <w:r w:rsidR="00E31085" w:rsidRPr="00975454">
        <w:rPr>
          <w:rFonts w:ascii="Century Gothic" w:hAnsi="Century Gothic"/>
          <w:sz w:val="22"/>
          <w:szCs w:val="22"/>
        </w:rPr>
        <w:t xml:space="preserve">Joints shall be </w:t>
      </w:r>
      <w:r w:rsidRPr="00975454">
        <w:rPr>
          <w:rFonts w:ascii="Century Gothic" w:hAnsi="Century Gothic"/>
          <w:sz w:val="22"/>
          <w:szCs w:val="22"/>
        </w:rPr>
        <w:t>Vic-Press 304TM</w:t>
      </w:r>
      <w:r w:rsidR="00E31085" w:rsidRPr="00975454">
        <w:rPr>
          <w:rFonts w:ascii="Century Gothic" w:hAnsi="Century Gothic"/>
          <w:sz w:val="22"/>
          <w:szCs w:val="22"/>
        </w:rPr>
        <w:t xml:space="preserve">, or equal, </w:t>
      </w:r>
      <w:r w:rsidRPr="00975454">
        <w:rPr>
          <w:rFonts w:ascii="Century Gothic" w:hAnsi="Century Gothic"/>
          <w:sz w:val="22"/>
          <w:szCs w:val="22"/>
        </w:rPr>
        <w:t xml:space="preserve">made with Victaulic Series </w:t>
      </w:r>
      <w:r w:rsidR="00FA3B1B" w:rsidRPr="00975454">
        <w:rPr>
          <w:rFonts w:ascii="Century Gothic" w:hAnsi="Century Gothic"/>
          <w:sz w:val="22"/>
          <w:szCs w:val="22"/>
        </w:rPr>
        <w:t>‘</w:t>
      </w:r>
      <w:r w:rsidRPr="00975454">
        <w:rPr>
          <w:rFonts w:ascii="Century Gothic" w:hAnsi="Century Gothic"/>
          <w:sz w:val="22"/>
          <w:szCs w:val="22"/>
        </w:rPr>
        <w:t>PFT</w:t>
      </w:r>
      <w:r w:rsidR="00FA3B1B" w:rsidRPr="00975454">
        <w:rPr>
          <w:rFonts w:ascii="Century Gothic" w:hAnsi="Century Gothic"/>
          <w:sz w:val="22"/>
          <w:szCs w:val="22"/>
        </w:rPr>
        <w:t>’</w:t>
      </w:r>
      <w:r w:rsidRPr="00975454">
        <w:rPr>
          <w:rFonts w:ascii="Century Gothic" w:hAnsi="Century Gothic"/>
          <w:sz w:val="22"/>
          <w:szCs w:val="22"/>
        </w:rPr>
        <w:t xml:space="preserve"> tools and the appropriate sized jaw. Pipe shall be certified for use with Vic-Press 304TM system, and shall be square cut, properly deburred and cleaned, and marked at the required location to insure full insertion into the fittings and/or couplings.</w:t>
      </w:r>
    </w:p>
    <w:p w14:paraId="2B0BBA50" w14:textId="77777777" w:rsidR="006E26EC" w:rsidRPr="00975454" w:rsidRDefault="00ED49E2" w:rsidP="00975454">
      <w:pPr>
        <w:spacing w:after="200"/>
        <w:ind w:left="1440" w:hanging="720"/>
        <w:jc w:val="both"/>
        <w:rPr>
          <w:rFonts w:ascii="Century Gothic" w:hAnsi="Century Gothic"/>
          <w:sz w:val="22"/>
          <w:szCs w:val="22"/>
        </w:rPr>
      </w:pPr>
      <w:r w:rsidRPr="00975454">
        <w:rPr>
          <w:rFonts w:ascii="Century Gothic" w:hAnsi="Century Gothic"/>
          <w:sz w:val="22"/>
          <w:szCs w:val="22"/>
        </w:rPr>
        <w:t>P</w:t>
      </w:r>
      <w:r w:rsidR="006E26EC" w:rsidRPr="00975454">
        <w:rPr>
          <w:rFonts w:ascii="Century Gothic" w:hAnsi="Century Gothic"/>
          <w:sz w:val="22"/>
          <w:szCs w:val="22"/>
        </w:rPr>
        <w:t>.</w:t>
      </w:r>
      <w:r w:rsidR="006E26EC" w:rsidRPr="00975454">
        <w:rPr>
          <w:rFonts w:ascii="Century Gothic" w:hAnsi="Century Gothic"/>
          <w:sz w:val="22"/>
          <w:szCs w:val="22"/>
        </w:rPr>
        <w:tab/>
        <w:t>Valves:</w:t>
      </w:r>
      <w:r w:rsidR="00921E63" w:rsidRPr="00975454">
        <w:rPr>
          <w:rFonts w:ascii="Century Gothic" w:hAnsi="Century Gothic"/>
          <w:sz w:val="22"/>
          <w:szCs w:val="22"/>
        </w:rPr>
        <w:t xml:space="preserve"> </w:t>
      </w:r>
      <w:r w:rsidR="006E26EC" w:rsidRPr="00975454">
        <w:rPr>
          <w:rFonts w:ascii="Century Gothic" w:hAnsi="Century Gothic"/>
          <w:sz w:val="22"/>
          <w:szCs w:val="22"/>
        </w:rPr>
        <w:t xml:space="preserve">Valves shall conform to the </w:t>
      </w:r>
      <w:r w:rsidR="0090027D" w:rsidRPr="00975454">
        <w:rPr>
          <w:rFonts w:ascii="Century Gothic" w:hAnsi="Century Gothic"/>
          <w:sz w:val="22"/>
          <w:szCs w:val="22"/>
        </w:rPr>
        <w:t>following</w:t>
      </w:r>
      <w:r w:rsidR="006E26EC" w:rsidRPr="00975454">
        <w:rPr>
          <w:rFonts w:ascii="Century Gothic" w:hAnsi="Century Gothic"/>
          <w:sz w:val="22"/>
          <w:szCs w:val="22"/>
        </w:rPr>
        <w:t>:</w:t>
      </w:r>
    </w:p>
    <w:p w14:paraId="7BF76C1F" w14:textId="77777777" w:rsidR="006E26EC" w:rsidRPr="00975454" w:rsidRDefault="00921E63" w:rsidP="00975454">
      <w:pPr>
        <w:spacing w:after="200"/>
        <w:ind w:left="2160" w:hanging="720"/>
        <w:jc w:val="both"/>
        <w:rPr>
          <w:rFonts w:ascii="Century Gothic" w:hAnsi="Century Gothic"/>
          <w:sz w:val="22"/>
          <w:szCs w:val="22"/>
        </w:rPr>
      </w:pPr>
      <w:r w:rsidRPr="00975454">
        <w:rPr>
          <w:rFonts w:ascii="Century Gothic" w:hAnsi="Century Gothic"/>
          <w:sz w:val="22"/>
          <w:szCs w:val="22"/>
        </w:rPr>
        <w:t>1</w:t>
      </w:r>
      <w:r w:rsidR="006E26EC" w:rsidRPr="00975454">
        <w:rPr>
          <w:rFonts w:ascii="Century Gothic" w:hAnsi="Century Gothic"/>
          <w:sz w:val="22"/>
          <w:szCs w:val="22"/>
        </w:rPr>
        <w:t>.</w:t>
      </w:r>
      <w:r w:rsidR="006E26EC" w:rsidRPr="00975454">
        <w:rPr>
          <w:rFonts w:ascii="Century Gothic" w:hAnsi="Century Gothic"/>
          <w:sz w:val="22"/>
          <w:szCs w:val="22"/>
        </w:rPr>
        <w:tab/>
        <w:t>Piping systems shall be furnished with valves at points indicated on Drawings and specified, arranged to provide complete regulating control of piping system throughout building and the Project site.</w:t>
      </w:r>
    </w:p>
    <w:p w14:paraId="5DFBD207" w14:textId="77777777" w:rsidR="006E26EC" w:rsidRPr="00975454" w:rsidRDefault="00921E63" w:rsidP="00975454">
      <w:pPr>
        <w:spacing w:after="200"/>
        <w:ind w:left="2160" w:hanging="720"/>
        <w:jc w:val="both"/>
        <w:rPr>
          <w:rFonts w:ascii="Century Gothic" w:hAnsi="Century Gothic"/>
          <w:sz w:val="22"/>
          <w:szCs w:val="22"/>
        </w:rPr>
      </w:pPr>
      <w:r w:rsidRPr="00975454">
        <w:rPr>
          <w:rFonts w:ascii="Century Gothic" w:hAnsi="Century Gothic"/>
          <w:sz w:val="22"/>
          <w:szCs w:val="22"/>
        </w:rPr>
        <w:t>2</w:t>
      </w:r>
      <w:r w:rsidR="006E26EC" w:rsidRPr="00975454">
        <w:rPr>
          <w:rFonts w:ascii="Century Gothic" w:hAnsi="Century Gothic"/>
          <w:sz w:val="22"/>
          <w:szCs w:val="22"/>
        </w:rPr>
        <w:t>.</w:t>
      </w:r>
      <w:r w:rsidR="006E26EC" w:rsidRPr="00975454">
        <w:rPr>
          <w:rFonts w:ascii="Century Gothic" w:hAnsi="Century Gothic"/>
          <w:sz w:val="22"/>
          <w:szCs w:val="22"/>
        </w:rPr>
        <w:tab/>
        <w:t>Valves shall be installed in a neat grouping, so that parts are easily accessible and maintained.</w:t>
      </w:r>
    </w:p>
    <w:p w14:paraId="20B53E9F" w14:textId="77777777" w:rsidR="006E26EC" w:rsidRPr="00975454" w:rsidRDefault="00921E63" w:rsidP="00975454">
      <w:pPr>
        <w:spacing w:after="200"/>
        <w:ind w:left="2160" w:hanging="720"/>
        <w:jc w:val="both"/>
        <w:rPr>
          <w:rFonts w:ascii="Century Gothic" w:hAnsi="Century Gothic"/>
          <w:sz w:val="22"/>
          <w:szCs w:val="22"/>
        </w:rPr>
      </w:pPr>
      <w:r w:rsidRPr="00975454">
        <w:rPr>
          <w:rFonts w:ascii="Century Gothic" w:hAnsi="Century Gothic"/>
          <w:sz w:val="22"/>
          <w:szCs w:val="22"/>
        </w:rPr>
        <w:t>3</w:t>
      </w:r>
      <w:r w:rsidR="006E26EC" w:rsidRPr="00975454">
        <w:rPr>
          <w:rFonts w:ascii="Century Gothic" w:hAnsi="Century Gothic"/>
          <w:sz w:val="22"/>
          <w:szCs w:val="22"/>
        </w:rPr>
        <w:t>.</w:t>
      </w:r>
      <w:r w:rsidR="006E26EC" w:rsidRPr="00975454">
        <w:rPr>
          <w:rFonts w:ascii="Century Gothic" w:hAnsi="Century Gothic"/>
          <w:sz w:val="22"/>
          <w:szCs w:val="22"/>
        </w:rPr>
        <w:tab/>
      </w:r>
      <w:r w:rsidR="00B1615C" w:rsidRPr="00975454">
        <w:rPr>
          <w:rFonts w:ascii="Century Gothic" w:hAnsi="Century Gothic"/>
          <w:sz w:val="22"/>
          <w:szCs w:val="22"/>
        </w:rPr>
        <w:t>Pressure Independent Characterized Control valve</w:t>
      </w:r>
      <w:r w:rsidR="006E26EC" w:rsidRPr="00975454">
        <w:rPr>
          <w:rFonts w:ascii="Century Gothic" w:hAnsi="Century Gothic"/>
          <w:sz w:val="22"/>
          <w:szCs w:val="22"/>
        </w:rPr>
        <w:t xml:space="preserve"> type shall be suitable for service on which installed. </w:t>
      </w:r>
    </w:p>
    <w:p w14:paraId="643018B3" w14:textId="77777777" w:rsidR="006E26EC" w:rsidRPr="00975454" w:rsidRDefault="00921E63" w:rsidP="00975454">
      <w:pPr>
        <w:spacing w:after="200"/>
        <w:ind w:left="2160" w:hanging="720"/>
        <w:jc w:val="both"/>
        <w:rPr>
          <w:rFonts w:ascii="Century Gothic" w:hAnsi="Century Gothic"/>
          <w:sz w:val="22"/>
          <w:szCs w:val="22"/>
        </w:rPr>
      </w:pPr>
      <w:r w:rsidRPr="00975454">
        <w:rPr>
          <w:rFonts w:ascii="Century Gothic" w:hAnsi="Century Gothic"/>
          <w:sz w:val="22"/>
          <w:szCs w:val="22"/>
        </w:rPr>
        <w:t>4</w:t>
      </w:r>
      <w:r w:rsidR="006E26EC" w:rsidRPr="00975454">
        <w:rPr>
          <w:rFonts w:ascii="Century Gothic" w:hAnsi="Century Gothic"/>
          <w:sz w:val="22"/>
          <w:szCs w:val="22"/>
        </w:rPr>
        <w:t>.</w:t>
      </w:r>
      <w:r w:rsidR="006E26EC" w:rsidRPr="00975454">
        <w:rPr>
          <w:rFonts w:ascii="Century Gothic" w:hAnsi="Century Gothic"/>
          <w:sz w:val="22"/>
          <w:szCs w:val="22"/>
        </w:rPr>
        <w:tab/>
        <w:t>Valves shall be full size of line in which they are installed, unless otherwise indicated on Drawings or otherwise specified, and shall be one of types specified.</w:t>
      </w:r>
    </w:p>
    <w:p w14:paraId="24307B0C" w14:textId="77777777" w:rsidR="006E26EC" w:rsidRPr="00975454" w:rsidRDefault="00921E63" w:rsidP="00975454">
      <w:pPr>
        <w:spacing w:after="200"/>
        <w:ind w:left="2160" w:hanging="720"/>
        <w:jc w:val="both"/>
        <w:rPr>
          <w:rFonts w:ascii="Century Gothic" w:hAnsi="Century Gothic"/>
          <w:sz w:val="22"/>
          <w:szCs w:val="22"/>
        </w:rPr>
      </w:pPr>
      <w:r w:rsidRPr="00975454">
        <w:rPr>
          <w:rFonts w:ascii="Century Gothic" w:hAnsi="Century Gothic"/>
          <w:sz w:val="22"/>
          <w:szCs w:val="22"/>
        </w:rPr>
        <w:t>5</w:t>
      </w:r>
      <w:r w:rsidR="006E26EC" w:rsidRPr="00975454">
        <w:rPr>
          <w:rFonts w:ascii="Century Gothic" w:hAnsi="Century Gothic"/>
          <w:sz w:val="22"/>
          <w:szCs w:val="22"/>
        </w:rPr>
        <w:t>.</w:t>
      </w:r>
      <w:r w:rsidR="006E26EC" w:rsidRPr="00975454">
        <w:rPr>
          <w:rFonts w:ascii="Century Gothic" w:hAnsi="Century Gothic"/>
          <w:sz w:val="22"/>
          <w:szCs w:val="22"/>
        </w:rPr>
        <w:tab/>
        <w:t>Provide chain operators on valves 2</w:t>
      </w:r>
      <w:r w:rsidR="003D6F70" w:rsidRPr="00975454">
        <w:rPr>
          <w:rFonts w:ascii="Century Gothic" w:hAnsi="Century Gothic"/>
          <w:sz w:val="22"/>
          <w:szCs w:val="22"/>
        </w:rPr>
        <w:t>-</w:t>
      </w:r>
      <w:r w:rsidR="006E26EC" w:rsidRPr="00975454">
        <w:rPr>
          <w:rFonts w:ascii="Century Gothic" w:hAnsi="Century Gothic"/>
          <w:sz w:val="22"/>
          <w:szCs w:val="22"/>
        </w:rPr>
        <w:t xml:space="preserve">inch and larger located 7 </w:t>
      </w:r>
      <w:r w:rsidR="009F5F45" w:rsidRPr="00975454">
        <w:rPr>
          <w:rFonts w:ascii="Century Gothic" w:hAnsi="Century Gothic"/>
          <w:sz w:val="22"/>
          <w:szCs w:val="22"/>
        </w:rPr>
        <w:t xml:space="preserve">feet </w:t>
      </w:r>
      <w:r w:rsidR="006E26EC" w:rsidRPr="00975454">
        <w:rPr>
          <w:rFonts w:ascii="Century Gothic" w:hAnsi="Century Gothic"/>
          <w:sz w:val="22"/>
          <w:szCs w:val="22"/>
        </w:rPr>
        <w:t>or more above the servicing floor level.</w:t>
      </w:r>
    </w:p>
    <w:p w14:paraId="72ED4409" w14:textId="77777777" w:rsidR="006E26EC" w:rsidRPr="00975454" w:rsidRDefault="00921E63" w:rsidP="00975454">
      <w:pPr>
        <w:spacing w:after="200"/>
        <w:ind w:left="2160" w:hanging="720"/>
        <w:jc w:val="both"/>
        <w:rPr>
          <w:rFonts w:ascii="Century Gothic" w:hAnsi="Century Gothic"/>
          <w:sz w:val="22"/>
          <w:szCs w:val="22"/>
        </w:rPr>
      </w:pPr>
      <w:r w:rsidRPr="00975454">
        <w:rPr>
          <w:rFonts w:ascii="Century Gothic" w:hAnsi="Century Gothic"/>
          <w:sz w:val="22"/>
          <w:szCs w:val="22"/>
        </w:rPr>
        <w:lastRenderedPageBreak/>
        <w:t>6</w:t>
      </w:r>
      <w:r w:rsidR="006E26EC" w:rsidRPr="00975454">
        <w:rPr>
          <w:rFonts w:ascii="Century Gothic" w:hAnsi="Century Gothic"/>
          <w:sz w:val="22"/>
          <w:szCs w:val="22"/>
        </w:rPr>
        <w:t>.</w:t>
      </w:r>
      <w:r w:rsidR="006E26EC" w:rsidRPr="00975454">
        <w:rPr>
          <w:rFonts w:ascii="Century Gothic" w:hAnsi="Century Gothic"/>
          <w:sz w:val="22"/>
          <w:szCs w:val="22"/>
        </w:rPr>
        <w:tab/>
        <w:t>Valves for similar service shall be of one manufacturer.</w:t>
      </w:r>
    </w:p>
    <w:p w14:paraId="135814D1" w14:textId="77777777" w:rsidR="00726128" w:rsidRPr="00975454" w:rsidRDefault="00921E63" w:rsidP="00975454">
      <w:pPr>
        <w:spacing w:after="200"/>
        <w:ind w:left="2160" w:hanging="720"/>
        <w:jc w:val="both"/>
        <w:rPr>
          <w:rFonts w:ascii="Century Gothic" w:hAnsi="Century Gothic"/>
          <w:sz w:val="22"/>
          <w:szCs w:val="22"/>
        </w:rPr>
      </w:pPr>
      <w:r w:rsidRPr="00975454">
        <w:rPr>
          <w:rFonts w:ascii="Century Gothic" w:hAnsi="Century Gothic"/>
          <w:sz w:val="22"/>
          <w:szCs w:val="22"/>
        </w:rPr>
        <w:t>7</w:t>
      </w:r>
      <w:r w:rsidR="006E26EC" w:rsidRPr="00975454">
        <w:rPr>
          <w:rFonts w:ascii="Century Gothic" w:hAnsi="Century Gothic"/>
          <w:sz w:val="22"/>
          <w:szCs w:val="22"/>
        </w:rPr>
        <w:t>.</w:t>
      </w:r>
      <w:r w:rsidR="006E26EC" w:rsidRPr="00975454">
        <w:rPr>
          <w:rFonts w:ascii="Century Gothic" w:hAnsi="Century Gothic"/>
          <w:sz w:val="22"/>
          <w:szCs w:val="22"/>
        </w:rPr>
        <w:tab/>
        <w:t xml:space="preserve">Except where otherwise specified, valves shall be </w:t>
      </w:r>
      <w:r w:rsidR="00B1615C" w:rsidRPr="00975454">
        <w:rPr>
          <w:rFonts w:ascii="Century Gothic" w:hAnsi="Century Gothic"/>
          <w:sz w:val="22"/>
          <w:szCs w:val="22"/>
        </w:rPr>
        <w:t xml:space="preserve">Belimo, </w:t>
      </w:r>
      <w:r w:rsidR="006E26EC" w:rsidRPr="00975454">
        <w:rPr>
          <w:rFonts w:ascii="Century Gothic" w:hAnsi="Century Gothic"/>
          <w:sz w:val="22"/>
          <w:szCs w:val="22"/>
        </w:rPr>
        <w:t>Victaulic, Stockham, Crane, Jenkins, Milwaukee, Hammond</w:t>
      </w:r>
      <w:r w:rsidR="006244CB" w:rsidRPr="00975454">
        <w:rPr>
          <w:rFonts w:ascii="Century Gothic" w:hAnsi="Century Gothic"/>
          <w:sz w:val="22"/>
          <w:szCs w:val="22"/>
        </w:rPr>
        <w:t>,</w:t>
      </w:r>
      <w:r w:rsidR="006E26EC" w:rsidRPr="00975454">
        <w:rPr>
          <w:rFonts w:ascii="Century Gothic" w:hAnsi="Century Gothic"/>
          <w:sz w:val="22"/>
          <w:szCs w:val="22"/>
        </w:rPr>
        <w:t xml:space="preserve"> American</w:t>
      </w:r>
      <w:r w:rsidR="004D16B5" w:rsidRPr="00975454">
        <w:rPr>
          <w:rFonts w:ascii="Century Gothic" w:hAnsi="Century Gothic"/>
          <w:sz w:val="22"/>
          <w:szCs w:val="22"/>
        </w:rPr>
        <w:t xml:space="preserve"> Valve</w:t>
      </w:r>
      <w:r w:rsidR="006E26EC" w:rsidRPr="00975454">
        <w:rPr>
          <w:rFonts w:ascii="Century Gothic" w:hAnsi="Century Gothic"/>
          <w:sz w:val="22"/>
          <w:szCs w:val="22"/>
        </w:rPr>
        <w:t>,</w:t>
      </w:r>
      <w:r w:rsidR="00F36C79" w:rsidRPr="00975454">
        <w:rPr>
          <w:rFonts w:ascii="Century Gothic" w:hAnsi="Century Gothic"/>
          <w:sz w:val="22"/>
          <w:szCs w:val="22"/>
        </w:rPr>
        <w:t xml:space="preserve"> </w:t>
      </w:r>
      <w:r w:rsidR="00267D27" w:rsidRPr="00975454">
        <w:rPr>
          <w:rFonts w:ascii="Century Gothic" w:hAnsi="Century Gothic"/>
          <w:sz w:val="22"/>
          <w:szCs w:val="22"/>
        </w:rPr>
        <w:t>NIBCO</w:t>
      </w:r>
      <w:r w:rsidR="00F36C79" w:rsidRPr="00975454">
        <w:rPr>
          <w:rFonts w:ascii="Century Gothic" w:hAnsi="Century Gothic"/>
          <w:sz w:val="22"/>
          <w:szCs w:val="22"/>
        </w:rPr>
        <w:t>, Hoffman</w:t>
      </w:r>
      <w:r w:rsidR="006244CB" w:rsidRPr="00975454">
        <w:rPr>
          <w:rFonts w:ascii="Century Gothic" w:hAnsi="Century Gothic"/>
          <w:sz w:val="22"/>
          <w:szCs w:val="22"/>
        </w:rPr>
        <w:t>, or equal.</w:t>
      </w:r>
    </w:p>
    <w:p w14:paraId="35236008" w14:textId="77777777" w:rsidR="006E26EC" w:rsidRPr="00975454" w:rsidRDefault="00921E63" w:rsidP="00975454">
      <w:pPr>
        <w:spacing w:after="200"/>
        <w:ind w:left="2160" w:hanging="720"/>
        <w:jc w:val="both"/>
        <w:rPr>
          <w:rFonts w:ascii="Century Gothic" w:hAnsi="Century Gothic"/>
          <w:sz w:val="22"/>
          <w:szCs w:val="22"/>
        </w:rPr>
      </w:pPr>
      <w:r w:rsidRPr="00975454">
        <w:rPr>
          <w:rFonts w:ascii="Century Gothic" w:hAnsi="Century Gothic"/>
          <w:sz w:val="22"/>
          <w:szCs w:val="22"/>
        </w:rPr>
        <w:t>8</w:t>
      </w:r>
      <w:r w:rsidR="006E26EC" w:rsidRPr="00975454">
        <w:rPr>
          <w:rFonts w:ascii="Century Gothic" w:hAnsi="Century Gothic"/>
          <w:sz w:val="22"/>
          <w:szCs w:val="22"/>
        </w:rPr>
        <w:t>.</w:t>
      </w:r>
      <w:r w:rsidR="007C41CD" w:rsidRPr="00975454">
        <w:rPr>
          <w:rFonts w:ascii="Century Gothic" w:hAnsi="Century Gothic"/>
          <w:sz w:val="22"/>
          <w:szCs w:val="22"/>
        </w:rPr>
        <w:tab/>
      </w:r>
      <w:r w:rsidR="003D5E8B" w:rsidRPr="00975454">
        <w:rPr>
          <w:rFonts w:ascii="Century Gothic" w:hAnsi="Century Gothic"/>
          <w:sz w:val="22"/>
          <w:szCs w:val="22"/>
        </w:rPr>
        <w:t>Ball v</w:t>
      </w:r>
      <w:r w:rsidR="007D6A64" w:rsidRPr="00975454">
        <w:rPr>
          <w:rFonts w:ascii="Century Gothic" w:hAnsi="Century Gothic"/>
          <w:sz w:val="22"/>
          <w:szCs w:val="22"/>
        </w:rPr>
        <w:t>alves below grade in yard boxes shall have stainless steel handles.</w:t>
      </w:r>
    </w:p>
    <w:p w14:paraId="2927DF09" w14:textId="77777777" w:rsidR="006E26EC" w:rsidRPr="00975454" w:rsidRDefault="00ED49E2" w:rsidP="00975454">
      <w:pPr>
        <w:spacing w:after="200"/>
        <w:ind w:left="2160" w:hanging="720"/>
        <w:jc w:val="both"/>
        <w:rPr>
          <w:rFonts w:ascii="Century Gothic" w:hAnsi="Century Gothic"/>
          <w:sz w:val="22"/>
          <w:szCs w:val="22"/>
        </w:rPr>
      </w:pPr>
      <w:r w:rsidRPr="00975454">
        <w:rPr>
          <w:rFonts w:ascii="Century Gothic" w:hAnsi="Century Gothic"/>
          <w:sz w:val="22"/>
          <w:szCs w:val="22"/>
        </w:rPr>
        <w:t>9</w:t>
      </w:r>
      <w:r w:rsidR="006E26EC" w:rsidRPr="00975454">
        <w:rPr>
          <w:rFonts w:ascii="Century Gothic" w:hAnsi="Century Gothic"/>
          <w:sz w:val="22"/>
          <w:szCs w:val="22"/>
        </w:rPr>
        <w:t>.</w:t>
      </w:r>
      <w:r w:rsidR="006E26EC" w:rsidRPr="00975454">
        <w:rPr>
          <w:rFonts w:ascii="Century Gothic" w:hAnsi="Century Gothic"/>
          <w:sz w:val="22"/>
          <w:szCs w:val="22"/>
        </w:rPr>
        <w:tab/>
        <w:t xml:space="preserve">Temperature relief valves and combination temperature and pressure relief valves shall be as specified and furnished as set forth in this </w:t>
      </w:r>
      <w:r w:rsidR="00F22B7C" w:rsidRPr="00975454">
        <w:rPr>
          <w:rFonts w:ascii="Century Gothic" w:hAnsi="Century Gothic"/>
          <w:sz w:val="22"/>
          <w:szCs w:val="22"/>
        </w:rPr>
        <w:t>Section</w:t>
      </w:r>
      <w:r w:rsidR="00AC4B2D" w:rsidRPr="00975454">
        <w:rPr>
          <w:rFonts w:ascii="Century Gothic" w:hAnsi="Century Gothic"/>
          <w:sz w:val="22"/>
          <w:szCs w:val="22"/>
        </w:rPr>
        <w:t>.</w:t>
      </w:r>
      <w:r w:rsidR="006E26EC" w:rsidRPr="00975454">
        <w:rPr>
          <w:rFonts w:ascii="Century Gothic" w:hAnsi="Century Gothic"/>
          <w:sz w:val="22"/>
          <w:szCs w:val="22"/>
        </w:rPr>
        <w:t xml:space="preserve"> Discharge pipe from relief valves shall be not less than discharge area of valve or valves it connects, based on discharge area of valves, and shall terminate as indicated and free of any traps.  Valves shall be installed at following locations:</w:t>
      </w:r>
    </w:p>
    <w:p w14:paraId="79A424B9" w14:textId="77777777" w:rsidR="006E26EC" w:rsidRPr="00975454" w:rsidRDefault="006E26EC" w:rsidP="00975454">
      <w:pPr>
        <w:spacing w:after="200"/>
        <w:ind w:left="2880" w:hanging="720"/>
        <w:jc w:val="both"/>
        <w:rPr>
          <w:rFonts w:ascii="Century Gothic" w:hAnsi="Century Gothic"/>
          <w:sz w:val="22"/>
          <w:szCs w:val="22"/>
        </w:rPr>
      </w:pPr>
      <w:r w:rsidRPr="00975454">
        <w:rPr>
          <w:rFonts w:ascii="Century Gothic" w:hAnsi="Century Gothic"/>
          <w:sz w:val="22"/>
          <w:szCs w:val="22"/>
        </w:rPr>
        <w:t>a.</w:t>
      </w:r>
      <w:r w:rsidRPr="00975454">
        <w:rPr>
          <w:rFonts w:ascii="Century Gothic" w:hAnsi="Century Gothic"/>
          <w:sz w:val="22"/>
          <w:szCs w:val="22"/>
        </w:rPr>
        <w:tab/>
        <w:t xml:space="preserve">A combination temperature and pressure relief valve or combination of valves on each </w:t>
      </w:r>
      <w:r w:rsidR="004E6B7E" w:rsidRPr="00975454">
        <w:rPr>
          <w:rFonts w:ascii="Century Gothic" w:hAnsi="Century Gothic"/>
          <w:sz w:val="22"/>
          <w:szCs w:val="22"/>
        </w:rPr>
        <w:t xml:space="preserve">heating </w:t>
      </w:r>
      <w:r w:rsidRPr="00975454">
        <w:rPr>
          <w:rFonts w:ascii="Century Gothic" w:hAnsi="Century Gothic"/>
          <w:sz w:val="22"/>
          <w:szCs w:val="22"/>
        </w:rPr>
        <w:t xml:space="preserve">hot water </w:t>
      </w:r>
      <w:r w:rsidR="004E6B7E" w:rsidRPr="00975454">
        <w:rPr>
          <w:rFonts w:ascii="Century Gothic" w:hAnsi="Century Gothic"/>
          <w:sz w:val="22"/>
          <w:szCs w:val="22"/>
        </w:rPr>
        <w:t>boiler</w:t>
      </w:r>
      <w:r w:rsidRPr="00975454">
        <w:rPr>
          <w:rFonts w:ascii="Century Gothic" w:hAnsi="Century Gothic"/>
          <w:sz w:val="22"/>
          <w:szCs w:val="22"/>
        </w:rPr>
        <w:t xml:space="preserve">.  Temperature sending element shall extend into water inside </w:t>
      </w:r>
      <w:r w:rsidR="004E6B7E" w:rsidRPr="00975454">
        <w:rPr>
          <w:rFonts w:ascii="Century Gothic" w:hAnsi="Century Gothic"/>
          <w:sz w:val="22"/>
          <w:szCs w:val="22"/>
        </w:rPr>
        <w:t>boiler</w:t>
      </w:r>
      <w:r w:rsidRPr="00975454">
        <w:rPr>
          <w:rFonts w:ascii="Century Gothic" w:hAnsi="Century Gothic"/>
          <w:sz w:val="22"/>
          <w:szCs w:val="22"/>
        </w:rPr>
        <w:t>.</w:t>
      </w:r>
    </w:p>
    <w:p w14:paraId="2921BFD9" w14:textId="77777777" w:rsidR="006E26EC" w:rsidRPr="00975454" w:rsidRDefault="0090027D" w:rsidP="00975454">
      <w:pPr>
        <w:spacing w:after="200"/>
        <w:ind w:left="2160" w:hanging="720"/>
        <w:jc w:val="both"/>
        <w:rPr>
          <w:rFonts w:ascii="Century Gothic" w:hAnsi="Century Gothic"/>
          <w:sz w:val="22"/>
          <w:szCs w:val="22"/>
        </w:rPr>
      </w:pPr>
      <w:r w:rsidRPr="00975454">
        <w:rPr>
          <w:rFonts w:ascii="Century Gothic" w:hAnsi="Century Gothic"/>
          <w:sz w:val="22"/>
          <w:szCs w:val="22"/>
        </w:rPr>
        <w:t>1</w:t>
      </w:r>
      <w:r w:rsidR="00ED49E2" w:rsidRPr="00975454">
        <w:rPr>
          <w:rFonts w:ascii="Century Gothic" w:hAnsi="Century Gothic"/>
          <w:sz w:val="22"/>
          <w:szCs w:val="22"/>
        </w:rPr>
        <w:t>0</w:t>
      </w:r>
      <w:r w:rsidR="006E26EC" w:rsidRPr="00975454">
        <w:rPr>
          <w:rFonts w:ascii="Century Gothic" w:hAnsi="Century Gothic"/>
          <w:sz w:val="22"/>
          <w:szCs w:val="22"/>
        </w:rPr>
        <w:t>.</w:t>
      </w:r>
      <w:r w:rsidR="006E26EC" w:rsidRPr="00975454">
        <w:rPr>
          <w:rFonts w:ascii="Century Gothic" w:hAnsi="Century Gothic"/>
          <w:sz w:val="22"/>
          <w:szCs w:val="22"/>
        </w:rPr>
        <w:tab/>
        <w:t>Manual air vent valve assemblies shall be installed at each high point of hot water space heating and chilled water piping systems. Valves shall discharge through 1/4 inch diameter copper tubing and drain to nearest floor sink.  Automatic type air vent valve shall only be installed where specifically indicated. Radiator, convectors, and finned pipe convectors shall be fitted with packless radiator valves, angle or straight pattern. Each convector or radiator installed as part of a space hot water heating system shall be furnished with a manual-type air vent valve.</w:t>
      </w:r>
    </w:p>
    <w:p w14:paraId="0EC9BE61" w14:textId="77777777" w:rsidR="006E26EC" w:rsidRPr="00975454" w:rsidRDefault="00ED49E2" w:rsidP="00975454">
      <w:pPr>
        <w:spacing w:after="200"/>
        <w:ind w:left="1440" w:hanging="720"/>
        <w:jc w:val="both"/>
        <w:rPr>
          <w:rFonts w:ascii="Century Gothic" w:hAnsi="Century Gothic"/>
          <w:sz w:val="22"/>
          <w:szCs w:val="22"/>
        </w:rPr>
      </w:pPr>
      <w:r w:rsidRPr="00975454">
        <w:rPr>
          <w:rFonts w:ascii="Century Gothic" w:hAnsi="Century Gothic"/>
          <w:sz w:val="22"/>
          <w:szCs w:val="22"/>
        </w:rPr>
        <w:t>Q</w:t>
      </w:r>
      <w:r w:rsidR="006E26EC" w:rsidRPr="00975454">
        <w:rPr>
          <w:rFonts w:ascii="Century Gothic" w:hAnsi="Century Gothic"/>
          <w:sz w:val="22"/>
          <w:szCs w:val="22"/>
        </w:rPr>
        <w:t>.</w:t>
      </w:r>
      <w:r w:rsidR="006E26EC" w:rsidRPr="00975454">
        <w:rPr>
          <w:rFonts w:ascii="Century Gothic" w:hAnsi="Century Gothic"/>
          <w:sz w:val="22"/>
          <w:szCs w:val="22"/>
        </w:rPr>
        <w:tab/>
        <w:t xml:space="preserve">Strainers:  Strainers shall be installed on each water main </w:t>
      </w:r>
      <w:r w:rsidR="00C97B0F" w:rsidRPr="00975454">
        <w:rPr>
          <w:rFonts w:ascii="Century Gothic" w:hAnsi="Century Gothic"/>
          <w:sz w:val="22"/>
          <w:szCs w:val="22"/>
        </w:rPr>
        <w:t xml:space="preserve">(except for fire line) </w:t>
      </w:r>
      <w:r w:rsidR="006E26EC" w:rsidRPr="00975454">
        <w:rPr>
          <w:rFonts w:ascii="Century Gothic" w:hAnsi="Century Gothic"/>
          <w:sz w:val="22"/>
          <w:szCs w:val="22"/>
        </w:rPr>
        <w:t xml:space="preserve">downstream of the meter, above grade, when a pressure regulator assembly is not installed. Main strainer shall be of Y-flange </w:t>
      </w:r>
      <w:r w:rsidR="00F36C79" w:rsidRPr="00975454">
        <w:rPr>
          <w:rFonts w:ascii="Century Gothic" w:hAnsi="Century Gothic"/>
          <w:sz w:val="22"/>
          <w:szCs w:val="22"/>
        </w:rPr>
        <w:t xml:space="preserve">or groove </w:t>
      </w:r>
      <w:r w:rsidR="006E26EC" w:rsidRPr="00975454">
        <w:rPr>
          <w:rFonts w:ascii="Century Gothic" w:hAnsi="Century Gothic"/>
          <w:sz w:val="22"/>
          <w:szCs w:val="22"/>
        </w:rPr>
        <w:t xml:space="preserve">type. On closed loop chilled and heating hot water systems pump systems, a strainer shall be installed at each pump inlet and upstream of each flow control valve assembly. The control valve assembly may include a modulating temperature control valve and a flow-limiting valve, manufactured by Griswold, AutoFlow, </w:t>
      </w:r>
      <w:r w:rsidR="00267D27" w:rsidRPr="00975454">
        <w:rPr>
          <w:rFonts w:ascii="Century Gothic" w:hAnsi="Century Gothic"/>
          <w:sz w:val="22"/>
          <w:szCs w:val="22"/>
        </w:rPr>
        <w:t>Flow Control Industries, Inc.,</w:t>
      </w:r>
      <w:r w:rsidR="006E26EC" w:rsidRPr="00975454">
        <w:rPr>
          <w:rFonts w:ascii="Century Gothic" w:hAnsi="Century Gothic"/>
          <w:sz w:val="22"/>
          <w:szCs w:val="22"/>
        </w:rPr>
        <w:t xml:space="preserve"> or equal.</w:t>
      </w:r>
    </w:p>
    <w:p w14:paraId="6C993AD8" w14:textId="77777777" w:rsidR="006E26EC" w:rsidRPr="00975454" w:rsidRDefault="00ED49E2" w:rsidP="00975454">
      <w:pPr>
        <w:spacing w:after="200"/>
        <w:ind w:left="1440" w:hanging="720"/>
        <w:jc w:val="both"/>
        <w:rPr>
          <w:rFonts w:ascii="Century Gothic" w:hAnsi="Century Gothic"/>
          <w:sz w:val="22"/>
          <w:szCs w:val="22"/>
        </w:rPr>
      </w:pPr>
      <w:r w:rsidRPr="00975454">
        <w:rPr>
          <w:rFonts w:ascii="Century Gothic" w:hAnsi="Century Gothic"/>
          <w:sz w:val="22"/>
          <w:szCs w:val="22"/>
        </w:rPr>
        <w:t>R</w:t>
      </w:r>
      <w:r w:rsidR="006E26EC" w:rsidRPr="00975454">
        <w:rPr>
          <w:rFonts w:ascii="Century Gothic" w:hAnsi="Century Gothic"/>
          <w:sz w:val="22"/>
          <w:szCs w:val="22"/>
        </w:rPr>
        <w:t>.</w:t>
      </w:r>
      <w:r w:rsidR="006E26EC" w:rsidRPr="00975454">
        <w:rPr>
          <w:rFonts w:ascii="Century Gothic" w:hAnsi="Century Gothic"/>
          <w:sz w:val="22"/>
          <w:szCs w:val="22"/>
        </w:rPr>
        <w:tab/>
        <w:t>Hangers and Supports:</w:t>
      </w:r>
    </w:p>
    <w:p w14:paraId="4D7365BB" w14:textId="77777777" w:rsidR="006E26EC" w:rsidRPr="00975454" w:rsidRDefault="006E26EC" w:rsidP="00975454">
      <w:pPr>
        <w:spacing w:after="200"/>
        <w:ind w:left="2160" w:hanging="720"/>
        <w:jc w:val="both"/>
        <w:rPr>
          <w:rFonts w:ascii="Century Gothic" w:hAnsi="Century Gothic"/>
          <w:sz w:val="22"/>
          <w:szCs w:val="22"/>
        </w:rPr>
      </w:pPr>
      <w:r w:rsidRPr="00975454">
        <w:rPr>
          <w:rFonts w:ascii="Century Gothic" w:hAnsi="Century Gothic"/>
          <w:sz w:val="22"/>
          <w:szCs w:val="22"/>
        </w:rPr>
        <w:t>1.</w:t>
      </w:r>
      <w:r w:rsidRPr="00975454">
        <w:rPr>
          <w:rFonts w:ascii="Century Gothic" w:hAnsi="Century Gothic"/>
          <w:sz w:val="22"/>
          <w:szCs w:val="22"/>
        </w:rPr>
        <w:tab/>
        <w:t xml:space="preserve">Piping shall be securely fastened to building structure by approved iron hangers, supports, guides, anchors, and sway braces to maintain pipe alignment to prevent sagging and to prevent noise or excessive strain on piping due to uncontrolled or seismic movement under operating conditions.  Hangers and supports shall conform to Manufacturer’s Standardization Society Specification SP-69. Hangers shall be relocated as required to correct </w:t>
      </w:r>
      <w:r w:rsidRPr="00975454">
        <w:rPr>
          <w:rFonts w:ascii="Century Gothic" w:hAnsi="Century Gothic"/>
          <w:sz w:val="22"/>
          <w:szCs w:val="22"/>
        </w:rPr>
        <w:lastRenderedPageBreak/>
        <w:t>unsatisfactory conditions that may become evident when system is placed into operation. Appliances, heat exchangers, storage tanks, and similar equipment shall be securely fastened to structure in accordance with seismic requirements. Outdoor metal hangers and supports shall be hot-dipped galvanized steel, unless otherwise specified.</w:t>
      </w:r>
    </w:p>
    <w:p w14:paraId="5F129B1C" w14:textId="77777777" w:rsidR="006E26EC" w:rsidRPr="00975454" w:rsidRDefault="00ED49E2" w:rsidP="00975454">
      <w:pPr>
        <w:spacing w:after="200"/>
        <w:ind w:left="2160" w:hanging="720"/>
        <w:jc w:val="both"/>
        <w:rPr>
          <w:rFonts w:ascii="Century Gothic" w:hAnsi="Century Gothic"/>
          <w:sz w:val="22"/>
          <w:szCs w:val="22"/>
        </w:rPr>
      </w:pPr>
      <w:r w:rsidRPr="00975454">
        <w:rPr>
          <w:rFonts w:ascii="Century Gothic" w:hAnsi="Century Gothic"/>
          <w:sz w:val="22"/>
          <w:szCs w:val="22"/>
        </w:rPr>
        <w:t>2</w:t>
      </w:r>
      <w:r w:rsidR="006E26EC" w:rsidRPr="00975454">
        <w:rPr>
          <w:rFonts w:ascii="Century Gothic" w:hAnsi="Century Gothic"/>
          <w:sz w:val="22"/>
          <w:szCs w:val="22"/>
        </w:rPr>
        <w:t>.</w:t>
      </w:r>
      <w:r w:rsidR="006E26EC" w:rsidRPr="00975454">
        <w:rPr>
          <w:rFonts w:ascii="Century Gothic" w:hAnsi="Century Gothic"/>
          <w:sz w:val="22"/>
          <w:szCs w:val="22"/>
        </w:rPr>
        <w:tab/>
        <w:t>Piping shall not be supported by wire, rope, wood, plumbers' tape, or other non-recognized devices.</w:t>
      </w:r>
    </w:p>
    <w:p w14:paraId="67D57BC1" w14:textId="77777777" w:rsidR="006E26EC" w:rsidRPr="00975454" w:rsidRDefault="00ED49E2" w:rsidP="00975454">
      <w:pPr>
        <w:spacing w:after="200"/>
        <w:ind w:left="2160" w:hanging="720"/>
        <w:jc w:val="both"/>
        <w:rPr>
          <w:rFonts w:ascii="Century Gothic" w:hAnsi="Century Gothic"/>
          <w:sz w:val="22"/>
          <w:szCs w:val="22"/>
        </w:rPr>
      </w:pPr>
      <w:r w:rsidRPr="00975454">
        <w:rPr>
          <w:rFonts w:ascii="Century Gothic" w:hAnsi="Century Gothic"/>
          <w:sz w:val="22"/>
          <w:szCs w:val="22"/>
        </w:rPr>
        <w:t>3</w:t>
      </w:r>
      <w:r w:rsidR="006E26EC" w:rsidRPr="00975454">
        <w:rPr>
          <w:rFonts w:ascii="Century Gothic" w:hAnsi="Century Gothic"/>
          <w:sz w:val="22"/>
          <w:szCs w:val="22"/>
        </w:rPr>
        <w:t>.</w:t>
      </w:r>
      <w:r w:rsidR="006E26EC" w:rsidRPr="00975454">
        <w:rPr>
          <w:rFonts w:ascii="Century Gothic" w:hAnsi="Century Gothic"/>
          <w:sz w:val="22"/>
          <w:szCs w:val="22"/>
        </w:rPr>
        <w:tab/>
        <w:t xml:space="preserve">Hangers and supports shall be designed to support weight of pipe, fittings, weight of fluid and weight of pipe insulation, and shall have a minimum factor of safety of 5, based on ultimate tensile strength of material installed. </w:t>
      </w:r>
    </w:p>
    <w:p w14:paraId="03F97B40" w14:textId="77777777" w:rsidR="006E26EC" w:rsidRPr="00975454" w:rsidRDefault="00ED49E2" w:rsidP="00975454">
      <w:pPr>
        <w:spacing w:after="200"/>
        <w:ind w:left="2160" w:hanging="720"/>
        <w:jc w:val="both"/>
        <w:rPr>
          <w:rFonts w:ascii="Century Gothic" w:hAnsi="Century Gothic"/>
          <w:sz w:val="22"/>
          <w:szCs w:val="22"/>
        </w:rPr>
      </w:pPr>
      <w:r w:rsidRPr="00975454">
        <w:rPr>
          <w:rFonts w:ascii="Century Gothic" w:hAnsi="Century Gothic"/>
          <w:sz w:val="22"/>
          <w:szCs w:val="22"/>
        </w:rPr>
        <w:t>4</w:t>
      </w:r>
      <w:r w:rsidR="006E26EC" w:rsidRPr="00975454">
        <w:rPr>
          <w:rFonts w:ascii="Century Gothic" w:hAnsi="Century Gothic"/>
          <w:sz w:val="22"/>
          <w:szCs w:val="22"/>
        </w:rPr>
        <w:t>.</w:t>
      </w:r>
      <w:r w:rsidR="006E26EC" w:rsidRPr="00975454">
        <w:rPr>
          <w:rFonts w:ascii="Century Gothic" w:hAnsi="Century Gothic"/>
          <w:sz w:val="22"/>
          <w:szCs w:val="22"/>
        </w:rPr>
        <w:tab/>
        <w:t xml:space="preserve">Burning or welding of any structural member under load is not permitted. Field welding not specified on Drawings or reviewed Shop Drawings is not permitted without review by Architect and DSA. </w:t>
      </w:r>
    </w:p>
    <w:p w14:paraId="14F9FB74" w14:textId="77777777" w:rsidR="006E26EC" w:rsidRPr="00975454" w:rsidRDefault="00ED49E2" w:rsidP="00975454">
      <w:pPr>
        <w:spacing w:after="200"/>
        <w:ind w:left="2160" w:hanging="720"/>
        <w:jc w:val="both"/>
        <w:rPr>
          <w:rFonts w:ascii="Century Gothic" w:hAnsi="Century Gothic"/>
          <w:sz w:val="22"/>
          <w:szCs w:val="22"/>
        </w:rPr>
      </w:pPr>
      <w:r w:rsidRPr="00975454">
        <w:rPr>
          <w:rFonts w:ascii="Century Gothic" w:hAnsi="Century Gothic"/>
          <w:sz w:val="22"/>
          <w:szCs w:val="22"/>
        </w:rPr>
        <w:t>5</w:t>
      </w:r>
      <w:r w:rsidR="006E26EC" w:rsidRPr="00975454">
        <w:rPr>
          <w:rFonts w:ascii="Century Gothic" w:hAnsi="Century Gothic"/>
          <w:sz w:val="22"/>
          <w:szCs w:val="22"/>
        </w:rPr>
        <w:t>.</w:t>
      </w:r>
      <w:r w:rsidR="006E26EC" w:rsidRPr="00975454">
        <w:rPr>
          <w:rFonts w:ascii="Century Gothic" w:hAnsi="Century Gothic"/>
          <w:sz w:val="22"/>
          <w:szCs w:val="22"/>
        </w:rPr>
        <w:tab/>
        <w:t xml:space="preserve">Burning holes in beam flanges or other structural members is not permitted without review by the Architect and DSA. </w:t>
      </w:r>
    </w:p>
    <w:p w14:paraId="55304344" w14:textId="77777777" w:rsidR="006E26EC" w:rsidRPr="00975454" w:rsidRDefault="00ED49E2" w:rsidP="00975454">
      <w:pPr>
        <w:spacing w:after="200"/>
        <w:ind w:left="2160" w:hanging="720"/>
        <w:jc w:val="both"/>
        <w:rPr>
          <w:rFonts w:ascii="Century Gothic" w:hAnsi="Century Gothic"/>
          <w:sz w:val="22"/>
          <w:szCs w:val="22"/>
        </w:rPr>
      </w:pPr>
      <w:r w:rsidRPr="00975454">
        <w:rPr>
          <w:rFonts w:ascii="Century Gothic" w:hAnsi="Century Gothic"/>
          <w:sz w:val="22"/>
          <w:szCs w:val="22"/>
        </w:rPr>
        <w:t>6</w:t>
      </w:r>
      <w:r w:rsidR="006E26EC" w:rsidRPr="00975454">
        <w:rPr>
          <w:rFonts w:ascii="Century Gothic" w:hAnsi="Century Gothic"/>
          <w:sz w:val="22"/>
          <w:szCs w:val="22"/>
        </w:rPr>
        <w:t>.</w:t>
      </w:r>
      <w:r w:rsidR="006E26EC" w:rsidRPr="00975454">
        <w:rPr>
          <w:rFonts w:ascii="Century Gothic" w:hAnsi="Century Gothic"/>
          <w:sz w:val="22"/>
          <w:szCs w:val="22"/>
        </w:rPr>
        <w:tab/>
        <w:t>Pipe hangers on piping covered with low temperature insulation shall be installed on outside of insulation and not in contact with pipe unless otherwise detailed on Drawings. Insulation shall be protected by 18 gage galvanized steel shield, with a minimum length of 10 inches, installed completely around pipe covering between covering and hanger.  Installing hangers directly on pipe and butting adjoining sections of insulation against hanger is permitted provided void and hanger rod are properly insulated and sealed so that no sweating occurs at hangers.</w:t>
      </w:r>
    </w:p>
    <w:p w14:paraId="37917566" w14:textId="77777777" w:rsidR="006E26EC" w:rsidRPr="00975454" w:rsidRDefault="00ED49E2" w:rsidP="00975454">
      <w:pPr>
        <w:spacing w:after="200"/>
        <w:ind w:left="2160" w:hanging="720"/>
        <w:jc w:val="both"/>
        <w:rPr>
          <w:rFonts w:ascii="Century Gothic" w:hAnsi="Century Gothic"/>
          <w:sz w:val="22"/>
          <w:szCs w:val="22"/>
        </w:rPr>
      </w:pPr>
      <w:r w:rsidRPr="00975454">
        <w:rPr>
          <w:rFonts w:ascii="Century Gothic" w:hAnsi="Century Gothic"/>
          <w:sz w:val="22"/>
          <w:szCs w:val="22"/>
        </w:rPr>
        <w:t>7</w:t>
      </w:r>
      <w:r w:rsidR="006E26EC" w:rsidRPr="00975454">
        <w:rPr>
          <w:rFonts w:ascii="Century Gothic" w:hAnsi="Century Gothic"/>
          <w:sz w:val="22"/>
          <w:szCs w:val="22"/>
        </w:rPr>
        <w:t>.</w:t>
      </w:r>
      <w:r w:rsidR="006E26EC" w:rsidRPr="00975454">
        <w:rPr>
          <w:rFonts w:ascii="Century Gothic" w:hAnsi="Century Gothic"/>
          <w:sz w:val="22"/>
          <w:szCs w:val="22"/>
        </w:rPr>
        <w:tab/>
        <w:t>Hanger rods shall be fastened to structural steel members with suitable beam clamps.  Clamps shall be</w:t>
      </w:r>
      <w:r w:rsidR="00F36C79" w:rsidRPr="00975454">
        <w:rPr>
          <w:rFonts w:ascii="Century Gothic" w:hAnsi="Century Gothic"/>
          <w:sz w:val="22"/>
          <w:szCs w:val="22"/>
        </w:rPr>
        <w:t xml:space="preserve"> Tolco</w:t>
      </w:r>
      <w:r w:rsidR="006E26EC" w:rsidRPr="00975454">
        <w:rPr>
          <w:rFonts w:ascii="Century Gothic" w:hAnsi="Century Gothic"/>
          <w:sz w:val="22"/>
          <w:szCs w:val="22"/>
        </w:rPr>
        <w:t xml:space="preserve">, Carpenter </w:t>
      </w:r>
      <w:r w:rsidR="00035E0B" w:rsidRPr="00975454">
        <w:rPr>
          <w:rFonts w:ascii="Century Gothic" w:hAnsi="Century Gothic"/>
          <w:sz w:val="22"/>
          <w:szCs w:val="22"/>
        </w:rPr>
        <w:t xml:space="preserve">&amp; </w:t>
      </w:r>
      <w:r w:rsidR="006E26EC" w:rsidRPr="00975454">
        <w:rPr>
          <w:rFonts w:ascii="Century Gothic" w:hAnsi="Century Gothic"/>
          <w:sz w:val="22"/>
          <w:szCs w:val="22"/>
        </w:rPr>
        <w:t xml:space="preserve">Patterson, Fee and Mason, </w:t>
      </w:r>
      <w:r w:rsidR="006244CB" w:rsidRPr="00975454">
        <w:rPr>
          <w:rFonts w:ascii="Century Gothic" w:hAnsi="Century Gothic"/>
          <w:sz w:val="22"/>
          <w:szCs w:val="22"/>
        </w:rPr>
        <w:t>or equal</w:t>
      </w:r>
      <w:r w:rsidR="006E26EC" w:rsidRPr="00975454">
        <w:rPr>
          <w:rFonts w:ascii="Century Gothic" w:hAnsi="Century Gothic"/>
          <w:sz w:val="22"/>
          <w:szCs w:val="22"/>
        </w:rPr>
        <w:t xml:space="preserve">, as follows: </w:t>
      </w:r>
    </w:p>
    <w:p w14:paraId="6251A0E5" w14:textId="77777777" w:rsidR="00F36C79" w:rsidRPr="00975454" w:rsidRDefault="006E26EC" w:rsidP="00975454">
      <w:pPr>
        <w:spacing w:after="200"/>
        <w:ind w:left="2880" w:hanging="720"/>
        <w:jc w:val="both"/>
        <w:rPr>
          <w:rFonts w:ascii="Century Gothic" w:hAnsi="Century Gothic"/>
          <w:sz w:val="22"/>
          <w:szCs w:val="22"/>
        </w:rPr>
      </w:pPr>
      <w:r w:rsidRPr="00975454">
        <w:rPr>
          <w:rFonts w:ascii="Century Gothic" w:hAnsi="Century Gothic"/>
          <w:sz w:val="22"/>
          <w:szCs w:val="22"/>
        </w:rPr>
        <w:t>a.</w:t>
      </w:r>
      <w:r w:rsidRPr="00975454">
        <w:rPr>
          <w:rFonts w:ascii="Century Gothic" w:hAnsi="Century Gothic"/>
          <w:sz w:val="22"/>
          <w:szCs w:val="22"/>
        </w:rPr>
        <w:tab/>
      </w:r>
      <w:r w:rsidR="00F36C79" w:rsidRPr="00975454">
        <w:rPr>
          <w:rFonts w:ascii="Century Gothic" w:hAnsi="Century Gothic"/>
          <w:sz w:val="22"/>
          <w:szCs w:val="22"/>
        </w:rPr>
        <w:t>Tolco I beam, Fig.62 for maximum 1000 lbs.</w:t>
      </w:r>
    </w:p>
    <w:p w14:paraId="70965F09" w14:textId="77777777" w:rsidR="006E26EC" w:rsidRPr="00975454" w:rsidRDefault="00F36C79" w:rsidP="00975454">
      <w:pPr>
        <w:spacing w:after="200"/>
        <w:ind w:left="2880" w:hanging="720"/>
        <w:jc w:val="both"/>
        <w:rPr>
          <w:rFonts w:ascii="Century Gothic" w:hAnsi="Century Gothic"/>
          <w:sz w:val="22"/>
          <w:szCs w:val="22"/>
        </w:rPr>
      </w:pPr>
      <w:r w:rsidRPr="00975454">
        <w:rPr>
          <w:rFonts w:ascii="Century Gothic" w:hAnsi="Century Gothic"/>
          <w:sz w:val="22"/>
          <w:szCs w:val="22"/>
        </w:rPr>
        <w:t>b.</w:t>
      </w:r>
      <w:r w:rsidRPr="00975454">
        <w:rPr>
          <w:rFonts w:ascii="Century Gothic" w:hAnsi="Century Gothic"/>
          <w:sz w:val="22"/>
          <w:szCs w:val="22"/>
        </w:rPr>
        <w:tab/>
        <w:t>Tolco I or WF beam, Fig. 329, for maximum of 1290 lbs</w:t>
      </w:r>
      <w:r w:rsidR="006E26EC" w:rsidRPr="00975454">
        <w:rPr>
          <w:rFonts w:ascii="Century Gothic" w:hAnsi="Century Gothic"/>
          <w:sz w:val="22"/>
          <w:szCs w:val="22"/>
        </w:rPr>
        <w:t>.</w:t>
      </w:r>
    </w:p>
    <w:p w14:paraId="53C8C10C" w14:textId="77777777" w:rsidR="006E26EC" w:rsidRPr="00975454" w:rsidRDefault="00ED49E2" w:rsidP="00975454">
      <w:pPr>
        <w:spacing w:after="200"/>
        <w:ind w:left="2160" w:hanging="720"/>
        <w:jc w:val="both"/>
        <w:rPr>
          <w:rFonts w:ascii="Century Gothic" w:hAnsi="Century Gothic"/>
          <w:sz w:val="22"/>
          <w:szCs w:val="22"/>
        </w:rPr>
      </w:pPr>
      <w:r w:rsidRPr="00975454">
        <w:rPr>
          <w:rFonts w:ascii="Century Gothic" w:hAnsi="Century Gothic"/>
          <w:sz w:val="22"/>
          <w:szCs w:val="22"/>
        </w:rPr>
        <w:t>8</w:t>
      </w:r>
      <w:r w:rsidR="006E26EC" w:rsidRPr="00975454">
        <w:rPr>
          <w:rFonts w:ascii="Century Gothic" w:hAnsi="Century Gothic"/>
          <w:sz w:val="22"/>
          <w:szCs w:val="22"/>
        </w:rPr>
        <w:t>.</w:t>
      </w:r>
      <w:r w:rsidR="006E26EC" w:rsidRPr="00975454">
        <w:rPr>
          <w:rFonts w:ascii="Century Gothic" w:hAnsi="Century Gothic"/>
          <w:sz w:val="22"/>
          <w:szCs w:val="22"/>
        </w:rPr>
        <w:tab/>
        <w:t>Hanger rods shall be fastened to concrete inserts in concrete slabs or beams.  Inserts shall be</w:t>
      </w:r>
      <w:r w:rsidR="00F36C79" w:rsidRPr="00975454">
        <w:rPr>
          <w:rFonts w:ascii="Century Gothic" w:hAnsi="Century Gothic"/>
          <w:sz w:val="22"/>
          <w:szCs w:val="22"/>
        </w:rPr>
        <w:t xml:space="preserve"> Tolco</w:t>
      </w:r>
      <w:r w:rsidR="006E26EC" w:rsidRPr="00975454">
        <w:rPr>
          <w:rFonts w:ascii="Century Gothic" w:hAnsi="Century Gothic"/>
          <w:sz w:val="22"/>
          <w:szCs w:val="22"/>
        </w:rPr>
        <w:t xml:space="preserve">, Carpenter </w:t>
      </w:r>
      <w:r w:rsidR="00035E0B" w:rsidRPr="00975454">
        <w:rPr>
          <w:rFonts w:ascii="Century Gothic" w:hAnsi="Century Gothic"/>
          <w:sz w:val="22"/>
          <w:szCs w:val="22"/>
        </w:rPr>
        <w:t xml:space="preserve">&amp; </w:t>
      </w:r>
      <w:r w:rsidR="006E26EC" w:rsidRPr="00975454">
        <w:rPr>
          <w:rFonts w:ascii="Century Gothic" w:hAnsi="Century Gothic"/>
          <w:sz w:val="22"/>
          <w:szCs w:val="22"/>
        </w:rPr>
        <w:t>Patterson, Fee and Mason,</w:t>
      </w:r>
      <w:r w:rsidR="006244CB" w:rsidRPr="00975454">
        <w:rPr>
          <w:rFonts w:ascii="Century Gothic" w:hAnsi="Century Gothic"/>
          <w:sz w:val="22"/>
          <w:szCs w:val="22"/>
        </w:rPr>
        <w:t xml:space="preserve"> or equal</w:t>
      </w:r>
      <w:r w:rsidR="006E26EC" w:rsidRPr="00975454">
        <w:rPr>
          <w:rFonts w:ascii="Century Gothic" w:hAnsi="Century Gothic"/>
          <w:sz w:val="22"/>
          <w:szCs w:val="22"/>
        </w:rPr>
        <w:t xml:space="preserve">, as follows: </w:t>
      </w:r>
    </w:p>
    <w:p w14:paraId="57A2CF09" w14:textId="77777777" w:rsidR="00F36C79" w:rsidRPr="00975454" w:rsidRDefault="00F36C79" w:rsidP="00975454">
      <w:pPr>
        <w:spacing w:after="200"/>
        <w:ind w:left="2880" w:hanging="720"/>
        <w:jc w:val="both"/>
        <w:rPr>
          <w:rFonts w:ascii="Century Gothic" w:hAnsi="Century Gothic"/>
          <w:sz w:val="22"/>
          <w:szCs w:val="22"/>
        </w:rPr>
      </w:pPr>
      <w:r w:rsidRPr="00975454">
        <w:rPr>
          <w:rFonts w:ascii="Century Gothic" w:hAnsi="Century Gothic"/>
          <w:sz w:val="22"/>
          <w:szCs w:val="22"/>
        </w:rPr>
        <w:t>a.</w:t>
      </w:r>
      <w:r w:rsidRPr="00975454">
        <w:rPr>
          <w:rFonts w:ascii="Century Gothic" w:hAnsi="Century Gothic"/>
          <w:sz w:val="22"/>
          <w:szCs w:val="22"/>
        </w:rPr>
        <w:tab/>
        <w:t>Tolco Fig.310 for maximum of 600 lbs.</w:t>
      </w:r>
    </w:p>
    <w:p w14:paraId="1BED78C5" w14:textId="77777777" w:rsidR="006E26EC" w:rsidRPr="00975454" w:rsidRDefault="00F36C79" w:rsidP="00975454">
      <w:pPr>
        <w:spacing w:after="200"/>
        <w:ind w:left="2880" w:hanging="720"/>
        <w:jc w:val="both"/>
        <w:rPr>
          <w:rFonts w:ascii="Century Gothic" w:hAnsi="Century Gothic"/>
          <w:sz w:val="22"/>
          <w:szCs w:val="22"/>
        </w:rPr>
      </w:pPr>
      <w:r w:rsidRPr="00975454">
        <w:rPr>
          <w:rFonts w:ascii="Century Gothic" w:hAnsi="Century Gothic"/>
          <w:sz w:val="22"/>
          <w:szCs w:val="22"/>
        </w:rPr>
        <w:t>b.</w:t>
      </w:r>
      <w:r w:rsidRPr="00975454">
        <w:rPr>
          <w:rFonts w:ascii="Century Gothic" w:hAnsi="Century Gothic"/>
          <w:sz w:val="22"/>
          <w:szCs w:val="22"/>
        </w:rPr>
        <w:tab/>
        <w:t>Tolco Fig. 309 for maximum of 1140 lbs</w:t>
      </w:r>
      <w:r w:rsidR="006E26EC" w:rsidRPr="00975454">
        <w:rPr>
          <w:rFonts w:ascii="Century Gothic" w:hAnsi="Century Gothic"/>
          <w:sz w:val="22"/>
          <w:szCs w:val="22"/>
        </w:rPr>
        <w:t>.</w:t>
      </w:r>
    </w:p>
    <w:p w14:paraId="003ED1A5" w14:textId="77777777" w:rsidR="006E26EC" w:rsidRPr="00975454" w:rsidRDefault="00ED49E2" w:rsidP="00975454">
      <w:pPr>
        <w:spacing w:after="200"/>
        <w:ind w:left="2160" w:hanging="720"/>
        <w:jc w:val="both"/>
        <w:rPr>
          <w:rFonts w:ascii="Century Gothic" w:hAnsi="Century Gothic"/>
          <w:sz w:val="22"/>
          <w:szCs w:val="22"/>
        </w:rPr>
      </w:pPr>
      <w:r w:rsidRPr="00975454">
        <w:rPr>
          <w:rFonts w:ascii="Century Gothic" w:hAnsi="Century Gothic"/>
          <w:sz w:val="22"/>
          <w:szCs w:val="22"/>
        </w:rPr>
        <w:t>9</w:t>
      </w:r>
      <w:r w:rsidR="006E26EC" w:rsidRPr="00975454">
        <w:rPr>
          <w:rFonts w:ascii="Century Gothic" w:hAnsi="Century Gothic"/>
          <w:sz w:val="22"/>
          <w:szCs w:val="22"/>
        </w:rPr>
        <w:t>.</w:t>
      </w:r>
      <w:r w:rsidR="006E26EC" w:rsidRPr="00975454">
        <w:rPr>
          <w:rFonts w:ascii="Century Gothic" w:hAnsi="Century Gothic"/>
          <w:sz w:val="22"/>
          <w:szCs w:val="22"/>
        </w:rPr>
        <w:tab/>
        <w:t xml:space="preserve">For fastening to wood ceilings, beams, or joists, furnish </w:t>
      </w:r>
      <w:r w:rsidR="004D16B5" w:rsidRPr="00975454">
        <w:rPr>
          <w:rFonts w:ascii="Century Gothic" w:hAnsi="Century Gothic"/>
          <w:sz w:val="22"/>
          <w:szCs w:val="22"/>
        </w:rPr>
        <w:t xml:space="preserve">Anvil </w:t>
      </w:r>
      <w:r w:rsidR="007F4542" w:rsidRPr="00975454">
        <w:rPr>
          <w:rFonts w:ascii="Century Gothic" w:hAnsi="Century Gothic"/>
          <w:sz w:val="22"/>
          <w:szCs w:val="22"/>
        </w:rPr>
        <w:t>F</w:t>
      </w:r>
      <w:r w:rsidR="00231ED4" w:rsidRPr="00975454">
        <w:rPr>
          <w:rFonts w:ascii="Century Gothic" w:hAnsi="Century Gothic"/>
          <w:sz w:val="22"/>
          <w:szCs w:val="22"/>
        </w:rPr>
        <w:t>ig.</w:t>
      </w:r>
      <w:r w:rsidR="006E26EC" w:rsidRPr="00975454">
        <w:rPr>
          <w:rFonts w:ascii="Century Gothic" w:hAnsi="Century Gothic"/>
          <w:sz w:val="22"/>
          <w:szCs w:val="22"/>
        </w:rPr>
        <w:t xml:space="preserve"> 128</w:t>
      </w:r>
      <w:r w:rsidR="00DC1820" w:rsidRPr="00975454">
        <w:rPr>
          <w:rFonts w:ascii="Century Gothic" w:hAnsi="Century Gothic"/>
          <w:sz w:val="22"/>
          <w:szCs w:val="22"/>
        </w:rPr>
        <w:t>R</w:t>
      </w:r>
      <w:r w:rsidR="00035E0B" w:rsidRPr="00975454">
        <w:rPr>
          <w:rFonts w:ascii="Century Gothic" w:hAnsi="Century Gothic"/>
          <w:sz w:val="22"/>
          <w:szCs w:val="22"/>
        </w:rPr>
        <w:t xml:space="preserve">, </w:t>
      </w:r>
      <w:r w:rsidR="004D16B5" w:rsidRPr="00975454">
        <w:rPr>
          <w:rFonts w:ascii="Century Gothic" w:hAnsi="Century Gothic"/>
          <w:sz w:val="22"/>
          <w:szCs w:val="22"/>
        </w:rPr>
        <w:t>Anvil</w:t>
      </w:r>
      <w:r w:rsidR="00035E0B" w:rsidRPr="00975454">
        <w:rPr>
          <w:rFonts w:ascii="Century Gothic" w:hAnsi="Century Gothic"/>
          <w:sz w:val="22"/>
          <w:szCs w:val="22"/>
        </w:rPr>
        <w:t xml:space="preserve"> Fig</w:t>
      </w:r>
      <w:r w:rsidR="00231ED4" w:rsidRPr="00975454">
        <w:rPr>
          <w:rFonts w:ascii="Century Gothic" w:hAnsi="Century Gothic"/>
          <w:sz w:val="22"/>
          <w:szCs w:val="22"/>
        </w:rPr>
        <w:t>.</w:t>
      </w:r>
      <w:r w:rsidR="0095055B" w:rsidRPr="00975454">
        <w:rPr>
          <w:rFonts w:ascii="Century Gothic" w:hAnsi="Century Gothic"/>
          <w:sz w:val="22"/>
          <w:szCs w:val="22"/>
        </w:rPr>
        <w:t xml:space="preserve"> 153</w:t>
      </w:r>
      <w:r w:rsidR="00035E0B" w:rsidRPr="00975454">
        <w:rPr>
          <w:rFonts w:ascii="Century Gothic" w:hAnsi="Century Gothic"/>
          <w:sz w:val="22"/>
          <w:szCs w:val="22"/>
        </w:rPr>
        <w:t xml:space="preserve">, Tolco </w:t>
      </w:r>
      <w:r w:rsidR="0086074D" w:rsidRPr="00975454">
        <w:rPr>
          <w:rFonts w:ascii="Century Gothic" w:hAnsi="Century Gothic"/>
          <w:sz w:val="22"/>
          <w:szCs w:val="22"/>
        </w:rPr>
        <w:t>78</w:t>
      </w:r>
      <w:r w:rsidR="00035E0B" w:rsidRPr="00975454">
        <w:rPr>
          <w:rFonts w:ascii="Century Gothic" w:hAnsi="Century Gothic"/>
          <w:sz w:val="22"/>
          <w:szCs w:val="22"/>
        </w:rPr>
        <w:t>, or equal</w:t>
      </w:r>
      <w:r w:rsidR="006E26EC" w:rsidRPr="00975454">
        <w:rPr>
          <w:rFonts w:ascii="Century Gothic" w:hAnsi="Century Gothic"/>
          <w:sz w:val="22"/>
          <w:szCs w:val="22"/>
        </w:rPr>
        <w:t xml:space="preserve"> pipe hanger flange fastened </w:t>
      </w:r>
      <w:r w:rsidR="006E26EC" w:rsidRPr="00975454">
        <w:rPr>
          <w:rFonts w:ascii="Century Gothic" w:hAnsi="Century Gothic"/>
          <w:sz w:val="22"/>
          <w:szCs w:val="22"/>
        </w:rPr>
        <w:lastRenderedPageBreak/>
        <w:t>with drive screws. Under wood floors, 3/8 inch hanger rods shall be hung from 2</w:t>
      </w:r>
      <w:r w:rsidR="003D6F70" w:rsidRPr="00975454">
        <w:rPr>
          <w:rFonts w:ascii="Century Gothic" w:hAnsi="Century Gothic"/>
          <w:sz w:val="22"/>
          <w:szCs w:val="22"/>
        </w:rPr>
        <w:t>-</w:t>
      </w:r>
      <w:r w:rsidR="006E26EC" w:rsidRPr="00975454">
        <w:rPr>
          <w:rFonts w:ascii="Century Gothic" w:hAnsi="Century Gothic"/>
          <w:sz w:val="22"/>
          <w:szCs w:val="22"/>
        </w:rPr>
        <w:t xml:space="preserve">inch </w:t>
      </w:r>
      <w:r w:rsidR="003D6F70" w:rsidRPr="00975454">
        <w:rPr>
          <w:rFonts w:ascii="Century Gothic" w:hAnsi="Century Gothic"/>
          <w:sz w:val="22"/>
          <w:szCs w:val="22"/>
        </w:rPr>
        <w:t>by</w:t>
      </w:r>
      <w:r w:rsidR="00DA2E12" w:rsidRPr="00975454">
        <w:rPr>
          <w:rFonts w:ascii="Century Gothic" w:hAnsi="Century Gothic"/>
          <w:sz w:val="22"/>
          <w:szCs w:val="22"/>
        </w:rPr>
        <w:t xml:space="preserve"> </w:t>
      </w:r>
      <w:r w:rsidR="006E26EC" w:rsidRPr="00975454">
        <w:rPr>
          <w:rFonts w:ascii="Century Gothic" w:hAnsi="Century Gothic"/>
          <w:sz w:val="22"/>
          <w:szCs w:val="22"/>
        </w:rPr>
        <w:t>2</w:t>
      </w:r>
      <w:r w:rsidR="003D6F70" w:rsidRPr="00975454">
        <w:rPr>
          <w:rFonts w:ascii="Century Gothic" w:hAnsi="Century Gothic"/>
          <w:sz w:val="22"/>
          <w:szCs w:val="22"/>
        </w:rPr>
        <w:t>-</w:t>
      </w:r>
      <w:r w:rsidR="006E26EC" w:rsidRPr="00975454">
        <w:rPr>
          <w:rFonts w:ascii="Century Gothic" w:hAnsi="Century Gothic"/>
          <w:sz w:val="22"/>
          <w:szCs w:val="22"/>
        </w:rPr>
        <w:t xml:space="preserve">inch </w:t>
      </w:r>
      <w:r w:rsidR="003D6F70" w:rsidRPr="00975454">
        <w:rPr>
          <w:rFonts w:ascii="Century Gothic" w:hAnsi="Century Gothic"/>
          <w:sz w:val="22"/>
          <w:szCs w:val="22"/>
        </w:rPr>
        <w:t xml:space="preserve">by </w:t>
      </w:r>
      <w:r w:rsidR="006E26EC" w:rsidRPr="00975454">
        <w:rPr>
          <w:rFonts w:ascii="Century Gothic" w:hAnsi="Century Gothic"/>
          <w:sz w:val="22"/>
          <w:szCs w:val="22"/>
        </w:rPr>
        <w:t>1/4 inch angle clips 3</w:t>
      </w:r>
      <w:r w:rsidR="003D6F70" w:rsidRPr="00975454">
        <w:rPr>
          <w:rFonts w:ascii="Century Gothic" w:hAnsi="Century Gothic"/>
          <w:sz w:val="22"/>
          <w:szCs w:val="22"/>
        </w:rPr>
        <w:t>-</w:t>
      </w:r>
      <w:r w:rsidR="006E26EC" w:rsidRPr="00975454">
        <w:rPr>
          <w:rFonts w:ascii="Century Gothic" w:hAnsi="Century Gothic"/>
          <w:sz w:val="22"/>
          <w:szCs w:val="22"/>
        </w:rPr>
        <w:t xml:space="preserve">inch long, with </w:t>
      </w:r>
      <w:r w:rsidR="003D6F70" w:rsidRPr="00975454">
        <w:rPr>
          <w:rFonts w:ascii="Century Gothic" w:hAnsi="Century Gothic"/>
          <w:sz w:val="22"/>
          <w:szCs w:val="22"/>
        </w:rPr>
        <w:t xml:space="preserve">two </w:t>
      </w:r>
      <w:r w:rsidR="006E26EC" w:rsidRPr="00975454">
        <w:rPr>
          <w:rFonts w:ascii="Century Gothic" w:hAnsi="Century Gothic"/>
          <w:sz w:val="22"/>
          <w:szCs w:val="22"/>
        </w:rPr>
        <w:t>staggered 10d nails, clinched over joist.</w:t>
      </w:r>
    </w:p>
    <w:p w14:paraId="04FD63A3" w14:textId="77777777" w:rsidR="006E26EC" w:rsidRPr="00975454" w:rsidRDefault="00ED49E2" w:rsidP="00975454">
      <w:pPr>
        <w:spacing w:after="200"/>
        <w:ind w:left="2160" w:hanging="720"/>
        <w:jc w:val="both"/>
        <w:rPr>
          <w:rFonts w:ascii="Century Gothic" w:hAnsi="Century Gothic"/>
          <w:sz w:val="22"/>
          <w:szCs w:val="22"/>
        </w:rPr>
      </w:pPr>
      <w:r w:rsidRPr="00975454">
        <w:rPr>
          <w:rFonts w:ascii="Century Gothic" w:hAnsi="Century Gothic"/>
          <w:sz w:val="22"/>
          <w:szCs w:val="22"/>
        </w:rPr>
        <w:t>10</w:t>
      </w:r>
      <w:r w:rsidR="006E26EC" w:rsidRPr="00975454">
        <w:rPr>
          <w:rFonts w:ascii="Century Gothic" w:hAnsi="Century Gothic"/>
          <w:sz w:val="22"/>
          <w:szCs w:val="22"/>
        </w:rPr>
        <w:t>.</w:t>
      </w:r>
      <w:r w:rsidR="006E26EC" w:rsidRPr="00975454">
        <w:rPr>
          <w:rFonts w:ascii="Century Gothic" w:hAnsi="Century Gothic"/>
          <w:sz w:val="22"/>
          <w:szCs w:val="22"/>
        </w:rPr>
        <w:tab/>
        <w:t>Hanger rod sizes for copper, iron, or steel</w:t>
      </w:r>
      <w:r w:rsidR="00F36C79" w:rsidRPr="00975454">
        <w:rPr>
          <w:rFonts w:ascii="Century Gothic" w:hAnsi="Century Gothic"/>
          <w:sz w:val="22"/>
          <w:szCs w:val="22"/>
        </w:rPr>
        <w:t xml:space="preserve"> pipe: 3/8 inch for</w:t>
      </w:r>
      <w:r w:rsidR="006E26EC" w:rsidRPr="00975454">
        <w:rPr>
          <w:rFonts w:ascii="Century Gothic" w:hAnsi="Century Gothic"/>
          <w:sz w:val="22"/>
          <w:szCs w:val="22"/>
        </w:rPr>
        <w:t xml:space="preserve"> pipe sizes 1/2 inch through 2</w:t>
      </w:r>
      <w:r w:rsidR="003D6F70" w:rsidRPr="00975454">
        <w:rPr>
          <w:rFonts w:ascii="Century Gothic" w:hAnsi="Century Gothic"/>
          <w:sz w:val="22"/>
          <w:szCs w:val="22"/>
        </w:rPr>
        <w:t>-</w:t>
      </w:r>
      <w:r w:rsidR="006E26EC" w:rsidRPr="00975454">
        <w:rPr>
          <w:rFonts w:ascii="Century Gothic" w:hAnsi="Century Gothic"/>
          <w:sz w:val="22"/>
          <w:szCs w:val="22"/>
        </w:rPr>
        <w:t>inch, 1/2 inch for pipe sizes 3</w:t>
      </w:r>
      <w:r w:rsidR="003D6F70" w:rsidRPr="00975454">
        <w:rPr>
          <w:rFonts w:ascii="Century Gothic" w:hAnsi="Century Gothic"/>
          <w:sz w:val="22"/>
          <w:szCs w:val="22"/>
        </w:rPr>
        <w:t>-</w:t>
      </w:r>
      <w:r w:rsidR="006E26EC" w:rsidRPr="00975454">
        <w:rPr>
          <w:rFonts w:ascii="Century Gothic" w:hAnsi="Century Gothic"/>
          <w:sz w:val="22"/>
          <w:szCs w:val="22"/>
        </w:rPr>
        <w:t>inch, 4</w:t>
      </w:r>
      <w:r w:rsidR="003D6F70" w:rsidRPr="00975454">
        <w:rPr>
          <w:rFonts w:ascii="Century Gothic" w:hAnsi="Century Gothic"/>
          <w:sz w:val="22"/>
          <w:szCs w:val="22"/>
        </w:rPr>
        <w:t>-</w:t>
      </w:r>
      <w:r w:rsidR="006E26EC" w:rsidRPr="00975454">
        <w:rPr>
          <w:rFonts w:ascii="Century Gothic" w:hAnsi="Century Gothic"/>
          <w:sz w:val="22"/>
          <w:szCs w:val="22"/>
        </w:rPr>
        <w:t>inch and 5</w:t>
      </w:r>
      <w:r w:rsidR="003D6F70" w:rsidRPr="00975454">
        <w:rPr>
          <w:rFonts w:ascii="Century Gothic" w:hAnsi="Century Gothic"/>
          <w:sz w:val="22"/>
          <w:szCs w:val="22"/>
        </w:rPr>
        <w:t>-</w:t>
      </w:r>
      <w:r w:rsidR="006E26EC" w:rsidRPr="00975454">
        <w:rPr>
          <w:rFonts w:ascii="Century Gothic" w:hAnsi="Century Gothic"/>
          <w:sz w:val="22"/>
          <w:szCs w:val="22"/>
        </w:rPr>
        <w:t>inch, 5/8 inch for pipe size 6</w:t>
      </w:r>
      <w:r w:rsidR="003D6F70" w:rsidRPr="00975454">
        <w:rPr>
          <w:rFonts w:ascii="Century Gothic" w:hAnsi="Century Gothic"/>
          <w:sz w:val="22"/>
          <w:szCs w:val="22"/>
        </w:rPr>
        <w:t>-</w:t>
      </w:r>
      <w:r w:rsidR="006E26EC" w:rsidRPr="00975454">
        <w:rPr>
          <w:rFonts w:ascii="Century Gothic" w:hAnsi="Century Gothic"/>
          <w:sz w:val="22"/>
          <w:szCs w:val="22"/>
        </w:rPr>
        <w:t>inch, and 3/4 inch for 8</w:t>
      </w:r>
      <w:r w:rsidR="003D6F70" w:rsidRPr="00975454">
        <w:rPr>
          <w:rFonts w:ascii="Century Gothic" w:hAnsi="Century Gothic"/>
          <w:sz w:val="22"/>
          <w:szCs w:val="22"/>
        </w:rPr>
        <w:t>-</w:t>
      </w:r>
      <w:r w:rsidR="006E26EC" w:rsidRPr="00975454">
        <w:rPr>
          <w:rFonts w:ascii="Century Gothic" w:hAnsi="Century Gothic"/>
          <w:sz w:val="22"/>
          <w:szCs w:val="22"/>
        </w:rPr>
        <w:t>inch and 10</w:t>
      </w:r>
      <w:r w:rsidR="003D6F70" w:rsidRPr="00975454">
        <w:rPr>
          <w:rFonts w:ascii="Century Gothic" w:hAnsi="Century Gothic"/>
          <w:sz w:val="22"/>
          <w:szCs w:val="22"/>
        </w:rPr>
        <w:t>-</w:t>
      </w:r>
      <w:r w:rsidR="006E26EC" w:rsidRPr="00975454">
        <w:rPr>
          <w:rFonts w:ascii="Century Gothic" w:hAnsi="Century Gothic"/>
          <w:sz w:val="22"/>
          <w:szCs w:val="22"/>
        </w:rPr>
        <w:t>inch pipe.</w:t>
      </w:r>
    </w:p>
    <w:p w14:paraId="07E41CA4" w14:textId="77777777" w:rsidR="006E26EC" w:rsidRPr="00975454" w:rsidRDefault="00ED49E2" w:rsidP="00975454">
      <w:pPr>
        <w:spacing w:after="200"/>
        <w:ind w:left="2160" w:hanging="720"/>
        <w:jc w:val="both"/>
        <w:rPr>
          <w:rFonts w:ascii="Century Gothic" w:hAnsi="Century Gothic"/>
          <w:sz w:val="22"/>
          <w:szCs w:val="22"/>
        </w:rPr>
      </w:pPr>
      <w:r w:rsidRPr="00975454">
        <w:rPr>
          <w:rFonts w:ascii="Century Gothic" w:hAnsi="Century Gothic"/>
          <w:sz w:val="22"/>
          <w:szCs w:val="22"/>
        </w:rPr>
        <w:t>11</w:t>
      </w:r>
      <w:r w:rsidR="006E26EC" w:rsidRPr="00975454">
        <w:rPr>
          <w:rFonts w:ascii="Century Gothic" w:hAnsi="Century Gothic"/>
          <w:sz w:val="22"/>
          <w:szCs w:val="22"/>
        </w:rPr>
        <w:t>.</w:t>
      </w:r>
      <w:r w:rsidR="006E26EC" w:rsidRPr="00975454">
        <w:rPr>
          <w:rFonts w:ascii="Century Gothic" w:hAnsi="Century Gothic"/>
          <w:sz w:val="22"/>
          <w:szCs w:val="22"/>
        </w:rPr>
        <w:tab/>
        <w:t xml:space="preserve">Turnbuckles, if furnished, shall provide a load carrying capacity equal to that of the pipe hanger with which they are being installed. </w:t>
      </w:r>
    </w:p>
    <w:p w14:paraId="552B78CF" w14:textId="77777777" w:rsidR="006E26EC" w:rsidRPr="00975454" w:rsidRDefault="00ED49E2" w:rsidP="00975454">
      <w:pPr>
        <w:spacing w:after="200"/>
        <w:ind w:left="2160" w:hanging="720"/>
        <w:jc w:val="both"/>
        <w:rPr>
          <w:rFonts w:ascii="Century Gothic" w:hAnsi="Century Gothic"/>
          <w:sz w:val="22"/>
          <w:szCs w:val="22"/>
        </w:rPr>
      </w:pPr>
      <w:r w:rsidRPr="00975454">
        <w:rPr>
          <w:rFonts w:ascii="Century Gothic" w:hAnsi="Century Gothic"/>
          <w:sz w:val="22"/>
          <w:szCs w:val="22"/>
        </w:rPr>
        <w:t>12</w:t>
      </w:r>
      <w:r w:rsidR="006E26EC" w:rsidRPr="00975454">
        <w:rPr>
          <w:rFonts w:ascii="Century Gothic" w:hAnsi="Century Gothic"/>
          <w:sz w:val="22"/>
          <w:szCs w:val="22"/>
        </w:rPr>
        <w:t>.</w:t>
      </w:r>
      <w:r w:rsidR="006E26EC" w:rsidRPr="00975454">
        <w:rPr>
          <w:rFonts w:ascii="Century Gothic" w:hAnsi="Century Gothic"/>
          <w:sz w:val="22"/>
          <w:szCs w:val="22"/>
        </w:rPr>
        <w:tab/>
        <w:t xml:space="preserve">Pipe hangers shall be of same size, or nearest larger manufactured size available, as pipe or tubing on which they are being installed. </w:t>
      </w:r>
    </w:p>
    <w:p w14:paraId="7FC67DD1" w14:textId="77777777" w:rsidR="006E26EC" w:rsidRPr="00975454" w:rsidRDefault="00ED49E2" w:rsidP="00975454">
      <w:pPr>
        <w:spacing w:after="200"/>
        <w:ind w:left="2160" w:hanging="720"/>
        <w:jc w:val="both"/>
        <w:rPr>
          <w:rFonts w:ascii="Century Gothic" w:hAnsi="Century Gothic"/>
          <w:sz w:val="22"/>
          <w:szCs w:val="22"/>
        </w:rPr>
      </w:pPr>
      <w:r w:rsidRPr="00975454">
        <w:rPr>
          <w:rFonts w:ascii="Century Gothic" w:hAnsi="Century Gothic"/>
          <w:sz w:val="22"/>
          <w:szCs w:val="22"/>
        </w:rPr>
        <w:t>13</w:t>
      </w:r>
      <w:r w:rsidR="006E26EC" w:rsidRPr="00975454">
        <w:rPr>
          <w:rFonts w:ascii="Century Gothic" w:hAnsi="Century Gothic"/>
          <w:sz w:val="22"/>
          <w:szCs w:val="22"/>
        </w:rPr>
        <w:t>.</w:t>
      </w:r>
      <w:r w:rsidR="006E26EC" w:rsidRPr="00975454">
        <w:rPr>
          <w:rFonts w:ascii="Century Gothic" w:hAnsi="Century Gothic"/>
          <w:sz w:val="22"/>
          <w:szCs w:val="22"/>
        </w:rPr>
        <w:tab/>
        <w:t>Hangers, clamps, and guides furnished for support of non-metallic pipe shall be padded with 1/8 inch thick rubber, neoprene, or soft resilient cloth.</w:t>
      </w:r>
    </w:p>
    <w:p w14:paraId="7CD5B08F" w14:textId="77777777" w:rsidR="006E26EC" w:rsidRPr="00975454" w:rsidRDefault="00ED49E2" w:rsidP="00975454">
      <w:pPr>
        <w:spacing w:after="200"/>
        <w:ind w:left="2160" w:hanging="720"/>
        <w:jc w:val="both"/>
        <w:rPr>
          <w:rFonts w:ascii="Century Gothic" w:hAnsi="Century Gothic"/>
          <w:sz w:val="22"/>
          <w:szCs w:val="22"/>
        </w:rPr>
      </w:pPr>
      <w:r w:rsidRPr="00975454">
        <w:rPr>
          <w:rFonts w:ascii="Century Gothic" w:hAnsi="Century Gothic"/>
          <w:sz w:val="22"/>
          <w:szCs w:val="22"/>
        </w:rPr>
        <w:t>14</w:t>
      </w:r>
      <w:r w:rsidR="006E26EC" w:rsidRPr="00975454">
        <w:rPr>
          <w:rFonts w:ascii="Century Gothic" w:hAnsi="Century Gothic"/>
          <w:sz w:val="22"/>
          <w:szCs w:val="22"/>
        </w:rPr>
        <w:t>.</w:t>
      </w:r>
      <w:r w:rsidR="006E26EC" w:rsidRPr="00975454">
        <w:rPr>
          <w:rFonts w:ascii="Century Gothic" w:hAnsi="Century Gothic"/>
          <w:sz w:val="22"/>
          <w:szCs w:val="22"/>
        </w:rPr>
        <w:tab/>
        <w:t xml:space="preserve">Where special pipe-supporting requirements in the Specifications conflict with any standard requirements specified herein, the Specification requirements shall govern. </w:t>
      </w:r>
    </w:p>
    <w:p w14:paraId="2CE3650C" w14:textId="77777777" w:rsidR="006E26EC" w:rsidRPr="00975454" w:rsidRDefault="00ED49E2" w:rsidP="00975454">
      <w:pPr>
        <w:spacing w:after="200"/>
        <w:ind w:left="2160" w:hanging="720"/>
        <w:jc w:val="both"/>
        <w:rPr>
          <w:rFonts w:ascii="Century Gothic" w:hAnsi="Century Gothic"/>
          <w:sz w:val="22"/>
          <w:szCs w:val="22"/>
        </w:rPr>
      </w:pPr>
      <w:r w:rsidRPr="00975454">
        <w:rPr>
          <w:rFonts w:ascii="Century Gothic" w:hAnsi="Century Gothic"/>
          <w:sz w:val="22"/>
          <w:szCs w:val="22"/>
        </w:rPr>
        <w:t>15</w:t>
      </w:r>
      <w:r w:rsidR="006E26EC" w:rsidRPr="00975454">
        <w:rPr>
          <w:rFonts w:ascii="Century Gothic" w:hAnsi="Century Gothic"/>
          <w:sz w:val="22"/>
          <w:szCs w:val="22"/>
        </w:rPr>
        <w:t>.</w:t>
      </w:r>
      <w:r w:rsidR="006E26EC" w:rsidRPr="00975454">
        <w:rPr>
          <w:rFonts w:ascii="Century Gothic" w:hAnsi="Century Gothic"/>
          <w:sz w:val="22"/>
          <w:szCs w:val="22"/>
        </w:rPr>
        <w:tab/>
        <w:t>Vertical Piping:</w:t>
      </w:r>
    </w:p>
    <w:p w14:paraId="2AA84405" w14:textId="77777777" w:rsidR="006E26EC" w:rsidRPr="00975454" w:rsidRDefault="006E26EC" w:rsidP="00975454">
      <w:pPr>
        <w:spacing w:after="200"/>
        <w:ind w:left="2880" w:hanging="720"/>
        <w:jc w:val="both"/>
        <w:rPr>
          <w:rFonts w:ascii="Century Gothic" w:hAnsi="Century Gothic"/>
          <w:sz w:val="22"/>
          <w:szCs w:val="22"/>
        </w:rPr>
      </w:pPr>
      <w:r w:rsidRPr="00975454">
        <w:rPr>
          <w:rFonts w:ascii="Century Gothic" w:hAnsi="Century Gothic"/>
          <w:sz w:val="22"/>
          <w:szCs w:val="22"/>
        </w:rPr>
        <w:t>a.</w:t>
      </w:r>
      <w:r w:rsidRPr="00975454">
        <w:rPr>
          <w:rFonts w:ascii="Century Gothic" w:hAnsi="Century Gothic"/>
          <w:sz w:val="22"/>
          <w:szCs w:val="22"/>
        </w:rPr>
        <w:tab/>
        <w:t>Vertical pipe risers shall be securely supported with riser clamps of recognized type. Risers in reinforced concrete buildings shall be furnished with extension clamps fastened to pipe above each concrete floor slab with extended arms of clamp to rest on slab. Clamps shall be provided with lead or Teflon liners when installed on copper tubing. Clamps shall be plastic-coated when installed on non-ferrous pipe or tubing.</w:t>
      </w:r>
    </w:p>
    <w:p w14:paraId="1446324F" w14:textId="77777777" w:rsidR="006E26EC" w:rsidRPr="00975454" w:rsidRDefault="006E26EC" w:rsidP="00975454">
      <w:pPr>
        <w:spacing w:after="200"/>
        <w:ind w:left="2880" w:hanging="720"/>
        <w:jc w:val="both"/>
        <w:rPr>
          <w:rFonts w:ascii="Century Gothic" w:hAnsi="Century Gothic"/>
          <w:sz w:val="22"/>
          <w:szCs w:val="22"/>
        </w:rPr>
      </w:pPr>
      <w:r w:rsidRPr="00975454">
        <w:rPr>
          <w:rFonts w:ascii="Century Gothic" w:hAnsi="Century Gothic"/>
          <w:sz w:val="22"/>
          <w:szCs w:val="22"/>
        </w:rPr>
        <w:t>b.</w:t>
      </w:r>
      <w:r w:rsidRPr="00975454">
        <w:rPr>
          <w:rFonts w:ascii="Century Gothic" w:hAnsi="Century Gothic"/>
          <w:sz w:val="22"/>
          <w:szCs w:val="22"/>
        </w:rPr>
        <w:tab/>
        <w:t>Copper tubing in sizes 1</w:t>
      </w:r>
      <w:r w:rsidR="003D6F70" w:rsidRPr="00975454">
        <w:rPr>
          <w:rFonts w:ascii="Century Gothic" w:hAnsi="Century Gothic"/>
          <w:sz w:val="22"/>
          <w:szCs w:val="22"/>
        </w:rPr>
        <w:t xml:space="preserve"> ½-</w:t>
      </w:r>
      <w:r w:rsidRPr="00975454">
        <w:rPr>
          <w:rFonts w:ascii="Century Gothic" w:hAnsi="Century Gothic"/>
          <w:sz w:val="22"/>
          <w:szCs w:val="22"/>
        </w:rPr>
        <w:t xml:space="preserve">inches and larger and steel pipelines passing up through building shall be supported at each floor of building or every 15 feet whichever is less.  </w:t>
      </w:r>
    </w:p>
    <w:p w14:paraId="6404C6E8" w14:textId="77777777" w:rsidR="006E26EC" w:rsidRPr="00975454" w:rsidRDefault="006E26EC" w:rsidP="00975454">
      <w:pPr>
        <w:spacing w:after="200"/>
        <w:ind w:left="2880" w:hanging="720"/>
        <w:jc w:val="both"/>
        <w:rPr>
          <w:rFonts w:ascii="Century Gothic" w:hAnsi="Century Gothic"/>
          <w:sz w:val="22"/>
          <w:szCs w:val="22"/>
        </w:rPr>
      </w:pPr>
      <w:r w:rsidRPr="00975454">
        <w:rPr>
          <w:rFonts w:ascii="Century Gothic" w:hAnsi="Century Gothic"/>
          <w:sz w:val="22"/>
          <w:szCs w:val="22"/>
        </w:rPr>
        <w:t>c.</w:t>
      </w:r>
      <w:r w:rsidRPr="00975454">
        <w:rPr>
          <w:rFonts w:ascii="Century Gothic" w:hAnsi="Century Gothic"/>
          <w:sz w:val="22"/>
          <w:szCs w:val="22"/>
        </w:rPr>
        <w:tab/>
        <w:t>Copper tubing sizes 1</w:t>
      </w:r>
      <w:r w:rsidR="003D6F70" w:rsidRPr="00975454">
        <w:rPr>
          <w:rFonts w:ascii="Century Gothic" w:hAnsi="Century Gothic"/>
          <w:sz w:val="22"/>
          <w:szCs w:val="22"/>
        </w:rPr>
        <w:t xml:space="preserve"> ¼-</w:t>
      </w:r>
      <w:r w:rsidRPr="00975454">
        <w:rPr>
          <w:rFonts w:ascii="Century Gothic" w:hAnsi="Century Gothic"/>
          <w:sz w:val="22"/>
          <w:szCs w:val="22"/>
        </w:rPr>
        <w:t>inch and smaller shall be supported at not intervals not more than 6 feet on center. Special provisions shall be installed for vertical lines subject to expansion and contraction caused by operating temperature differences.</w:t>
      </w:r>
    </w:p>
    <w:p w14:paraId="264F93B1" w14:textId="77777777" w:rsidR="006E26EC" w:rsidRPr="00975454" w:rsidRDefault="006E26EC" w:rsidP="00975454">
      <w:pPr>
        <w:spacing w:after="200"/>
        <w:ind w:left="2880" w:hanging="720"/>
        <w:jc w:val="both"/>
        <w:rPr>
          <w:rFonts w:ascii="Century Gothic" w:hAnsi="Century Gothic"/>
          <w:sz w:val="22"/>
          <w:szCs w:val="22"/>
        </w:rPr>
      </w:pPr>
      <w:r w:rsidRPr="00975454">
        <w:rPr>
          <w:rFonts w:ascii="Century Gothic" w:hAnsi="Century Gothic"/>
          <w:sz w:val="22"/>
          <w:szCs w:val="22"/>
        </w:rPr>
        <w:t>d.</w:t>
      </w:r>
      <w:r w:rsidRPr="00975454">
        <w:rPr>
          <w:rFonts w:ascii="Century Gothic" w:hAnsi="Century Gothic"/>
          <w:sz w:val="22"/>
          <w:szCs w:val="22"/>
        </w:rPr>
        <w:tab/>
        <w:t>Vertical cast iron pipelines shall be supported from each floor and at its base. Malleable iron or steel pipe clamps with minimum thickness of 1/4 inch shall be furnished and fastened around pipe for support.</w:t>
      </w:r>
    </w:p>
    <w:p w14:paraId="55E1A5DF" w14:textId="77777777" w:rsidR="006E26EC" w:rsidRPr="00975454" w:rsidRDefault="00ED49E2" w:rsidP="00975454">
      <w:pPr>
        <w:spacing w:after="200"/>
        <w:ind w:left="2160" w:hanging="720"/>
        <w:jc w:val="both"/>
        <w:rPr>
          <w:rFonts w:ascii="Century Gothic" w:hAnsi="Century Gothic"/>
          <w:sz w:val="22"/>
          <w:szCs w:val="22"/>
        </w:rPr>
      </w:pPr>
      <w:r w:rsidRPr="00975454">
        <w:rPr>
          <w:rFonts w:ascii="Century Gothic" w:hAnsi="Century Gothic"/>
          <w:sz w:val="22"/>
          <w:szCs w:val="22"/>
        </w:rPr>
        <w:lastRenderedPageBreak/>
        <w:t>16</w:t>
      </w:r>
      <w:r w:rsidR="006E26EC" w:rsidRPr="00975454">
        <w:rPr>
          <w:rFonts w:ascii="Century Gothic" w:hAnsi="Century Gothic"/>
          <w:sz w:val="22"/>
          <w:szCs w:val="22"/>
        </w:rPr>
        <w:t>.</w:t>
      </w:r>
      <w:r w:rsidR="006E26EC" w:rsidRPr="00975454">
        <w:rPr>
          <w:rFonts w:ascii="Century Gothic" w:hAnsi="Century Gothic"/>
          <w:sz w:val="22"/>
          <w:szCs w:val="22"/>
        </w:rPr>
        <w:tab/>
        <w:t>Horizontal Piping:</w:t>
      </w:r>
    </w:p>
    <w:p w14:paraId="4CA53B2C" w14:textId="77777777" w:rsidR="006E26EC" w:rsidRPr="00975454" w:rsidRDefault="006E26EC" w:rsidP="00975454">
      <w:pPr>
        <w:spacing w:after="200"/>
        <w:ind w:left="2880" w:hanging="720"/>
        <w:jc w:val="both"/>
        <w:rPr>
          <w:rFonts w:ascii="Century Gothic" w:hAnsi="Century Gothic"/>
          <w:sz w:val="22"/>
          <w:szCs w:val="22"/>
        </w:rPr>
      </w:pPr>
      <w:r w:rsidRPr="00975454">
        <w:rPr>
          <w:rFonts w:ascii="Century Gothic" w:hAnsi="Century Gothic"/>
          <w:sz w:val="22"/>
          <w:szCs w:val="22"/>
        </w:rPr>
        <w:t>a.</w:t>
      </w:r>
      <w:r w:rsidRPr="00975454">
        <w:rPr>
          <w:rFonts w:ascii="Century Gothic" w:hAnsi="Century Gothic"/>
          <w:sz w:val="22"/>
          <w:szCs w:val="22"/>
        </w:rPr>
        <w:tab/>
      </w:r>
      <w:r w:rsidR="009215F2" w:rsidRPr="00975454">
        <w:rPr>
          <w:rFonts w:ascii="Century Gothic" w:hAnsi="Century Gothic"/>
          <w:sz w:val="22"/>
          <w:szCs w:val="22"/>
        </w:rPr>
        <w:t>Roof Mounted</w:t>
      </w:r>
      <w:r w:rsidR="007B112D" w:rsidRPr="00975454">
        <w:rPr>
          <w:rFonts w:ascii="Century Gothic" w:hAnsi="Century Gothic"/>
          <w:sz w:val="22"/>
          <w:szCs w:val="22"/>
        </w:rPr>
        <w:t xml:space="preserve"> Piping</w:t>
      </w:r>
      <w:r w:rsidR="009215F2" w:rsidRPr="00975454">
        <w:rPr>
          <w:rFonts w:ascii="Century Gothic" w:hAnsi="Century Gothic"/>
          <w:sz w:val="22"/>
          <w:szCs w:val="22"/>
        </w:rPr>
        <w:t xml:space="preserve">: </w:t>
      </w:r>
      <w:r w:rsidRPr="00975454">
        <w:rPr>
          <w:rFonts w:ascii="Century Gothic" w:hAnsi="Century Gothic"/>
          <w:sz w:val="22"/>
          <w:szCs w:val="22"/>
        </w:rPr>
        <w:t xml:space="preserve">Pressure </w:t>
      </w:r>
      <w:r w:rsidR="009215F2" w:rsidRPr="00975454">
        <w:rPr>
          <w:rFonts w:ascii="Century Gothic" w:hAnsi="Century Gothic"/>
          <w:sz w:val="22"/>
          <w:szCs w:val="22"/>
        </w:rPr>
        <w:t xml:space="preserve">and non-pressure </w:t>
      </w:r>
      <w:r w:rsidRPr="00975454">
        <w:rPr>
          <w:rFonts w:ascii="Century Gothic" w:hAnsi="Century Gothic"/>
          <w:sz w:val="22"/>
          <w:szCs w:val="22"/>
        </w:rPr>
        <w:t xml:space="preserve">piping shall be supported from </w:t>
      </w:r>
      <w:r w:rsidR="0043439F" w:rsidRPr="00975454">
        <w:rPr>
          <w:rFonts w:ascii="Century Gothic" w:hAnsi="Century Gothic"/>
          <w:sz w:val="22"/>
          <w:szCs w:val="22"/>
        </w:rPr>
        <w:t xml:space="preserve">channels, </w:t>
      </w:r>
      <w:r w:rsidRPr="00975454">
        <w:rPr>
          <w:rFonts w:ascii="Century Gothic" w:hAnsi="Century Gothic"/>
          <w:sz w:val="22"/>
          <w:szCs w:val="22"/>
        </w:rPr>
        <w:t xml:space="preserve">stands, </w:t>
      </w:r>
      <w:r w:rsidR="0043439F" w:rsidRPr="00975454">
        <w:rPr>
          <w:rFonts w:ascii="Century Gothic" w:hAnsi="Century Gothic"/>
          <w:sz w:val="22"/>
          <w:szCs w:val="22"/>
        </w:rPr>
        <w:t xml:space="preserve">clamps, </w:t>
      </w:r>
      <w:r w:rsidRPr="00975454">
        <w:rPr>
          <w:rFonts w:ascii="Century Gothic" w:hAnsi="Century Gothic"/>
          <w:sz w:val="22"/>
          <w:szCs w:val="22"/>
        </w:rPr>
        <w:t xml:space="preserve">trapezes, </w:t>
      </w:r>
      <w:r w:rsidR="00D95C85" w:rsidRPr="00975454">
        <w:rPr>
          <w:rFonts w:ascii="Century Gothic" w:hAnsi="Century Gothic"/>
          <w:sz w:val="22"/>
          <w:szCs w:val="22"/>
        </w:rPr>
        <w:t xml:space="preserve">rollers, </w:t>
      </w:r>
      <w:r w:rsidRPr="00975454">
        <w:rPr>
          <w:rFonts w:ascii="Century Gothic" w:hAnsi="Century Gothic"/>
          <w:sz w:val="22"/>
          <w:szCs w:val="22"/>
        </w:rPr>
        <w:t xml:space="preserve">or structures </w:t>
      </w:r>
      <w:r w:rsidR="0043439F" w:rsidRPr="00975454">
        <w:rPr>
          <w:rFonts w:ascii="Century Gothic" w:hAnsi="Century Gothic"/>
          <w:sz w:val="22"/>
          <w:szCs w:val="22"/>
        </w:rPr>
        <w:t xml:space="preserve">mounted on 100% rubber, UV resistant rooftop supports with reflective strips, Dura-Block, or equal.  </w:t>
      </w:r>
      <w:r w:rsidR="00D95C85" w:rsidRPr="00975454">
        <w:rPr>
          <w:rFonts w:ascii="Century Gothic" w:hAnsi="Century Gothic"/>
          <w:sz w:val="22"/>
          <w:szCs w:val="22"/>
        </w:rPr>
        <w:t xml:space="preserve">Roller type supports shall be provided below and above pipe to prevent its dislodgement.  </w:t>
      </w:r>
      <w:r w:rsidR="0043439F" w:rsidRPr="00975454">
        <w:rPr>
          <w:rFonts w:ascii="Century Gothic" w:hAnsi="Century Gothic"/>
          <w:sz w:val="22"/>
          <w:szCs w:val="22"/>
        </w:rPr>
        <w:t>B</w:t>
      </w:r>
      <w:r w:rsidRPr="00975454">
        <w:rPr>
          <w:rFonts w:ascii="Century Gothic" w:hAnsi="Century Gothic"/>
          <w:sz w:val="22"/>
          <w:szCs w:val="22"/>
        </w:rPr>
        <w:t xml:space="preserve">ottom of pipes </w:t>
      </w:r>
      <w:r w:rsidR="0043439F" w:rsidRPr="00975454">
        <w:rPr>
          <w:rFonts w:ascii="Century Gothic" w:hAnsi="Century Gothic"/>
          <w:sz w:val="22"/>
          <w:szCs w:val="22"/>
        </w:rPr>
        <w:t xml:space="preserve">shall </w:t>
      </w:r>
      <w:r w:rsidRPr="00975454">
        <w:rPr>
          <w:rFonts w:ascii="Century Gothic" w:hAnsi="Century Gothic"/>
          <w:sz w:val="22"/>
          <w:szCs w:val="22"/>
        </w:rPr>
        <w:t>clear the roof surface by 10 inches.</w:t>
      </w:r>
    </w:p>
    <w:p w14:paraId="79DBD4AF" w14:textId="77777777" w:rsidR="00D5589B" w:rsidRPr="00975454" w:rsidRDefault="00D5589B" w:rsidP="00975454">
      <w:pPr>
        <w:numPr>
          <w:ilvl w:val="0"/>
          <w:numId w:val="4"/>
        </w:numPr>
        <w:spacing w:after="200"/>
        <w:ind w:left="3600" w:hanging="720"/>
        <w:jc w:val="both"/>
        <w:rPr>
          <w:rFonts w:ascii="Century Gothic" w:hAnsi="Century Gothic"/>
          <w:sz w:val="22"/>
          <w:szCs w:val="22"/>
        </w:rPr>
      </w:pPr>
      <w:r w:rsidRPr="00975454">
        <w:rPr>
          <w:rFonts w:ascii="Century Gothic" w:hAnsi="Century Gothic"/>
          <w:sz w:val="22"/>
          <w:szCs w:val="22"/>
        </w:rPr>
        <w:t>At PVC roofing provide walk tread, polyester reinforced, UV resistant, with surface embossment at rooftop supports.  Heat welding of walk pads shall only be done by manufacturer certified installers.</w:t>
      </w:r>
    </w:p>
    <w:p w14:paraId="017B2547" w14:textId="77777777" w:rsidR="00383C8E" w:rsidRPr="00975454" w:rsidRDefault="00D5589B" w:rsidP="00975454">
      <w:pPr>
        <w:numPr>
          <w:ilvl w:val="0"/>
          <w:numId w:val="5"/>
        </w:numPr>
        <w:spacing w:after="200"/>
        <w:ind w:left="4320" w:hanging="720"/>
        <w:jc w:val="both"/>
        <w:rPr>
          <w:rFonts w:ascii="Century Gothic" w:hAnsi="Century Gothic"/>
          <w:sz w:val="22"/>
          <w:szCs w:val="22"/>
        </w:rPr>
      </w:pPr>
      <w:r w:rsidRPr="00975454">
        <w:rPr>
          <w:rFonts w:ascii="Century Gothic" w:hAnsi="Century Gothic"/>
          <w:sz w:val="22"/>
          <w:szCs w:val="22"/>
        </w:rPr>
        <w:t>Sika-Sarnafil and Carlisle</w:t>
      </w:r>
      <w:r w:rsidR="00383C8E" w:rsidRPr="00975454">
        <w:rPr>
          <w:rFonts w:ascii="Century Gothic" w:hAnsi="Century Gothic"/>
          <w:sz w:val="22"/>
          <w:szCs w:val="22"/>
        </w:rPr>
        <w:t xml:space="preserve">: Walk tread shall be no more than one inch larger than the plan area of the pipe support blocks and adhered to the roof membrane with Sika 1A </w:t>
      </w:r>
      <w:r w:rsidR="00751818" w:rsidRPr="00975454">
        <w:rPr>
          <w:rFonts w:ascii="Century Gothic" w:hAnsi="Century Gothic"/>
          <w:sz w:val="22"/>
          <w:szCs w:val="22"/>
        </w:rPr>
        <w:t xml:space="preserve">or Carlisle Universal Single-Ply </w:t>
      </w:r>
      <w:r w:rsidR="00383C8E" w:rsidRPr="00975454">
        <w:rPr>
          <w:rFonts w:ascii="Century Gothic" w:hAnsi="Century Gothic"/>
          <w:sz w:val="22"/>
          <w:szCs w:val="22"/>
        </w:rPr>
        <w:t>sealant</w:t>
      </w:r>
      <w:r w:rsidR="00751818" w:rsidRPr="00975454">
        <w:rPr>
          <w:rFonts w:ascii="Century Gothic" w:hAnsi="Century Gothic"/>
          <w:sz w:val="22"/>
          <w:szCs w:val="22"/>
        </w:rPr>
        <w:t>, as applicable</w:t>
      </w:r>
      <w:r w:rsidR="00383C8E" w:rsidRPr="00975454">
        <w:rPr>
          <w:rFonts w:ascii="Century Gothic" w:hAnsi="Century Gothic"/>
          <w:sz w:val="22"/>
          <w:szCs w:val="22"/>
        </w:rPr>
        <w:t>.</w:t>
      </w:r>
    </w:p>
    <w:p w14:paraId="6C51D741" w14:textId="77777777" w:rsidR="00D5589B" w:rsidRPr="00975454" w:rsidRDefault="00D5589B" w:rsidP="00975454">
      <w:pPr>
        <w:numPr>
          <w:ilvl w:val="0"/>
          <w:numId w:val="5"/>
        </w:numPr>
        <w:spacing w:after="200"/>
        <w:ind w:left="4320" w:hanging="720"/>
        <w:jc w:val="both"/>
        <w:rPr>
          <w:rFonts w:ascii="Century Gothic" w:hAnsi="Century Gothic"/>
          <w:sz w:val="22"/>
          <w:szCs w:val="22"/>
        </w:rPr>
      </w:pPr>
      <w:r w:rsidRPr="00975454">
        <w:rPr>
          <w:rFonts w:ascii="Century Gothic" w:hAnsi="Century Gothic"/>
          <w:sz w:val="22"/>
          <w:szCs w:val="22"/>
        </w:rPr>
        <w:t>Johns Manville: Walk tread shall be installed under the pipe support blocks and adhered to the blocks, if possible, and left loose laid on top of the PVC roof system.  Walk-pad shall have a minimum of 4 inches of material past perimeter on all 4 sides of block.</w:t>
      </w:r>
    </w:p>
    <w:p w14:paraId="1ABBB6E0" w14:textId="77777777" w:rsidR="00D5589B" w:rsidRPr="00975454" w:rsidRDefault="00D5589B" w:rsidP="00975454">
      <w:pPr>
        <w:numPr>
          <w:ilvl w:val="0"/>
          <w:numId w:val="4"/>
        </w:numPr>
        <w:tabs>
          <w:tab w:val="left" w:pos="3600"/>
        </w:tabs>
        <w:spacing w:after="200"/>
        <w:ind w:left="3600" w:hanging="720"/>
        <w:jc w:val="both"/>
        <w:rPr>
          <w:rFonts w:ascii="Century Gothic" w:hAnsi="Century Gothic"/>
          <w:sz w:val="22"/>
          <w:szCs w:val="22"/>
        </w:rPr>
      </w:pPr>
      <w:r w:rsidRPr="00975454">
        <w:rPr>
          <w:rFonts w:ascii="Century Gothic" w:hAnsi="Century Gothic"/>
          <w:sz w:val="22"/>
          <w:szCs w:val="22"/>
        </w:rPr>
        <w:t>Built-up roofing: Provide APP granulated modified torch-down at each pipe support block.  Torch-down shall extend 2 to 4 inches beyond the edges of the block and adhered by torch application over existing cap sheet membrane.  This work shall be performed by a certified roofer.</w:t>
      </w:r>
    </w:p>
    <w:p w14:paraId="2E6381B9" w14:textId="77777777" w:rsidR="00BF450F" w:rsidRPr="00975454" w:rsidRDefault="00BF450F" w:rsidP="00975454">
      <w:pPr>
        <w:spacing w:after="200"/>
        <w:ind w:left="2880" w:hanging="720"/>
        <w:jc w:val="both"/>
        <w:rPr>
          <w:rFonts w:ascii="Century Gothic" w:hAnsi="Century Gothic"/>
          <w:sz w:val="22"/>
          <w:szCs w:val="22"/>
        </w:rPr>
      </w:pPr>
      <w:r w:rsidRPr="00975454">
        <w:rPr>
          <w:rFonts w:ascii="Century Gothic" w:hAnsi="Century Gothic"/>
          <w:sz w:val="22"/>
          <w:szCs w:val="22"/>
        </w:rPr>
        <w:t>b.</w:t>
      </w:r>
      <w:r w:rsidRPr="00975454">
        <w:rPr>
          <w:rFonts w:ascii="Century Gothic" w:hAnsi="Century Gothic"/>
          <w:sz w:val="22"/>
          <w:szCs w:val="22"/>
        </w:rPr>
        <w:tab/>
      </w:r>
      <w:r w:rsidR="007B112D" w:rsidRPr="00975454">
        <w:rPr>
          <w:rFonts w:ascii="Century Gothic" w:hAnsi="Century Gothic"/>
          <w:sz w:val="22"/>
          <w:szCs w:val="22"/>
        </w:rPr>
        <w:t xml:space="preserve">Piping </w:t>
      </w:r>
      <w:r w:rsidR="00177E73" w:rsidRPr="00975454">
        <w:rPr>
          <w:rFonts w:ascii="Century Gothic" w:hAnsi="Century Gothic"/>
          <w:sz w:val="22"/>
          <w:szCs w:val="22"/>
        </w:rPr>
        <w:t>Mount</w:t>
      </w:r>
      <w:r w:rsidR="007B112D" w:rsidRPr="00975454">
        <w:rPr>
          <w:rFonts w:ascii="Century Gothic" w:hAnsi="Century Gothic"/>
          <w:sz w:val="22"/>
          <w:szCs w:val="22"/>
        </w:rPr>
        <w:t>ed</w:t>
      </w:r>
      <w:r w:rsidR="00177E73" w:rsidRPr="00975454">
        <w:rPr>
          <w:rFonts w:ascii="Century Gothic" w:hAnsi="Century Gothic"/>
          <w:sz w:val="22"/>
          <w:szCs w:val="22"/>
        </w:rPr>
        <w:t xml:space="preserve"> to Underside of Roof and Decks and </w:t>
      </w:r>
      <w:r w:rsidR="007B112D" w:rsidRPr="00975454">
        <w:rPr>
          <w:rFonts w:ascii="Century Gothic" w:hAnsi="Century Gothic"/>
          <w:sz w:val="22"/>
          <w:szCs w:val="22"/>
        </w:rPr>
        <w:t>from</w:t>
      </w:r>
      <w:r w:rsidR="00177E73" w:rsidRPr="00975454">
        <w:rPr>
          <w:rFonts w:ascii="Century Gothic" w:hAnsi="Century Gothic"/>
          <w:sz w:val="22"/>
          <w:szCs w:val="22"/>
        </w:rPr>
        <w:t xml:space="preserve"> Structure:</w:t>
      </w:r>
    </w:p>
    <w:p w14:paraId="3A746196" w14:textId="77777777" w:rsidR="006E26EC" w:rsidRPr="00975454" w:rsidRDefault="00BF450F" w:rsidP="00975454">
      <w:pPr>
        <w:spacing w:after="200"/>
        <w:ind w:left="3600" w:hanging="720"/>
        <w:jc w:val="both"/>
        <w:rPr>
          <w:rFonts w:ascii="Century Gothic" w:hAnsi="Century Gothic"/>
          <w:sz w:val="22"/>
          <w:szCs w:val="22"/>
        </w:rPr>
      </w:pPr>
      <w:r w:rsidRPr="00975454">
        <w:rPr>
          <w:rFonts w:ascii="Century Gothic" w:hAnsi="Century Gothic"/>
          <w:sz w:val="22"/>
          <w:szCs w:val="22"/>
        </w:rPr>
        <w:t>1</w:t>
      </w:r>
      <w:r w:rsidR="006E26EC" w:rsidRPr="00975454">
        <w:rPr>
          <w:rFonts w:ascii="Century Gothic" w:hAnsi="Century Gothic"/>
          <w:sz w:val="22"/>
          <w:szCs w:val="22"/>
        </w:rPr>
        <w:t>.</w:t>
      </w:r>
      <w:r w:rsidR="006E26EC" w:rsidRPr="00975454">
        <w:rPr>
          <w:rFonts w:ascii="Century Gothic" w:hAnsi="Century Gothic"/>
          <w:sz w:val="22"/>
          <w:szCs w:val="22"/>
        </w:rPr>
        <w:tab/>
        <w:t>Insulated steam</w:t>
      </w:r>
      <w:r w:rsidR="004E6B7E" w:rsidRPr="00975454">
        <w:rPr>
          <w:rFonts w:ascii="Century Gothic" w:hAnsi="Century Gothic"/>
          <w:sz w:val="22"/>
          <w:szCs w:val="22"/>
        </w:rPr>
        <w:t xml:space="preserve"> and</w:t>
      </w:r>
      <w:r w:rsidR="006E26EC" w:rsidRPr="00975454">
        <w:rPr>
          <w:rFonts w:ascii="Century Gothic" w:hAnsi="Century Gothic"/>
          <w:sz w:val="22"/>
          <w:szCs w:val="22"/>
        </w:rPr>
        <w:t xml:space="preserve"> space heating hot water supply and return piping shall be supported with </w:t>
      </w:r>
      <w:r w:rsidR="00F36C79" w:rsidRPr="00975454">
        <w:rPr>
          <w:rFonts w:ascii="Century Gothic" w:hAnsi="Century Gothic"/>
          <w:sz w:val="22"/>
          <w:szCs w:val="22"/>
        </w:rPr>
        <w:t xml:space="preserve">Tolco </w:t>
      </w:r>
      <w:r w:rsidR="006244CB" w:rsidRPr="00975454">
        <w:rPr>
          <w:rFonts w:ascii="Century Gothic" w:hAnsi="Century Gothic"/>
          <w:sz w:val="22"/>
          <w:szCs w:val="22"/>
        </w:rPr>
        <w:t xml:space="preserve">Figure </w:t>
      </w:r>
      <w:r w:rsidR="00F36C79" w:rsidRPr="00975454">
        <w:rPr>
          <w:rFonts w:ascii="Century Gothic" w:hAnsi="Century Gothic"/>
          <w:sz w:val="22"/>
          <w:szCs w:val="22"/>
        </w:rPr>
        <w:t>4</w:t>
      </w:r>
      <w:r w:rsidR="00943376" w:rsidRPr="00975454">
        <w:rPr>
          <w:rFonts w:ascii="Century Gothic" w:hAnsi="Century Gothic"/>
          <w:sz w:val="22"/>
          <w:szCs w:val="22"/>
        </w:rPr>
        <w:t xml:space="preserve">, B-Line Figure B3140, </w:t>
      </w:r>
      <w:r w:rsidR="00DA2E12" w:rsidRPr="00975454">
        <w:rPr>
          <w:rFonts w:ascii="Century Gothic" w:hAnsi="Century Gothic"/>
          <w:sz w:val="22"/>
          <w:szCs w:val="22"/>
        </w:rPr>
        <w:t>Anvil</w:t>
      </w:r>
      <w:r w:rsidR="00767CD5" w:rsidRPr="00975454">
        <w:rPr>
          <w:rFonts w:ascii="Century Gothic" w:hAnsi="Century Gothic"/>
          <w:sz w:val="22"/>
          <w:szCs w:val="22"/>
        </w:rPr>
        <w:t xml:space="preserve"> Figure 212</w:t>
      </w:r>
      <w:r w:rsidR="00943376" w:rsidRPr="00975454">
        <w:rPr>
          <w:rFonts w:ascii="Century Gothic" w:hAnsi="Century Gothic"/>
          <w:sz w:val="22"/>
          <w:szCs w:val="22"/>
        </w:rPr>
        <w:t>,</w:t>
      </w:r>
      <w:r w:rsidR="00F36C79" w:rsidRPr="00975454">
        <w:rPr>
          <w:rFonts w:ascii="Century Gothic" w:hAnsi="Century Gothic"/>
          <w:sz w:val="22"/>
          <w:szCs w:val="22"/>
        </w:rPr>
        <w:t xml:space="preserve"> </w:t>
      </w:r>
      <w:r w:rsidR="00943376" w:rsidRPr="00975454">
        <w:rPr>
          <w:rFonts w:ascii="Century Gothic" w:hAnsi="Century Gothic"/>
          <w:sz w:val="22"/>
          <w:szCs w:val="22"/>
        </w:rPr>
        <w:t xml:space="preserve">or equal, </w:t>
      </w:r>
      <w:r w:rsidR="006E26EC" w:rsidRPr="00975454">
        <w:rPr>
          <w:rFonts w:ascii="Century Gothic" w:hAnsi="Century Gothic"/>
          <w:sz w:val="22"/>
          <w:szCs w:val="22"/>
        </w:rPr>
        <w:t xml:space="preserve">steel hangers with welded eye rods to permit hinge movement at point of attachment of hangers.  Hinge movement at point of support shall be provided by welded eye linked rods </w:t>
      </w:r>
      <w:r w:rsidR="00F36C79" w:rsidRPr="00975454">
        <w:rPr>
          <w:rFonts w:ascii="Century Gothic" w:hAnsi="Century Gothic"/>
          <w:sz w:val="22"/>
          <w:szCs w:val="22"/>
        </w:rPr>
        <w:t xml:space="preserve">Tolco </w:t>
      </w:r>
      <w:r w:rsidR="006244CB" w:rsidRPr="00975454">
        <w:rPr>
          <w:rFonts w:ascii="Century Gothic" w:hAnsi="Century Gothic"/>
          <w:sz w:val="22"/>
          <w:szCs w:val="22"/>
        </w:rPr>
        <w:t xml:space="preserve">Figure </w:t>
      </w:r>
      <w:r w:rsidR="00F36C79" w:rsidRPr="00975454">
        <w:rPr>
          <w:rFonts w:ascii="Century Gothic" w:hAnsi="Century Gothic"/>
          <w:sz w:val="22"/>
          <w:szCs w:val="22"/>
        </w:rPr>
        <w:t>101L</w:t>
      </w:r>
      <w:r w:rsidR="00767CD5" w:rsidRPr="00975454">
        <w:rPr>
          <w:rFonts w:ascii="Century Gothic" w:hAnsi="Century Gothic"/>
          <w:sz w:val="22"/>
          <w:szCs w:val="22"/>
        </w:rPr>
        <w:t xml:space="preserve">, B-Line Figure B3211X, </w:t>
      </w:r>
      <w:r w:rsidR="00DA2E12" w:rsidRPr="00975454">
        <w:rPr>
          <w:rFonts w:ascii="Century Gothic" w:hAnsi="Century Gothic"/>
          <w:sz w:val="22"/>
          <w:szCs w:val="22"/>
        </w:rPr>
        <w:t>Anvil</w:t>
      </w:r>
      <w:r w:rsidR="00767CD5" w:rsidRPr="00975454">
        <w:rPr>
          <w:rFonts w:ascii="Century Gothic" w:hAnsi="Century Gothic"/>
          <w:sz w:val="22"/>
          <w:szCs w:val="22"/>
        </w:rPr>
        <w:t xml:space="preserve"> Figure 278</w:t>
      </w:r>
      <w:r w:rsidR="00DA2E12" w:rsidRPr="00975454">
        <w:rPr>
          <w:rFonts w:ascii="Century Gothic" w:hAnsi="Century Gothic"/>
          <w:sz w:val="22"/>
          <w:szCs w:val="22"/>
        </w:rPr>
        <w:t>X</w:t>
      </w:r>
      <w:r w:rsidR="00767CD5" w:rsidRPr="00975454">
        <w:rPr>
          <w:rFonts w:ascii="Century Gothic" w:hAnsi="Century Gothic"/>
          <w:sz w:val="22"/>
          <w:szCs w:val="22"/>
        </w:rPr>
        <w:t>, or equal</w:t>
      </w:r>
      <w:r w:rsidR="00F36C79" w:rsidRPr="00975454">
        <w:rPr>
          <w:rFonts w:ascii="Century Gothic" w:hAnsi="Century Gothic"/>
          <w:sz w:val="22"/>
          <w:szCs w:val="22"/>
        </w:rPr>
        <w:t>.</w:t>
      </w:r>
    </w:p>
    <w:p w14:paraId="1DD086FE" w14:textId="77777777" w:rsidR="006E26EC" w:rsidRPr="00975454" w:rsidRDefault="00BF450F" w:rsidP="00975454">
      <w:pPr>
        <w:spacing w:after="200"/>
        <w:ind w:left="3600" w:hanging="720"/>
        <w:jc w:val="both"/>
        <w:rPr>
          <w:rFonts w:ascii="Century Gothic" w:hAnsi="Century Gothic"/>
          <w:sz w:val="22"/>
          <w:szCs w:val="22"/>
        </w:rPr>
      </w:pPr>
      <w:r w:rsidRPr="00975454">
        <w:rPr>
          <w:rFonts w:ascii="Century Gothic" w:hAnsi="Century Gothic"/>
          <w:sz w:val="22"/>
          <w:szCs w:val="22"/>
        </w:rPr>
        <w:t>2</w:t>
      </w:r>
      <w:r w:rsidR="006E26EC" w:rsidRPr="00975454">
        <w:rPr>
          <w:rFonts w:ascii="Century Gothic" w:hAnsi="Century Gothic"/>
          <w:sz w:val="22"/>
          <w:szCs w:val="22"/>
        </w:rPr>
        <w:t>.</w:t>
      </w:r>
      <w:r w:rsidR="006E26EC" w:rsidRPr="00975454">
        <w:rPr>
          <w:rFonts w:ascii="Century Gothic" w:hAnsi="Century Gothic"/>
          <w:sz w:val="22"/>
          <w:szCs w:val="22"/>
        </w:rPr>
        <w:tab/>
      </w:r>
      <w:r w:rsidR="004E6B7E" w:rsidRPr="00975454">
        <w:rPr>
          <w:rFonts w:ascii="Century Gothic" w:hAnsi="Century Gothic"/>
          <w:sz w:val="22"/>
          <w:szCs w:val="22"/>
        </w:rPr>
        <w:t>C</w:t>
      </w:r>
      <w:r w:rsidR="006E26EC" w:rsidRPr="00975454">
        <w:rPr>
          <w:rFonts w:ascii="Century Gothic" w:hAnsi="Century Gothic"/>
          <w:sz w:val="22"/>
          <w:szCs w:val="22"/>
        </w:rPr>
        <w:t>hilled water supply and return piping, condenser water piping, insulated refrigerant piping</w:t>
      </w:r>
      <w:r w:rsidR="004E6B7E" w:rsidRPr="00975454">
        <w:rPr>
          <w:rFonts w:ascii="Century Gothic" w:hAnsi="Century Gothic"/>
          <w:sz w:val="22"/>
          <w:szCs w:val="22"/>
        </w:rPr>
        <w:t xml:space="preserve"> </w:t>
      </w:r>
      <w:r w:rsidR="006E26EC" w:rsidRPr="00975454">
        <w:rPr>
          <w:rFonts w:ascii="Century Gothic" w:hAnsi="Century Gothic"/>
          <w:sz w:val="22"/>
          <w:szCs w:val="22"/>
        </w:rPr>
        <w:t xml:space="preserve">may be supported with </w:t>
      </w:r>
      <w:r w:rsidR="0050472A" w:rsidRPr="00975454">
        <w:rPr>
          <w:rFonts w:ascii="Century Gothic" w:hAnsi="Century Gothic"/>
          <w:sz w:val="22"/>
          <w:szCs w:val="22"/>
        </w:rPr>
        <w:t xml:space="preserve">Tolco </w:t>
      </w:r>
      <w:r w:rsidR="006244CB" w:rsidRPr="00975454">
        <w:rPr>
          <w:rFonts w:ascii="Century Gothic" w:hAnsi="Century Gothic"/>
          <w:sz w:val="22"/>
          <w:szCs w:val="22"/>
        </w:rPr>
        <w:t xml:space="preserve">Figure </w:t>
      </w:r>
      <w:r w:rsidR="0050472A" w:rsidRPr="00975454">
        <w:rPr>
          <w:rFonts w:ascii="Century Gothic" w:hAnsi="Century Gothic"/>
          <w:sz w:val="22"/>
          <w:szCs w:val="22"/>
        </w:rPr>
        <w:t>1</w:t>
      </w:r>
      <w:r w:rsidR="00943376" w:rsidRPr="00975454">
        <w:rPr>
          <w:rFonts w:ascii="Century Gothic" w:hAnsi="Century Gothic"/>
          <w:sz w:val="22"/>
          <w:szCs w:val="22"/>
        </w:rPr>
        <w:t xml:space="preserve">, B-Line Figure B3100, </w:t>
      </w:r>
      <w:r w:rsidR="00DA2E12" w:rsidRPr="00975454">
        <w:rPr>
          <w:rFonts w:ascii="Century Gothic" w:hAnsi="Century Gothic"/>
          <w:sz w:val="22"/>
          <w:szCs w:val="22"/>
        </w:rPr>
        <w:lastRenderedPageBreak/>
        <w:t>Anvil</w:t>
      </w:r>
      <w:r w:rsidR="00767CD5" w:rsidRPr="00975454">
        <w:rPr>
          <w:rFonts w:ascii="Century Gothic" w:hAnsi="Century Gothic"/>
          <w:sz w:val="22"/>
          <w:szCs w:val="22"/>
        </w:rPr>
        <w:t xml:space="preserve"> Figure</w:t>
      </w:r>
      <w:r w:rsidR="00943376" w:rsidRPr="00975454">
        <w:rPr>
          <w:rFonts w:ascii="Century Gothic" w:hAnsi="Century Gothic"/>
          <w:sz w:val="22"/>
          <w:szCs w:val="22"/>
        </w:rPr>
        <w:t xml:space="preserve"> 260,</w:t>
      </w:r>
      <w:r w:rsidR="007F4542" w:rsidRPr="00975454">
        <w:rPr>
          <w:rFonts w:ascii="Century Gothic" w:hAnsi="Century Gothic"/>
          <w:sz w:val="22"/>
          <w:szCs w:val="22"/>
        </w:rPr>
        <w:t xml:space="preserve"> </w:t>
      </w:r>
      <w:r w:rsidR="00CD26AD" w:rsidRPr="00975454">
        <w:rPr>
          <w:rFonts w:ascii="Century Gothic" w:hAnsi="Century Gothic"/>
          <w:sz w:val="22"/>
          <w:szCs w:val="22"/>
        </w:rPr>
        <w:t>or equal</w:t>
      </w:r>
      <w:r w:rsidR="00943376" w:rsidRPr="00975454">
        <w:rPr>
          <w:rFonts w:ascii="Century Gothic" w:hAnsi="Century Gothic"/>
          <w:sz w:val="22"/>
          <w:szCs w:val="22"/>
        </w:rPr>
        <w:t>,</w:t>
      </w:r>
      <w:r w:rsidR="006E26EC" w:rsidRPr="00975454">
        <w:rPr>
          <w:rFonts w:ascii="Century Gothic" w:hAnsi="Century Gothic"/>
          <w:sz w:val="22"/>
          <w:szCs w:val="22"/>
        </w:rPr>
        <w:t xml:space="preserve"> hangers with rods, turnbuckles and inserts suitable for above hangers.</w:t>
      </w:r>
    </w:p>
    <w:p w14:paraId="63D78D65" w14:textId="77777777" w:rsidR="006E26EC" w:rsidRPr="00975454" w:rsidRDefault="00BF450F" w:rsidP="00975454">
      <w:pPr>
        <w:spacing w:after="200"/>
        <w:ind w:left="2880" w:hanging="720"/>
        <w:jc w:val="both"/>
        <w:rPr>
          <w:rFonts w:ascii="Century Gothic" w:hAnsi="Century Gothic"/>
          <w:sz w:val="22"/>
          <w:szCs w:val="22"/>
        </w:rPr>
      </w:pPr>
      <w:r w:rsidRPr="00975454">
        <w:rPr>
          <w:rFonts w:ascii="Century Gothic" w:hAnsi="Century Gothic"/>
          <w:sz w:val="22"/>
          <w:szCs w:val="22"/>
        </w:rPr>
        <w:t>c</w:t>
      </w:r>
      <w:r w:rsidR="006E26EC" w:rsidRPr="00975454">
        <w:rPr>
          <w:rFonts w:ascii="Century Gothic" w:hAnsi="Century Gothic"/>
          <w:sz w:val="22"/>
          <w:szCs w:val="22"/>
        </w:rPr>
        <w:t>.</w:t>
      </w:r>
      <w:r w:rsidR="006E26EC" w:rsidRPr="00975454">
        <w:rPr>
          <w:rFonts w:ascii="Century Gothic" w:hAnsi="Century Gothic"/>
          <w:sz w:val="22"/>
          <w:szCs w:val="22"/>
        </w:rPr>
        <w:tab/>
        <w:t xml:space="preserve">Maximum hanger and support spacing shall conform to </w:t>
      </w:r>
      <w:r w:rsidR="00CD26AD" w:rsidRPr="00975454">
        <w:rPr>
          <w:rFonts w:ascii="Century Gothic" w:hAnsi="Century Gothic"/>
          <w:sz w:val="22"/>
          <w:szCs w:val="22"/>
        </w:rPr>
        <w:t>C</w:t>
      </w:r>
      <w:r w:rsidR="001A4094" w:rsidRPr="00975454">
        <w:rPr>
          <w:rFonts w:ascii="Century Gothic" w:hAnsi="Century Gothic"/>
          <w:sz w:val="22"/>
          <w:szCs w:val="22"/>
        </w:rPr>
        <w:t>P</w:t>
      </w:r>
      <w:r w:rsidR="00CD26AD" w:rsidRPr="00975454">
        <w:rPr>
          <w:rFonts w:ascii="Century Gothic" w:hAnsi="Century Gothic"/>
          <w:sz w:val="22"/>
          <w:szCs w:val="22"/>
        </w:rPr>
        <w:t>C</w:t>
      </w:r>
      <w:r w:rsidR="001A4094" w:rsidRPr="00975454">
        <w:rPr>
          <w:rFonts w:ascii="Century Gothic" w:hAnsi="Century Gothic"/>
          <w:sz w:val="22"/>
          <w:szCs w:val="22"/>
        </w:rPr>
        <w:t xml:space="preserve"> </w:t>
      </w:r>
      <w:r w:rsidR="006E26EC" w:rsidRPr="00975454">
        <w:rPr>
          <w:rFonts w:ascii="Century Gothic" w:hAnsi="Century Gothic"/>
          <w:sz w:val="22"/>
          <w:szCs w:val="22"/>
        </w:rPr>
        <w:t xml:space="preserve">schedule for horizontal piping installed above grade. </w:t>
      </w:r>
    </w:p>
    <w:p w14:paraId="5F5854B3" w14:textId="77777777" w:rsidR="006E26EC" w:rsidRPr="00975454" w:rsidRDefault="00ED49E2" w:rsidP="00975454">
      <w:pPr>
        <w:spacing w:after="200"/>
        <w:ind w:left="2160" w:hanging="720"/>
        <w:jc w:val="both"/>
        <w:rPr>
          <w:rFonts w:ascii="Century Gothic" w:hAnsi="Century Gothic"/>
          <w:sz w:val="22"/>
          <w:szCs w:val="22"/>
        </w:rPr>
      </w:pPr>
      <w:r w:rsidRPr="00975454">
        <w:rPr>
          <w:rFonts w:ascii="Century Gothic" w:hAnsi="Century Gothic"/>
          <w:sz w:val="22"/>
          <w:szCs w:val="22"/>
        </w:rPr>
        <w:t>17</w:t>
      </w:r>
      <w:r w:rsidR="006E26EC" w:rsidRPr="00975454">
        <w:rPr>
          <w:rFonts w:ascii="Century Gothic" w:hAnsi="Century Gothic"/>
          <w:sz w:val="22"/>
          <w:szCs w:val="22"/>
        </w:rPr>
        <w:t>.</w:t>
      </w:r>
      <w:r w:rsidR="006E26EC" w:rsidRPr="00975454">
        <w:rPr>
          <w:rFonts w:ascii="Century Gothic" w:hAnsi="Century Gothic"/>
          <w:sz w:val="22"/>
          <w:szCs w:val="22"/>
        </w:rPr>
        <w:tab/>
        <w:t>A hanger or support shall be installed close to the point of change in direction of a pipe run, in either a horizontal or vertical plane.</w:t>
      </w:r>
    </w:p>
    <w:p w14:paraId="5AB63E47" w14:textId="77777777" w:rsidR="006E26EC" w:rsidRPr="00975454" w:rsidRDefault="00ED49E2" w:rsidP="00975454">
      <w:pPr>
        <w:spacing w:after="200"/>
        <w:ind w:left="2160" w:hanging="720"/>
        <w:jc w:val="both"/>
        <w:rPr>
          <w:rFonts w:ascii="Century Gothic" w:hAnsi="Century Gothic"/>
          <w:sz w:val="22"/>
          <w:szCs w:val="22"/>
        </w:rPr>
      </w:pPr>
      <w:r w:rsidRPr="00975454">
        <w:rPr>
          <w:rFonts w:ascii="Century Gothic" w:hAnsi="Century Gothic"/>
          <w:sz w:val="22"/>
          <w:szCs w:val="22"/>
        </w:rPr>
        <w:t>18</w:t>
      </w:r>
      <w:r w:rsidR="006E26EC" w:rsidRPr="00975454">
        <w:rPr>
          <w:rFonts w:ascii="Century Gothic" w:hAnsi="Century Gothic"/>
          <w:sz w:val="22"/>
          <w:szCs w:val="22"/>
        </w:rPr>
        <w:t>.</w:t>
      </w:r>
      <w:r w:rsidR="006E26EC" w:rsidRPr="00975454">
        <w:rPr>
          <w:rFonts w:ascii="Century Gothic" w:hAnsi="Century Gothic"/>
          <w:sz w:val="22"/>
          <w:szCs w:val="22"/>
        </w:rPr>
        <w:tab/>
        <w:t>When practicable, supports and hangers for cast iron soil pipe shall be installed as close as possible to joints and when hangers or supports are not located within one foot of a branch line fitting, an additional hanger or support shall be installed at fitting.</w:t>
      </w:r>
    </w:p>
    <w:p w14:paraId="1C800F2C" w14:textId="77777777" w:rsidR="0050472A" w:rsidRPr="00975454" w:rsidRDefault="00ED49E2" w:rsidP="00975454">
      <w:pPr>
        <w:spacing w:after="200"/>
        <w:ind w:left="2160" w:hanging="720"/>
        <w:jc w:val="both"/>
        <w:rPr>
          <w:rFonts w:ascii="Century Gothic" w:hAnsi="Century Gothic"/>
          <w:sz w:val="22"/>
          <w:szCs w:val="22"/>
        </w:rPr>
      </w:pPr>
      <w:r w:rsidRPr="00975454">
        <w:rPr>
          <w:rFonts w:ascii="Century Gothic" w:hAnsi="Century Gothic"/>
          <w:sz w:val="22"/>
          <w:szCs w:val="22"/>
        </w:rPr>
        <w:t>19</w:t>
      </w:r>
      <w:r w:rsidR="0050472A" w:rsidRPr="00975454">
        <w:rPr>
          <w:rFonts w:ascii="Century Gothic" w:hAnsi="Century Gothic"/>
          <w:sz w:val="22"/>
          <w:szCs w:val="22"/>
        </w:rPr>
        <w:t>.</w:t>
      </w:r>
      <w:r w:rsidR="0050472A" w:rsidRPr="00975454">
        <w:rPr>
          <w:rFonts w:ascii="Century Gothic" w:hAnsi="Century Gothic"/>
          <w:sz w:val="22"/>
          <w:szCs w:val="22"/>
        </w:rPr>
        <w:tab/>
        <w:t>In systems where grooved piping is used, couplings shall be provided with angle pattern bolt pads to comply with support and hanging requirements of ANSI</w:t>
      </w:r>
      <w:r w:rsidR="00F80AC7" w:rsidRPr="00975454">
        <w:rPr>
          <w:rFonts w:ascii="Century Gothic" w:hAnsi="Century Gothic"/>
          <w:sz w:val="22"/>
          <w:szCs w:val="22"/>
        </w:rPr>
        <w:t>/ASME</w:t>
      </w:r>
      <w:r w:rsidR="0050472A" w:rsidRPr="00975454">
        <w:rPr>
          <w:rFonts w:ascii="Century Gothic" w:hAnsi="Century Gothic"/>
          <w:sz w:val="22"/>
          <w:szCs w:val="22"/>
        </w:rPr>
        <w:t xml:space="preserve"> B31.1, </w:t>
      </w:r>
      <w:r w:rsidR="006244CB" w:rsidRPr="00975454">
        <w:rPr>
          <w:rFonts w:ascii="Century Gothic" w:hAnsi="Century Gothic"/>
          <w:sz w:val="22"/>
          <w:szCs w:val="22"/>
        </w:rPr>
        <w:t>ANSI</w:t>
      </w:r>
      <w:r w:rsidR="00F80AC7" w:rsidRPr="00975454">
        <w:rPr>
          <w:rFonts w:ascii="Century Gothic" w:hAnsi="Century Gothic"/>
          <w:sz w:val="22"/>
          <w:szCs w:val="22"/>
        </w:rPr>
        <w:t>/ASME</w:t>
      </w:r>
      <w:r w:rsidR="0050472A" w:rsidRPr="00975454">
        <w:rPr>
          <w:rFonts w:ascii="Century Gothic" w:hAnsi="Century Gothic"/>
          <w:sz w:val="22"/>
          <w:szCs w:val="22"/>
        </w:rPr>
        <w:t xml:space="preserve"> B31.9</w:t>
      </w:r>
      <w:r w:rsidR="006244CB" w:rsidRPr="00975454">
        <w:rPr>
          <w:rFonts w:ascii="Century Gothic" w:hAnsi="Century Gothic"/>
          <w:sz w:val="22"/>
          <w:szCs w:val="22"/>
        </w:rPr>
        <w:t>,</w:t>
      </w:r>
      <w:r w:rsidR="0050472A" w:rsidRPr="00975454">
        <w:rPr>
          <w:rFonts w:ascii="Century Gothic" w:hAnsi="Century Gothic"/>
          <w:sz w:val="22"/>
          <w:szCs w:val="22"/>
        </w:rPr>
        <w:t xml:space="preserve"> and NFPA</w:t>
      </w:r>
      <w:r w:rsidR="006244CB" w:rsidRPr="00975454">
        <w:rPr>
          <w:rFonts w:ascii="Century Gothic" w:hAnsi="Century Gothic"/>
          <w:sz w:val="22"/>
          <w:szCs w:val="22"/>
        </w:rPr>
        <w:t xml:space="preserve"> Pamphlet </w:t>
      </w:r>
      <w:r w:rsidR="0050472A" w:rsidRPr="00975454">
        <w:rPr>
          <w:rFonts w:ascii="Century Gothic" w:hAnsi="Century Gothic"/>
          <w:sz w:val="22"/>
          <w:szCs w:val="22"/>
        </w:rPr>
        <w:t>13.</w:t>
      </w:r>
    </w:p>
    <w:p w14:paraId="77D2DB9B" w14:textId="77777777" w:rsidR="006E26EC" w:rsidRPr="00975454" w:rsidRDefault="00ED49E2" w:rsidP="00975454">
      <w:pPr>
        <w:keepNext/>
        <w:spacing w:after="200"/>
        <w:ind w:left="1440" w:hanging="720"/>
        <w:jc w:val="both"/>
        <w:rPr>
          <w:rFonts w:ascii="Century Gothic" w:hAnsi="Century Gothic"/>
          <w:sz w:val="22"/>
          <w:szCs w:val="22"/>
        </w:rPr>
      </w:pPr>
      <w:r w:rsidRPr="00975454">
        <w:rPr>
          <w:rFonts w:ascii="Century Gothic" w:hAnsi="Century Gothic"/>
          <w:sz w:val="22"/>
          <w:szCs w:val="22"/>
        </w:rPr>
        <w:t>S</w:t>
      </w:r>
      <w:r w:rsidR="006E26EC" w:rsidRPr="00975454">
        <w:rPr>
          <w:rFonts w:ascii="Century Gothic" w:hAnsi="Century Gothic"/>
          <w:sz w:val="22"/>
          <w:szCs w:val="22"/>
        </w:rPr>
        <w:t>.</w:t>
      </w:r>
      <w:r w:rsidR="006E26EC" w:rsidRPr="00975454">
        <w:rPr>
          <w:rFonts w:ascii="Century Gothic" w:hAnsi="Century Gothic"/>
          <w:sz w:val="22"/>
          <w:szCs w:val="22"/>
        </w:rPr>
        <w:tab/>
        <w:t>Flashings:</w:t>
      </w:r>
    </w:p>
    <w:p w14:paraId="6F3FB43B" w14:textId="77777777" w:rsidR="006E26EC" w:rsidRPr="00975454" w:rsidRDefault="006E26EC" w:rsidP="00975454">
      <w:pPr>
        <w:spacing w:after="200"/>
        <w:ind w:left="2160" w:hanging="720"/>
        <w:jc w:val="both"/>
        <w:rPr>
          <w:rFonts w:ascii="Century Gothic" w:hAnsi="Century Gothic"/>
          <w:sz w:val="22"/>
          <w:szCs w:val="22"/>
        </w:rPr>
      </w:pPr>
      <w:r w:rsidRPr="00975454">
        <w:rPr>
          <w:rFonts w:ascii="Century Gothic" w:hAnsi="Century Gothic"/>
          <w:sz w:val="22"/>
          <w:szCs w:val="22"/>
        </w:rPr>
        <w:t>1.</w:t>
      </w:r>
      <w:r w:rsidRPr="00975454">
        <w:rPr>
          <w:rFonts w:ascii="Century Gothic" w:hAnsi="Century Gothic"/>
          <w:sz w:val="22"/>
          <w:szCs w:val="22"/>
        </w:rPr>
        <w:tab/>
        <w:t>Each pipe, duct, or gas-fired equipment vent passing through roof shall be installed with waterproof flashing.</w:t>
      </w:r>
    </w:p>
    <w:p w14:paraId="79F21D10" w14:textId="77777777" w:rsidR="006E26EC" w:rsidRPr="00975454" w:rsidRDefault="006E26EC" w:rsidP="00975454">
      <w:pPr>
        <w:spacing w:after="200"/>
        <w:ind w:left="2160" w:hanging="720"/>
        <w:jc w:val="both"/>
        <w:rPr>
          <w:rFonts w:ascii="Century Gothic" w:hAnsi="Century Gothic"/>
          <w:sz w:val="22"/>
          <w:szCs w:val="22"/>
        </w:rPr>
      </w:pPr>
      <w:r w:rsidRPr="00975454">
        <w:rPr>
          <w:rFonts w:ascii="Century Gothic" w:hAnsi="Century Gothic"/>
          <w:sz w:val="22"/>
          <w:szCs w:val="22"/>
        </w:rPr>
        <w:t>2.</w:t>
      </w:r>
      <w:r w:rsidRPr="00975454">
        <w:rPr>
          <w:rFonts w:ascii="Century Gothic" w:hAnsi="Century Gothic"/>
          <w:sz w:val="22"/>
          <w:szCs w:val="22"/>
        </w:rPr>
        <w:tab/>
        <w:t>Flashing or flanges on pipes, vents, and ducts passing through a tile or slate roof shall be constructed of sheet lead.  Flashing for pipes and heater vents passing through</w:t>
      </w:r>
      <w:r w:rsidR="00CD26AD" w:rsidRPr="00975454">
        <w:rPr>
          <w:rFonts w:ascii="Century Gothic" w:hAnsi="Century Gothic"/>
          <w:sz w:val="22"/>
          <w:szCs w:val="22"/>
        </w:rPr>
        <w:t xml:space="preserve"> a</w:t>
      </w:r>
      <w:r w:rsidRPr="00975454">
        <w:rPr>
          <w:rFonts w:ascii="Century Gothic" w:hAnsi="Century Gothic"/>
          <w:sz w:val="22"/>
          <w:szCs w:val="22"/>
        </w:rPr>
        <w:t xml:space="preserve"> roof shall be </w:t>
      </w:r>
      <w:r w:rsidR="00CD26AD" w:rsidRPr="00975454">
        <w:rPr>
          <w:rFonts w:ascii="Century Gothic" w:hAnsi="Century Gothic"/>
          <w:sz w:val="22"/>
          <w:szCs w:val="22"/>
        </w:rPr>
        <w:t>4 pound soft sheet lead</w:t>
      </w:r>
      <w:r w:rsidRPr="00975454">
        <w:rPr>
          <w:rFonts w:ascii="Century Gothic" w:hAnsi="Century Gothic"/>
          <w:sz w:val="22"/>
          <w:szCs w:val="22"/>
        </w:rPr>
        <w:t xml:space="preserve">. Flashing and flanges for ducts </w:t>
      </w:r>
      <w:r w:rsidR="00215E47" w:rsidRPr="00975454">
        <w:rPr>
          <w:rFonts w:ascii="Century Gothic" w:hAnsi="Century Gothic"/>
          <w:sz w:val="22"/>
          <w:szCs w:val="22"/>
        </w:rPr>
        <w:t xml:space="preserve">and heater vents passing </w:t>
      </w:r>
      <w:r w:rsidRPr="00975454">
        <w:rPr>
          <w:rFonts w:ascii="Century Gothic" w:hAnsi="Century Gothic"/>
          <w:sz w:val="22"/>
          <w:szCs w:val="22"/>
        </w:rPr>
        <w:t xml:space="preserve">through exterior walls shall be </w:t>
      </w:r>
      <w:r w:rsidR="004A0BD8" w:rsidRPr="00975454">
        <w:rPr>
          <w:rFonts w:ascii="Century Gothic" w:hAnsi="Century Gothic"/>
          <w:sz w:val="22"/>
          <w:szCs w:val="22"/>
        </w:rPr>
        <w:t xml:space="preserve">22 </w:t>
      </w:r>
      <w:r w:rsidR="003603DD" w:rsidRPr="00975454">
        <w:rPr>
          <w:rFonts w:ascii="Century Gothic" w:hAnsi="Century Gothic"/>
          <w:sz w:val="22"/>
          <w:szCs w:val="22"/>
        </w:rPr>
        <w:t>gage</w:t>
      </w:r>
      <w:r w:rsidR="004A0BD8" w:rsidRPr="00975454">
        <w:rPr>
          <w:rFonts w:ascii="Century Gothic" w:hAnsi="Century Gothic"/>
          <w:sz w:val="22"/>
          <w:szCs w:val="22"/>
        </w:rPr>
        <w:t xml:space="preserve"> sheet metal</w:t>
      </w:r>
      <w:r w:rsidRPr="00975454">
        <w:rPr>
          <w:rFonts w:ascii="Century Gothic" w:hAnsi="Century Gothic"/>
          <w:sz w:val="22"/>
          <w:szCs w:val="22"/>
        </w:rPr>
        <w:t>. Flanges and flashing shall be installed waterproof at point of connection with pipe or duct.</w:t>
      </w:r>
      <w:r w:rsidR="005C3C1C" w:rsidRPr="00975454">
        <w:rPr>
          <w:rFonts w:ascii="Century Gothic" w:hAnsi="Century Gothic"/>
          <w:sz w:val="22"/>
          <w:szCs w:val="22"/>
        </w:rPr>
        <w:t xml:space="preserve">  </w:t>
      </w:r>
      <w:r w:rsidR="004A0BD8" w:rsidRPr="00975454">
        <w:rPr>
          <w:rFonts w:ascii="Century Gothic" w:hAnsi="Century Gothic"/>
          <w:sz w:val="22"/>
          <w:szCs w:val="22"/>
        </w:rPr>
        <w:t>No soldered joints on roof flashings</w:t>
      </w:r>
      <w:r w:rsidR="005C3C1C" w:rsidRPr="00975454">
        <w:rPr>
          <w:rFonts w:ascii="Century Gothic" w:hAnsi="Century Gothic"/>
          <w:sz w:val="22"/>
          <w:szCs w:val="22"/>
        </w:rPr>
        <w:t xml:space="preserve"> will be allowed.</w:t>
      </w:r>
    </w:p>
    <w:p w14:paraId="5851E2BA" w14:textId="77777777" w:rsidR="006E26EC" w:rsidRPr="00975454" w:rsidRDefault="006E26EC" w:rsidP="00975454">
      <w:pPr>
        <w:spacing w:after="200"/>
        <w:ind w:left="2160" w:hanging="720"/>
        <w:jc w:val="both"/>
        <w:rPr>
          <w:rFonts w:ascii="Century Gothic" w:hAnsi="Century Gothic"/>
          <w:sz w:val="22"/>
          <w:szCs w:val="22"/>
        </w:rPr>
      </w:pPr>
      <w:r w:rsidRPr="00975454">
        <w:rPr>
          <w:rFonts w:ascii="Century Gothic" w:hAnsi="Century Gothic"/>
          <w:sz w:val="22"/>
          <w:szCs w:val="22"/>
        </w:rPr>
        <w:t>3.</w:t>
      </w:r>
      <w:r w:rsidRPr="00975454">
        <w:rPr>
          <w:rFonts w:ascii="Century Gothic" w:hAnsi="Century Gothic"/>
          <w:sz w:val="22"/>
          <w:szCs w:val="22"/>
        </w:rPr>
        <w:tab/>
        <w:t>Lead flashing and flanges shall be constructed of 4 pound sheet lead with burned joints. Flange of lead flashing or lead flange on a duct shall extend out onto roof a minimum of 12 inches from pipe or duct.  Lead flashing shall extend up the pipe or duct not less than 7 inches.</w:t>
      </w:r>
    </w:p>
    <w:p w14:paraId="5873D368" w14:textId="77777777" w:rsidR="006E26EC" w:rsidRPr="00975454" w:rsidRDefault="006E26EC" w:rsidP="00975454">
      <w:pPr>
        <w:spacing w:after="200"/>
        <w:ind w:left="2160" w:hanging="720"/>
        <w:jc w:val="both"/>
        <w:rPr>
          <w:rFonts w:ascii="Century Gothic" w:hAnsi="Century Gothic"/>
          <w:sz w:val="22"/>
          <w:szCs w:val="22"/>
        </w:rPr>
      </w:pPr>
      <w:r w:rsidRPr="00975454">
        <w:rPr>
          <w:rFonts w:ascii="Century Gothic" w:hAnsi="Century Gothic"/>
          <w:sz w:val="22"/>
          <w:szCs w:val="22"/>
        </w:rPr>
        <w:t>4.</w:t>
      </w:r>
      <w:r w:rsidRPr="00975454">
        <w:rPr>
          <w:rFonts w:ascii="Century Gothic" w:hAnsi="Century Gothic"/>
          <w:sz w:val="22"/>
          <w:szCs w:val="22"/>
        </w:rPr>
        <w:tab/>
        <w:t>Sheet metal flashing shall be constructed of 24 gage galvanized sheet steel. Flanges on these flashings shall extend out onto roof a minimum of 10 inches from pipe or duct.  Flanges on ducts through exterior walls shall extend out from duct a minimum of 2</w:t>
      </w:r>
      <w:r w:rsidR="003D6F70" w:rsidRPr="00975454">
        <w:rPr>
          <w:rFonts w:ascii="Century Gothic" w:hAnsi="Century Gothic"/>
          <w:sz w:val="22"/>
          <w:szCs w:val="22"/>
        </w:rPr>
        <w:t xml:space="preserve"> ½ </w:t>
      </w:r>
      <w:r w:rsidRPr="00975454">
        <w:rPr>
          <w:rFonts w:ascii="Century Gothic" w:hAnsi="Century Gothic"/>
          <w:sz w:val="22"/>
          <w:szCs w:val="22"/>
        </w:rPr>
        <w:t xml:space="preserve">inches.  Flanges on gas-fired equipment single-wall vents shall be of ventilated type.  Type B gas vents through a roof shall be furnished with non-ventilated flashing as per </w:t>
      </w:r>
      <w:r w:rsidR="009F2455" w:rsidRPr="00975454">
        <w:rPr>
          <w:rFonts w:ascii="Century Gothic" w:hAnsi="Century Gothic"/>
          <w:sz w:val="22"/>
          <w:szCs w:val="22"/>
        </w:rPr>
        <w:t xml:space="preserve">NFPA </w:t>
      </w:r>
      <w:r w:rsidRPr="00975454">
        <w:rPr>
          <w:rFonts w:ascii="Century Gothic" w:hAnsi="Century Gothic"/>
          <w:sz w:val="22"/>
          <w:szCs w:val="22"/>
        </w:rPr>
        <w:t>Pamphlet 211.</w:t>
      </w:r>
    </w:p>
    <w:p w14:paraId="6E8234D0" w14:textId="77777777" w:rsidR="006E26EC" w:rsidRPr="00975454" w:rsidRDefault="006E26EC" w:rsidP="00975454">
      <w:pPr>
        <w:spacing w:after="200"/>
        <w:ind w:left="2160" w:hanging="720"/>
        <w:jc w:val="both"/>
        <w:rPr>
          <w:rFonts w:ascii="Century Gothic" w:hAnsi="Century Gothic"/>
          <w:sz w:val="22"/>
          <w:szCs w:val="22"/>
        </w:rPr>
      </w:pPr>
      <w:r w:rsidRPr="00975454">
        <w:rPr>
          <w:rFonts w:ascii="Century Gothic" w:hAnsi="Century Gothic"/>
          <w:sz w:val="22"/>
          <w:szCs w:val="22"/>
        </w:rPr>
        <w:t>5.</w:t>
      </w:r>
      <w:r w:rsidRPr="00975454">
        <w:rPr>
          <w:rFonts w:ascii="Century Gothic" w:hAnsi="Century Gothic"/>
          <w:sz w:val="22"/>
          <w:szCs w:val="22"/>
        </w:rPr>
        <w:tab/>
        <w:t xml:space="preserve">Cast iron, steel, brass, and copper pipe, which terminate less than 18 inches above roof, shall be furnished with a combination counter-flashing and vandal-proof hood for protection against water, birds and foreign matter. Cast iron, steel, brass and copper </w:t>
      </w:r>
      <w:r w:rsidRPr="00975454">
        <w:rPr>
          <w:rFonts w:ascii="Century Gothic" w:hAnsi="Century Gothic"/>
          <w:sz w:val="22"/>
          <w:szCs w:val="22"/>
        </w:rPr>
        <w:lastRenderedPageBreak/>
        <w:t>pipe, which does not terminate within 18 inches of roof, shall be furnished with a counter-flashing sleeve. Pipe, which terminates more than 18 inches above roof, shall be furnished with protection against entrance of water, birds, and foreign matter.</w:t>
      </w:r>
    </w:p>
    <w:p w14:paraId="14310F51" w14:textId="77777777" w:rsidR="006E26EC" w:rsidRPr="00975454" w:rsidRDefault="006E26EC" w:rsidP="00975454">
      <w:pPr>
        <w:spacing w:after="200"/>
        <w:ind w:left="2160" w:hanging="720"/>
        <w:jc w:val="both"/>
        <w:rPr>
          <w:rFonts w:ascii="Century Gothic" w:hAnsi="Century Gothic"/>
          <w:sz w:val="22"/>
          <w:szCs w:val="22"/>
        </w:rPr>
      </w:pPr>
      <w:r w:rsidRPr="00975454">
        <w:rPr>
          <w:rFonts w:ascii="Century Gothic" w:hAnsi="Century Gothic"/>
          <w:sz w:val="22"/>
          <w:szCs w:val="22"/>
        </w:rPr>
        <w:t>6.</w:t>
      </w:r>
      <w:r w:rsidRPr="00975454">
        <w:rPr>
          <w:rFonts w:ascii="Century Gothic" w:hAnsi="Century Gothic"/>
          <w:sz w:val="22"/>
          <w:szCs w:val="22"/>
        </w:rPr>
        <w:tab/>
        <w:t xml:space="preserve">Counter-flashing and combination counter-flashing sleeves and vandal-proof hoods shall be cast iron, vandal-proof, threaded, </w:t>
      </w:r>
      <w:r w:rsidR="00B418EE" w:rsidRPr="00975454">
        <w:rPr>
          <w:rFonts w:ascii="Century Gothic" w:hAnsi="Century Gothic"/>
          <w:sz w:val="22"/>
          <w:szCs w:val="22"/>
        </w:rPr>
        <w:t xml:space="preserve">sealed </w:t>
      </w:r>
      <w:r w:rsidRPr="00975454">
        <w:rPr>
          <w:rFonts w:ascii="Century Gothic" w:hAnsi="Century Gothic"/>
          <w:sz w:val="22"/>
          <w:szCs w:val="22"/>
        </w:rPr>
        <w:t>or approved gas-heated sleeve type.  Counter-flashing sleeves on each of these items shall extend down over flashing a minimum of 3/4 inch.</w:t>
      </w:r>
    </w:p>
    <w:p w14:paraId="392564BA" w14:textId="77777777" w:rsidR="006E26EC" w:rsidRPr="00975454" w:rsidRDefault="006E26EC" w:rsidP="00975454">
      <w:pPr>
        <w:spacing w:after="200"/>
        <w:ind w:left="2160" w:hanging="720"/>
        <w:jc w:val="both"/>
        <w:rPr>
          <w:rFonts w:ascii="Century Gothic" w:hAnsi="Century Gothic"/>
          <w:sz w:val="22"/>
          <w:szCs w:val="22"/>
        </w:rPr>
      </w:pPr>
      <w:r w:rsidRPr="00975454">
        <w:rPr>
          <w:rFonts w:ascii="Century Gothic" w:hAnsi="Century Gothic"/>
          <w:sz w:val="22"/>
          <w:szCs w:val="22"/>
        </w:rPr>
        <w:t>7.</w:t>
      </w:r>
      <w:r w:rsidRPr="00975454">
        <w:rPr>
          <w:rFonts w:ascii="Century Gothic" w:hAnsi="Century Gothic"/>
          <w:sz w:val="22"/>
          <w:szCs w:val="22"/>
        </w:rPr>
        <w:tab/>
        <w:t>Flashing and flanges on ducts shall be installed waterproof at point of connection to the duct by riveting and soldering. Storm collars shall be securely screwed and installed waterproof around appliance vent pipe immediately above flashing.</w:t>
      </w:r>
    </w:p>
    <w:p w14:paraId="6A96064A" w14:textId="77777777" w:rsidR="006E26EC" w:rsidRPr="00975454" w:rsidRDefault="006E26EC" w:rsidP="00975454">
      <w:pPr>
        <w:spacing w:after="200"/>
        <w:ind w:left="2160" w:hanging="720"/>
        <w:jc w:val="both"/>
        <w:rPr>
          <w:rFonts w:ascii="Century Gothic" w:hAnsi="Century Gothic"/>
          <w:sz w:val="22"/>
          <w:szCs w:val="22"/>
        </w:rPr>
      </w:pPr>
      <w:r w:rsidRPr="00975454">
        <w:rPr>
          <w:rFonts w:ascii="Century Gothic" w:hAnsi="Century Gothic"/>
          <w:sz w:val="22"/>
          <w:szCs w:val="22"/>
        </w:rPr>
        <w:t>8.</w:t>
      </w:r>
      <w:r w:rsidRPr="00975454">
        <w:rPr>
          <w:rFonts w:ascii="Century Gothic" w:hAnsi="Century Gothic"/>
          <w:sz w:val="22"/>
          <w:szCs w:val="22"/>
        </w:rPr>
        <w:tab/>
        <w:t>Vent piping above roof shall be furnished with a combination counter-flashing sleeve and vandal-proof hood.</w:t>
      </w:r>
    </w:p>
    <w:p w14:paraId="187C331B" w14:textId="77777777" w:rsidR="006E26EC" w:rsidRPr="00975454" w:rsidRDefault="00ED49E2" w:rsidP="00975454">
      <w:pPr>
        <w:spacing w:after="200"/>
        <w:ind w:left="1440" w:hanging="720"/>
        <w:jc w:val="both"/>
        <w:rPr>
          <w:rFonts w:ascii="Century Gothic" w:hAnsi="Century Gothic"/>
          <w:sz w:val="22"/>
          <w:szCs w:val="22"/>
        </w:rPr>
      </w:pPr>
      <w:r w:rsidRPr="00975454">
        <w:rPr>
          <w:rFonts w:ascii="Century Gothic" w:hAnsi="Century Gothic"/>
          <w:sz w:val="22"/>
          <w:szCs w:val="22"/>
        </w:rPr>
        <w:t>T</w:t>
      </w:r>
      <w:r w:rsidR="0090027D" w:rsidRPr="00975454">
        <w:rPr>
          <w:rFonts w:ascii="Century Gothic" w:hAnsi="Century Gothic"/>
          <w:sz w:val="22"/>
          <w:szCs w:val="22"/>
        </w:rPr>
        <w:t>.</w:t>
      </w:r>
      <w:r w:rsidR="0090027D" w:rsidRPr="00975454">
        <w:rPr>
          <w:rFonts w:ascii="Century Gothic" w:hAnsi="Century Gothic"/>
          <w:sz w:val="22"/>
          <w:szCs w:val="22"/>
        </w:rPr>
        <w:tab/>
      </w:r>
      <w:r w:rsidR="006E26EC" w:rsidRPr="00975454">
        <w:rPr>
          <w:rFonts w:ascii="Century Gothic" w:hAnsi="Century Gothic"/>
          <w:sz w:val="22"/>
          <w:szCs w:val="22"/>
        </w:rPr>
        <w:t>Equipment Installation</w:t>
      </w:r>
      <w:r w:rsidR="0090027D" w:rsidRPr="00975454">
        <w:rPr>
          <w:rFonts w:ascii="Century Gothic" w:hAnsi="Century Gothic"/>
          <w:sz w:val="22"/>
          <w:szCs w:val="22"/>
        </w:rPr>
        <w:t xml:space="preserve">: </w:t>
      </w:r>
      <w:r w:rsidR="006E26EC" w:rsidRPr="00975454">
        <w:rPr>
          <w:rFonts w:ascii="Century Gothic" w:hAnsi="Century Gothic"/>
          <w:sz w:val="22"/>
          <w:szCs w:val="22"/>
        </w:rPr>
        <w:t xml:space="preserve">Install roof or floor mounted equipment on level platforms, housekeeping pads or curbs and provide sound, vibration and seismic control measures per Section </w:t>
      </w:r>
      <w:r w:rsidR="00F22B7C" w:rsidRPr="00975454">
        <w:rPr>
          <w:rFonts w:ascii="Century Gothic" w:hAnsi="Century Gothic"/>
          <w:sz w:val="22"/>
          <w:szCs w:val="22"/>
        </w:rPr>
        <w:t>23 0548</w:t>
      </w:r>
      <w:r w:rsidR="00CB1885" w:rsidRPr="00975454">
        <w:rPr>
          <w:rFonts w:ascii="Century Gothic" w:hAnsi="Century Gothic"/>
          <w:sz w:val="22"/>
          <w:szCs w:val="22"/>
        </w:rPr>
        <w:t xml:space="preserve">, </w:t>
      </w:r>
      <w:r w:rsidR="006E26EC" w:rsidRPr="00975454">
        <w:rPr>
          <w:rFonts w:ascii="Century Gothic" w:hAnsi="Century Gothic"/>
          <w:sz w:val="22"/>
          <w:szCs w:val="22"/>
        </w:rPr>
        <w:t xml:space="preserve">unless indicated otherwise whether indicated on drawings or </w:t>
      </w:r>
      <w:r w:rsidR="0090027D" w:rsidRPr="00975454">
        <w:rPr>
          <w:rFonts w:ascii="Century Gothic" w:hAnsi="Century Gothic"/>
          <w:sz w:val="22"/>
          <w:szCs w:val="22"/>
        </w:rPr>
        <w:t>not</w:t>
      </w:r>
      <w:r w:rsidR="00F22B7C" w:rsidRPr="00975454">
        <w:rPr>
          <w:rFonts w:ascii="Century Gothic" w:hAnsi="Century Gothic"/>
          <w:sz w:val="22"/>
          <w:szCs w:val="22"/>
        </w:rPr>
        <w:t>.</w:t>
      </w:r>
    </w:p>
    <w:p w14:paraId="6FC14DB3" w14:textId="77777777" w:rsidR="006E26EC" w:rsidRPr="003134A4" w:rsidRDefault="006E26EC" w:rsidP="003134A4">
      <w:pPr>
        <w:spacing w:after="200"/>
        <w:ind w:left="720" w:hanging="720"/>
        <w:jc w:val="center"/>
        <w:rPr>
          <w:rFonts w:ascii="Century Gothic" w:hAnsi="Century Gothic"/>
          <w:sz w:val="22"/>
          <w:szCs w:val="22"/>
        </w:rPr>
      </w:pPr>
      <w:r w:rsidRPr="003134A4">
        <w:rPr>
          <w:rFonts w:ascii="Century Gothic" w:hAnsi="Century Gothic"/>
          <w:sz w:val="22"/>
          <w:szCs w:val="22"/>
        </w:rPr>
        <w:t>END OF SECTION</w:t>
      </w:r>
    </w:p>
    <w:sectPr w:rsidR="006E26EC" w:rsidRPr="003134A4" w:rsidSect="00F3681D">
      <w:headerReference w:type="default" r:id="rId7"/>
      <w:footerReference w:type="default" r:id="rId8"/>
      <w:endnotePr>
        <w:numFmt w:val="decimal"/>
      </w:endnotePr>
      <w:type w:val="continuous"/>
      <w:pgSz w:w="12240" w:h="15840" w:code="1"/>
      <w:pgMar w:top="1440" w:right="1440" w:bottom="1440" w:left="1440" w:header="432" w:footer="432" w:gutter="0"/>
      <w:pgNumType w:start="1"/>
      <w:cols w:space="720"/>
      <w:noEndnote/>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C33550" w14:textId="77777777" w:rsidR="00F94566" w:rsidRDefault="00F94566">
      <w:pPr>
        <w:spacing w:line="20" w:lineRule="exact"/>
        <w:rPr>
          <w:sz w:val="24"/>
        </w:rPr>
      </w:pPr>
    </w:p>
  </w:endnote>
  <w:endnote w:type="continuationSeparator" w:id="0">
    <w:p w14:paraId="5CA39BF9" w14:textId="77777777" w:rsidR="00F94566" w:rsidRDefault="00F94566">
      <w:r>
        <w:rPr>
          <w:sz w:val="24"/>
        </w:rPr>
        <w:t xml:space="preserve"> </w:t>
      </w:r>
    </w:p>
  </w:endnote>
  <w:endnote w:type="continuationNotice" w:id="1">
    <w:p w14:paraId="1E539207" w14:textId="77777777" w:rsidR="00F94566" w:rsidRDefault="00F94566">
      <w:r>
        <w:rPr>
          <w:sz w:val="24"/>
        </w:rP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78555919-624D-4213-B887-5AC54A51858E}"/>
    <w:embedBold r:id="rId2" w:fontKey="{0C75B06A-F73E-41A4-9C8C-689DE5CC8A75}"/>
  </w:font>
  <w:font w:name="Verdana">
    <w:panose1 w:val="020B0604030504040204"/>
    <w:charset w:val="00"/>
    <w:family w:val="swiss"/>
    <w:pitch w:val="variable"/>
    <w:sig w:usb0="A00006FF" w:usb1="4000205B" w:usb2="00000010" w:usb3="00000000" w:csb0="0000019F" w:csb1="00000000"/>
    <w:embedRegular r:id="rId3" w:fontKey="{C7085DBE-AF16-48A0-AB36-F08FAAD06628}"/>
    <w:embedBold r:id="rId4" w:fontKey="{18D535E8-3623-475D-95B6-04DA0BA39F66}"/>
  </w:font>
  <w:font w:name="Century Gothic">
    <w:panose1 w:val="020B0502020202020204"/>
    <w:charset w:val="00"/>
    <w:family w:val="swiss"/>
    <w:pitch w:val="variable"/>
    <w:sig w:usb0="00000287" w:usb1="00000000" w:usb2="00000000" w:usb3="00000000" w:csb0="0000009F" w:csb1="00000000"/>
    <w:embedRegular r:id="rId5" w:fontKey="{B264D5E7-B4F9-44F0-B597-B5ECA8AF03BA}"/>
    <w:embedBold r:id="rId6" w:fontKey="{CB9BB7B1-F96D-404D-B151-52BE1C4BC5F6}"/>
  </w:font>
  <w:font w:name="Courier New">
    <w:panose1 w:val="02070309020205020404"/>
    <w:charset w:val="00"/>
    <w:family w:val="modern"/>
    <w:pitch w:val="fixed"/>
    <w:sig w:usb0="E0002EFF" w:usb1="C0007843" w:usb2="00000009" w:usb3="00000000" w:csb0="000001FF" w:csb1="00000000"/>
    <w:embedRegular r:id="rId7" w:fontKey="{96B13FA9-0B6A-4370-806B-DEBE7C90070D}"/>
    <w:embedBold r:id="rId8" w:fontKey="{F4C2F8CE-C8F6-41A7-AE8B-7C7FA643F25B}"/>
  </w:font>
  <w:font w:name="CG Times">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9" w:fontKey="{C6C71C38-FB25-444B-9938-81967373120F}"/>
  </w:font>
  <w:font w:name="Calibri">
    <w:panose1 w:val="020F0502020204030204"/>
    <w:charset w:val="00"/>
    <w:family w:val="swiss"/>
    <w:pitch w:val="variable"/>
    <w:sig w:usb0="E4002EFF" w:usb1="C000247B" w:usb2="00000009" w:usb3="00000000" w:csb0="000001FF" w:csb1="00000000"/>
    <w:embedRegular r:id="rId10" w:fontKey="{854EF0E6-E67F-47D3-8522-0908BB8B07EF}"/>
  </w:font>
  <w:font w:name="Calibri Light">
    <w:panose1 w:val="020F0302020204030204"/>
    <w:charset w:val="00"/>
    <w:family w:val="swiss"/>
    <w:pitch w:val="variable"/>
    <w:sig w:usb0="E4002EFF" w:usb1="C000247B" w:usb2="00000009" w:usb3="00000000" w:csb0="000001FF" w:csb1="00000000"/>
    <w:embedRegular r:id="rId11" w:fontKey="{5D7355A6-DDA0-479A-A70B-E073D844514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A76803" w14:textId="4B7A7646" w:rsidR="00C93B0C" w:rsidRPr="00C93B0C" w:rsidRDefault="00C93B0C" w:rsidP="00C93B0C">
    <w:pPr>
      <w:pStyle w:val="Footer"/>
      <w:tabs>
        <w:tab w:val="clear" w:pos="8640"/>
        <w:tab w:val="right" w:pos="9360"/>
      </w:tabs>
      <w:rPr>
        <w:rFonts w:ascii="Century Gothic" w:hAnsi="Century Gothic"/>
      </w:rPr>
    </w:pPr>
    <w:bookmarkStart w:id="24" w:name="_Hlk95837551"/>
    <w:bookmarkStart w:id="25" w:name="_Hlk95837502"/>
    <w:r w:rsidRPr="00C93B0C">
      <w:rPr>
        <w:rFonts w:ascii="Century Gothic" w:hAnsi="Century Gothic"/>
      </w:rPr>
      <w:t>Revised:  01/07/22</w:t>
    </w:r>
    <w:r w:rsidRPr="00C93B0C">
      <w:rPr>
        <w:rFonts w:ascii="Century Gothic" w:hAnsi="Century Gothic"/>
      </w:rPr>
      <w:tab/>
    </w:r>
    <w:r w:rsidRPr="00C93B0C">
      <w:rPr>
        <w:rFonts w:ascii="Century Gothic" w:hAnsi="Century Gothic"/>
      </w:rPr>
      <w:tab/>
      <w:t xml:space="preserve">Page </w:t>
    </w:r>
    <w:r w:rsidRPr="00C93B0C">
      <w:rPr>
        <w:rFonts w:ascii="Century Gothic" w:hAnsi="Century Gothic"/>
        <w:bCs/>
      </w:rPr>
      <w:fldChar w:fldCharType="begin"/>
    </w:r>
    <w:r w:rsidRPr="00C93B0C">
      <w:rPr>
        <w:rFonts w:ascii="Century Gothic" w:hAnsi="Century Gothic"/>
        <w:bCs/>
      </w:rPr>
      <w:instrText xml:space="preserve"> PAGE </w:instrText>
    </w:r>
    <w:r w:rsidRPr="00C93B0C">
      <w:rPr>
        <w:rFonts w:ascii="Century Gothic" w:hAnsi="Century Gothic"/>
        <w:bCs/>
      </w:rPr>
      <w:fldChar w:fldCharType="separate"/>
    </w:r>
    <w:r w:rsidRPr="00C93B0C">
      <w:rPr>
        <w:rFonts w:ascii="Century Gothic" w:hAnsi="Century Gothic"/>
        <w:bCs/>
      </w:rPr>
      <w:t>1</w:t>
    </w:r>
    <w:r w:rsidRPr="00C93B0C">
      <w:rPr>
        <w:rFonts w:ascii="Century Gothic" w:hAnsi="Century Gothic"/>
        <w:bCs/>
      </w:rPr>
      <w:fldChar w:fldCharType="end"/>
    </w:r>
    <w:r w:rsidRPr="00C93B0C">
      <w:rPr>
        <w:rFonts w:ascii="Century Gothic" w:hAnsi="Century Gothic"/>
      </w:rPr>
      <w:t xml:space="preserve"> of </w:t>
    </w:r>
    <w:r w:rsidRPr="00C93B0C">
      <w:rPr>
        <w:rFonts w:ascii="Century Gothic" w:hAnsi="Century Gothic"/>
        <w:bCs/>
      </w:rPr>
      <w:fldChar w:fldCharType="begin"/>
    </w:r>
    <w:r w:rsidRPr="00C93B0C">
      <w:rPr>
        <w:rFonts w:ascii="Century Gothic" w:hAnsi="Century Gothic"/>
        <w:bCs/>
      </w:rPr>
      <w:instrText xml:space="preserve"> NUMPAGES  </w:instrText>
    </w:r>
    <w:r w:rsidRPr="00C93B0C">
      <w:rPr>
        <w:rFonts w:ascii="Century Gothic" w:hAnsi="Century Gothic"/>
        <w:bCs/>
      </w:rPr>
      <w:fldChar w:fldCharType="separate"/>
    </w:r>
    <w:r w:rsidRPr="00C93B0C">
      <w:rPr>
        <w:rFonts w:ascii="Century Gothic" w:hAnsi="Century Gothic"/>
        <w:bCs/>
      </w:rPr>
      <w:t>8</w:t>
    </w:r>
    <w:r w:rsidRPr="00C93B0C">
      <w:rPr>
        <w:rFonts w:ascii="Century Gothic" w:hAnsi="Century Gothic"/>
        <w:bCs/>
      </w:rPr>
      <w:fldChar w:fldCharType="end"/>
    </w:r>
  </w:p>
  <w:p w14:paraId="774E2F27" w14:textId="44CA4797" w:rsidR="00C93B0C" w:rsidRPr="00C93B0C" w:rsidRDefault="00C93B0C" w:rsidP="00C93B0C">
    <w:pPr>
      <w:tabs>
        <w:tab w:val="center" w:pos="4680"/>
        <w:tab w:val="right" w:pos="9360"/>
      </w:tabs>
      <w:rPr>
        <w:rFonts w:ascii="Century Gothic" w:hAnsi="Century Gothic"/>
        <w:bCs/>
      </w:rPr>
    </w:pPr>
    <w:r w:rsidRPr="00C93B0C">
      <w:rPr>
        <w:rFonts w:ascii="Century Gothic" w:hAnsi="Century Gothic"/>
        <w:bCs/>
      </w:rPr>
      <w:tab/>
    </w:r>
    <w:r w:rsidRPr="00C93B0C">
      <w:rPr>
        <w:rFonts w:ascii="Century Gothic" w:hAnsi="Century Gothic"/>
        <w:bCs/>
      </w:rPr>
      <w:tab/>
    </w:r>
    <w:r>
      <w:rPr>
        <w:rFonts w:ascii="Century Gothic" w:hAnsi="Century Gothic"/>
        <w:bCs/>
      </w:rPr>
      <w:t>Basic HVAC Materials and Methods</w:t>
    </w:r>
  </w:p>
  <w:p w14:paraId="0D73D2F2" w14:textId="166719C0" w:rsidR="00C93B0C" w:rsidRPr="00C93B0C" w:rsidRDefault="00C93B0C" w:rsidP="00C93B0C">
    <w:pPr>
      <w:tabs>
        <w:tab w:val="center" w:pos="4680"/>
        <w:tab w:val="right" w:pos="9360"/>
      </w:tabs>
      <w:rPr>
        <w:rFonts w:ascii="Verdana" w:hAnsi="Verdana"/>
        <w:sz w:val="22"/>
      </w:rPr>
    </w:pPr>
    <w:r w:rsidRPr="00C93B0C">
      <w:rPr>
        <w:rFonts w:ascii="Century Gothic" w:hAnsi="Century Gothic"/>
      </w:rPr>
      <w:tab/>
    </w:r>
    <w:r w:rsidRPr="00C93B0C">
      <w:rPr>
        <w:rFonts w:ascii="Century Gothic" w:hAnsi="Century Gothic"/>
      </w:rPr>
      <w:tab/>
      <w:t xml:space="preserve">Section </w:t>
    </w:r>
    <w:bookmarkEnd w:id="24"/>
    <w:bookmarkEnd w:id="25"/>
    <w:r w:rsidRPr="00C93B0C">
      <w:rPr>
        <w:rFonts w:ascii="Century Gothic" w:hAnsi="Century Gothic"/>
      </w:rPr>
      <w:t>23</w:t>
    </w:r>
    <w:r>
      <w:rPr>
        <w:rFonts w:ascii="Century Gothic" w:hAnsi="Century Gothic"/>
      </w:rPr>
      <w:t xml:space="preserve"> 05 13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B19E6D" w14:textId="77777777" w:rsidR="00F94566" w:rsidRDefault="00F94566">
      <w:r>
        <w:rPr>
          <w:sz w:val="24"/>
        </w:rPr>
        <w:separator/>
      </w:r>
    </w:p>
  </w:footnote>
  <w:footnote w:type="continuationSeparator" w:id="0">
    <w:p w14:paraId="748303C7" w14:textId="77777777" w:rsidR="00F94566" w:rsidRDefault="00F9456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3CD32F" w14:textId="77777777" w:rsidR="00DE5509" w:rsidRPr="00DE5509" w:rsidRDefault="00DE5509" w:rsidP="00DE5509">
    <w:pPr>
      <w:tabs>
        <w:tab w:val="center" w:pos="4680"/>
        <w:tab w:val="right" w:pos="9360"/>
      </w:tabs>
      <w:jc w:val="right"/>
      <w:rPr>
        <w:rFonts w:ascii="Century Gothic" w:eastAsia="Calibri" w:hAnsi="Century Gothic"/>
        <w:bCs/>
        <w:sz w:val="22"/>
        <w:szCs w:val="22"/>
      </w:rPr>
    </w:pPr>
    <w:bookmarkStart w:id="1" w:name="_Hlk95837613"/>
    <w:bookmarkStart w:id="2" w:name="_Hlk95837614"/>
    <w:bookmarkStart w:id="3" w:name="_Hlk95837617"/>
    <w:bookmarkStart w:id="4" w:name="_Hlk95837618"/>
    <w:bookmarkStart w:id="5" w:name="_Hlk95837619"/>
    <w:bookmarkStart w:id="6" w:name="_Hlk95837620"/>
    <w:bookmarkStart w:id="7" w:name="_Hlk95837621"/>
    <w:bookmarkStart w:id="8" w:name="_Hlk95837622"/>
    <w:bookmarkStart w:id="9" w:name="_Hlk95837623"/>
    <w:bookmarkStart w:id="10" w:name="_Hlk95837624"/>
    <w:bookmarkStart w:id="11" w:name="_Hlk95837625"/>
    <w:bookmarkStart w:id="12" w:name="_Hlk95837626"/>
    <w:bookmarkStart w:id="13" w:name="_Hlk95837627"/>
    <w:bookmarkStart w:id="14" w:name="_Hlk95837628"/>
    <w:bookmarkStart w:id="15" w:name="_Hlk95837629"/>
    <w:bookmarkStart w:id="16" w:name="_Hlk95837630"/>
    <w:bookmarkStart w:id="17" w:name="_Hlk95837631"/>
    <w:bookmarkStart w:id="18" w:name="_Hlk95837632"/>
    <w:bookmarkStart w:id="19" w:name="_Hlk97805139"/>
    <w:bookmarkStart w:id="20" w:name="_Hlk97805140"/>
    <w:bookmarkStart w:id="21" w:name="_Hlk97808902"/>
    <w:bookmarkStart w:id="22" w:name="_Hlk97808903"/>
    <w:bookmarkStart w:id="23" w:name="_Hlk96495313"/>
    <w:r w:rsidRPr="00DE5509">
      <w:rPr>
        <w:rFonts w:ascii="Century Gothic" w:eastAsia="Calibri" w:hAnsi="Century Gothic"/>
        <w:bCs/>
        <w:sz w:val="22"/>
        <w:szCs w:val="22"/>
      </w:rPr>
      <w:t>Fontana Unified School District</w:t>
    </w:r>
  </w:p>
  <w:p w14:paraId="717E74C2" w14:textId="0979EE77" w:rsidR="00DE5509" w:rsidRPr="00DE5509" w:rsidRDefault="00DE5509" w:rsidP="00DE5509">
    <w:pPr>
      <w:tabs>
        <w:tab w:val="center" w:pos="4680"/>
        <w:tab w:val="right" w:pos="9360"/>
      </w:tabs>
      <w:jc w:val="right"/>
      <w:rPr>
        <w:rFonts w:ascii="Century Gothic" w:eastAsia="Calibri" w:hAnsi="Century Gothic"/>
        <w:bCs/>
        <w:sz w:val="22"/>
        <w:szCs w:val="22"/>
      </w:rPr>
    </w:pPr>
    <w:r>
      <w:rPr>
        <w:rFonts w:ascii="Century Gothic" w:eastAsia="Calibri" w:hAnsi="Century Gothic"/>
        <w:bCs/>
        <w:sz w:val="22"/>
        <w:szCs w:val="22"/>
      </w:rPr>
      <w:t>BASIC HVAC MATERIASL AND METHODS</w:t>
    </w:r>
  </w:p>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p w14:paraId="1B5229A5" w14:textId="781231C4" w:rsidR="00DE5509" w:rsidRPr="00DE5509" w:rsidRDefault="00DE5509" w:rsidP="00DE5509">
    <w:pPr>
      <w:tabs>
        <w:tab w:val="center" w:pos="4680"/>
        <w:tab w:val="right" w:pos="9360"/>
      </w:tabs>
      <w:jc w:val="right"/>
      <w:rPr>
        <w:rFonts w:ascii="Century Gothic" w:eastAsia="Calibri" w:hAnsi="Century Gothic"/>
        <w:bCs/>
        <w:sz w:val="22"/>
        <w:szCs w:val="22"/>
      </w:rPr>
    </w:pPr>
    <w:r w:rsidRPr="00DE5509">
      <w:rPr>
        <w:rFonts w:ascii="Century Gothic" w:eastAsia="Calibri" w:hAnsi="Century Gothic"/>
        <w:bCs/>
        <w:sz w:val="22"/>
        <w:szCs w:val="22"/>
      </w:rPr>
      <w:t xml:space="preserve">23 </w:t>
    </w:r>
    <w:r>
      <w:rPr>
        <w:rFonts w:ascii="Century Gothic" w:eastAsia="Calibri" w:hAnsi="Century Gothic"/>
        <w:bCs/>
        <w:sz w:val="22"/>
        <w:szCs w:val="22"/>
      </w:rPr>
      <w:t>05 13</w:t>
    </w:r>
  </w:p>
  <w:bookmarkEnd w:id="2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F2D21"/>
    <w:multiLevelType w:val="hybridMultilevel"/>
    <w:tmpl w:val="CC3A6792"/>
    <w:lvl w:ilvl="0" w:tplc="04090015">
      <w:start w:val="28"/>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 w15:restartNumberingAfterBreak="0">
    <w:nsid w:val="06A8078E"/>
    <w:multiLevelType w:val="multilevel"/>
    <w:tmpl w:val="F0DCCECC"/>
    <w:lvl w:ilvl="0">
      <w:start w:val="2"/>
      <w:numFmt w:val="decimal"/>
      <w:lvlText w:val="%1"/>
      <w:lvlJc w:val="left"/>
      <w:pPr>
        <w:ind w:left="1542" w:hanging="1440"/>
      </w:pPr>
      <w:rPr>
        <w:rFonts w:hint="default"/>
        <w:lang w:val="en-US" w:eastAsia="en-US" w:bidi="en-US"/>
      </w:rPr>
    </w:lvl>
    <w:lvl w:ilvl="1">
      <w:start w:val="1"/>
      <w:numFmt w:val="decimalZero"/>
      <w:lvlText w:val="%1.%2"/>
      <w:lvlJc w:val="left"/>
      <w:pPr>
        <w:ind w:left="1542" w:hanging="1440"/>
      </w:pPr>
      <w:rPr>
        <w:rFonts w:ascii="Verdana" w:eastAsia="Verdana" w:hAnsi="Verdana" w:cs="Verdana" w:hint="default"/>
        <w:b/>
        <w:bCs/>
        <w:spacing w:val="-3"/>
        <w:w w:val="100"/>
        <w:sz w:val="20"/>
        <w:szCs w:val="20"/>
        <w:lang w:val="en-US" w:eastAsia="en-US" w:bidi="en-US"/>
      </w:rPr>
    </w:lvl>
    <w:lvl w:ilvl="2">
      <w:start w:val="1"/>
      <w:numFmt w:val="upperLetter"/>
      <w:lvlText w:val="%3."/>
      <w:lvlJc w:val="left"/>
      <w:pPr>
        <w:ind w:left="1542" w:hanging="720"/>
        <w:jc w:val="right"/>
      </w:pPr>
      <w:rPr>
        <w:rFonts w:ascii="Verdana" w:eastAsia="Verdana" w:hAnsi="Verdana" w:cs="Verdana" w:hint="default"/>
        <w:spacing w:val="-5"/>
        <w:w w:val="100"/>
        <w:sz w:val="20"/>
        <w:szCs w:val="20"/>
        <w:lang w:val="en-US" w:eastAsia="en-US" w:bidi="en-US"/>
      </w:rPr>
    </w:lvl>
    <w:lvl w:ilvl="3">
      <w:start w:val="1"/>
      <w:numFmt w:val="decimal"/>
      <w:lvlText w:val="%4."/>
      <w:lvlJc w:val="left"/>
      <w:pPr>
        <w:ind w:left="2262" w:hanging="720"/>
      </w:pPr>
      <w:rPr>
        <w:rFonts w:ascii="Verdana" w:eastAsia="Verdana" w:hAnsi="Verdana" w:cs="Verdana" w:hint="default"/>
        <w:spacing w:val="-25"/>
        <w:w w:val="100"/>
        <w:sz w:val="20"/>
        <w:szCs w:val="20"/>
        <w:lang w:val="en-US" w:eastAsia="en-US" w:bidi="en-US"/>
      </w:rPr>
    </w:lvl>
    <w:lvl w:ilvl="4">
      <w:start w:val="1"/>
      <w:numFmt w:val="lowerLetter"/>
      <w:lvlText w:val="%5."/>
      <w:lvlJc w:val="left"/>
      <w:pPr>
        <w:ind w:left="2982" w:hanging="720"/>
      </w:pPr>
      <w:rPr>
        <w:rFonts w:ascii="Century Gothic" w:eastAsia="Verdana" w:hAnsi="Century Gothic" w:cs="Verdana" w:hint="default"/>
        <w:spacing w:val="-34"/>
        <w:w w:val="100"/>
        <w:sz w:val="22"/>
        <w:szCs w:val="22"/>
        <w:lang w:val="en-US" w:eastAsia="en-US" w:bidi="en-US"/>
      </w:rPr>
    </w:lvl>
    <w:lvl w:ilvl="5">
      <w:numFmt w:val="bullet"/>
      <w:lvlText w:val="•"/>
      <w:lvlJc w:val="left"/>
      <w:pPr>
        <w:ind w:left="6442" w:hanging="720"/>
      </w:pPr>
      <w:rPr>
        <w:rFonts w:hint="default"/>
        <w:lang w:val="en-US" w:eastAsia="en-US" w:bidi="en-US"/>
      </w:rPr>
    </w:lvl>
    <w:lvl w:ilvl="6">
      <w:numFmt w:val="bullet"/>
      <w:lvlText w:val="•"/>
      <w:lvlJc w:val="left"/>
      <w:pPr>
        <w:ind w:left="7094" w:hanging="720"/>
      </w:pPr>
      <w:rPr>
        <w:rFonts w:hint="default"/>
        <w:lang w:val="en-US" w:eastAsia="en-US" w:bidi="en-US"/>
      </w:rPr>
    </w:lvl>
    <w:lvl w:ilvl="7">
      <w:numFmt w:val="bullet"/>
      <w:lvlText w:val="•"/>
      <w:lvlJc w:val="left"/>
      <w:pPr>
        <w:ind w:left="7745" w:hanging="720"/>
      </w:pPr>
      <w:rPr>
        <w:rFonts w:hint="default"/>
        <w:lang w:val="en-US" w:eastAsia="en-US" w:bidi="en-US"/>
      </w:rPr>
    </w:lvl>
    <w:lvl w:ilvl="8">
      <w:numFmt w:val="bullet"/>
      <w:lvlText w:val="•"/>
      <w:lvlJc w:val="left"/>
      <w:pPr>
        <w:ind w:left="8397" w:hanging="720"/>
      </w:pPr>
      <w:rPr>
        <w:rFonts w:hint="default"/>
        <w:lang w:val="en-US" w:eastAsia="en-US" w:bidi="en-US"/>
      </w:rPr>
    </w:lvl>
  </w:abstractNum>
  <w:abstractNum w:abstractNumId="2" w15:restartNumberingAfterBreak="0">
    <w:nsid w:val="10B9349E"/>
    <w:multiLevelType w:val="hybridMultilevel"/>
    <w:tmpl w:val="05FE548C"/>
    <w:lvl w:ilvl="0" w:tplc="A85A324C">
      <w:start w:val="29"/>
      <w:numFmt w:val="upperLetter"/>
      <w:lvlText w:val="%1."/>
      <w:lvlJc w:val="left"/>
      <w:pPr>
        <w:ind w:left="1902" w:hanging="360"/>
      </w:pPr>
      <w:rPr>
        <w:rFonts w:hint="default"/>
      </w:rPr>
    </w:lvl>
    <w:lvl w:ilvl="1" w:tplc="04090019" w:tentative="1">
      <w:start w:val="1"/>
      <w:numFmt w:val="lowerLetter"/>
      <w:lvlText w:val="%2."/>
      <w:lvlJc w:val="left"/>
      <w:pPr>
        <w:ind w:left="2622" w:hanging="360"/>
      </w:pPr>
    </w:lvl>
    <w:lvl w:ilvl="2" w:tplc="0409001B" w:tentative="1">
      <w:start w:val="1"/>
      <w:numFmt w:val="lowerRoman"/>
      <w:lvlText w:val="%3."/>
      <w:lvlJc w:val="right"/>
      <w:pPr>
        <w:ind w:left="3342" w:hanging="180"/>
      </w:pPr>
    </w:lvl>
    <w:lvl w:ilvl="3" w:tplc="0409000F">
      <w:start w:val="1"/>
      <w:numFmt w:val="decimal"/>
      <w:lvlText w:val="%4."/>
      <w:lvlJc w:val="left"/>
      <w:pPr>
        <w:ind w:left="4062" w:hanging="360"/>
      </w:pPr>
    </w:lvl>
    <w:lvl w:ilvl="4" w:tplc="04090019">
      <w:start w:val="1"/>
      <w:numFmt w:val="lowerLetter"/>
      <w:lvlText w:val="%5."/>
      <w:lvlJc w:val="left"/>
      <w:pPr>
        <w:ind w:left="4782" w:hanging="360"/>
      </w:pPr>
    </w:lvl>
    <w:lvl w:ilvl="5" w:tplc="0409001B" w:tentative="1">
      <w:start w:val="1"/>
      <w:numFmt w:val="lowerRoman"/>
      <w:lvlText w:val="%6."/>
      <w:lvlJc w:val="right"/>
      <w:pPr>
        <w:ind w:left="5502" w:hanging="180"/>
      </w:pPr>
    </w:lvl>
    <w:lvl w:ilvl="6" w:tplc="0409000F" w:tentative="1">
      <w:start w:val="1"/>
      <w:numFmt w:val="decimal"/>
      <w:lvlText w:val="%7."/>
      <w:lvlJc w:val="left"/>
      <w:pPr>
        <w:ind w:left="6222" w:hanging="360"/>
      </w:pPr>
    </w:lvl>
    <w:lvl w:ilvl="7" w:tplc="04090019" w:tentative="1">
      <w:start w:val="1"/>
      <w:numFmt w:val="lowerLetter"/>
      <w:lvlText w:val="%8."/>
      <w:lvlJc w:val="left"/>
      <w:pPr>
        <w:ind w:left="6942" w:hanging="360"/>
      </w:pPr>
    </w:lvl>
    <w:lvl w:ilvl="8" w:tplc="0409001B" w:tentative="1">
      <w:start w:val="1"/>
      <w:numFmt w:val="lowerRoman"/>
      <w:lvlText w:val="%9."/>
      <w:lvlJc w:val="right"/>
      <w:pPr>
        <w:ind w:left="7662" w:hanging="180"/>
      </w:pPr>
    </w:lvl>
  </w:abstractNum>
  <w:abstractNum w:abstractNumId="3" w15:restartNumberingAfterBreak="0">
    <w:nsid w:val="180D4F82"/>
    <w:multiLevelType w:val="multilevel"/>
    <w:tmpl w:val="0D3AAD70"/>
    <w:lvl w:ilvl="0">
      <w:start w:val="16"/>
      <w:numFmt w:val="upperLetter"/>
      <w:lvlText w:val="%1"/>
      <w:lvlJc w:val="left"/>
      <w:pPr>
        <w:ind w:left="2382" w:hanging="720"/>
      </w:pPr>
      <w:rPr>
        <w:rFonts w:hint="default"/>
        <w:lang w:val="en-US" w:eastAsia="en-US" w:bidi="en-US"/>
      </w:rPr>
    </w:lvl>
    <w:lvl w:ilvl="1">
      <w:start w:val="1"/>
      <w:numFmt w:val="decimal"/>
      <w:lvlText w:val="%1-%2"/>
      <w:lvlJc w:val="left"/>
      <w:pPr>
        <w:ind w:left="2382" w:hanging="720"/>
      </w:pPr>
      <w:rPr>
        <w:rFonts w:ascii="Verdana" w:eastAsia="Verdana" w:hAnsi="Verdana" w:cs="Verdana" w:hint="default"/>
        <w:spacing w:val="-8"/>
        <w:w w:val="100"/>
        <w:sz w:val="20"/>
        <w:szCs w:val="20"/>
        <w:lang w:val="en-US" w:eastAsia="en-US" w:bidi="en-US"/>
      </w:rPr>
    </w:lvl>
    <w:lvl w:ilvl="2">
      <w:numFmt w:val="bullet"/>
      <w:lvlText w:val="•"/>
      <w:lvlJc w:val="left"/>
      <w:pPr>
        <w:ind w:left="3964" w:hanging="720"/>
      </w:pPr>
      <w:rPr>
        <w:rFonts w:hint="default"/>
        <w:lang w:val="en-US" w:eastAsia="en-US" w:bidi="en-US"/>
      </w:rPr>
    </w:lvl>
    <w:lvl w:ilvl="3">
      <w:numFmt w:val="bullet"/>
      <w:lvlText w:val="•"/>
      <w:lvlJc w:val="left"/>
      <w:pPr>
        <w:ind w:left="4756" w:hanging="720"/>
      </w:pPr>
      <w:rPr>
        <w:rFonts w:hint="default"/>
        <w:lang w:val="en-US" w:eastAsia="en-US" w:bidi="en-US"/>
      </w:rPr>
    </w:lvl>
    <w:lvl w:ilvl="4">
      <w:numFmt w:val="bullet"/>
      <w:lvlText w:val="•"/>
      <w:lvlJc w:val="left"/>
      <w:pPr>
        <w:ind w:left="5548" w:hanging="720"/>
      </w:pPr>
      <w:rPr>
        <w:rFonts w:hint="default"/>
        <w:lang w:val="en-US" w:eastAsia="en-US" w:bidi="en-US"/>
      </w:rPr>
    </w:lvl>
    <w:lvl w:ilvl="5">
      <w:numFmt w:val="bullet"/>
      <w:lvlText w:val="•"/>
      <w:lvlJc w:val="left"/>
      <w:pPr>
        <w:ind w:left="6340" w:hanging="720"/>
      </w:pPr>
      <w:rPr>
        <w:rFonts w:hint="default"/>
        <w:lang w:val="en-US" w:eastAsia="en-US" w:bidi="en-US"/>
      </w:rPr>
    </w:lvl>
    <w:lvl w:ilvl="6">
      <w:numFmt w:val="bullet"/>
      <w:lvlText w:val="•"/>
      <w:lvlJc w:val="left"/>
      <w:pPr>
        <w:ind w:left="7132" w:hanging="720"/>
      </w:pPr>
      <w:rPr>
        <w:rFonts w:hint="default"/>
        <w:lang w:val="en-US" w:eastAsia="en-US" w:bidi="en-US"/>
      </w:rPr>
    </w:lvl>
    <w:lvl w:ilvl="7">
      <w:numFmt w:val="bullet"/>
      <w:lvlText w:val="•"/>
      <w:lvlJc w:val="left"/>
      <w:pPr>
        <w:ind w:left="7924" w:hanging="720"/>
      </w:pPr>
      <w:rPr>
        <w:rFonts w:hint="default"/>
        <w:lang w:val="en-US" w:eastAsia="en-US" w:bidi="en-US"/>
      </w:rPr>
    </w:lvl>
    <w:lvl w:ilvl="8">
      <w:numFmt w:val="bullet"/>
      <w:lvlText w:val="•"/>
      <w:lvlJc w:val="left"/>
      <w:pPr>
        <w:ind w:left="8716" w:hanging="720"/>
      </w:pPr>
      <w:rPr>
        <w:rFonts w:hint="default"/>
        <w:lang w:val="en-US" w:eastAsia="en-US" w:bidi="en-US"/>
      </w:rPr>
    </w:lvl>
  </w:abstractNum>
  <w:abstractNum w:abstractNumId="4" w15:restartNumberingAfterBreak="0">
    <w:nsid w:val="2A617A32"/>
    <w:multiLevelType w:val="hybridMultilevel"/>
    <w:tmpl w:val="0A721C64"/>
    <w:lvl w:ilvl="0" w:tplc="2BA8233C">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 w15:restartNumberingAfterBreak="0">
    <w:nsid w:val="33587791"/>
    <w:multiLevelType w:val="hybridMultilevel"/>
    <w:tmpl w:val="EFBE0C12"/>
    <w:lvl w:ilvl="0" w:tplc="9BBCF796">
      <w:start w:val="9"/>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38DF7BC9"/>
    <w:multiLevelType w:val="hybridMultilevel"/>
    <w:tmpl w:val="6014481A"/>
    <w:lvl w:ilvl="0" w:tplc="4074036A">
      <w:start w:val="4"/>
      <w:numFmt w:val="decimal"/>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BFC7BBA"/>
    <w:multiLevelType w:val="hybridMultilevel"/>
    <w:tmpl w:val="B76053C6"/>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8" w15:restartNumberingAfterBreak="0">
    <w:nsid w:val="43FE3959"/>
    <w:multiLevelType w:val="hybridMultilevel"/>
    <w:tmpl w:val="44D29844"/>
    <w:lvl w:ilvl="0" w:tplc="04090015">
      <w:start w:val="19"/>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7D170F5"/>
    <w:multiLevelType w:val="hybridMultilevel"/>
    <w:tmpl w:val="BB16D680"/>
    <w:lvl w:ilvl="0" w:tplc="F19EBEC4">
      <w:start w:val="1"/>
      <w:numFmt w:val="decimal"/>
      <w:lvlText w:val="%1."/>
      <w:lvlJc w:val="left"/>
      <w:pPr>
        <w:ind w:left="2382" w:hanging="720"/>
      </w:pPr>
      <w:rPr>
        <w:rFonts w:ascii="Verdana" w:eastAsia="Verdana" w:hAnsi="Verdana" w:cs="Verdana" w:hint="default"/>
        <w:spacing w:val="-5"/>
        <w:w w:val="100"/>
        <w:sz w:val="20"/>
        <w:szCs w:val="20"/>
        <w:lang w:val="en-US" w:eastAsia="en-US" w:bidi="en-US"/>
      </w:rPr>
    </w:lvl>
    <w:lvl w:ilvl="1" w:tplc="EB281D64">
      <w:start w:val="1"/>
      <w:numFmt w:val="lowerLetter"/>
      <w:lvlText w:val="%2."/>
      <w:lvlJc w:val="left"/>
      <w:pPr>
        <w:ind w:left="3102" w:hanging="720"/>
      </w:pPr>
      <w:rPr>
        <w:rFonts w:ascii="Verdana" w:eastAsia="Verdana" w:hAnsi="Verdana" w:cs="Verdana" w:hint="default"/>
        <w:spacing w:val="-7"/>
        <w:w w:val="100"/>
        <w:sz w:val="20"/>
        <w:szCs w:val="20"/>
        <w:lang w:val="en-US" w:eastAsia="en-US" w:bidi="en-US"/>
      </w:rPr>
    </w:lvl>
    <w:lvl w:ilvl="2" w:tplc="EAAA0DF4">
      <w:numFmt w:val="bullet"/>
      <w:lvlText w:val="•"/>
      <w:lvlJc w:val="left"/>
      <w:pPr>
        <w:ind w:left="3900" w:hanging="720"/>
      </w:pPr>
      <w:rPr>
        <w:rFonts w:hint="default"/>
        <w:lang w:val="en-US" w:eastAsia="en-US" w:bidi="en-US"/>
      </w:rPr>
    </w:lvl>
    <w:lvl w:ilvl="3" w:tplc="8D0C80FC">
      <w:numFmt w:val="bullet"/>
      <w:lvlText w:val="•"/>
      <w:lvlJc w:val="left"/>
      <w:pPr>
        <w:ind w:left="4700" w:hanging="720"/>
      </w:pPr>
      <w:rPr>
        <w:rFonts w:hint="default"/>
        <w:lang w:val="en-US" w:eastAsia="en-US" w:bidi="en-US"/>
      </w:rPr>
    </w:lvl>
    <w:lvl w:ilvl="4" w:tplc="D4148B8C">
      <w:numFmt w:val="bullet"/>
      <w:lvlText w:val="•"/>
      <w:lvlJc w:val="left"/>
      <w:pPr>
        <w:ind w:left="5500" w:hanging="720"/>
      </w:pPr>
      <w:rPr>
        <w:rFonts w:hint="default"/>
        <w:lang w:val="en-US" w:eastAsia="en-US" w:bidi="en-US"/>
      </w:rPr>
    </w:lvl>
    <w:lvl w:ilvl="5" w:tplc="DF64B602">
      <w:numFmt w:val="bullet"/>
      <w:lvlText w:val="•"/>
      <w:lvlJc w:val="left"/>
      <w:pPr>
        <w:ind w:left="6300" w:hanging="720"/>
      </w:pPr>
      <w:rPr>
        <w:rFonts w:hint="default"/>
        <w:lang w:val="en-US" w:eastAsia="en-US" w:bidi="en-US"/>
      </w:rPr>
    </w:lvl>
    <w:lvl w:ilvl="6" w:tplc="FD183CAE">
      <w:numFmt w:val="bullet"/>
      <w:lvlText w:val="•"/>
      <w:lvlJc w:val="left"/>
      <w:pPr>
        <w:ind w:left="7100" w:hanging="720"/>
      </w:pPr>
      <w:rPr>
        <w:rFonts w:hint="default"/>
        <w:lang w:val="en-US" w:eastAsia="en-US" w:bidi="en-US"/>
      </w:rPr>
    </w:lvl>
    <w:lvl w:ilvl="7" w:tplc="6B306F38">
      <w:numFmt w:val="bullet"/>
      <w:lvlText w:val="•"/>
      <w:lvlJc w:val="left"/>
      <w:pPr>
        <w:ind w:left="7900" w:hanging="720"/>
      </w:pPr>
      <w:rPr>
        <w:rFonts w:hint="default"/>
        <w:lang w:val="en-US" w:eastAsia="en-US" w:bidi="en-US"/>
      </w:rPr>
    </w:lvl>
    <w:lvl w:ilvl="8" w:tplc="18306DB0">
      <w:numFmt w:val="bullet"/>
      <w:lvlText w:val="•"/>
      <w:lvlJc w:val="left"/>
      <w:pPr>
        <w:ind w:left="8700" w:hanging="720"/>
      </w:pPr>
      <w:rPr>
        <w:rFonts w:hint="default"/>
        <w:lang w:val="en-US" w:eastAsia="en-US" w:bidi="en-US"/>
      </w:rPr>
    </w:lvl>
  </w:abstractNum>
  <w:abstractNum w:abstractNumId="10" w15:restartNumberingAfterBreak="0">
    <w:nsid w:val="567C2BE5"/>
    <w:multiLevelType w:val="hybridMultilevel"/>
    <w:tmpl w:val="56962554"/>
    <w:lvl w:ilvl="0" w:tplc="167A9DA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590019EF"/>
    <w:multiLevelType w:val="multilevel"/>
    <w:tmpl w:val="C2DE7BA2"/>
    <w:lvl w:ilvl="0">
      <w:start w:val="2"/>
      <w:numFmt w:val="decimal"/>
      <w:lvlText w:val="%1"/>
      <w:lvlJc w:val="left"/>
      <w:pPr>
        <w:ind w:left="1662" w:hanging="1440"/>
      </w:pPr>
      <w:rPr>
        <w:rFonts w:hint="default"/>
        <w:lang w:val="en-US" w:eastAsia="en-US" w:bidi="en-US"/>
      </w:rPr>
    </w:lvl>
    <w:lvl w:ilvl="1">
      <w:start w:val="1"/>
      <w:numFmt w:val="decimalZero"/>
      <w:lvlText w:val="%1.%2"/>
      <w:lvlJc w:val="left"/>
      <w:pPr>
        <w:ind w:left="1662" w:hanging="1440"/>
      </w:pPr>
      <w:rPr>
        <w:rFonts w:ascii="Verdana" w:eastAsia="Verdana" w:hAnsi="Verdana" w:cs="Verdana" w:hint="default"/>
        <w:b/>
        <w:bCs/>
        <w:spacing w:val="-1"/>
        <w:w w:val="100"/>
        <w:sz w:val="20"/>
        <w:szCs w:val="20"/>
        <w:lang w:val="en-US" w:eastAsia="en-US" w:bidi="en-US"/>
      </w:rPr>
    </w:lvl>
    <w:lvl w:ilvl="2">
      <w:start w:val="1"/>
      <w:numFmt w:val="upperLetter"/>
      <w:lvlText w:val="%3."/>
      <w:lvlJc w:val="left"/>
      <w:pPr>
        <w:ind w:left="1662" w:hanging="720"/>
      </w:pPr>
      <w:rPr>
        <w:rFonts w:ascii="Verdana" w:eastAsia="Verdana" w:hAnsi="Verdana" w:cs="Verdana" w:hint="default"/>
        <w:spacing w:val="-35"/>
        <w:w w:val="100"/>
        <w:sz w:val="20"/>
        <w:szCs w:val="20"/>
        <w:lang w:val="en-US" w:eastAsia="en-US" w:bidi="en-US"/>
      </w:rPr>
    </w:lvl>
    <w:lvl w:ilvl="3">
      <w:start w:val="1"/>
      <w:numFmt w:val="decimal"/>
      <w:lvlText w:val="%4."/>
      <w:lvlJc w:val="left"/>
      <w:pPr>
        <w:ind w:left="2382" w:hanging="720"/>
      </w:pPr>
      <w:rPr>
        <w:rFonts w:ascii="Century Gothic" w:eastAsia="Verdana" w:hAnsi="Century Gothic" w:cs="Verdana" w:hint="default"/>
        <w:spacing w:val="-8"/>
        <w:w w:val="100"/>
        <w:sz w:val="22"/>
        <w:szCs w:val="22"/>
        <w:lang w:val="en-US" w:eastAsia="en-US" w:bidi="en-US"/>
      </w:rPr>
    </w:lvl>
    <w:lvl w:ilvl="4">
      <w:start w:val="1"/>
      <w:numFmt w:val="lowerLetter"/>
      <w:lvlText w:val="%5)"/>
      <w:lvlJc w:val="left"/>
      <w:pPr>
        <w:ind w:left="2382" w:hanging="304"/>
      </w:pPr>
      <w:rPr>
        <w:rFonts w:ascii="Verdana" w:eastAsia="Verdana" w:hAnsi="Verdana" w:cs="Verdana" w:hint="default"/>
        <w:spacing w:val="-1"/>
        <w:w w:val="100"/>
        <w:sz w:val="20"/>
        <w:szCs w:val="20"/>
        <w:lang w:val="en-US" w:eastAsia="en-US" w:bidi="en-US"/>
      </w:rPr>
    </w:lvl>
    <w:lvl w:ilvl="5">
      <w:numFmt w:val="bullet"/>
      <w:lvlText w:val="•"/>
      <w:lvlJc w:val="left"/>
      <w:pPr>
        <w:ind w:left="5900" w:hanging="304"/>
      </w:pPr>
      <w:rPr>
        <w:rFonts w:hint="default"/>
        <w:lang w:val="en-US" w:eastAsia="en-US" w:bidi="en-US"/>
      </w:rPr>
    </w:lvl>
    <w:lvl w:ilvl="6">
      <w:numFmt w:val="bullet"/>
      <w:lvlText w:val="•"/>
      <w:lvlJc w:val="left"/>
      <w:pPr>
        <w:ind w:left="6780" w:hanging="304"/>
      </w:pPr>
      <w:rPr>
        <w:rFonts w:hint="default"/>
        <w:lang w:val="en-US" w:eastAsia="en-US" w:bidi="en-US"/>
      </w:rPr>
    </w:lvl>
    <w:lvl w:ilvl="7">
      <w:numFmt w:val="bullet"/>
      <w:lvlText w:val="•"/>
      <w:lvlJc w:val="left"/>
      <w:pPr>
        <w:ind w:left="7660" w:hanging="304"/>
      </w:pPr>
      <w:rPr>
        <w:rFonts w:hint="default"/>
        <w:lang w:val="en-US" w:eastAsia="en-US" w:bidi="en-US"/>
      </w:rPr>
    </w:lvl>
    <w:lvl w:ilvl="8">
      <w:numFmt w:val="bullet"/>
      <w:lvlText w:val="•"/>
      <w:lvlJc w:val="left"/>
      <w:pPr>
        <w:ind w:left="8540" w:hanging="304"/>
      </w:pPr>
      <w:rPr>
        <w:rFonts w:hint="default"/>
        <w:lang w:val="en-US" w:eastAsia="en-US" w:bidi="en-US"/>
      </w:rPr>
    </w:lvl>
  </w:abstractNum>
  <w:abstractNum w:abstractNumId="12" w15:restartNumberingAfterBreak="0">
    <w:nsid w:val="633B24D5"/>
    <w:multiLevelType w:val="hybridMultilevel"/>
    <w:tmpl w:val="5A98EFEA"/>
    <w:lvl w:ilvl="0" w:tplc="A836902A">
      <w:start w:val="5"/>
      <w:numFmt w:val="decimal"/>
      <w:lvlText w:val="%1."/>
      <w:lvlJc w:val="left"/>
      <w:pPr>
        <w:ind w:left="2382" w:hanging="720"/>
      </w:pPr>
      <w:rPr>
        <w:rFonts w:ascii="Verdana" w:eastAsia="Verdana" w:hAnsi="Verdana" w:cs="Verdana" w:hint="default"/>
        <w:spacing w:val="-34"/>
        <w:w w:val="100"/>
        <w:sz w:val="20"/>
        <w:szCs w:val="20"/>
        <w:lang w:val="en-US" w:eastAsia="en-US" w:bidi="en-US"/>
      </w:rPr>
    </w:lvl>
    <w:lvl w:ilvl="1" w:tplc="2B141B38">
      <w:start w:val="1"/>
      <w:numFmt w:val="lowerLetter"/>
      <w:lvlText w:val="%2."/>
      <w:lvlJc w:val="left"/>
      <w:pPr>
        <w:ind w:left="3102" w:hanging="720"/>
      </w:pPr>
      <w:rPr>
        <w:rFonts w:ascii="Verdana" w:eastAsia="Verdana" w:hAnsi="Verdana" w:cs="Verdana" w:hint="default"/>
        <w:spacing w:val="-26"/>
        <w:w w:val="100"/>
        <w:sz w:val="20"/>
        <w:szCs w:val="20"/>
        <w:lang w:val="en-US" w:eastAsia="en-US" w:bidi="en-US"/>
      </w:rPr>
    </w:lvl>
    <w:lvl w:ilvl="2" w:tplc="A7DE91B0">
      <w:numFmt w:val="bullet"/>
      <w:lvlText w:val="•"/>
      <w:lvlJc w:val="left"/>
      <w:pPr>
        <w:ind w:left="3900" w:hanging="720"/>
      </w:pPr>
      <w:rPr>
        <w:rFonts w:hint="default"/>
        <w:lang w:val="en-US" w:eastAsia="en-US" w:bidi="en-US"/>
      </w:rPr>
    </w:lvl>
    <w:lvl w:ilvl="3" w:tplc="AB264D72">
      <w:numFmt w:val="bullet"/>
      <w:lvlText w:val="•"/>
      <w:lvlJc w:val="left"/>
      <w:pPr>
        <w:ind w:left="4700" w:hanging="720"/>
      </w:pPr>
      <w:rPr>
        <w:rFonts w:hint="default"/>
        <w:lang w:val="en-US" w:eastAsia="en-US" w:bidi="en-US"/>
      </w:rPr>
    </w:lvl>
    <w:lvl w:ilvl="4" w:tplc="94180A92">
      <w:numFmt w:val="bullet"/>
      <w:lvlText w:val="•"/>
      <w:lvlJc w:val="left"/>
      <w:pPr>
        <w:ind w:left="5500" w:hanging="720"/>
      </w:pPr>
      <w:rPr>
        <w:rFonts w:hint="default"/>
        <w:lang w:val="en-US" w:eastAsia="en-US" w:bidi="en-US"/>
      </w:rPr>
    </w:lvl>
    <w:lvl w:ilvl="5" w:tplc="D096B5E6">
      <w:numFmt w:val="bullet"/>
      <w:lvlText w:val="•"/>
      <w:lvlJc w:val="left"/>
      <w:pPr>
        <w:ind w:left="6300" w:hanging="720"/>
      </w:pPr>
      <w:rPr>
        <w:rFonts w:hint="default"/>
        <w:lang w:val="en-US" w:eastAsia="en-US" w:bidi="en-US"/>
      </w:rPr>
    </w:lvl>
    <w:lvl w:ilvl="6" w:tplc="D90EA2BC">
      <w:numFmt w:val="bullet"/>
      <w:lvlText w:val="•"/>
      <w:lvlJc w:val="left"/>
      <w:pPr>
        <w:ind w:left="7100" w:hanging="720"/>
      </w:pPr>
      <w:rPr>
        <w:rFonts w:hint="default"/>
        <w:lang w:val="en-US" w:eastAsia="en-US" w:bidi="en-US"/>
      </w:rPr>
    </w:lvl>
    <w:lvl w:ilvl="7" w:tplc="A0F6678A">
      <w:numFmt w:val="bullet"/>
      <w:lvlText w:val="•"/>
      <w:lvlJc w:val="left"/>
      <w:pPr>
        <w:ind w:left="7900" w:hanging="720"/>
      </w:pPr>
      <w:rPr>
        <w:rFonts w:hint="default"/>
        <w:lang w:val="en-US" w:eastAsia="en-US" w:bidi="en-US"/>
      </w:rPr>
    </w:lvl>
    <w:lvl w:ilvl="8" w:tplc="968E6524">
      <w:numFmt w:val="bullet"/>
      <w:lvlText w:val="•"/>
      <w:lvlJc w:val="left"/>
      <w:pPr>
        <w:ind w:left="8700" w:hanging="720"/>
      </w:pPr>
      <w:rPr>
        <w:rFonts w:hint="default"/>
        <w:lang w:val="en-US" w:eastAsia="en-US" w:bidi="en-US"/>
      </w:rPr>
    </w:lvl>
  </w:abstractNum>
  <w:abstractNum w:abstractNumId="13" w15:restartNumberingAfterBreak="0">
    <w:nsid w:val="6C1A023C"/>
    <w:multiLevelType w:val="hybridMultilevel"/>
    <w:tmpl w:val="DEFE5354"/>
    <w:lvl w:ilvl="0" w:tplc="5F8AAB5E">
      <w:start w:val="12"/>
      <w:numFmt w:val="upperLetter"/>
      <w:pStyle w:val="Heading9"/>
      <w:lvlText w:val="%1."/>
      <w:lvlJc w:val="left"/>
      <w:pPr>
        <w:tabs>
          <w:tab w:val="num" w:pos="1080"/>
        </w:tabs>
        <w:ind w:left="1080" w:hanging="360"/>
      </w:pPr>
      <w:rPr>
        <w:rFonts w:hint="default"/>
      </w:rPr>
    </w:lvl>
    <w:lvl w:ilvl="1" w:tplc="A8B4B054" w:tentative="1">
      <w:start w:val="1"/>
      <w:numFmt w:val="lowerLetter"/>
      <w:lvlText w:val="%2."/>
      <w:lvlJc w:val="left"/>
      <w:pPr>
        <w:tabs>
          <w:tab w:val="num" w:pos="1800"/>
        </w:tabs>
        <w:ind w:left="1800" w:hanging="360"/>
      </w:pPr>
    </w:lvl>
    <w:lvl w:ilvl="2" w:tplc="36A0ECCE" w:tentative="1">
      <w:start w:val="1"/>
      <w:numFmt w:val="lowerRoman"/>
      <w:lvlText w:val="%3."/>
      <w:lvlJc w:val="right"/>
      <w:pPr>
        <w:tabs>
          <w:tab w:val="num" w:pos="2520"/>
        </w:tabs>
        <w:ind w:left="2520" w:hanging="180"/>
      </w:pPr>
    </w:lvl>
    <w:lvl w:ilvl="3" w:tplc="2B8CE55A" w:tentative="1">
      <w:start w:val="1"/>
      <w:numFmt w:val="decimal"/>
      <w:lvlText w:val="%4."/>
      <w:lvlJc w:val="left"/>
      <w:pPr>
        <w:tabs>
          <w:tab w:val="num" w:pos="3240"/>
        </w:tabs>
        <w:ind w:left="3240" w:hanging="360"/>
      </w:pPr>
    </w:lvl>
    <w:lvl w:ilvl="4" w:tplc="29D640F2" w:tentative="1">
      <w:start w:val="1"/>
      <w:numFmt w:val="lowerLetter"/>
      <w:lvlText w:val="%5."/>
      <w:lvlJc w:val="left"/>
      <w:pPr>
        <w:tabs>
          <w:tab w:val="num" w:pos="3960"/>
        </w:tabs>
        <w:ind w:left="3960" w:hanging="360"/>
      </w:pPr>
    </w:lvl>
    <w:lvl w:ilvl="5" w:tplc="1900970E" w:tentative="1">
      <w:start w:val="1"/>
      <w:numFmt w:val="lowerRoman"/>
      <w:lvlText w:val="%6."/>
      <w:lvlJc w:val="right"/>
      <w:pPr>
        <w:tabs>
          <w:tab w:val="num" w:pos="4680"/>
        </w:tabs>
        <w:ind w:left="4680" w:hanging="180"/>
      </w:pPr>
    </w:lvl>
    <w:lvl w:ilvl="6" w:tplc="93E8C992" w:tentative="1">
      <w:start w:val="1"/>
      <w:numFmt w:val="decimal"/>
      <w:lvlText w:val="%7."/>
      <w:lvlJc w:val="left"/>
      <w:pPr>
        <w:tabs>
          <w:tab w:val="num" w:pos="5400"/>
        </w:tabs>
        <w:ind w:left="5400" w:hanging="360"/>
      </w:pPr>
    </w:lvl>
    <w:lvl w:ilvl="7" w:tplc="66F8BF34" w:tentative="1">
      <w:start w:val="1"/>
      <w:numFmt w:val="lowerLetter"/>
      <w:lvlText w:val="%8."/>
      <w:lvlJc w:val="left"/>
      <w:pPr>
        <w:tabs>
          <w:tab w:val="num" w:pos="6120"/>
        </w:tabs>
        <w:ind w:left="6120" w:hanging="360"/>
      </w:pPr>
    </w:lvl>
    <w:lvl w:ilvl="8" w:tplc="A3D81E80" w:tentative="1">
      <w:start w:val="1"/>
      <w:numFmt w:val="lowerRoman"/>
      <w:lvlText w:val="%9."/>
      <w:lvlJc w:val="right"/>
      <w:pPr>
        <w:tabs>
          <w:tab w:val="num" w:pos="6840"/>
        </w:tabs>
        <w:ind w:left="6840" w:hanging="180"/>
      </w:pPr>
    </w:lvl>
  </w:abstractNum>
  <w:abstractNum w:abstractNumId="14" w15:restartNumberingAfterBreak="0">
    <w:nsid w:val="6DAA6187"/>
    <w:multiLevelType w:val="hybridMultilevel"/>
    <w:tmpl w:val="4BF8EACE"/>
    <w:lvl w:ilvl="0" w:tplc="F1943C94">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5" w15:restartNumberingAfterBreak="0">
    <w:nsid w:val="76894108"/>
    <w:multiLevelType w:val="hybridMultilevel"/>
    <w:tmpl w:val="53425D78"/>
    <w:lvl w:ilvl="0" w:tplc="74460612">
      <w:start w:val="33"/>
      <w:numFmt w:val="upperLetter"/>
      <w:lvlText w:val="%1."/>
      <w:lvlJc w:val="left"/>
      <w:pPr>
        <w:ind w:left="735" w:hanging="37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512406324">
    <w:abstractNumId w:val="13"/>
  </w:num>
  <w:num w:numId="2" w16cid:durableId="1047294514">
    <w:abstractNumId w:val="14"/>
  </w:num>
  <w:num w:numId="3" w16cid:durableId="1404058989">
    <w:abstractNumId w:val="7"/>
  </w:num>
  <w:num w:numId="4" w16cid:durableId="46078785">
    <w:abstractNumId w:val="10"/>
  </w:num>
  <w:num w:numId="5" w16cid:durableId="1044476699">
    <w:abstractNumId w:val="4"/>
  </w:num>
  <w:num w:numId="6" w16cid:durableId="906721479">
    <w:abstractNumId w:val="1"/>
  </w:num>
  <w:num w:numId="7" w16cid:durableId="984352509">
    <w:abstractNumId w:val="0"/>
  </w:num>
  <w:num w:numId="8" w16cid:durableId="754597338">
    <w:abstractNumId w:val="11"/>
  </w:num>
  <w:num w:numId="9" w16cid:durableId="1636450385">
    <w:abstractNumId w:val="5"/>
  </w:num>
  <w:num w:numId="10" w16cid:durableId="1002783396">
    <w:abstractNumId w:val="2"/>
  </w:num>
  <w:num w:numId="11" w16cid:durableId="2108190722">
    <w:abstractNumId w:val="3"/>
  </w:num>
  <w:num w:numId="12" w16cid:durableId="494299674">
    <w:abstractNumId w:val="6"/>
  </w:num>
  <w:num w:numId="13" w16cid:durableId="899360408">
    <w:abstractNumId w:val="8"/>
  </w:num>
  <w:num w:numId="14" w16cid:durableId="882015796">
    <w:abstractNumId w:val="15"/>
  </w:num>
  <w:num w:numId="15" w16cid:durableId="1109590715">
    <w:abstractNumId w:val="12"/>
  </w:num>
  <w:num w:numId="16" w16cid:durableId="929460844">
    <w:abstractNumId w:val="9"/>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hyphenationZone w:val="950"/>
  <w:doNotHyphenateCaps/>
  <w:displayHorizontalDrawingGridEvery w:val="0"/>
  <w:displayVerticalDrawingGridEvery w:val="0"/>
  <w:doNotUseMarginsForDrawingGridOrigin/>
  <w:doNotShadeFormData/>
  <w:noPunctuationKerning/>
  <w:characterSpacingControl w:val="doNotCompress"/>
  <w:hdrShapeDefaults>
    <o:shapedefaults v:ext="edit" spidmax="2117"/>
  </w:hdrShapeDefaults>
  <w:footnotePr>
    <w:footnote w:id="-1"/>
    <w:footnote w:id="0"/>
  </w:footnotePr>
  <w:endnotePr>
    <w:numFmt w:val="decimal"/>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507C"/>
    <w:rsid w:val="000132CD"/>
    <w:rsid w:val="00016957"/>
    <w:rsid w:val="00017854"/>
    <w:rsid w:val="000200BA"/>
    <w:rsid w:val="00022E16"/>
    <w:rsid w:val="00023414"/>
    <w:rsid w:val="00023F44"/>
    <w:rsid w:val="000251EB"/>
    <w:rsid w:val="000311D3"/>
    <w:rsid w:val="00031DDD"/>
    <w:rsid w:val="0003528D"/>
    <w:rsid w:val="00035AE0"/>
    <w:rsid w:val="00035E0B"/>
    <w:rsid w:val="00040B9E"/>
    <w:rsid w:val="00041489"/>
    <w:rsid w:val="0004306E"/>
    <w:rsid w:val="00046B9C"/>
    <w:rsid w:val="00047F8B"/>
    <w:rsid w:val="00051E10"/>
    <w:rsid w:val="00053535"/>
    <w:rsid w:val="00056726"/>
    <w:rsid w:val="0006353F"/>
    <w:rsid w:val="00073DEF"/>
    <w:rsid w:val="000749B5"/>
    <w:rsid w:val="00080BE7"/>
    <w:rsid w:val="000847A7"/>
    <w:rsid w:val="0008556C"/>
    <w:rsid w:val="000856E4"/>
    <w:rsid w:val="00086B9B"/>
    <w:rsid w:val="0009081F"/>
    <w:rsid w:val="000B3B57"/>
    <w:rsid w:val="000C1B10"/>
    <w:rsid w:val="000C369F"/>
    <w:rsid w:val="000C392B"/>
    <w:rsid w:val="000C5AF5"/>
    <w:rsid w:val="000C6DC2"/>
    <w:rsid w:val="000D4779"/>
    <w:rsid w:val="000D5049"/>
    <w:rsid w:val="000D6403"/>
    <w:rsid w:val="000D707A"/>
    <w:rsid w:val="000D76CD"/>
    <w:rsid w:val="000D7A6C"/>
    <w:rsid w:val="000F0564"/>
    <w:rsid w:val="000F21E4"/>
    <w:rsid w:val="000F2B43"/>
    <w:rsid w:val="000F5D78"/>
    <w:rsid w:val="000F5E43"/>
    <w:rsid w:val="000F7736"/>
    <w:rsid w:val="00104EEC"/>
    <w:rsid w:val="00111715"/>
    <w:rsid w:val="00120F45"/>
    <w:rsid w:val="00122027"/>
    <w:rsid w:val="00122391"/>
    <w:rsid w:val="00123079"/>
    <w:rsid w:val="00131536"/>
    <w:rsid w:val="0013276E"/>
    <w:rsid w:val="00134D64"/>
    <w:rsid w:val="00135F7D"/>
    <w:rsid w:val="00140F66"/>
    <w:rsid w:val="00140FCC"/>
    <w:rsid w:val="00142245"/>
    <w:rsid w:val="00153C6C"/>
    <w:rsid w:val="00162439"/>
    <w:rsid w:val="001633D7"/>
    <w:rsid w:val="00174866"/>
    <w:rsid w:val="00177E73"/>
    <w:rsid w:val="001807CD"/>
    <w:rsid w:val="00180DA8"/>
    <w:rsid w:val="00183D23"/>
    <w:rsid w:val="001860FA"/>
    <w:rsid w:val="0019043F"/>
    <w:rsid w:val="00192660"/>
    <w:rsid w:val="001967D4"/>
    <w:rsid w:val="001A3023"/>
    <w:rsid w:val="001A4094"/>
    <w:rsid w:val="001A5AF6"/>
    <w:rsid w:val="001A6EA5"/>
    <w:rsid w:val="001B0EFF"/>
    <w:rsid w:val="001C1F46"/>
    <w:rsid w:val="001D0272"/>
    <w:rsid w:val="001D0AF4"/>
    <w:rsid w:val="001D6102"/>
    <w:rsid w:val="001D677E"/>
    <w:rsid w:val="001D7962"/>
    <w:rsid w:val="001D79AF"/>
    <w:rsid w:val="001F2E1F"/>
    <w:rsid w:val="00212CB2"/>
    <w:rsid w:val="00215E47"/>
    <w:rsid w:val="002178DC"/>
    <w:rsid w:val="00217EC9"/>
    <w:rsid w:val="0022053A"/>
    <w:rsid w:val="0022132C"/>
    <w:rsid w:val="00222AAD"/>
    <w:rsid w:val="00226007"/>
    <w:rsid w:val="002267FB"/>
    <w:rsid w:val="00230D81"/>
    <w:rsid w:val="00231ED4"/>
    <w:rsid w:val="00232EFF"/>
    <w:rsid w:val="00234D57"/>
    <w:rsid w:val="00234ED3"/>
    <w:rsid w:val="00240A95"/>
    <w:rsid w:val="002410BD"/>
    <w:rsid w:val="00241178"/>
    <w:rsid w:val="00242EDE"/>
    <w:rsid w:val="00246454"/>
    <w:rsid w:val="0024766D"/>
    <w:rsid w:val="002506E7"/>
    <w:rsid w:val="00254759"/>
    <w:rsid w:val="00267D27"/>
    <w:rsid w:val="00270A9B"/>
    <w:rsid w:val="0027161F"/>
    <w:rsid w:val="00283C16"/>
    <w:rsid w:val="00285E98"/>
    <w:rsid w:val="00294A0D"/>
    <w:rsid w:val="00296E17"/>
    <w:rsid w:val="002A03CC"/>
    <w:rsid w:val="002B2208"/>
    <w:rsid w:val="002B41A2"/>
    <w:rsid w:val="002B6A84"/>
    <w:rsid w:val="002C1D41"/>
    <w:rsid w:val="002C6774"/>
    <w:rsid w:val="002C72CE"/>
    <w:rsid w:val="002C74F4"/>
    <w:rsid w:val="002D168F"/>
    <w:rsid w:val="002D1CD2"/>
    <w:rsid w:val="002E01F3"/>
    <w:rsid w:val="002E2439"/>
    <w:rsid w:val="002E4A0A"/>
    <w:rsid w:val="002E5E3F"/>
    <w:rsid w:val="002E7B56"/>
    <w:rsid w:val="002F261E"/>
    <w:rsid w:val="002F6D99"/>
    <w:rsid w:val="002F7918"/>
    <w:rsid w:val="00303750"/>
    <w:rsid w:val="003053A0"/>
    <w:rsid w:val="00311577"/>
    <w:rsid w:val="003134A4"/>
    <w:rsid w:val="00313C0B"/>
    <w:rsid w:val="00316538"/>
    <w:rsid w:val="00316547"/>
    <w:rsid w:val="00317F63"/>
    <w:rsid w:val="00323111"/>
    <w:rsid w:val="00331906"/>
    <w:rsid w:val="003432BA"/>
    <w:rsid w:val="003435AB"/>
    <w:rsid w:val="00345020"/>
    <w:rsid w:val="00350F7E"/>
    <w:rsid w:val="00352856"/>
    <w:rsid w:val="003603DD"/>
    <w:rsid w:val="00362AC4"/>
    <w:rsid w:val="00362E92"/>
    <w:rsid w:val="00367EF2"/>
    <w:rsid w:val="00371F4E"/>
    <w:rsid w:val="00383C8E"/>
    <w:rsid w:val="00386482"/>
    <w:rsid w:val="00394BA8"/>
    <w:rsid w:val="003A2243"/>
    <w:rsid w:val="003A2AED"/>
    <w:rsid w:val="003A52F4"/>
    <w:rsid w:val="003A68AA"/>
    <w:rsid w:val="003A6DDD"/>
    <w:rsid w:val="003B2C55"/>
    <w:rsid w:val="003B44C9"/>
    <w:rsid w:val="003C2FCD"/>
    <w:rsid w:val="003C3C32"/>
    <w:rsid w:val="003D3C2F"/>
    <w:rsid w:val="003D5E8B"/>
    <w:rsid w:val="003D6F70"/>
    <w:rsid w:val="003D7873"/>
    <w:rsid w:val="003D7F97"/>
    <w:rsid w:val="003E1754"/>
    <w:rsid w:val="003E25A7"/>
    <w:rsid w:val="003E507C"/>
    <w:rsid w:val="003E75A0"/>
    <w:rsid w:val="004031AA"/>
    <w:rsid w:val="004035A9"/>
    <w:rsid w:val="00406186"/>
    <w:rsid w:val="004116C4"/>
    <w:rsid w:val="004121DB"/>
    <w:rsid w:val="0041479C"/>
    <w:rsid w:val="00415FB5"/>
    <w:rsid w:val="00430D68"/>
    <w:rsid w:val="0043439F"/>
    <w:rsid w:val="00436DFA"/>
    <w:rsid w:val="004422C9"/>
    <w:rsid w:val="00442945"/>
    <w:rsid w:val="004478D8"/>
    <w:rsid w:val="004505D6"/>
    <w:rsid w:val="004530C8"/>
    <w:rsid w:val="00466316"/>
    <w:rsid w:val="00466EFE"/>
    <w:rsid w:val="00470090"/>
    <w:rsid w:val="00470E48"/>
    <w:rsid w:val="00473128"/>
    <w:rsid w:val="00473AC9"/>
    <w:rsid w:val="0048187B"/>
    <w:rsid w:val="00481E9C"/>
    <w:rsid w:val="00482790"/>
    <w:rsid w:val="00483763"/>
    <w:rsid w:val="0048525E"/>
    <w:rsid w:val="00485FB7"/>
    <w:rsid w:val="00496D99"/>
    <w:rsid w:val="004A0BD8"/>
    <w:rsid w:val="004A22FB"/>
    <w:rsid w:val="004A31CC"/>
    <w:rsid w:val="004A4E0A"/>
    <w:rsid w:val="004A6BA6"/>
    <w:rsid w:val="004B1525"/>
    <w:rsid w:val="004B1AB4"/>
    <w:rsid w:val="004B32BB"/>
    <w:rsid w:val="004B4834"/>
    <w:rsid w:val="004C3B69"/>
    <w:rsid w:val="004D030A"/>
    <w:rsid w:val="004D0576"/>
    <w:rsid w:val="004D16B5"/>
    <w:rsid w:val="004D4A28"/>
    <w:rsid w:val="004E0499"/>
    <w:rsid w:val="004E049B"/>
    <w:rsid w:val="004E4184"/>
    <w:rsid w:val="004E6B7E"/>
    <w:rsid w:val="004F40A7"/>
    <w:rsid w:val="004F4935"/>
    <w:rsid w:val="004F5232"/>
    <w:rsid w:val="004F5D78"/>
    <w:rsid w:val="005017DB"/>
    <w:rsid w:val="00503D01"/>
    <w:rsid w:val="0050472A"/>
    <w:rsid w:val="00506A18"/>
    <w:rsid w:val="005112E9"/>
    <w:rsid w:val="0051214E"/>
    <w:rsid w:val="005169FB"/>
    <w:rsid w:val="0052192F"/>
    <w:rsid w:val="005242D1"/>
    <w:rsid w:val="00525904"/>
    <w:rsid w:val="005266D5"/>
    <w:rsid w:val="00531057"/>
    <w:rsid w:val="00533B7C"/>
    <w:rsid w:val="005359BE"/>
    <w:rsid w:val="00537745"/>
    <w:rsid w:val="00537D2D"/>
    <w:rsid w:val="00537DF6"/>
    <w:rsid w:val="00542A2C"/>
    <w:rsid w:val="00542AA6"/>
    <w:rsid w:val="00542DA5"/>
    <w:rsid w:val="00543B99"/>
    <w:rsid w:val="00544EFE"/>
    <w:rsid w:val="005461D8"/>
    <w:rsid w:val="00552BF1"/>
    <w:rsid w:val="00562FA7"/>
    <w:rsid w:val="005640CB"/>
    <w:rsid w:val="00570DCE"/>
    <w:rsid w:val="005754CC"/>
    <w:rsid w:val="0059046E"/>
    <w:rsid w:val="0059315B"/>
    <w:rsid w:val="005976FC"/>
    <w:rsid w:val="005A3E34"/>
    <w:rsid w:val="005A5472"/>
    <w:rsid w:val="005B2B21"/>
    <w:rsid w:val="005B6FBF"/>
    <w:rsid w:val="005C3C1C"/>
    <w:rsid w:val="005C4A2D"/>
    <w:rsid w:val="005C5FB6"/>
    <w:rsid w:val="005D21B7"/>
    <w:rsid w:val="005D4BEF"/>
    <w:rsid w:val="005E2139"/>
    <w:rsid w:val="005E7CBE"/>
    <w:rsid w:val="005F1280"/>
    <w:rsid w:val="005F6313"/>
    <w:rsid w:val="00602732"/>
    <w:rsid w:val="0060336C"/>
    <w:rsid w:val="00614983"/>
    <w:rsid w:val="00616E62"/>
    <w:rsid w:val="00617F56"/>
    <w:rsid w:val="006224F7"/>
    <w:rsid w:val="00623D61"/>
    <w:rsid w:val="006244CB"/>
    <w:rsid w:val="00624AF9"/>
    <w:rsid w:val="00625467"/>
    <w:rsid w:val="00625DB1"/>
    <w:rsid w:val="00627ACC"/>
    <w:rsid w:val="00630A0F"/>
    <w:rsid w:val="00634E1B"/>
    <w:rsid w:val="00635820"/>
    <w:rsid w:val="00637052"/>
    <w:rsid w:val="00641B6B"/>
    <w:rsid w:val="006425C6"/>
    <w:rsid w:val="00643C51"/>
    <w:rsid w:val="006440FD"/>
    <w:rsid w:val="00645AEE"/>
    <w:rsid w:val="0064687D"/>
    <w:rsid w:val="00647C29"/>
    <w:rsid w:val="006536E6"/>
    <w:rsid w:val="006545FB"/>
    <w:rsid w:val="006652C4"/>
    <w:rsid w:val="00670643"/>
    <w:rsid w:val="00670B57"/>
    <w:rsid w:val="00671C8E"/>
    <w:rsid w:val="006734BE"/>
    <w:rsid w:val="0068599D"/>
    <w:rsid w:val="00685F19"/>
    <w:rsid w:val="006867B2"/>
    <w:rsid w:val="00690041"/>
    <w:rsid w:val="00690F4F"/>
    <w:rsid w:val="00693236"/>
    <w:rsid w:val="00694EA1"/>
    <w:rsid w:val="0069561D"/>
    <w:rsid w:val="006957CB"/>
    <w:rsid w:val="006A7F9B"/>
    <w:rsid w:val="006B04EB"/>
    <w:rsid w:val="006B4FC1"/>
    <w:rsid w:val="006B72AF"/>
    <w:rsid w:val="006B7A0B"/>
    <w:rsid w:val="006D04EC"/>
    <w:rsid w:val="006D3AD3"/>
    <w:rsid w:val="006E0FCD"/>
    <w:rsid w:val="006E24C7"/>
    <w:rsid w:val="006E26EC"/>
    <w:rsid w:val="006E392F"/>
    <w:rsid w:val="006E7F98"/>
    <w:rsid w:val="006F0F26"/>
    <w:rsid w:val="006F1E8C"/>
    <w:rsid w:val="006F37FB"/>
    <w:rsid w:val="006F5B5F"/>
    <w:rsid w:val="00706334"/>
    <w:rsid w:val="00710C1D"/>
    <w:rsid w:val="00712134"/>
    <w:rsid w:val="007139D7"/>
    <w:rsid w:val="00724BDA"/>
    <w:rsid w:val="00726128"/>
    <w:rsid w:val="0072677E"/>
    <w:rsid w:val="00726DF5"/>
    <w:rsid w:val="007370B0"/>
    <w:rsid w:val="00737A2A"/>
    <w:rsid w:val="007454B0"/>
    <w:rsid w:val="007504AC"/>
    <w:rsid w:val="00751818"/>
    <w:rsid w:val="00752E94"/>
    <w:rsid w:val="00757E6A"/>
    <w:rsid w:val="00760D1C"/>
    <w:rsid w:val="007619F1"/>
    <w:rsid w:val="00767CD5"/>
    <w:rsid w:val="00772990"/>
    <w:rsid w:val="00776711"/>
    <w:rsid w:val="00777656"/>
    <w:rsid w:val="00780585"/>
    <w:rsid w:val="00783723"/>
    <w:rsid w:val="007932E5"/>
    <w:rsid w:val="0079430A"/>
    <w:rsid w:val="007948CB"/>
    <w:rsid w:val="007970AF"/>
    <w:rsid w:val="007A5C0A"/>
    <w:rsid w:val="007A5D94"/>
    <w:rsid w:val="007B112D"/>
    <w:rsid w:val="007B1E61"/>
    <w:rsid w:val="007B2A2D"/>
    <w:rsid w:val="007B3634"/>
    <w:rsid w:val="007B39B8"/>
    <w:rsid w:val="007B44E9"/>
    <w:rsid w:val="007C068E"/>
    <w:rsid w:val="007C0AC7"/>
    <w:rsid w:val="007C351C"/>
    <w:rsid w:val="007C41CD"/>
    <w:rsid w:val="007C496B"/>
    <w:rsid w:val="007C5A82"/>
    <w:rsid w:val="007D62ED"/>
    <w:rsid w:val="007D6A64"/>
    <w:rsid w:val="007D7DB2"/>
    <w:rsid w:val="007E0C19"/>
    <w:rsid w:val="007E22B6"/>
    <w:rsid w:val="007E4A83"/>
    <w:rsid w:val="007E5839"/>
    <w:rsid w:val="007F23C7"/>
    <w:rsid w:val="007F346A"/>
    <w:rsid w:val="007F4542"/>
    <w:rsid w:val="007F5E2F"/>
    <w:rsid w:val="007F5EF0"/>
    <w:rsid w:val="00802359"/>
    <w:rsid w:val="00815517"/>
    <w:rsid w:val="0081561C"/>
    <w:rsid w:val="00816828"/>
    <w:rsid w:val="008169A5"/>
    <w:rsid w:val="008171BF"/>
    <w:rsid w:val="00820542"/>
    <w:rsid w:val="00823808"/>
    <w:rsid w:val="0082491E"/>
    <w:rsid w:val="00827C84"/>
    <w:rsid w:val="0083191E"/>
    <w:rsid w:val="00832754"/>
    <w:rsid w:val="00837CE3"/>
    <w:rsid w:val="0084164A"/>
    <w:rsid w:val="00846099"/>
    <w:rsid w:val="008502BA"/>
    <w:rsid w:val="0085272D"/>
    <w:rsid w:val="008553CD"/>
    <w:rsid w:val="0086074D"/>
    <w:rsid w:val="008625A3"/>
    <w:rsid w:val="00867953"/>
    <w:rsid w:val="00873B6E"/>
    <w:rsid w:val="008742B0"/>
    <w:rsid w:val="008868EE"/>
    <w:rsid w:val="0089069C"/>
    <w:rsid w:val="008920CA"/>
    <w:rsid w:val="008931A8"/>
    <w:rsid w:val="0089363A"/>
    <w:rsid w:val="00894A4D"/>
    <w:rsid w:val="00895005"/>
    <w:rsid w:val="008A4675"/>
    <w:rsid w:val="008B0205"/>
    <w:rsid w:val="008B3987"/>
    <w:rsid w:val="008B52A9"/>
    <w:rsid w:val="008B7F99"/>
    <w:rsid w:val="008C015C"/>
    <w:rsid w:val="008C1ACF"/>
    <w:rsid w:val="008C57E8"/>
    <w:rsid w:val="008D0A78"/>
    <w:rsid w:val="008E7B61"/>
    <w:rsid w:val="008F4392"/>
    <w:rsid w:val="008F4A64"/>
    <w:rsid w:val="008F563D"/>
    <w:rsid w:val="0090027D"/>
    <w:rsid w:val="009061C1"/>
    <w:rsid w:val="00910E70"/>
    <w:rsid w:val="00912A8F"/>
    <w:rsid w:val="00917B19"/>
    <w:rsid w:val="009215F2"/>
    <w:rsid w:val="00921E63"/>
    <w:rsid w:val="0092696A"/>
    <w:rsid w:val="009317C3"/>
    <w:rsid w:val="009342E0"/>
    <w:rsid w:val="00934D24"/>
    <w:rsid w:val="00941A47"/>
    <w:rsid w:val="00943376"/>
    <w:rsid w:val="009445CD"/>
    <w:rsid w:val="00944996"/>
    <w:rsid w:val="009452FF"/>
    <w:rsid w:val="00945821"/>
    <w:rsid w:val="009459A3"/>
    <w:rsid w:val="00945DD9"/>
    <w:rsid w:val="0095055B"/>
    <w:rsid w:val="009515AF"/>
    <w:rsid w:val="009526EA"/>
    <w:rsid w:val="00955092"/>
    <w:rsid w:val="00955A97"/>
    <w:rsid w:val="009571B0"/>
    <w:rsid w:val="0096259B"/>
    <w:rsid w:val="009721A6"/>
    <w:rsid w:val="00974B61"/>
    <w:rsid w:val="00975454"/>
    <w:rsid w:val="00975895"/>
    <w:rsid w:val="00981AF5"/>
    <w:rsid w:val="009834F7"/>
    <w:rsid w:val="00984E93"/>
    <w:rsid w:val="00987A68"/>
    <w:rsid w:val="00990672"/>
    <w:rsid w:val="00993E85"/>
    <w:rsid w:val="00994C77"/>
    <w:rsid w:val="00996AC3"/>
    <w:rsid w:val="009A4428"/>
    <w:rsid w:val="009A5034"/>
    <w:rsid w:val="009A6C20"/>
    <w:rsid w:val="009B4D3A"/>
    <w:rsid w:val="009B5604"/>
    <w:rsid w:val="009B65DD"/>
    <w:rsid w:val="009C047E"/>
    <w:rsid w:val="009C0537"/>
    <w:rsid w:val="009D2E93"/>
    <w:rsid w:val="009E478C"/>
    <w:rsid w:val="009F1364"/>
    <w:rsid w:val="009F2455"/>
    <w:rsid w:val="009F337A"/>
    <w:rsid w:val="009F5E8D"/>
    <w:rsid w:val="009F5F45"/>
    <w:rsid w:val="00A040AC"/>
    <w:rsid w:val="00A06945"/>
    <w:rsid w:val="00A16DDC"/>
    <w:rsid w:val="00A174D6"/>
    <w:rsid w:val="00A21BAA"/>
    <w:rsid w:val="00A2487D"/>
    <w:rsid w:val="00A27C3B"/>
    <w:rsid w:val="00A37F2B"/>
    <w:rsid w:val="00A4037B"/>
    <w:rsid w:val="00A41090"/>
    <w:rsid w:val="00A42D49"/>
    <w:rsid w:val="00A439BD"/>
    <w:rsid w:val="00A4542A"/>
    <w:rsid w:val="00A45CF6"/>
    <w:rsid w:val="00A4735F"/>
    <w:rsid w:val="00A476FB"/>
    <w:rsid w:val="00A47D60"/>
    <w:rsid w:val="00A506BF"/>
    <w:rsid w:val="00A5371E"/>
    <w:rsid w:val="00A544FB"/>
    <w:rsid w:val="00A548CD"/>
    <w:rsid w:val="00A5611C"/>
    <w:rsid w:val="00A579A8"/>
    <w:rsid w:val="00A640CF"/>
    <w:rsid w:val="00A65D69"/>
    <w:rsid w:val="00A7102D"/>
    <w:rsid w:val="00A748D0"/>
    <w:rsid w:val="00A75308"/>
    <w:rsid w:val="00A7592E"/>
    <w:rsid w:val="00A8263F"/>
    <w:rsid w:val="00A8521A"/>
    <w:rsid w:val="00A872E6"/>
    <w:rsid w:val="00A87481"/>
    <w:rsid w:val="00AA39E7"/>
    <w:rsid w:val="00AB5BC4"/>
    <w:rsid w:val="00AB6636"/>
    <w:rsid w:val="00AC11AF"/>
    <w:rsid w:val="00AC4B2D"/>
    <w:rsid w:val="00AC4FBF"/>
    <w:rsid w:val="00AD16EA"/>
    <w:rsid w:val="00AE0FCE"/>
    <w:rsid w:val="00AE3F4E"/>
    <w:rsid w:val="00AE4D20"/>
    <w:rsid w:val="00AE5FE9"/>
    <w:rsid w:val="00AF0344"/>
    <w:rsid w:val="00AF285D"/>
    <w:rsid w:val="00B004B7"/>
    <w:rsid w:val="00B013AF"/>
    <w:rsid w:val="00B02624"/>
    <w:rsid w:val="00B071C7"/>
    <w:rsid w:val="00B07550"/>
    <w:rsid w:val="00B12280"/>
    <w:rsid w:val="00B15596"/>
    <w:rsid w:val="00B1615C"/>
    <w:rsid w:val="00B16C30"/>
    <w:rsid w:val="00B16D9A"/>
    <w:rsid w:val="00B16EB7"/>
    <w:rsid w:val="00B205DD"/>
    <w:rsid w:val="00B2138C"/>
    <w:rsid w:val="00B23C28"/>
    <w:rsid w:val="00B240AA"/>
    <w:rsid w:val="00B249BC"/>
    <w:rsid w:val="00B25389"/>
    <w:rsid w:val="00B3700F"/>
    <w:rsid w:val="00B418EE"/>
    <w:rsid w:val="00B461EA"/>
    <w:rsid w:val="00B463AA"/>
    <w:rsid w:val="00B50257"/>
    <w:rsid w:val="00B51522"/>
    <w:rsid w:val="00B53735"/>
    <w:rsid w:val="00B54808"/>
    <w:rsid w:val="00B54D4E"/>
    <w:rsid w:val="00B55F7B"/>
    <w:rsid w:val="00B56B9E"/>
    <w:rsid w:val="00B57DE9"/>
    <w:rsid w:val="00B673D0"/>
    <w:rsid w:val="00B75786"/>
    <w:rsid w:val="00B774D8"/>
    <w:rsid w:val="00B825CE"/>
    <w:rsid w:val="00B8425E"/>
    <w:rsid w:val="00B87181"/>
    <w:rsid w:val="00B8736B"/>
    <w:rsid w:val="00B877B1"/>
    <w:rsid w:val="00B902DC"/>
    <w:rsid w:val="00B925C7"/>
    <w:rsid w:val="00B93D60"/>
    <w:rsid w:val="00B9464F"/>
    <w:rsid w:val="00B96B05"/>
    <w:rsid w:val="00BA16DF"/>
    <w:rsid w:val="00BA3718"/>
    <w:rsid w:val="00BA5331"/>
    <w:rsid w:val="00BA6B03"/>
    <w:rsid w:val="00BB4CF4"/>
    <w:rsid w:val="00BC0EAA"/>
    <w:rsid w:val="00BC395F"/>
    <w:rsid w:val="00BC4812"/>
    <w:rsid w:val="00BC5D0C"/>
    <w:rsid w:val="00BC754A"/>
    <w:rsid w:val="00BD010A"/>
    <w:rsid w:val="00BD3E24"/>
    <w:rsid w:val="00BE2997"/>
    <w:rsid w:val="00BF007B"/>
    <w:rsid w:val="00BF2484"/>
    <w:rsid w:val="00BF269F"/>
    <w:rsid w:val="00BF2C42"/>
    <w:rsid w:val="00BF450F"/>
    <w:rsid w:val="00C070C6"/>
    <w:rsid w:val="00C15D0D"/>
    <w:rsid w:val="00C275DE"/>
    <w:rsid w:val="00C30C06"/>
    <w:rsid w:val="00C317EA"/>
    <w:rsid w:val="00C32C3A"/>
    <w:rsid w:val="00C344B8"/>
    <w:rsid w:val="00C37835"/>
    <w:rsid w:val="00C405B1"/>
    <w:rsid w:val="00C41D5B"/>
    <w:rsid w:val="00C42403"/>
    <w:rsid w:val="00C442EF"/>
    <w:rsid w:val="00C47BEF"/>
    <w:rsid w:val="00C507B2"/>
    <w:rsid w:val="00C517A8"/>
    <w:rsid w:val="00C55179"/>
    <w:rsid w:val="00C6037A"/>
    <w:rsid w:val="00C62FD6"/>
    <w:rsid w:val="00C70F5E"/>
    <w:rsid w:val="00C7780F"/>
    <w:rsid w:val="00C82D68"/>
    <w:rsid w:val="00C837D1"/>
    <w:rsid w:val="00C86C5F"/>
    <w:rsid w:val="00C86DAD"/>
    <w:rsid w:val="00C87C1B"/>
    <w:rsid w:val="00C92C20"/>
    <w:rsid w:val="00C93B0C"/>
    <w:rsid w:val="00C96A98"/>
    <w:rsid w:val="00C97B0F"/>
    <w:rsid w:val="00CA2203"/>
    <w:rsid w:val="00CA5C57"/>
    <w:rsid w:val="00CA7C78"/>
    <w:rsid w:val="00CB08E7"/>
    <w:rsid w:val="00CB1885"/>
    <w:rsid w:val="00CB323A"/>
    <w:rsid w:val="00CB385A"/>
    <w:rsid w:val="00CB7296"/>
    <w:rsid w:val="00CC080D"/>
    <w:rsid w:val="00CC38B8"/>
    <w:rsid w:val="00CC5D5B"/>
    <w:rsid w:val="00CD2076"/>
    <w:rsid w:val="00CD26AD"/>
    <w:rsid w:val="00CD590F"/>
    <w:rsid w:val="00CE31C7"/>
    <w:rsid w:val="00CF3FEF"/>
    <w:rsid w:val="00CF781D"/>
    <w:rsid w:val="00D03BD0"/>
    <w:rsid w:val="00D0515F"/>
    <w:rsid w:val="00D05502"/>
    <w:rsid w:val="00D11593"/>
    <w:rsid w:val="00D1782C"/>
    <w:rsid w:val="00D253F0"/>
    <w:rsid w:val="00D2670F"/>
    <w:rsid w:val="00D276A7"/>
    <w:rsid w:val="00D30347"/>
    <w:rsid w:val="00D354ED"/>
    <w:rsid w:val="00D364A8"/>
    <w:rsid w:val="00D36915"/>
    <w:rsid w:val="00D41A3E"/>
    <w:rsid w:val="00D5589B"/>
    <w:rsid w:val="00D55AB6"/>
    <w:rsid w:val="00D56614"/>
    <w:rsid w:val="00D60B5F"/>
    <w:rsid w:val="00D615A1"/>
    <w:rsid w:val="00D76603"/>
    <w:rsid w:val="00D80D42"/>
    <w:rsid w:val="00D95C85"/>
    <w:rsid w:val="00D96698"/>
    <w:rsid w:val="00DA2E12"/>
    <w:rsid w:val="00DA57B3"/>
    <w:rsid w:val="00DA6770"/>
    <w:rsid w:val="00DB3981"/>
    <w:rsid w:val="00DB6853"/>
    <w:rsid w:val="00DB726D"/>
    <w:rsid w:val="00DC1820"/>
    <w:rsid w:val="00DC4FAF"/>
    <w:rsid w:val="00DD10F5"/>
    <w:rsid w:val="00DD6904"/>
    <w:rsid w:val="00DD7F40"/>
    <w:rsid w:val="00DE05B5"/>
    <w:rsid w:val="00DE11C8"/>
    <w:rsid w:val="00DE5509"/>
    <w:rsid w:val="00DE60B8"/>
    <w:rsid w:val="00DE7FD4"/>
    <w:rsid w:val="00DF204B"/>
    <w:rsid w:val="00DF52CB"/>
    <w:rsid w:val="00E00D0C"/>
    <w:rsid w:val="00E028F6"/>
    <w:rsid w:val="00E046C9"/>
    <w:rsid w:val="00E07FC4"/>
    <w:rsid w:val="00E12DE3"/>
    <w:rsid w:val="00E304D7"/>
    <w:rsid w:val="00E31085"/>
    <w:rsid w:val="00E31406"/>
    <w:rsid w:val="00E36C03"/>
    <w:rsid w:val="00E37174"/>
    <w:rsid w:val="00E40FAA"/>
    <w:rsid w:val="00E4464B"/>
    <w:rsid w:val="00E5105B"/>
    <w:rsid w:val="00E51E63"/>
    <w:rsid w:val="00E54352"/>
    <w:rsid w:val="00E548A4"/>
    <w:rsid w:val="00E55765"/>
    <w:rsid w:val="00E564D3"/>
    <w:rsid w:val="00E60A38"/>
    <w:rsid w:val="00E61102"/>
    <w:rsid w:val="00E611C9"/>
    <w:rsid w:val="00E619FD"/>
    <w:rsid w:val="00E646F2"/>
    <w:rsid w:val="00E657B1"/>
    <w:rsid w:val="00E66311"/>
    <w:rsid w:val="00E66888"/>
    <w:rsid w:val="00E712FE"/>
    <w:rsid w:val="00E73EF1"/>
    <w:rsid w:val="00E801E1"/>
    <w:rsid w:val="00E80C56"/>
    <w:rsid w:val="00E85358"/>
    <w:rsid w:val="00E87FC9"/>
    <w:rsid w:val="00E90F4E"/>
    <w:rsid w:val="00E92723"/>
    <w:rsid w:val="00E92CE4"/>
    <w:rsid w:val="00E933AB"/>
    <w:rsid w:val="00E94EC4"/>
    <w:rsid w:val="00EA5100"/>
    <w:rsid w:val="00EB656F"/>
    <w:rsid w:val="00EB66A5"/>
    <w:rsid w:val="00EB677D"/>
    <w:rsid w:val="00EC13D1"/>
    <w:rsid w:val="00EC196E"/>
    <w:rsid w:val="00ED02BF"/>
    <w:rsid w:val="00ED2399"/>
    <w:rsid w:val="00ED49E2"/>
    <w:rsid w:val="00EE0F47"/>
    <w:rsid w:val="00EE1F0A"/>
    <w:rsid w:val="00EE4F30"/>
    <w:rsid w:val="00EE5C17"/>
    <w:rsid w:val="00EF0AA9"/>
    <w:rsid w:val="00EF4C04"/>
    <w:rsid w:val="00EF7176"/>
    <w:rsid w:val="00F02915"/>
    <w:rsid w:val="00F03AB2"/>
    <w:rsid w:val="00F03F93"/>
    <w:rsid w:val="00F1086F"/>
    <w:rsid w:val="00F1234A"/>
    <w:rsid w:val="00F22B7C"/>
    <w:rsid w:val="00F232ED"/>
    <w:rsid w:val="00F27962"/>
    <w:rsid w:val="00F33B5E"/>
    <w:rsid w:val="00F34350"/>
    <w:rsid w:val="00F367EE"/>
    <w:rsid w:val="00F3681D"/>
    <w:rsid w:val="00F36C79"/>
    <w:rsid w:val="00F36FC2"/>
    <w:rsid w:val="00F408BF"/>
    <w:rsid w:val="00F41585"/>
    <w:rsid w:val="00F43888"/>
    <w:rsid w:val="00F463D2"/>
    <w:rsid w:val="00F50484"/>
    <w:rsid w:val="00F50D5F"/>
    <w:rsid w:val="00F52A2E"/>
    <w:rsid w:val="00F56349"/>
    <w:rsid w:val="00F62F33"/>
    <w:rsid w:val="00F639ED"/>
    <w:rsid w:val="00F64C3D"/>
    <w:rsid w:val="00F71A2D"/>
    <w:rsid w:val="00F80AC7"/>
    <w:rsid w:val="00F83894"/>
    <w:rsid w:val="00F86942"/>
    <w:rsid w:val="00F934E6"/>
    <w:rsid w:val="00F94307"/>
    <w:rsid w:val="00F94566"/>
    <w:rsid w:val="00F95F79"/>
    <w:rsid w:val="00FA2B44"/>
    <w:rsid w:val="00FA3B1B"/>
    <w:rsid w:val="00FA62E1"/>
    <w:rsid w:val="00FB3252"/>
    <w:rsid w:val="00FB52D4"/>
    <w:rsid w:val="00FC2F78"/>
    <w:rsid w:val="00FC4C4A"/>
    <w:rsid w:val="00FC72BD"/>
    <w:rsid w:val="00FE027C"/>
    <w:rsid w:val="00FE2214"/>
    <w:rsid w:val="00FF0908"/>
    <w:rsid w:val="00FF333A"/>
    <w:rsid w:val="00FF4EC1"/>
    <w:rsid w:val="00FF6E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117"/>
    <o:shapelayout v:ext="edit">
      <o:idmap v:ext="edit" data="2"/>
    </o:shapelayout>
  </w:shapeDefaults>
  <w:decimalSymbol w:val="."/>
  <w:listSeparator w:val=","/>
  <w14:docId w14:val="2A6D40B2"/>
  <w15:chartTrackingRefBased/>
  <w15:docId w15:val="{69CEAD1C-4C7C-4FEC-ABD0-81AEA86CDD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Courier New" w:hAnsi="Courier New"/>
    </w:rPr>
  </w:style>
  <w:style w:type="paragraph" w:styleId="Heading1">
    <w:name w:val="heading 1"/>
    <w:basedOn w:val="Normal"/>
    <w:next w:val="Normal"/>
    <w:qFormat/>
    <w:pPr>
      <w:keepNext/>
      <w:tabs>
        <w:tab w:val="left" w:pos="-720"/>
        <w:tab w:val="left" w:pos="2880"/>
        <w:tab w:val="left" w:pos="5760"/>
      </w:tabs>
      <w:suppressAutoHyphens/>
      <w:jc w:val="both"/>
      <w:outlineLvl w:val="0"/>
    </w:pPr>
    <w:rPr>
      <w:rFonts w:ascii="CG Times" w:hAnsi="CG Times"/>
      <w:spacing w:val="-2"/>
      <w:sz w:val="24"/>
    </w:rPr>
  </w:style>
  <w:style w:type="paragraph" w:styleId="Heading2">
    <w:name w:val="heading 2"/>
    <w:basedOn w:val="Normal"/>
    <w:next w:val="Normal"/>
    <w:qFormat/>
    <w:pPr>
      <w:keepNext/>
      <w:tabs>
        <w:tab w:val="left" w:pos="-720"/>
      </w:tabs>
      <w:suppressAutoHyphens/>
      <w:jc w:val="both"/>
      <w:outlineLvl w:val="1"/>
    </w:pPr>
    <w:rPr>
      <w:rFonts w:ascii="CG Times" w:hAnsi="CG Times"/>
      <w:color w:val="FF0000"/>
      <w:spacing w:val="-2"/>
      <w:sz w:val="24"/>
    </w:rPr>
  </w:style>
  <w:style w:type="paragraph" w:styleId="Heading3">
    <w:name w:val="heading 3"/>
    <w:basedOn w:val="Normal"/>
    <w:next w:val="Normal"/>
    <w:qFormat/>
    <w:pPr>
      <w:keepNext/>
      <w:tabs>
        <w:tab w:val="left" w:pos="-720"/>
      </w:tabs>
      <w:suppressAutoHyphens/>
      <w:ind w:left="1440"/>
      <w:jc w:val="both"/>
      <w:outlineLvl w:val="2"/>
    </w:pPr>
    <w:rPr>
      <w:rFonts w:ascii="CG Times" w:hAnsi="CG Times"/>
      <w:spacing w:val="-2"/>
      <w:sz w:val="24"/>
    </w:rPr>
  </w:style>
  <w:style w:type="paragraph" w:styleId="Heading4">
    <w:name w:val="heading 4"/>
    <w:basedOn w:val="Normal"/>
    <w:next w:val="Normal"/>
    <w:qFormat/>
    <w:pPr>
      <w:keepNext/>
      <w:tabs>
        <w:tab w:val="left" w:pos="-720"/>
      </w:tabs>
      <w:suppressAutoHyphens/>
      <w:jc w:val="center"/>
      <w:outlineLvl w:val="3"/>
    </w:pPr>
    <w:rPr>
      <w:rFonts w:ascii="Times New Roman" w:hAnsi="Times New Roman"/>
      <w:spacing w:val="-2"/>
      <w:sz w:val="24"/>
    </w:rPr>
  </w:style>
  <w:style w:type="paragraph" w:styleId="Heading5">
    <w:name w:val="heading 5"/>
    <w:basedOn w:val="Normal"/>
    <w:next w:val="Normal"/>
    <w:qFormat/>
    <w:pPr>
      <w:keepNext/>
      <w:tabs>
        <w:tab w:val="left" w:pos="-720"/>
        <w:tab w:val="left" w:pos="-90"/>
      </w:tabs>
      <w:suppressAutoHyphens/>
      <w:outlineLvl w:val="4"/>
    </w:pPr>
    <w:rPr>
      <w:rFonts w:ascii="Times New Roman" w:hAnsi="Times New Roman"/>
      <w:color w:val="FF0000"/>
      <w:spacing w:val="-2"/>
      <w:sz w:val="24"/>
    </w:rPr>
  </w:style>
  <w:style w:type="paragraph" w:styleId="Heading6">
    <w:name w:val="heading 6"/>
    <w:basedOn w:val="Normal"/>
    <w:next w:val="Normal"/>
    <w:qFormat/>
    <w:pPr>
      <w:keepNext/>
      <w:tabs>
        <w:tab w:val="left" w:pos="-720"/>
      </w:tabs>
      <w:suppressAutoHyphens/>
      <w:ind w:left="5760" w:hanging="5760"/>
      <w:outlineLvl w:val="5"/>
    </w:pPr>
    <w:rPr>
      <w:rFonts w:ascii="Times New Roman" w:hAnsi="Times New Roman"/>
      <w:spacing w:val="-2"/>
      <w:sz w:val="24"/>
    </w:rPr>
  </w:style>
  <w:style w:type="paragraph" w:styleId="Heading7">
    <w:name w:val="heading 7"/>
    <w:basedOn w:val="Normal"/>
    <w:next w:val="Normal"/>
    <w:qFormat/>
    <w:pPr>
      <w:keepNext/>
      <w:tabs>
        <w:tab w:val="left" w:pos="-720"/>
        <w:tab w:val="left" w:pos="720"/>
        <w:tab w:val="left" w:pos="3060"/>
        <w:tab w:val="left" w:pos="5760"/>
        <w:tab w:val="left" w:pos="6840"/>
        <w:tab w:val="left" w:pos="8010"/>
      </w:tabs>
      <w:suppressAutoHyphens/>
      <w:spacing w:line="250" w:lineRule="atLeast"/>
      <w:jc w:val="both"/>
      <w:outlineLvl w:val="6"/>
    </w:pPr>
    <w:rPr>
      <w:rFonts w:ascii="Times New Roman" w:hAnsi="Times New Roman"/>
      <w:spacing w:val="-2"/>
      <w:sz w:val="24"/>
      <w:u w:val="single"/>
    </w:rPr>
  </w:style>
  <w:style w:type="paragraph" w:styleId="Heading8">
    <w:name w:val="heading 8"/>
    <w:basedOn w:val="Normal"/>
    <w:next w:val="Normal"/>
    <w:qFormat/>
    <w:pPr>
      <w:keepNext/>
      <w:tabs>
        <w:tab w:val="left" w:pos="-720"/>
      </w:tabs>
      <w:suppressAutoHyphens/>
      <w:spacing w:line="250" w:lineRule="atLeast"/>
      <w:ind w:left="720"/>
      <w:jc w:val="both"/>
      <w:outlineLvl w:val="7"/>
    </w:pPr>
    <w:rPr>
      <w:rFonts w:ascii="Times New Roman" w:hAnsi="Times New Roman"/>
      <w:spacing w:val="-2"/>
      <w:sz w:val="24"/>
    </w:rPr>
  </w:style>
  <w:style w:type="paragraph" w:styleId="Heading9">
    <w:name w:val="heading 9"/>
    <w:basedOn w:val="Normal"/>
    <w:next w:val="Normal"/>
    <w:qFormat/>
    <w:pPr>
      <w:keepNext/>
      <w:numPr>
        <w:numId w:val="1"/>
      </w:numPr>
      <w:tabs>
        <w:tab w:val="clear" w:pos="1080"/>
        <w:tab w:val="left" w:pos="-720"/>
        <w:tab w:val="num" w:pos="1440"/>
      </w:tabs>
      <w:suppressAutoHyphens/>
      <w:spacing w:line="250" w:lineRule="atLeast"/>
      <w:ind w:left="1440" w:hanging="720"/>
      <w:jc w:val="both"/>
      <w:outlineLvl w:val="8"/>
    </w:pPr>
    <w:rPr>
      <w:rFonts w:ascii="Times New Roman" w:hAnsi="Times New Roman"/>
      <w:spacing w:val="-2"/>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semiHidden/>
    <w:pPr>
      <w:tabs>
        <w:tab w:val="left" w:leader="dot" w:pos="9000"/>
        <w:tab w:val="right" w:pos="9360"/>
      </w:tabs>
      <w:suppressAutoHyphens/>
      <w:spacing w:before="480"/>
      <w:ind w:left="720" w:right="720" w:hanging="720"/>
    </w:pPr>
  </w:style>
  <w:style w:type="paragraph" w:styleId="TOC2">
    <w:name w:val="toc 2"/>
    <w:basedOn w:val="Normal"/>
    <w:next w:val="Normal"/>
    <w:semiHidden/>
    <w:pPr>
      <w:tabs>
        <w:tab w:val="left" w:leader="dot" w:pos="9000"/>
        <w:tab w:val="right" w:pos="9360"/>
      </w:tabs>
      <w:suppressAutoHyphens/>
      <w:ind w:left="1440" w:right="720" w:hanging="720"/>
    </w:pPr>
  </w:style>
  <w:style w:type="paragraph" w:styleId="TOC3">
    <w:name w:val="toc 3"/>
    <w:basedOn w:val="Normal"/>
    <w:next w:val="Normal"/>
    <w:semiHidden/>
    <w:pPr>
      <w:tabs>
        <w:tab w:val="left" w:leader="dot" w:pos="9000"/>
        <w:tab w:val="right" w:pos="9360"/>
      </w:tabs>
      <w:suppressAutoHyphens/>
      <w:ind w:left="2160" w:right="720" w:hanging="720"/>
    </w:pPr>
  </w:style>
  <w:style w:type="paragraph" w:styleId="TOC4">
    <w:name w:val="toc 4"/>
    <w:basedOn w:val="Normal"/>
    <w:next w:val="Normal"/>
    <w:semiHidden/>
    <w:pPr>
      <w:tabs>
        <w:tab w:val="left" w:leader="dot" w:pos="9000"/>
        <w:tab w:val="right" w:pos="9360"/>
      </w:tabs>
      <w:suppressAutoHyphens/>
      <w:ind w:left="2880" w:right="720" w:hanging="720"/>
    </w:pPr>
  </w:style>
  <w:style w:type="paragraph" w:styleId="TOC5">
    <w:name w:val="toc 5"/>
    <w:basedOn w:val="Normal"/>
    <w:next w:val="Normal"/>
    <w:semiHidden/>
    <w:pPr>
      <w:tabs>
        <w:tab w:val="left" w:leader="dot" w:pos="9000"/>
        <w:tab w:val="right" w:pos="9360"/>
      </w:tabs>
      <w:suppressAutoHyphens/>
      <w:ind w:left="3600" w:right="720" w:hanging="720"/>
    </w:pPr>
  </w:style>
  <w:style w:type="paragraph" w:styleId="TOC6">
    <w:name w:val="toc 6"/>
    <w:basedOn w:val="Normal"/>
    <w:next w:val="Normal"/>
    <w:semiHidden/>
    <w:pPr>
      <w:tabs>
        <w:tab w:val="left" w:pos="9000"/>
        <w:tab w:val="right" w:pos="9360"/>
      </w:tabs>
      <w:suppressAutoHyphens/>
      <w:ind w:left="720" w:hanging="720"/>
    </w:pPr>
  </w:style>
  <w:style w:type="paragraph" w:styleId="TOC7">
    <w:name w:val="toc 7"/>
    <w:basedOn w:val="Normal"/>
    <w:next w:val="Normal"/>
    <w:semiHidden/>
    <w:pPr>
      <w:suppressAutoHyphens/>
      <w:ind w:left="720" w:hanging="720"/>
    </w:pPr>
  </w:style>
  <w:style w:type="paragraph" w:styleId="TOC8">
    <w:name w:val="toc 8"/>
    <w:basedOn w:val="Normal"/>
    <w:next w:val="Normal"/>
    <w:semiHidden/>
    <w:pPr>
      <w:tabs>
        <w:tab w:val="left" w:pos="9000"/>
        <w:tab w:val="right" w:pos="9360"/>
      </w:tabs>
      <w:suppressAutoHyphens/>
      <w:ind w:left="720" w:hanging="720"/>
    </w:pPr>
  </w:style>
  <w:style w:type="paragraph" w:styleId="TOC9">
    <w:name w:val="toc 9"/>
    <w:basedOn w:val="Normal"/>
    <w:next w:val="Normal"/>
    <w:semiHidden/>
    <w:pPr>
      <w:tabs>
        <w:tab w:val="left" w:leader="dot" w:pos="9000"/>
        <w:tab w:val="right" w:pos="9360"/>
      </w:tabs>
      <w:suppressAutoHyphens/>
      <w:ind w:left="720" w:hanging="720"/>
    </w:pPr>
  </w:style>
  <w:style w:type="paragraph" w:styleId="Index1">
    <w:name w:val="index 1"/>
    <w:basedOn w:val="Normal"/>
    <w:next w:val="Normal"/>
    <w:semiHidden/>
    <w:pPr>
      <w:tabs>
        <w:tab w:val="left" w:leader="dot" w:pos="9000"/>
        <w:tab w:val="right" w:pos="9360"/>
      </w:tabs>
      <w:suppressAutoHyphens/>
      <w:ind w:left="1440" w:right="720" w:hanging="1440"/>
    </w:pPr>
  </w:style>
  <w:style w:type="paragraph" w:styleId="Index2">
    <w:name w:val="index 2"/>
    <w:basedOn w:val="Normal"/>
    <w:next w:val="Normal"/>
    <w:semiHidden/>
    <w:pPr>
      <w:tabs>
        <w:tab w:val="left" w:leader="dot" w:pos="9000"/>
        <w:tab w:val="right" w:pos="9360"/>
      </w:tabs>
      <w:suppressAutoHyphens/>
      <w:ind w:left="1440" w:right="720" w:hanging="720"/>
    </w:pPr>
  </w:style>
  <w:style w:type="paragraph" w:styleId="TOAHeading">
    <w:name w:val="toa heading"/>
    <w:basedOn w:val="Normal"/>
    <w:next w:val="Normal"/>
    <w:semiHidden/>
    <w:pPr>
      <w:tabs>
        <w:tab w:val="left" w:pos="9000"/>
        <w:tab w:val="right" w:pos="9360"/>
      </w:tabs>
      <w:suppressAutoHyphens/>
    </w:pPr>
  </w:style>
  <w:style w:type="paragraph" w:styleId="Caption">
    <w:name w:val="caption"/>
    <w:basedOn w:val="Normal"/>
    <w:next w:val="Normal"/>
    <w:qFormat/>
    <w:rPr>
      <w:sz w:val="24"/>
    </w:rPr>
  </w:style>
  <w:style w:type="character" w:customStyle="1" w:styleId="EquationCaption">
    <w:name w:val="_Equation Caption"/>
  </w:style>
  <w:style w:type="paragraph" w:styleId="Footer">
    <w:name w:val="footer"/>
    <w:basedOn w:val="Normal"/>
    <w:link w:val="FooterChar"/>
    <w:pPr>
      <w:tabs>
        <w:tab w:val="center" w:pos="4320"/>
        <w:tab w:val="right" w:pos="8640"/>
      </w:tabs>
    </w:pPr>
  </w:style>
  <w:style w:type="paragraph" w:styleId="Header">
    <w:name w:val="header"/>
    <w:basedOn w:val="Normal"/>
    <w:link w:val="HeaderChar"/>
    <w:uiPriority w:val="99"/>
    <w:pPr>
      <w:tabs>
        <w:tab w:val="center" w:pos="4320"/>
        <w:tab w:val="right" w:pos="8640"/>
      </w:tabs>
    </w:pPr>
  </w:style>
  <w:style w:type="character" w:styleId="PageNumber">
    <w:name w:val="page number"/>
    <w:basedOn w:val="DefaultParagraphFont"/>
  </w:style>
  <w:style w:type="paragraph" w:styleId="BodyText2">
    <w:name w:val="Body Text 2"/>
    <w:basedOn w:val="Normal"/>
    <w:link w:val="BodyText2Char"/>
    <w:autoRedefine/>
    <w:rsid w:val="00846099"/>
    <w:pPr>
      <w:keepNext/>
      <w:tabs>
        <w:tab w:val="left" w:pos="1440"/>
      </w:tabs>
      <w:suppressAutoHyphens/>
      <w:spacing w:before="120" w:after="120"/>
      <w:ind w:left="1440" w:hanging="1440"/>
      <w:jc w:val="both"/>
      <w:outlineLvl w:val="0"/>
    </w:pPr>
    <w:rPr>
      <w:rFonts w:ascii="CG Times" w:hAnsi="CG Times"/>
      <w:spacing w:val="-2"/>
      <w:sz w:val="24"/>
    </w:rPr>
  </w:style>
  <w:style w:type="paragraph" w:styleId="BodyTextIndent2">
    <w:name w:val="Body Text Indent 2"/>
    <w:basedOn w:val="Normal"/>
    <w:pPr>
      <w:tabs>
        <w:tab w:val="left" w:pos="-720"/>
      </w:tabs>
      <w:suppressAutoHyphens/>
      <w:ind w:left="3600"/>
      <w:jc w:val="both"/>
    </w:pPr>
    <w:rPr>
      <w:rFonts w:ascii="CG Times" w:hAnsi="CG Times"/>
      <w:spacing w:val="-2"/>
      <w:sz w:val="24"/>
    </w:rPr>
  </w:style>
  <w:style w:type="paragraph" w:styleId="BlockText">
    <w:name w:val="Block Text"/>
    <w:basedOn w:val="Normal"/>
    <w:link w:val="BlockTextChar"/>
    <w:pPr>
      <w:tabs>
        <w:tab w:val="left" w:pos="-720"/>
        <w:tab w:val="left" w:pos="720"/>
        <w:tab w:val="left" w:pos="3060"/>
        <w:tab w:val="left" w:pos="5760"/>
        <w:tab w:val="left" w:pos="6840"/>
        <w:tab w:val="left" w:pos="8010"/>
      </w:tabs>
      <w:suppressAutoHyphens/>
      <w:ind w:left="8010" w:right="-180" w:hanging="8010"/>
      <w:jc w:val="both"/>
    </w:pPr>
    <w:rPr>
      <w:rFonts w:ascii="CG Times" w:hAnsi="CG Times"/>
      <w:spacing w:val="-2"/>
      <w:sz w:val="24"/>
    </w:rPr>
  </w:style>
  <w:style w:type="paragraph" w:styleId="BodyTextIndent3">
    <w:name w:val="Body Text Indent 3"/>
    <w:basedOn w:val="Normal"/>
    <w:pPr>
      <w:tabs>
        <w:tab w:val="left" w:pos="-720"/>
      </w:tabs>
      <w:suppressAutoHyphens/>
      <w:ind w:left="2160"/>
      <w:jc w:val="both"/>
    </w:pPr>
    <w:rPr>
      <w:rFonts w:ascii="CG Times" w:hAnsi="CG Times"/>
      <w:spacing w:val="-2"/>
      <w:sz w:val="24"/>
    </w:rPr>
  </w:style>
  <w:style w:type="paragraph" w:styleId="BodyTextIndent">
    <w:name w:val="Body Text Indent"/>
    <w:basedOn w:val="Normal"/>
    <w:link w:val="BodyTextIndentChar"/>
    <w:autoRedefine/>
    <w:rsid w:val="00846099"/>
    <w:pPr>
      <w:tabs>
        <w:tab w:val="left" w:pos="-720"/>
      </w:tabs>
      <w:suppressAutoHyphens/>
      <w:spacing w:before="120" w:after="120"/>
      <w:ind w:left="1440" w:hanging="720"/>
      <w:jc w:val="both"/>
      <w:outlineLvl w:val="1"/>
    </w:pPr>
    <w:rPr>
      <w:rFonts w:ascii="CG Times" w:hAnsi="CG Times"/>
      <w:spacing w:val="-2"/>
      <w:sz w:val="24"/>
    </w:rPr>
  </w:style>
  <w:style w:type="paragraph" w:styleId="Title">
    <w:name w:val="Title"/>
    <w:basedOn w:val="Normal"/>
    <w:qFormat/>
    <w:pPr>
      <w:tabs>
        <w:tab w:val="center" w:pos="4680"/>
      </w:tabs>
      <w:suppressAutoHyphens/>
      <w:jc w:val="center"/>
    </w:pPr>
    <w:rPr>
      <w:rFonts w:ascii="CG Times" w:hAnsi="CG Times"/>
      <w:spacing w:val="-2"/>
      <w:sz w:val="24"/>
    </w:rPr>
  </w:style>
  <w:style w:type="paragraph" w:styleId="BalloonText">
    <w:name w:val="Balloon Text"/>
    <w:basedOn w:val="Normal"/>
    <w:link w:val="BalloonTextChar"/>
    <w:rPr>
      <w:rFonts w:ascii="Tahoma" w:hAnsi="Tahoma" w:cs="Tahoma"/>
      <w:sz w:val="16"/>
      <w:szCs w:val="16"/>
    </w:rPr>
  </w:style>
  <w:style w:type="paragraph" w:styleId="BodyText">
    <w:name w:val="Body Text"/>
    <w:basedOn w:val="Normal"/>
    <w:link w:val="BodyTextChar"/>
    <w:autoRedefine/>
    <w:rsid w:val="003A6DDD"/>
    <w:pPr>
      <w:tabs>
        <w:tab w:val="left" w:pos="-720"/>
        <w:tab w:val="left" w:pos="1440"/>
        <w:tab w:val="left" w:pos="3101"/>
      </w:tabs>
      <w:suppressAutoHyphens/>
      <w:spacing w:before="200" w:after="200"/>
      <w:ind w:left="1620"/>
      <w:jc w:val="both"/>
    </w:pPr>
    <w:rPr>
      <w:rFonts w:ascii="Century Gothic" w:hAnsi="Century Gothic"/>
      <w:spacing w:val="-2"/>
      <w:sz w:val="22"/>
      <w:szCs w:val="22"/>
    </w:rPr>
  </w:style>
  <w:style w:type="table" w:styleId="TableGrid">
    <w:name w:val="Table Grid"/>
    <w:basedOn w:val="TableNormal"/>
    <w:rsid w:val="008E7B6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lockTextChar">
    <w:name w:val="Block Text Char"/>
    <w:link w:val="BlockText"/>
    <w:rsid w:val="00846099"/>
    <w:rPr>
      <w:rFonts w:ascii="CG Times" w:hAnsi="CG Times"/>
      <w:spacing w:val="-2"/>
      <w:sz w:val="24"/>
      <w:lang w:val="en-US" w:eastAsia="en-US" w:bidi="ar-SA"/>
    </w:rPr>
  </w:style>
  <w:style w:type="character" w:customStyle="1" w:styleId="BodyTextChar">
    <w:name w:val="Body Text Char"/>
    <w:link w:val="BodyText"/>
    <w:rsid w:val="003A6DDD"/>
    <w:rPr>
      <w:rFonts w:ascii="Century Gothic" w:hAnsi="Century Gothic"/>
      <w:spacing w:val="-2"/>
      <w:sz w:val="22"/>
      <w:szCs w:val="22"/>
    </w:rPr>
  </w:style>
  <w:style w:type="character" w:customStyle="1" w:styleId="BodyText2Char">
    <w:name w:val="Body Text 2 Char"/>
    <w:link w:val="BodyText2"/>
    <w:rsid w:val="00846099"/>
    <w:rPr>
      <w:rFonts w:ascii="CG Times" w:hAnsi="CG Times"/>
      <w:spacing w:val="-2"/>
      <w:sz w:val="24"/>
      <w:lang w:val="en-US" w:eastAsia="en-US" w:bidi="ar-SA"/>
    </w:rPr>
  </w:style>
  <w:style w:type="character" w:customStyle="1" w:styleId="BodyTextIndentChar">
    <w:name w:val="Body Text Indent Char"/>
    <w:link w:val="BodyTextIndent"/>
    <w:rsid w:val="00846099"/>
    <w:rPr>
      <w:rFonts w:ascii="CG Times" w:hAnsi="CG Times"/>
      <w:spacing w:val="-2"/>
      <w:sz w:val="24"/>
      <w:lang w:val="en-US" w:eastAsia="en-US" w:bidi="ar-SA"/>
    </w:rPr>
  </w:style>
  <w:style w:type="character" w:styleId="CommentReference">
    <w:name w:val="annotation reference"/>
    <w:rsid w:val="00837CE3"/>
    <w:rPr>
      <w:sz w:val="16"/>
      <w:szCs w:val="16"/>
    </w:rPr>
  </w:style>
  <w:style w:type="paragraph" w:styleId="CommentText">
    <w:name w:val="annotation text"/>
    <w:basedOn w:val="Normal"/>
    <w:link w:val="CommentTextChar"/>
    <w:rsid w:val="00837CE3"/>
  </w:style>
  <w:style w:type="character" w:customStyle="1" w:styleId="CommentTextChar">
    <w:name w:val="Comment Text Char"/>
    <w:link w:val="CommentText"/>
    <w:rsid w:val="00837CE3"/>
    <w:rPr>
      <w:rFonts w:ascii="Courier New" w:hAnsi="Courier New"/>
    </w:rPr>
  </w:style>
  <w:style w:type="paragraph" w:styleId="CommentSubject">
    <w:name w:val="annotation subject"/>
    <w:basedOn w:val="CommentText"/>
    <w:next w:val="CommentText"/>
    <w:link w:val="CommentSubjectChar"/>
    <w:rsid w:val="00837CE3"/>
    <w:rPr>
      <w:b/>
      <w:bCs/>
    </w:rPr>
  </w:style>
  <w:style w:type="character" w:customStyle="1" w:styleId="CommentSubjectChar">
    <w:name w:val="Comment Subject Char"/>
    <w:link w:val="CommentSubject"/>
    <w:rsid w:val="00837CE3"/>
    <w:rPr>
      <w:rFonts w:ascii="Courier New" w:hAnsi="Courier New"/>
      <w:b/>
      <w:bCs/>
    </w:rPr>
  </w:style>
  <w:style w:type="paragraph" w:styleId="Revision">
    <w:name w:val="Revision"/>
    <w:hidden/>
    <w:uiPriority w:val="99"/>
    <w:semiHidden/>
    <w:rsid w:val="004031AA"/>
    <w:rPr>
      <w:rFonts w:ascii="Courier New" w:hAnsi="Courier New"/>
    </w:rPr>
  </w:style>
  <w:style w:type="character" w:customStyle="1" w:styleId="BalloonTextChar">
    <w:name w:val="Balloon Text Char"/>
    <w:link w:val="BalloonText"/>
    <w:rsid w:val="00E40FAA"/>
    <w:rPr>
      <w:rFonts w:ascii="Tahoma" w:hAnsi="Tahoma" w:cs="Tahoma"/>
      <w:sz w:val="16"/>
      <w:szCs w:val="16"/>
    </w:rPr>
  </w:style>
  <w:style w:type="character" w:customStyle="1" w:styleId="HeaderChar">
    <w:name w:val="Header Char"/>
    <w:link w:val="Header"/>
    <w:uiPriority w:val="99"/>
    <w:rsid w:val="00F56349"/>
    <w:rPr>
      <w:rFonts w:ascii="Courier New" w:hAnsi="Courier New"/>
    </w:rPr>
  </w:style>
  <w:style w:type="character" w:customStyle="1" w:styleId="FooterChar">
    <w:name w:val="Footer Char"/>
    <w:link w:val="Footer"/>
    <w:rsid w:val="000311D3"/>
    <w:rPr>
      <w:rFonts w:ascii="Courier New" w:hAnsi="Courier New"/>
    </w:rPr>
  </w:style>
  <w:style w:type="paragraph" w:styleId="ListParagraph">
    <w:name w:val="List Paragraph"/>
    <w:basedOn w:val="Normal"/>
    <w:uiPriority w:val="1"/>
    <w:qFormat/>
    <w:rsid w:val="00FE2214"/>
    <w:pPr>
      <w:widowControl w:val="0"/>
      <w:autoSpaceDE w:val="0"/>
      <w:autoSpaceDN w:val="0"/>
      <w:ind w:left="2262" w:hanging="720"/>
      <w:jc w:val="both"/>
    </w:pPr>
    <w:rPr>
      <w:rFonts w:ascii="Verdana" w:eastAsia="Verdana" w:hAnsi="Verdana" w:cs="Verdana"/>
      <w:sz w:val="22"/>
      <w:szCs w:val="22"/>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42</Pages>
  <Words>11438</Words>
  <Characters>65201</Characters>
  <Application>Microsoft Office Word</Application>
  <DocSecurity>0</DocSecurity>
  <Lines>543</Lines>
  <Paragraphs>152</Paragraphs>
  <ScaleCrop>false</ScaleCrop>
  <HeadingPairs>
    <vt:vector size="2" baseType="variant">
      <vt:variant>
        <vt:lpstr>Title</vt:lpstr>
      </vt:variant>
      <vt:variant>
        <vt:i4>1</vt:i4>
      </vt:variant>
    </vt:vector>
  </HeadingPairs>
  <TitlesOfParts>
    <vt:vector size="1" baseType="lpstr">
      <vt:lpstr>Basic Mechanical Materials and Methods</vt:lpstr>
    </vt:vector>
  </TitlesOfParts>
  <Company/>
  <LinksUpToDate>false</LinksUpToDate>
  <CharactersWithSpaces>76487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Basic Mechanical Materials and Methods</dc:title>
  <dc:subject>23 0513</dc:subject>
  <dc:creator>LAUSD</dc:creator>
  <cp:keywords/>
  <cp:lastModifiedBy>Nancy Pilkington</cp:lastModifiedBy>
  <cp:revision>2</cp:revision>
  <cp:lastPrinted>2022-03-23T01:58:00Z</cp:lastPrinted>
  <dcterms:created xsi:type="dcterms:W3CDTF">2022-07-11T15:43:00Z</dcterms:created>
  <dcterms:modified xsi:type="dcterms:W3CDTF">2022-07-11T15:43:00Z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