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7FE0B" w14:textId="16CD43AE" w:rsidR="00F2654F" w:rsidRDefault="00A11C0B" w:rsidP="00985529">
      <w:pPr>
        <w:pStyle w:val="Heading1"/>
        <w:spacing w:after="120"/>
        <w:ind w:left="900" w:hanging="900"/>
        <w:jc w:val="both"/>
        <w:rPr>
          <w:rFonts w:ascii="Century Gothic" w:hAnsi="Century Gothic"/>
          <w:sz w:val="22"/>
          <w:szCs w:val="22"/>
        </w:rPr>
      </w:pPr>
      <w:r w:rsidRPr="00F2654F">
        <w:rPr>
          <w:rFonts w:ascii="Century Gothic" w:hAnsi="Century Gothic"/>
          <w:sz w:val="22"/>
          <w:szCs w:val="22"/>
        </w:rPr>
        <w:t>PART 1 - GENERAL</w:t>
      </w:r>
    </w:p>
    <w:p w14:paraId="6BA7E663" w14:textId="77777777" w:rsidR="00F2654F" w:rsidRDefault="00A11C0B" w:rsidP="00985529">
      <w:pPr>
        <w:pStyle w:val="ListParagraph"/>
        <w:numPr>
          <w:ilvl w:val="1"/>
          <w:numId w:val="5"/>
        </w:numPr>
        <w:spacing w:after="120"/>
        <w:ind w:left="900" w:hanging="900"/>
        <w:jc w:val="both"/>
        <w:rPr>
          <w:rFonts w:ascii="Century Gothic" w:hAnsi="Century Gothic"/>
          <w:b/>
        </w:rPr>
      </w:pPr>
      <w:r w:rsidRPr="00F2654F">
        <w:rPr>
          <w:rFonts w:ascii="Century Gothic" w:hAnsi="Century Gothic"/>
          <w:b/>
        </w:rPr>
        <w:t>SUMMARY</w:t>
      </w:r>
    </w:p>
    <w:p w14:paraId="2B1FBCBF" w14:textId="77777777" w:rsidR="00F2654F" w:rsidRDefault="00A11C0B" w:rsidP="00985529">
      <w:pPr>
        <w:pStyle w:val="ListParagraph"/>
        <w:numPr>
          <w:ilvl w:val="2"/>
          <w:numId w:val="5"/>
        </w:numPr>
        <w:spacing w:after="120"/>
        <w:ind w:left="1800" w:hanging="900"/>
        <w:jc w:val="both"/>
        <w:rPr>
          <w:rFonts w:ascii="Century Gothic" w:hAnsi="Century Gothic"/>
        </w:rPr>
      </w:pPr>
      <w:r w:rsidRPr="00F2654F">
        <w:rPr>
          <w:rFonts w:ascii="Century Gothic" w:hAnsi="Century Gothic"/>
        </w:rPr>
        <w:t>Provisions of Division 01 apply to this</w:t>
      </w:r>
      <w:r w:rsidRPr="00F2654F">
        <w:rPr>
          <w:rFonts w:ascii="Century Gothic" w:hAnsi="Century Gothic"/>
          <w:spacing w:val="-2"/>
        </w:rPr>
        <w:t xml:space="preserve"> </w:t>
      </w:r>
      <w:r w:rsidRPr="00F2654F">
        <w:rPr>
          <w:rFonts w:ascii="Century Gothic" w:hAnsi="Century Gothic"/>
        </w:rPr>
        <w:t>section.</w:t>
      </w:r>
    </w:p>
    <w:p w14:paraId="2D6BC3E9" w14:textId="77777777" w:rsidR="00F2654F" w:rsidRDefault="00A11C0B" w:rsidP="00985529">
      <w:pPr>
        <w:pStyle w:val="ListParagraph"/>
        <w:numPr>
          <w:ilvl w:val="2"/>
          <w:numId w:val="5"/>
        </w:numPr>
        <w:spacing w:after="120"/>
        <w:ind w:left="1800" w:hanging="900"/>
        <w:jc w:val="both"/>
        <w:rPr>
          <w:rFonts w:ascii="Century Gothic" w:hAnsi="Century Gothic"/>
        </w:rPr>
      </w:pPr>
      <w:r w:rsidRPr="00F2654F">
        <w:rPr>
          <w:rFonts w:ascii="Century Gothic" w:hAnsi="Century Gothic"/>
        </w:rPr>
        <w:t>Section</w:t>
      </w:r>
      <w:r w:rsidRPr="00F2654F">
        <w:rPr>
          <w:rFonts w:ascii="Century Gothic" w:hAnsi="Century Gothic"/>
          <w:spacing w:val="-1"/>
        </w:rPr>
        <w:t xml:space="preserve"> </w:t>
      </w:r>
      <w:r w:rsidRPr="00F2654F">
        <w:rPr>
          <w:rFonts w:ascii="Century Gothic" w:hAnsi="Century Gothic"/>
        </w:rPr>
        <w:t>Includes:</w:t>
      </w:r>
    </w:p>
    <w:p w14:paraId="44CC1C42" w14:textId="77777777" w:rsidR="00F2654F" w:rsidRDefault="00A11C0B" w:rsidP="00985529">
      <w:pPr>
        <w:pStyle w:val="ListParagraph"/>
        <w:numPr>
          <w:ilvl w:val="3"/>
          <w:numId w:val="5"/>
        </w:numPr>
        <w:spacing w:after="120"/>
        <w:ind w:left="2700" w:hanging="900"/>
        <w:jc w:val="both"/>
        <w:rPr>
          <w:rFonts w:ascii="Century Gothic" w:hAnsi="Century Gothic"/>
        </w:rPr>
      </w:pPr>
      <w:r w:rsidRPr="00F2654F">
        <w:rPr>
          <w:rFonts w:ascii="Century Gothic" w:hAnsi="Century Gothic"/>
        </w:rPr>
        <w:t>Design, furnish and install fire sprinkler system for protection of buildings.</w:t>
      </w:r>
    </w:p>
    <w:p w14:paraId="14D0083A" w14:textId="1A478528" w:rsidR="00E75592" w:rsidRPr="00F2654F" w:rsidRDefault="00A11C0B" w:rsidP="00985529">
      <w:pPr>
        <w:pStyle w:val="ListParagraph"/>
        <w:numPr>
          <w:ilvl w:val="3"/>
          <w:numId w:val="5"/>
        </w:numPr>
        <w:spacing w:after="120"/>
        <w:ind w:left="2700" w:hanging="900"/>
        <w:jc w:val="both"/>
        <w:rPr>
          <w:rFonts w:ascii="Century Gothic" w:hAnsi="Century Gothic"/>
        </w:rPr>
      </w:pPr>
      <w:r w:rsidRPr="00F2654F">
        <w:rPr>
          <w:rFonts w:ascii="Century Gothic" w:hAnsi="Century Gothic"/>
        </w:rPr>
        <w:t>Furnish and install standpipe system, where shown on</w:t>
      </w:r>
      <w:r w:rsidRPr="00F2654F">
        <w:rPr>
          <w:rFonts w:ascii="Century Gothic" w:hAnsi="Century Gothic"/>
          <w:spacing w:val="-10"/>
        </w:rPr>
        <w:t xml:space="preserve"> </w:t>
      </w:r>
      <w:r w:rsidRPr="00F2654F">
        <w:rPr>
          <w:rFonts w:ascii="Century Gothic" w:hAnsi="Century Gothic"/>
        </w:rPr>
        <w:t>drawings.</w:t>
      </w:r>
    </w:p>
    <w:p w14:paraId="0BD85FBB" w14:textId="77777777" w:rsidR="00E75592" w:rsidRPr="00F2654F" w:rsidRDefault="00A11C0B" w:rsidP="00985529">
      <w:pPr>
        <w:pStyle w:val="ListParagraph"/>
        <w:numPr>
          <w:ilvl w:val="2"/>
          <w:numId w:val="5"/>
        </w:numPr>
        <w:spacing w:after="120"/>
        <w:ind w:left="1800" w:hanging="900"/>
        <w:jc w:val="both"/>
        <w:rPr>
          <w:rFonts w:ascii="Century Gothic" w:hAnsi="Century Gothic"/>
        </w:rPr>
      </w:pPr>
      <w:r w:rsidRPr="00F2654F">
        <w:rPr>
          <w:rFonts w:ascii="Century Gothic" w:hAnsi="Century Gothic"/>
        </w:rPr>
        <w:t>Related Sections: The requirements of this Section, NFPA 13 and NFPA 14 shall take precedence over requirements found in the following Related</w:t>
      </w:r>
      <w:r w:rsidRPr="00F2654F">
        <w:rPr>
          <w:rFonts w:ascii="Century Gothic" w:hAnsi="Century Gothic"/>
          <w:spacing w:val="-19"/>
        </w:rPr>
        <w:t xml:space="preserve"> </w:t>
      </w:r>
      <w:r w:rsidRPr="00F2654F">
        <w:rPr>
          <w:rFonts w:ascii="Century Gothic" w:hAnsi="Century Gothic"/>
        </w:rPr>
        <w:t>Sections:</w:t>
      </w:r>
    </w:p>
    <w:p w14:paraId="06DD476D" w14:textId="0DD8CF4A" w:rsidR="00E75592" w:rsidRPr="00B830C4" w:rsidRDefault="00A11C0B" w:rsidP="00985529">
      <w:pPr>
        <w:pStyle w:val="ListParagraph"/>
        <w:numPr>
          <w:ilvl w:val="3"/>
          <w:numId w:val="5"/>
        </w:numPr>
        <w:spacing w:after="120"/>
        <w:ind w:left="2700" w:hanging="900"/>
        <w:jc w:val="both"/>
        <w:rPr>
          <w:rFonts w:ascii="Century Gothic" w:hAnsi="Century Gothic"/>
        </w:rPr>
      </w:pPr>
      <w:r w:rsidRPr="00B830C4">
        <w:rPr>
          <w:rFonts w:ascii="Century Gothic" w:hAnsi="Century Gothic"/>
        </w:rPr>
        <w:t xml:space="preserve">Section </w:t>
      </w:r>
      <w:r w:rsidR="00ED2C0C" w:rsidRPr="00B830C4">
        <w:rPr>
          <w:rFonts w:ascii="Century Gothic" w:hAnsi="Century Gothic"/>
        </w:rPr>
        <w:t>31 20 00</w:t>
      </w:r>
      <w:r w:rsidRPr="00B830C4">
        <w:rPr>
          <w:rFonts w:ascii="Century Gothic" w:hAnsi="Century Gothic"/>
        </w:rPr>
        <w:t>: Excavation, Backfilling and Compacting for</w:t>
      </w:r>
      <w:r w:rsidRPr="00B830C4">
        <w:rPr>
          <w:rFonts w:ascii="Century Gothic" w:hAnsi="Century Gothic"/>
          <w:spacing w:val="-14"/>
        </w:rPr>
        <w:t xml:space="preserve"> </w:t>
      </w:r>
      <w:r w:rsidRPr="00B830C4">
        <w:rPr>
          <w:rFonts w:ascii="Century Gothic" w:hAnsi="Century Gothic"/>
        </w:rPr>
        <w:t>Utilities.</w:t>
      </w:r>
    </w:p>
    <w:p w14:paraId="7209E6CE" w14:textId="0005A45B" w:rsidR="00E75592" w:rsidRPr="00B830C4" w:rsidRDefault="00A11C0B" w:rsidP="00985529">
      <w:pPr>
        <w:pStyle w:val="ListParagraph"/>
        <w:numPr>
          <w:ilvl w:val="3"/>
          <w:numId w:val="5"/>
        </w:numPr>
        <w:spacing w:after="120"/>
        <w:ind w:left="2700" w:hanging="900"/>
        <w:jc w:val="both"/>
        <w:rPr>
          <w:rFonts w:ascii="Century Gothic" w:hAnsi="Century Gothic"/>
        </w:rPr>
      </w:pPr>
      <w:r w:rsidRPr="00B830C4">
        <w:rPr>
          <w:rFonts w:ascii="Century Gothic" w:hAnsi="Century Gothic"/>
        </w:rPr>
        <w:t xml:space="preserve">Section </w:t>
      </w:r>
      <w:r w:rsidR="00B830C4" w:rsidRPr="00B830C4">
        <w:rPr>
          <w:rFonts w:ascii="Century Gothic" w:hAnsi="Century Gothic"/>
        </w:rPr>
        <w:t>33 10 00</w:t>
      </w:r>
      <w:r w:rsidRPr="00B830C4">
        <w:rPr>
          <w:rFonts w:ascii="Century Gothic" w:hAnsi="Century Gothic"/>
        </w:rPr>
        <w:t>: Site Water Distribution</w:t>
      </w:r>
      <w:r w:rsidRPr="00B830C4">
        <w:rPr>
          <w:rFonts w:ascii="Century Gothic" w:hAnsi="Century Gothic"/>
          <w:spacing w:val="-3"/>
        </w:rPr>
        <w:t xml:space="preserve"> </w:t>
      </w:r>
      <w:r w:rsidRPr="00B830C4">
        <w:rPr>
          <w:rFonts w:ascii="Century Gothic" w:hAnsi="Century Gothic"/>
        </w:rPr>
        <w:t>Systems</w:t>
      </w:r>
    </w:p>
    <w:p w14:paraId="6B0E7F75" w14:textId="44EDD6B7" w:rsidR="00E75592" w:rsidRPr="00B830C4" w:rsidRDefault="00A11C0B" w:rsidP="00985529">
      <w:pPr>
        <w:pStyle w:val="ListParagraph"/>
        <w:numPr>
          <w:ilvl w:val="3"/>
          <w:numId w:val="5"/>
        </w:numPr>
        <w:spacing w:after="120"/>
        <w:ind w:left="2700" w:hanging="900"/>
        <w:jc w:val="both"/>
        <w:rPr>
          <w:rFonts w:ascii="Century Gothic" w:hAnsi="Century Gothic"/>
        </w:rPr>
      </w:pPr>
      <w:r w:rsidRPr="00B830C4">
        <w:rPr>
          <w:rFonts w:ascii="Century Gothic" w:hAnsi="Century Gothic"/>
        </w:rPr>
        <w:t>Section 09</w:t>
      </w:r>
      <w:r w:rsidR="00B830C4" w:rsidRPr="00B830C4">
        <w:rPr>
          <w:rFonts w:ascii="Century Gothic" w:hAnsi="Century Gothic"/>
        </w:rPr>
        <w:t xml:space="preserve"> </w:t>
      </w:r>
      <w:r w:rsidRPr="00B830C4">
        <w:rPr>
          <w:rFonts w:ascii="Century Gothic" w:hAnsi="Century Gothic"/>
        </w:rPr>
        <w:t>90</w:t>
      </w:r>
      <w:r w:rsidR="00B830C4" w:rsidRPr="00B830C4">
        <w:rPr>
          <w:rFonts w:ascii="Century Gothic" w:hAnsi="Century Gothic"/>
        </w:rPr>
        <w:t xml:space="preserve"> </w:t>
      </w:r>
      <w:r w:rsidRPr="00B830C4">
        <w:rPr>
          <w:rFonts w:ascii="Century Gothic" w:hAnsi="Century Gothic"/>
        </w:rPr>
        <w:t>0</w:t>
      </w:r>
      <w:r w:rsidR="00B830C4" w:rsidRPr="00B830C4">
        <w:rPr>
          <w:rFonts w:ascii="Century Gothic" w:hAnsi="Century Gothic"/>
        </w:rPr>
        <w:t>0</w:t>
      </w:r>
      <w:r w:rsidRPr="00B830C4">
        <w:rPr>
          <w:rFonts w:ascii="Century Gothic" w:hAnsi="Century Gothic"/>
        </w:rPr>
        <w:t>: Paints and Coatings.</w:t>
      </w:r>
    </w:p>
    <w:p w14:paraId="263C8AAA" w14:textId="004717AF" w:rsidR="00E75592" w:rsidRPr="00B830C4" w:rsidRDefault="00A11C0B" w:rsidP="00985529">
      <w:pPr>
        <w:pStyle w:val="ListParagraph"/>
        <w:numPr>
          <w:ilvl w:val="3"/>
          <w:numId w:val="5"/>
        </w:numPr>
        <w:spacing w:after="120"/>
        <w:ind w:left="2700" w:hanging="900"/>
        <w:jc w:val="both"/>
        <w:rPr>
          <w:rFonts w:ascii="Century Gothic" w:hAnsi="Century Gothic"/>
        </w:rPr>
      </w:pPr>
      <w:r w:rsidRPr="00B830C4">
        <w:rPr>
          <w:rFonts w:ascii="Century Gothic" w:hAnsi="Century Gothic"/>
        </w:rPr>
        <w:t xml:space="preserve">Section </w:t>
      </w:r>
      <w:r w:rsidR="00B830C4" w:rsidRPr="00B830C4">
        <w:rPr>
          <w:rFonts w:ascii="Century Gothic" w:hAnsi="Century Gothic"/>
        </w:rPr>
        <w:t>10 44 13</w:t>
      </w:r>
      <w:r w:rsidRPr="00B830C4">
        <w:rPr>
          <w:rFonts w:ascii="Century Gothic" w:hAnsi="Century Gothic"/>
        </w:rPr>
        <w:t>: Fire Extinguishers and</w:t>
      </w:r>
      <w:r w:rsidRPr="00B830C4">
        <w:rPr>
          <w:rFonts w:ascii="Century Gothic" w:hAnsi="Century Gothic"/>
          <w:spacing w:val="-3"/>
        </w:rPr>
        <w:t xml:space="preserve"> </w:t>
      </w:r>
      <w:r w:rsidRPr="00B830C4">
        <w:rPr>
          <w:rFonts w:ascii="Century Gothic" w:hAnsi="Century Gothic"/>
        </w:rPr>
        <w:t>Cabinets</w:t>
      </w:r>
    </w:p>
    <w:p w14:paraId="7BA074FE" w14:textId="7F69349D" w:rsidR="00E75592" w:rsidRPr="00F2654F" w:rsidRDefault="00A11C0B" w:rsidP="00985529">
      <w:pPr>
        <w:pStyle w:val="ListParagraph"/>
        <w:numPr>
          <w:ilvl w:val="3"/>
          <w:numId w:val="5"/>
        </w:numPr>
        <w:spacing w:after="120"/>
        <w:ind w:left="2700" w:hanging="900"/>
        <w:jc w:val="both"/>
        <w:rPr>
          <w:rFonts w:ascii="Century Gothic" w:hAnsi="Century Gothic"/>
        </w:rPr>
      </w:pPr>
      <w:r w:rsidRPr="00F2654F">
        <w:rPr>
          <w:rFonts w:ascii="Century Gothic" w:hAnsi="Century Gothic"/>
        </w:rPr>
        <w:t xml:space="preserve">Section </w:t>
      </w:r>
      <w:r w:rsidR="00B830C4">
        <w:rPr>
          <w:rFonts w:ascii="Century Gothic" w:hAnsi="Century Gothic"/>
        </w:rPr>
        <w:t>23 05 00:</w:t>
      </w:r>
      <w:r w:rsidRPr="00F2654F">
        <w:rPr>
          <w:rFonts w:ascii="Century Gothic" w:hAnsi="Century Gothic"/>
        </w:rPr>
        <w:t xml:space="preserve"> Basic Mechanical</w:t>
      </w:r>
      <w:r w:rsidRPr="00F2654F">
        <w:rPr>
          <w:rFonts w:ascii="Century Gothic" w:hAnsi="Century Gothic"/>
          <w:spacing w:val="-3"/>
        </w:rPr>
        <w:t xml:space="preserve"> </w:t>
      </w:r>
      <w:r w:rsidRPr="00F2654F">
        <w:rPr>
          <w:rFonts w:ascii="Century Gothic" w:hAnsi="Century Gothic"/>
        </w:rPr>
        <w:t>Requirements.</w:t>
      </w:r>
    </w:p>
    <w:p w14:paraId="55B5414A" w14:textId="0837D5A6" w:rsidR="00E75592" w:rsidRPr="00F2654F" w:rsidRDefault="00A11C0B" w:rsidP="00985529">
      <w:pPr>
        <w:pStyle w:val="ListParagraph"/>
        <w:numPr>
          <w:ilvl w:val="3"/>
          <w:numId w:val="5"/>
        </w:numPr>
        <w:spacing w:after="120"/>
        <w:ind w:left="2700" w:hanging="900"/>
        <w:jc w:val="both"/>
        <w:rPr>
          <w:rFonts w:ascii="Century Gothic" w:hAnsi="Century Gothic"/>
        </w:rPr>
      </w:pPr>
      <w:r w:rsidRPr="00F2654F">
        <w:rPr>
          <w:rFonts w:ascii="Century Gothic" w:hAnsi="Century Gothic"/>
        </w:rPr>
        <w:t xml:space="preserve">Section </w:t>
      </w:r>
      <w:r w:rsidR="00B830C4">
        <w:rPr>
          <w:rFonts w:ascii="Century Gothic" w:hAnsi="Century Gothic"/>
        </w:rPr>
        <w:t>23 05 13</w:t>
      </w:r>
      <w:r w:rsidRPr="00F2654F">
        <w:rPr>
          <w:rFonts w:ascii="Century Gothic" w:hAnsi="Century Gothic"/>
        </w:rPr>
        <w:t>: Basic Mechanical Materials and</w:t>
      </w:r>
      <w:r w:rsidRPr="00F2654F">
        <w:rPr>
          <w:rFonts w:ascii="Century Gothic" w:hAnsi="Century Gothic"/>
          <w:spacing w:val="-6"/>
        </w:rPr>
        <w:t xml:space="preserve"> </w:t>
      </w:r>
      <w:r w:rsidRPr="00F2654F">
        <w:rPr>
          <w:rFonts w:ascii="Century Gothic" w:hAnsi="Century Gothic"/>
        </w:rPr>
        <w:t>Methods.</w:t>
      </w:r>
    </w:p>
    <w:p w14:paraId="25968807" w14:textId="1874EEC6" w:rsidR="00E75592" w:rsidRPr="00F2654F" w:rsidRDefault="00A11C0B" w:rsidP="00985529">
      <w:pPr>
        <w:pStyle w:val="ListParagraph"/>
        <w:numPr>
          <w:ilvl w:val="3"/>
          <w:numId w:val="5"/>
        </w:numPr>
        <w:spacing w:after="120"/>
        <w:ind w:left="2700" w:hanging="900"/>
        <w:jc w:val="both"/>
        <w:rPr>
          <w:rFonts w:ascii="Century Gothic" w:hAnsi="Century Gothic"/>
        </w:rPr>
      </w:pPr>
      <w:r w:rsidRPr="00F2654F">
        <w:rPr>
          <w:rFonts w:ascii="Century Gothic" w:hAnsi="Century Gothic"/>
        </w:rPr>
        <w:t xml:space="preserve">Section </w:t>
      </w:r>
      <w:r w:rsidR="00B830C4">
        <w:rPr>
          <w:rFonts w:ascii="Century Gothic" w:hAnsi="Century Gothic"/>
        </w:rPr>
        <w:t>23 05 53</w:t>
      </w:r>
      <w:r w:rsidRPr="00F2654F">
        <w:rPr>
          <w:rFonts w:ascii="Century Gothic" w:hAnsi="Century Gothic"/>
        </w:rPr>
        <w:t>: Mechanical</w:t>
      </w:r>
      <w:r w:rsidRPr="00F2654F">
        <w:rPr>
          <w:rFonts w:ascii="Century Gothic" w:hAnsi="Century Gothic"/>
          <w:spacing w:val="-1"/>
        </w:rPr>
        <w:t xml:space="preserve"> </w:t>
      </w:r>
      <w:r w:rsidRPr="00F2654F">
        <w:rPr>
          <w:rFonts w:ascii="Century Gothic" w:hAnsi="Century Gothic"/>
        </w:rPr>
        <w:t>Identification.</w:t>
      </w:r>
    </w:p>
    <w:p w14:paraId="1AED4DB6" w14:textId="20830753" w:rsidR="00E75592" w:rsidRPr="00F2654F" w:rsidRDefault="00A11C0B" w:rsidP="00985529">
      <w:pPr>
        <w:pStyle w:val="ListParagraph"/>
        <w:numPr>
          <w:ilvl w:val="3"/>
          <w:numId w:val="5"/>
        </w:numPr>
        <w:spacing w:after="120"/>
        <w:ind w:left="2700" w:hanging="900"/>
        <w:jc w:val="both"/>
        <w:rPr>
          <w:rFonts w:ascii="Century Gothic" w:hAnsi="Century Gothic"/>
        </w:rPr>
      </w:pPr>
      <w:r w:rsidRPr="00F2654F">
        <w:rPr>
          <w:rFonts w:ascii="Century Gothic" w:hAnsi="Century Gothic"/>
        </w:rPr>
        <w:t xml:space="preserve">Section </w:t>
      </w:r>
      <w:r w:rsidR="00B830C4">
        <w:rPr>
          <w:rFonts w:ascii="Century Gothic" w:hAnsi="Century Gothic"/>
        </w:rPr>
        <w:t>22 10 00</w:t>
      </w:r>
      <w:r w:rsidRPr="00F2654F">
        <w:rPr>
          <w:rFonts w:ascii="Century Gothic" w:hAnsi="Century Gothic"/>
        </w:rPr>
        <w:t>: Plumbing.</w:t>
      </w:r>
    </w:p>
    <w:p w14:paraId="1CCAF871" w14:textId="00D0B648" w:rsidR="00E75592" w:rsidRPr="00B830C4" w:rsidRDefault="00A11C0B" w:rsidP="00985529">
      <w:pPr>
        <w:pStyle w:val="ListParagraph"/>
        <w:numPr>
          <w:ilvl w:val="3"/>
          <w:numId w:val="5"/>
        </w:numPr>
        <w:spacing w:after="120"/>
        <w:ind w:left="2700" w:hanging="900"/>
        <w:jc w:val="both"/>
        <w:rPr>
          <w:rFonts w:ascii="Century Gothic" w:hAnsi="Century Gothic"/>
        </w:rPr>
      </w:pPr>
      <w:r w:rsidRPr="00B830C4">
        <w:rPr>
          <w:rFonts w:ascii="Century Gothic" w:hAnsi="Century Gothic"/>
        </w:rPr>
        <w:t xml:space="preserve">Section </w:t>
      </w:r>
      <w:r w:rsidR="00B830C4" w:rsidRPr="00B830C4">
        <w:rPr>
          <w:rFonts w:ascii="Century Gothic" w:hAnsi="Century Gothic"/>
        </w:rPr>
        <w:t>26 05 00</w:t>
      </w:r>
      <w:r w:rsidRPr="00B830C4">
        <w:rPr>
          <w:rFonts w:ascii="Century Gothic" w:hAnsi="Century Gothic"/>
        </w:rPr>
        <w:t>: Basic Electrical</w:t>
      </w:r>
      <w:r w:rsidRPr="00B830C4">
        <w:rPr>
          <w:rFonts w:ascii="Century Gothic" w:hAnsi="Century Gothic"/>
          <w:spacing w:val="-2"/>
        </w:rPr>
        <w:t xml:space="preserve"> </w:t>
      </w:r>
      <w:r w:rsidRPr="00B830C4">
        <w:rPr>
          <w:rFonts w:ascii="Century Gothic" w:hAnsi="Century Gothic"/>
        </w:rPr>
        <w:t>Requirements.</w:t>
      </w:r>
    </w:p>
    <w:p w14:paraId="31A9B8CE" w14:textId="0C2CA7D1" w:rsidR="00E75592" w:rsidRPr="00F2654F" w:rsidRDefault="00A11C0B" w:rsidP="00985529">
      <w:pPr>
        <w:pStyle w:val="ListParagraph"/>
        <w:numPr>
          <w:ilvl w:val="3"/>
          <w:numId w:val="5"/>
        </w:numPr>
        <w:spacing w:after="120"/>
        <w:ind w:left="2700" w:hanging="900"/>
        <w:jc w:val="both"/>
        <w:rPr>
          <w:rFonts w:ascii="Century Gothic" w:hAnsi="Century Gothic"/>
        </w:rPr>
      </w:pPr>
      <w:r w:rsidRPr="00F2654F">
        <w:rPr>
          <w:rFonts w:ascii="Century Gothic" w:hAnsi="Century Gothic"/>
        </w:rPr>
        <w:t xml:space="preserve">Section </w:t>
      </w:r>
      <w:r w:rsidR="00B830C4">
        <w:rPr>
          <w:rFonts w:ascii="Century Gothic" w:hAnsi="Century Gothic"/>
        </w:rPr>
        <w:t>28 31 00</w:t>
      </w:r>
      <w:r w:rsidRPr="00F2654F">
        <w:rPr>
          <w:rFonts w:ascii="Century Gothic" w:hAnsi="Century Gothic"/>
        </w:rPr>
        <w:t>: Fire Alarm</w:t>
      </w:r>
      <w:r w:rsidRPr="00F2654F">
        <w:rPr>
          <w:rFonts w:ascii="Century Gothic" w:hAnsi="Century Gothic"/>
          <w:spacing w:val="-1"/>
        </w:rPr>
        <w:t xml:space="preserve"> </w:t>
      </w:r>
      <w:r w:rsidRPr="00F2654F">
        <w:rPr>
          <w:rFonts w:ascii="Century Gothic" w:hAnsi="Century Gothic"/>
        </w:rPr>
        <w:t>Systems</w:t>
      </w:r>
    </w:p>
    <w:p w14:paraId="6B6AC898" w14:textId="77777777" w:rsidR="00F2654F" w:rsidRDefault="00A11C0B" w:rsidP="00985529">
      <w:pPr>
        <w:pStyle w:val="Heading1"/>
        <w:numPr>
          <w:ilvl w:val="1"/>
          <w:numId w:val="5"/>
        </w:numPr>
        <w:spacing w:after="120"/>
        <w:ind w:left="900" w:hanging="900"/>
        <w:jc w:val="both"/>
        <w:rPr>
          <w:rFonts w:ascii="Century Gothic" w:hAnsi="Century Gothic"/>
          <w:sz w:val="22"/>
          <w:szCs w:val="22"/>
        </w:rPr>
      </w:pPr>
      <w:r w:rsidRPr="00F2654F">
        <w:rPr>
          <w:rFonts w:ascii="Century Gothic" w:hAnsi="Century Gothic"/>
          <w:sz w:val="22"/>
          <w:szCs w:val="22"/>
        </w:rPr>
        <w:t>DEFERRED APPROVAL SUBMITTAL</w:t>
      </w:r>
    </w:p>
    <w:p w14:paraId="2B1414C2" w14:textId="77777777" w:rsidR="00F2654F" w:rsidRDefault="00A11C0B" w:rsidP="00985529">
      <w:pPr>
        <w:pStyle w:val="ListParagraph"/>
        <w:numPr>
          <w:ilvl w:val="2"/>
          <w:numId w:val="5"/>
        </w:numPr>
        <w:spacing w:after="120"/>
        <w:ind w:left="1800" w:hanging="900"/>
        <w:jc w:val="both"/>
        <w:rPr>
          <w:rFonts w:ascii="Century Gothic" w:hAnsi="Century Gothic"/>
        </w:rPr>
      </w:pPr>
      <w:r w:rsidRPr="00F2654F">
        <w:rPr>
          <w:rFonts w:ascii="Century Gothic" w:hAnsi="Century Gothic"/>
        </w:rPr>
        <w:t>Deferred Approval Submittal</w:t>
      </w:r>
      <w:r w:rsidRPr="00F2654F">
        <w:rPr>
          <w:rFonts w:ascii="Century Gothic" w:hAnsi="Century Gothic"/>
          <w:spacing w:val="-2"/>
        </w:rPr>
        <w:t xml:space="preserve"> </w:t>
      </w:r>
      <w:r w:rsidRPr="00F2654F">
        <w:rPr>
          <w:rFonts w:ascii="Century Gothic" w:hAnsi="Century Gothic"/>
        </w:rPr>
        <w:t>Procedure:</w:t>
      </w:r>
    </w:p>
    <w:p w14:paraId="42D53141" w14:textId="77777777" w:rsidR="00F2654F" w:rsidRDefault="00A11C0B" w:rsidP="00985529">
      <w:pPr>
        <w:pStyle w:val="ListParagraph"/>
        <w:numPr>
          <w:ilvl w:val="3"/>
          <w:numId w:val="5"/>
        </w:numPr>
        <w:spacing w:after="120"/>
        <w:ind w:left="2700" w:hanging="900"/>
        <w:jc w:val="both"/>
        <w:rPr>
          <w:rFonts w:ascii="Century Gothic" w:hAnsi="Century Gothic"/>
        </w:rPr>
      </w:pPr>
      <w:r w:rsidRPr="00F2654F">
        <w:rPr>
          <w:rFonts w:ascii="Century Gothic" w:hAnsi="Century Gothic"/>
        </w:rPr>
        <w:t>Provide Deferred Approval Submittal including Drawings, Product Data and Hydraulic Calculations of complete automatic wet pipe fire sprinkler system, in compliance with DSA requirements of the “Fire and Life-Safety Plan Review Submittal Guideline for Automatic Fire Sprinkler Systems (AFSS)”. Drawings and Hydraulic Calculations shall be stamped and signed by a Mechanical Engineer or Fire Protection Engineer currently licensed in the State of</w:t>
      </w:r>
      <w:r w:rsidRPr="00F2654F">
        <w:rPr>
          <w:rFonts w:ascii="Century Gothic" w:hAnsi="Century Gothic"/>
          <w:spacing w:val="-2"/>
        </w:rPr>
        <w:t xml:space="preserve"> </w:t>
      </w:r>
      <w:r w:rsidRPr="00F2654F">
        <w:rPr>
          <w:rFonts w:ascii="Century Gothic" w:hAnsi="Century Gothic"/>
        </w:rPr>
        <w:t>California.</w:t>
      </w:r>
    </w:p>
    <w:p w14:paraId="3ACC021F" w14:textId="77777777" w:rsidR="00F2654F" w:rsidRDefault="00A11C0B" w:rsidP="00985529">
      <w:pPr>
        <w:pStyle w:val="ListParagraph"/>
        <w:numPr>
          <w:ilvl w:val="4"/>
          <w:numId w:val="5"/>
        </w:numPr>
        <w:spacing w:after="120"/>
        <w:ind w:left="3600" w:hanging="900"/>
        <w:jc w:val="both"/>
        <w:rPr>
          <w:rFonts w:ascii="Century Gothic" w:hAnsi="Century Gothic"/>
        </w:rPr>
      </w:pPr>
      <w:r w:rsidRPr="00F2654F">
        <w:rPr>
          <w:rFonts w:ascii="Century Gothic" w:hAnsi="Century Gothic"/>
        </w:rPr>
        <w:t>Submit to the Architect for</w:t>
      </w:r>
      <w:r w:rsidRPr="00F2654F">
        <w:rPr>
          <w:rFonts w:ascii="Century Gothic" w:hAnsi="Century Gothic"/>
          <w:spacing w:val="-2"/>
        </w:rPr>
        <w:t xml:space="preserve"> </w:t>
      </w:r>
      <w:r w:rsidRPr="00F2654F">
        <w:rPr>
          <w:rFonts w:ascii="Century Gothic" w:hAnsi="Century Gothic"/>
        </w:rPr>
        <w:t>review:</w:t>
      </w:r>
    </w:p>
    <w:p w14:paraId="506E9AC9" w14:textId="53E281A0" w:rsidR="00F2654F" w:rsidRDefault="00A11C0B" w:rsidP="00985529">
      <w:pPr>
        <w:pStyle w:val="ListParagraph"/>
        <w:numPr>
          <w:ilvl w:val="5"/>
          <w:numId w:val="5"/>
        </w:numPr>
        <w:spacing w:after="120"/>
        <w:ind w:left="4500" w:hanging="900"/>
        <w:jc w:val="both"/>
        <w:rPr>
          <w:rFonts w:ascii="Century Gothic" w:hAnsi="Century Gothic"/>
        </w:rPr>
      </w:pPr>
      <w:r w:rsidRPr="00F2654F">
        <w:rPr>
          <w:rFonts w:ascii="Century Gothic" w:hAnsi="Century Gothic"/>
        </w:rPr>
        <w:t>One</w:t>
      </w:r>
      <w:r w:rsidRPr="00F2654F">
        <w:rPr>
          <w:rFonts w:ascii="Century Gothic" w:hAnsi="Century Gothic"/>
        </w:rPr>
        <w:tab/>
        <w:t>(1)</w:t>
      </w:r>
      <w:r w:rsidR="00596804">
        <w:rPr>
          <w:rFonts w:ascii="Century Gothic" w:hAnsi="Century Gothic"/>
        </w:rPr>
        <w:t xml:space="preserve"> </w:t>
      </w:r>
      <w:r w:rsidRPr="00F2654F">
        <w:rPr>
          <w:rFonts w:ascii="Century Gothic" w:hAnsi="Century Gothic"/>
        </w:rPr>
        <w:t>CD</w:t>
      </w:r>
      <w:r w:rsidR="00596804">
        <w:rPr>
          <w:rFonts w:ascii="Century Gothic" w:hAnsi="Century Gothic"/>
        </w:rPr>
        <w:t xml:space="preserve"> </w:t>
      </w:r>
      <w:r w:rsidRPr="00F2654F">
        <w:rPr>
          <w:rFonts w:ascii="Century Gothic" w:hAnsi="Century Gothic"/>
        </w:rPr>
        <w:t>containing</w:t>
      </w:r>
      <w:r w:rsidR="00596804">
        <w:rPr>
          <w:rFonts w:ascii="Century Gothic" w:hAnsi="Century Gothic"/>
        </w:rPr>
        <w:t xml:space="preserve"> </w:t>
      </w:r>
      <w:r w:rsidRPr="00F2654F">
        <w:rPr>
          <w:rFonts w:ascii="Century Gothic" w:hAnsi="Century Gothic"/>
        </w:rPr>
        <w:t>electronic</w:t>
      </w:r>
      <w:r w:rsidR="00596804">
        <w:rPr>
          <w:rFonts w:ascii="Century Gothic" w:hAnsi="Century Gothic"/>
        </w:rPr>
        <w:t xml:space="preserve"> </w:t>
      </w:r>
      <w:r w:rsidRPr="00F2654F">
        <w:rPr>
          <w:rFonts w:ascii="Century Gothic" w:hAnsi="Century Gothic"/>
        </w:rPr>
        <w:t>files</w:t>
      </w:r>
      <w:r w:rsidR="00596804">
        <w:rPr>
          <w:rFonts w:ascii="Century Gothic" w:hAnsi="Century Gothic"/>
        </w:rPr>
        <w:t xml:space="preserve"> </w:t>
      </w:r>
      <w:r w:rsidRPr="00F2654F">
        <w:rPr>
          <w:rFonts w:ascii="Century Gothic" w:hAnsi="Century Gothic"/>
        </w:rPr>
        <w:t>of</w:t>
      </w:r>
      <w:r w:rsidR="00596804">
        <w:rPr>
          <w:rFonts w:ascii="Century Gothic" w:hAnsi="Century Gothic"/>
        </w:rPr>
        <w:t xml:space="preserve"> </w:t>
      </w:r>
      <w:r w:rsidRPr="00F2654F">
        <w:rPr>
          <w:rFonts w:ascii="Century Gothic" w:hAnsi="Century Gothic"/>
          <w:spacing w:val="-1"/>
        </w:rPr>
        <w:t xml:space="preserve">Drawings, </w:t>
      </w:r>
      <w:r w:rsidRPr="00F2654F">
        <w:rPr>
          <w:rFonts w:ascii="Century Gothic" w:hAnsi="Century Gothic"/>
        </w:rPr>
        <w:t>Hydraulic Calculations and Product</w:t>
      </w:r>
      <w:r w:rsidRPr="00F2654F">
        <w:rPr>
          <w:rFonts w:ascii="Century Gothic" w:hAnsi="Century Gothic"/>
          <w:spacing w:val="-1"/>
        </w:rPr>
        <w:t xml:space="preserve"> </w:t>
      </w:r>
      <w:r w:rsidRPr="00F2654F">
        <w:rPr>
          <w:rFonts w:ascii="Century Gothic" w:hAnsi="Century Gothic"/>
        </w:rPr>
        <w:t>Data.</w:t>
      </w:r>
    </w:p>
    <w:p w14:paraId="6471CC05" w14:textId="77777777" w:rsidR="00985529" w:rsidRDefault="00985529">
      <w:pPr>
        <w:rPr>
          <w:rFonts w:ascii="Century Gothic" w:hAnsi="Century Gothic"/>
        </w:rPr>
      </w:pPr>
      <w:r>
        <w:rPr>
          <w:rFonts w:ascii="Century Gothic" w:hAnsi="Century Gothic"/>
        </w:rPr>
        <w:br w:type="page"/>
      </w:r>
    </w:p>
    <w:p w14:paraId="128CA448" w14:textId="771B1140" w:rsidR="00F2654F" w:rsidRPr="00001D44" w:rsidRDefault="00A11C0B" w:rsidP="00985529">
      <w:pPr>
        <w:pStyle w:val="ListParagraph"/>
        <w:numPr>
          <w:ilvl w:val="5"/>
          <w:numId w:val="5"/>
        </w:numPr>
        <w:spacing w:after="120"/>
        <w:ind w:left="4500" w:hanging="900"/>
        <w:jc w:val="both"/>
        <w:rPr>
          <w:rFonts w:ascii="Century Gothic" w:hAnsi="Century Gothic"/>
        </w:rPr>
      </w:pPr>
      <w:r w:rsidRPr="00F2654F">
        <w:rPr>
          <w:rFonts w:ascii="Century Gothic" w:hAnsi="Century Gothic"/>
        </w:rPr>
        <w:lastRenderedPageBreak/>
        <w:t xml:space="preserve">Six (6) sets of Drawings, Product Data and </w:t>
      </w:r>
      <w:r w:rsidRPr="00001D44">
        <w:rPr>
          <w:rFonts w:ascii="Century Gothic" w:hAnsi="Century Gothic"/>
        </w:rPr>
        <w:t>Hydraulic Calculations.</w:t>
      </w:r>
    </w:p>
    <w:p w14:paraId="32A4EF8A" w14:textId="4AE5F81B" w:rsidR="00F2654F" w:rsidRPr="00001D44" w:rsidRDefault="00A11C0B" w:rsidP="00985529">
      <w:pPr>
        <w:pStyle w:val="ListParagraph"/>
        <w:numPr>
          <w:ilvl w:val="4"/>
          <w:numId w:val="5"/>
        </w:numPr>
        <w:spacing w:after="120"/>
        <w:ind w:left="3600" w:hanging="900"/>
        <w:jc w:val="both"/>
        <w:rPr>
          <w:rFonts w:ascii="Century Gothic" w:hAnsi="Century Gothic"/>
        </w:rPr>
      </w:pPr>
      <w:r w:rsidRPr="00001D44">
        <w:rPr>
          <w:rFonts w:ascii="Century Gothic" w:hAnsi="Century Gothic"/>
        </w:rPr>
        <w:t xml:space="preserve">Submittal and any required resubmittal to the Architect shall be in accordance </w:t>
      </w:r>
      <w:r w:rsidR="00713CE5" w:rsidRPr="00001D44">
        <w:rPr>
          <w:rFonts w:ascii="Century Gothic" w:hAnsi="Century Gothic"/>
        </w:rPr>
        <w:t>with</w:t>
      </w:r>
      <w:r w:rsidRPr="00001D44">
        <w:rPr>
          <w:rFonts w:ascii="Century Gothic" w:hAnsi="Century Gothic"/>
        </w:rPr>
        <w:t xml:space="preserve"> Section</w:t>
      </w:r>
      <w:r w:rsidR="00001D44" w:rsidRPr="00001D44">
        <w:rPr>
          <w:rFonts w:ascii="Century Gothic" w:hAnsi="Century Gothic"/>
        </w:rPr>
        <w:t xml:space="preserve"> </w:t>
      </w:r>
      <w:r w:rsidRPr="00001D44">
        <w:rPr>
          <w:rFonts w:ascii="Century Gothic" w:hAnsi="Century Gothic"/>
        </w:rPr>
        <w:t>01</w:t>
      </w:r>
      <w:r w:rsidR="00001D44" w:rsidRPr="00001D44">
        <w:rPr>
          <w:rFonts w:ascii="Century Gothic" w:hAnsi="Century Gothic"/>
        </w:rPr>
        <w:t xml:space="preserve"> </w:t>
      </w:r>
      <w:r w:rsidRPr="00001D44">
        <w:rPr>
          <w:rFonts w:ascii="Century Gothic" w:hAnsi="Century Gothic"/>
        </w:rPr>
        <w:t>3</w:t>
      </w:r>
      <w:r w:rsidR="00001D44">
        <w:rPr>
          <w:rFonts w:ascii="Century Gothic" w:hAnsi="Century Gothic"/>
        </w:rPr>
        <w:t>3</w:t>
      </w:r>
      <w:r w:rsidR="00001D44" w:rsidRPr="00001D44">
        <w:rPr>
          <w:rFonts w:ascii="Century Gothic" w:hAnsi="Century Gothic"/>
        </w:rPr>
        <w:t xml:space="preserve"> 0</w:t>
      </w:r>
      <w:r w:rsidRPr="00001D44">
        <w:rPr>
          <w:rFonts w:ascii="Century Gothic" w:hAnsi="Century Gothic"/>
        </w:rPr>
        <w:t>0,</w:t>
      </w:r>
      <w:r w:rsidRPr="00001D44">
        <w:rPr>
          <w:rFonts w:ascii="Century Gothic" w:hAnsi="Century Gothic"/>
          <w:spacing w:val="-3"/>
        </w:rPr>
        <w:t xml:space="preserve"> </w:t>
      </w:r>
      <w:r w:rsidRPr="00001D44">
        <w:rPr>
          <w:rFonts w:ascii="Century Gothic" w:hAnsi="Century Gothic"/>
        </w:rPr>
        <w:t>Submittals.</w:t>
      </w:r>
    </w:p>
    <w:p w14:paraId="47CA663C" w14:textId="77777777" w:rsidR="00F2654F" w:rsidRPr="00001D44" w:rsidRDefault="00A11C0B" w:rsidP="00985529">
      <w:pPr>
        <w:pStyle w:val="ListParagraph"/>
        <w:numPr>
          <w:ilvl w:val="4"/>
          <w:numId w:val="5"/>
        </w:numPr>
        <w:spacing w:after="120"/>
        <w:ind w:left="3600" w:hanging="900"/>
        <w:jc w:val="both"/>
        <w:rPr>
          <w:rFonts w:ascii="Century Gothic" w:hAnsi="Century Gothic"/>
        </w:rPr>
      </w:pPr>
      <w:r w:rsidRPr="00001D44">
        <w:rPr>
          <w:rFonts w:ascii="Century Gothic" w:hAnsi="Century Gothic"/>
        </w:rPr>
        <w:t>Once the Architect marks the submittal “reviewed”, the Architect shall submit the Drawings, Product Data and Hydraulic Calculations to DSA for</w:t>
      </w:r>
      <w:r w:rsidRPr="00001D44">
        <w:rPr>
          <w:rFonts w:ascii="Century Gothic" w:hAnsi="Century Gothic"/>
          <w:spacing w:val="-1"/>
        </w:rPr>
        <w:t xml:space="preserve"> </w:t>
      </w:r>
      <w:r w:rsidRPr="00001D44">
        <w:rPr>
          <w:rFonts w:ascii="Century Gothic" w:hAnsi="Century Gothic"/>
        </w:rPr>
        <w:t>approval.</w:t>
      </w:r>
    </w:p>
    <w:p w14:paraId="15646DD2" w14:textId="77777777" w:rsidR="00F2654F" w:rsidRDefault="00A11C0B" w:rsidP="00985529">
      <w:pPr>
        <w:pStyle w:val="ListParagraph"/>
        <w:numPr>
          <w:ilvl w:val="4"/>
          <w:numId w:val="5"/>
        </w:numPr>
        <w:spacing w:after="120"/>
        <w:ind w:left="3600" w:hanging="900"/>
        <w:jc w:val="both"/>
        <w:rPr>
          <w:rFonts w:ascii="Century Gothic" w:hAnsi="Century Gothic"/>
        </w:rPr>
      </w:pPr>
      <w:r w:rsidRPr="00001D44">
        <w:rPr>
          <w:rFonts w:ascii="Century Gothic" w:hAnsi="Century Gothic"/>
        </w:rPr>
        <w:t>If required make necessary corrections to meet DSA</w:t>
      </w:r>
      <w:r w:rsidRPr="00F2654F">
        <w:rPr>
          <w:rFonts w:ascii="Century Gothic" w:hAnsi="Century Gothic"/>
        </w:rPr>
        <w:t xml:space="preserve"> approval and resubmit to</w:t>
      </w:r>
      <w:r w:rsidRPr="00F2654F">
        <w:rPr>
          <w:rFonts w:ascii="Century Gothic" w:hAnsi="Century Gothic"/>
          <w:spacing w:val="-1"/>
        </w:rPr>
        <w:t xml:space="preserve"> </w:t>
      </w:r>
      <w:r w:rsidRPr="00F2654F">
        <w:rPr>
          <w:rFonts w:ascii="Century Gothic" w:hAnsi="Century Gothic"/>
        </w:rPr>
        <w:t>Architect.</w:t>
      </w:r>
    </w:p>
    <w:p w14:paraId="4D771307" w14:textId="77777777" w:rsidR="00F2654F" w:rsidRDefault="00A11C0B" w:rsidP="00985529">
      <w:pPr>
        <w:pStyle w:val="ListParagraph"/>
        <w:numPr>
          <w:ilvl w:val="4"/>
          <w:numId w:val="5"/>
        </w:numPr>
        <w:spacing w:after="120"/>
        <w:ind w:left="3600" w:hanging="900"/>
        <w:jc w:val="both"/>
        <w:rPr>
          <w:rFonts w:ascii="Century Gothic" w:hAnsi="Century Gothic"/>
        </w:rPr>
      </w:pPr>
      <w:r w:rsidRPr="00F2654F">
        <w:rPr>
          <w:rFonts w:ascii="Century Gothic" w:hAnsi="Century Gothic"/>
        </w:rPr>
        <w:t>Following DSA review and approval, the Architect shall return to the OAR 4 sets of the DSA approved Drawings, Product Data and Hydraulic</w:t>
      </w:r>
      <w:r w:rsidRPr="00F2654F">
        <w:rPr>
          <w:rFonts w:ascii="Century Gothic" w:hAnsi="Century Gothic"/>
          <w:spacing w:val="-1"/>
        </w:rPr>
        <w:t xml:space="preserve"> </w:t>
      </w:r>
      <w:r w:rsidRPr="00F2654F">
        <w:rPr>
          <w:rFonts w:ascii="Century Gothic" w:hAnsi="Century Gothic"/>
        </w:rPr>
        <w:t>Calculations.</w:t>
      </w:r>
    </w:p>
    <w:p w14:paraId="68C26F68" w14:textId="77777777" w:rsidR="00F2654F" w:rsidRDefault="00A11C0B" w:rsidP="00985529">
      <w:pPr>
        <w:pStyle w:val="ListParagraph"/>
        <w:numPr>
          <w:ilvl w:val="2"/>
          <w:numId w:val="5"/>
        </w:numPr>
        <w:spacing w:after="120"/>
        <w:ind w:left="1800" w:hanging="900"/>
        <w:jc w:val="both"/>
        <w:rPr>
          <w:rFonts w:ascii="Century Gothic" w:hAnsi="Century Gothic"/>
        </w:rPr>
      </w:pPr>
      <w:r w:rsidRPr="00F2654F">
        <w:rPr>
          <w:rFonts w:ascii="Century Gothic" w:hAnsi="Century Gothic"/>
        </w:rPr>
        <w:t>Manufacturer’s Data:</w:t>
      </w:r>
    </w:p>
    <w:p w14:paraId="5020DF4A" w14:textId="77777777" w:rsidR="00F2654F" w:rsidRDefault="00A11C0B" w:rsidP="00985529">
      <w:pPr>
        <w:pStyle w:val="ListParagraph"/>
        <w:numPr>
          <w:ilvl w:val="3"/>
          <w:numId w:val="5"/>
        </w:numPr>
        <w:spacing w:after="120"/>
        <w:ind w:left="2700" w:hanging="900"/>
        <w:jc w:val="both"/>
        <w:rPr>
          <w:rFonts w:ascii="Century Gothic" w:hAnsi="Century Gothic"/>
        </w:rPr>
      </w:pPr>
      <w:r w:rsidRPr="00F2654F">
        <w:rPr>
          <w:rFonts w:ascii="Century Gothic" w:hAnsi="Century Gothic"/>
        </w:rPr>
        <w:t>Submit complete and detailed equipment and material list of items to be furnished and installed under this</w:t>
      </w:r>
      <w:r w:rsidRPr="00F2654F">
        <w:rPr>
          <w:rFonts w:ascii="Century Gothic" w:hAnsi="Century Gothic"/>
          <w:spacing w:val="-2"/>
        </w:rPr>
        <w:t xml:space="preserve"> </w:t>
      </w:r>
      <w:r w:rsidRPr="00F2654F">
        <w:rPr>
          <w:rFonts w:ascii="Century Gothic" w:hAnsi="Century Gothic"/>
        </w:rPr>
        <w:t>section.</w:t>
      </w:r>
    </w:p>
    <w:p w14:paraId="0E3DA548" w14:textId="77777777" w:rsidR="00F2654F" w:rsidRDefault="00A11C0B" w:rsidP="00985529">
      <w:pPr>
        <w:pStyle w:val="ListParagraph"/>
        <w:numPr>
          <w:ilvl w:val="3"/>
          <w:numId w:val="5"/>
        </w:numPr>
        <w:spacing w:after="120"/>
        <w:ind w:left="2700" w:hanging="900"/>
        <w:jc w:val="both"/>
        <w:rPr>
          <w:rFonts w:ascii="Century Gothic" w:hAnsi="Century Gothic"/>
        </w:rPr>
      </w:pPr>
      <w:r w:rsidRPr="00F2654F">
        <w:rPr>
          <w:rFonts w:ascii="Century Gothic" w:hAnsi="Century Gothic"/>
        </w:rPr>
        <w:t>Submit manufacturer's specifications and other data required to demonstrate compliance with specified</w:t>
      </w:r>
      <w:r w:rsidRPr="00F2654F">
        <w:rPr>
          <w:rFonts w:ascii="Century Gothic" w:hAnsi="Century Gothic"/>
          <w:spacing w:val="-3"/>
        </w:rPr>
        <w:t xml:space="preserve"> </w:t>
      </w:r>
      <w:r w:rsidRPr="00F2654F">
        <w:rPr>
          <w:rFonts w:ascii="Century Gothic" w:hAnsi="Century Gothic"/>
        </w:rPr>
        <w:t>requirements.</w:t>
      </w:r>
    </w:p>
    <w:p w14:paraId="3C0887CD" w14:textId="77777777" w:rsidR="00F2654F" w:rsidRDefault="00A11C0B" w:rsidP="00985529">
      <w:pPr>
        <w:pStyle w:val="ListParagraph"/>
        <w:numPr>
          <w:ilvl w:val="2"/>
          <w:numId w:val="5"/>
        </w:numPr>
        <w:spacing w:after="120"/>
        <w:ind w:left="1800" w:hanging="900"/>
        <w:jc w:val="both"/>
        <w:rPr>
          <w:rFonts w:ascii="Century Gothic" w:hAnsi="Century Gothic"/>
        </w:rPr>
      </w:pPr>
      <w:r w:rsidRPr="00F2654F">
        <w:rPr>
          <w:rFonts w:ascii="Century Gothic" w:hAnsi="Century Gothic"/>
        </w:rPr>
        <w:t>Drawings and Hydraulic</w:t>
      </w:r>
      <w:r w:rsidRPr="00F2654F">
        <w:rPr>
          <w:rFonts w:ascii="Century Gothic" w:hAnsi="Century Gothic"/>
          <w:spacing w:val="-1"/>
        </w:rPr>
        <w:t xml:space="preserve"> </w:t>
      </w:r>
      <w:r w:rsidRPr="00F2654F">
        <w:rPr>
          <w:rFonts w:ascii="Century Gothic" w:hAnsi="Century Gothic"/>
        </w:rPr>
        <w:t>Calculations:</w:t>
      </w:r>
    </w:p>
    <w:p w14:paraId="782D5D3C" w14:textId="290C6004" w:rsidR="00E75592" w:rsidRPr="00F2654F" w:rsidRDefault="00A11C0B" w:rsidP="00985529">
      <w:pPr>
        <w:pStyle w:val="ListParagraph"/>
        <w:numPr>
          <w:ilvl w:val="3"/>
          <w:numId w:val="5"/>
        </w:numPr>
        <w:spacing w:after="120"/>
        <w:ind w:left="2700" w:hanging="900"/>
        <w:jc w:val="both"/>
        <w:rPr>
          <w:rFonts w:ascii="Century Gothic" w:hAnsi="Century Gothic"/>
        </w:rPr>
      </w:pPr>
      <w:r w:rsidRPr="00F2654F">
        <w:rPr>
          <w:rFonts w:ascii="Century Gothic" w:hAnsi="Century Gothic"/>
        </w:rPr>
        <w:t xml:space="preserve">Design wet pipe fire protection sprinkler system in accordance </w:t>
      </w:r>
      <w:r w:rsidR="00713CE5" w:rsidRPr="00F2654F">
        <w:rPr>
          <w:rFonts w:ascii="Century Gothic" w:hAnsi="Century Gothic"/>
        </w:rPr>
        <w:t>with</w:t>
      </w:r>
      <w:r w:rsidRPr="00F2654F">
        <w:rPr>
          <w:rFonts w:ascii="Century Gothic" w:hAnsi="Century Gothic"/>
        </w:rPr>
        <w:t xml:space="preserve"> NFPA 13, Standard for the Installation of Sprinkler Systems, by hydraulic calculations for uniform distribution of water over design area. Pipe Schedule sprinkler systems shall be allowed only per the provisions of NFPA 13.</w:t>
      </w:r>
    </w:p>
    <w:p w14:paraId="158BFF0D" w14:textId="77777777" w:rsidR="00F2654F" w:rsidRDefault="00A11C0B" w:rsidP="00985529">
      <w:pPr>
        <w:pStyle w:val="ListParagraph"/>
        <w:numPr>
          <w:ilvl w:val="3"/>
          <w:numId w:val="5"/>
        </w:numPr>
        <w:spacing w:after="120"/>
        <w:ind w:left="2700" w:hanging="900"/>
        <w:jc w:val="both"/>
        <w:rPr>
          <w:rFonts w:ascii="Century Gothic" w:hAnsi="Century Gothic"/>
        </w:rPr>
      </w:pPr>
      <w:r w:rsidRPr="00F2654F">
        <w:rPr>
          <w:rFonts w:ascii="Century Gothic" w:hAnsi="Century Gothic"/>
        </w:rPr>
        <w:t>Drawings shall fully comply with the most stringent provisions of this specification, applicable codes and</w:t>
      </w:r>
      <w:r w:rsidRPr="00F2654F">
        <w:rPr>
          <w:rFonts w:ascii="Century Gothic" w:hAnsi="Century Gothic"/>
          <w:spacing w:val="-3"/>
        </w:rPr>
        <w:t xml:space="preserve"> </w:t>
      </w:r>
      <w:r w:rsidRPr="00F2654F">
        <w:rPr>
          <w:rFonts w:ascii="Century Gothic" w:hAnsi="Century Gothic"/>
        </w:rPr>
        <w:t>standards.</w:t>
      </w:r>
    </w:p>
    <w:p w14:paraId="26ED9086" w14:textId="77777777" w:rsidR="00F2654F" w:rsidRDefault="00A11C0B" w:rsidP="00985529">
      <w:pPr>
        <w:pStyle w:val="ListParagraph"/>
        <w:numPr>
          <w:ilvl w:val="3"/>
          <w:numId w:val="5"/>
        </w:numPr>
        <w:spacing w:after="120"/>
        <w:ind w:left="2700" w:hanging="900"/>
        <w:jc w:val="both"/>
        <w:rPr>
          <w:rFonts w:ascii="Century Gothic" w:hAnsi="Century Gothic"/>
        </w:rPr>
      </w:pPr>
      <w:r w:rsidRPr="00F2654F">
        <w:rPr>
          <w:rFonts w:ascii="Century Gothic" w:hAnsi="Century Gothic"/>
        </w:rPr>
        <w:t>Drawings shall be same size as the Contract Drawings and shall be produced using AutoCAD.</w:t>
      </w:r>
    </w:p>
    <w:p w14:paraId="7FD31893" w14:textId="36C461ED" w:rsidR="00E75592" w:rsidRPr="00F2654F" w:rsidRDefault="00A11C0B" w:rsidP="00985529">
      <w:pPr>
        <w:pStyle w:val="ListParagraph"/>
        <w:numPr>
          <w:ilvl w:val="2"/>
          <w:numId w:val="5"/>
        </w:numPr>
        <w:spacing w:after="120"/>
        <w:ind w:left="1800" w:hanging="900"/>
        <w:jc w:val="both"/>
        <w:rPr>
          <w:rFonts w:ascii="Century Gothic" w:hAnsi="Century Gothic"/>
        </w:rPr>
      </w:pPr>
      <w:r w:rsidRPr="00F2654F">
        <w:rPr>
          <w:rFonts w:ascii="Century Gothic" w:hAnsi="Century Gothic"/>
        </w:rPr>
        <w:t>Regulatory</w:t>
      </w:r>
      <w:r w:rsidRPr="00F2654F">
        <w:rPr>
          <w:rFonts w:ascii="Century Gothic" w:hAnsi="Century Gothic"/>
          <w:spacing w:val="-1"/>
        </w:rPr>
        <w:t xml:space="preserve"> </w:t>
      </w:r>
      <w:r w:rsidRPr="00F2654F">
        <w:rPr>
          <w:rFonts w:ascii="Century Gothic" w:hAnsi="Century Gothic"/>
        </w:rPr>
        <w:t>Requirements:</w:t>
      </w:r>
    </w:p>
    <w:p w14:paraId="3A9AE483" w14:textId="77777777" w:rsidR="00F2654F" w:rsidRDefault="00A11C0B" w:rsidP="00985529">
      <w:pPr>
        <w:pStyle w:val="ListParagraph"/>
        <w:numPr>
          <w:ilvl w:val="3"/>
          <w:numId w:val="5"/>
        </w:numPr>
        <w:spacing w:after="120"/>
        <w:ind w:left="2700" w:hanging="900"/>
        <w:jc w:val="both"/>
        <w:rPr>
          <w:rFonts w:ascii="Century Gothic" w:hAnsi="Century Gothic"/>
        </w:rPr>
      </w:pPr>
      <w:r w:rsidRPr="00F2654F">
        <w:rPr>
          <w:rFonts w:ascii="Century Gothic" w:hAnsi="Century Gothic"/>
        </w:rPr>
        <w:t>Installation of fire sprinkler system shall not start until Deferred Approval Drawings have been stamped approved by</w:t>
      </w:r>
      <w:r w:rsidRPr="00F2654F">
        <w:rPr>
          <w:rFonts w:ascii="Century Gothic" w:hAnsi="Century Gothic"/>
          <w:spacing w:val="-1"/>
        </w:rPr>
        <w:t xml:space="preserve"> </w:t>
      </w:r>
      <w:r w:rsidRPr="00F2654F">
        <w:rPr>
          <w:rFonts w:ascii="Century Gothic" w:hAnsi="Century Gothic"/>
        </w:rPr>
        <w:t>DSA.</w:t>
      </w:r>
    </w:p>
    <w:p w14:paraId="3E518359" w14:textId="77777777" w:rsidR="00F2654F" w:rsidRDefault="00A11C0B" w:rsidP="00985529">
      <w:pPr>
        <w:pStyle w:val="ListParagraph"/>
        <w:numPr>
          <w:ilvl w:val="3"/>
          <w:numId w:val="5"/>
        </w:numPr>
        <w:spacing w:after="120"/>
        <w:ind w:left="2700" w:hanging="900"/>
        <w:jc w:val="both"/>
        <w:rPr>
          <w:rFonts w:ascii="Century Gothic" w:hAnsi="Century Gothic"/>
        </w:rPr>
      </w:pPr>
      <w:r w:rsidRPr="00F2654F">
        <w:rPr>
          <w:rFonts w:ascii="Century Gothic" w:hAnsi="Century Gothic"/>
        </w:rPr>
        <w:t>Approval by DSA may include minimum code requirements and does not supersede more extensive requirements of the Contract</w:t>
      </w:r>
      <w:r w:rsidRPr="00F2654F">
        <w:rPr>
          <w:rFonts w:ascii="Century Gothic" w:hAnsi="Century Gothic"/>
          <w:spacing w:val="-8"/>
        </w:rPr>
        <w:t xml:space="preserve"> </w:t>
      </w:r>
      <w:r w:rsidRPr="00F2654F">
        <w:rPr>
          <w:rFonts w:ascii="Century Gothic" w:hAnsi="Century Gothic"/>
        </w:rPr>
        <w:t>Documents.</w:t>
      </w:r>
    </w:p>
    <w:p w14:paraId="2FC6D0A6" w14:textId="0ED7F309" w:rsidR="00F2654F" w:rsidRDefault="00A11C0B" w:rsidP="00985529">
      <w:pPr>
        <w:pStyle w:val="ListParagraph"/>
        <w:numPr>
          <w:ilvl w:val="2"/>
          <w:numId w:val="5"/>
        </w:numPr>
        <w:spacing w:after="120"/>
        <w:ind w:left="1800" w:hanging="900"/>
        <w:jc w:val="both"/>
        <w:rPr>
          <w:rFonts w:ascii="Century Gothic" w:hAnsi="Century Gothic"/>
        </w:rPr>
      </w:pPr>
      <w:r w:rsidRPr="00F2654F">
        <w:rPr>
          <w:rFonts w:ascii="Century Gothic" w:hAnsi="Century Gothic"/>
        </w:rPr>
        <w:t xml:space="preserve">Closeout Submittals: Submit in accordance </w:t>
      </w:r>
      <w:r w:rsidR="00713CE5" w:rsidRPr="00F2654F">
        <w:rPr>
          <w:rFonts w:ascii="Century Gothic" w:hAnsi="Century Gothic"/>
        </w:rPr>
        <w:t>with</w:t>
      </w:r>
      <w:r w:rsidRPr="00F2654F">
        <w:rPr>
          <w:rFonts w:ascii="Century Gothic" w:hAnsi="Century Gothic"/>
        </w:rPr>
        <w:t xml:space="preserve"> </w:t>
      </w:r>
      <w:r w:rsidRPr="009145E3">
        <w:rPr>
          <w:rFonts w:ascii="Century Gothic" w:hAnsi="Century Gothic"/>
        </w:rPr>
        <w:t>Section 01</w:t>
      </w:r>
      <w:r w:rsidR="00001D44">
        <w:rPr>
          <w:rFonts w:ascii="Century Gothic" w:hAnsi="Century Gothic"/>
        </w:rPr>
        <w:t xml:space="preserve"> </w:t>
      </w:r>
      <w:r w:rsidRPr="009145E3">
        <w:rPr>
          <w:rFonts w:ascii="Century Gothic" w:hAnsi="Century Gothic"/>
        </w:rPr>
        <w:t>7</w:t>
      </w:r>
      <w:r w:rsidR="00001D44">
        <w:rPr>
          <w:rFonts w:ascii="Century Gothic" w:hAnsi="Century Gothic"/>
        </w:rPr>
        <w:t xml:space="preserve">7 </w:t>
      </w:r>
      <w:r w:rsidRPr="009145E3">
        <w:rPr>
          <w:rFonts w:ascii="Century Gothic" w:hAnsi="Century Gothic"/>
        </w:rPr>
        <w:t>00,</w:t>
      </w:r>
      <w:r w:rsidRPr="00622AA1">
        <w:rPr>
          <w:rFonts w:ascii="Century Gothic" w:hAnsi="Century Gothic"/>
          <w:shd w:val="clear" w:color="auto" w:fill="FFFF00"/>
        </w:rPr>
        <w:t xml:space="preserve"> </w:t>
      </w:r>
      <w:r w:rsidRPr="009145E3">
        <w:rPr>
          <w:rFonts w:ascii="Century Gothic" w:hAnsi="Century Gothic"/>
        </w:rPr>
        <w:t>Contract Closeout,</w:t>
      </w:r>
      <w:r w:rsidRPr="00F2654F">
        <w:rPr>
          <w:rFonts w:ascii="Century Gothic" w:hAnsi="Century Gothic"/>
        </w:rPr>
        <w:t xml:space="preserve"> and as specified</w:t>
      </w:r>
      <w:r w:rsidRPr="00F2654F">
        <w:rPr>
          <w:rFonts w:ascii="Century Gothic" w:hAnsi="Century Gothic"/>
          <w:spacing w:val="-1"/>
        </w:rPr>
        <w:t xml:space="preserve"> </w:t>
      </w:r>
      <w:r w:rsidRPr="00F2654F">
        <w:rPr>
          <w:rFonts w:ascii="Century Gothic" w:hAnsi="Century Gothic"/>
        </w:rPr>
        <w:t>herein:</w:t>
      </w:r>
    </w:p>
    <w:p w14:paraId="0A1535C0" w14:textId="77777777" w:rsidR="00F2654F" w:rsidRDefault="00A11C0B" w:rsidP="00985529">
      <w:pPr>
        <w:pStyle w:val="ListParagraph"/>
        <w:numPr>
          <w:ilvl w:val="3"/>
          <w:numId w:val="5"/>
        </w:numPr>
        <w:spacing w:after="120"/>
        <w:ind w:left="2700" w:hanging="900"/>
        <w:jc w:val="both"/>
        <w:rPr>
          <w:rFonts w:ascii="Century Gothic" w:hAnsi="Century Gothic"/>
        </w:rPr>
      </w:pPr>
      <w:r w:rsidRPr="00F2654F">
        <w:rPr>
          <w:rFonts w:ascii="Century Gothic" w:hAnsi="Century Gothic"/>
        </w:rPr>
        <w:t>Record</w:t>
      </w:r>
      <w:r w:rsidRPr="00F2654F">
        <w:rPr>
          <w:rFonts w:ascii="Century Gothic" w:hAnsi="Century Gothic"/>
          <w:spacing w:val="-1"/>
        </w:rPr>
        <w:t xml:space="preserve"> </w:t>
      </w:r>
      <w:r w:rsidRPr="00F2654F">
        <w:rPr>
          <w:rFonts w:ascii="Century Gothic" w:hAnsi="Century Gothic"/>
        </w:rPr>
        <w:t>Drawings:</w:t>
      </w:r>
    </w:p>
    <w:p w14:paraId="3DADA2B6" w14:textId="77777777" w:rsidR="00F2654F" w:rsidRDefault="00A11C0B" w:rsidP="00985529">
      <w:pPr>
        <w:pStyle w:val="ListParagraph"/>
        <w:numPr>
          <w:ilvl w:val="4"/>
          <w:numId w:val="5"/>
        </w:numPr>
        <w:spacing w:after="120"/>
        <w:ind w:left="3600" w:hanging="900"/>
        <w:jc w:val="both"/>
        <w:rPr>
          <w:rFonts w:ascii="Century Gothic" w:hAnsi="Century Gothic"/>
        </w:rPr>
      </w:pPr>
      <w:r w:rsidRPr="00F2654F">
        <w:rPr>
          <w:rFonts w:ascii="Century Gothic" w:hAnsi="Century Gothic"/>
        </w:rPr>
        <w:t>Record drawings of installed Work shall be maintained current on the Project site, available for Fire Inspector and the PI to</w:t>
      </w:r>
      <w:r w:rsidRPr="00F2654F">
        <w:rPr>
          <w:rFonts w:ascii="Century Gothic" w:hAnsi="Century Gothic"/>
          <w:spacing w:val="-25"/>
        </w:rPr>
        <w:t xml:space="preserve"> </w:t>
      </w:r>
      <w:r w:rsidRPr="00F2654F">
        <w:rPr>
          <w:rFonts w:ascii="Century Gothic" w:hAnsi="Century Gothic"/>
        </w:rPr>
        <w:t>review.</w:t>
      </w:r>
    </w:p>
    <w:p w14:paraId="66F158D5" w14:textId="67D29A20" w:rsidR="00F2654F" w:rsidRDefault="00A11C0B" w:rsidP="00985529">
      <w:pPr>
        <w:pStyle w:val="ListParagraph"/>
        <w:numPr>
          <w:ilvl w:val="4"/>
          <w:numId w:val="5"/>
        </w:numPr>
        <w:spacing w:after="120"/>
        <w:ind w:left="3600" w:hanging="900"/>
        <w:jc w:val="both"/>
        <w:rPr>
          <w:rFonts w:ascii="Century Gothic" w:hAnsi="Century Gothic"/>
        </w:rPr>
      </w:pPr>
      <w:r w:rsidRPr="00F2654F">
        <w:rPr>
          <w:rFonts w:ascii="Century Gothic" w:hAnsi="Century Gothic"/>
        </w:rPr>
        <w:lastRenderedPageBreak/>
        <w:t xml:space="preserve">At completion of installation submit to the Architect Record Drawings signed by installing Contractor and Record Drawings in </w:t>
      </w:r>
      <w:r w:rsidR="00001D44" w:rsidRPr="00F2654F">
        <w:rPr>
          <w:rFonts w:ascii="Century Gothic" w:hAnsi="Century Gothic"/>
        </w:rPr>
        <w:t>AutoCAD</w:t>
      </w:r>
      <w:r w:rsidRPr="00F2654F">
        <w:rPr>
          <w:rFonts w:ascii="Century Gothic" w:hAnsi="Century Gothic"/>
        </w:rPr>
        <w:t xml:space="preserve"> format,</w:t>
      </w:r>
      <w:r w:rsidRPr="00F2654F">
        <w:rPr>
          <w:rFonts w:ascii="Century Gothic" w:hAnsi="Century Gothic"/>
          <w:spacing w:val="-1"/>
        </w:rPr>
        <w:t xml:space="preserve"> </w:t>
      </w:r>
      <w:r w:rsidRPr="00F2654F">
        <w:rPr>
          <w:rFonts w:ascii="Century Gothic" w:hAnsi="Century Gothic"/>
        </w:rPr>
        <w:t>including:</w:t>
      </w:r>
    </w:p>
    <w:p w14:paraId="4C31BACE" w14:textId="77777777" w:rsidR="00F2654F" w:rsidRDefault="00A11C0B" w:rsidP="00985529">
      <w:pPr>
        <w:pStyle w:val="ListParagraph"/>
        <w:numPr>
          <w:ilvl w:val="3"/>
          <w:numId w:val="5"/>
        </w:numPr>
        <w:spacing w:after="120"/>
        <w:ind w:left="2700" w:hanging="900"/>
        <w:jc w:val="both"/>
        <w:rPr>
          <w:rFonts w:ascii="Century Gothic" w:hAnsi="Century Gothic"/>
        </w:rPr>
      </w:pPr>
      <w:r w:rsidRPr="00F2654F">
        <w:rPr>
          <w:rFonts w:ascii="Century Gothic" w:hAnsi="Century Gothic"/>
        </w:rPr>
        <w:t>Record</w:t>
      </w:r>
      <w:r w:rsidRPr="00F2654F">
        <w:rPr>
          <w:rFonts w:ascii="Century Gothic" w:hAnsi="Century Gothic"/>
          <w:spacing w:val="-1"/>
        </w:rPr>
        <w:t xml:space="preserve"> </w:t>
      </w:r>
      <w:r w:rsidRPr="00F2654F">
        <w:rPr>
          <w:rFonts w:ascii="Century Gothic" w:hAnsi="Century Gothic"/>
        </w:rPr>
        <w:t>Specifications.</w:t>
      </w:r>
    </w:p>
    <w:p w14:paraId="46316678" w14:textId="77777777" w:rsidR="00F2654F" w:rsidRDefault="00A11C0B" w:rsidP="00985529">
      <w:pPr>
        <w:pStyle w:val="ListParagraph"/>
        <w:numPr>
          <w:ilvl w:val="3"/>
          <w:numId w:val="5"/>
        </w:numPr>
        <w:spacing w:after="120"/>
        <w:ind w:left="2700" w:hanging="900"/>
        <w:jc w:val="both"/>
        <w:rPr>
          <w:rFonts w:ascii="Century Gothic" w:hAnsi="Century Gothic"/>
        </w:rPr>
      </w:pPr>
      <w:r w:rsidRPr="00F2654F">
        <w:rPr>
          <w:rFonts w:ascii="Century Gothic" w:hAnsi="Century Gothic"/>
        </w:rPr>
        <w:t>Record Product Data: Include specific model, type and size for all equipment and material</w:t>
      </w:r>
      <w:r w:rsidRPr="00F2654F">
        <w:rPr>
          <w:rFonts w:ascii="Century Gothic" w:hAnsi="Century Gothic"/>
          <w:spacing w:val="-2"/>
        </w:rPr>
        <w:t xml:space="preserve"> </w:t>
      </w:r>
      <w:r w:rsidRPr="00F2654F">
        <w:rPr>
          <w:rFonts w:ascii="Century Gothic" w:hAnsi="Century Gothic"/>
        </w:rPr>
        <w:t>installed.</w:t>
      </w:r>
    </w:p>
    <w:p w14:paraId="379E6FA7" w14:textId="77777777" w:rsidR="00F2654F" w:rsidRDefault="00A11C0B" w:rsidP="00985529">
      <w:pPr>
        <w:pStyle w:val="ListParagraph"/>
        <w:numPr>
          <w:ilvl w:val="3"/>
          <w:numId w:val="5"/>
        </w:numPr>
        <w:spacing w:after="120"/>
        <w:ind w:left="2700" w:hanging="900"/>
        <w:jc w:val="both"/>
        <w:rPr>
          <w:rFonts w:ascii="Century Gothic" w:hAnsi="Century Gothic"/>
        </w:rPr>
      </w:pPr>
      <w:r w:rsidRPr="00F2654F">
        <w:rPr>
          <w:rFonts w:ascii="Century Gothic" w:hAnsi="Century Gothic"/>
        </w:rPr>
        <w:t>Record</w:t>
      </w:r>
      <w:r w:rsidRPr="00F2654F">
        <w:rPr>
          <w:rFonts w:ascii="Century Gothic" w:hAnsi="Century Gothic"/>
          <w:spacing w:val="-1"/>
        </w:rPr>
        <w:t xml:space="preserve"> </w:t>
      </w:r>
      <w:r w:rsidRPr="00F2654F">
        <w:rPr>
          <w:rFonts w:ascii="Century Gothic" w:hAnsi="Century Gothic"/>
        </w:rPr>
        <w:t>Samples.</w:t>
      </w:r>
    </w:p>
    <w:p w14:paraId="0AABDD37" w14:textId="77777777" w:rsidR="00F2654F" w:rsidRDefault="00A11C0B" w:rsidP="00985529">
      <w:pPr>
        <w:pStyle w:val="ListParagraph"/>
        <w:numPr>
          <w:ilvl w:val="3"/>
          <w:numId w:val="5"/>
        </w:numPr>
        <w:spacing w:after="120"/>
        <w:ind w:left="2700" w:hanging="900"/>
        <w:jc w:val="both"/>
        <w:rPr>
          <w:rFonts w:ascii="Century Gothic" w:hAnsi="Century Gothic"/>
        </w:rPr>
      </w:pPr>
      <w:r w:rsidRPr="00F2654F">
        <w:rPr>
          <w:rFonts w:ascii="Century Gothic" w:hAnsi="Century Gothic"/>
        </w:rPr>
        <w:t>Maintenance Manuals.</w:t>
      </w:r>
    </w:p>
    <w:p w14:paraId="32013E8B" w14:textId="77777777" w:rsidR="00F2654F" w:rsidRDefault="00A11C0B" w:rsidP="00985529">
      <w:pPr>
        <w:pStyle w:val="Heading1"/>
        <w:numPr>
          <w:ilvl w:val="1"/>
          <w:numId w:val="5"/>
        </w:numPr>
        <w:spacing w:after="120"/>
        <w:ind w:left="900" w:hanging="900"/>
        <w:jc w:val="both"/>
        <w:rPr>
          <w:rFonts w:ascii="Century Gothic" w:hAnsi="Century Gothic"/>
          <w:sz w:val="22"/>
          <w:szCs w:val="22"/>
        </w:rPr>
      </w:pPr>
      <w:r w:rsidRPr="00F2654F">
        <w:rPr>
          <w:rFonts w:ascii="Century Gothic" w:hAnsi="Century Gothic"/>
          <w:sz w:val="22"/>
          <w:szCs w:val="22"/>
        </w:rPr>
        <w:t>QUALITY ASSURANCE</w:t>
      </w:r>
    </w:p>
    <w:p w14:paraId="618E4B17" w14:textId="77777777" w:rsidR="00F2654F" w:rsidRDefault="00A11C0B" w:rsidP="00985529">
      <w:pPr>
        <w:pStyle w:val="ListParagraph"/>
        <w:numPr>
          <w:ilvl w:val="2"/>
          <w:numId w:val="5"/>
        </w:numPr>
        <w:spacing w:after="120"/>
        <w:ind w:left="1800" w:hanging="900"/>
        <w:jc w:val="both"/>
        <w:rPr>
          <w:rFonts w:ascii="Century Gothic" w:hAnsi="Century Gothic"/>
        </w:rPr>
      </w:pPr>
      <w:r w:rsidRPr="00F2654F">
        <w:rPr>
          <w:rFonts w:ascii="Century Gothic" w:hAnsi="Century Gothic"/>
        </w:rPr>
        <w:t>Comply with all applicable national or local codes and</w:t>
      </w:r>
      <w:r w:rsidRPr="00F2654F">
        <w:rPr>
          <w:rFonts w:ascii="Century Gothic" w:hAnsi="Century Gothic"/>
          <w:spacing w:val="-8"/>
        </w:rPr>
        <w:t xml:space="preserve"> </w:t>
      </w:r>
      <w:r w:rsidRPr="00F2654F">
        <w:rPr>
          <w:rFonts w:ascii="Century Gothic" w:hAnsi="Century Gothic"/>
        </w:rPr>
        <w:t>standards.</w:t>
      </w:r>
    </w:p>
    <w:p w14:paraId="7A3CA258" w14:textId="77777777" w:rsidR="00F2654F" w:rsidRDefault="00A11C0B" w:rsidP="00985529">
      <w:pPr>
        <w:pStyle w:val="ListParagraph"/>
        <w:numPr>
          <w:ilvl w:val="2"/>
          <w:numId w:val="5"/>
        </w:numPr>
        <w:spacing w:after="120"/>
        <w:ind w:left="1800" w:hanging="900"/>
        <w:jc w:val="both"/>
        <w:rPr>
          <w:rFonts w:ascii="Century Gothic" w:hAnsi="Century Gothic"/>
        </w:rPr>
      </w:pPr>
      <w:r w:rsidRPr="00F2654F">
        <w:rPr>
          <w:rFonts w:ascii="Century Gothic" w:hAnsi="Century Gothic"/>
        </w:rPr>
        <w:t>Except where exceeded by the requirements of these specifications, the following are made part of this section: approved prints and details, and all provisions of the NFPA 13 Standard for Installation of Sprinkler Systems and NFPA 14 Standard for the Installation of Standpipes and Hose</w:t>
      </w:r>
      <w:r w:rsidRPr="00F2654F">
        <w:rPr>
          <w:rFonts w:ascii="Century Gothic" w:hAnsi="Century Gothic"/>
          <w:spacing w:val="-16"/>
        </w:rPr>
        <w:t xml:space="preserve"> </w:t>
      </w:r>
      <w:r w:rsidRPr="00F2654F">
        <w:rPr>
          <w:rFonts w:ascii="Century Gothic" w:hAnsi="Century Gothic"/>
        </w:rPr>
        <w:t>Systems.</w:t>
      </w:r>
    </w:p>
    <w:p w14:paraId="721FC967" w14:textId="77777777" w:rsidR="00F2654F" w:rsidRDefault="00A11C0B" w:rsidP="00985529">
      <w:pPr>
        <w:pStyle w:val="ListParagraph"/>
        <w:numPr>
          <w:ilvl w:val="2"/>
          <w:numId w:val="5"/>
        </w:numPr>
        <w:spacing w:after="120"/>
        <w:ind w:left="1800" w:hanging="900"/>
        <w:jc w:val="both"/>
        <w:rPr>
          <w:rFonts w:ascii="Century Gothic" w:hAnsi="Century Gothic"/>
        </w:rPr>
      </w:pPr>
      <w:r w:rsidRPr="00F2654F">
        <w:rPr>
          <w:rFonts w:ascii="Century Gothic" w:hAnsi="Century Gothic"/>
        </w:rPr>
        <w:t>Qualifications of Manufacturer: Products used in work of this section shall be produced by manufacturers regularly engaged in manufacture of similar items and with a 5 year history of successful production that is acceptable to the Architect.</w:t>
      </w:r>
    </w:p>
    <w:p w14:paraId="447D6853" w14:textId="032D0B86" w:rsidR="00E75592" w:rsidRPr="00F2654F" w:rsidRDefault="00A11C0B" w:rsidP="00985529">
      <w:pPr>
        <w:pStyle w:val="ListParagraph"/>
        <w:numPr>
          <w:ilvl w:val="2"/>
          <w:numId w:val="5"/>
        </w:numPr>
        <w:spacing w:after="120"/>
        <w:ind w:left="1800" w:hanging="900"/>
        <w:jc w:val="both"/>
        <w:rPr>
          <w:rFonts w:ascii="Century Gothic" w:hAnsi="Century Gothic"/>
        </w:rPr>
      </w:pPr>
      <w:r w:rsidRPr="00F2654F">
        <w:rPr>
          <w:rFonts w:ascii="Century Gothic" w:hAnsi="Century Gothic"/>
        </w:rPr>
        <w:t>Qualifications of Installer: Installer shall have a current C-16 license in the State of California in the installation of fire sprinkler</w:t>
      </w:r>
      <w:r w:rsidRPr="00F2654F">
        <w:rPr>
          <w:rFonts w:ascii="Century Gothic" w:hAnsi="Century Gothic"/>
          <w:spacing w:val="-5"/>
        </w:rPr>
        <w:t xml:space="preserve"> </w:t>
      </w:r>
      <w:r w:rsidRPr="00F2654F">
        <w:rPr>
          <w:rFonts w:ascii="Century Gothic" w:hAnsi="Century Gothic"/>
        </w:rPr>
        <w:t>systems.</w:t>
      </w:r>
    </w:p>
    <w:p w14:paraId="31E8F314" w14:textId="77777777" w:rsidR="00F2654F" w:rsidRDefault="00A11C0B" w:rsidP="00985529">
      <w:pPr>
        <w:pStyle w:val="Heading1"/>
        <w:numPr>
          <w:ilvl w:val="1"/>
          <w:numId w:val="5"/>
        </w:numPr>
        <w:spacing w:after="120"/>
        <w:ind w:left="900" w:hanging="900"/>
        <w:jc w:val="both"/>
        <w:rPr>
          <w:rFonts w:ascii="Century Gothic" w:hAnsi="Century Gothic"/>
          <w:sz w:val="22"/>
          <w:szCs w:val="22"/>
        </w:rPr>
      </w:pPr>
      <w:r w:rsidRPr="00F2654F">
        <w:rPr>
          <w:rFonts w:ascii="Century Gothic" w:hAnsi="Century Gothic"/>
          <w:sz w:val="22"/>
          <w:szCs w:val="22"/>
        </w:rPr>
        <w:t>FIRE SERVICE WATER CONNECTION</w:t>
      </w:r>
    </w:p>
    <w:p w14:paraId="41F7A1C0" w14:textId="77777777" w:rsidR="00F2654F" w:rsidRDefault="00A11C0B" w:rsidP="00985529">
      <w:pPr>
        <w:pStyle w:val="ListParagraph"/>
        <w:numPr>
          <w:ilvl w:val="2"/>
          <w:numId w:val="5"/>
        </w:numPr>
        <w:spacing w:after="120"/>
        <w:ind w:left="1800" w:hanging="900"/>
        <w:jc w:val="both"/>
        <w:rPr>
          <w:rFonts w:ascii="Century Gothic" w:hAnsi="Century Gothic"/>
        </w:rPr>
      </w:pPr>
      <w:r w:rsidRPr="00F2654F">
        <w:rPr>
          <w:rFonts w:ascii="Century Gothic" w:hAnsi="Century Gothic"/>
        </w:rPr>
        <w:t>The Owner shall pay fees and provide for the fire main POC (point of connection), consisting of the installation of a single detector check valve (if one is required) and meter shut off valve inside a meter</w:t>
      </w:r>
      <w:r w:rsidRPr="00F2654F">
        <w:rPr>
          <w:rFonts w:ascii="Century Gothic" w:hAnsi="Century Gothic"/>
          <w:spacing w:val="-4"/>
        </w:rPr>
        <w:t xml:space="preserve"> </w:t>
      </w:r>
      <w:r w:rsidRPr="00F2654F">
        <w:rPr>
          <w:rFonts w:ascii="Century Gothic" w:hAnsi="Century Gothic"/>
        </w:rPr>
        <w:t>vault.</w:t>
      </w:r>
    </w:p>
    <w:p w14:paraId="2C5136B6" w14:textId="50C21DA2" w:rsidR="00E75592" w:rsidRPr="00F2654F" w:rsidRDefault="00A11C0B" w:rsidP="00985529">
      <w:pPr>
        <w:pStyle w:val="ListParagraph"/>
        <w:numPr>
          <w:ilvl w:val="2"/>
          <w:numId w:val="5"/>
        </w:numPr>
        <w:spacing w:after="120"/>
        <w:ind w:left="1800" w:hanging="900"/>
        <w:jc w:val="both"/>
        <w:rPr>
          <w:rFonts w:ascii="Century Gothic" w:hAnsi="Century Gothic"/>
        </w:rPr>
      </w:pPr>
      <w:r w:rsidRPr="00F2654F">
        <w:rPr>
          <w:rFonts w:ascii="Century Gothic" w:hAnsi="Century Gothic"/>
        </w:rPr>
        <w:t>All Fire Service Mains shall be provided with approved Meter Service Backflow protection. An approved Reduced Pressure Principle Backflow Prevention Assembly (RP) to meet minimum backflow protection requirements for meter service protection (MSP) shall be provided on the fire main, according to the California and Uniform Plumbing Code (CPC and</w:t>
      </w:r>
      <w:r w:rsidRPr="00F2654F">
        <w:rPr>
          <w:rFonts w:ascii="Century Gothic" w:hAnsi="Century Gothic"/>
          <w:spacing w:val="-2"/>
        </w:rPr>
        <w:t xml:space="preserve"> </w:t>
      </w:r>
      <w:r w:rsidRPr="00F2654F">
        <w:rPr>
          <w:rFonts w:ascii="Century Gothic" w:hAnsi="Century Gothic"/>
        </w:rPr>
        <w:t>UPC).</w:t>
      </w:r>
    </w:p>
    <w:p w14:paraId="08D2E218" w14:textId="77777777" w:rsidR="00F2654F" w:rsidRPr="002B622D" w:rsidRDefault="00A11C0B" w:rsidP="00985529">
      <w:pPr>
        <w:pStyle w:val="Heading1"/>
        <w:numPr>
          <w:ilvl w:val="1"/>
          <w:numId w:val="5"/>
        </w:numPr>
        <w:spacing w:after="120"/>
        <w:ind w:left="900" w:hanging="900"/>
        <w:jc w:val="both"/>
        <w:rPr>
          <w:rFonts w:ascii="Century Gothic" w:hAnsi="Century Gothic"/>
          <w:sz w:val="22"/>
          <w:szCs w:val="22"/>
        </w:rPr>
      </w:pPr>
      <w:r w:rsidRPr="002B622D">
        <w:rPr>
          <w:rFonts w:ascii="Century Gothic" w:hAnsi="Century Gothic"/>
          <w:sz w:val="22"/>
          <w:szCs w:val="22"/>
        </w:rPr>
        <w:t>PRODUCT HANDLING</w:t>
      </w:r>
    </w:p>
    <w:p w14:paraId="153FDA29" w14:textId="6DB0F408" w:rsidR="00F2654F" w:rsidRPr="002B622D" w:rsidRDefault="00A11C0B" w:rsidP="00985529">
      <w:pPr>
        <w:pStyle w:val="ListParagraph"/>
        <w:numPr>
          <w:ilvl w:val="2"/>
          <w:numId w:val="5"/>
        </w:numPr>
        <w:spacing w:after="120"/>
        <w:ind w:left="1800" w:hanging="900"/>
        <w:jc w:val="both"/>
        <w:rPr>
          <w:rFonts w:ascii="Century Gothic" w:hAnsi="Century Gothic"/>
        </w:rPr>
      </w:pPr>
      <w:r w:rsidRPr="002B622D">
        <w:rPr>
          <w:rFonts w:ascii="Century Gothic" w:hAnsi="Century Gothic"/>
        </w:rPr>
        <w:t xml:space="preserve">Comply with the provisions specified in Sections </w:t>
      </w:r>
      <w:r w:rsidR="002B622D" w:rsidRPr="002B622D">
        <w:rPr>
          <w:rFonts w:ascii="Century Gothic" w:hAnsi="Century Gothic"/>
        </w:rPr>
        <w:t>23 05 00</w:t>
      </w:r>
      <w:r w:rsidRPr="002B622D">
        <w:rPr>
          <w:rFonts w:ascii="Century Gothic" w:hAnsi="Century Gothic"/>
        </w:rPr>
        <w:t xml:space="preserve"> and</w:t>
      </w:r>
      <w:r w:rsidRPr="002B622D">
        <w:rPr>
          <w:rFonts w:ascii="Century Gothic" w:hAnsi="Century Gothic"/>
          <w:spacing w:val="-11"/>
        </w:rPr>
        <w:t xml:space="preserve"> </w:t>
      </w:r>
      <w:r w:rsidR="002B622D" w:rsidRPr="002B622D">
        <w:rPr>
          <w:rFonts w:ascii="Century Gothic" w:hAnsi="Century Gothic"/>
        </w:rPr>
        <w:t>23 05 13</w:t>
      </w:r>
      <w:r w:rsidRPr="002B622D">
        <w:rPr>
          <w:rFonts w:ascii="Century Gothic" w:hAnsi="Century Gothic"/>
        </w:rPr>
        <w:t>.</w:t>
      </w:r>
    </w:p>
    <w:p w14:paraId="390BAE2C" w14:textId="77777777" w:rsidR="00F2654F" w:rsidRPr="002B622D" w:rsidRDefault="00A11C0B" w:rsidP="00985529">
      <w:pPr>
        <w:pStyle w:val="Heading1"/>
        <w:numPr>
          <w:ilvl w:val="1"/>
          <w:numId w:val="5"/>
        </w:numPr>
        <w:spacing w:after="120"/>
        <w:ind w:left="900" w:hanging="900"/>
        <w:jc w:val="both"/>
        <w:rPr>
          <w:rFonts w:ascii="Century Gothic" w:hAnsi="Century Gothic"/>
          <w:sz w:val="22"/>
          <w:szCs w:val="22"/>
        </w:rPr>
      </w:pPr>
      <w:r w:rsidRPr="002B622D">
        <w:rPr>
          <w:rFonts w:ascii="Century Gothic" w:hAnsi="Century Gothic"/>
          <w:sz w:val="22"/>
          <w:szCs w:val="22"/>
        </w:rPr>
        <w:t>COORDINATION</w:t>
      </w:r>
    </w:p>
    <w:p w14:paraId="0E200CC9" w14:textId="54362129" w:rsidR="00F2654F" w:rsidRPr="002B622D" w:rsidRDefault="00A11C0B" w:rsidP="00985529">
      <w:pPr>
        <w:pStyle w:val="ListParagraph"/>
        <w:numPr>
          <w:ilvl w:val="2"/>
          <w:numId w:val="5"/>
        </w:numPr>
        <w:spacing w:after="120"/>
        <w:ind w:left="1800" w:hanging="900"/>
        <w:jc w:val="both"/>
        <w:rPr>
          <w:rFonts w:ascii="Century Gothic" w:hAnsi="Century Gothic"/>
        </w:rPr>
      </w:pPr>
      <w:r w:rsidRPr="002B622D">
        <w:rPr>
          <w:rFonts w:ascii="Century Gothic" w:hAnsi="Century Gothic"/>
        </w:rPr>
        <w:t>Coordinate activities in accordance with provisions of Section</w:t>
      </w:r>
      <w:r w:rsidRPr="002B622D">
        <w:rPr>
          <w:rFonts w:ascii="Century Gothic" w:hAnsi="Century Gothic"/>
          <w:spacing w:val="-12"/>
        </w:rPr>
        <w:t xml:space="preserve"> </w:t>
      </w:r>
      <w:r w:rsidR="002B622D" w:rsidRPr="002B622D">
        <w:rPr>
          <w:rFonts w:ascii="Century Gothic" w:hAnsi="Century Gothic"/>
        </w:rPr>
        <w:t>23 05 00</w:t>
      </w:r>
      <w:r w:rsidRPr="002B622D">
        <w:rPr>
          <w:rFonts w:ascii="Century Gothic" w:hAnsi="Century Gothic"/>
        </w:rPr>
        <w:t>.</w:t>
      </w:r>
    </w:p>
    <w:p w14:paraId="0BB10F5A" w14:textId="77777777" w:rsidR="00F2654F" w:rsidRDefault="00A11C0B" w:rsidP="00985529">
      <w:pPr>
        <w:pStyle w:val="Heading1"/>
        <w:numPr>
          <w:ilvl w:val="1"/>
          <w:numId w:val="5"/>
        </w:numPr>
        <w:spacing w:after="120"/>
        <w:ind w:left="900" w:hanging="900"/>
        <w:jc w:val="both"/>
        <w:rPr>
          <w:rFonts w:ascii="Century Gothic" w:hAnsi="Century Gothic"/>
          <w:sz w:val="22"/>
          <w:szCs w:val="22"/>
        </w:rPr>
      </w:pPr>
      <w:r w:rsidRPr="00F2654F">
        <w:rPr>
          <w:rFonts w:ascii="Century Gothic" w:hAnsi="Century Gothic"/>
          <w:sz w:val="22"/>
          <w:szCs w:val="22"/>
        </w:rPr>
        <w:t>JOB CONDITIONS</w:t>
      </w:r>
    </w:p>
    <w:p w14:paraId="6DF6DED8" w14:textId="77777777" w:rsidR="00F2654F" w:rsidRDefault="00A11C0B" w:rsidP="00985529">
      <w:pPr>
        <w:pStyle w:val="ListParagraph"/>
        <w:numPr>
          <w:ilvl w:val="2"/>
          <w:numId w:val="5"/>
        </w:numPr>
        <w:spacing w:after="120"/>
        <w:ind w:left="1800" w:hanging="900"/>
        <w:jc w:val="both"/>
        <w:rPr>
          <w:rFonts w:ascii="Century Gothic" w:hAnsi="Century Gothic"/>
        </w:rPr>
      </w:pPr>
      <w:r w:rsidRPr="00F2654F">
        <w:rPr>
          <w:rFonts w:ascii="Century Gothic" w:hAnsi="Century Gothic"/>
        </w:rPr>
        <w:t>Unscheduled utility flow interruptions are not permitted. Schedule all service interruptions in advance, with the</w:t>
      </w:r>
      <w:r w:rsidRPr="00F2654F">
        <w:rPr>
          <w:rFonts w:ascii="Century Gothic" w:hAnsi="Century Gothic"/>
          <w:spacing w:val="-1"/>
        </w:rPr>
        <w:t xml:space="preserve"> </w:t>
      </w:r>
      <w:r w:rsidRPr="00F2654F">
        <w:rPr>
          <w:rFonts w:ascii="Century Gothic" w:hAnsi="Century Gothic"/>
        </w:rPr>
        <w:t>OAR.</w:t>
      </w:r>
    </w:p>
    <w:p w14:paraId="098536EA" w14:textId="77777777" w:rsidR="00985529" w:rsidRDefault="00985529">
      <w:pPr>
        <w:rPr>
          <w:rFonts w:ascii="Century Gothic" w:hAnsi="Century Gothic"/>
          <w:b/>
          <w:bCs/>
        </w:rPr>
      </w:pPr>
      <w:r>
        <w:rPr>
          <w:rFonts w:ascii="Century Gothic" w:hAnsi="Century Gothic"/>
        </w:rPr>
        <w:br w:type="page"/>
      </w:r>
    </w:p>
    <w:p w14:paraId="6E592E5F" w14:textId="7CACBABF" w:rsidR="00F2654F" w:rsidRDefault="00A11C0B" w:rsidP="00985529">
      <w:pPr>
        <w:pStyle w:val="Heading1"/>
        <w:numPr>
          <w:ilvl w:val="1"/>
          <w:numId w:val="5"/>
        </w:numPr>
        <w:spacing w:after="120"/>
        <w:ind w:left="900" w:hanging="900"/>
        <w:jc w:val="both"/>
        <w:rPr>
          <w:rFonts w:ascii="Century Gothic" w:hAnsi="Century Gothic"/>
          <w:sz w:val="22"/>
          <w:szCs w:val="22"/>
        </w:rPr>
      </w:pPr>
      <w:r w:rsidRPr="00F2654F">
        <w:rPr>
          <w:rFonts w:ascii="Century Gothic" w:hAnsi="Century Gothic"/>
          <w:sz w:val="22"/>
          <w:szCs w:val="22"/>
        </w:rPr>
        <w:lastRenderedPageBreak/>
        <w:t>EXTRA MATERIALS FOR MAINTENANCE</w:t>
      </w:r>
    </w:p>
    <w:p w14:paraId="493B6778" w14:textId="77777777" w:rsidR="00F2654F" w:rsidRDefault="00A11C0B" w:rsidP="00985529">
      <w:pPr>
        <w:pStyle w:val="ListParagraph"/>
        <w:numPr>
          <w:ilvl w:val="2"/>
          <w:numId w:val="5"/>
        </w:numPr>
        <w:spacing w:after="120"/>
        <w:ind w:left="1800" w:hanging="900"/>
        <w:jc w:val="both"/>
        <w:rPr>
          <w:rFonts w:ascii="Century Gothic" w:hAnsi="Century Gothic"/>
        </w:rPr>
      </w:pPr>
      <w:r w:rsidRPr="00F2654F">
        <w:rPr>
          <w:rFonts w:ascii="Century Gothic" w:hAnsi="Century Gothic"/>
        </w:rPr>
        <w:t>Provide spare sprinkler heads in quantity equal to 2% of total number of each type of sprinkler head installed. There shall be no less than 2 heads of each type and temperature rating provided, and in no case less than 6 spare sprinkler heads per building. There shall be no fewer than 6 spare sprinkler heads for up to 300 sprinkler heads installed; no less than 12 spare sprinkler heads for up to 1,000 sprinkler heads installed; and no less than 24 spare sprinkler heads for the sites with more than 1,000 sprinkler heads installed. Spare sprinkler heads shall be kept inside of spare sprinkler head box(s). A spare sprinkler wrench for each type of sprinkler head shall also be provided inside of each spare sprinkler head box, at each building. Locations of spare sprinkler boxes shall be located at:</w:t>
      </w:r>
    </w:p>
    <w:p w14:paraId="3E0223F6" w14:textId="77777777" w:rsidR="00F2654F" w:rsidRDefault="00A11C0B" w:rsidP="00985529">
      <w:pPr>
        <w:pStyle w:val="ListParagraph"/>
        <w:numPr>
          <w:ilvl w:val="3"/>
          <w:numId w:val="5"/>
        </w:numPr>
        <w:spacing w:after="120"/>
        <w:ind w:left="2700" w:hanging="900"/>
        <w:jc w:val="both"/>
        <w:rPr>
          <w:rFonts w:ascii="Century Gothic" w:hAnsi="Century Gothic"/>
        </w:rPr>
      </w:pPr>
      <w:r w:rsidRPr="00F2654F">
        <w:rPr>
          <w:rFonts w:ascii="Century Gothic" w:hAnsi="Century Gothic"/>
        </w:rPr>
        <w:t>Fire Sprinkler Riser, when enclosed and</w:t>
      </w:r>
      <w:r w:rsidRPr="00F2654F">
        <w:rPr>
          <w:rFonts w:ascii="Century Gothic" w:hAnsi="Century Gothic"/>
          <w:spacing w:val="-6"/>
        </w:rPr>
        <w:t xml:space="preserve"> </w:t>
      </w:r>
      <w:r w:rsidRPr="00F2654F">
        <w:rPr>
          <w:rFonts w:ascii="Century Gothic" w:hAnsi="Century Gothic"/>
        </w:rPr>
        <w:t>secure.</w:t>
      </w:r>
    </w:p>
    <w:p w14:paraId="359B5685" w14:textId="77777777" w:rsidR="00F2654F" w:rsidRDefault="00A11C0B" w:rsidP="00985529">
      <w:pPr>
        <w:pStyle w:val="ListParagraph"/>
        <w:numPr>
          <w:ilvl w:val="3"/>
          <w:numId w:val="5"/>
        </w:numPr>
        <w:spacing w:after="120"/>
        <w:ind w:left="2700" w:hanging="900"/>
        <w:jc w:val="both"/>
        <w:rPr>
          <w:rFonts w:ascii="Century Gothic" w:hAnsi="Century Gothic"/>
        </w:rPr>
      </w:pPr>
      <w:r w:rsidRPr="00F2654F">
        <w:rPr>
          <w:rFonts w:ascii="Century Gothic" w:hAnsi="Century Gothic"/>
        </w:rPr>
        <w:t>Administration Office, when Fire Sprinkler Riser is</w:t>
      </w:r>
      <w:r w:rsidRPr="00F2654F">
        <w:rPr>
          <w:rFonts w:ascii="Century Gothic" w:hAnsi="Century Gothic"/>
          <w:spacing w:val="-5"/>
        </w:rPr>
        <w:t xml:space="preserve"> </w:t>
      </w:r>
      <w:r w:rsidRPr="00F2654F">
        <w:rPr>
          <w:rFonts w:ascii="Century Gothic" w:hAnsi="Century Gothic"/>
        </w:rPr>
        <w:t>exposed.</w:t>
      </w:r>
    </w:p>
    <w:p w14:paraId="1C85D13E" w14:textId="290811B0" w:rsidR="00E75592" w:rsidRPr="00F2654F" w:rsidRDefault="00A11C0B" w:rsidP="00985529">
      <w:pPr>
        <w:pStyle w:val="Heading1"/>
        <w:spacing w:after="120"/>
        <w:ind w:left="900" w:hanging="900"/>
        <w:jc w:val="both"/>
        <w:rPr>
          <w:rFonts w:ascii="Century Gothic" w:hAnsi="Century Gothic"/>
          <w:sz w:val="22"/>
          <w:szCs w:val="22"/>
        </w:rPr>
      </w:pPr>
      <w:r w:rsidRPr="00F2654F">
        <w:rPr>
          <w:rFonts w:ascii="Century Gothic" w:hAnsi="Century Gothic"/>
          <w:sz w:val="22"/>
          <w:szCs w:val="22"/>
        </w:rPr>
        <w:t>PART 2 - PRODUCTS</w:t>
      </w:r>
    </w:p>
    <w:p w14:paraId="5D1C882A" w14:textId="77777777" w:rsidR="00F2654F" w:rsidRDefault="00A11C0B" w:rsidP="00985529">
      <w:pPr>
        <w:pStyle w:val="ListParagraph"/>
        <w:numPr>
          <w:ilvl w:val="1"/>
          <w:numId w:val="4"/>
        </w:numPr>
        <w:spacing w:after="120"/>
        <w:ind w:left="900" w:hanging="900"/>
        <w:jc w:val="both"/>
        <w:rPr>
          <w:rFonts w:ascii="Century Gothic" w:hAnsi="Century Gothic"/>
          <w:b/>
        </w:rPr>
      </w:pPr>
      <w:r w:rsidRPr="00F2654F">
        <w:rPr>
          <w:rFonts w:ascii="Century Gothic" w:hAnsi="Century Gothic"/>
          <w:b/>
        </w:rPr>
        <w:t>FIRE PROTECTION SYSTEM DESCRIPTION</w:t>
      </w:r>
    </w:p>
    <w:p w14:paraId="6DB079F9" w14:textId="77777777" w:rsidR="00F2654F" w:rsidRDefault="00A11C0B" w:rsidP="00985529">
      <w:pPr>
        <w:pStyle w:val="ListParagraph"/>
        <w:numPr>
          <w:ilvl w:val="2"/>
          <w:numId w:val="4"/>
        </w:numPr>
        <w:spacing w:after="120"/>
        <w:ind w:left="1800" w:hanging="900"/>
        <w:jc w:val="both"/>
        <w:rPr>
          <w:rFonts w:ascii="Century Gothic" w:hAnsi="Century Gothic"/>
        </w:rPr>
      </w:pPr>
      <w:r w:rsidRPr="00F2654F">
        <w:rPr>
          <w:rFonts w:ascii="Century Gothic" w:hAnsi="Century Gothic"/>
        </w:rPr>
        <w:t>General: Provide systems complete including, but not limited</w:t>
      </w:r>
      <w:r w:rsidRPr="00F2654F">
        <w:rPr>
          <w:rFonts w:ascii="Century Gothic" w:hAnsi="Century Gothic"/>
          <w:spacing w:val="-5"/>
        </w:rPr>
        <w:t xml:space="preserve"> </w:t>
      </w:r>
      <w:r w:rsidRPr="00F2654F">
        <w:rPr>
          <w:rFonts w:ascii="Century Gothic" w:hAnsi="Century Gothic"/>
        </w:rPr>
        <w:t>to:</w:t>
      </w:r>
    </w:p>
    <w:p w14:paraId="2384BDE7" w14:textId="77777777" w:rsidR="00F2654F" w:rsidRDefault="00A11C0B" w:rsidP="00985529">
      <w:pPr>
        <w:pStyle w:val="ListParagraph"/>
        <w:numPr>
          <w:ilvl w:val="3"/>
          <w:numId w:val="4"/>
        </w:numPr>
        <w:spacing w:after="120"/>
        <w:ind w:left="2700" w:hanging="900"/>
        <w:jc w:val="both"/>
        <w:rPr>
          <w:rFonts w:ascii="Century Gothic" w:hAnsi="Century Gothic"/>
        </w:rPr>
      </w:pPr>
      <w:r w:rsidRPr="00F2654F">
        <w:rPr>
          <w:rFonts w:ascii="Century Gothic" w:hAnsi="Century Gothic"/>
        </w:rPr>
        <w:t>Provide underground and above ground sprinkler and standpipe piping including trenching and backfilling. All materials and equipment shall be UL/FM listed and/or approved as required by NFPA for their application. All required signage shall be provided and installed as required by NFPA 13 and NFPA</w:t>
      </w:r>
      <w:r w:rsidRPr="00F2654F">
        <w:rPr>
          <w:rFonts w:ascii="Century Gothic" w:hAnsi="Century Gothic"/>
          <w:spacing w:val="-1"/>
        </w:rPr>
        <w:t xml:space="preserve"> </w:t>
      </w:r>
      <w:r w:rsidRPr="00F2654F">
        <w:rPr>
          <w:rFonts w:ascii="Century Gothic" w:hAnsi="Century Gothic"/>
        </w:rPr>
        <w:t>14.</w:t>
      </w:r>
    </w:p>
    <w:p w14:paraId="6A9D3DA0" w14:textId="77777777" w:rsidR="00F2654F" w:rsidRDefault="00A11C0B" w:rsidP="00985529">
      <w:pPr>
        <w:pStyle w:val="ListParagraph"/>
        <w:numPr>
          <w:ilvl w:val="3"/>
          <w:numId w:val="4"/>
        </w:numPr>
        <w:spacing w:after="120"/>
        <w:ind w:left="2700" w:hanging="900"/>
        <w:jc w:val="both"/>
        <w:rPr>
          <w:rFonts w:ascii="Century Gothic" w:hAnsi="Century Gothic"/>
        </w:rPr>
      </w:pPr>
      <w:r w:rsidRPr="00F2654F">
        <w:rPr>
          <w:rFonts w:ascii="Century Gothic" w:hAnsi="Century Gothic"/>
        </w:rPr>
        <w:t>Provide overhead sprinkler system with sprinklers installed as required according to type, location and temperature</w:t>
      </w:r>
      <w:r w:rsidRPr="00F2654F">
        <w:rPr>
          <w:rFonts w:ascii="Century Gothic" w:hAnsi="Century Gothic"/>
          <w:spacing w:val="-5"/>
        </w:rPr>
        <w:t xml:space="preserve"> </w:t>
      </w:r>
      <w:r w:rsidRPr="00F2654F">
        <w:rPr>
          <w:rFonts w:ascii="Century Gothic" w:hAnsi="Century Gothic"/>
        </w:rPr>
        <w:t>rating.</w:t>
      </w:r>
    </w:p>
    <w:p w14:paraId="3E3FB772" w14:textId="77777777" w:rsidR="00F2654F" w:rsidRDefault="00A11C0B" w:rsidP="00985529">
      <w:pPr>
        <w:pStyle w:val="ListParagraph"/>
        <w:numPr>
          <w:ilvl w:val="2"/>
          <w:numId w:val="4"/>
        </w:numPr>
        <w:spacing w:after="120"/>
        <w:ind w:left="1800" w:hanging="900"/>
        <w:jc w:val="both"/>
        <w:rPr>
          <w:rFonts w:ascii="Century Gothic" w:hAnsi="Century Gothic"/>
        </w:rPr>
      </w:pPr>
      <w:r w:rsidRPr="00F2654F">
        <w:rPr>
          <w:rFonts w:ascii="Century Gothic" w:hAnsi="Century Gothic"/>
        </w:rPr>
        <w:t>Sprinkler</w:t>
      </w:r>
      <w:r w:rsidRPr="00F2654F">
        <w:rPr>
          <w:rFonts w:ascii="Century Gothic" w:hAnsi="Century Gothic"/>
          <w:spacing w:val="-1"/>
        </w:rPr>
        <w:t xml:space="preserve"> </w:t>
      </w:r>
      <w:r w:rsidRPr="00F2654F">
        <w:rPr>
          <w:rFonts w:ascii="Century Gothic" w:hAnsi="Century Gothic"/>
        </w:rPr>
        <w:t>Heads:</w:t>
      </w:r>
    </w:p>
    <w:p w14:paraId="57F14409" w14:textId="77777777" w:rsidR="00F2654F" w:rsidRDefault="00A11C0B" w:rsidP="00985529">
      <w:pPr>
        <w:pStyle w:val="ListParagraph"/>
        <w:numPr>
          <w:ilvl w:val="3"/>
          <w:numId w:val="4"/>
        </w:numPr>
        <w:spacing w:after="120"/>
        <w:ind w:left="2700" w:hanging="900"/>
        <w:jc w:val="both"/>
        <w:rPr>
          <w:rFonts w:ascii="Century Gothic" w:hAnsi="Century Gothic"/>
        </w:rPr>
      </w:pPr>
      <w:r w:rsidRPr="00F2654F">
        <w:rPr>
          <w:rFonts w:ascii="Century Gothic" w:hAnsi="Century Gothic"/>
        </w:rPr>
        <w:t>Provide chrome pendant spray type sprinkler heads with matching escutcheons in areas with finished ceilings. Exterior escutcheons shall be poly-coated or concealed type to prevent rusting and</w:t>
      </w:r>
      <w:r w:rsidRPr="00F2654F">
        <w:rPr>
          <w:rFonts w:ascii="Century Gothic" w:hAnsi="Century Gothic"/>
          <w:spacing w:val="-15"/>
        </w:rPr>
        <w:t xml:space="preserve"> </w:t>
      </w:r>
      <w:r w:rsidRPr="00F2654F">
        <w:rPr>
          <w:rFonts w:ascii="Century Gothic" w:hAnsi="Century Gothic"/>
        </w:rPr>
        <w:t>oxidation.</w:t>
      </w:r>
    </w:p>
    <w:p w14:paraId="75ACA977" w14:textId="77777777" w:rsidR="00F2654F" w:rsidRDefault="00A11C0B" w:rsidP="00985529">
      <w:pPr>
        <w:pStyle w:val="ListParagraph"/>
        <w:numPr>
          <w:ilvl w:val="3"/>
          <w:numId w:val="4"/>
        </w:numPr>
        <w:spacing w:after="120"/>
        <w:ind w:left="2700" w:hanging="900"/>
        <w:jc w:val="both"/>
        <w:rPr>
          <w:rFonts w:ascii="Century Gothic" w:hAnsi="Century Gothic"/>
        </w:rPr>
      </w:pPr>
      <w:r w:rsidRPr="00F2654F">
        <w:rPr>
          <w:rFonts w:ascii="Century Gothic" w:hAnsi="Century Gothic"/>
        </w:rPr>
        <w:t>Provide upright sprinklers in areas with exposed</w:t>
      </w:r>
      <w:r w:rsidRPr="00F2654F">
        <w:rPr>
          <w:rFonts w:ascii="Century Gothic" w:hAnsi="Century Gothic"/>
          <w:spacing w:val="-8"/>
        </w:rPr>
        <w:t xml:space="preserve"> </w:t>
      </w:r>
      <w:r w:rsidRPr="00F2654F">
        <w:rPr>
          <w:rFonts w:ascii="Century Gothic" w:hAnsi="Century Gothic"/>
        </w:rPr>
        <w:t>piping.</w:t>
      </w:r>
    </w:p>
    <w:p w14:paraId="7CF129E5" w14:textId="77777777" w:rsidR="00F2654F" w:rsidRDefault="00A11C0B" w:rsidP="00985529">
      <w:pPr>
        <w:pStyle w:val="ListParagraph"/>
        <w:numPr>
          <w:ilvl w:val="3"/>
          <w:numId w:val="4"/>
        </w:numPr>
        <w:spacing w:after="120"/>
        <w:ind w:left="2700" w:hanging="900"/>
        <w:jc w:val="both"/>
        <w:rPr>
          <w:rFonts w:ascii="Century Gothic" w:hAnsi="Century Gothic"/>
        </w:rPr>
      </w:pPr>
      <w:r w:rsidRPr="00F2654F">
        <w:rPr>
          <w:rFonts w:ascii="Century Gothic" w:hAnsi="Century Gothic"/>
        </w:rPr>
        <w:t>Provide poly-coated glass bulb type sprinklers (for corrosion resistance) in areas exposed to a corrosive environment such as parking garages and coastal</w:t>
      </w:r>
      <w:r w:rsidRPr="00F2654F">
        <w:rPr>
          <w:rFonts w:ascii="Century Gothic" w:hAnsi="Century Gothic"/>
          <w:spacing w:val="-1"/>
        </w:rPr>
        <w:t xml:space="preserve"> </w:t>
      </w:r>
      <w:r w:rsidRPr="00F2654F">
        <w:rPr>
          <w:rFonts w:ascii="Century Gothic" w:hAnsi="Century Gothic"/>
        </w:rPr>
        <w:t>air.</w:t>
      </w:r>
    </w:p>
    <w:p w14:paraId="39E2B59E" w14:textId="77777777" w:rsidR="00F2654F" w:rsidRDefault="00A11C0B" w:rsidP="00985529">
      <w:pPr>
        <w:pStyle w:val="ListParagraph"/>
        <w:numPr>
          <w:ilvl w:val="3"/>
          <w:numId w:val="4"/>
        </w:numPr>
        <w:spacing w:after="120"/>
        <w:ind w:left="2700" w:hanging="900"/>
        <w:jc w:val="both"/>
        <w:rPr>
          <w:rFonts w:ascii="Century Gothic" w:hAnsi="Century Gothic"/>
        </w:rPr>
      </w:pPr>
      <w:r w:rsidRPr="00F2654F">
        <w:rPr>
          <w:rFonts w:ascii="Century Gothic" w:hAnsi="Century Gothic"/>
        </w:rPr>
        <w:t>Sprinklers shall be glass bulb type, with hex-shaped wrench boss integrally cast into the sprinkler body to reduce the risk of damage during installation,</w:t>
      </w:r>
    </w:p>
    <w:p w14:paraId="3D826650" w14:textId="77777777" w:rsidR="00F2654F" w:rsidRDefault="00A11C0B" w:rsidP="00985529">
      <w:pPr>
        <w:pStyle w:val="ListParagraph"/>
        <w:numPr>
          <w:ilvl w:val="3"/>
          <w:numId w:val="4"/>
        </w:numPr>
        <w:spacing w:after="120"/>
        <w:ind w:left="2700" w:hanging="900"/>
        <w:jc w:val="both"/>
        <w:rPr>
          <w:rFonts w:ascii="Century Gothic" w:hAnsi="Century Gothic"/>
        </w:rPr>
      </w:pPr>
      <w:r w:rsidRPr="00F2654F">
        <w:rPr>
          <w:rFonts w:ascii="Century Gothic" w:hAnsi="Century Gothic"/>
        </w:rPr>
        <w:t xml:space="preserve">Sprinklers in concealed spaces, exterior locations, and any other areas which will experience over 100 degrees F ambient temperature shall be furnished with 200 to 225 degree rated </w:t>
      </w:r>
      <w:r w:rsidRPr="00F2654F">
        <w:rPr>
          <w:rFonts w:ascii="Century Gothic" w:hAnsi="Century Gothic"/>
        </w:rPr>
        <w:lastRenderedPageBreak/>
        <w:t>sprinklers. Sprinkler heads in boiler rooms, furnace rooms, or heater rooms shall be furnished with sprinklers rated at 250 to 290 degrees F. If a sprinkler is directly affected by a spotlight, steam, or other heat source, a 350 degree F or higher sprinkler head shall be furnished. Sprinkler heads in all other locations, unless otherwise noted, shall be 155 to 165 degrees F</w:t>
      </w:r>
      <w:r w:rsidRPr="00F2654F">
        <w:rPr>
          <w:rFonts w:ascii="Century Gothic" w:hAnsi="Century Gothic"/>
          <w:spacing w:val="-11"/>
        </w:rPr>
        <w:t xml:space="preserve"> </w:t>
      </w:r>
      <w:r w:rsidRPr="00F2654F">
        <w:rPr>
          <w:rFonts w:ascii="Century Gothic" w:hAnsi="Century Gothic"/>
        </w:rPr>
        <w:t>rated.</w:t>
      </w:r>
    </w:p>
    <w:p w14:paraId="4B6D3D53" w14:textId="77777777" w:rsidR="00F2654F" w:rsidRDefault="00A11C0B" w:rsidP="00985529">
      <w:pPr>
        <w:pStyle w:val="ListParagraph"/>
        <w:numPr>
          <w:ilvl w:val="3"/>
          <w:numId w:val="4"/>
        </w:numPr>
        <w:spacing w:after="120"/>
        <w:ind w:left="2700" w:hanging="900"/>
        <w:jc w:val="both"/>
        <w:rPr>
          <w:rFonts w:ascii="Century Gothic" w:hAnsi="Century Gothic"/>
        </w:rPr>
      </w:pPr>
      <w:r w:rsidRPr="00F2654F">
        <w:rPr>
          <w:rFonts w:ascii="Century Gothic" w:hAnsi="Century Gothic"/>
        </w:rPr>
        <w:t>Automatic fire sprinkler head type shall be as</w:t>
      </w:r>
      <w:r w:rsidRPr="00F2654F">
        <w:rPr>
          <w:rFonts w:ascii="Century Gothic" w:hAnsi="Century Gothic"/>
          <w:spacing w:val="-2"/>
        </w:rPr>
        <w:t xml:space="preserve"> </w:t>
      </w:r>
      <w:r w:rsidRPr="00F2654F">
        <w:rPr>
          <w:rFonts w:ascii="Century Gothic" w:hAnsi="Century Gothic"/>
        </w:rPr>
        <w:t>follows:</w:t>
      </w:r>
    </w:p>
    <w:p w14:paraId="181FD3C4" w14:textId="77777777" w:rsidR="00F2654F" w:rsidRDefault="00A11C0B" w:rsidP="00985529">
      <w:pPr>
        <w:pStyle w:val="ListParagraph"/>
        <w:numPr>
          <w:ilvl w:val="4"/>
          <w:numId w:val="4"/>
        </w:numPr>
        <w:spacing w:after="120"/>
        <w:ind w:left="3600" w:hanging="900"/>
        <w:jc w:val="both"/>
        <w:rPr>
          <w:rFonts w:ascii="Century Gothic" w:hAnsi="Century Gothic"/>
        </w:rPr>
      </w:pPr>
      <w:r w:rsidRPr="00F2654F">
        <w:rPr>
          <w:rFonts w:ascii="Century Gothic" w:hAnsi="Century Gothic"/>
        </w:rPr>
        <w:t>In areas with ceiling heights of 9’-0” or lower, sprinkler heads installed shall be recessed or fully</w:t>
      </w:r>
      <w:r w:rsidRPr="00F2654F">
        <w:rPr>
          <w:rFonts w:ascii="Century Gothic" w:hAnsi="Century Gothic"/>
          <w:spacing w:val="-4"/>
        </w:rPr>
        <w:t xml:space="preserve"> </w:t>
      </w:r>
      <w:r w:rsidRPr="00F2654F">
        <w:rPr>
          <w:rFonts w:ascii="Century Gothic" w:hAnsi="Century Gothic"/>
        </w:rPr>
        <w:t>concealed.</w:t>
      </w:r>
    </w:p>
    <w:p w14:paraId="144C807B" w14:textId="77777777" w:rsidR="00F2654F" w:rsidRDefault="00A11C0B" w:rsidP="00985529">
      <w:pPr>
        <w:pStyle w:val="ListParagraph"/>
        <w:numPr>
          <w:ilvl w:val="4"/>
          <w:numId w:val="4"/>
        </w:numPr>
        <w:spacing w:after="120"/>
        <w:ind w:left="3600" w:hanging="900"/>
        <w:jc w:val="both"/>
        <w:rPr>
          <w:rFonts w:ascii="Century Gothic" w:hAnsi="Century Gothic"/>
        </w:rPr>
      </w:pPr>
      <w:r w:rsidRPr="00F2654F">
        <w:rPr>
          <w:rFonts w:ascii="Century Gothic" w:hAnsi="Century Gothic"/>
        </w:rPr>
        <w:t>Ceilings 8’- 0” or lower shall be provided with fully concealed sprinkler</w:t>
      </w:r>
      <w:r w:rsidRPr="00F2654F">
        <w:rPr>
          <w:rFonts w:ascii="Century Gothic" w:hAnsi="Century Gothic"/>
          <w:spacing w:val="-1"/>
        </w:rPr>
        <w:t xml:space="preserve"> </w:t>
      </w:r>
      <w:r w:rsidRPr="00F2654F">
        <w:rPr>
          <w:rFonts w:ascii="Century Gothic" w:hAnsi="Century Gothic"/>
        </w:rPr>
        <w:t>heads.</w:t>
      </w:r>
    </w:p>
    <w:p w14:paraId="7313391A" w14:textId="180BB5DC" w:rsidR="00E75592" w:rsidRPr="00F2654F" w:rsidRDefault="00A11C0B" w:rsidP="00985529">
      <w:pPr>
        <w:pStyle w:val="ListParagraph"/>
        <w:numPr>
          <w:ilvl w:val="4"/>
          <w:numId w:val="4"/>
        </w:numPr>
        <w:spacing w:after="120"/>
        <w:ind w:left="3600" w:hanging="900"/>
        <w:jc w:val="both"/>
        <w:rPr>
          <w:rFonts w:ascii="Century Gothic" w:hAnsi="Century Gothic"/>
        </w:rPr>
      </w:pPr>
      <w:r w:rsidRPr="00F2654F">
        <w:rPr>
          <w:rFonts w:ascii="Century Gothic" w:hAnsi="Century Gothic"/>
        </w:rPr>
        <w:t>Areas with ceiling height of 9’- 0” or lower, that are not constantly supervised such as corridors, arcades, students restrooms, and other restrooms shall be provided with fully concealed sprinkler heads.</w:t>
      </w:r>
    </w:p>
    <w:p w14:paraId="01ADD1A9" w14:textId="77777777" w:rsidR="00F2654F" w:rsidRDefault="00A11C0B" w:rsidP="00985529">
      <w:pPr>
        <w:pStyle w:val="ListParagraph"/>
        <w:numPr>
          <w:ilvl w:val="3"/>
          <w:numId w:val="4"/>
        </w:numPr>
        <w:spacing w:after="120"/>
        <w:ind w:left="2700" w:hanging="900"/>
        <w:jc w:val="both"/>
        <w:rPr>
          <w:rFonts w:ascii="Century Gothic" w:hAnsi="Century Gothic"/>
        </w:rPr>
      </w:pPr>
      <w:r w:rsidRPr="00F2654F">
        <w:rPr>
          <w:rFonts w:ascii="Century Gothic" w:hAnsi="Century Gothic"/>
        </w:rPr>
        <w:t>Sprinkler heads in light hazard occupancies are required to be Quick Response sprinklers as required in NFPA 13. Sprinkler heads shall be of the same manufacturer throughout the building/site as indicated. Sprinklers shall typically be ½ inches NPT, standard orifice, minimum 5.6 nominal K factor, UL listed for 175 psi, and listed for light and ordinary hazard</w:t>
      </w:r>
      <w:r w:rsidRPr="00F2654F">
        <w:rPr>
          <w:rFonts w:ascii="Century Gothic" w:hAnsi="Century Gothic"/>
          <w:spacing w:val="-1"/>
        </w:rPr>
        <w:t xml:space="preserve"> </w:t>
      </w:r>
      <w:r w:rsidRPr="00F2654F">
        <w:rPr>
          <w:rFonts w:ascii="Century Gothic" w:hAnsi="Century Gothic"/>
        </w:rPr>
        <w:t>occupancies.</w:t>
      </w:r>
    </w:p>
    <w:p w14:paraId="1931A1C5" w14:textId="55E9B411" w:rsidR="00E75592" w:rsidRPr="00F2654F" w:rsidRDefault="00A11C0B" w:rsidP="00985529">
      <w:pPr>
        <w:pStyle w:val="ListParagraph"/>
        <w:numPr>
          <w:ilvl w:val="3"/>
          <w:numId w:val="4"/>
        </w:numPr>
        <w:spacing w:after="120"/>
        <w:ind w:left="2700" w:hanging="900"/>
        <w:jc w:val="both"/>
        <w:rPr>
          <w:rFonts w:ascii="Century Gothic" w:hAnsi="Century Gothic"/>
        </w:rPr>
      </w:pPr>
      <w:r w:rsidRPr="00F2654F">
        <w:rPr>
          <w:rFonts w:ascii="Century Gothic" w:hAnsi="Century Gothic"/>
        </w:rPr>
        <w:t>Other specialized sprinkler heads such as walk-in refrigerator or freezer heads, side wall, ¾ inches sprinklers above 5.6 K factor, and those sprinklers with a K factor below 5.6, shall only be used where required by project condition. Large drop sprinkler heads and extended coverage sprinkler heads shall not be</w:t>
      </w:r>
      <w:r w:rsidRPr="00F2654F">
        <w:rPr>
          <w:rFonts w:ascii="Century Gothic" w:hAnsi="Century Gothic"/>
          <w:spacing w:val="-2"/>
        </w:rPr>
        <w:t xml:space="preserve"> </w:t>
      </w:r>
      <w:r w:rsidRPr="00F2654F">
        <w:rPr>
          <w:rFonts w:ascii="Century Gothic" w:hAnsi="Century Gothic"/>
        </w:rPr>
        <w:t>installed.</w:t>
      </w:r>
    </w:p>
    <w:p w14:paraId="2017BD50" w14:textId="77777777" w:rsidR="00E75592" w:rsidRPr="00F2654F" w:rsidRDefault="00A11C0B" w:rsidP="00985529">
      <w:pPr>
        <w:pStyle w:val="ListParagraph"/>
        <w:numPr>
          <w:ilvl w:val="3"/>
          <w:numId w:val="4"/>
        </w:numPr>
        <w:spacing w:after="120"/>
        <w:ind w:left="2700" w:hanging="900"/>
        <w:jc w:val="both"/>
        <w:rPr>
          <w:rFonts w:ascii="Century Gothic" w:hAnsi="Century Gothic"/>
        </w:rPr>
      </w:pPr>
      <w:r w:rsidRPr="00F2654F">
        <w:rPr>
          <w:rFonts w:ascii="Century Gothic" w:hAnsi="Century Gothic"/>
        </w:rPr>
        <w:t>Sprinkler head location shall be designed and installed in an aesthetically pleasing manner and should generally be located in center of 24”x24” ceiling tiles and in center of 24”x48” ceiling tiles in the 24” direction and no closer than 12” from the edge in the 48”</w:t>
      </w:r>
      <w:r w:rsidRPr="00F2654F">
        <w:rPr>
          <w:rFonts w:ascii="Century Gothic" w:hAnsi="Century Gothic"/>
          <w:spacing w:val="-3"/>
        </w:rPr>
        <w:t xml:space="preserve"> </w:t>
      </w:r>
      <w:r w:rsidRPr="00F2654F">
        <w:rPr>
          <w:rFonts w:ascii="Century Gothic" w:hAnsi="Century Gothic"/>
        </w:rPr>
        <w:t>direction.</w:t>
      </w:r>
    </w:p>
    <w:p w14:paraId="32774EDE" w14:textId="77777777" w:rsidR="00F2654F" w:rsidRDefault="00A11C0B" w:rsidP="00985529">
      <w:pPr>
        <w:pStyle w:val="ListParagraph"/>
        <w:numPr>
          <w:ilvl w:val="3"/>
          <w:numId w:val="4"/>
        </w:numPr>
        <w:spacing w:after="120"/>
        <w:ind w:left="2700" w:hanging="900"/>
        <w:jc w:val="both"/>
        <w:rPr>
          <w:rFonts w:ascii="Century Gothic" w:hAnsi="Century Gothic"/>
        </w:rPr>
      </w:pPr>
      <w:r w:rsidRPr="00F2654F">
        <w:rPr>
          <w:rFonts w:ascii="Century Gothic" w:hAnsi="Century Gothic"/>
        </w:rPr>
        <w:t>UL/FM listed Sprinkler head guards shall be provided on Sprinkler heads installed at 7’- 6” above floor or lower in exposed locations, or that are deemed subject to damage. Sprinkler head guards shall securely fasten with bolt-on feature to the base of the sprinkler or be a factory installed guard. Guards shall also be provided on upright and sidewall heads  where sprinklers are installed at 7’-6” heights or</w:t>
      </w:r>
      <w:r w:rsidRPr="00F2654F">
        <w:rPr>
          <w:rFonts w:ascii="Century Gothic" w:hAnsi="Century Gothic"/>
          <w:spacing w:val="-5"/>
        </w:rPr>
        <w:t xml:space="preserve"> </w:t>
      </w:r>
      <w:r w:rsidRPr="00F2654F">
        <w:rPr>
          <w:rFonts w:ascii="Century Gothic" w:hAnsi="Century Gothic"/>
        </w:rPr>
        <w:t>lower.</w:t>
      </w:r>
    </w:p>
    <w:p w14:paraId="3585C3ED" w14:textId="77777777" w:rsidR="00F2654F" w:rsidRDefault="00A11C0B" w:rsidP="00985529">
      <w:pPr>
        <w:pStyle w:val="ListParagraph"/>
        <w:numPr>
          <w:ilvl w:val="2"/>
          <w:numId w:val="4"/>
        </w:numPr>
        <w:spacing w:after="120"/>
        <w:ind w:left="1800" w:hanging="900"/>
        <w:jc w:val="both"/>
        <w:rPr>
          <w:rFonts w:ascii="Century Gothic" w:hAnsi="Century Gothic"/>
        </w:rPr>
      </w:pPr>
      <w:r w:rsidRPr="00F2654F">
        <w:rPr>
          <w:rFonts w:ascii="Century Gothic" w:hAnsi="Century Gothic"/>
        </w:rPr>
        <w:t>Fire Sprinkler and Standpipe</w:t>
      </w:r>
      <w:r w:rsidRPr="00F2654F">
        <w:rPr>
          <w:rFonts w:ascii="Century Gothic" w:hAnsi="Century Gothic"/>
          <w:spacing w:val="-2"/>
        </w:rPr>
        <w:t xml:space="preserve"> </w:t>
      </w:r>
      <w:r w:rsidRPr="00F2654F">
        <w:rPr>
          <w:rFonts w:ascii="Century Gothic" w:hAnsi="Century Gothic"/>
        </w:rPr>
        <w:t>Systems:</w:t>
      </w:r>
    </w:p>
    <w:p w14:paraId="6A2B03D0" w14:textId="4AEEBFC2" w:rsidR="00F2654F" w:rsidRPr="002B622D" w:rsidRDefault="00A11C0B" w:rsidP="00985529">
      <w:pPr>
        <w:pStyle w:val="ListParagraph"/>
        <w:numPr>
          <w:ilvl w:val="3"/>
          <w:numId w:val="4"/>
        </w:numPr>
        <w:spacing w:after="120"/>
        <w:ind w:left="2700" w:hanging="900"/>
        <w:jc w:val="both"/>
        <w:rPr>
          <w:rFonts w:ascii="Century Gothic" w:hAnsi="Century Gothic"/>
        </w:rPr>
      </w:pPr>
      <w:r w:rsidRPr="002B622D">
        <w:rPr>
          <w:rFonts w:ascii="Century Gothic" w:hAnsi="Century Gothic"/>
        </w:rPr>
        <w:t xml:space="preserve">Underground piping: Comply with the requirements of Section </w:t>
      </w:r>
      <w:r w:rsidR="002B622D" w:rsidRPr="002B622D">
        <w:rPr>
          <w:rFonts w:ascii="Century Gothic" w:hAnsi="Century Gothic"/>
        </w:rPr>
        <w:t>33 10 00</w:t>
      </w:r>
      <w:r w:rsidRPr="002B622D">
        <w:rPr>
          <w:rFonts w:ascii="Century Gothic" w:hAnsi="Century Gothic"/>
        </w:rPr>
        <w:t>, Site Water Distribution</w:t>
      </w:r>
      <w:r w:rsidRPr="002B622D">
        <w:rPr>
          <w:rFonts w:ascii="Century Gothic" w:hAnsi="Century Gothic"/>
          <w:spacing w:val="-1"/>
        </w:rPr>
        <w:t xml:space="preserve"> </w:t>
      </w:r>
      <w:r w:rsidRPr="002B622D">
        <w:rPr>
          <w:rFonts w:ascii="Century Gothic" w:hAnsi="Century Gothic"/>
        </w:rPr>
        <w:t>System.</w:t>
      </w:r>
    </w:p>
    <w:p w14:paraId="5E781A35" w14:textId="3552E2B3" w:rsidR="00F2654F" w:rsidRPr="002B622D" w:rsidRDefault="00A11C0B" w:rsidP="00985529">
      <w:pPr>
        <w:pStyle w:val="ListParagraph"/>
        <w:numPr>
          <w:ilvl w:val="3"/>
          <w:numId w:val="4"/>
        </w:numPr>
        <w:spacing w:after="120"/>
        <w:ind w:left="2700" w:hanging="900"/>
        <w:jc w:val="both"/>
        <w:rPr>
          <w:rFonts w:ascii="Century Gothic" w:hAnsi="Century Gothic"/>
        </w:rPr>
      </w:pPr>
      <w:r w:rsidRPr="002B622D">
        <w:rPr>
          <w:rFonts w:ascii="Century Gothic" w:hAnsi="Century Gothic"/>
        </w:rPr>
        <w:lastRenderedPageBreak/>
        <w:t xml:space="preserve">Provide an underground UL/FM listed PVC or Ductile iron supply line connected to detector check meter or water main as indicated. Install site water mains no closer than 10’- 0” parallel to the building foundations. Underground fire water lines shall be installed 36 inches below grade. Tracer wire shall be installed in accordance with Section </w:t>
      </w:r>
      <w:r w:rsidR="002B622D" w:rsidRPr="002B622D">
        <w:rPr>
          <w:rFonts w:ascii="Century Gothic" w:hAnsi="Century Gothic"/>
        </w:rPr>
        <w:t>33 10 00</w:t>
      </w:r>
      <w:r w:rsidRPr="002B622D">
        <w:rPr>
          <w:rFonts w:ascii="Century Gothic" w:hAnsi="Century Gothic"/>
        </w:rPr>
        <w:t>: Site Water Distribution</w:t>
      </w:r>
      <w:r w:rsidRPr="002B622D">
        <w:rPr>
          <w:rFonts w:ascii="Century Gothic" w:hAnsi="Century Gothic"/>
          <w:spacing w:val="-1"/>
        </w:rPr>
        <w:t xml:space="preserve"> </w:t>
      </w:r>
      <w:r w:rsidRPr="002B622D">
        <w:rPr>
          <w:rFonts w:ascii="Century Gothic" w:hAnsi="Century Gothic"/>
        </w:rPr>
        <w:t>Systems.</w:t>
      </w:r>
    </w:p>
    <w:p w14:paraId="46FEFF37" w14:textId="77777777" w:rsidR="00F2654F" w:rsidRDefault="00A11C0B" w:rsidP="00985529">
      <w:pPr>
        <w:pStyle w:val="ListParagraph"/>
        <w:numPr>
          <w:ilvl w:val="3"/>
          <w:numId w:val="4"/>
        </w:numPr>
        <w:spacing w:after="120"/>
        <w:ind w:left="2700" w:hanging="900"/>
        <w:jc w:val="both"/>
        <w:rPr>
          <w:rFonts w:ascii="Century Gothic" w:hAnsi="Century Gothic"/>
        </w:rPr>
      </w:pPr>
      <w:r w:rsidRPr="00F2654F">
        <w:rPr>
          <w:rFonts w:ascii="Century Gothic" w:hAnsi="Century Gothic"/>
        </w:rPr>
        <w:t>Fire Department Connection (FDC) with check valve (wafer type) shall be provided after the backflow preventor, and before the building fire sprinkler riser(s), located where the FDC will be accessible to the fire department from the street or sidewalk without obstructions. No shut off valve shall be allowed on the FDC line as per NFPA 13. FDCs shall have a height between 2’- 0” and 4’- 0” above the</w:t>
      </w:r>
      <w:r w:rsidRPr="00F2654F">
        <w:rPr>
          <w:rFonts w:ascii="Century Gothic" w:hAnsi="Century Gothic"/>
          <w:spacing w:val="-2"/>
        </w:rPr>
        <w:t xml:space="preserve"> </w:t>
      </w:r>
      <w:r w:rsidRPr="00F2654F">
        <w:rPr>
          <w:rFonts w:ascii="Century Gothic" w:hAnsi="Century Gothic"/>
        </w:rPr>
        <w:t>ground.</w:t>
      </w:r>
    </w:p>
    <w:p w14:paraId="560C0CB3" w14:textId="77777777" w:rsidR="00F2654F" w:rsidRDefault="00A11C0B" w:rsidP="00985529">
      <w:pPr>
        <w:pStyle w:val="ListParagraph"/>
        <w:numPr>
          <w:ilvl w:val="3"/>
          <w:numId w:val="4"/>
        </w:numPr>
        <w:spacing w:after="120"/>
        <w:ind w:left="2700" w:hanging="900"/>
        <w:jc w:val="both"/>
        <w:rPr>
          <w:rFonts w:ascii="Century Gothic" w:hAnsi="Century Gothic"/>
        </w:rPr>
      </w:pPr>
      <w:r w:rsidRPr="00F2654F">
        <w:rPr>
          <w:rFonts w:ascii="Century Gothic" w:hAnsi="Century Gothic"/>
        </w:rPr>
        <w:t>PIVs shall be electrically supervised regardless the number of fire sprinkler served (CBC 903.4), and set at a height of 3’- 0” to the top and have the handle locked in place with a break-a-way</w:t>
      </w:r>
      <w:r w:rsidRPr="00F2654F">
        <w:rPr>
          <w:rFonts w:ascii="Century Gothic" w:hAnsi="Century Gothic"/>
          <w:spacing w:val="-6"/>
        </w:rPr>
        <w:t xml:space="preserve"> </w:t>
      </w:r>
      <w:r w:rsidRPr="00F2654F">
        <w:rPr>
          <w:rFonts w:ascii="Century Gothic" w:hAnsi="Century Gothic"/>
        </w:rPr>
        <w:t>lock.</w:t>
      </w:r>
    </w:p>
    <w:p w14:paraId="463CE9A1" w14:textId="6FEBDBF2" w:rsidR="00F2654F" w:rsidRPr="00690B29" w:rsidRDefault="00A11C0B" w:rsidP="00985529">
      <w:pPr>
        <w:pStyle w:val="ListParagraph"/>
        <w:numPr>
          <w:ilvl w:val="3"/>
          <w:numId w:val="4"/>
        </w:numPr>
        <w:spacing w:after="120"/>
        <w:ind w:left="2700" w:hanging="900"/>
        <w:jc w:val="both"/>
        <w:rPr>
          <w:rFonts w:ascii="Century Gothic" w:hAnsi="Century Gothic"/>
        </w:rPr>
      </w:pPr>
      <w:r w:rsidRPr="00690B29">
        <w:rPr>
          <w:rFonts w:ascii="Century Gothic" w:hAnsi="Century Gothic"/>
        </w:rPr>
        <w:t>Provide a UL listed, FM approved FDC, approved RP type backflow assembly, check valves, shut-off valves, drain valves, ITV, and</w:t>
      </w:r>
      <w:r w:rsidRPr="00690B29">
        <w:rPr>
          <w:rFonts w:ascii="Century Gothic" w:hAnsi="Century Gothic"/>
          <w:spacing w:val="60"/>
        </w:rPr>
        <w:t xml:space="preserve"> </w:t>
      </w:r>
      <w:r w:rsidRPr="00690B29">
        <w:rPr>
          <w:rFonts w:ascii="Century Gothic" w:hAnsi="Century Gothic"/>
        </w:rPr>
        <w:t>flow</w:t>
      </w:r>
      <w:r w:rsidR="00690B29" w:rsidRPr="00690B29">
        <w:rPr>
          <w:rFonts w:ascii="Century Gothic" w:hAnsi="Century Gothic"/>
        </w:rPr>
        <w:t xml:space="preserve"> </w:t>
      </w:r>
      <w:r w:rsidRPr="00690B29">
        <w:rPr>
          <w:rFonts w:ascii="Century Gothic" w:hAnsi="Century Gothic"/>
        </w:rPr>
        <w:t>indicator at the locations required. (Test-and-drain combination valves are</w:t>
      </w:r>
      <w:r w:rsidRPr="00690B29">
        <w:rPr>
          <w:rFonts w:ascii="Century Gothic" w:hAnsi="Century Gothic"/>
          <w:spacing w:val="-1"/>
        </w:rPr>
        <w:t xml:space="preserve"> </w:t>
      </w:r>
      <w:r w:rsidRPr="00690B29">
        <w:rPr>
          <w:rFonts w:ascii="Century Gothic" w:hAnsi="Century Gothic"/>
        </w:rPr>
        <w:t>prohibited.)</w:t>
      </w:r>
    </w:p>
    <w:p w14:paraId="6856F860" w14:textId="25F7ADFF" w:rsidR="00F2654F" w:rsidRPr="002B622D" w:rsidRDefault="00A11C0B" w:rsidP="00985529">
      <w:pPr>
        <w:pStyle w:val="ListParagraph"/>
        <w:numPr>
          <w:ilvl w:val="3"/>
          <w:numId w:val="4"/>
        </w:numPr>
        <w:spacing w:after="120"/>
        <w:ind w:left="2700" w:hanging="900"/>
        <w:jc w:val="both"/>
        <w:rPr>
          <w:rFonts w:ascii="Century Gothic" w:hAnsi="Century Gothic"/>
        </w:rPr>
      </w:pPr>
      <w:r w:rsidRPr="002B622D">
        <w:rPr>
          <w:rFonts w:ascii="Century Gothic" w:hAnsi="Century Gothic"/>
        </w:rPr>
        <w:t>Flow indicator shall activate the fire alarm system between</w:t>
      </w:r>
      <w:r w:rsidRPr="00F2654F">
        <w:rPr>
          <w:rFonts w:ascii="Century Gothic" w:hAnsi="Century Gothic"/>
        </w:rPr>
        <w:t xml:space="preserve"> 45 and 90 seconds, and activate a local alarm on the outside of the building continuously with water flow. Connection of this switch is a part of the Work of Division 16. All shut-off including valves on the fire main backflow </w:t>
      </w:r>
      <w:r w:rsidRPr="002B622D">
        <w:rPr>
          <w:rFonts w:ascii="Century Gothic" w:hAnsi="Century Gothic"/>
        </w:rPr>
        <w:t xml:space="preserve">preventor shall be electrically supervised according to CBC 903.4,, NFPA 13 and Section </w:t>
      </w:r>
      <w:r w:rsidR="002B622D" w:rsidRPr="002B622D">
        <w:rPr>
          <w:rFonts w:ascii="Century Gothic" w:hAnsi="Century Gothic"/>
        </w:rPr>
        <w:t>28 31 00</w:t>
      </w:r>
      <w:r w:rsidRPr="002B622D">
        <w:rPr>
          <w:rFonts w:ascii="Century Gothic" w:hAnsi="Century Gothic"/>
        </w:rPr>
        <w:t xml:space="preserve"> – “Fire Alarm</w:t>
      </w:r>
      <w:r w:rsidRPr="002B622D">
        <w:rPr>
          <w:rFonts w:ascii="Century Gothic" w:hAnsi="Century Gothic"/>
          <w:spacing w:val="-9"/>
        </w:rPr>
        <w:t xml:space="preserve"> </w:t>
      </w:r>
      <w:r w:rsidRPr="002B622D">
        <w:rPr>
          <w:rFonts w:ascii="Century Gothic" w:hAnsi="Century Gothic"/>
        </w:rPr>
        <w:t>Systems”.</w:t>
      </w:r>
    </w:p>
    <w:p w14:paraId="2DC5038F" w14:textId="77777777" w:rsidR="00F2654F" w:rsidRDefault="00A11C0B" w:rsidP="00985529">
      <w:pPr>
        <w:pStyle w:val="ListParagraph"/>
        <w:numPr>
          <w:ilvl w:val="3"/>
          <w:numId w:val="4"/>
        </w:numPr>
        <w:spacing w:after="120"/>
        <w:ind w:left="2700" w:hanging="900"/>
        <w:jc w:val="both"/>
        <w:rPr>
          <w:rFonts w:ascii="Century Gothic" w:hAnsi="Century Gothic"/>
        </w:rPr>
      </w:pPr>
      <w:r w:rsidRPr="002B622D">
        <w:rPr>
          <w:rFonts w:ascii="Century Gothic" w:hAnsi="Century Gothic"/>
        </w:rPr>
        <w:t>Pipe through ceilings at head locations shall be furnished</w:t>
      </w:r>
      <w:r w:rsidRPr="00F2654F">
        <w:rPr>
          <w:rFonts w:ascii="Century Gothic" w:hAnsi="Century Gothic"/>
        </w:rPr>
        <w:t xml:space="preserve"> with a two piece, or fully concealed escutcheon. Unless otherwise designated, escutcheons shall be identical and match the other escutcheons of the same type throughout the building or site. Piping through walls and ceilings shall have a split ring chrome</w:t>
      </w:r>
      <w:r w:rsidRPr="00F2654F">
        <w:rPr>
          <w:rFonts w:ascii="Century Gothic" w:hAnsi="Century Gothic"/>
          <w:spacing w:val="-3"/>
        </w:rPr>
        <w:t xml:space="preserve"> </w:t>
      </w:r>
      <w:r w:rsidRPr="00F2654F">
        <w:rPr>
          <w:rFonts w:ascii="Century Gothic" w:hAnsi="Century Gothic"/>
        </w:rPr>
        <w:t>escutcheon.</w:t>
      </w:r>
    </w:p>
    <w:p w14:paraId="2D0F3D0E" w14:textId="77777777" w:rsidR="00F2654F" w:rsidRDefault="00A11C0B" w:rsidP="00985529">
      <w:pPr>
        <w:pStyle w:val="ListParagraph"/>
        <w:numPr>
          <w:ilvl w:val="4"/>
          <w:numId w:val="4"/>
        </w:numPr>
        <w:spacing w:after="120"/>
        <w:ind w:left="3600" w:hanging="900"/>
        <w:jc w:val="both"/>
        <w:rPr>
          <w:rFonts w:ascii="Century Gothic" w:hAnsi="Century Gothic"/>
        </w:rPr>
      </w:pPr>
      <w:r w:rsidRPr="00F2654F">
        <w:rPr>
          <w:rFonts w:ascii="Century Gothic" w:hAnsi="Century Gothic"/>
        </w:rPr>
        <w:t>Flexible stainless steel sprinkler head drop system may be used. Flexible drops shall be UL listed, FM approved, and shall be compatible with ceiling systems. Flexible drop length shall be included in the Hydraulic Calculations. The drop system shall include the required support</w:t>
      </w:r>
      <w:r w:rsidRPr="00F2654F">
        <w:rPr>
          <w:rFonts w:ascii="Century Gothic" w:hAnsi="Century Gothic"/>
          <w:spacing w:val="-2"/>
        </w:rPr>
        <w:t xml:space="preserve"> </w:t>
      </w:r>
      <w:r w:rsidRPr="00F2654F">
        <w:rPr>
          <w:rFonts w:ascii="Century Gothic" w:hAnsi="Century Gothic"/>
        </w:rPr>
        <w:t>bracing.</w:t>
      </w:r>
    </w:p>
    <w:p w14:paraId="4B7EA549" w14:textId="77777777" w:rsidR="00F2654F" w:rsidRDefault="00A11C0B" w:rsidP="00985529">
      <w:pPr>
        <w:pStyle w:val="ListParagraph"/>
        <w:numPr>
          <w:ilvl w:val="3"/>
          <w:numId w:val="4"/>
        </w:numPr>
        <w:spacing w:after="120"/>
        <w:ind w:left="2700" w:hanging="900"/>
        <w:jc w:val="both"/>
        <w:rPr>
          <w:rFonts w:ascii="Century Gothic" w:hAnsi="Century Gothic"/>
        </w:rPr>
      </w:pPr>
      <w:r w:rsidRPr="00F2654F">
        <w:rPr>
          <w:rFonts w:ascii="Century Gothic" w:hAnsi="Century Gothic"/>
        </w:rPr>
        <w:t>Furnish and install all required signs, spare heads, special wrenches, and spare sprinkler head boxes as required to satisfy NFPA 13, NFPA 14 and this</w:t>
      </w:r>
      <w:r w:rsidRPr="00F2654F">
        <w:rPr>
          <w:rFonts w:ascii="Century Gothic" w:hAnsi="Century Gothic"/>
          <w:spacing w:val="-1"/>
        </w:rPr>
        <w:t xml:space="preserve"> </w:t>
      </w:r>
      <w:r w:rsidRPr="00F2654F">
        <w:rPr>
          <w:rFonts w:ascii="Century Gothic" w:hAnsi="Century Gothic"/>
        </w:rPr>
        <w:t>specification.</w:t>
      </w:r>
    </w:p>
    <w:p w14:paraId="5E62AE6B" w14:textId="77777777" w:rsidR="00F2654F" w:rsidRDefault="00A11C0B" w:rsidP="00985529">
      <w:pPr>
        <w:pStyle w:val="ListParagraph"/>
        <w:numPr>
          <w:ilvl w:val="3"/>
          <w:numId w:val="4"/>
        </w:numPr>
        <w:spacing w:after="120"/>
        <w:ind w:left="2700" w:hanging="900"/>
        <w:jc w:val="both"/>
        <w:rPr>
          <w:rFonts w:ascii="Century Gothic" w:hAnsi="Century Gothic"/>
        </w:rPr>
      </w:pPr>
      <w:r w:rsidRPr="00F2654F">
        <w:rPr>
          <w:rFonts w:ascii="Century Gothic" w:hAnsi="Century Gothic"/>
        </w:rPr>
        <w:lastRenderedPageBreak/>
        <w:t>Sprinkler system piping shall be provided with complete drainage as required by NFPA. Inspector’s test valve discharge shall be piped away from planters to asphalt areas. Furnish protection of piping against accidental or malicious</w:t>
      </w:r>
      <w:r w:rsidRPr="00F2654F">
        <w:rPr>
          <w:rFonts w:ascii="Century Gothic" w:hAnsi="Century Gothic"/>
          <w:spacing w:val="-1"/>
        </w:rPr>
        <w:t xml:space="preserve"> </w:t>
      </w:r>
      <w:r w:rsidRPr="00F2654F">
        <w:rPr>
          <w:rFonts w:ascii="Century Gothic" w:hAnsi="Century Gothic"/>
        </w:rPr>
        <w:t>damage.</w:t>
      </w:r>
    </w:p>
    <w:p w14:paraId="0622CFCB" w14:textId="77777777" w:rsidR="00F2654F" w:rsidRDefault="00A11C0B" w:rsidP="00985529">
      <w:pPr>
        <w:pStyle w:val="ListParagraph"/>
        <w:numPr>
          <w:ilvl w:val="3"/>
          <w:numId w:val="4"/>
        </w:numPr>
        <w:spacing w:after="120"/>
        <w:ind w:left="2700" w:hanging="900"/>
        <w:jc w:val="both"/>
        <w:rPr>
          <w:rFonts w:ascii="Century Gothic" w:hAnsi="Century Gothic"/>
        </w:rPr>
      </w:pPr>
      <w:r w:rsidRPr="00F2654F">
        <w:rPr>
          <w:rFonts w:ascii="Century Gothic" w:hAnsi="Century Gothic"/>
        </w:rPr>
        <w:t>Upon completion of the Work of this section, and before Substantial Completion, subject system, including underground supply connection, to tests required. A minimum hydrostatic test shall be two hundred pounds (200 psi) or fifty pounds (50 psi) in excess of the maximum system working pressure, whichever is greater, for two hours with no leaks or loss of pressure per NFPA 13. The PI shall be furnished with a NFPA 13 test</w:t>
      </w:r>
      <w:r w:rsidRPr="00F2654F">
        <w:rPr>
          <w:rFonts w:ascii="Century Gothic" w:hAnsi="Century Gothic"/>
          <w:spacing w:val="-1"/>
        </w:rPr>
        <w:t xml:space="preserve"> </w:t>
      </w:r>
      <w:r w:rsidRPr="00F2654F">
        <w:rPr>
          <w:rFonts w:ascii="Century Gothic" w:hAnsi="Century Gothic"/>
        </w:rPr>
        <w:t>certification.</w:t>
      </w:r>
    </w:p>
    <w:p w14:paraId="556FE727" w14:textId="77777777" w:rsidR="00F2654F" w:rsidRDefault="00A11C0B" w:rsidP="00985529">
      <w:pPr>
        <w:pStyle w:val="ListParagraph"/>
        <w:numPr>
          <w:ilvl w:val="3"/>
          <w:numId w:val="4"/>
        </w:numPr>
        <w:spacing w:after="120"/>
        <w:ind w:left="2700" w:hanging="900"/>
        <w:jc w:val="both"/>
        <w:rPr>
          <w:rFonts w:ascii="Century Gothic" w:hAnsi="Century Gothic"/>
        </w:rPr>
      </w:pPr>
      <w:r w:rsidRPr="00F2654F">
        <w:rPr>
          <w:rFonts w:ascii="Century Gothic" w:hAnsi="Century Gothic"/>
        </w:rPr>
        <w:t>Local fire sprinkler alarm requirements shall be accomplished with a vane or paddle type water flow detector switch and an electrically powered fire sprinkler horn located on the street side of the building and connected to the fire alarm control panel with secondary power provided from the fire alarm batteries. The drilled out disk shall be attached to the mounting U- bolt. Time delay shall be set at 45 to 60 seconds. Mechanically activated water bells with alarm valve and pressure switch are</w:t>
      </w:r>
      <w:r w:rsidRPr="00F2654F">
        <w:rPr>
          <w:rFonts w:ascii="Century Gothic" w:hAnsi="Century Gothic"/>
          <w:spacing w:val="-10"/>
        </w:rPr>
        <w:t xml:space="preserve"> </w:t>
      </w:r>
      <w:r w:rsidRPr="00F2654F">
        <w:rPr>
          <w:rFonts w:ascii="Century Gothic" w:hAnsi="Century Gothic"/>
        </w:rPr>
        <w:t>prohibited.</w:t>
      </w:r>
    </w:p>
    <w:p w14:paraId="464E88F6" w14:textId="51AE315A" w:rsidR="00F2654F" w:rsidRPr="000E44C0" w:rsidRDefault="00A11C0B" w:rsidP="00985529">
      <w:pPr>
        <w:pStyle w:val="ListParagraph"/>
        <w:numPr>
          <w:ilvl w:val="3"/>
          <w:numId w:val="4"/>
        </w:numPr>
        <w:spacing w:after="120"/>
        <w:ind w:left="2700" w:hanging="900"/>
        <w:jc w:val="both"/>
        <w:rPr>
          <w:rFonts w:ascii="Century Gothic" w:hAnsi="Century Gothic"/>
        </w:rPr>
      </w:pPr>
      <w:r w:rsidRPr="000E44C0">
        <w:rPr>
          <w:rFonts w:ascii="Century Gothic" w:hAnsi="Century Gothic"/>
        </w:rPr>
        <w:t>Seismic separation assemblies shall be located between the buildings if space allows accessibility. Otherwise they shall be located inside the building providing the most space. Swing joints may be fabricated on</w:t>
      </w:r>
      <w:r w:rsidRPr="000E44C0">
        <w:rPr>
          <w:rFonts w:ascii="Century Gothic" w:hAnsi="Century Gothic"/>
          <w:spacing w:val="23"/>
        </w:rPr>
        <w:t xml:space="preserve"> </w:t>
      </w:r>
      <w:r w:rsidRPr="000E44C0">
        <w:rPr>
          <w:rFonts w:ascii="Century Gothic" w:hAnsi="Century Gothic"/>
        </w:rPr>
        <w:t>site</w:t>
      </w:r>
      <w:r w:rsidR="000E44C0" w:rsidRPr="000E44C0">
        <w:rPr>
          <w:rFonts w:ascii="Century Gothic" w:hAnsi="Century Gothic"/>
        </w:rPr>
        <w:t xml:space="preserve"> </w:t>
      </w:r>
      <w:r w:rsidRPr="000E44C0">
        <w:rPr>
          <w:rFonts w:ascii="Century Gothic" w:hAnsi="Century Gothic"/>
        </w:rPr>
        <w:t>using flexible groove couplings and 6 (six) grooved (Victaulic) 90 degree elbows in a teepee formation (see NFPA 13, figure A.9.3.3). Seismic separation assemblies can also be made utilizing a manufactured, UL/FM listed swing joint assembly rated at a minimum 175 psi.</w:t>
      </w:r>
    </w:p>
    <w:p w14:paraId="0339A79C" w14:textId="77777777" w:rsidR="00F2654F" w:rsidRDefault="00A11C0B" w:rsidP="00985529">
      <w:pPr>
        <w:pStyle w:val="ListParagraph"/>
        <w:numPr>
          <w:ilvl w:val="3"/>
          <w:numId w:val="4"/>
        </w:numPr>
        <w:spacing w:after="120"/>
        <w:ind w:left="2700" w:hanging="900"/>
        <w:jc w:val="both"/>
        <w:rPr>
          <w:rFonts w:ascii="Century Gothic" w:hAnsi="Century Gothic"/>
        </w:rPr>
      </w:pPr>
      <w:r w:rsidRPr="00F2654F">
        <w:rPr>
          <w:rFonts w:ascii="Century Gothic" w:hAnsi="Century Gothic"/>
        </w:rPr>
        <w:t>Hanging, bracing and support shall utilize only UL/FM listed approved products, and comply with NFPA 13, Chapter 9 requirements for rod and bolt sizes except for the following: 4 and 6 inch pipe shall be supported by a minimum ½ inch hanger rod, 8 inch pipe shall be supported by a minimum 5/8 inch hanger rod, 10 and 12 inch pipe shall be supported by a minimum ¾ inch hanger rod. Hanger rods in exterior locations and in parking structures shall have Electrodeposited Zinc Coating per ASTM B633 to prevent</w:t>
      </w:r>
      <w:r w:rsidRPr="00F2654F">
        <w:rPr>
          <w:rFonts w:ascii="Century Gothic" w:hAnsi="Century Gothic"/>
          <w:spacing w:val="-1"/>
        </w:rPr>
        <w:t xml:space="preserve"> </w:t>
      </w:r>
      <w:r w:rsidRPr="00F2654F">
        <w:rPr>
          <w:rFonts w:ascii="Century Gothic" w:hAnsi="Century Gothic"/>
        </w:rPr>
        <w:t>rusting.</w:t>
      </w:r>
    </w:p>
    <w:p w14:paraId="3F8267D9" w14:textId="77777777" w:rsidR="00F2654F" w:rsidRDefault="00A11C0B" w:rsidP="00985529">
      <w:pPr>
        <w:pStyle w:val="ListParagraph"/>
        <w:numPr>
          <w:ilvl w:val="3"/>
          <w:numId w:val="4"/>
        </w:numPr>
        <w:spacing w:after="120"/>
        <w:ind w:left="2700" w:hanging="900"/>
        <w:jc w:val="both"/>
        <w:rPr>
          <w:rFonts w:ascii="Century Gothic" w:hAnsi="Century Gothic"/>
        </w:rPr>
      </w:pPr>
      <w:r w:rsidRPr="00F2654F">
        <w:rPr>
          <w:rFonts w:ascii="Century Gothic" w:hAnsi="Century Gothic"/>
        </w:rPr>
        <w:t xml:space="preserve">Building Fire Sprinkler riser assemblies shall be provided as follows. Every building shall be provided with an accessible and electrically supervised riser shut off valve at a height not to exceed 5’- 0” above the floor.  Every building riser assembly shall be equipped with a check valve followed by a main </w:t>
      </w:r>
      <w:r w:rsidRPr="00F2654F">
        <w:rPr>
          <w:rFonts w:ascii="Century Gothic" w:hAnsi="Century Gothic"/>
        </w:rPr>
        <w:lastRenderedPageBreak/>
        <w:t>drain valve and then the flow indicating switch and pressure gauge immediately after the shut-off valve. In cases where a riser assembly is provided for each floor in the building, a check valve, main drain and flow switch shall be provided for each floor; the main building shut-off shall not be required. An electrically supervised Post Indicator Valve located outside the building may serve as the building riser shut-off</w:t>
      </w:r>
      <w:r w:rsidRPr="00F2654F">
        <w:rPr>
          <w:rFonts w:ascii="Century Gothic" w:hAnsi="Century Gothic"/>
          <w:spacing w:val="-1"/>
        </w:rPr>
        <w:t xml:space="preserve"> </w:t>
      </w:r>
      <w:r w:rsidRPr="00F2654F">
        <w:rPr>
          <w:rFonts w:ascii="Century Gothic" w:hAnsi="Century Gothic"/>
        </w:rPr>
        <w:t>valve.</w:t>
      </w:r>
    </w:p>
    <w:p w14:paraId="325FD796" w14:textId="2352EE08" w:rsidR="00F2654F" w:rsidRDefault="00A11C0B" w:rsidP="00985529">
      <w:pPr>
        <w:pStyle w:val="Heading1"/>
        <w:numPr>
          <w:ilvl w:val="1"/>
          <w:numId w:val="4"/>
        </w:numPr>
        <w:spacing w:after="120"/>
        <w:ind w:left="900" w:hanging="900"/>
        <w:jc w:val="both"/>
        <w:rPr>
          <w:rFonts w:ascii="Century Gothic" w:hAnsi="Century Gothic"/>
          <w:sz w:val="22"/>
          <w:szCs w:val="22"/>
        </w:rPr>
      </w:pPr>
      <w:r w:rsidRPr="00F2654F">
        <w:rPr>
          <w:rFonts w:ascii="Century Gothic" w:hAnsi="Century Gothic"/>
          <w:sz w:val="22"/>
          <w:szCs w:val="22"/>
        </w:rPr>
        <w:t>MATERIALS</w:t>
      </w:r>
    </w:p>
    <w:p w14:paraId="41F2A90B" w14:textId="2A2A432D" w:rsidR="00E75592" w:rsidRPr="00F2654F" w:rsidRDefault="00A11C0B" w:rsidP="00985529">
      <w:pPr>
        <w:pStyle w:val="ListParagraph"/>
        <w:numPr>
          <w:ilvl w:val="2"/>
          <w:numId w:val="4"/>
        </w:numPr>
        <w:spacing w:after="120"/>
        <w:ind w:left="1800" w:hanging="900"/>
        <w:jc w:val="both"/>
        <w:rPr>
          <w:rFonts w:ascii="Century Gothic" w:hAnsi="Century Gothic"/>
        </w:rPr>
      </w:pPr>
      <w:r w:rsidRPr="00F2654F">
        <w:rPr>
          <w:rFonts w:ascii="Century Gothic" w:hAnsi="Century Gothic"/>
        </w:rPr>
        <w:t>Access</w:t>
      </w:r>
      <w:r w:rsidRPr="00F2654F">
        <w:rPr>
          <w:rFonts w:ascii="Century Gothic" w:hAnsi="Century Gothic"/>
          <w:spacing w:val="-9"/>
        </w:rPr>
        <w:t xml:space="preserve"> </w:t>
      </w:r>
      <w:r w:rsidRPr="00F2654F">
        <w:rPr>
          <w:rFonts w:ascii="Century Gothic" w:hAnsi="Century Gothic"/>
        </w:rPr>
        <w:t>Panel:</w:t>
      </w:r>
    </w:p>
    <w:p w14:paraId="154BEA9C" w14:textId="77777777" w:rsidR="00E75592" w:rsidRPr="00F2654F" w:rsidRDefault="00A11C0B" w:rsidP="00985529">
      <w:pPr>
        <w:pStyle w:val="BodyText"/>
        <w:spacing w:after="120"/>
        <w:ind w:left="2700" w:hanging="900"/>
        <w:jc w:val="both"/>
        <w:rPr>
          <w:rFonts w:ascii="Century Gothic" w:hAnsi="Century Gothic"/>
          <w:sz w:val="22"/>
          <w:szCs w:val="22"/>
        </w:rPr>
      </w:pPr>
      <w:r w:rsidRPr="00F2654F">
        <w:rPr>
          <w:rFonts w:ascii="Century Gothic" w:hAnsi="Century Gothic"/>
          <w:sz w:val="22"/>
          <w:szCs w:val="22"/>
        </w:rPr>
        <w:t>FAP-1</w:t>
      </w:r>
      <w:r w:rsidRPr="00F2654F">
        <w:rPr>
          <w:rFonts w:ascii="Century Gothic" w:hAnsi="Century Gothic"/>
          <w:sz w:val="22"/>
          <w:szCs w:val="22"/>
        </w:rPr>
        <w:tab/>
        <w:t>Square, steel, prime-coated, with vandal-proof door lock operated by Allen</w:t>
      </w:r>
      <w:r w:rsidRPr="00F2654F">
        <w:rPr>
          <w:rFonts w:ascii="Century Gothic" w:hAnsi="Century Gothic"/>
          <w:spacing w:val="-1"/>
          <w:sz w:val="22"/>
          <w:szCs w:val="22"/>
        </w:rPr>
        <w:t xml:space="preserve"> </w:t>
      </w:r>
      <w:r w:rsidRPr="00F2654F">
        <w:rPr>
          <w:rFonts w:ascii="Century Gothic" w:hAnsi="Century Gothic"/>
          <w:sz w:val="22"/>
          <w:szCs w:val="22"/>
        </w:rPr>
        <w:t>wrench:</w:t>
      </w:r>
    </w:p>
    <w:p w14:paraId="1C740D75" w14:textId="77777777" w:rsidR="00E75592" w:rsidRPr="00F2654F" w:rsidRDefault="00A11C0B" w:rsidP="00985529">
      <w:pPr>
        <w:pStyle w:val="BodyText"/>
        <w:tabs>
          <w:tab w:val="left" w:pos="3690"/>
        </w:tabs>
        <w:spacing w:after="120"/>
        <w:ind w:left="4860" w:hanging="2160"/>
        <w:jc w:val="both"/>
        <w:rPr>
          <w:rFonts w:ascii="Century Gothic" w:hAnsi="Century Gothic"/>
          <w:sz w:val="22"/>
          <w:szCs w:val="22"/>
        </w:rPr>
      </w:pPr>
      <w:r w:rsidRPr="00F2654F">
        <w:rPr>
          <w:rFonts w:ascii="Century Gothic" w:hAnsi="Century Gothic"/>
          <w:sz w:val="22"/>
          <w:szCs w:val="22"/>
        </w:rPr>
        <w:t>Smith</w:t>
      </w:r>
      <w:r w:rsidRPr="00F2654F">
        <w:rPr>
          <w:rFonts w:ascii="Century Gothic" w:hAnsi="Century Gothic"/>
          <w:sz w:val="22"/>
          <w:szCs w:val="22"/>
        </w:rPr>
        <w:tab/>
        <w:t>Josam</w:t>
      </w:r>
      <w:r w:rsidRPr="00F2654F">
        <w:rPr>
          <w:rFonts w:ascii="Century Gothic" w:hAnsi="Century Gothic"/>
          <w:sz w:val="22"/>
          <w:szCs w:val="22"/>
        </w:rPr>
        <w:tab/>
      </w:r>
      <w:proofErr w:type="spellStart"/>
      <w:r w:rsidRPr="00F2654F">
        <w:rPr>
          <w:rFonts w:ascii="Century Gothic" w:hAnsi="Century Gothic"/>
          <w:sz w:val="22"/>
          <w:szCs w:val="22"/>
        </w:rPr>
        <w:t>Elmdor</w:t>
      </w:r>
      <w:proofErr w:type="spellEnd"/>
    </w:p>
    <w:p w14:paraId="6AE97E00" w14:textId="77777777" w:rsidR="00F2654F" w:rsidRDefault="00A11C0B" w:rsidP="00985529">
      <w:pPr>
        <w:pStyle w:val="BodyText"/>
        <w:tabs>
          <w:tab w:val="left" w:pos="3690"/>
        </w:tabs>
        <w:spacing w:after="120"/>
        <w:ind w:left="4860" w:hanging="2160"/>
        <w:jc w:val="both"/>
        <w:rPr>
          <w:rFonts w:ascii="Century Gothic" w:hAnsi="Century Gothic"/>
          <w:sz w:val="22"/>
          <w:szCs w:val="22"/>
        </w:rPr>
      </w:pPr>
      <w:r w:rsidRPr="00F2654F">
        <w:rPr>
          <w:rFonts w:ascii="Century Gothic" w:hAnsi="Century Gothic"/>
          <w:sz w:val="22"/>
          <w:szCs w:val="22"/>
        </w:rPr>
        <w:t>4760</w:t>
      </w:r>
      <w:r w:rsidRPr="00F2654F">
        <w:rPr>
          <w:rFonts w:ascii="Century Gothic" w:hAnsi="Century Gothic"/>
          <w:sz w:val="22"/>
          <w:szCs w:val="22"/>
        </w:rPr>
        <w:tab/>
        <w:t>DW – AKL</w:t>
      </w:r>
    </w:p>
    <w:p w14:paraId="207D02D3" w14:textId="21DE5ED9" w:rsidR="00E75592" w:rsidRPr="00F2654F" w:rsidRDefault="00A11C0B" w:rsidP="00985529">
      <w:pPr>
        <w:pStyle w:val="ListParagraph"/>
        <w:numPr>
          <w:ilvl w:val="2"/>
          <w:numId w:val="4"/>
        </w:numPr>
        <w:spacing w:after="120"/>
        <w:ind w:left="1800" w:hanging="900"/>
        <w:jc w:val="both"/>
        <w:rPr>
          <w:rFonts w:ascii="Century Gothic" w:hAnsi="Century Gothic"/>
        </w:rPr>
      </w:pPr>
      <w:r w:rsidRPr="00F2654F">
        <w:rPr>
          <w:rFonts w:ascii="Century Gothic" w:hAnsi="Century Gothic"/>
        </w:rPr>
        <w:t>Globe or Angle Valves: UL/FM</w:t>
      </w:r>
      <w:r w:rsidRPr="00F2654F">
        <w:rPr>
          <w:rFonts w:ascii="Century Gothic" w:hAnsi="Century Gothic"/>
          <w:spacing w:val="-2"/>
        </w:rPr>
        <w:t xml:space="preserve"> </w:t>
      </w:r>
      <w:r w:rsidRPr="00F2654F">
        <w:rPr>
          <w:rFonts w:ascii="Century Gothic" w:hAnsi="Century Gothic"/>
        </w:rPr>
        <w:t>listed.</w:t>
      </w:r>
    </w:p>
    <w:p w14:paraId="76E216EA" w14:textId="77777777" w:rsidR="00E75592" w:rsidRPr="00F2654F" w:rsidRDefault="00A11C0B" w:rsidP="00985529">
      <w:pPr>
        <w:pStyle w:val="BodyText"/>
        <w:spacing w:after="120"/>
        <w:ind w:left="2700" w:hanging="900"/>
        <w:jc w:val="both"/>
        <w:rPr>
          <w:rFonts w:ascii="Century Gothic" w:hAnsi="Century Gothic"/>
          <w:sz w:val="22"/>
          <w:szCs w:val="22"/>
        </w:rPr>
      </w:pPr>
      <w:r w:rsidRPr="00F2654F">
        <w:rPr>
          <w:rFonts w:ascii="Century Gothic" w:hAnsi="Century Gothic"/>
          <w:sz w:val="22"/>
          <w:szCs w:val="22"/>
        </w:rPr>
        <w:t>AV-1</w:t>
      </w:r>
      <w:r w:rsidRPr="00F2654F">
        <w:rPr>
          <w:rFonts w:ascii="Century Gothic" w:hAnsi="Century Gothic"/>
          <w:sz w:val="22"/>
          <w:szCs w:val="22"/>
        </w:rPr>
        <w:tab/>
        <w:t>Bronze angle valve: 2 inches and smaller, screwed-in bonnet, threaded ends, rising</w:t>
      </w:r>
      <w:r w:rsidRPr="00F2654F">
        <w:rPr>
          <w:rFonts w:ascii="Century Gothic" w:hAnsi="Century Gothic"/>
          <w:spacing w:val="-1"/>
          <w:sz w:val="22"/>
          <w:szCs w:val="22"/>
        </w:rPr>
        <w:t xml:space="preserve"> </w:t>
      </w:r>
      <w:r w:rsidRPr="00F2654F">
        <w:rPr>
          <w:rFonts w:ascii="Century Gothic" w:hAnsi="Century Gothic"/>
          <w:sz w:val="22"/>
          <w:szCs w:val="22"/>
        </w:rPr>
        <w:t>stem:</w:t>
      </w:r>
    </w:p>
    <w:p w14:paraId="5A960D09" w14:textId="77777777" w:rsidR="00E75592" w:rsidRPr="00F2654F" w:rsidRDefault="00A11C0B" w:rsidP="00985529">
      <w:pPr>
        <w:pStyle w:val="BodyText"/>
        <w:tabs>
          <w:tab w:val="left" w:pos="3780"/>
        </w:tabs>
        <w:spacing w:after="120"/>
        <w:ind w:left="2700"/>
        <w:jc w:val="both"/>
        <w:rPr>
          <w:rFonts w:ascii="Century Gothic" w:hAnsi="Century Gothic"/>
          <w:sz w:val="22"/>
          <w:szCs w:val="22"/>
        </w:rPr>
      </w:pPr>
      <w:proofErr w:type="spellStart"/>
      <w:r w:rsidRPr="00F2654F">
        <w:rPr>
          <w:rFonts w:ascii="Century Gothic" w:hAnsi="Century Gothic"/>
          <w:sz w:val="22"/>
          <w:szCs w:val="22"/>
        </w:rPr>
        <w:t>Nibco</w:t>
      </w:r>
      <w:proofErr w:type="spellEnd"/>
      <w:r w:rsidRPr="00F2654F">
        <w:rPr>
          <w:rFonts w:ascii="Century Gothic" w:hAnsi="Century Gothic"/>
          <w:sz w:val="22"/>
          <w:szCs w:val="22"/>
        </w:rPr>
        <w:tab/>
        <w:t>Kennedy</w:t>
      </w:r>
      <w:r w:rsidRPr="00F2654F">
        <w:rPr>
          <w:rFonts w:ascii="Century Gothic" w:hAnsi="Century Gothic"/>
          <w:sz w:val="22"/>
          <w:szCs w:val="22"/>
        </w:rPr>
        <w:tab/>
        <w:t>Fairbanks</w:t>
      </w:r>
      <w:r w:rsidRPr="00F2654F">
        <w:rPr>
          <w:rFonts w:ascii="Century Gothic" w:hAnsi="Century Gothic"/>
          <w:sz w:val="22"/>
          <w:szCs w:val="22"/>
        </w:rPr>
        <w:tab/>
        <w:t>United</w:t>
      </w:r>
    </w:p>
    <w:p w14:paraId="2FF9E3BA" w14:textId="0E1709BC" w:rsidR="00F2654F" w:rsidRDefault="00A11C0B" w:rsidP="00985529">
      <w:pPr>
        <w:pStyle w:val="BodyText"/>
        <w:tabs>
          <w:tab w:val="left" w:pos="3780"/>
        </w:tabs>
        <w:spacing w:after="120"/>
        <w:ind w:left="2700"/>
        <w:jc w:val="both"/>
        <w:rPr>
          <w:rFonts w:ascii="Century Gothic" w:hAnsi="Century Gothic"/>
          <w:sz w:val="22"/>
          <w:szCs w:val="22"/>
        </w:rPr>
      </w:pPr>
      <w:r w:rsidRPr="00F2654F">
        <w:rPr>
          <w:rFonts w:ascii="Century Gothic" w:hAnsi="Century Gothic"/>
          <w:sz w:val="22"/>
          <w:szCs w:val="22"/>
        </w:rPr>
        <w:t>T-301</w:t>
      </w:r>
      <w:r w:rsidR="008E195C" w:rsidRPr="00F2654F">
        <w:rPr>
          <w:rFonts w:ascii="Century Gothic" w:hAnsi="Century Gothic"/>
          <w:sz w:val="22"/>
          <w:szCs w:val="22"/>
        </w:rPr>
        <w:t>W</w:t>
      </w:r>
      <w:r w:rsidRPr="00F2654F">
        <w:rPr>
          <w:rFonts w:ascii="Century Gothic" w:hAnsi="Century Gothic"/>
          <w:sz w:val="22"/>
          <w:szCs w:val="22"/>
        </w:rPr>
        <w:tab/>
        <w:t>9</w:t>
      </w:r>
      <w:r w:rsidR="008E195C" w:rsidRPr="00F2654F">
        <w:rPr>
          <w:rFonts w:ascii="Century Gothic" w:hAnsi="Century Gothic"/>
          <w:sz w:val="22"/>
          <w:szCs w:val="22"/>
        </w:rPr>
        <w:t>7</w:t>
      </w:r>
      <w:r w:rsidRPr="00F2654F">
        <w:rPr>
          <w:rFonts w:ascii="Century Gothic" w:hAnsi="Century Gothic"/>
          <w:sz w:val="22"/>
          <w:szCs w:val="22"/>
        </w:rPr>
        <w:t xml:space="preserve"> SD</w:t>
      </w:r>
      <w:r w:rsidR="00596804">
        <w:rPr>
          <w:rFonts w:ascii="Century Gothic" w:hAnsi="Century Gothic"/>
          <w:sz w:val="22"/>
          <w:szCs w:val="22"/>
        </w:rPr>
        <w:tab/>
      </w:r>
      <w:r w:rsidRPr="00F2654F">
        <w:rPr>
          <w:rFonts w:ascii="Century Gothic" w:hAnsi="Century Gothic"/>
          <w:sz w:val="22"/>
          <w:szCs w:val="22"/>
        </w:rPr>
        <w:t>126T</w:t>
      </w:r>
    </w:p>
    <w:p w14:paraId="09365D2C" w14:textId="77777777" w:rsidR="00F2654F" w:rsidRDefault="00A11C0B" w:rsidP="00985529">
      <w:pPr>
        <w:pStyle w:val="ListParagraph"/>
        <w:numPr>
          <w:ilvl w:val="2"/>
          <w:numId w:val="4"/>
        </w:numPr>
        <w:spacing w:after="120"/>
        <w:ind w:left="1800" w:hanging="900"/>
        <w:jc w:val="both"/>
        <w:rPr>
          <w:rFonts w:ascii="Century Gothic" w:hAnsi="Century Gothic"/>
        </w:rPr>
      </w:pPr>
      <w:r w:rsidRPr="00F2654F">
        <w:rPr>
          <w:rFonts w:ascii="Century Gothic" w:hAnsi="Century Gothic"/>
        </w:rPr>
        <w:t>Automatic Fire Sprinkler Head, UL/FM</w:t>
      </w:r>
      <w:r w:rsidRPr="00F2654F">
        <w:rPr>
          <w:rFonts w:ascii="Century Gothic" w:hAnsi="Century Gothic"/>
          <w:spacing w:val="-2"/>
        </w:rPr>
        <w:t xml:space="preserve"> </w:t>
      </w:r>
      <w:r w:rsidRPr="00F2654F">
        <w:rPr>
          <w:rFonts w:ascii="Century Gothic" w:hAnsi="Century Gothic"/>
        </w:rPr>
        <w:t>listed:</w:t>
      </w:r>
    </w:p>
    <w:p w14:paraId="53D3CC72" w14:textId="0C6E6D3E" w:rsidR="00E75592" w:rsidRDefault="00A11C0B" w:rsidP="00985529">
      <w:pPr>
        <w:pStyle w:val="BodyText"/>
        <w:spacing w:after="120"/>
        <w:ind w:left="2700" w:hanging="900"/>
        <w:jc w:val="both"/>
        <w:rPr>
          <w:rFonts w:ascii="Century Gothic" w:hAnsi="Century Gothic"/>
          <w:sz w:val="22"/>
          <w:szCs w:val="22"/>
        </w:rPr>
      </w:pPr>
      <w:r w:rsidRPr="00F2654F">
        <w:rPr>
          <w:rFonts w:ascii="Century Gothic" w:hAnsi="Century Gothic"/>
          <w:sz w:val="22"/>
          <w:szCs w:val="22"/>
        </w:rPr>
        <w:t>AFSH-1</w:t>
      </w:r>
      <w:r w:rsidRPr="00F2654F">
        <w:rPr>
          <w:rFonts w:ascii="Century Gothic" w:hAnsi="Century Gothic"/>
          <w:sz w:val="22"/>
          <w:szCs w:val="22"/>
        </w:rPr>
        <w:tab/>
        <w:t>Brass pendant type for areas with suspended</w:t>
      </w:r>
      <w:r w:rsidRPr="00F2654F">
        <w:rPr>
          <w:rFonts w:ascii="Century Gothic" w:hAnsi="Century Gothic"/>
          <w:spacing w:val="-9"/>
          <w:sz w:val="22"/>
          <w:szCs w:val="22"/>
        </w:rPr>
        <w:t xml:space="preserve"> </w:t>
      </w:r>
      <w:r w:rsidRPr="00F2654F">
        <w:rPr>
          <w:rFonts w:ascii="Century Gothic" w:hAnsi="Century Gothic"/>
          <w:sz w:val="22"/>
          <w:szCs w:val="22"/>
        </w:rPr>
        <w:t>ceilings:</w:t>
      </w:r>
    </w:p>
    <w:p w14:paraId="0CAB9D55" w14:textId="7124D639" w:rsidR="007F4156" w:rsidRPr="00F2654F" w:rsidRDefault="007F4156" w:rsidP="00985529">
      <w:pPr>
        <w:pStyle w:val="BodyText"/>
        <w:tabs>
          <w:tab w:val="left" w:pos="4320"/>
          <w:tab w:val="left" w:pos="5580"/>
          <w:tab w:val="left" w:pos="6750"/>
        </w:tabs>
        <w:spacing w:after="120"/>
        <w:ind w:left="2700"/>
        <w:jc w:val="both"/>
        <w:rPr>
          <w:rFonts w:ascii="Century Gothic" w:hAnsi="Century Gothic"/>
          <w:sz w:val="22"/>
          <w:szCs w:val="22"/>
        </w:rPr>
      </w:pPr>
      <w:r>
        <w:rPr>
          <w:rFonts w:ascii="Century Gothic" w:hAnsi="Century Gothic"/>
          <w:sz w:val="22"/>
          <w:szCs w:val="22"/>
        </w:rPr>
        <w:t>Victaulic</w:t>
      </w:r>
      <w:r w:rsidRPr="00F2654F">
        <w:rPr>
          <w:rFonts w:ascii="Century Gothic" w:hAnsi="Century Gothic"/>
          <w:sz w:val="22"/>
          <w:szCs w:val="22"/>
        </w:rPr>
        <w:tab/>
      </w:r>
      <w:r>
        <w:rPr>
          <w:rFonts w:ascii="Century Gothic" w:hAnsi="Century Gothic"/>
          <w:sz w:val="22"/>
          <w:szCs w:val="22"/>
        </w:rPr>
        <w:t>Tyco</w:t>
      </w:r>
      <w:r w:rsidRPr="00F2654F">
        <w:rPr>
          <w:rFonts w:ascii="Century Gothic" w:hAnsi="Century Gothic"/>
          <w:sz w:val="22"/>
          <w:szCs w:val="22"/>
        </w:rPr>
        <w:tab/>
      </w:r>
      <w:r>
        <w:rPr>
          <w:rFonts w:ascii="Century Gothic" w:hAnsi="Century Gothic"/>
          <w:sz w:val="22"/>
          <w:szCs w:val="22"/>
        </w:rPr>
        <w:t>Viking</w:t>
      </w:r>
      <w:r w:rsidRPr="00F2654F">
        <w:rPr>
          <w:rFonts w:ascii="Century Gothic" w:hAnsi="Century Gothic"/>
          <w:sz w:val="22"/>
          <w:szCs w:val="22"/>
        </w:rPr>
        <w:tab/>
      </w:r>
      <w:r>
        <w:rPr>
          <w:rFonts w:ascii="Century Gothic" w:hAnsi="Century Gothic"/>
          <w:sz w:val="22"/>
          <w:szCs w:val="22"/>
        </w:rPr>
        <w:t>Reliable</w:t>
      </w:r>
    </w:p>
    <w:p w14:paraId="2EBF72B0" w14:textId="4D9F3E46" w:rsidR="007F4156" w:rsidRDefault="007F4156" w:rsidP="00985529">
      <w:pPr>
        <w:pStyle w:val="BodyText"/>
        <w:tabs>
          <w:tab w:val="left" w:pos="4320"/>
          <w:tab w:val="left" w:pos="5580"/>
          <w:tab w:val="left" w:pos="6750"/>
        </w:tabs>
        <w:spacing w:after="120"/>
        <w:ind w:left="2700"/>
        <w:jc w:val="both"/>
        <w:rPr>
          <w:rFonts w:ascii="Century Gothic" w:hAnsi="Century Gothic"/>
          <w:sz w:val="22"/>
          <w:szCs w:val="22"/>
        </w:rPr>
      </w:pPr>
      <w:r>
        <w:rPr>
          <w:rFonts w:ascii="Century Gothic" w:hAnsi="Century Gothic"/>
          <w:sz w:val="22"/>
          <w:szCs w:val="22"/>
        </w:rPr>
        <w:t>V2708</w:t>
      </w:r>
      <w:r>
        <w:rPr>
          <w:rFonts w:ascii="Century Gothic" w:hAnsi="Century Gothic"/>
          <w:sz w:val="22"/>
          <w:szCs w:val="22"/>
        </w:rPr>
        <w:tab/>
        <w:t>TY 3231</w:t>
      </w:r>
      <w:r>
        <w:rPr>
          <w:rFonts w:ascii="Century Gothic" w:hAnsi="Century Gothic"/>
          <w:sz w:val="22"/>
          <w:szCs w:val="22"/>
        </w:rPr>
        <w:tab/>
        <w:t>VK302</w:t>
      </w:r>
      <w:r>
        <w:rPr>
          <w:rFonts w:ascii="Century Gothic" w:hAnsi="Century Gothic"/>
          <w:sz w:val="22"/>
          <w:szCs w:val="22"/>
        </w:rPr>
        <w:tab/>
        <w:t>F1FR56</w:t>
      </w:r>
    </w:p>
    <w:p w14:paraId="0AD7A4BE" w14:textId="7D4D6055" w:rsidR="00E75592" w:rsidRDefault="00A11C0B" w:rsidP="00985529">
      <w:pPr>
        <w:pStyle w:val="BodyText"/>
        <w:spacing w:after="120"/>
        <w:ind w:left="1800"/>
        <w:jc w:val="both"/>
        <w:rPr>
          <w:rFonts w:ascii="Century Gothic" w:hAnsi="Century Gothic"/>
          <w:sz w:val="22"/>
          <w:szCs w:val="22"/>
        </w:rPr>
      </w:pPr>
      <w:r w:rsidRPr="00F2654F">
        <w:rPr>
          <w:rFonts w:ascii="Century Gothic" w:hAnsi="Century Gothic"/>
          <w:sz w:val="22"/>
          <w:szCs w:val="22"/>
        </w:rPr>
        <w:t>AFSH-2</w:t>
      </w:r>
      <w:r w:rsidRPr="00F2654F">
        <w:rPr>
          <w:rFonts w:ascii="Century Gothic" w:hAnsi="Century Gothic"/>
          <w:sz w:val="22"/>
          <w:szCs w:val="22"/>
        </w:rPr>
        <w:tab/>
        <w:t>Brass upright type for areas with no</w:t>
      </w:r>
      <w:r w:rsidRPr="00F2654F">
        <w:rPr>
          <w:rFonts w:ascii="Century Gothic" w:hAnsi="Century Gothic"/>
          <w:spacing w:val="-3"/>
          <w:sz w:val="22"/>
          <w:szCs w:val="22"/>
        </w:rPr>
        <w:t xml:space="preserve"> </w:t>
      </w:r>
      <w:r w:rsidRPr="00F2654F">
        <w:rPr>
          <w:rFonts w:ascii="Century Gothic" w:hAnsi="Century Gothic"/>
          <w:sz w:val="22"/>
          <w:szCs w:val="22"/>
        </w:rPr>
        <w:t>ceilings:</w:t>
      </w:r>
    </w:p>
    <w:p w14:paraId="3E242D9C" w14:textId="77777777" w:rsidR="007F4156" w:rsidRPr="00F2654F" w:rsidRDefault="007F4156" w:rsidP="00985529">
      <w:pPr>
        <w:pStyle w:val="BodyText"/>
        <w:tabs>
          <w:tab w:val="left" w:pos="4320"/>
          <w:tab w:val="left" w:pos="5580"/>
          <w:tab w:val="left" w:pos="6750"/>
        </w:tabs>
        <w:spacing w:after="120"/>
        <w:ind w:left="2700"/>
        <w:jc w:val="both"/>
        <w:rPr>
          <w:rFonts w:ascii="Century Gothic" w:hAnsi="Century Gothic"/>
          <w:sz w:val="22"/>
          <w:szCs w:val="22"/>
        </w:rPr>
      </w:pPr>
      <w:r>
        <w:rPr>
          <w:rFonts w:ascii="Century Gothic" w:hAnsi="Century Gothic"/>
          <w:sz w:val="22"/>
          <w:szCs w:val="22"/>
        </w:rPr>
        <w:t>Victaulic</w:t>
      </w:r>
      <w:r w:rsidRPr="00F2654F">
        <w:rPr>
          <w:rFonts w:ascii="Century Gothic" w:hAnsi="Century Gothic"/>
          <w:sz w:val="22"/>
          <w:szCs w:val="22"/>
        </w:rPr>
        <w:tab/>
      </w:r>
      <w:r>
        <w:rPr>
          <w:rFonts w:ascii="Century Gothic" w:hAnsi="Century Gothic"/>
          <w:sz w:val="22"/>
          <w:szCs w:val="22"/>
        </w:rPr>
        <w:t>Tyco</w:t>
      </w:r>
      <w:r w:rsidRPr="00F2654F">
        <w:rPr>
          <w:rFonts w:ascii="Century Gothic" w:hAnsi="Century Gothic"/>
          <w:sz w:val="22"/>
          <w:szCs w:val="22"/>
        </w:rPr>
        <w:tab/>
      </w:r>
      <w:r>
        <w:rPr>
          <w:rFonts w:ascii="Century Gothic" w:hAnsi="Century Gothic"/>
          <w:sz w:val="22"/>
          <w:szCs w:val="22"/>
        </w:rPr>
        <w:t>Viking</w:t>
      </w:r>
      <w:r w:rsidRPr="00F2654F">
        <w:rPr>
          <w:rFonts w:ascii="Century Gothic" w:hAnsi="Century Gothic"/>
          <w:sz w:val="22"/>
          <w:szCs w:val="22"/>
        </w:rPr>
        <w:tab/>
      </w:r>
      <w:r>
        <w:rPr>
          <w:rFonts w:ascii="Century Gothic" w:hAnsi="Century Gothic"/>
          <w:sz w:val="22"/>
          <w:szCs w:val="22"/>
        </w:rPr>
        <w:t>Reliable</w:t>
      </w:r>
    </w:p>
    <w:p w14:paraId="0CF69B75" w14:textId="7CE5AC23" w:rsidR="007F4156" w:rsidRDefault="007F4156" w:rsidP="00985529">
      <w:pPr>
        <w:pStyle w:val="BodyText"/>
        <w:tabs>
          <w:tab w:val="left" w:pos="4320"/>
          <w:tab w:val="left" w:pos="5580"/>
          <w:tab w:val="left" w:pos="6750"/>
        </w:tabs>
        <w:spacing w:after="120"/>
        <w:ind w:left="2700"/>
        <w:jc w:val="both"/>
        <w:rPr>
          <w:rFonts w:ascii="Century Gothic" w:hAnsi="Century Gothic"/>
          <w:sz w:val="22"/>
          <w:szCs w:val="22"/>
        </w:rPr>
      </w:pPr>
      <w:r>
        <w:rPr>
          <w:rFonts w:ascii="Century Gothic" w:hAnsi="Century Gothic"/>
          <w:sz w:val="22"/>
          <w:szCs w:val="22"/>
        </w:rPr>
        <w:t>V2704</w:t>
      </w:r>
      <w:r>
        <w:rPr>
          <w:rFonts w:ascii="Century Gothic" w:hAnsi="Century Gothic"/>
          <w:sz w:val="22"/>
          <w:szCs w:val="22"/>
        </w:rPr>
        <w:tab/>
        <w:t>TY 3131</w:t>
      </w:r>
      <w:r>
        <w:rPr>
          <w:rFonts w:ascii="Century Gothic" w:hAnsi="Century Gothic"/>
          <w:sz w:val="22"/>
          <w:szCs w:val="22"/>
        </w:rPr>
        <w:tab/>
        <w:t>VK300</w:t>
      </w:r>
      <w:r>
        <w:rPr>
          <w:rFonts w:ascii="Century Gothic" w:hAnsi="Century Gothic"/>
          <w:sz w:val="22"/>
          <w:szCs w:val="22"/>
        </w:rPr>
        <w:tab/>
        <w:t>F1FR56-300</w:t>
      </w:r>
    </w:p>
    <w:p w14:paraId="0867F349" w14:textId="65DCBEDA" w:rsidR="00E75592" w:rsidRDefault="00A11C0B" w:rsidP="00985529">
      <w:pPr>
        <w:pStyle w:val="BodyText"/>
        <w:spacing w:after="120"/>
        <w:ind w:left="2700" w:hanging="900"/>
        <w:jc w:val="both"/>
        <w:rPr>
          <w:rFonts w:ascii="Century Gothic" w:hAnsi="Century Gothic"/>
          <w:sz w:val="22"/>
          <w:szCs w:val="22"/>
        </w:rPr>
      </w:pPr>
      <w:r w:rsidRPr="00F2654F">
        <w:rPr>
          <w:rFonts w:ascii="Century Gothic" w:hAnsi="Century Gothic"/>
          <w:sz w:val="22"/>
          <w:szCs w:val="22"/>
        </w:rPr>
        <w:t>AFSH-3</w:t>
      </w:r>
      <w:r w:rsidRPr="00F2654F">
        <w:rPr>
          <w:rFonts w:ascii="Century Gothic" w:hAnsi="Century Gothic"/>
          <w:sz w:val="22"/>
          <w:szCs w:val="22"/>
        </w:rPr>
        <w:tab/>
        <w:t xml:space="preserve">Chrome or poly coated semi recessed type with </w:t>
      </w:r>
      <w:r w:rsidR="007F4156">
        <w:rPr>
          <w:rFonts w:ascii="Century Gothic" w:hAnsi="Century Gothic"/>
          <w:sz w:val="22"/>
          <w:szCs w:val="22"/>
        </w:rPr>
        <w:br/>
      </w:r>
      <w:r w:rsidRPr="00F2654F">
        <w:rPr>
          <w:rFonts w:ascii="Century Gothic" w:hAnsi="Century Gothic"/>
          <w:sz w:val="22"/>
          <w:szCs w:val="22"/>
        </w:rPr>
        <w:t>semi-recessed escutcheon:</w:t>
      </w:r>
    </w:p>
    <w:p w14:paraId="445285FD" w14:textId="77777777" w:rsidR="007F4156" w:rsidRPr="00F2654F" w:rsidRDefault="007F4156" w:rsidP="00985529">
      <w:pPr>
        <w:pStyle w:val="BodyText"/>
        <w:tabs>
          <w:tab w:val="left" w:pos="4320"/>
          <w:tab w:val="left" w:pos="5580"/>
          <w:tab w:val="left" w:pos="6750"/>
        </w:tabs>
        <w:spacing w:after="120"/>
        <w:ind w:left="2700"/>
        <w:jc w:val="both"/>
        <w:rPr>
          <w:rFonts w:ascii="Century Gothic" w:hAnsi="Century Gothic"/>
          <w:sz w:val="22"/>
          <w:szCs w:val="22"/>
        </w:rPr>
      </w:pPr>
      <w:r>
        <w:rPr>
          <w:rFonts w:ascii="Century Gothic" w:hAnsi="Century Gothic"/>
          <w:sz w:val="22"/>
          <w:szCs w:val="22"/>
        </w:rPr>
        <w:t>Victaulic</w:t>
      </w:r>
      <w:r w:rsidRPr="00F2654F">
        <w:rPr>
          <w:rFonts w:ascii="Century Gothic" w:hAnsi="Century Gothic"/>
          <w:sz w:val="22"/>
          <w:szCs w:val="22"/>
        </w:rPr>
        <w:tab/>
      </w:r>
      <w:r>
        <w:rPr>
          <w:rFonts w:ascii="Century Gothic" w:hAnsi="Century Gothic"/>
          <w:sz w:val="22"/>
          <w:szCs w:val="22"/>
        </w:rPr>
        <w:t>Tyco</w:t>
      </w:r>
      <w:r w:rsidRPr="00F2654F">
        <w:rPr>
          <w:rFonts w:ascii="Century Gothic" w:hAnsi="Century Gothic"/>
          <w:sz w:val="22"/>
          <w:szCs w:val="22"/>
        </w:rPr>
        <w:tab/>
      </w:r>
      <w:r>
        <w:rPr>
          <w:rFonts w:ascii="Century Gothic" w:hAnsi="Century Gothic"/>
          <w:sz w:val="22"/>
          <w:szCs w:val="22"/>
        </w:rPr>
        <w:t>Viking</w:t>
      </w:r>
      <w:r w:rsidRPr="00F2654F">
        <w:rPr>
          <w:rFonts w:ascii="Century Gothic" w:hAnsi="Century Gothic"/>
          <w:sz w:val="22"/>
          <w:szCs w:val="22"/>
        </w:rPr>
        <w:tab/>
      </w:r>
      <w:r>
        <w:rPr>
          <w:rFonts w:ascii="Century Gothic" w:hAnsi="Century Gothic"/>
          <w:sz w:val="22"/>
          <w:szCs w:val="22"/>
        </w:rPr>
        <w:t>Reliable</w:t>
      </w:r>
    </w:p>
    <w:p w14:paraId="2CEB02EB" w14:textId="183C3065" w:rsidR="007F4156" w:rsidRDefault="007F4156" w:rsidP="00985529">
      <w:pPr>
        <w:pStyle w:val="BodyText"/>
        <w:tabs>
          <w:tab w:val="left" w:pos="4320"/>
          <w:tab w:val="left" w:pos="5580"/>
          <w:tab w:val="left" w:pos="6750"/>
        </w:tabs>
        <w:spacing w:after="120"/>
        <w:ind w:left="2700"/>
        <w:jc w:val="both"/>
        <w:rPr>
          <w:rFonts w:ascii="Century Gothic" w:hAnsi="Century Gothic"/>
          <w:sz w:val="22"/>
          <w:szCs w:val="22"/>
        </w:rPr>
      </w:pPr>
      <w:r>
        <w:rPr>
          <w:rFonts w:ascii="Century Gothic" w:hAnsi="Century Gothic"/>
          <w:sz w:val="22"/>
          <w:szCs w:val="22"/>
        </w:rPr>
        <w:t>V2708</w:t>
      </w:r>
      <w:r>
        <w:rPr>
          <w:rFonts w:ascii="Century Gothic" w:hAnsi="Century Gothic"/>
          <w:sz w:val="22"/>
          <w:szCs w:val="22"/>
        </w:rPr>
        <w:tab/>
        <w:t>TY 3</w:t>
      </w:r>
      <w:r w:rsidR="00D23994">
        <w:rPr>
          <w:rFonts w:ascii="Century Gothic" w:hAnsi="Century Gothic"/>
          <w:sz w:val="22"/>
          <w:szCs w:val="22"/>
        </w:rPr>
        <w:t>231</w:t>
      </w:r>
      <w:r>
        <w:rPr>
          <w:rFonts w:ascii="Century Gothic" w:hAnsi="Century Gothic"/>
          <w:sz w:val="22"/>
          <w:szCs w:val="22"/>
        </w:rPr>
        <w:tab/>
        <w:t>VK30</w:t>
      </w:r>
      <w:r w:rsidR="00D23994">
        <w:rPr>
          <w:rFonts w:ascii="Century Gothic" w:hAnsi="Century Gothic"/>
          <w:sz w:val="22"/>
          <w:szCs w:val="22"/>
        </w:rPr>
        <w:t>2</w:t>
      </w:r>
      <w:r>
        <w:rPr>
          <w:rFonts w:ascii="Century Gothic" w:hAnsi="Century Gothic"/>
          <w:sz w:val="22"/>
          <w:szCs w:val="22"/>
        </w:rPr>
        <w:tab/>
        <w:t>F1FR56-300</w:t>
      </w:r>
    </w:p>
    <w:p w14:paraId="72827BE9" w14:textId="73F7D30F" w:rsidR="00E75592" w:rsidRDefault="00A11C0B" w:rsidP="00985529">
      <w:pPr>
        <w:pStyle w:val="BodyText"/>
        <w:spacing w:after="120"/>
        <w:ind w:left="2700" w:hanging="900"/>
        <w:jc w:val="both"/>
        <w:rPr>
          <w:rFonts w:ascii="Century Gothic" w:hAnsi="Century Gothic"/>
          <w:sz w:val="22"/>
          <w:szCs w:val="22"/>
        </w:rPr>
      </w:pPr>
      <w:r w:rsidRPr="00F2654F">
        <w:rPr>
          <w:rFonts w:ascii="Century Gothic" w:hAnsi="Century Gothic"/>
          <w:sz w:val="22"/>
          <w:szCs w:val="22"/>
        </w:rPr>
        <w:t>AFSH-4</w:t>
      </w:r>
      <w:r w:rsidRPr="00F2654F">
        <w:rPr>
          <w:rFonts w:ascii="Century Gothic" w:hAnsi="Century Gothic"/>
          <w:sz w:val="22"/>
          <w:szCs w:val="22"/>
        </w:rPr>
        <w:tab/>
        <w:t>Fully concealed type sprinklers; chrome</w:t>
      </w:r>
      <w:r w:rsidRPr="00F2654F">
        <w:rPr>
          <w:rFonts w:ascii="Century Gothic" w:hAnsi="Century Gothic"/>
          <w:spacing w:val="-4"/>
          <w:sz w:val="22"/>
          <w:szCs w:val="22"/>
        </w:rPr>
        <w:t xml:space="preserve"> </w:t>
      </w:r>
      <w:r w:rsidRPr="00F2654F">
        <w:rPr>
          <w:rFonts w:ascii="Century Gothic" w:hAnsi="Century Gothic"/>
          <w:sz w:val="22"/>
          <w:szCs w:val="22"/>
        </w:rPr>
        <w:t>cover:</w:t>
      </w:r>
    </w:p>
    <w:p w14:paraId="798EAB45" w14:textId="77777777" w:rsidR="00D23994" w:rsidRPr="00F2654F" w:rsidRDefault="00D23994" w:rsidP="00985529">
      <w:pPr>
        <w:pStyle w:val="BodyText"/>
        <w:tabs>
          <w:tab w:val="left" w:pos="4320"/>
          <w:tab w:val="left" w:pos="5580"/>
          <w:tab w:val="left" w:pos="6750"/>
        </w:tabs>
        <w:spacing w:after="120"/>
        <w:ind w:left="2700"/>
        <w:jc w:val="both"/>
        <w:rPr>
          <w:rFonts w:ascii="Century Gothic" w:hAnsi="Century Gothic"/>
          <w:sz w:val="22"/>
          <w:szCs w:val="22"/>
        </w:rPr>
      </w:pPr>
      <w:r>
        <w:rPr>
          <w:rFonts w:ascii="Century Gothic" w:hAnsi="Century Gothic"/>
          <w:sz w:val="22"/>
          <w:szCs w:val="22"/>
        </w:rPr>
        <w:t>Victaulic</w:t>
      </w:r>
      <w:r w:rsidRPr="00F2654F">
        <w:rPr>
          <w:rFonts w:ascii="Century Gothic" w:hAnsi="Century Gothic"/>
          <w:sz w:val="22"/>
          <w:szCs w:val="22"/>
        </w:rPr>
        <w:tab/>
      </w:r>
      <w:r>
        <w:rPr>
          <w:rFonts w:ascii="Century Gothic" w:hAnsi="Century Gothic"/>
          <w:sz w:val="22"/>
          <w:szCs w:val="22"/>
        </w:rPr>
        <w:t>Tyco</w:t>
      </w:r>
      <w:r w:rsidRPr="00F2654F">
        <w:rPr>
          <w:rFonts w:ascii="Century Gothic" w:hAnsi="Century Gothic"/>
          <w:sz w:val="22"/>
          <w:szCs w:val="22"/>
        </w:rPr>
        <w:tab/>
      </w:r>
      <w:r>
        <w:rPr>
          <w:rFonts w:ascii="Century Gothic" w:hAnsi="Century Gothic"/>
          <w:sz w:val="22"/>
          <w:szCs w:val="22"/>
        </w:rPr>
        <w:t>Viking</w:t>
      </w:r>
      <w:r w:rsidRPr="00F2654F">
        <w:rPr>
          <w:rFonts w:ascii="Century Gothic" w:hAnsi="Century Gothic"/>
          <w:sz w:val="22"/>
          <w:szCs w:val="22"/>
        </w:rPr>
        <w:tab/>
      </w:r>
      <w:r>
        <w:rPr>
          <w:rFonts w:ascii="Century Gothic" w:hAnsi="Century Gothic"/>
          <w:sz w:val="22"/>
          <w:szCs w:val="22"/>
        </w:rPr>
        <w:t>Reliable</w:t>
      </w:r>
    </w:p>
    <w:p w14:paraId="714D6A0D" w14:textId="61D49094" w:rsidR="00D23994" w:rsidRDefault="00D23994" w:rsidP="00985529">
      <w:pPr>
        <w:pStyle w:val="BodyText"/>
        <w:tabs>
          <w:tab w:val="left" w:pos="4320"/>
          <w:tab w:val="left" w:pos="5580"/>
          <w:tab w:val="left" w:pos="6750"/>
        </w:tabs>
        <w:spacing w:after="120"/>
        <w:ind w:left="2700"/>
        <w:jc w:val="both"/>
        <w:rPr>
          <w:rFonts w:ascii="Century Gothic" w:hAnsi="Century Gothic"/>
          <w:sz w:val="22"/>
          <w:szCs w:val="22"/>
        </w:rPr>
      </w:pPr>
      <w:r>
        <w:rPr>
          <w:rFonts w:ascii="Century Gothic" w:hAnsi="Century Gothic"/>
          <w:sz w:val="22"/>
          <w:szCs w:val="22"/>
        </w:rPr>
        <w:t>V38</w:t>
      </w:r>
      <w:r>
        <w:rPr>
          <w:rFonts w:ascii="Century Gothic" w:hAnsi="Century Gothic"/>
          <w:sz w:val="22"/>
          <w:szCs w:val="22"/>
        </w:rPr>
        <w:tab/>
        <w:t>TY 3531</w:t>
      </w:r>
      <w:r>
        <w:rPr>
          <w:rFonts w:ascii="Century Gothic" w:hAnsi="Century Gothic"/>
          <w:sz w:val="22"/>
          <w:szCs w:val="22"/>
        </w:rPr>
        <w:tab/>
        <w:t>VK404</w:t>
      </w:r>
      <w:r>
        <w:rPr>
          <w:rFonts w:ascii="Century Gothic" w:hAnsi="Century Gothic"/>
          <w:sz w:val="22"/>
          <w:szCs w:val="22"/>
        </w:rPr>
        <w:tab/>
        <w:t>F4FR</w:t>
      </w:r>
    </w:p>
    <w:p w14:paraId="2D3B156A" w14:textId="77777777" w:rsidR="00985529" w:rsidRDefault="00985529">
      <w:pPr>
        <w:rPr>
          <w:rFonts w:ascii="Century Gothic" w:hAnsi="Century Gothic"/>
        </w:rPr>
      </w:pPr>
      <w:r>
        <w:rPr>
          <w:rFonts w:ascii="Century Gothic" w:hAnsi="Century Gothic"/>
        </w:rPr>
        <w:br w:type="page"/>
      </w:r>
    </w:p>
    <w:p w14:paraId="296D30BF" w14:textId="5698567E" w:rsidR="00F2654F" w:rsidRDefault="00A11C0B" w:rsidP="00985529">
      <w:pPr>
        <w:pStyle w:val="ListParagraph"/>
        <w:numPr>
          <w:ilvl w:val="2"/>
          <w:numId w:val="4"/>
        </w:numPr>
        <w:spacing w:after="120"/>
        <w:ind w:left="1800" w:hanging="900"/>
        <w:jc w:val="both"/>
        <w:rPr>
          <w:rFonts w:ascii="Century Gothic" w:hAnsi="Century Gothic"/>
        </w:rPr>
      </w:pPr>
      <w:r w:rsidRPr="00F2654F">
        <w:rPr>
          <w:rFonts w:ascii="Century Gothic" w:hAnsi="Century Gothic"/>
        </w:rPr>
        <w:lastRenderedPageBreak/>
        <w:t>Backflow Prevention</w:t>
      </w:r>
      <w:r w:rsidRPr="00F2654F">
        <w:rPr>
          <w:rFonts w:ascii="Century Gothic" w:hAnsi="Century Gothic"/>
          <w:spacing w:val="-1"/>
        </w:rPr>
        <w:t xml:space="preserve"> </w:t>
      </w:r>
      <w:r w:rsidRPr="00F2654F">
        <w:rPr>
          <w:rFonts w:ascii="Century Gothic" w:hAnsi="Century Gothic"/>
        </w:rPr>
        <w:t>Assemblies:</w:t>
      </w:r>
    </w:p>
    <w:p w14:paraId="779D00A7" w14:textId="262C20B2" w:rsidR="00E75592" w:rsidRDefault="00A11C0B" w:rsidP="00985529">
      <w:pPr>
        <w:pStyle w:val="BodyText"/>
        <w:spacing w:after="120"/>
        <w:ind w:left="2700" w:hanging="900"/>
        <w:jc w:val="both"/>
        <w:rPr>
          <w:rFonts w:ascii="Century Gothic" w:hAnsi="Century Gothic"/>
          <w:sz w:val="22"/>
          <w:szCs w:val="22"/>
        </w:rPr>
      </w:pPr>
      <w:r w:rsidRPr="00F2654F">
        <w:rPr>
          <w:rFonts w:ascii="Century Gothic" w:hAnsi="Century Gothic"/>
          <w:sz w:val="22"/>
          <w:szCs w:val="22"/>
        </w:rPr>
        <w:t>BPV-1</w:t>
      </w:r>
      <w:r w:rsidRPr="00F2654F">
        <w:rPr>
          <w:rFonts w:ascii="Century Gothic" w:hAnsi="Century Gothic"/>
          <w:sz w:val="22"/>
          <w:szCs w:val="22"/>
        </w:rPr>
        <w:tab/>
        <w:t>Approved Reduced Pressure Principle Backflow Prevention Assembly (RP) type for meter service protection (MSP)</w:t>
      </w:r>
      <w:r w:rsidRPr="00F2654F">
        <w:rPr>
          <w:rFonts w:ascii="Century Gothic" w:hAnsi="Century Gothic"/>
          <w:spacing w:val="-12"/>
          <w:sz w:val="22"/>
          <w:szCs w:val="22"/>
        </w:rPr>
        <w:t xml:space="preserve"> </w:t>
      </w:r>
      <w:r w:rsidRPr="00F2654F">
        <w:rPr>
          <w:rFonts w:ascii="Century Gothic" w:hAnsi="Century Gothic"/>
          <w:sz w:val="22"/>
          <w:szCs w:val="22"/>
        </w:rPr>
        <w:t>requirements:</w:t>
      </w:r>
    </w:p>
    <w:p w14:paraId="05EF06BD" w14:textId="34A9B593" w:rsidR="00D23994" w:rsidRDefault="00D23994" w:rsidP="00985529">
      <w:pPr>
        <w:pStyle w:val="BodyText"/>
        <w:tabs>
          <w:tab w:val="left" w:pos="4320"/>
          <w:tab w:val="left" w:pos="6120"/>
          <w:tab w:val="left" w:pos="7200"/>
        </w:tabs>
        <w:spacing w:after="120"/>
        <w:ind w:left="2700"/>
        <w:jc w:val="both"/>
        <w:rPr>
          <w:rFonts w:ascii="Century Gothic" w:hAnsi="Century Gothic"/>
          <w:sz w:val="22"/>
          <w:szCs w:val="22"/>
        </w:rPr>
      </w:pPr>
      <w:r>
        <w:rPr>
          <w:rFonts w:ascii="Century Gothic" w:hAnsi="Century Gothic"/>
          <w:sz w:val="22"/>
          <w:szCs w:val="22"/>
        </w:rPr>
        <w:t>Ames</w:t>
      </w:r>
      <w:r>
        <w:rPr>
          <w:rFonts w:ascii="Century Gothic" w:hAnsi="Century Gothic"/>
          <w:sz w:val="22"/>
          <w:szCs w:val="22"/>
        </w:rPr>
        <w:tab/>
      </w:r>
      <w:proofErr w:type="spellStart"/>
      <w:r>
        <w:rPr>
          <w:rFonts w:ascii="Century Gothic" w:hAnsi="Century Gothic"/>
          <w:sz w:val="22"/>
          <w:szCs w:val="22"/>
        </w:rPr>
        <w:t>Febco</w:t>
      </w:r>
      <w:proofErr w:type="spellEnd"/>
      <w:r>
        <w:rPr>
          <w:rFonts w:ascii="Century Gothic" w:hAnsi="Century Gothic"/>
          <w:sz w:val="22"/>
          <w:szCs w:val="22"/>
        </w:rPr>
        <w:tab/>
        <w:t>Watts</w:t>
      </w:r>
      <w:r>
        <w:rPr>
          <w:rFonts w:ascii="Century Gothic" w:hAnsi="Century Gothic"/>
          <w:sz w:val="22"/>
          <w:szCs w:val="22"/>
        </w:rPr>
        <w:tab/>
        <w:t>Wilkins</w:t>
      </w:r>
    </w:p>
    <w:p w14:paraId="6DA7A217" w14:textId="2041E395" w:rsidR="00D23994" w:rsidRDefault="00D23994" w:rsidP="00985529">
      <w:pPr>
        <w:pStyle w:val="BodyText"/>
        <w:tabs>
          <w:tab w:val="left" w:pos="4320"/>
          <w:tab w:val="left" w:pos="6120"/>
          <w:tab w:val="left" w:pos="7200"/>
        </w:tabs>
        <w:spacing w:after="120"/>
        <w:ind w:left="2700"/>
        <w:jc w:val="both"/>
        <w:rPr>
          <w:rFonts w:ascii="Century Gothic" w:hAnsi="Century Gothic"/>
          <w:sz w:val="22"/>
          <w:szCs w:val="22"/>
        </w:rPr>
      </w:pPr>
      <w:r>
        <w:rPr>
          <w:rFonts w:ascii="Century Gothic" w:hAnsi="Century Gothic"/>
          <w:sz w:val="22"/>
          <w:szCs w:val="22"/>
        </w:rPr>
        <w:t>4000SS</w:t>
      </w:r>
      <w:r>
        <w:rPr>
          <w:rFonts w:ascii="Century Gothic" w:hAnsi="Century Gothic"/>
          <w:sz w:val="22"/>
          <w:szCs w:val="22"/>
        </w:rPr>
        <w:tab/>
        <w:t>LF860 OS&amp;Y</w:t>
      </w:r>
      <w:r>
        <w:rPr>
          <w:rFonts w:ascii="Century Gothic" w:hAnsi="Century Gothic"/>
          <w:sz w:val="22"/>
          <w:szCs w:val="22"/>
        </w:rPr>
        <w:tab/>
        <w:t>Watts</w:t>
      </w:r>
      <w:r>
        <w:rPr>
          <w:rFonts w:ascii="Century Gothic" w:hAnsi="Century Gothic"/>
          <w:sz w:val="22"/>
          <w:szCs w:val="22"/>
        </w:rPr>
        <w:tab/>
        <w:t>Wilkins</w:t>
      </w:r>
    </w:p>
    <w:p w14:paraId="1AC49B3B" w14:textId="05F60D43" w:rsidR="00D23994" w:rsidRDefault="00D23994" w:rsidP="00985529">
      <w:pPr>
        <w:pStyle w:val="BodyText"/>
        <w:tabs>
          <w:tab w:val="left" w:pos="4320"/>
          <w:tab w:val="left" w:pos="6120"/>
          <w:tab w:val="left" w:pos="7200"/>
        </w:tabs>
        <w:spacing w:after="120"/>
        <w:ind w:left="2700"/>
        <w:jc w:val="both"/>
        <w:rPr>
          <w:rFonts w:ascii="Century Gothic" w:hAnsi="Century Gothic"/>
          <w:sz w:val="22"/>
          <w:szCs w:val="22"/>
        </w:rPr>
      </w:pPr>
      <w:r>
        <w:rPr>
          <w:rFonts w:ascii="Century Gothic" w:hAnsi="Century Gothic"/>
          <w:sz w:val="22"/>
          <w:szCs w:val="22"/>
        </w:rPr>
        <w:t>C400</w:t>
      </w:r>
      <w:r>
        <w:rPr>
          <w:rFonts w:ascii="Century Gothic" w:hAnsi="Century Gothic"/>
          <w:sz w:val="22"/>
          <w:szCs w:val="22"/>
        </w:rPr>
        <w:tab/>
        <w:t>LF880 OS&amp;Y</w:t>
      </w:r>
      <w:r>
        <w:rPr>
          <w:rFonts w:ascii="Century Gothic" w:hAnsi="Century Gothic"/>
          <w:sz w:val="22"/>
          <w:szCs w:val="22"/>
        </w:rPr>
        <w:tab/>
        <w:t>957 RP</w:t>
      </w:r>
      <w:r>
        <w:rPr>
          <w:rFonts w:ascii="Century Gothic" w:hAnsi="Century Gothic"/>
          <w:sz w:val="22"/>
          <w:szCs w:val="22"/>
        </w:rPr>
        <w:tab/>
        <w:t>375 RP</w:t>
      </w:r>
    </w:p>
    <w:p w14:paraId="4B6783DA" w14:textId="256E146D" w:rsidR="00D23994" w:rsidRPr="00F2654F" w:rsidRDefault="00D23994" w:rsidP="00985529">
      <w:pPr>
        <w:pStyle w:val="BodyText"/>
        <w:tabs>
          <w:tab w:val="left" w:pos="4320"/>
          <w:tab w:val="left" w:pos="6120"/>
          <w:tab w:val="left" w:pos="7200"/>
        </w:tabs>
        <w:spacing w:after="120"/>
        <w:ind w:left="2700"/>
        <w:jc w:val="both"/>
        <w:rPr>
          <w:rFonts w:ascii="Century Gothic" w:hAnsi="Century Gothic"/>
          <w:sz w:val="22"/>
          <w:szCs w:val="22"/>
        </w:rPr>
      </w:pPr>
      <w:r>
        <w:rPr>
          <w:rFonts w:ascii="Century Gothic" w:hAnsi="Century Gothic"/>
          <w:sz w:val="22"/>
          <w:szCs w:val="22"/>
        </w:rPr>
        <w:t>M400</w:t>
      </w:r>
      <w:r>
        <w:rPr>
          <w:rFonts w:ascii="Century Gothic" w:hAnsi="Century Gothic"/>
          <w:sz w:val="22"/>
          <w:szCs w:val="22"/>
        </w:rPr>
        <w:tab/>
      </w:r>
      <w:r>
        <w:rPr>
          <w:rFonts w:ascii="Century Gothic" w:hAnsi="Century Gothic"/>
          <w:sz w:val="22"/>
          <w:szCs w:val="22"/>
        </w:rPr>
        <w:tab/>
        <w:t>994 RP</w:t>
      </w:r>
    </w:p>
    <w:p w14:paraId="7E46FCBB" w14:textId="1054C7CC" w:rsidR="00E75592" w:rsidRDefault="00A11C0B" w:rsidP="00985529">
      <w:pPr>
        <w:pStyle w:val="BodyText"/>
        <w:spacing w:after="120"/>
        <w:ind w:left="2700" w:hanging="900"/>
        <w:jc w:val="both"/>
        <w:rPr>
          <w:rFonts w:ascii="Century Gothic" w:hAnsi="Century Gothic"/>
          <w:sz w:val="22"/>
          <w:szCs w:val="22"/>
        </w:rPr>
      </w:pPr>
      <w:r w:rsidRPr="00F2654F">
        <w:rPr>
          <w:rFonts w:ascii="Century Gothic" w:hAnsi="Century Gothic"/>
          <w:sz w:val="22"/>
          <w:szCs w:val="22"/>
        </w:rPr>
        <w:t>BPV-2</w:t>
      </w:r>
      <w:r w:rsidRPr="00F2654F">
        <w:rPr>
          <w:rFonts w:ascii="Century Gothic" w:hAnsi="Century Gothic"/>
          <w:sz w:val="22"/>
          <w:szCs w:val="22"/>
        </w:rPr>
        <w:tab/>
        <w:t>Approved Reduced Pressure Principle Detector Assembly (RPDA) for MSP</w:t>
      </w:r>
      <w:r w:rsidRPr="00F2654F">
        <w:rPr>
          <w:rFonts w:ascii="Century Gothic" w:hAnsi="Century Gothic"/>
          <w:spacing w:val="-1"/>
          <w:sz w:val="22"/>
          <w:szCs w:val="22"/>
        </w:rPr>
        <w:t xml:space="preserve"> </w:t>
      </w:r>
      <w:r w:rsidRPr="00F2654F">
        <w:rPr>
          <w:rFonts w:ascii="Century Gothic" w:hAnsi="Century Gothic"/>
          <w:sz w:val="22"/>
          <w:szCs w:val="22"/>
        </w:rPr>
        <w:t>requirements:</w:t>
      </w:r>
    </w:p>
    <w:p w14:paraId="43F1E385" w14:textId="5DEA94AB" w:rsidR="00D23994" w:rsidRDefault="00D23994" w:rsidP="00985529">
      <w:pPr>
        <w:pStyle w:val="BodyText"/>
        <w:tabs>
          <w:tab w:val="left" w:pos="4320"/>
          <w:tab w:val="left" w:pos="6120"/>
          <w:tab w:val="left" w:pos="7560"/>
        </w:tabs>
        <w:spacing w:after="120"/>
        <w:ind w:left="2700"/>
        <w:jc w:val="both"/>
        <w:rPr>
          <w:rFonts w:ascii="Century Gothic" w:hAnsi="Century Gothic"/>
          <w:sz w:val="22"/>
          <w:szCs w:val="22"/>
        </w:rPr>
      </w:pPr>
      <w:r>
        <w:rPr>
          <w:rFonts w:ascii="Century Gothic" w:hAnsi="Century Gothic"/>
          <w:sz w:val="22"/>
          <w:szCs w:val="22"/>
        </w:rPr>
        <w:t>Ames</w:t>
      </w:r>
      <w:r>
        <w:rPr>
          <w:rFonts w:ascii="Century Gothic" w:hAnsi="Century Gothic"/>
          <w:sz w:val="22"/>
          <w:szCs w:val="22"/>
        </w:rPr>
        <w:tab/>
      </w:r>
      <w:proofErr w:type="spellStart"/>
      <w:r>
        <w:rPr>
          <w:rFonts w:ascii="Century Gothic" w:hAnsi="Century Gothic"/>
          <w:sz w:val="22"/>
          <w:szCs w:val="22"/>
        </w:rPr>
        <w:t>Febco</w:t>
      </w:r>
      <w:proofErr w:type="spellEnd"/>
      <w:r>
        <w:rPr>
          <w:rFonts w:ascii="Century Gothic" w:hAnsi="Century Gothic"/>
          <w:sz w:val="22"/>
          <w:szCs w:val="22"/>
        </w:rPr>
        <w:tab/>
        <w:t>Watts</w:t>
      </w:r>
      <w:r>
        <w:rPr>
          <w:rFonts w:ascii="Century Gothic" w:hAnsi="Century Gothic"/>
          <w:sz w:val="22"/>
          <w:szCs w:val="22"/>
        </w:rPr>
        <w:tab/>
        <w:t>Wilkins</w:t>
      </w:r>
    </w:p>
    <w:p w14:paraId="0B564801" w14:textId="34371271" w:rsidR="009939A0" w:rsidRDefault="009939A0" w:rsidP="00985529">
      <w:pPr>
        <w:pStyle w:val="BodyText"/>
        <w:tabs>
          <w:tab w:val="left" w:pos="4320"/>
          <w:tab w:val="left" w:pos="6120"/>
          <w:tab w:val="left" w:pos="7560"/>
        </w:tabs>
        <w:spacing w:after="120"/>
        <w:ind w:left="2700"/>
        <w:jc w:val="both"/>
        <w:rPr>
          <w:rFonts w:ascii="Century Gothic" w:hAnsi="Century Gothic"/>
          <w:sz w:val="22"/>
          <w:szCs w:val="22"/>
        </w:rPr>
      </w:pPr>
      <w:r>
        <w:rPr>
          <w:rFonts w:ascii="Century Gothic" w:hAnsi="Century Gothic"/>
          <w:sz w:val="22"/>
          <w:szCs w:val="22"/>
        </w:rPr>
        <w:t>5000SS</w:t>
      </w:r>
      <w:r>
        <w:rPr>
          <w:rFonts w:ascii="Century Gothic" w:hAnsi="Century Gothic"/>
          <w:sz w:val="22"/>
          <w:szCs w:val="22"/>
        </w:rPr>
        <w:tab/>
        <w:t>LF860 DA</w:t>
      </w:r>
      <w:r>
        <w:rPr>
          <w:rFonts w:ascii="Century Gothic" w:hAnsi="Century Gothic"/>
          <w:sz w:val="22"/>
          <w:szCs w:val="22"/>
        </w:rPr>
        <w:tab/>
        <w:t>909 RPDA</w:t>
      </w:r>
      <w:r>
        <w:rPr>
          <w:rFonts w:ascii="Century Gothic" w:hAnsi="Century Gothic"/>
          <w:sz w:val="22"/>
          <w:szCs w:val="22"/>
        </w:rPr>
        <w:tab/>
        <w:t>950DA</w:t>
      </w:r>
    </w:p>
    <w:p w14:paraId="3FCB5031" w14:textId="63095EC8" w:rsidR="009939A0" w:rsidRDefault="009939A0" w:rsidP="00985529">
      <w:pPr>
        <w:pStyle w:val="BodyText"/>
        <w:tabs>
          <w:tab w:val="left" w:pos="4320"/>
          <w:tab w:val="left" w:pos="6120"/>
          <w:tab w:val="left" w:pos="7560"/>
        </w:tabs>
        <w:spacing w:after="120"/>
        <w:ind w:left="2700"/>
        <w:jc w:val="both"/>
        <w:rPr>
          <w:rFonts w:ascii="Century Gothic" w:hAnsi="Century Gothic"/>
          <w:sz w:val="22"/>
          <w:szCs w:val="22"/>
        </w:rPr>
      </w:pPr>
      <w:r>
        <w:rPr>
          <w:rFonts w:ascii="Century Gothic" w:hAnsi="Century Gothic"/>
          <w:sz w:val="22"/>
          <w:szCs w:val="22"/>
        </w:rPr>
        <w:t>C500</w:t>
      </w:r>
      <w:r>
        <w:rPr>
          <w:rFonts w:ascii="Century Gothic" w:hAnsi="Century Gothic"/>
          <w:sz w:val="22"/>
          <w:szCs w:val="22"/>
        </w:rPr>
        <w:tab/>
        <w:t>LF880 DA</w:t>
      </w:r>
      <w:r>
        <w:rPr>
          <w:rFonts w:ascii="Century Gothic" w:hAnsi="Century Gothic"/>
          <w:sz w:val="22"/>
          <w:szCs w:val="22"/>
        </w:rPr>
        <w:tab/>
        <w:t>957RPDA</w:t>
      </w:r>
      <w:r>
        <w:rPr>
          <w:rFonts w:ascii="Century Gothic" w:hAnsi="Century Gothic"/>
          <w:sz w:val="22"/>
          <w:szCs w:val="22"/>
        </w:rPr>
        <w:tab/>
        <w:t>350 DA</w:t>
      </w:r>
    </w:p>
    <w:p w14:paraId="7985FF03" w14:textId="5CD4638D" w:rsidR="009939A0" w:rsidRDefault="009939A0" w:rsidP="00985529">
      <w:pPr>
        <w:pStyle w:val="BodyText"/>
        <w:tabs>
          <w:tab w:val="left" w:pos="4320"/>
          <w:tab w:val="left" w:pos="6120"/>
          <w:tab w:val="left" w:pos="7560"/>
        </w:tabs>
        <w:spacing w:after="120"/>
        <w:ind w:left="2700"/>
        <w:jc w:val="both"/>
        <w:rPr>
          <w:rFonts w:ascii="Century Gothic" w:hAnsi="Century Gothic"/>
          <w:sz w:val="22"/>
          <w:szCs w:val="22"/>
        </w:rPr>
      </w:pPr>
      <w:r>
        <w:rPr>
          <w:rFonts w:ascii="Century Gothic" w:hAnsi="Century Gothic"/>
          <w:sz w:val="22"/>
          <w:szCs w:val="22"/>
        </w:rPr>
        <w:t>M500</w:t>
      </w:r>
      <w:r>
        <w:rPr>
          <w:rFonts w:ascii="Century Gothic" w:hAnsi="Century Gothic"/>
          <w:sz w:val="22"/>
          <w:szCs w:val="22"/>
        </w:rPr>
        <w:tab/>
      </w:r>
      <w:r>
        <w:rPr>
          <w:rFonts w:ascii="Century Gothic" w:hAnsi="Century Gothic"/>
          <w:sz w:val="22"/>
          <w:szCs w:val="22"/>
        </w:rPr>
        <w:tab/>
        <w:t>994 RPDA</w:t>
      </w:r>
    </w:p>
    <w:p w14:paraId="10FCEDA3" w14:textId="77777777" w:rsidR="00F2654F" w:rsidRDefault="00A11C0B" w:rsidP="00985529">
      <w:pPr>
        <w:pStyle w:val="ListParagraph"/>
        <w:numPr>
          <w:ilvl w:val="2"/>
          <w:numId w:val="4"/>
        </w:numPr>
        <w:spacing w:after="120"/>
        <w:ind w:left="1800" w:hanging="900"/>
        <w:jc w:val="both"/>
        <w:rPr>
          <w:rFonts w:ascii="Century Gothic" w:hAnsi="Century Gothic"/>
        </w:rPr>
      </w:pPr>
      <w:r w:rsidRPr="00F2654F">
        <w:rPr>
          <w:rFonts w:ascii="Century Gothic" w:hAnsi="Century Gothic"/>
        </w:rPr>
        <w:t>Gear Operated Butterfly</w:t>
      </w:r>
      <w:r w:rsidRPr="00F2654F">
        <w:rPr>
          <w:rFonts w:ascii="Century Gothic" w:hAnsi="Century Gothic"/>
          <w:spacing w:val="-1"/>
        </w:rPr>
        <w:t xml:space="preserve"> </w:t>
      </w:r>
      <w:r w:rsidRPr="00F2654F">
        <w:rPr>
          <w:rFonts w:ascii="Century Gothic" w:hAnsi="Century Gothic"/>
        </w:rPr>
        <w:t>Valves:</w:t>
      </w:r>
    </w:p>
    <w:p w14:paraId="7FC937B3" w14:textId="208B98A0" w:rsidR="00E75592" w:rsidRDefault="00A11C0B" w:rsidP="00985529">
      <w:pPr>
        <w:pStyle w:val="BodyText"/>
        <w:spacing w:after="120"/>
        <w:ind w:left="1800"/>
        <w:jc w:val="both"/>
        <w:rPr>
          <w:rFonts w:ascii="Century Gothic" w:hAnsi="Century Gothic"/>
          <w:sz w:val="22"/>
          <w:szCs w:val="22"/>
        </w:rPr>
      </w:pPr>
      <w:r w:rsidRPr="00F2654F">
        <w:rPr>
          <w:rFonts w:ascii="Century Gothic" w:hAnsi="Century Gothic"/>
          <w:sz w:val="22"/>
          <w:szCs w:val="22"/>
        </w:rPr>
        <w:t>GOBFV-1 Grooved end Gear Operated Butterfly Valve, 300 psi, for fire  protection sprinkler risers. UL listed, FM approved, with weatherproof gearbox and double pole/double throw monitor  switch, double seal design for bubble tight shut off at 175 psi. Corrosion-resistant, fusion-bonded nylon II body coating, easy to read position</w:t>
      </w:r>
      <w:r w:rsidRPr="00F2654F">
        <w:rPr>
          <w:rFonts w:ascii="Century Gothic" w:hAnsi="Century Gothic"/>
          <w:spacing w:val="-1"/>
          <w:sz w:val="22"/>
          <w:szCs w:val="22"/>
        </w:rPr>
        <w:t xml:space="preserve"> </w:t>
      </w:r>
      <w:r w:rsidRPr="00F2654F">
        <w:rPr>
          <w:rFonts w:ascii="Century Gothic" w:hAnsi="Century Gothic"/>
          <w:sz w:val="22"/>
          <w:szCs w:val="22"/>
        </w:rPr>
        <w:t>indicator:</w:t>
      </w:r>
    </w:p>
    <w:p w14:paraId="529CDDDE" w14:textId="5BCBEF96" w:rsidR="009939A0" w:rsidRDefault="009939A0" w:rsidP="00985529">
      <w:pPr>
        <w:pStyle w:val="BodyText"/>
        <w:tabs>
          <w:tab w:val="left" w:pos="4320"/>
          <w:tab w:val="left" w:pos="6120"/>
          <w:tab w:val="left" w:pos="7560"/>
        </w:tabs>
        <w:spacing w:after="120"/>
        <w:ind w:left="2700"/>
        <w:jc w:val="both"/>
        <w:rPr>
          <w:rFonts w:ascii="Century Gothic" w:hAnsi="Century Gothic"/>
          <w:sz w:val="22"/>
          <w:szCs w:val="22"/>
        </w:rPr>
      </w:pPr>
      <w:r>
        <w:rPr>
          <w:rFonts w:ascii="Century Gothic" w:hAnsi="Century Gothic"/>
          <w:sz w:val="22"/>
          <w:szCs w:val="22"/>
        </w:rPr>
        <w:t>Kennedy</w:t>
      </w:r>
      <w:r>
        <w:rPr>
          <w:rFonts w:ascii="Century Gothic" w:hAnsi="Century Gothic"/>
          <w:sz w:val="22"/>
          <w:szCs w:val="22"/>
        </w:rPr>
        <w:tab/>
      </w:r>
      <w:proofErr w:type="spellStart"/>
      <w:r>
        <w:rPr>
          <w:rFonts w:ascii="Century Gothic" w:hAnsi="Century Gothic"/>
          <w:sz w:val="22"/>
          <w:szCs w:val="22"/>
        </w:rPr>
        <w:t>Nibco</w:t>
      </w:r>
      <w:proofErr w:type="spellEnd"/>
      <w:r>
        <w:rPr>
          <w:rFonts w:ascii="Century Gothic" w:hAnsi="Century Gothic"/>
          <w:sz w:val="22"/>
          <w:szCs w:val="22"/>
        </w:rPr>
        <w:tab/>
        <w:t>Victaulic</w:t>
      </w:r>
      <w:r>
        <w:rPr>
          <w:rFonts w:ascii="Century Gothic" w:hAnsi="Century Gothic"/>
          <w:sz w:val="22"/>
          <w:szCs w:val="22"/>
        </w:rPr>
        <w:tab/>
        <w:t>Tyco</w:t>
      </w:r>
    </w:p>
    <w:p w14:paraId="266B07FF" w14:textId="5476E478" w:rsidR="009939A0" w:rsidRDefault="009939A0" w:rsidP="00985529">
      <w:pPr>
        <w:pStyle w:val="BodyText"/>
        <w:tabs>
          <w:tab w:val="left" w:pos="4320"/>
          <w:tab w:val="left" w:pos="6120"/>
          <w:tab w:val="left" w:pos="7560"/>
        </w:tabs>
        <w:spacing w:after="120"/>
        <w:ind w:left="2700"/>
        <w:jc w:val="both"/>
        <w:rPr>
          <w:rFonts w:ascii="Century Gothic" w:hAnsi="Century Gothic"/>
          <w:sz w:val="22"/>
          <w:szCs w:val="22"/>
        </w:rPr>
      </w:pPr>
      <w:r>
        <w:rPr>
          <w:rFonts w:ascii="Century Gothic" w:hAnsi="Century Gothic"/>
          <w:sz w:val="22"/>
          <w:szCs w:val="22"/>
        </w:rPr>
        <w:t>G3001G</w:t>
      </w:r>
      <w:r>
        <w:rPr>
          <w:rFonts w:ascii="Century Gothic" w:hAnsi="Century Gothic"/>
          <w:sz w:val="22"/>
          <w:szCs w:val="22"/>
        </w:rPr>
        <w:tab/>
        <w:t>GD-4765-8</w:t>
      </w:r>
      <w:r>
        <w:rPr>
          <w:rFonts w:ascii="Century Gothic" w:hAnsi="Century Gothic"/>
          <w:sz w:val="22"/>
          <w:szCs w:val="22"/>
        </w:rPr>
        <w:tab/>
        <w:t>705</w:t>
      </w:r>
      <w:r>
        <w:rPr>
          <w:rFonts w:ascii="Century Gothic" w:hAnsi="Century Gothic"/>
          <w:sz w:val="22"/>
          <w:szCs w:val="22"/>
        </w:rPr>
        <w:tab/>
        <w:t>BFV</w:t>
      </w:r>
    </w:p>
    <w:p w14:paraId="736B6099" w14:textId="5B4C0BB6" w:rsidR="009939A0" w:rsidRPr="00F2654F" w:rsidRDefault="009939A0" w:rsidP="00985529">
      <w:pPr>
        <w:pStyle w:val="BodyText"/>
        <w:tabs>
          <w:tab w:val="left" w:pos="4320"/>
          <w:tab w:val="left" w:pos="6120"/>
        </w:tabs>
        <w:spacing w:after="120"/>
        <w:ind w:left="2700"/>
        <w:jc w:val="both"/>
        <w:rPr>
          <w:rFonts w:ascii="Century Gothic" w:hAnsi="Century Gothic"/>
          <w:sz w:val="22"/>
          <w:szCs w:val="22"/>
        </w:rPr>
      </w:pPr>
      <w:r>
        <w:rPr>
          <w:rFonts w:ascii="Century Gothic" w:hAnsi="Century Gothic"/>
          <w:sz w:val="22"/>
          <w:szCs w:val="22"/>
        </w:rPr>
        <w:t>300 psi</w:t>
      </w:r>
      <w:r>
        <w:rPr>
          <w:rFonts w:ascii="Century Gothic" w:hAnsi="Century Gothic"/>
          <w:sz w:val="22"/>
          <w:szCs w:val="22"/>
        </w:rPr>
        <w:tab/>
        <w:t>300 psi</w:t>
      </w:r>
      <w:r>
        <w:rPr>
          <w:rFonts w:ascii="Century Gothic" w:hAnsi="Century Gothic"/>
          <w:sz w:val="22"/>
          <w:szCs w:val="22"/>
        </w:rPr>
        <w:tab/>
        <w:t>300 psi</w:t>
      </w:r>
    </w:p>
    <w:p w14:paraId="4B9D1F9A" w14:textId="78BEC5CE" w:rsidR="00E75592" w:rsidRPr="00F2654F" w:rsidRDefault="00A11C0B" w:rsidP="00985529">
      <w:pPr>
        <w:pStyle w:val="BodyText"/>
        <w:spacing w:after="120"/>
        <w:ind w:left="1800"/>
        <w:jc w:val="both"/>
        <w:rPr>
          <w:rFonts w:ascii="Century Gothic" w:hAnsi="Century Gothic"/>
          <w:sz w:val="22"/>
          <w:szCs w:val="22"/>
        </w:rPr>
      </w:pPr>
      <w:r w:rsidRPr="00F2654F">
        <w:rPr>
          <w:rFonts w:ascii="Century Gothic" w:hAnsi="Century Gothic"/>
          <w:sz w:val="22"/>
          <w:szCs w:val="22"/>
        </w:rPr>
        <w:t>GOBFV-2</w:t>
      </w:r>
      <w:r w:rsidR="009939A0">
        <w:rPr>
          <w:rFonts w:ascii="Century Gothic" w:hAnsi="Century Gothic"/>
          <w:sz w:val="22"/>
          <w:szCs w:val="22"/>
        </w:rPr>
        <w:t xml:space="preserve"> </w:t>
      </w:r>
      <w:r w:rsidRPr="00F2654F">
        <w:rPr>
          <w:rFonts w:ascii="Century Gothic" w:hAnsi="Century Gothic"/>
          <w:sz w:val="22"/>
          <w:szCs w:val="22"/>
        </w:rPr>
        <w:t>Wafer Type Gear Operated. Butterfly Valve, same requirements as GOBFV-1:</w:t>
      </w:r>
    </w:p>
    <w:p w14:paraId="65D22492" w14:textId="71CB897E" w:rsidR="00E75592" w:rsidRPr="00F2654F" w:rsidRDefault="00A11C0B" w:rsidP="00985529">
      <w:pPr>
        <w:pStyle w:val="BodyText"/>
        <w:tabs>
          <w:tab w:val="left" w:pos="4320"/>
          <w:tab w:val="left" w:pos="6120"/>
        </w:tabs>
        <w:spacing w:after="120"/>
        <w:ind w:left="2700"/>
        <w:jc w:val="both"/>
        <w:rPr>
          <w:rFonts w:ascii="Century Gothic" w:hAnsi="Century Gothic"/>
          <w:sz w:val="22"/>
          <w:szCs w:val="22"/>
        </w:rPr>
      </w:pPr>
      <w:r w:rsidRPr="00F2654F">
        <w:rPr>
          <w:rFonts w:ascii="Century Gothic" w:hAnsi="Century Gothic"/>
          <w:sz w:val="22"/>
          <w:szCs w:val="22"/>
        </w:rPr>
        <w:t>Kennedy</w:t>
      </w:r>
      <w:r w:rsidR="009939A0">
        <w:rPr>
          <w:rFonts w:ascii="Century Gothic" w:hAnsi="Century Gothic"/>
          <w:sz w:val="22"/>
          <w:szCs w:val="22"/>
        </w:rPr>
        <w:tab/>
      </w:r>
      <w:proofErr w:type="spellStart"/>
      <w:r w:rsidRPr="00F2654F">
        <w:rPr>
          <w:rFonts w:ascii="Century Gothic" w:hAnsi="Century Gothic"/>
          <w:sz w:val="22"/>
          <w:szCs w:val="22"/>
        </w:rPr>
        <w:t>Nibco</w:t>
      </w:r>
      <w:proofErr w:type="spellEnd"/>
      <w:r w:rsidRPr="00F2654F">
        <w:rPr>
          <w:rFonts w:ascii="Century Gothic" w:hAnsi="Century Gothic"/>
          <w:sz w:val="22"/>
          <w:szCs w:val="22"/>
        </w:rPr>
        <w:tab/>
        <w:t>UL/FM or Equal</w:t>
      </w:r>
    </w:p>
    <w:p w14:paraId="49D1D5C5" w14:textId="288F48AA" w:rsidR="00E75592" w:rsidRPr="00F2654F" w:rsidRDefault="00A11C0B" w:rsidP="00985529">
      <w:pPr>
        <w:pStyle w:val="BodyText"/>
        <w:tabs>
          <w:tab w:val="left" w:pos="4320"/>
        </w:tabs>
        <w:spacing w:after="120"/>
        <w:ind w:left="2700"/>
        <w:jc w:val="both"/>
        <w:rPr>
          <w:rFonts w:ascii="Century Gothic" w:hAnsi="Century Gothic"/>
          <w:sz w:val="22"/>
          <w:szCs w:val="22"/>
        </w:rPr>
      </w:pPr>
      <w:r w:rsidRPr="00F2654F">
        <w:rPr>
          <w:rFonts w:ascii="Century Gothic" w:hAnsi="Century Gothic"/>
          <w:sz w:val="22"/>
          <w:szCs w:val="22"/>
        </w:rPr>
        <w:t>WD-3510</w:t>
      </w:r>
      <w:r w:rsidR="00457B68">
        <w:rPr>
          <w:rFonts w:ascii="Century Gothic" w:hAnsi="Century Gothic"/>
          <w:sz w:val="22"/>
          <w:szCs w:val="22"/>
        </w:rPr>
        <w:tab/>
      </w:r>
      <w:r w:rsidRPr="00F2654F">
        <w:rPr>
          <w:rFonts w:ascii="Century Gothic" w:hAnsi="Century Gothic"/>
          <w:sz w:val="22"/>
          <w:szCs w:val="22"/>
        </w:rPr>
        <w:t>300</w:t>
      </w:r>
      <w:r w:rsidRPr="00F2654F">
        <w:rPr>
          <w:rFonts w:ascii="Century Gothic" w:hAnsi="Century Gothic"/>
          <w:spacing w:val="-1"/>
          <w:sz w:val="22"/>
          <w:szCs w:val="22"/>
        </w:rPr>
        <w:t xml:space="preserve"> </w:t>
      </w:r>
      <w:r w:rsidRPr="00F2654F">
        <w:rPr>
          <w:rFonts w:ascii="Century Gothic" w:hAnsi="Century Gothic"/>
          <w:sz w:val="22"/>
          <w:szCs w:val="22"/>
        </w:rPr>
        <w:t>psi</w:t>
      </w:r>
    </w:p>
    <w:p w14:paraId="6CD2E41C" w14:textId="77777777" w:rsidR="00F2654F" w:rsidRDefault="00A11C0B" w:rsidP="00985529">
      <w:pPr>
        <w:pStyle w:val="ListParagraph"/>
        <w:numPr>
          <w:ilvl w:val="2"/>
          <w:numId w:val="4"/>
        </w:numPr>
        <w:spacing w:after="120"/>
        <w:ind w:left="1800" w:hanging="900"/>
        <w:jc w:val="both"/>
        <w:rPr>
          <w:rFonts w:ascii="Century Gothic" w:hAnsi="Century Gothic"/>
        </w:rPr>
      </w:pPr>
      <w:r w:rsidRPr="00F2654F">
        <w:rPr>
          <w:rFonts w:ascii="Century Gothic" w:hAnsi="Century Gothic"/>
        </w:rPr>
        <w:t>Check</w:t>
      </w:r>
      <w:r w:rsidRPr="00F2654F">
        <w:rPr>
          <w:rFonts w:ascii="Century Gothic" w:hAnsi="Century Gothic"/>
          <w:spacing w:val="-1"/>
        </w:rPr>
        <w:t xml:space="preserve"> </w:t>
      </w:r>
      <w:r w:rsidRPr="00F2654F">
        <w:rPr>
          <w:rFonts w:ascii="Century Gothic" w:hAnsi="Century Gothic"/>
        </w:rPr>
        <w:t>Valves:</w:t>
      </w:r>
    </w:p>
    <w:p w14:paraId="15482157" w14:textId="32424439" w:rsidR="00E75592" w:rsidRDefault="00A11C0B" w:rsidP="00985529">
      <w:pPr>
        <w:pStyle w:val="BodyText"/>
        <w:spacing w:after="120"/>
        <w:ind w:left="2700" w:hanging="900"/>
        <w:jc w:val="both"/>
        <w:rPr>
          <w:rFonts w:ascii="Century Gothic" w:hAnsi="Century Gothic"/>
          <w:sz w:val="22"/>
          <w:szCs w:val="22"/>
        </w:rPr>
      </w:pPr>
      <w:r w:rsidRPr="00F2654F">
        <w:rPr>
          <w:rFonts w:ascii="Century Gothic" w:hAnsi="Century Gothic"/>
          <w:sz w:val="22"/>
          <w:szCs w:val="22"/>
        </w:rPr>
        <w:t>CV-1</w:t>
      </w:r>
      <w:r w:rsidRPr="00F2654F">
        <w:rPr>
          <w:rFonts w:ascii="Century Gothic" w:hAnsi="Century Gothic"/>
          <w:sz w:val="22"/>
          <w:szCs w:val="22"/>
        </w:rPr>
        <w:tab/>
        <w:t>Bronze check valves: 2 inches and smaller, 200 psi WOG, bronze disc, swing type, conforming to MSS-SP-80-97, threaded</w:t>
      </w:r>
      <w:r w:rsidRPr="00F2654F">
        <w:rPr>
          <w:rFonts w:ascii="Century Gothic" w:hAnsi="Century Gothic"/>
          <w:spacing w:val="-7"/>
          <w:sz w:val="22"/>
          <w:szCs w:val="22"/>
        </w:rPr>
        <w:t xml:space="preserve"> </w:t>
      </w:r>
      <w:r w:rsidRPr="00F2654F">
        <w:rPr>
          <w:rFonts w:ascii="Century Gothic" w:hAnsi="Century Gothic"/>
          <w:sz w:val="22"/>
          <w:szCs w:val="22"/>
        </w:rPr>
        <w:t>ends:</w:t>
      </w:r>
    </w:p>
    <w:p w14:paraId="33401806" w14:textId="3ACD372D" w:rsidR="00457B68" w:rsidRDefault="00457B68" w:rsidP="00985529">
      <w:pPr>
        <w:pStyle w:val="BodyText"/>
        <w:tabs>
          <w:tab w:val="left" w:pos="4320"/>
          <w:tab w:val="left" w:pos="6120"/>
          <w:tab w:val="left" w:pos="7560"/>
        </w:tabs>
        <w:spacing w:after="120"/>
        <w:ind w:left="2700"/>
        <w:jc w:val="both"/>
        <w:rPr>
          <w:rFonts w:ascii="Century Gothic" w:hAnsi="Century Gothic"/>
          <w:sz w:val="22"/>
          <w:szCs w:val="22"/>
        </w:rPr>
      </w:pPr>
      <w:proofErr w:type="spellStart"/>
      <w:r>
        <w:rPr>
          <w:rFonts w:ascii="Century Gothic" w:hAnsi="Century Gothic"/>
          <w:sz w:val="22"/>
          <w:szCs w:val="22"/>
        </w:rPr>
        <w:t>Cranea</w:t>
      </w:r>
      <w:proofErr w:type="spellEnd"/>
      <w:r>
        <w:rPr>
          <w:rFonts w:ascii="Century Gothic" w:hAnsi="Century Gothic"/>
          <w:sz w:val="22"/>
          <w:szCs w:val="22"/>
        </w:rPr>
        <w:tab/>
      </w:r>
      <w:proofErr w:type="spellStart"/>
      <w:r>
        <w:rPr>
          <w:rFonts w:ascii="Century Gothic" w:hAnsi="Century Gothic"/>
          <w:sz w:val="22"/>
          <w:szCs w:val="22"/>
        </w:rPr>
        <w:t>Nibco</w:t>
      </w:r>
      <w:proofErr w:type="spellEnd"/>
      <w:r>
        <w:rPr>
          <w:rFonts w:ascii="Century Gothic" w:hAnsi="Century Gothic"/>
          <w:sz w:val="22"/>
          <w:szCs w:val="22"/>
        </w:rPr>
        <w:tab/>
      </w:r>
      <w:proofErr w:type="spellStart"/>
      <w:r>
        <w:rPr>
          <w:rFonts w:ascii="Century Gothic" w:hAnsi="Century Gothic"/>
          <w:sz w:val="22"/>
          <w:szCs w:val="22"/>
        </w:rPr>
        <w:t>Stockham</w:t>
      </w:r>
      <w:proofErr w:type="spellEnd"/>
      <w:r>
        <w:rPr>
          <w:rFonts w:ascii="Century Gothic" w:hAnsi="Century Gothic"/>
          <w:sz w:val="22"/>
          <w:szCs w:val="22"/>
        </w:rPr>
        <w:tab/>
        <w:t>United</w:t>
      </w:r>
    </w:p>
    <w:p w14:paraId="6DCA8566" w14:textId="456994D2" w:rsidR="00457B68" w:rsidRPr="00F2654F" w:rsidRDefault="00457B68" w:rsidP="00985529">
      <w:pPr>
        <w:pStyle w:val="BodyText"/>
        <w:tabs>
          <w:tab w:val="left" w:pos="4320"/>
          <w:tab w:val="left" w:pos="6120"/>
          <w:tab w:val="left" w:pos="7560"/>
        </w:tabs>
        <w:spacing w:after="120"/>
        <w:ind w:left="2700"/>
        <w:jc w:val="both"/>
        <w:rPr>
          <w:rFonts w:ascii="Century Gothic" w:hAnsi="Century Gothic"/>
          <w:sz w:val="22"/>
          <w:szCs w:val="22"/>
        </w:rPr>
      </w:pPr>
      <w:r>
        <w:rPr>
          <w:rFonts w:ascii="Century Gothic" w:hAnsi="Century Gothic"/>
          <w:sz w:val="22"/>
          <w:szCs w:val="22"/>
        </w:rPr>
        <w:t>36</w:t>
      </w:r>
      <w:r>
        <w:rPr>
          <w:rFonts w:ascii="Century Gothic" w:hAnsi="Century Gothic"/>
          <w:sz w:val="22"/>
          <w:szCs w:val="22"/>
        </w:rPr>
        <w:tab/>
        <w:t>T-433-Y</w:t>
      </w:r>
      <w:r>
        <w:rPr>
          <w:rFonts w:ascii="Century Gothic" w:hAnsi="Century Gothic"/>
          <w:sz w:val="22"/>
          <w:szCs w:val="22"/>
        </w:rPr>
        <w:tab/>
        <w:t>B309Y</w:t>
      </w:r>
      <w:r>
        <w:rPr>
          <w:rFonts w:ascii="Century Gothic" w:hAnsi="Century Gothic"/>
          <w:sz w:val="22"/>
          <w:szCs w:val="22"/>
        </w:rPr>
        <w:tab/>
        <w:t>62T</w:t>
      </w:r>
    </w:p>
    <w:p w14:paraId="3F50B668" w14:textId="77777777" w:rsidR="00807201" w:rsidRDefault="00807201">
      <w:pPr>
        <w:rPr>
          <w:rFonts w:ascii="Century Gothic" w:hAnsi="Century Gothic"/>
        </w:rPr>
      </w:pPr>
      <w:r>
        <w:rPr>
          <w:rFonts w:ascii="Century Gothic" w:hAnsi="Century Gothic"/>
        </w:rPr>
        <w:br w:type="page"/>
      </w:r>
    </w:p>
    <w:p w14:paraId="6899A9A9" w14:textId="5DF29BD2" w:rsidR="00E75592" w:rsidRDefault="00A11C0B" w:rsidP="00985529">
      <w:pPr>
        <w:pStyle w:val="BodyText"/>
        <w:spacing w:after="120"/>
        <w:ind w:left="2700" w:hanging="900"/>
        <w:jc w:val="both"/>
        <w:rPr>
          <w:rFonts w:ascii="Century Gothic" w:hAnsi="Century Gothic"/>
          <w:sz w:val="22"/>
          <w:szCs w:val="22"/>
        </w:rPr>
      </w:pPr>
      <w:r w:rsidRPr="00F2654F">
        <w:rPr>
          <w:rFonts w:ascii="Century Gothic" w:hAnsi="Century Gothic"/>
          <w:sz w:val="22"/>
          <w:szCs w:val="22"/>
        </w:rPr>
        <w:lastRenderedPageBreak/>
        <w:t>CV-2</w:t>
      </w:r>
      <w:r w:rsidRPr="00F2654F">
        <w:rPr>
          <w:rFonts w:ascii="Century Gothic" w:hAnsi="Century Gothic"/>
          <w:sz w:val="22"/>
          <w:szCs w:val="22"/>
        </w:rPr>
        <w:tab/>
      </w:r>
      <w:r w:rsidR="008A34D6" w:rsidRPr="00F2654F">
        <w:rPr>
          <w:rFonts w:ascii="Century Gothic" w:hAnsi="Century Gothic"/>
          <w:sz w:val="22"/>
          <w:szCs w:val="22"/>
        </w:rPr>
        <w:t>C</w:t>
      </w:r>
      <w:r w:rsidRPr="00F2654F">
        <w:rPr>
          <w:rFonts w:ascii="Century Gothic" w:hAnsi="Century Gothic"/>
          <w:sz w:val="22"/>
          <w:szCs w:val="22"/>
        </w:rPr>
        <w:t>heck valves: 2-1/2 inches and larger, composition disc, swing type, bolted cap, UL listed, FM approved flanged</w:t>
      </w:r>
      <w:r w:rsidRPr="00F2654F">
        <w:rPr>
          <w:rFonts w:ascii="Century Gothic" w:hAnsi="Century Gothic"/>
          <w:spacing w:val="-27"/>
          <w:sz w:val="22"/>
          <w:szCs w:val="22"/>
        </w:rPr>
        <w:t xml:space="preserve"> </w:t>
      </w:r>
      <w:r w:rsidRPr="00F2654F">
        <w:rPr>
          <w:rFonts w:ascii="Century Gothic" w:hAnsi="Century Gothic"/>
          <w:sz w:val="22"/>
          <w:szCs w:val="22"/>
        </w:rPr>
        <w:t>ends:</w:t>
      </w:r>
    </w:p>
    <w:p w14:paraId="69F9FEC2" w14:textId="592FB9FB" w:rsidR="00457B68" w:rsidRDefault="00457B68" w:rsidP="00985529">
      <w:pPr>
        <w:pStyle w:val="BodyText"/>
        <w:tabs>
          <w:tab w:val="left" w:pos="4320"/>
          <w:tab w:val="left" w:pos="6120"/>
          <w:tab w:val="left" w:pos="7740"/>
        </w:tabs>
        <w:spacing w:after="120"/>
        <w:ind w:left="2700"/>
        <w:jc w:val="both"/>
        <w:rPr>
          <w:rFonts w:ascii="Century Gothic" w:hAnsi="Century Gothic"/>
          <w:sz w:val="22"/>
          <w:szCs w:val="22"/>
        </w:rPr>
      </w:pPr>
      <w:proofErr w:type="spellStart"/>
      <w:r>
        <w:rPr>
          <w:rFonts w:ascii="Century Gothic" w:hAnsi="Century Gothic"/>
          <w:sz w:val="22"/>
          <w:szCs w:val="22"/>
        </w:rPr>
        <w:t>Stockham</w:t>
      </w:r>
      <w:proofErr w:type="spellEnd"/>
      <w:r>
        <w:rPr>
          <w:rFonts w:ascii="Century Gothic" w:hAnsi="Century Gothic"/>
          <w:sz w:val="22"/>
          <w:szCs w:val="22"/>
        </w:rPr>
        <w:tab/>
        <w:t>Kennedy</w:t>
      </w:r>
      <w:r>
        <w:rPr>
          <w:rFonts w:ascii="Century Gothic" w:hAnsi="Century Gothic"/>
          <w:sz w:val="22"/>
          <w:szCs w:val="22"/>
        </w:rPr>
        <w:tab/>
        <w:t>Tyco</w:t>
      </w:r>
      <w:r>
        <w:rPr>
          <w:rFonts w:ascii="Century Gothic" w:hAnsi="Century Gothic"/>
          <w:sz w:val="22"/>
          <w:szCs w:val="22"/>
        </w:rPr>
        <w:tab/>
        <w:t>Clow</w:t>
      </w:r>
    </w:p>
    <w:p w14:paraId="16FEBA09" w14:textId="0A6C81D2" w:rsidR="00457B68" w:rsidRPr="00F2654F" w:rsidRDefault="00457B68" w:rsidP="00985529">
      <w:pPr>
        <w:pStyle w:val="BodyText"/>
        <w:tabs>
          <w:tab w:val="left" w:pos="4320"/>
          <w:tab w:val="left" w:pos="6120"/>
          <w:tab w:val="left" w:pos="7740"/>
        </w:tabs>
        <w:spacing w:after="120"/>
        <w:ind w:left="2700"/>
        <w:jc w:val="both"/>
        <w:rPr>
          <w:rFonts w:ascii="Century Gothic" w:hAnsi="Century Gothic"/>
          <w:sz w:val="22"/>
          <w:szCs w:val="22"/>
        </w:rPr>
      </w:pPr>
      <w:r>
        <w:rPr>
          <w:rFonts w:ascii="Century Gothic" w:hAnsi="Century Gothic"/>
          <w:sz w:val="22"/>
          <w:szCs w:val="22"/>
        </w:rPr>
        <w:t>F-947</w:t>
      </w:r>
      <w:r>
        <w:rPr>
          <w:rFonts w:ascii="Century Gothic" w:hAnsi="Century Gothic"/>
          <w:sz w:val="22"/>
          <w:szCs w:val="22"/>
        </w:rPr>
        <w:tab/>
        <w:t>1106</w:t>
      </w:r>
      <w:r>
        <w:rPr>
          <w:rFonts w:ascii="Century Gothic" w:hAnsi="Century Gothic"/>
          <w:sz w:val="22"/>
          <w:szCs w:val="22"/>
        </w:rPr>
        <w:tab/>
      </w:r>
      <w:r w:rsidRPr="00D153AB">
        <w:rPr>
          <w:rFonts w:ascii="Century Gothic" w:hAnsi="Century Gothic"/>
          <w:sz w:val="22"/>
          <w:szCs w:val="22"/>
        </w:rPr>
        <w:t>T</w:t>
      </w:r>
      <w:r w:rsidR="00D153AB" w:rsidRPr="00D153AB">
        <w:rPr>
          <w:rFonts w:ascii="Century Gothic" w:hAnsi="Century Gothic"/>
          <w:sz w:val="22"/>
          <w:szCs w:val="22"/>
        </w:rPr>
        <w:t>J</w:t>
      </w:r>
      <w:r w:rsidRPr="00D153AB">
        <w:rPr>
          <w:rFonts w:ascii="Century Gothic" w:hAnsi="Century Gothic"/>
          <w:sz w:val="22"/>
          <w:szCs w:val="22"/>
        </w:rPr>
        <w:t>CV</w:t>
      </w:r>
      <w:r>
        <w:rPr>
          <w:rFonts w:ascii="Century Gothic" w:hAnsi="Century Gothic"/>
          <w:sz w:val="22"/>
          <w:szCs w:val="22"/>
        </w:rPr>
        <w:tab/>
        <w:t>C508</w:t>
      </w:r>
    </w:p>
    <w:p w14:paraId="6C98E72C" w14:textId="77777777" w:rsidR="00D153AB" w:rsidRDefault="00A11C0B" w:rsidP="00985529">
      <w:pPr>
        <w:pStyle w:val="BodyText"/>
        <w:tabs>
          <w:tab w:val="left" w:pos="2700"/>
        </w:tabs>
        <w:spacing w:after="120"/>
        <w:ind w:left="2700" w:hanging="900"/>
        <w:jc w:val="both"/>
        <w:rPr>
          <w:rFonts w:ascii="Century Gothic" w:hAnsi="Century Gothic"/>
          <w:sz w:val="22"/>
          <w:szCs w:val="22"/>
        </w:rPr>
      </w:pPr>
      <w:r w:rsidRPr="00F2654F">
        <w:rPr>
          <w:rFonts w:ascii="Century Gothic" w:hAnsi="Century Gothic"/>
          <w:sz w:val="22"/>
          <w:szCs w:val="22"/>
        </w:rPr>
        <w:t>CV-3</w:t>
      </w:r>
      <w:r w:rsidRPr="00F2654F">
        <w:rPr>
          <w:rFonts w:ascii="Century Gothic" w:hAnsi="Century Gothic"/>
          <w:sz w:val="22"/>
          <w:szCs w:val="22"/>
        </w:rPr>
        <w:tab/>
        <w:t>Wafer Type Check</w:t>
      </w:r>
      <w:r w:rsidRPr="00F2654F">
        <w:rPr>
          <w:rFonts w:ascii="Century Gothic" w:hAnsi="Century Gothic"/>
          <w:spacing w:val="-1"/>
          <w:sz w:val="22"/>
          <w:szCs w:val="22"/>
        </w:rPr>
        <w:t xml:space="preserve"> </w:t>
      </w:r>
      <w:r w:rsidRPr="00F2654F">
        <w:rPr>
          <w:rFonts w:ascii="Century Gothic" w:hAnsi="Century Gothic"/>
          <w:sz w:val="22"/>
          <w:szCs w:val="22"/>
        </w:rPr>
        <w:t>Valve:</w:t>
      </w:r>
      <w:r w:rsidR="00DF314A">
        <w:rPr>
          <w:rFonts w:ascii="Century Gothic" w:hAnsi="Century Gothic"/>
          <w:sz w:val="22"/>
          <w:szCs w:val="22"/>
        </w:rPr>
        <w:t xml:space="preserve">  </w:t>
      </w:r>
      <w:r w:rsidRPr="00F2654F">
        <w:rPr>
          <w:rFonts w:ascii="Century Gothic" w:hAnsi="Century Gothic"/>
          <w:sz w:val="22"/>
          <w:szCs w:val="22"/>
        </w:rPr>
        <w:t>United Wafer</w:t>
      </w:r>
      <w:r w:rsidRPr="00F2654F">
        <w:rPr>
          <w:rFonts w:ascii="Century Gothic" w:hAnsi="Century Gothic"/>
          <w:spacing w:val="-5"/>
          <w:sz w:val="22"/>
          <w:szCs w:val="22"/>
        </w:rPr>
        <w:t xml:space="preserve"> </w:t>
      </w:r>
      <w:r w:rsidRPr="00F2654F">
        <w:rPr>
          <w:rFonts w:ascii="Century Gothic" w:hAnsi="Century Gothic"/>
          <w:sz w:val="22"/>
          <w:szCs w:val="22"/>
        </w:rPr>
        <w:t>Check</w:t>
      </w:r>
      <w:r w:rsidRPr="00F2654F">
        <w:rPr>
          <w:rFonts w:ascii="Century Gothic" w:hAnsi="Century Gothic"/>
          <w:spacing w:val="-3"/>
          <w:sz w:val="22"/>
          <w:szCs w:val="22"/>
        </w:rPr>
        <w:t xml:space="preserve"> </w:t>
      </w:r>
      <w:r w:rsidRPr="00F2654F">
        <w:rPr>
          <w:rFonts w:ascii="Century Gothic" w:hAnsi="Century Gothic"/>
          <w:sz w:val="22"/>
          <w:szCs w:val="22"/>
        </w:rPr>
        <w:t>#90</w:t>
      </w:r>
      <w:r w:rsidR="00457B68">
        <w:rPr>
          <w:rFonts w:ascii="Century Gothic" w:hAnsi="Century Gothic"/>
          <w:sz w:val="22"/>
          <w:szCs w:val="22"/>
        </w:rPr>
        <w:t xml:space="preserve">, </w:t>
      </w:r>
      <w:proofErr w:type="spellStart"/>
      <w:r w:rsidRPr="00F2654F">
        <w:rPr>
          <w:rFonts w:ascii="Century Gothic" w:hAnsi="Century Gothic"/>
          <w:sz w:val="22"/>
          <w:szCs w:val="22"/>
        </w:rPr>
        <w:t>Nibco</w:t>
      </w:r>
      <w:proofErr w:type="spellEnd"/>
      <w:r w:rsidRPr="00F2654F">
        <w:rPr>
          <w:rFonts w:ascii="Century Gothic" w:hAnsi="Century Gothic"/>
          <w:spacing w:val="-4"/>
          <w:sz w:val="22"/>
          <w:szCs w:val="22"/>
        </w:rPr>
        <w:t xml:space="preserve"> </w:t>
      </w:r>
      <w:r w:rsidRPr="00F2654F">
        <w:rPr>
          <w:rFonts w:ascii="Century Gothic" w:hAnsi="Century Gothic"/>
          <w:sz w:val="22"/>
          <w:szCs w:val="22"/>
        </w:rPr>
        <w:t>KW-900-W</w:t>
      </w:r>
      <w:r w:rsidR="008A34D6" w:rsidRPr="00F2654F">
        <w:rPr>
          <w:rFonts w:ascii="Century Gothic" w:hAnsi="Century Gothic"/>
          <w:sz w:val="22"/>
          <w:szCs w:val="22"/>
        </w:rPr>
        <w:t>-LF</w:t>
      </w:r>
      <w:r w:rsidR="00457B68">
        <w:rPr>
          <w:rFonts w:ascii="Century Gothic" w:hAnsi="Century Gothic"/>
          <w:sz w:val="22"/>
          <w:szCs w:val="22"/>
        </w:rPr>
        <w:t xml:space="preserve">, </w:t>
      </w:r>
      <w:r w:rsidRPr="00F2654F">
        <w:rPr>
          <w:rFonts w:ascii="Century Gothic" w:hAnsi="Century Gothic"/>
          <w:sz w:val="22"/>
          <w:szCs w:val="22"/>
        </w:rPr>
        <w:t>Mueller</w:t>
      </w:r>
      <w:r w:rsidR="00D153AB">
        <w:rPr>
          <w:rFonts w:ascii="Century Gothic" w:hAnsi="Century Gothic"/>
          <w:sz w:val="22"/>
          <w:szCs w:val="22"/>
        </w:rPr>
        <w:t>.</w:t>
      </w:r>
    </w:p>
    <w:p w14:paraId="70EE8572" w14:textId="3B4ADB25" w:rsidR="00F2654F" w:rsidRDefault="00A11C0B" w:rsidP="00985529">
      <w:pPr>
        <w:pStyle w:val="BodyText"/>
        <w:tabs>
          <w:tab w:val="left" w:pos="2700"/>
        </w:tabs>
        <w:spacing w:after="120"/>
        <w:ind w:left="2700" w:hanging="900"/>
        <w:jc w:val="both"/>
        <w:rPr>
          <w:rFonts w:ascii="Century Gothic" w:hAnsi="Century Gothic"/>
          <w:sz w:val="22"/>
          <w:szCs w:val="22"/>
        </w:rPr>
      </w:pPr>
      <w:r w:rsidRPr="00F2654F">
        <w:rPr>
          <w:rFonts w:ascii="Century Gothic" w:hAnsi="Century Gothic"/>
          <w:sz w:val="22"/>
          <w:szCs w:val="22"/>
        </w:rPr>
        <w:t>CV-4</w:t>
      </w:r>
      <w:r w:rsidR="00D153AB">
        <w:rPr>
          <w:rFonts w:ascii="Century Gothic" w:hAnsi="Century Gothic"/>
          <w:sz w:val="22"/>
          <w:szCs w:val="22"/>
        </w:rPr>
        <w:tab/>
      </w:r>
      <w:r w:rsidRPr="00F2654F">
        <w:rPr>
          <w:rFonts w:ascii="Century Gothic" w:hAnsi="Century Gothic"/>
          <w:sz w:val="22"/>
          <w:szCs w:val="22"/>
        </w:rPr>
        <w:t>Grooved Check valve 2 ½ inch and</w:t>
      </w:r>
      <w:r w:rsidRPr="00F2654F">
        <w:rPr>
          <w:rFonts w:ascii="Century Gothic" w:hAnsi="Century Gothic"/>
          <w:spacing w:val="-3"/>
          <w:sz w:val="22"/>
          <w:szCs w:val="22"/>
        </w:rPr>
        <w:t xml:space="preserve"> </w:t>
      </w:r>
      <w:r w:rsidRPr="00F2654F">
        <w:rPr>
          <w:rFonts w:ascii="Century Gothic" w:hAnsi="Century Gothic"/>
          <w:sz w:val="22"/>
          <w:szCs w:val="22"/>
        </w:rPr>
        <w:t>larger:</w:t>
      </w:r>
    </w:p>
    <w:p w14:paraId="77340C03" w14:textId="06B924A8" w:rsidR="00DF314A" w:rsidRDefault="00DF314A" w:rsidP="00985529">
      <w:pPr>
        <w:pStyle w:val="BodyText"/>
        <w:tabs>
          <w:tab w:val="left" w:pos="3780"/>
          <w:tab w:val="left" w:pos="5130"/>
          <w:tab w:val="left" w:pos="6570"/>
          <w:tab w:val="left" w:pos="8010"/>
        </w:tabs>
        <w:spacing w:after="120"/>
        <w:ind w:left="2700"/>
        <w:jc w:val="both"/>
        <w:rPr>
          <w:rFonts w:ascii="Century Gothic" w:hAnsi="Century Gothic"/>
          <w:sz w:val="22"/>
          <w:szCs w:val="22"/>
        </w:rPr>
      </w:pPr>
      <w:r>
        <w:rPr>
          <w:rFonts w:ascii="Century Gothic" w:hAnsi="Century Gothic"/>
          <w:sz w:val="22"/>
          <w:szCs w:val="22"/>
        </w:rPr>
        <w:t>United</w:t>
      </w:r>
      <w:r>
        <w:rPr>
          <w:rFonts w:ascii="Century Gothic" w:hAnsi="Century Gothic"/>
          <w:sz w:val="22"/>
          <w:szCs w:val="22"/>
        </w:rPr>
        <w:tab/>
      </w:r>
      <w:proofErr w:type="spellStart"/>
      <w:r>
        <w:rPr>
          <w:rFonts w:ascii="Century Gothic" w:hAnsi="Century Gothic"/>
          <w:sz w:val="22"/>
          <w:szCs w:val="22"/>
        </w:rPr>
        <w:t>Gruvlock</w:t>
      </w:r>
      <w:proofErr w:type="spellEnd"/>
      <w:r>
        <w:rPr>
          <w:rFonts w:ascii="Century Gothic" w:hAnsi="Century Gothic"/>
          <w:sz w:val="22"/>
          <w:szCs w:val="22"/>
        </w:rPr>
        <w:tab/>
        <w:t>Reliable</w:t>
      </w:r>
      <w:r>
        <w:rPr>
          <w:rFonts w:ascii="Century Gothic" w:hAnsi="Century Gothic"/>
          <w:sz w:val="22"/>
          <w:szCs w:val="22"/>
        </w:rPr>
        <w:tab/>
        <w:t>Victaulic</w:t>
      </w:r>
      <w:r>
        <w:rPr>
          <w:rFonts w:ascii="Century Gothic" w:hAnsi="Century Gothic"/>
          <w:sz w:val="22"/>
          <w:szCs w:val="22"/>
        </w:rPr>
        <w:tab/>
        <w:t>Tyco</w:t>
      </w:r>
    </w:p>
    <w:p w14:paraId="07BFF137" w14:textId="098740D3" w:rsidR="00DF314A" w:rsidRDefault="00DF314A" w:rsidP="00985529">
      <w:pPr>
        <w:pStyle w:val="BodyText"/>
        <w:tabs>
          <w:tab w:val="left" w:pos="3780"/>
          <w:tab w:val="left" w:pos="5130"/>
          <w:tab w:val="left" w:pos="6570"/>
          <w:tab w:val="left" w:pos="8010"/>
        </w:tabs>
        <w:spacing w:after="120"/>
        <w:ind w:left="2700"/>
        <w:jc w:val="both"/>
        <w:rPr>
          <w:rFonts w:ascii="Century Gothic" w:hAnsi="Century Gothic"/>
          <w:sz w:val="22"/>
          <w:szCs w:val="22"/>
        </w:rPr>
      </w:pPr>
      <w:r>
        <w:rPr>
          <w:rFonts w:ascii="Century Gothic" w:hAnsi="Century Gothic"/>
          <w:sz w:val="22"/>
          <w:szCs w:val="22"/>
        </w:rPr>
        <w:t>67</w:t>
      </w:r>
      <w:r>
        <w:rPr>
          <w:rFonts w:ascii="Century Gothic" w:hAnsi="Century Gothic"/>
          <w:sz w:val="22"/>
          <w:szCs w:val="22"/>
        </w:rPr>
        <w:tab/>
        <w:t>7800</w:t>
      </w:r>
      <w:r>
        <w:rPr>
          <w:rFonts w:ascii="Century Gothic" w:hAnsi="Century Gothic"/>
          <w:sz w:val="22"/>
          <w:szCs w:val="22"/>
        </w:rPr>
        <w:tab/>
        <w:t>Model “G”</w:t>
      </w:r>
      <w:r>
        <w:rPr>
          <w:rFonts w:ascii="Century Gothic" w:hAnsi="Century Gothic"/>
          <w:sz w:val="22"/>
          <w:szCs w:val="22"/>
        </w:rPr>
        <w:tab/>
        <w:t>Series 717</w:t>
      </w:r>
      <w:r>
        <w:rPr>
          <w:rFonts w:ascii="Century Gothic" w:hAnsi="Century Gothic"/>
          <w:sz w:val="22"/>
          <w:szCs w:val="22"/>
        </w:rPr>
        <w:tab/>
        <w:t>CV-1F</w:t>
      </w:r>
    </w:p>
    <w:p w14:paraId="7EA9BE22" w14:textId="30A9D817" w:rsidR="00E75592" w:rsidRDefault="00A11C0B" w:rsidP="00985529">
      <w:pPr>
        <w:pStyle w:val="BodyText"/>
        <w:spacing w:after="120"/>
        <w:ind w:left="2700" w:hanging="900"/>
        <w:jc w:val="both"/>
        <w:rPr>
          <w:rFonts w:ascii="Century Gothic" w:hAnsi="Century Gothic"/>
          <w:sz w:val="22"/>
          <w:szCs w:val="22"/>
        </w:rPr>
      </w:pPr>
      <w:r w:rsidRPr="00F2654F">
        <w:rPr>
          <w:rFonts w:ascii="Century Gothic" w:hAnsi="Century Gothic"/>
          <w:sz w:val="22"/>
          <w:szCs w:val="22"/>
        </w:rPr>
        <w:t>ES-1</w:t>
      </w:r>
      <w:r w:rsidRPr="00F2654F">
        <w:rPr>
          <w:rFonts w:ascii="Century Gothic" w:hAnsi="Century Gothic"/>
          <w:sz w:val="22"/>
          <w:szCs w:val="22"/>
        </w:rPr>
        <w:tab/>
        <w:t>Chrome plated, or white poly-coated, 2-piece canopy</w:t>
      </w:r>
      <w:r w:rsidRPr="00F2654F">
        <w:rPr>
          <w:rFonts w:ascii="Century Gothic" w:hAnsi="Century Gothic"/>
          <w:spacing w:val="11"/>
          <w:sz w:val="22"/>
          <w:szCs w:val="22"/>
        </w:rPr>
        <w:t xml:space="preserve"> </w:t>
      </w:r>
      <w:r w:rsidRPr="00F2654F">
        <w:rPr>
          <w:rFonts w:ascii="Century Gothic" w:hAnsi="Century Gothic"/>
          <w:sz w:val="22"/>
          <w:szCs w:val="22"/>
        </w:rPr>
        <w:t>(escutcheon),</w:t>
      </w:r>
      <w:r w:rsidR="00DF314A">
        <w:rPr>
          <w:rFonts w:ascii="Century Gothic" w:hAnsi="Century Gothic"/>
          <w:sz w:val="22"/>
          <w:szCs w:val="22"/>
        </w:rPr>
        <w:t xml:space="preserve"> </w:t>
      </w:r>
      <w:r w:rsidRPr="00F2654F">
        <w:rPr>
          <w:rFonts w:ascii="Century Gothic" w:hAnsi="Century Gothic"/>
          <w:sz w:val="22"/>
          <w:szCs w:val="22"/>
        </w:rPr>
        <w:t>2.25 to 3.5 inches in extended position:</w:t>
      </w:r>
    </w:p>
    <w:p w14:paraId="7ED3B6EE" w14:textId="0E50D058" w:rsidR="00DF314A" w:rsidRDefault="00DF314A" w:rsidP="00985529">
      <w:pPr>
        <w:pStyle w:val="BodyText"/>
        <w:tabs>
          <w:tab w:val="left" w:pos="4320"/>
          <w:tab w:val="left" w:pos="6120"/>
          <w:tab w:val="left" w:pos="7200"/>
        </w:tabs>
        <w:spacing w:after="120"/>
        <w:ind w:left="2700"/>
        <w:jc w:val="both"/>
        <w:rPr>
          <w:rFonts w:ascii="Century Gothic" w:hAnsi="Century Gothic"/>
          <w:sz w:val="22"/>
          <w:szCs w:val="22"/>
        </w:rPr>
      </w:pPr>
      <w:r>
        <w:rPr>
          <w:rFonts w:ascii="Century Gothic" w:hAnsi="Century Gothic"/>
          <w:sz w:val="22"/>
          <w:szCs w:val="22"/>
        </w:rPr>
        <w:t>FPPI</w:t>
      </w:r>
      <w:r>
        <w:rPr>
          <w:rFonts w:ascii="Century Gothic" w:hAnsi="Century Gothic"/>
          <w:sz w:val="22"/>
          <w:szCs w:val="22"/>
        </w:rPr>
        <w:tab/>
        <w:t>Tyco</w:t>
      </w:r>
      <w:r>
        <w:rPr>
          <w:rFonts w:ascii="Century Gothic" w:hAnsi="Century Gothic"/>
          <w:sz w:val="22"/>
          <w:szCs w:val="22"/>
        </w:rPr>
        <w:tab/>
        <w:t>Reliable</w:t>
      </w:r>
    </w:p>
    <w:p w14:paraId="4D557DC9" w14:textId="59CCAEB6" w:rsidR="00DF314A" w:rsidRDefault="00DF314A" w:rsidP="00985529">
      <w:pPr>
        <w:pStyle w:val="BodyText"/>
        <w:tabs>
          <w:tab w:val="left" w:pos="4320"/>
          <w:tab w:val="left" w:pos="6120"/>
          <w:tab w:val="left" w:pos="7200"/>
        </w:tabs>
        <w:spacing w:after="120"/>
        <w:ind w:left="2700"/>
        <w:jc w:val="both"/>
        <w:rPr>
          <w:rFonts w:ascii="Century Gothic" w:hAnsi="Century Gothic"/>
          <w:sz w:val="22"/>
          <w:szCs w:val="22"/>
        </w:rPr>
      </w:pPr>
      <w:r>
        <w:rPr>
          <w:rFonts w:ascii="Century Gothic" w:hAnsi="Century Gothic"/>
          <w:sz w:val="22"/>
          <w:szCs w:val="22"/>
        </w:rPr>
        <w:t>01 – 401</w:t>
      </w:r>
      <w:r>
        <w:rPr>
          <w:rFonts w:ascii="Century Gothic" w:hAnsi="Century Gothic"/>
          <w:sz w:val="22"/>
          <w:szCs w:val="22"/>
        </w:rPr>
        <w:tab/>
        <w:t>No. 401</w:t>
      </w:r>
      <w:r>
        <w:rPr>
          <w:rFonts w:ascii="Century Gothic" w:hAnsi="Century Gothic"/>
          <w:sz w:val="22"/>
          <w:szCs w:val="22"/>
        </w:rPr>
        <w:tab/>
        <w:t>HBC (chrome)</w:t>
      </w:r>
    </w:p>
    <w:p w14:paraId="1C576D30" w14:textId="08B4CBF1" w:rsidR="00DF314A" w:rsidRDefault="00DF314A" w:rsidP="00985529">
      <w:pPr>
        <w:pStyle w:val="BodyText"/>
        <w:tabs>
          <w:tab w:val="left" w:pos="4320"/>
          <w:tab w:val="left" w:pos="6120"/>
          <w:tab w:val="left" w:pos="7200"/>
        </w:tabs>
        <w:spacing w:after="120"/>
        <w:ind w:left="2700"/>
        <w:jc w:val="both"/>
        <w:rPr>
          <w:rFonts w:ascii="Century Gothic" w:hAnsi="Century Gothic"/>
          <w:sz w:val="22"/>
          <w:szCs w:val="22"/>
        </w:rPr>
      </w:pPr>
      <w:r>
        <w:rPr>
          <w:rFonts w:ascii="Century Gothic" w:hAnsi="Century Gothic"/>
          <w:sz w:val="22"/>
          <w:szCs w:val="22"/>
        </w:rPr>
        <w:t>Chrome or</w:t>
      </w:r>
      <w:r>
        <w:rPr>
          <w:rFonts w:ascii="Century Gothic" w:hAnsi="Century Gothic"/>
          <w:sz w:val="22"/>
          <w:szCs w:val="22"/>
        </w:rPr>
        <w:tab/>
        <w:t>Chrome or</w:t>
      </w:r>
      <w:r>
        <w:rPr>
          <w:rFonts w:ascii="Century Gothic" w:hAnsi="Century Gothic"/>
          <w:sz w:val="22"/>
          <w:szCs w:val="22"/>
        </w:rPr>
        <w:tab/>
        <w:t>HBC (white)</w:t>
      </w:r>
    </w:p>
    <w:p w14:paraId="1B009B45" w14:textId="40616EBA" w:rsidR="00DF314A" w:rsidRDefault="00DF314A" w:rsidP="00985529">
      <w:pPr>
        <w:pStyle w:val="BodyText"/>
        <w:tabs>
          <w:tab w:val="left" w:pos="4320"/>
          <w:tab w:val="left" w:pos="6120"/>
          <w:tab w:val="left" w:pos="7200"/>
        </w:tabs>
        <w:spacing w:after="120"/>
        <w:ind w:left="2700"/>
        <w:jc w:val="both"/>
        <w:rPr>
          <w:rFonts w:ascii="Century Gothic" w:hAnsi="Century Gothic"/>
          <w:sz w:val="22"/>
          <w:szCs w:val="22"/>
        </w:rPr>
      </w:pPr>
      <w:r>
        <w:rPr>
          <w:rFonts w:ascii="Century Gothic" w:hAnsi="Century Gothic"/>
          <w:sz w:val="22"/>
          <w:szCs w:val="22"/>
        </w:rPr>
        <w:t>White</w:t>
      </w:r>
      <w:r>
        <w:rPr>
          <w:rFonts w:ascii="Century Gothic" w:hAnsi="Century Gothic"/>
          <w:sz w:val="22"/>
          <w:szCs w:val="22"/>
        </w:rPr>
        <w:tab/>
        <w:t>White</w:t>
      </w:r>
    </w:p>
    <w:p w14:paraId="1B031011" w14:textId="216F091A" w:rsidR="00E75592" w:rsidRDefault="00A11C0B" w:rsidP="00985529">
      <w:pPr>
        <w:pStyle w:val="BodyText"/>
        <w:spacing w:after="120"/>
        <w:ind w:left="2700" w:hanging="900"/>
        <w:jc w:val="both"/>
        <w:rPr>
          <w:rFonts w:ascii="Century Gothic" w:hAnsi="Century Gothic"/>
          <w:sz w:val="22"/>
          <w:szCs w:val="22"/>
        </w:rPr>
      </w:pPr>
      <w:r w:rsidRPr="00F2654F">
        <w:rPr>
          <w:rFonts w:ascii="Century Gothic" w:hAnsi="Century Gothic"/>
          <w:sz w:val="22"/>
          <w:szCs w:val="22"/>
        </w:rPr>
        <w:t>ES-2</w:t>
      </w:r>
      <w:r w:rsidRPr="00F2654F">
        <w:rPr>
          <w:rFonts w:ascii="Century Gothic" w:hAnsi="Century Gothic"/>
          <w:sz w:val="22"/>
          <w:szCs w:val="22"/>
        </w:rPr>
        <w:tab/>
        <w:t>Chrome plated or white poly coated, 2-piece</w:t>
      </w:r>
      <w:r w:rsidRPr="00F2654F">
        <w:rPr>
          <w:rFonts w:ascii="Century Gothic" w:hAnsi="Century Gothic"/>
          <w:spacing w:val="-7"/>
          <w:sz w:val="22"/>
          <w:szCs w:val="22"/>
        </w:rPr>
        <w:t xml:space="preserve"> </w:t>
      </w:r>
      <w:r w:rsidRPr="00F2654F">
        <w:rPr>
          <w:rFonts w:ascii="Century Gothic" w:hAnsi="Century Gothic"/>
          <w:sz w:val="22"/>
          <w:szCs w:val="22"/>
        </w:rPr>
        <w:t>recessed:</w:t>
      </w:r>
    </w:p>
    <w:p w14:paraId="3BBCEAA9" w14:textId="363C3D1D" w:rsidR="00DF314A" w:rsidRDefault="00DF314A" w:rsidP="00985529">
      <w:pPr>
        <w:pStyle w:val="BodyText"/>
        <w:tabs>
          <w:tab w:val="left" w:pos="4320"/>
          <w:tab w:val="left" w:pos="6120"/>
        </w:tabs>
        <w:spacing w:after="120"/>
        <w:ind w:left="2700"/>
        <w:jc w:val="both"/>
        <w:rPr>
          <w:rFonts w:ascii="Century Gothic" w:hAnsi="Century Gothic"/>
          <w:sz w:val="22"/>
          <w:szCs w:val="22"/>
        </w:rPr>
      </w:pPr>
      <w:r>
        <w:rPr>
          <w:rFonts w:ascii="Century Gothic" w:hAnsi="Century Gothic"/>
          <w:sz w:val="22"/>
          <w:szCs w:val="22"/>
        </w:rPr>
        <w:t>FPPI</w:t>
      </w:r>
      <w:r>
        <w:rPr>
          <w:rFonts w:ascii="Century Gothic" w:hAnsi="Century Gothic"/>
          <w:sz w:val="22"/>
          <w:szCs w:val="22"/>
        </w:rPr>
        <w:tab/>
        <w:t>Tyco</w:t>
      </w:r>
      <w:r>
        <w:rPr>
          <w:rFonts w:ascii="Century Gothic" w:hAnsi="Century Gothic"/>
          <w:sz w:val="22"/>
          <w:szCs w:val="22"/>
        </w:rPr>
        <w:tab/>
        <w:t>Reliable (semi-recessed)</w:t>
      </w:r>
    </w:p>
    <w:p w14:paraId="400145CC" w14:textId="276EF579" w:rsidR="00DF314A" w:rsidRDefault="00DF314A" w:rsidP="00985529">
      <w:pPr>
        <w:pStyle w:val="BodyText"/>
        <w:tabs>
          <w:tab w:val="left" w:pos="4320"/>
          <w:tab w:val="left" w:pos="6120"/>
        </w:tabs>
        <w:spacing w:after="120"/>
        <w:ind w:left="2700"/>
        <w:jc w:val="both"/>
        <w:rPr>
          <w:rFonts w:ascii="Century Gothic" w:hAnsi="Century Gothic"/>
          <w:sz w:val="22"/>
          <w:szCs w:val="22"/>
        </w:rPr>
      </w:pPr>
      <w:r>
        <w:rPr>
          <w:rFonts w:ascii="Century Gothic" w:hAnsi="Century Gothic"/>
          <w:sz w:val="22"/>
          <w:szCs w:val="22"/>
        </w:rPr>
        <w:t>01 – 400</w:t>
      </w:r>
      <w:r>
        <w:rPr>
          <w:rFonts w:ascii="Century Gothic" w:hAnsi="Century Gothic"/>
          <w:sz w:val="22"/>
          <w:szCs w:val="22"/>
        </w:rPr>
        <w:tab/>
        <w:t>Chrome of White</w:t>
      </w:r>
      <w:r>
        <w:rPr>
          <w:rFonts w:ascii="Century Gothic" w:hAnsi="Century Gothic"/>
          <w:sz w:val="22"/>
          <w:szCs w:val="22"/>
        </w:rPr>
        <w:tab/>
        <w:t>GF2-C (chrome)</w:t>
      </w:r>
    </w:p>
    <w:p w14:paraId="66CBD827" w14:textId="77DFCBCE" w:rsidR="00DF314A" w:rsidRPr="00F2654F" w:rsidRDefault="00DF314A" w:rsidP="00985529">
      <w:pPr>
        <w:pStyle w:val="BodyText"/>
        <w:tabs>
          <w:tab w:val="left" w:pos="4320"/>
          <w:tab w:val="left" w:pos="6120"/>
        </w:tabs>
        <w:spacing w:after="120"/>
        <w:ind w:left="2700"/>
        <w:jc w:val="both"/>
        <w:rPr>
          <w:rFonts w:ascii="Century Gothic" w:hAnsi="Century Gothic"/>
          <w:sz w:val="22"/>
          <w:szCs w:val="22"/>
        </w:rPr>
      </w:pPr>
      <w:r>
        <w:rPr>
          <w:rFonts w:ascii="Century Gothic" w:hAnsi="Century Gothic"/>
          <w:sz w:val="22"/>
          <w:szCs w:val="22"/>
        </w:rPr>
        <w:t>P1 - 402</w:t>
      </w:r>
      <w:r>
        <w:rPr>
          <w:rFonts w:ascii="Century Gothic" w:hAnsi="Century Gothic"/>
          <w:sz w:val="22"/>
          <w:szCs w:val="22"/>
        </w:rPr>
        <w:tab/>
      </w:r>
      <w:r w:rsidR="006A3CB7">
        <w:rPr>
          <w:rFonts w:ascii="Century Gothic" w:hAnsi="Century Gothic"/>
          <w:sz w:val="22"/>
          <w:szCs w:val="22"/>
        </w:rPr>
        <w:t>Chrome or White</w:t>
      </w:r>
      <w:r w:rsidR="006A3CB7">
        <w:rPr>
          <w:rFonts w:ascii="Century Gothic" w:hAnsi="Century Gothic"/>
          <w:sz w:val="22"/>
          <w:szCs w:val="22"/>
        </w:rPr>
        <w:tab/>
        <w:t>GF2-W (white)</w:t>
      </w:r>
    </w:p>
    <w:p w14:paraId="04018CB9" w14:textId="77777777" w:rsidR="00F2654F" w:rsidRDefault="00A11C0B" w:rsidP="00985529">
      <w:pPr>
        <w:pStyle w:val="ListParagraph"/>
        <w:numPr>
          <w:ilvl w:val="0"/>
          <w:numId w:val="3"/>
        </w:numPr>
        <w:spacing w:after="120"/>
        <w:ind w:left="1800" w:hanging="900"/>
        <w:jc w:val="both"/>
        <w:rPr>
          <w:rFonts w:ascii="Century Gothic" w:hAnsi="Century Gothic"/>
        </w:rPr>
      </w:pPr>
      <w:r w:rsidRPr="00F2654F">
        <w:rPr>
          <w:rFonts w:ascii="Century Gothic" w:hAnsi="Century Gothic"/>
        </w:rPr>
        <w:t>Fire Department</w:t>
      </w:r>
      <w:r w:rsidRPr="00F2654F">
        <w:rPr>
          <w:rFonts w:ascii="Century Gothic" w:hAnsi="Century Gothic"/>
          <w:spacing w:val="-1"/>
        </w:rPr>
        <w:t xml:space="preserve"> </w:t>
      </w:r>
      <w:r w:rsidRPr="00F2654F">
        <w:rPr>
          <w:rFonts w:ascii="Century Gothic" w:hAnsi="Century Gothic"/>
        </w:rPr>
        <w:t>Connections:</w:t>
      </w:r>
    </w:p>
    <w:p w14:paraId="5D487B12" w14:textId="70D957C6" w:rsidR="00E75592" w:rsidRDefault="00A11C0B" w:rsidP="00985529">
      <w:pPr>
        <w:pStyle w:val="BodyText"/>
        <w:spacing w:after="120"/>
        <w:ind w:left="2700" w:hanging="900"/>
        <w:jc w:val="both"/>
        <w:rPr>
          <w:rFonts w:ascii="Century Gothic" w:hAnsi="Century Gothic"/>
          <w:sz w:val="22"/>
          <w:szCs w:val="22"/>
        </w:rPr>
      </w:pPr>
      <w:r w:rsidRPr="00F2654F">
        <w:rPr>
          <w:rFonts w:ascii="Century Gothic" w:hAnsi="Century Gothic"/>
          <w:sz w:val="22"/>
          <w:szCs w:val="22"/>
        </w:rPr>
        <w:t>FDC-1</w:t>
      </w:r>
      <w:r w:rsidRPr="00F2654F">
        <w:rPr>
          <w:rFonts w:ascii="Century Gothic" w:hAnsi="Century Gothic"/>
          <w:sz w:val="22"/>
          <w:szCs w:val="22"/>
        </w:rPr>
        <w:tab/>
        <w:t>UL listed, FM approved, type, 4 inch x 2-1/2 inches x 2-1/2 inches bronze body fire department hose connection</w:t>
      </w:r>
      <w:r w:rsidRPr="00F2654F">
        <w:rPr>
          <w:rFonts w:ascii="Century Gothic" w:hAnsi="Century Gothic"/>
          <w:spacing w:val="-3"/>
          <w:sz w:val="22"/>
          <w:szCs w:val="22"/>
        </w:rPr>
        <w:t xml:space="preserve"> </w:t>
      </w:r>
      <w:r w:rsidRPr="00F2654F">
        <w:rPr>
          <w:rFonts w:ascii="Century Gothic" w:hAnsi="Century Gothic"/>
          <w:sz w:val="22"/>
          <w:szCs w:val="22"/>
        </w:rPr>
        <w:t>(FDC):</w:t>
      </w:r>
    </w:p>
    <w:p w14:paraId="395609AA" w14:textId="32150BC8" w:rsidR="006A3CB7" w:rsidRDefault="006A3CB7" w:rsidP="00985529">
      <w:pPr>
        <w:pStyle w:val="BodyText"/>
        <w:tabs>
          <w:tab w:val="left" w:pos="3960"/>
          <w:tab w:val="left" w:pos="5940"/>
          <w:tab w:val="left" w:pos="7560"/>
        </w:tabs>
        <w:spacing w:after="120"/>
        <w:ind w:left="2700"/>
        <w:jc w:val="both"/>
        <w:rPr>
          <w:rFonts w:ascii="Century Gothic" w:hAnsi="Century Gothic"/>
          <w:sz w:val="22"/>
          <w:szCs w:val="22"/>
        </w:rPr>
      </w:pPr>
      <w:r>
        <w:rPr>
          <w:rFonts w:ascii="Century Gothic" w:hAnsi="Century Gothic"/>
          <w:sz w:val="22"/>
          <w:szCs w:val="22"/>
        </w:rPr>
        <w:t>Croker</w:t>
      </w:r>
      <w:r>
        <w:rPr>
          <w:rFonts w:ascii="Century Gothic" w:hAnsi="Century Gothic"/>
          <w:sz w:val="22"/>
          <w:szCs w:val="22"/>
        </w:rPr>
        <w:tab/>
        <w:t>Potter-Roemer</w:t>
      </w:r>
      <w:r>
        <w:rPr>
          <w:rFonts w:ascii="Century Gothic" w:hAnsi="Century Gothic"/>
          <w:sz w:val="22"/>
          <w:szCs w:val="22"/>
        </w:rPr>
        <w:tab/>
        <w:t>UL/FM</w:t>
      </w:r>
      <w:r>
        <w:rPr>
          <w:rFonts w:ascii="Century Gothic" w:hAnsi="Century Gothic"/>
          <w:sz w:val="22"/>
          <w:szCs w:val="22"/>
        </w:rPr>
        <w:tab/>
      </w:r>
      <w:proofErr w:type="spellStart"/>
      <w:r>
        <w:rPr>
          <w:rFonts w:ascii="Century Gothic" w:hAnsi="Century Gothic"/>
          <w:sz w:val="22"/>
          <w:szCs w:val="22"/>
        </w:rPr>
        <w:t>Powhaten</w:t>
      </w:r>
      <w:proofErr w:type="spellEnd"/>
    </w:p>
    <w:p w14:paraId="6C71CC8C" w14:textId="04801306" w:rsidR="006A3CB7" w:rsidRDefault="006A3CB7" w:rsidP="00985529">
      <w:pPr>
        <w:pStyle w:val="BodyText"/>
        <w:tabs>
          <w:tab w:val="left" w:pos="3960"/>
          <w:tab w:val="left" w:pos="5940"/>
          <w:tab w:val="left" w:pos="7560"/>
        </w:tabs>
        <w:spacing w:after="120"/>
        <w:ind w:left="2700"/>
        <w:jc w:val="both"/>
        <w:rPr>
          <w:rFonts w:ascii="Century Gothic" w:hAnsi="Century Gothic"/>
          <w:sz w:val="22"/>
          <w:szCs w:val="22"/>
        </w:rPr>
      </w:pPr>
      <w:r>
        <w:rPr>
          <w:rFonts w:ascii="Century Gothic" w:hAnsi="Century Gothic"/>
          <w:sz w:val="22"/>
          <w:szCs w:val="22"/>
        </w:rPr>
        <w:t>6405 or</w:t>
      </w:r>
      <w:r>
        <w:rPr>
          <w:rFonts w:ascii="Century Gothic" w:hAnsi="Century Gothic"/>
          <w:sz w:val="22"/>
          <w:szCs w:val="22"/>
        </w:rPr>
        <w:tab/>
        <w:t>5710 or</w:t>
      </w:r>
      <w:r>
        <w:rPr>
          <w:rFonts w:ascii="Century Gothic" w:hAnsi="Century Gothic"/>
          <w:sz w:val="22"/>
          <w:szCs w:val="22"/>
        </w:rPr>
        <w:tab/>
        <w:t>or equal</w:t>
      </w:r>
      <w:r>
        <w:rPr>
          <w:rFonts w:ascii="Century Gothic" w:hAnsi="Century Gothic"/>
          <w:sz w:val="22"/>
          <w:szCs w:val="22"/>
        </w:rPr>
        <w:tab/>
        <w:t>21-201 or</w:t>
      </w:r>
    </w:p>
    <w:p w14:paraId="406689B9" w14:textId="188B11E8" w:rsidR="006A3CB7" w:rsidRDefault="006A3CB7" w:rsidP="00985529">
      <w:pPr>
        <w:pStyle w:val="BodyText"/>
        <w:tabs>
          <w:tab w:val="left" w:pos="3960"/>
          <w:tab w:val="left" w:pos="5940"/>
          <w:tab w:val="left" w:pos="7560"/>
        </w:tabs>
        <w:spacing w:after="120"/>
        <w:ind w:left="2700"/>
        <w:jc w:val="both"/>
        <w:rPr>
          <w:rFonts w:ascii="Century Gothic" w:hAnsi="Century Gothic"/>
          <w:sz w:val="22"/>
          <w:szCs w:val="22"/>
        </w:rPr>
      </w:pPr>
      <w:r>
        <w:rPr>
          <w:rFonts w:ascii="Century Gothic" w:hAnsi="Century Gothic"/>
          <w:sz w:val="22"/>
          <w:szCs w:val="22"/>
        </w:rPr>
        <w:t>6420</w:t>
      </w:r>
      <w:r>
        <w:rPr>
          <w:rFonts w:ascii="Century Gothic" w:hAnsi="Century Gothic"/>
          <w:sz w:val="22"/>
          <w:szCs w:val="22"/>
        </w:rPr>
        <w:tab/>
        <w:t>5731</w:t>
      </w:r>
      <w:r>
        <w:rPr>
          <w:rFonts w:ascii="Century Gothic" w:hAnsi="Century Gothic"/>
          <w:sz w:val="22"/>
          <w:szCs w:val="22"/>
        </w:rPr>
        <w:tab/>
      </w:r>
      <w:r>
        <w:rPr>
          <w:rFonts w:ascii="Century Gothic" w:hAnsi="Century Gothic"/>
          <w:sz w:val="22"/>
          <w:szCs w:val="22"/>
        </w:rPr>
        <w:tab/>
        <w:t>21-202</w:t>
      </w:r>
    </w:p>
    <w:p w14:paraId="615A64DF" w14:textId="77777777" w:rsidR="00E75592" w:rsidRPr="00F2654F" w:rsidRDefault="00A11C0B" w:rsidP="00985529">
      <w:pPr>
        <w:pStyle w:val="ListParagraph"/>
        <w:numPr>
          <w:ilvl w:val="0"/>
          <w:numId w:val="3"/>
        </w:numPr>
        <w:spacing w:after="120"/>
        <w:ind w:left="1800" w:hanging="900"/>
        <w:jc w:val="both"/>
        <w:rPr>
          <w:rFonts w:ascii="Century Gothic" w:hAnsi="Century Gothic"/>
        </w:rPr>
      </w:pPr>
      <w:r w:rsidRPr="00F2654F">
        <w:rPr>
          <w:rFonts w:ascii="Century Gothic" w:hAnsi="Century Gothic"/>
        </w:rPr>
        <w:t>Flow</w:t>
      </w:r>
      <w:r w:rsidRPr="00F2654F">
        <w:rPr>
          <w:rFonts w:ascii="Century Gothic" w:hAnsi="Century Gothic"/>
          <w:spacing w:val="-1"/>
        </w:rPr>
        <w:t xml:space="preserve"> </w:t>
      </w:r>
      <w:r w:rsidRPr="00F2654F">
        <w:rPr>
          <w:rFonts w:ascii="Century Gothic" w:hAnsi="Century Gothic"/>
        </w:rPr>
        <w:t>Indicators:</w:t>
      </w:r>
    </w:p>
    <w:p w14:paraId="21900CFB" w14:textId="3A692CF4" w:rsidR="00E75592" w:rsidRPr="00F2654F" w:rsidRDefault="00A11C0B" w:rsidP="00985529">
      <w:pPr>
        <w:pStyle w:val="BodyText"/>
        <w:spacing w:after="120"/>
        <w:ind w:left="2700" w:hanging="900"/>
        <w:jc w:val="both"/>
        <w:rPr>
          <w:rFonts w:ascii="Century Gothic" w:hAnsi="Century Gothic"/>
          <w:sz w:val="22"/>
          <w:szCs w:val="22"/>
        </w:rPr>
      </w:pPr>
      <w:r w:rsidRPr="00F2654F">
        <w:rPr>
          <w:rFonts w:ascii="Century Gothic" w:hAnsi="Century Gothic"/>
          <w:sz w:val="22"/>
          <w:szCs w:val="22"/>
        </w:rPr>
        <w:t>FIA-1</w:t>
      </w:r>
      <w:r w:rsidR="006A3CB7">
        <w:rPr>
          <w:rFonts w:ascii="Century Gothic" w:hAnsi="Century Gothic"/>
          <w:sz w:val="22"/>
          <w:szCs w:val="22"/>
        </w:rPr>
        <w:tab/>
      </w:r>
      <w:r w:rsidRPr="00F2654F">
        <w:rPr>
          <w:rFonts w:ascii="Century Gothic" w:hAnsi="Century Gothic"/>
          <w:sz w:val="22"/>
          <w:szCs w:val="22"/>
        </w:rPr>
        <w:t>Listed by State Fire Marshal, with double pole, double-throw switch, one normally open and one normally closed, UL listed and FM approved:</w:t>
      </w:r>
    </w:p>
    <w:p w14:paraId="337D3543" w14:textId="3720273C" w:rsidR="00F2654F" w:rsidRDefault="00A11C0B" w:rsidP="00985529">
      <w:pPr>
        <w:pStyle w:val="BodyText"/>
        <w:tabs>
          <w:tab w:val="left" w:pos="4680"/>
          <w:tab w:val="left" w:pos="6480"/>
        </w:tabs>
        <w:spacing w:after="120"/>
        <w:ind w:left="2700"/>
        <w:jc w:val="both"/>
        <w:rPr>
          <w:rFonts w:ascii="Century Gothic" w:hAnsi="Century Gothic"/>
          <w:sz w:val="22"/>
          <w:szCs w:val="22"/>
        </w:rPr>
      </w:pPr>
      <w:r w:rsidRPr="00F2654F">
        <w:rPr>
          <w:rFonts w:ascii="Century Gothic" w:hAnsi="Century Gothic"/>
          <w:sz w:val="22"/>
          <w:szCs w:val="22"/>
        </w:rPr>
        <w:t>Potter-Roemer</w:t>
      </w:r>
      <w:r w:rsidRPr="00F2654F">
        <w:rPr>
          <w:rFonts w:ascii="Century Gothic" w:hAnsi="Century Gothic"/>
          <w:sz w:val="22"/>
          <w:szCs w:val="22"/>
        </w:rPr>
        <w:tab/>
      </w:r>
      <w:r w:rsidR="0084122B" w:rsidRPr="00F2654F">
        <w:rPr>
          <w:rFonts w:ascii="Century Gothic" w:hAnsi="Century Gothic"/>
          <w:sz w:val="22"/>
          <w:szCs w:val="22"/>
        </w:rPr>
        <w:t>System Sensor</w:t>
      </w:r>
      <w:r w:rsidRPr="00F2654F">
        <w:rPr>
          <w:rFonts w:ascii="Century Gothic" w:hAnsi="Century Gothic"/>
          <w:sz w:val="22"/>
          <w:szCs w:val="22"/>
        </w:rPr>
        <w:tab/>
        <w:t>VSRF</w:t>
      </w:r>
      <w:r w:rsidRPr="00F2654F">
        <w:rPr>
          <w:rFonts w:ascii="Century Gothic" w:hAnsi="Century Gothic"/>
          <w:spacing w:val="-3"/>
          <w:sz w:val="22"/>
          <w:szCs w:val="22"/>
        </w:rPr>
        <w:t xml:space="preserve"> </w:t>
      </w:r>
      <w:r w:rsidRPr="00F2654F">
        <w:rPr>
          <w:rFonts w:ascii="Century Gothic" w:hAnsi="Century Gothic"/>
          <w:sz w:val="22"/>
          <w:szCs w:val="22"/>
        </w:rPr>
        <w:t>Series</w:t>
      </w:r>
      <w:r w:rsidR="0084122B" w:rsidRPr="00F2654F">
        <w:rPr>
          <w:rFonts w:ascii="Century Gothic" w:hAnsi="Century Gothic"/>
          <w:sz w:val="22"/>
          <w:szCs w:val="22"/>
        </w:rPr>
        <w:tab/>
        <w:t>WFD Series</w:t>
      </w:r>
    </w:p>
    <w:p w14:paraId="45D4E5BB" w14:textId="77777777" w:rsidR="00807201" w:rsidRDefault="00807201">
      <w:pPr>
        <w:rPr>
          <w:rFonts w:ascii="Century Gothic" w:hAnsi="Century Gothic"/>
        </w:rPr>
      </w:pPr>
      <w:r>
        <w:rPr>
          <w:rFonts w:ascii="Century Gothic" w:hAnsi="Century Gothic"/>
        </w:rPr>
        <w:br w:type="page"/>
      </w:r>
    </w:p>
    <w:p w14:paraId="3C4DF9B1" w14:textId="16729BEF" w:rsidR="00F2654F" w:rsidRDefault="00A11C0B" w:rsidP="00985529">
      <w:pPr>
        <w:pStyle w:val="ListParagraph"/>
        <w:numPr>
          <w:ilvl w:val="0"/>
          <w:numId w:val="3"/>
        </w:numPr>
        <w:spacing w:after="120"/>
        <w:ind w:left="1800" w:hanging="900"/>
        <w:jc w:val="both"/>
        <w:rPr>
          <w:rFonts w:ascii="Century Gothic" w:hAnsi="Century Gothic"/>
        </w:rPr>
      </w:pPr>
      <w:r w:rsidRPr="00F2654F">
        <w:rPr>
          <w:rFonts w:ascii="Century Gothic" w:hAnsi="Century Gothic"/>
        </w:rPr>
        <w:lastRenderedPageBreak/>
        <w:t>Outside Stem and Yoke Gate</w:t>
      </w:r>
      <w:r w:rsidRPr="00F2654F">
        <w:rPr>
          <w:rFonts w:ascii="Century Gothic" w:hAnsi="Century Gothic"/>
          <w:spacing w:val="-2"/>
        </w:rPr>
        <w:t xml:space="preserve"> </w:t>
      </w:r>
      <w:r w:rsidRPr="00F2654F">
        <w:rPr>
          <w:rFonts w:ascii="Century Gothic" w:hAnsi="Century Gothic"/>
        </w:rPr>
        <w:t>Valves:</w:t>
      </w:r>
    </w:p>
    <w:p w14:paraId="1DC2DF09" w14:textId="18CAE084" w:rsidR="00E75592" w:rsidRPr="00F2654F" w:rsidRDefault="006A3CB7" w:rsidP="00985529">
      <w:pPr>
        <w:pStyle w:val="BodyText"/>
        <w:spacing w:after="120"/>
        <w:ind w:left="1800" w:hanging="900"/>
        <w:jc w:val="both"/>
        <w:rPr>
          <w:rFonts w:ascii="Century Gothic" w:hAnsi="Century Gothic"/>
          <w:sz w:val="22"/>
          <w:szCs w:val="22"/>
        </w:rPr>
      </w:pPr>
      <w:r>
        <w:rPr>
          <w:rFonts w:ascii="Century Gothic" w:hAnsi="Century Gothic"/>
          <w:sz w:val="22"/>
          <w:szCs w:val="22"/>
        </w:rPr>
        <w:tab/>
      </w:r>
      <w:r w:rsidR="00A11C0B" w:rsidRPr="00F2654F">
        <w:rPr>
          <w:rFonts w:ascii="Century Gothic" w:hAnsi="Century Gothic"/>
          <w:sz w:val="22"/>
          <w:szCs w:val="22"/>
        </w:rPr>
        <w:t>OS&amp;Y-1 Bronze Gate Valves: 2 inches and smaller, class 175, solid bronze wedge disc, OS&amp;Y, copper silicon alloy stem, UL/FM listed, threaded ends:</w:t>
      </w:r>
    </w:p>
    <w:tbl>
      <w:tblPr>
        <w:tblW w:w="0" w:type="auto"/>
        <w:tblInd w:w="2760" w:type="dxa"/>
        <w:tblLayout w:type="fixed"/>
        <w:tblCellMar>
          <w:left w:w="0" w:type="dxa"/>
          <w:right w:w="0" w:type="dxa"/>
        </w:tblCellMar>
        <w:tblLook w:val="01E0" w:firstRow="1" w:lastRow="1" w:firstColumn="1" w:lastColumn="1" w:noHBand="0" w:noVBand="0"/>
      </w:tblPr>
      <w:tblGrid>
        <w:gridCol w:w="1275"/>
        <w:gridCol w:w="1186"/>
        <w:gridCol w:w="1529"/>
        <w:gridCol w:w="1350"/>
      </w:tblGrid>
      <w:tr w:rsidR="00E75592" w:rsidRPr="00F2654F" w14:paraId="7CF3CFAC" w14:textId="77777777" w:rsidTr="006F7E49">
        <w:trPr>
          <w:trHeight w:val="246"/>
        </w:trPr>
        <w:tc>
          <w:tcPr>
            <w:tcW w:w="1275" w:type="dxa"/>
          </w:tcPr>
          <w:p w14:paraId="22F20116" w14:textId="77777777" w:rsidR="00E75592" w:rsidRPr="00F2654F" w:rsidRDefault="00A11C0B" w:rsidP="00985529">
            <w:pPr>
              <w:pStyle w:val="TableParagraph"/>
              <w:spacing w:before="0" w:after="120" w:line="240" w:lineRule="auto"/>
              <w:ind w:left="0"/>
              <w:jc w:val="both"/>
              <w:rPr>
                <w:rFonts w:ascii="Century Gothic" w:hAnsi="Century Gothic"/>
              </w:rPr>
            </w:pPr>
            <w:proofErr w:type="spellStart"/>
            <w:r w:rsidRPr="00F2654F">
              <w:rPr>
                <w:rFonts w:ascii="Century Gothic" w:hAnsi="Century Gothic"/>
              </w:rPr>
              <w:t>Stockham</w:t>
            </w:r>
            <w:proofErr w:type="spellEnd"/>
          </w:p>
        </w:tc>
        <w:tc>
          <w:tcPr>
            <w:tcW w:w="1186" w:type="dxa"/>
          </w:tcPr>
          <w:p w14:paraId="39207053" w14:textId="77777777" w:rsidR="00E75592" w:rsidRPr="00F2654F" w:rsidRDefault="00A11C0B" w:rsidP="00985529">
            <w:pPr>
              <w:pStyle w:val="TableParagraph"/>
              <w:spacing w:before="0" w:after="120" w:line="240" w:lineRule="auto"/>
              <w:ind w:left="0"/>
              <w:jc w:val="both"/>
              <w:rPr>
                <w:rFonts w:ascii="Century Gothic" w:hAnsi="Century Gothic"/>
              </w:rPr>
            </w:pPr>
            <w:r w:rsidRPr="00F2654F">
              <w:rPr>
                <w:rFonts w:ascii="Century Gothic" w:hAnsi="Century Gothic"/>
              </w:rPr>
              <w:t>Crane</w:t>
            </w:r>
          </w:p>
        </w:tc>
        <w:tc>
          <w:tcPr>
            <w:tcW w:w="1529" w:type="dxa"/>
          </w:tcPr>
          <w:p w14:paraId="2C81F6FF" w14:textId="77777777" w:rsidR="00E75592" w:rsidRPr="00F2654F" w:rsidRDefault="00A11C0B" w:rsidP="00985529">
            <w:pPr>
              <w:pStyle w:val="TableParagraph"/>
              <w:spacing w:before="0" w:after="120" w:line="240" w:lineRule="auto"/>
              <w:ind w:left="0"/>
              <w:jc w:val="both"/>
              <w:rPr>
                <w:rFonts w:ascii="Century Gothic" w:hAnsi="Century Gothic"/>
              </w:rPr>
            </w:pPr>
            <w:proofErr w:type="spellStart"/>
            <w:r w:rsidRPr="00F2654F">
              <w:rPr>
                <w:rFonts w:ascii="Century Gothic" w:hAnsi="Century Gothic"/>
              </w:rPr>
              <w:t>Nibco</w:t>
            </w:r>
            <w:proofErr w:type="spellEnd"/>
          </w:p>
        </w:tc>
        <w:tc>
          <w:tcPr>
            <w:tcW w:w="1350" w:type="dxa"/>
          </w:tcPr>
          <w:p w14:paraId="10ED5C1F" w14:textId="77777777" w:rsidR="00E75592" w:rsidRPr="00F2654F" w:rsidRDefault="00A11C0B" w:rsidP="00985529">
            <w:pPr>
              <w:pStyle w:val="TableParagraph"/>
              <w:spacing w:before="0" w:after="120" w:line="240" w:lineRule="auto"/>
              <w:ind w:left="0"/>
              <w:jc w:val="both"/>
              <w:rPr>
                <w:rFonts w:ascii="Century Gothic" w:hAnsi="Century Gothic"/>
              </w:rPr>
            </w:pPr>
            <w:r w:rsidRPr="00F2654F">
              <w:rPr>
                <w:rFonts w:ascii="Century Gothic" w:hAnsi="Century Gothic"/>
              </w:rPr>
              <w:t>United</w:t>
            </w:r>
          </w:p>
        </w:tc>
      </w:tr>
      <w:tr w:rsidR="00E75592" w:rsidRPr="00F2654F" w14:paraId="0F4C0C52" w14:textId="77777777" w:rsidTr="006F7E49">
        <w:trPr>
          <w:trHeight w:val="246"/>
        </w:trPr>
        <w:tc>
          <w:tcPr>
            <w:tcW w:w="1275" w:type="dxa"/>
          </w:tcPr>
          <w:p w14:paraId="30730574" w14:textId="07172096" w:rsidR="00E75592" w:rsidRPr="00F2654F" w:rsidRDefault="00E75592" w:rsidP="00985529">
            <w:pPr>
              <w:pStyle w:val="TableParagraph"/>
              <w:spacing w:before="0" w:after="120" w:line="240" w:lineRule="auto"/>
              <w:ind w:left="0"/>
              <w:jc w:val="both"/>
              <w:rPr>
                <w:rFonts w:ascii="Century Gothic" w:hAnsi="Century Gothic"/>
              </w:rPr>
            </w:pPr>
          </w:p>
        </w:tc>
        <w:tc>
          <w:tcPr>
            <w:tcW w:w="1186" w:type="dxa"/>
          </w:tcPr>
          <w:p w14:paraId="47A4F24E" w14:textId="77777777" w:rsidR="00E75592" w:rsidRPr="00F2654F" w:rsidRDefault="00A11C0B" w:rsidP="00985529">
            <w:pPr>
              <w:pStyle w:val="TableParagraph"/>
              <w:spacing w:before="0" w:after="120" w:line="240" w:lineRule="auto"/>
              <w:ind w:left="0"/>
              <w:jc w:val="both"/>
              <w:rPr>
                <w:rFonts w:ascii="Century Gothic" w:hAnsi="Century Gothic"/>
              </w:rPr>
            </w:pPr>
            <w:r w:rsidRPr="00F2654F">
              <w:rPr>
                <w:rFonts w:ascii="Century Gothic" w:hAnsi="Century Gothic"/>
              </w:rPr>
              <w:t>459</w:t>
            </w:r>
          </w:p>
        </w:tc>
        <w:tc>
          <w:tcPr>
            <w:tcW w:w="1529" w:type="dxa"/>
          </w:tcPr>
          <w:p w14:paraId="1DF078E6" w14:textId="1C906A06" w:rsidR="00E75592" w:rsidRPr="00F2654F" w:rsidRDefault="00A11C0B" w:rsidP="00985529">
            <w:pPr>
              <w:pStyle w:val="TableParagraph"/>
              <w:spacing w:before="0" w:after="120" w:line="240" w:lineRule="auto"/>
              <w:ind w:left="0"/>
              <w:jc w:val="both"/>
              <w:rPr>
                <w:rFonts w:ascii="Century Gothic" w:hAnsi="Century Gothic"/>
              </w:rPr>
            </w:pPr>
            <w:r w:rsidRPr="00F2654F">
              <w:rPr>
                <w:rFonts w:ascii="Century Gothic" w:hAnsi="Century Gothic"/>
              </w:rPr>
              <w:t>T-1</w:t>
            </w:r>
            <w:r w:rsidR="006F7E49" w:rsidRPr="00F2654F">
              <w:rPr>
                <w:rFonts w:ascii="Century Gothic" w:hAnsi="Century Gothic"/>
              </w:rPr>
              <w:t>0</w:t>
            </w:r>
            <w:r w:rsidRPr="00F2654F">
              <w:rPr>
                <w:rFonts w:ascii="Century Gothic" w:hAnsi="Century Gothic"/>
              </w:rPr>
              <w:t>4</w:t>
            </w:r>
            <w:r w:rsidR="006F7E49" w:rsidRPr="00F2654F">
              <w:rPr>
                <w:rFonts w:ascii="Century Gothic" w:hAnsi="Century Gothic"/>
              </w:rPr>
              <w:t>-0</w:t>
            </w:r>
          </w:p>
        </w:tc>
        <w:tc>
          <w:tcPr>
            <w:tcW w:w="1350" w:type="dxa"/>
          </w:tcPr>
          <w:p w14:paraId="2D5ACBE0" w14:textId="77777777" w:rsidR="00E75592" w:rsidRPr="00F2654F" w:rsidRDefault="00A11C0B" w:rsidP="00985529">
            <w:pPr>
              <w:pStyle w:val="TableParagraph"/>
              <w:spacing w:before="0" w:after="120" w:line="240" w:lineRule="auto"/>
              <w:ind w:left="0"/>
              <w:jc w:val="both"/>
              <w:rPr>
                <w:rFonts w:ascii="Century Gothic" w:hAnsi="Century Gothic"/>
              </w:rPr>
            </w:pPr>
            <w:r w:rsidRPr="00F2654F">
              <w:rPr>
                <w:rFonts w:ascii="Century Gothic" w:hAnsi="Century Gothic"/>
              </w:rPr>
              <w:t>18</w:t>
            </w:r>
          </w:p>
        </w:tc>
      </w:tr>
    </w:tbl>
    <w:p w14:paraId="461642AF" w14:textId="13AAF653" w:rsidR="00E75592" w:rsidRPr="00F2654F" w:rsidRDefault="006A3CB7" w:rsidP="00985529">
      <w:pPr>
        <w:pStyle w:val="BodyText"/>
        <w:spacing w:after="120"/>
        <w:ind w:left="1800" w:hanging="900"/>
        <w:jc w:val="both"/>
        <w:rPr>
          <w:rFonts w:ascii="Century Gothic" w:hAnsi="Century Gothic"/>
          <w:sz w:val="22"/>
          <w:szCs w:val="22"/>
        </w:rPr>
      </w:pPr>
      <w:r>
        <w:rPr>
          <w:rFonts w:ascii="Century Gothic" w:hAnsi="Century Gothic"/>
          <w:sz w:val="22"/>
          <w:szCs w:val="22"/>
        </w:rPr>
        <w:tab/>
      </w:r>
      <w:r w:rsidR="00A11C0B" w:rsidRPr="00F2654F">
        <w:rPr>
          <w:rFonts w:ascii="Century Gothic" w:hAnsi="Century Gothic"/>
          <w:sz w:val="22"/>
          <w:szCs w:val="22"/>
        </w:rPr>
        <w:t>OS&amp;Y-2</w:t>
      </w:r>
      <w:r w:rsidR="004A693D">
        <w:rPr>
          <w:rFonts w:ascii="Century Gothic" w:hAnsi="Century Gothic"/>
          <w:sz w:val="22"/>
          <w:szCs w:val="22"/>
        </w:rPr>
        <w:t xml:space="preserve"> </w:t>
      </w:r>
      <w:r w:rsidR="00A11C0B" w:rsidRPr="00F2654F">
        <w:rPr>
          <w:rFonts w:ascii="Century Gothic" w:hAnsi="Century Gothic"/>
          <w:sz w:val="22"/>
          <w:szCs w:val="22"/>
        </w:rPr>
        <w:t>Iron gate valves:  2-1/2 inches and larger, class 175, IBBM, OS&amp;Y, solid wedge disc, Teflon-impregnated packing, UL/FM listed, flanged ends:</w:t>
      </w:r>
    </w:p>
    <w:tbl>
      <w:tblPr>
        <w:tblW w:w="0" w:type="auto"/>
        <w:tblInd w:w="2760" w:type="dxa"/>
        <w:tblLayout w:type="fixed"/>
        <w:tblCellMar>
          <w:left w:w="0" w:type="dxa"/>
          <w:right w:w="0" w:type="dxa"/>
        </w:tblCellMar>
        <w:tblLook w:val="01E0" w:firstRow="1" w:lastRow="1" w:firstColumn="1" w:lastColumn="1" w:noHBand="0" w:noVBand="0"/>
      </w:tblPr>
      <w:tblGrid>
        <w:gridCol w:w="1274"/>
        <w:gridCol w:w="1230"/>
        <w:gridCol w:w="1490"/>
        <w:gridCol w:w="1346"/>
        <w:gridCol w:w="1170"/>
      </w:tblGrid>
      <w:tr w:rsidR="00E75592" w:rsidRPr="00F2654F" w14:paraId="2DDEC6B9" w14:textId="77777777" w:rsidTr="006F7E49">
        <w:trPr>
          <w:trHeight w:val="246"/>
        </w:trPr>
        <w:tc>
          <w:tcPr>
            <w:tcW w:w="1274" w:type="dxa"/>
          </w:tcPr>
          <w:p w14:paraId="7834FA1C" w14:textId="77777777" w:rsidR="00E75592" w:rsidRPr="00F2654F" w:rsidRDefault="00A11C0B" w:rsidP="00985529">
            <w:pPr>
              <w:pStyle w:val="TableParagraph"/>
              <w:spacing w:before="0" w:after="120" w:line="240" w:lineRule="auto"/>
              <w:ind w:left="0"/>
              <w:jc w:val="both"/>
              <w:rPr>
                <w:rFonts w:ascii="Century Gothic" w:hAnsi="Century Gothic"/>
              </w:rPr>
            </w:pPr>
            <w:proofErr w:type="spellStart"/>
            <w:r w:rsidRPr="00F2654F">
              <w:rPr>
                <w:rFonts w:ascii="Century Gothic" w:hAnsi="Century Gothic"/>
              </w:rPr>
              <w:t>Stockham</w:t>
            </w:r>
            <w:proofErr w:type="spellEnd"/>
          </w:p>
        </w:tc>
        <w:tc>
          <w:tcPr>
            <w:tcW w:w="1230" w:type="dxa"/>
          </w:tcPr>
          <w:p w14:paraId="236BFA09" w14:textId="77777777" w:rsidR="00E75592" w:rsidRPr="00F2654F" w:rsidRDefault="00A11C0B" w:rsidP="00985529">
            <w:pPr>
              <w:pStyle w:val="TableParagraph"/>
              <w:spacing w:before="0" w:after="120" w:line="240" w:lineRule="auto"/>
              <w:ind w:left="0"/>
              <w:jc w:val="both"/>
              <w:rPr>
                <w:rFonts w:ascii="Century Gothic" w:hAnsi="Century Gothic"/>
              </w:rPr>
            </w:pPr>
            <w:r w:rsidRPr="00F2654F">
              <w:rPr>
                <w:rFonts w:ascii="Century Gothic" w:hAnsi="Century Gothic"/>
              </w:rPr>
              <w:t>Crane</w:t>
            </w:r>
          </w:p>
        </w:tc>
        <w:tc>
          <w:tcPr>
            <w:tcW w:w="1490" w:type="dxa"/>
          </w:tcPr>
          <w:p w14:paraId="0063FA79" w14:textId="77777777" w:rsidR="00E75592" w:rsidRPr="00F2654F" w:rsidRDefault="00A11C0B" w:rsidP="00985529">
            <w:pPr>
              <w:pStyle w:val="TableParagraph"/>
              <w:spacing w:before="0" w:after="120" w:line="240" w:lineRule="auto"/>
              <w:ind w:left="0"/>
              <w:jc w:val="both"/>
              <w:rPr>
                <w:rFonts w:ascii="Century Gothic" w:hAnsi="Century Gothic"/>
              </w:rPr>
            </w:pPr>
            <w:r w:rsidRPr="00F2654F">
              <w:rPr>
                <w:rFonts w:ascii="Century Gothic" w:hAnsi="Century Gothic"/>
              </w:rPr>
              <w:t>Kennedy</w:t>
            </w:r>
          </w:p>
        </w:tc>
        <w:tc>
          <w:tcPr>
            <w:tcW w:w="1346" w:type="dxa"/>
          </w:tcPr>
          <w:p w14:paraId="168CA736" w14:textId="77777777" w:rsidR="00E75592" w:rsidRPr="00F2654F" w:rsidRDefault="00A11C0B" w:rsidP="00985529">
            <w:pPr>
              <w:pStyle w:val="TableParagraph"/>
              <w:spacing w:before="0" w:after="120" w:line="240" w:lineRule="auto"/>
              <w:ind w:left="0"/>
              <w:jc w:val="both"/>
              <w:rPr>
                <w:rFonts w:ascii="Century Gothic" w:hAnsi="Century Gothic"/>
              </w:rPr>
            </w:pPr>
            <w:r w:rsidRPr="00F2654F">
              <w:rPr>
                <w:rFonts w:ascii="Century Gothic" w:hAnsi="Century Gothic"/>
              </w:rPr>
              <w:t>Mueller</w:t>
            </w:r>
          </w:p>
        </w:tc>
        <w:tc>
          <w:tcPr>
            <w:tcW w:w="1170" w:type="dxa"/>
          </w:tcPr>
          <w:p w14:paraId="2CF77F63" w14:textId="77777777" w:rsidR="00E75592" w:rsidRPr="00F2654F" w:rsidRDefault="00A11C0B" w:rsidP="00985529">
            <w:pPr>
              <w:pStyle w:val="TableParagraph"/>
              <w:spacing w:before="0" w:after="120" w:line="240" w:lineRule="auto"/>
              <w:ind w:left="0"/>
              <w:jc w:val="both"/>
              <w:rPr>
                <w:rFonts w:ascii="Century Gothic" w:hAnsi="Century Gothic"/>
              </w:rPr>
            </w:pPr>
            <w:r w:rsidRPr="00F2654F">
              <w:rPr>
                <w:rFonts w:ascii="Century Gothic" w:hAnsi="Century Gothic"/>
              </w:rPr>
              <w:t>Victaulic</w:t>
            </w:r>
          </w:p>
        </w:tc>
      </w:tr>
      <w:tr w:rsidR="00E75592" w:rsidRPr="00F2654F" w14:paraId="2A2A8656" w14:textId="77777777" w:rsidTr="006F7E49">
        <w:trPr>
          <w:trHeight w:val="246"/>
        </w:trPr>
        <w:tc>
          <w:tcPr>
            <w:tcW w:w="1274" w:type="dxa"/>
          </w:tcPr>
          <w:p w14:paraId="567A7761" w14:textId="4E792D20" w:rsidR="00E75592" w:rsidRPr="00F2654F" w:rsidRDefault="00E75592" w:rsidP="00985529">
            <w:pPr>
              <w:pStyle w:val="TableParagraph"/>
              <w:spacing w:before="0" w:after="120" w:line="240" w:lineRule="auto"/>
              <w:ind w:left="0"/>
              <w:jc w:val="both"/>
              <w:rPr>
                <w:rFonts w:ascii="Century Gothic" w:hAnsi="Century Gothic"/>
              </w:rPr>
            </w:pPr>
          </w:p>
        </w:tc>
        <w:tc>
          <w:tcPr>
            <w:tcW w:w="1230" w:type="dxa"/>
          </w:tcPr>
          <w:p w14:paraId="3342ABB7" w14:textId="29344CE7" w:rsidR="00E75592" w:rsidRPr="00F2654F" w:rsidRDefault="00E75592" w:rsidP="00985529">
            <w:pPr>
              <w:pStyle w:val="TableParagraph"/>
              <w:spacing w:before="0" w:after="120" w:line="240" w:lineRule="auto"/>
              <w:ind w:left="0"/>
              <w:jc w:val="both"/>
              <w:rPr>
                <w:rFonts w:ascii="Century Gothic" w:hAnsi="Century Gothic"/>
              </w:rPr>
            </w:pPr>
          </w:p>
        </w:tc>
        <w:tc>
          <w:tcPr>
            <w:tcW w:w="1490" w:type="dxa"/>
          </w:tcPr>
          <w:p w14:paraId="1FC25F67" w14:textId="30BC70F8" w:rsidR="00E75592" w:rsidRPr="00F2654F" w:rsidRDefault="00E75592" w:rsidP="00985529">
            <w:pPr>
              <w:pStyle w:val="TableParagraph"/>
              <w:spacing w:before="0" w:after="120" w:line="240" w:lineRule="auto"/>
              <w:ind w:left="0"/>
              <w:jc w:val="both"/>
              <w:rPr>
                <w:rFonts w:ascii="Century Gothic" w:hAnsi="Century Gothic"/>
              </w:rPr>
            </w:pPr>
          </w:p>
        </w:tc>
        <w:tc>
          <w:tcPr>
            <w:tcW w:w="1346" w:type="dxa"/>
          </w:tcPr>
          <w:p w14:paraId="7ED2B6AD" w14:textId="40FCAECF" w:rsidR="00E75592" w:rsidRPr="00F2654F" w:rsidRDefault="006F7E49" w:rsidP="00985529">
            <w:pPr>
              <w:pStyle w:val="TableParagraph"/>
              <w:spacing w:before="0" w:after="120" w:line="240" w:lineRule="auto"/>
              <w:ind w:left="0"/>
              <w:jc w:val="both"/>
              <w:rPr>
                <w:rFonts w:ascii="Century Gothic" w:hAnsi="Century Gothic"/>
              </w:rPr>
            </w:pPr>
            <w:r w:rsidRPr="00F2654F">
              <w:rPr>
                <w:rFonts w:ascii="Century Gothic" w:hAnsi="Century Gothic"/>
              </w:rPr>
              <w:t>R2361-6</w:t>
            </w:r>
          </w:p>
        </w:tc>
        <w:tc>
          <w:tcPr>
            <w:tcW w:w="1170" w:type="dxa"/>
          </w:tcPr>
          <w:p w14:paraId="74B6F6E4" w14:textId="77777777" w:rsidR="00E75592" w:rsidRPr="00F2654F" w:rsidRDefault="00A11C0B" w:rsidP="00985529">
            <w:pPr>
              <w:pStyle w:val="TableParagraph"/>
              <w:spacing w:before="0" w:after="120" w:line="240" w:lineRule="auto"/>
              <w:ind w:left="0"/>
              <w:jc w:val="both"/>
              <w:rPr>
                <w:rFonts w:ascii="Century Gothic" w:hAnsi="Century Gothic"/>
              </w:rPr>
            </w:pPr>
            <w:r w:rsidRPr="00F2654F">
              <w:rPr>
                <w:rFonts w:ascii="Century Gothic" w:hAnsi="Century Gothic"/>
              </w:rPr>
              <w:t>771</w:t>
            </w:r>
          </w:p>
        </w:tc>
      </w:tr>
    </w:tbl>
    <w:p w14:paraId="3B7907F6" w14:textId="3EBE674E" w:rsidR="00E75592" w:rsidRPr="00F2654F" w:rsidRDefault="00A11C0B" w:rsidP="00985529">
      <w:pPr>
        <w:pStyle w:val="BodyText"/>
        <w:spacing w:after="120"/>
        <w:ind w:left="1800"/>
        <w:jc w:val="both"/>
        <w:rPr>
          <w:rFonts w:ascii="Century Gothic" w:hAnsi="Century Gothic"/>
          <w:sz w:val="22"/>
          <w:szCs w:val="22"/>
        </w:rPr>
      </w:pPr>
      <w:r w:rsidRPr="00F2654F">
        <w:rPr>
          <w:rFonts w:ascii="Century Gothic" w:hAnsi="Century Gothic"/>
          <w:sz w:val="22"/>
          <w:szCs w:val="22"/>
        </w:rPr>
        <w:t>OS&amp;Y-3</w:t>
      </w:r>
      <w:r w:rsidR="004A693D">
        <w:rPr>
          <w:rFonts w:ascii="Century Gothic" w:hAnsi="Century Gothic"/>
          <w:sz w:val="22"/>
          <w:szCs w:val="22"/>
        </w:rPr>
        <w:t xml:space="preserve"> </w:t>
      </w:r>
      <w:r w:rsidRPr="00F2654F">
        <w:rPr>
          <w:rFonts w:ascii="Century Gothic" w:hAnsi="Century Gothic"/>
          <w:sz w:val="22"/>
          <w:szCs w:val="22"/>
        </w:rPr>
        <w:t>2 ½ inch and larger, epoxy coated, resilient wedge, 175 lbs. gate valve (for riser valves, P.I.V., and shut off:</w:t>
      </w:r>
    </w:p>
    <w:tbl>
      <w:tblPr>
        <w:tblW w:w="0" w:type="auto"/>
        <w:tblInd w:w="2760" w:type="dxa"/>
        <w:tblLayout w:type="fixed"/>
        <w:tblCellMar>
          <w:left w:w="0" w:type="dxa"/>
          <w:right w:w="0" w:type="dxa"/>
        </w:tblCellMar>
        <w:tblLook w:val="01E0" w:firstRow="1" w:lastRow="1" w:firstColumn="1" w:lastColumn="1" w:noHBand="0" w:noVBand="0"/>
      </w:tblPr>
      <w:tblGrid>
        <w:gridCol w:w="1129"/>
        <w:gridCol w:w="1384"/>
        <w:gridCol w:w="2681"/>
        <w:gridCol w:w="1039"/>
      </w:tblGrid>
      <w:tr w:rsidR="00E75592" w:rsidRPr="00F2654F" w14:paraId="50310EA8" w14:textId="77777777" w:rsidTr="006F7E49">
        <w:trPr>
          <w:trHeight w:val="246"/>
        </w:trPr>
        <w:tc>
          <w:tcPr>
            <w:tcW w:w="1129" w:type="dxa"/>
          </w:tcPr>
          <w:p w14:paraId="23DE6D26" w14:textId="77777777" w:rsidR="00E75592" w:rsidRPr="00F2654F" w:rsidRDefault="00A11C0B" w:rsidP="00985529">
            <w:pPr>
              <w:pStyle w:val="TableParagraph"/>
              <w:spacing w:before="0" w:after="120" w:line="240" w:lineRule="auto"/>
              <w:ind w:left="0"/>
              <w:jc w:val="both"/>
              <w:rPr>
                <w:rFonts w:ascii="Century Gothic" w:hAnsi="Century Gothic"/>
              </w:rPr>
            </w:pPr>
            <w:r w:rsidRPr="00F2654F">
              <w:rPr>
                <w:rFonts w:ascii="Century Gothic" w:hAnsi="Century Gothic"/>
              </w:rPr>
              <w:t>Clow</w:t>
            </w:r>
          </w:p>
        </w:tc>
        <w:tc>
          <w:tcPr>
            <w:tcW w:w="1384" w:type="dxa"/>
          </w:tcPr>
          <w:p w14:paraId="270E2026" w14:textId="77777777" w:rsidR="00E75592" w:rsidRPr="00F2654F" w:rsidRDefault="00A11C0B" w:rsidP="00985529">
            <w:pPr>
              <w:pStyle w:val="TableParagraph"/>
              <w:spacing w:before="0" w:after="120" w:line="240" w:lineRule="auto"/>
              <w:ind w:left="0"/>
              <w:jc w:val="both"/>
              <w:rPr>
                <w:rFonts w:ascii="Century Gothic" w:hAnsi="Century Gothic"/>
              </w:rPr>
            </w:pPr>
            <w:proofErr w:type="spellStart"/>
            <w:r w:rsidRPr="00F2654F">
              <w:rPr>
                <w:rFonts w:ascii="Century Gothic" w:hAnsi="Century Gothic"/>
              </w:rPr>
              <w:t>Nibco</w:t>
            </w:r>
            <w:proofErr w:type="spellEnd"/>
          </w:p>
        </w:tc>
        <w:tc>
          <w:tcPr>
            <w:tcW w:w="2681" w:type="dxa"/>
          </w:tcPr>
          <w:p w14:paraId="63F4275F" w14:textId="77777777" w:rsidR="00E75592" w:rsidRPr="00F2654F" w:rsidRDefault="00A11C0B" w:rsidP="00985529">
            <w:pPr>
              <w:pStyle w:val="TableParagraph"/>
              <w:spacing w:before="0" w:after="120" w:line="240" w:lineRule="auto"/>
              <w:ind w:left="0"/>
              <w:jc w:val="both"/>
              <w:rPr>
                <w:rFonts w:ascii="Century Gothic" w:hAnsi="Century Gothic"/>
              </w:rPr>
            </w:pPr>
            <w:r w:rsidRPr="00F2654F">
              <w:rPr>
                <w:rFonts w:ascii="Century Gothic" w:hAnsi="Century Gothic"/>
              </w:rPr>
              <w:t>Kennedy</w:t>
            </w:r>
          </w:p>
        </w:tc>
        <w:tc>
          <w:tcPr>
            <w:tcW w:w="1039" w:type="dxa"/>
          </w:tcPr>
          <w:p w14:paraId="289751FD" w14:textId="77777777" w:rsidR="00E75592" w:rsidRPr="00F2654F" w:rsidRDefault="00A11C0B" w:rsidP="00985529">
            <w:pPr>
              <w:pStyle w:val="TableParagraph"/>
              <w:spacing w:before="0" w:after="120" w:line="240" w:lineRule="auto"/>
              <w:ind w:left="0"/>
              <w:jc w:val="both"/>
              <w:rPr>
                <w:rFonts w:ascii="Century Gothic" w:hAnsi="Century Gothic"/>
              </w:rPr>
            </w:pPr>
            <w:r w:rsidRPr="00F2654F">
              <w:rPr>
                <w:rFonts w:ascii="Century Gothic" w:hAnsi="Century Gothic"/>
              </w:rPr>
              <w:t>Mueller</w:t>
            </w:r>
          </w:p>
        </w:tc>
      </w:tr>
      <w:tr w:rsidR="00E75592" w:rsidRPr="00F2654F" w14:paraId="6F722C52" w14:textId="77777777" w:rsidTr="006F7E49">
        <w:trPr>
          <w:trHeight w:val="246"/>
        </w:trPr>
        <w:tc>
          <w:tcPr>
            <w:tcW w:w="1129" w:type="dxa"/>
          </w:tcPr>
          <w:p w14:paraId="050C2245" w14:textId="77777777" w:rsidR="00E75592" w:rsidRPr="00F2654F" w:rsidRDefault="00A11C0B" w:rsidP="00985529">
            <w:pPr>
              <w:pStyle w:val="TableParagraph"/>
              <w:spacing w:before="0" w:after="120" w:line="240" w:lineRule="auto"/>
              <w:ind w:left="0"/>
              <w:jc w:val="both"/>
              <w:rPr>
                <w:rFonts w:ascii="Century Gothic" w:hAnsi="Century Gothic"/>
              </w:rPr>
            </w:pPr>
            <w:r w:rsidRPr="00F2654F">
              <w:rPr>
                <w:rFonts w:ascii="Century Gothic" w:hAnsi="Century Gothic"/>
              </w:rPr>
              <w:t>F-6136</w:t>
            </w:r>
          </w:p>
        </w:tc>
        <w:tc>
          <w:tcPr>
            <w:tcW w:w="1384" w:type="dxa"/>
          </w:tcPr>
          <w:p w14:paraId="3D8B5F5F" w14:textId="77777777" w:rsidR="00E75592" w:rsidRPr="00F2654F" w:rsidRDefault="00A11C0B" w:rsidP="00985529">
            <w:pPr>
              <w:pStyle w:val="TableParagraph"/>
              <w:spacing w:before="0" w:after="120" w:line="240" w:lineRule="auto"/>
              <w:ind w:left="0"/>
              <w:jc w:val="both"/>
              <w:rPr>
                <w:rFonts w:ascii="Century Gothic" w:hAnsi="Century Gothic"/>
              </w:rPr>
            </w:pPr>
            <w:r w:rsidRPr="00F2654F">
              <w:rPr>
                <w:rFonts w:ascii="Century Gothic" w:hAnsi="Century Gothic"/>
              </w:rPr>
              <w:t>617-0</w:t>
            </w:r>
          </w:p>
        </w:tc>
        <w:tc>
          <w:tcPr>
            <w:tcW w:w="2681" w:type="dxa"/>
          </w:tcPr>
          <w:p w14:paraId="26D6A318" w14:textId="48FDEED4" w:rsidR="00E75592" w:rsidRPr="00F2654F" w:rsidRDefault="006F7E49" w:rsidP="00985529">
            <w:pPr>
              <w:pStyle w:val="TableParagraph"/>
              <w:spacing w:before="0" w:after="120" w:line="240" w:lineRule="auto"/>
              <w:ind w:left="0"/>
              <w:jc w:val="both"/>
              <w:rPr>
                <w:rFonts w:ascii="Century Gothic" w:hAnsi="Century Gothic"/>
              </w:rPr>
            </w:pPr>
            <w:r w:rsidRPr="00F2654F">
              <w:rPr>
                <w:rFonts w:ascii="Century Gothic" w:hAnsi="Century Gothic"/>
              </w:rPr>
              <w:t>C509</w:t>
            </w:r>
          </w:p>
        </w:tc>
        <w:tc>
          <w:tcPr>
            <w:tcW w:w="1039" w:type="dxa"/>
          </w:tcPr>
          <w:p w14:paraId="133B928F" w14:textId="5018F62C" w:rsidR="00E75592" w:rsidRPr="00F2654F" w:rsidRDefault="006F7E49" w:rsidP="00985529">
            <w:pPr>
              <w:pStyle w:val="TableParagraph"/>
              <w:spacing w:before="0" w:after="120" w:line="240" w:lineRule="auto"/>
              <w:ind w:left="0"/>
              <w:jc w:val="both"/>
              <w:rPr>
                <w:rFonts w:ascii="Century Gothic" w:hAnsi="Century Gothic"/>
              </w:rPr>
            </w:pPr>
            <w:r w:rsidRPr="00F2654F">
              <w:rPr>
                <w:rFonts w:ascii="Century Gothic" w:hAnsi="Century Gothic"/>
              </w:rPr>
              <w:t>A-2360</w:t>
            </w:r>
          </w:p>
        </w:tc>
      </w:tr>
    </w:tbl>
    <w:p w14:paraId="006306A0" w14:textId="77777777" w:rsidR="00F2654F" w:rsidRDefault="00A11C0B" w:rsidP="00985529">
      <w:pPr>
        <w:pStyle w:val="ListParagraph"/>
        <w:numPr>
          <w:ilvl w:val="0"/>
          <w:numId w:val="3"/>
        </w:numPr>
        <w:spacing w:after="120"/>
        <w:ind w:left="1800" w:hanging="900"/>
        <w:jc w:val="both"/>
        <w:rPr>
          <w:rFonts w:ascii="Century Gothic" w:hAnsi="Century Gothic"/>
        </w:rPr>
      </w:pPr>
      <w:r w:rsidRPr="00F2654F">
        <w:rPr>
          <w:rFonts w:ascii="Century Gothic" w:hAnsi="Century Gothic"/>
        </w:rPr>
        <w:t>Gate</w:t>
      </w:r>
      <w:r w:rsidRPr="00F2654F">
        <w:rPr>
          <w:rFonts w:ascii="Century Gothic" w:hAnsi="Century Gothic"/>
          <w:spacing w:val="-8"/>
        </w:rPr>
        <w:t xml:space="preserve"> </w:t>
      </w:r>
      <w:r w:rsidRPr="00F2654F">
        <w:rPr>
          <w:rFonts w:ascii="Century Gothic" w:hAnsi="Century Gothic"/>
        </w:rPr>
        <w:t>Valves:</w:t>
      </w:r>
    </w:p>
    <w:p w14:paraId="143989E6" w14:textId="1670CC87" w:rsidR="00E75592" w:rsidRPr="00F2654F" w:rsidRDefault="00A11C0B" w:rsidP="00985529">
      <w:pPr>
        <w:pStyle w:val="BodyText"/>
        <w:spacing w:after="120"/>
        <w:ind w:left="2700" w:hanging="900"/>
        <w:jc w:val="both"/>
        <w:rPr>
          <w:rFonts w:ascii="Century Gothic" w:hAnsi="Century Gothic"/>
          <w:sz w:val="22"/>
          <w:szCs w:val="22"/>
        </w:rPr>
      </w:pPr>
      <w:r w:rsidRPr="00F2654F">
        <w:rPr>
          <w:rFonts w:ascii="Century Gothic" w:hAnsi="Century Gothic"/>
          <w:sz w:val="22"/>
          <w:szCs w:val="22"/>
        </w:rPr>
        <w:t>GV-1</w:t>
      </w:r>
      <w:r w:rsidRPr="00F2654F">
        <w:rPr>
          <w:rFonts w:ascii="Century Gothic" w:hAnsi="Century Gothic"/>
          <w:sz w:val="22"/>
          <w:szCs w:val="22"/>
        </w:rPr>
        <w:tab/>
        <w:t>Bronze gate valves: 2 inches and smaller, class 15</w:t>
      </w:r>
      <w:r w:rsidR="006F7E49" w:rsidRPr="00F2654F">
        <w:rPr>
          <w:rFonts w:ascii="Century Gothic" w:hAnsi="Century Gothic"/>
          <w:sz w:val="22"/>
          <w:szCs w:val="22"/>
        </w:rPr>
        <w:t>0</w:t>
      </w:r>
      <w:r w:rsidRPr="00F2654F">
        <w:rPr>
          <w:rFonts w:ascii="Century Gothic" w:hAnsi="Century Gothic"/>
          <w:sz w:val="22"/>
          <w:szCs w:val="22"/>
        </w:rPr>
        <w:t>, solid bronze wedge disc, rising stem copper silicon alloy stem, UL/FM listed, threaded</w:t>
      </w:r>
      <w:r w:rsidRPr="00F2654F">
        <w:rPr>
          <w:rFonts w:ascii="Century Gothic" w:hAnsi="Century Gothic"/>
          <w:spacing w:val="-1"/>
          <w:sz w:val="22"/>
          <w:szCs w:val="22"/>
        </w:rPr>
        <w:t xml:space="preserve"> </w:t>
      </w:r>
      <w:r w:rsidRPr="00F2654F">
        <w:rPr>
          <w:rFonts w:ascii="Century Gothic" w:hAnsi="Century Gothic"/>
          <w:sz w:val="22"/>
          <w:szCs w:val="22"/>
        </w:rPr>
        <w:t>ends:</w:t>
      </w:r>
    </w:p>
    <w:tbl>
      <w:tblPr>
        <w:tblW w:w="0" w:type="auto"/>
        <w:tblInd w:w="27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1274"/>
        <w:gridCol w:w="1232"/>
        <w:gridCol w:w="1936"/>
        <w:gridCol w:w="1936"/>
      </w:tblGrid>
      <w:tr w:rsidR="00B96EAB" w:rsidRPr="00F2654F" w14:paraId="49C89A7D" w14:textId="38A12609" w:rsidTr="007222EB">
        <w:trPr>
          <w:trHeight w:val="246"/>
        </w:trPr>
        <w:tc>
          <w:tcPr>
            <w:tcW w:w="1274" w:type="dxa"/>
          </w:tcPr>
          <w:p w14:paraId="0F1D867C" w14:textId="77777777" w:rsidR="00B96EAB" w:rsidRPr="00F2654F" w:rsidRDefault="00B96EAB" w:rsidP="00985529">
            <w:pPr>
              <w:pStyle w:val="TableParagraph"/>
              <w:spacing w:before="0" w:after="120" w:line="240" w:lineRule="auto"/>
              <w:ind w:left="0"/>
              <w:jc w:val="both"/>
              <w:rPr>
                <w:rFonts w:ascii="Century Gothic" w:hAnsi="Century Gothic"/>
              </w:rPr>
            </w:pPr>
            <w:proofErr w:type="spellStart"/>
            <w:r w:rsidRPr="00F2654F">
              <w:rPr>
                <w:rFonts w:ascii="Century Gothic" w:hAnsi="Century Gothic"/>
              </w:rPr>
              <w:t>Stockham</w:t>
            </w:r>
            <w:proofErr w:type="spellEnd"/>
          </w:p>
        </w:tc>
        <w:tc>
          <w:tcPr>
            <w:tcW w:w="1232" w:type="dxa"/>
          </w:tcPr>
          <w:p w14:paraId="7ABD014F" w14:textId="77777777" w:rsidR="00B96EAB" w:rsidRPr="00F2654F" w:rsidRDefault="00B96EAB" w:rsidP="00985529">
            <w:pPr>
              <w:pStyle w:val="TableParagraph"/>
              <w:spacing w:before="0" w:after="120" w:line="240" w:lineRule="auto"/>
              <w:ind w:left="0"/>
              <w:jc w:val="both"/>
              <w:rPr>
                <w:rFonts w:ascii="Century Gothic" w:hAnsi="Century Gothic"/>
              </w:rPr>
            </w:pPr>
            <w:r w:rsidRPr="00F2654F">
              <w:rPr>
                <w:rFonts w:ascii="Century Gothic" w:hAnsi="Century Gothic"/>
              </w:rPr>
              <w:t>Crane</w:t>
            </w:r>
          </w:p>
        </w:tc>
        <w:tc>
          <w:tcPr>
            <w:tcW w:w="1936" w:type="dxa"/>
          </w:tcPr>
          <w:p w14:paraId="3FE831BB" w14:textId="77777777" w:rsidR="00B96EAB" w:rsidRPr="00F2654F" w:rsidRDefault="00B96EAB" w:rsidP="00985529">
            <w:pPr>
              <w:pStyle w:val="TableParagraph"/>
              <w:spacing w:before="0" w:after="120" w:line="240" w:lineRule="auto"/>
              <w:ind w:left="0"/>
              <w:jc w:val="both"/>
              <w:rPr>
                <w:rFonts w:ascii="Century Gothic" w:hAnsi="Century Gothic"/>
              </w:rPr>
            </w:pPr>
            <w:r w:rsidRPr="00F2654F">
              <w:rPr>
                <w:rFonts w:ascii="Century Gothic" w:hAnsi="Century Gothic"/>
              </w:rPr>
              <w:t>Grinnell United</w:t>
            </w:r>
          </w:p>
        </w:tc>
        <w:tc>
          <w:tcPr>
            <w:tcW w:w="1936" w:type="dxa"/>
          </w:tcPr>
          <w:p w14:paraId="193CFF03" w14:textId="4777C9A3" w:rsidR="00B96EAB" w:rsidRPr="00F2654F" w:rsidRDefault="00B96EAB" w:rsidP="00985529">
            <w:pPr>
              <w:pStyle w:val="TableParagraph"/>
              <w:spacing w:before="0" w:after="120" w:line="240" w:lineRule="auto"/>
              <w:ind w:left="0"/>
              <w:jc w:val="both"/>
              <w:rPr>
                <w:rFonts w:ascii="Century Gothic" w:hAnsi="Century Gothic"/>
              </w:rPr>
            </w:pPr>
            <w:r w:rsidRPr="00F2654F">
              <w:rPr>
                <w:rFonts w:ascii="Century Gothic" w:hAnsi="Century Gothic"/>
              </w:rPr>
              <w:t>VL/FM Listed</w:t>
            </w:r>
          </w:p>
        </w:tc>
      </w:tr>
      <w:tr w:rsidR="00B96EAB" w:rsidRPr="00F2654F" w14:paraId="551FC04F" w14:textId="540FE477" w:rsidTr="007222EB">
        <w:trPr>
          <w:trHeight w:val="246"/>
        </w:trPr>
        <w:tc>
          <w:tcPr>
            <w:tcW w:w="1274" w:type="dxa"/>
          </w:tcPr>
          <w:p w14:paraId="2FDB9929" w14:textId="39EFF701" w:rsidR="00B96EAB" w:rsidRPr="00F2654F" w:rsidRDefault="00B96EAB" w:rsidP="00985529">
            <w:pPr>
              <w:pStyle w:val="TableParagraph"/>
              <w:spacing w:before="0" w:after="120" w:line="240" w:lineRule="auto"/>
              <w:ind w:left="0"/>
              <w:jc w:val="both"/>
              <w:rPr>
                <w:rFonts w:ascii="Century Gothic" w:hAnsi="Century Gothic"/>
              </w:rPr>
            </w:pPr>
            <w:r w:rsidRPr="00F2654F">
              <w:rPr>
                <w:rFonts w:ascii="Century Gothic" w:hAnsi="Century Gothic"/>
              </w:rPr>
              <w:t>B-122</w:t>
            </w:r>
          </w:p>
        </w:tc>
        <w:tc>
          <w:tcPr>
            <w:tcW w:w="1232" w:type="dxa"/>
          </w:tcPr>
          <w:p w14:paraId="168F7504" w14:textId="7EA42DC0" w:rsidR="00B96EAB" w:rsidRPr="00F2654F" w:rsidRDefault="00B96EAB" w:rsidP="00985529">
            <w:pPr>
              <w:pStyle w:val="TableParagraph"/>
              <w:spacing w:before="0" w:after="120" w:line="240" w:lineRule="auto"/>
              <w:ind w:left="0"/>
              <w:jc w:val="both"/>
              <w:rPr>
                <w:rFonts w:ascii="Century Gothic" w:hAnsi="Century Gothic"/>
              </w:rPr>
            </w:pPr>
            <w:r w:rsidRPr="00F2654F">
              <w:rPr>
                <w:rFonts w:ascii="Century Gothic" w:hAnsi="Century Gothic"/>
              </w:rPr>
              <w:t>431</w:t>
            </w:r>
          </w:p>
        </w:tc>
        <w:tc>
          <w:tcPr>
            <w:tcW w:w="1936" w:type="dxa"/>
          </w:tcPr>
          <w:p w14:paraId="1888D9FF" w14:textId="03E67700" w:rsidR="00B96EAB" w:rsidRPr="00F2654F" w:rsidRDefault="00B96EAB" w:rsidP="00985529">
            <w:pPr>
              <w:pStyle w:val="TableParagraph"/>
              <w:spacing w:before="0" w:after="120" w:line="240" w:lineRule="auto"/>
              <w:ind w:left="0"/>
              <w:jc w:val="both"/>
              <w:rPr>
                <w:rFonts w:ascii="Century Gothic" w:hAnsi="Century Gothic"/>
              </w:rPr>
            </w:pPr>
          </w:p>
        </w:tc>
        <w:tc>
          <w:tcPr>
            <w:tcW w:w="1936" w:type="dxa"/>
          </w:tcPr>
          <w:p w14:paraId="00BC82EC" w14:textId="7D64C799" w:rsidR="00B96EAB" w:rsidRPr="00F2654F" w:rsidRDefault="00B96EAB" w:rsidP="00985529">
            <w:pPr>
              <w:pStyle w:val="TableParagraph"/>
              <w:spacing w:before="0" w:after="120" w:line="240" w:lineRule="auto"/>
              <w:ind w:left="0"/>
              <w:jc w:val="both"/>
              <w:rPr>
                <w:rFonts w:ascii="Century Gothic" w:hAnsi="Century Gothic"/>
              </w:rPr>
            </w:pPr>
            <w:r w:rsidRPr="00F2654F">
              <w:rPr>
                <w:rFonts w:ascii="Century Gothic" w:hAnsi="Century Gothic"/>
              </w:rPr>
              <w:t>or equal</w:t>
            </w:r>
          </w:p>
        </w:tc>
      </w:tr>
    </w:tbl>
    <w:p w14:paraId="27E3A1E5" w14:textId="63C9B105" w:rsidR="00E75592" w:rsidRPr="00F2654F" w:rsidRDefault="00A11C0B" w:rsidP="00985529">
      <w:pPr>
        <w:pStyle w:val="BodyText"/>
        <w:spacing w:before="200" w:after="120"/>
        <w:ind w:left="2700" w:hanging="900"/>
        <w:jc w:val="both"/>
        <w:rPr>
          <w:rFonts w:ascii="Century Gothic" w:hAnsi="Century Gothic"/>
          <w:sz w:val="22"/>
          <w:szCs w:val="22"/>
        </w:rPr>
      </w:pPr>
      <w:r w:rsidRPr="00F2654F">
        <w:rPr>
          <w:rFonts w:ascii="Century Gothic" w:hAnsi="Century Gothic"/>
          <w:sz w:val="22"/>
          <w:szCs w:val="22"/>
        </w:rPr>
        <w:t>GV-2</w:t>
      </w:r>
      <w:r w:rsidRPr="00F2654F">
        <w:rPr>
          <w:rFonts w:ascii="Century Gothic" w:hAnsi="Century Gothic"/>
          <w:sz w:val="22"/>
          <w:szCs w:val="22"/>
        </w:rPr>
        <w:tab/>
      </w:r>
      <w:r w:rsidR="006F7E49" w:rsidRPr="00F2654F">
        <w:rPr>
          <w:rFonts w:ascii="Century Gothic" w:hAnsi="Century Gothic"/>
          <w:sz w:val="22"/>
          <w:szCs w:val="22"/>
        </w:rPr>
        <w:t>G</w:t>
      </w:r>
      <w:r w:rsidRPr="00F2654F">
        <w:rPr>
          <w:rFonts w:ascii="Century Gothic" w:hAnsi="Century Gothic"/>
          <w:sz w:val="22"/>
          <w:szCs w:val="22"/>
        </w:rPr>
        <w:t xml:space="preserve">ate valves: 2-1/2 inches and larger, class </w:t>
      </w:r>
      <w:r w:rsidR="00B96EAB" w:rsidRPr="00F2654F">
        <w:rPr>
          <w:rFonts w:ascii="Century Gothic" w:hAnsi="Century Gothic"/>
          <w:sz w:val="22"/>
          <w:szCs w:val="22"/>
        </w:rPr>
        <w:t>200</w:t>
      </w:r>
      <w:r w:rsidRPr="00F2654F">
        <w:rPr>
          <w:rFonts w:ascii="Century Gothic" w:hAnsi="Century Gothic"/>
          <w:sz w:val="22"/>
          <w:szCs w:val="22"/>
        </w:rPr>
        <w:t>, IBBM, solid wedge disc, Teflon impregnated packing, UL/FM listed, flanged ends:</w:t>
      </w:r>
    </w:p>
    <w:tbl>
      <w:tblPr>
        <w:tblW w:w="0" w:type="auto"/>
        <w:tblInd w:w="2767" w:type="dxa"/>
        <w:tblLayout w:type="fixed"/>
        <w:tblCellMar>
          <w:left w:w="0" w:type="dxa"/>
          <w:right w:w="0" w:type="dxa"/>
        </w:tblCellMar>
        <w:tblLook w:val="01E0" w:firstRow="1" w:lastRow="1" w:firstColumn="1" w:lastColumn="1" w:noHBand="0" w:noVBand="0"/>
      </w:tblPr>
      <w:tblGrid>
        <w:gridCol w:w="1267"/>
        <w:gridCol w:w="1230"/>
        <w:gridCol w:w="1490"/>
        <w:gridCol w:w="1193"/>
        <w:gridCol w:w="1146"/>
      </w:tblGrid>
      <w:tr w:rsidR="00E75592" w:rsidRPr="00F2654F" w14:paraId="5D6C45D9" w14:textId="77777777">
        <w:trPr>
          <w:trHeight w:val="246"/>
        </w:trPr>
        <w:tc>
          <w:tcPr>
            <w:tcW w:w="1267" w:type="dxa"/>
          </w:tcPr>
          <w:p w14:paraId="79517646" w14:textId="77777777" w:rsidR="00E75592" w:rsidRPr="00F2654F" w:rsidRDefault="00A11C0B" w:rsidP="00985529">
            <w:pPr>
              <w:pStyle w:val="TableParagraph"/>
              <w:spacing w:before="0" w:after="120" w:line="240" w:lineRule="auto"/>
              <w:ind w:left="0"/>
              <w:jc w:val="both"/>
              <w:rPr>
                <w:rFonts w:ascii="Century Gothic" w:hAnsi="Century Gothic"/>
              </w:rPr>
            </w:pPr>
            <w:proofErr w:type="spellStart"/>
            <w:r w:rsidRPr="00F2654F">
              <w:rPr>
                <w:rFonts w:ascii="Century Gothic" w:hAnsi="Century Gothic"/>
              </w:rPr>
              <w:t>Stockham</w:t>
            </w:r>
            <w:proofErr w:type="spellEnd"/>
          </w:p>
        </w:tc>
        <w:tc>
          <w:tcPr>
            <w:tcW w:w="1230" w:type="dxa"/>
          </w:tcPr>
          <w:p w14:paraId="45335D5B" w14:textId="77777777" w:rsidR="00E75592" w:rsidRPr="00F2654F" w:rsidRDefault="00A11C0B" w:rsidP="00985529">
            <w:pPr>
              <w:pStyle w:val="TableParagraph"/>
              <w:spacing w:before="0" w:after="120" w:line="240" w:lineRule="auto"/>
              <w:ind w:left="0"/>
              <w:jc w:val="both"/>
              <w:rPr>
                <w:rFonts w:ascii="Century Gothic" w:hAnsi="Century Gothic"/>
              </w:rPr>
            </w:pPr>
            <w:r w:rsidRPr="00F2654F">
              <w:rPr>
                <w:rFonts w:ascii="Century Gothic" w:hAnsi="Century Gothic"/>
              </w:rPr>
              <w:t>Crane</w:t>
            </w:r>
          </w:p>
        </w:tc>
        <w:tc>
          <w:tcPr>
            <w:tcW w:w="1490" w:type="dxa"/>
          </w:tcPr>
          <w:p w14:paraId="5E9144B2" w14:textId="77777777" w:rsidR="00E75592" w:rsidRPr="00F2654F" w:rsidRDefault="00A11C0B" w:rsidP="00985529">
            <w:pPr>
              <w:pStyle w:val="TableParagraph"/>
              <w:spacing w:before="0" w:after="120" w:line="240" w:lineRule="auto"/>
              <w:ind w:left="0"/>
              <w:jc w:val="both"/>
              <w:rPr>
                <w:rFonts w:ascii="Century Gothic" w:hAnsi="Century Gothic"/>
              </w:rPr>
            </w:pPr>
            <w:r w:rsidRPr="00F2654F">
              <w:rPr>
                <w:rFonts w:ascii="Century Gothic" w:hAnsi="Century Gothic"/>
              </w:rPr>
              <w:t>Kennedy</w:t>
            </w:r>
          </w:p>
        </w:tc>
        <w:tc>
          <w:tcPr>
            <w:tcW w:w="1193" w:type="dxa"/>
          </w:tcPr>
          <w:p w14:paraId="06055C4D" w14:textId="77777777" w:rsidR="00E75592" w:rsidRPr="00F2654F" w:rsidRDefault="00A11C0B" w:rsidP="00985529">
            <w:pPr>
              <w:pStyle w:val="TableParagraph"/>
              <w:spacing w:before="0" w:after="120" w:line="240" w:lineRule="auto"/>
              <w:ind w:left="0"/>
              <w:jc w:val="both"/>
              <w:rPr>
                <w:rFonts w:ascii="Century Gothic" w:hAnsi="Century Gothic"/>
              </w:rPr>
            </w:pPr>
            <w:r w:rsidRPr="00F2654F">
              <w:rPr>
                <w:rFonts w:ascii="Century Gothic" w:hAnsi="Century Gothic"/>
              </w:rPr>
              <w:t>Mueller</w:t>
            </w:r>
          </w:p>
        </w:tc>
        <w:tc>
          <w:tcPr>
            <w:tcW w:w="1146" w:type="dxa"/>
          </w:tcPr>
          <w:p w14:paraId="16B29E36" w14:textId="77777777" w:rsidR="00E75592" w:rsidRPr="00F2654F" w:rsidRDefault="00A11C0B" w:rsidP="00985529">
            <w:pPr>
              <w:pStyle w:val="TableParagraph"/>
              <w:spacing w:before="0" w:after="120" w:line="240" w:lineRule="auto"/>
              <w:ind w:left="0"/>
              <w:jc w:val="both"/>
              <w:rPr>
                <w:rFonts w:ascii="Century Gothic" w:hAnsi="Century Gothic"/>
              </w:rPr>
            </w:pPr>
            <w:r w:rsidRPr="00F2654F">
              <w:rPr>
                <w:rFonts w:ascii="Century Gothic" w:hAnsi="Century Gothic"/>
              </w:rPr>
              <w:t>Victaulic</w:t>
            </w:r>
          </w:p>
        </w:tc>
      </w:tr>
      <w:tr w:rsidR="00E75592" w:rsidRPr="00F2654F" w14:paraId="7079A843" w14:textId="77777777">
        <w:trPr>
          <w:trHeight w:val="246"/>
        </w:trPr>
        <w:tc>
          <w:tcPr>
            <w:tcW w:w="1267" w:type="dxa"/>
          </w:tcPr>
          <w:p w14:paraId="1DC07392" w14:textId="0C5CAEB1" w:rsidR="00E75592" w:rsidRPr="00F2654F" w:rsidRDefault="00B96EAB" w:rsidP="00985529">
            <w:pPr>
              <w:pStyle w:val="TableParagraph"/>
              <w:spacing w:before="0" w:after="120" w:line="240" w:lineRule="auto"/>
              <w:ind w:left="0"/>
              <w:jc w:val="both"/>
              <w:rPr>
                <w:rFonts w:ascii="Century Gothic" w:hAnsi="Century Gothic"/>
              </w:rPr>
            </w:pPr>
            <w:r w:rsidRPr="00F2654F">
              <w:rPr>
                <w:rFonts w:ascii="Century Gothic" w:hAnsi="Century Gothic"/>
              </w:rPr>
              <w:t>B-132</w:t>
            </w:r>
          </w:p>
        </w:tc>
        <w:tc>
          <w:tcPr>
            <w:tcW w:w="1230" w:type="dxa"/>
          </w:tcPr>
          <w:p w14:paraId="7B1E646E" w14:textId="5117A5C0" w:rsidR="00E75592" w:rsidRPr="00F2654F" w:rsidRDefault="00A11C0B" w:rsidP="00985529">
            <w:pPr>
              <w:pStyle w:val="TableParagraph"/>
              <w:spacing w:before="0" w:after="120" w:line="240" w:lineRule="auto"/>
              <w:ind w:left="0"/>
              <w:jc w:val="both"/>
              <w:rPr>
                <w:rFonts w:ascii="Century Gothic" w:hAnsi="Century Gothic"/>
              </w:rPr>
            </w:pPr>
            <w:r w:rsidRPr="00F2654F">
              <w:rPr>
                <w:rFonts w:ascii="Century Gothic" w:hAnsi="Century Gothic"/>
              </w:rPr>
              <w:t>4</w:t>
            </w:r>
            <w:r w:rsidR="00B96EAB" w:rsidRPr="00F2654F">
              <w:rPr>
                <w:rFonts w:ascii="Century Gothic" w:hAnsi="Century Gothic"/>
              </w:rPr>
              <w:t>22</w:t>
            </w:r>
          </w:p>
        </w:tc>
        <w:tc>
          <w:tcPr>
            <w:tcW w:w="1490" w:type="dxa"/>
          </w:tcPr>
          <w:p w14:paraId="57FFB93C" w14:textId="61BC6858" w:rsidR="00E75592" w:rsidRPr="00F2654F" w:rsidRDefault="00E75592" w:rsidP="00985529">
            <w:pPr>
              <w:pStyle w:val="TableParagraph"/>
              <w:spacing w:before="0" w:after="120" w:line="240" w:lineRule="auto"/>
              <w:ind w:left="0"/>
              <w:jc w:val="both"/>
              <w:rPr>
                <w:rFonts w:ascii="Century Gothic" w:hAnsi="Century Gothic"/>
              </w:rPr>
            </w:pPr>
          </w:p>
        </w:tc>
        <w:tc>
          <w:tcPr>
            <w:tcW w:w="1193" w:type="dxa"/>
          </w:tcPr>
          <w:p w14:paraId="08721495" w14:textId="056F3D42" w:rsidR="00E75592" w:rsidRPr="00F2654F" w:rsidRDefault="00E75592" w:rsidP="00985529">
            <w:pPr>
              <w:pStyle w:val="TableParagraph"/>
              <w:spacing w:before="0" w:after="120" w:line="240" w:lineRule="auto"/>
              <w:ind w:left="0"/>
              <w:jc w:val="both"/>
              <w:rPr>
                <w:rFonts w:ascii="Century Gothic" w:hAnsi="Century Gothic"/>
              </w:rPr>
            </w:pPr>
          </w:p>
        </w:tc>
        <w:tc>
          <w:tcPr>
            <w:tcW w:w="1146" w:type="dxa"/>
          </w:tcPr>
          <w:p w14:paraId="1B8C4D2E" w14:textId="77777777" w:rsidR="00E75592" w:rsidRPr="00F2654F" w:rsidRDefault="00A11C0B" w:rsidP="00985529">
            <w:pPr>
              <w:pStyle w:val="TableParagraph"/>
              <w:spacing w:before="0" w:after="120" w:line="240" w:lineRule="auto"/>
              <w:ind w:left="0"/>
              <w:jc w:val="both"/>
              <w:rPr>
                <w:rFonts w:ascii="Century Gothic" w:hAnsi="Century Gothic"/>
              </w:rPr>
            </w:pPr>
            <w:r w:rsidRPr="00F2654F">
              <w:rPr>
                <w:rFonts w:ascii="Century Gothic" w:hAnsi="Century Gothic"/>
              </w:rPr>
              <w:t>772</w:t>
            </w:r>
          </w:p>
        </w:tc>
      </w:tr>
    </w:tbl>
    <w:p w14:paraId="4E497DFC" w14:textId="536E49C5" w:rsidR="00F2654F" w:rsidRDefault="00A11C0B" w:rsidP="00985529">
      <w:pPr>
        <w:pStyle w:val="BodyText"/>
        <w:spacing w:after="120"/>
        <w:ind w:left="1800" w:hanging="900"/>
        <w:jc w:val="both"/>
        <w:rPr>
          <w:rFonts w:ascii="Century Gothic" w:hAnsi="Century Gothic"/>
          <w:sz w:val="22"/>
          <w:szCs w:val="22"/>
        </w:rPr>
      </w:pPr>
      <w:r w:rsidRPr="00F2654F">
        <w:rPr>
          <w:rFonts w:ascii="Century Gothic" w:hAnsi="Century Gothic"/>
          <w:sz w:val="22"/>
          <w:szCs w:val="22"/>
        </w:rPr>
        <w:t>L</w:t>
      </w:r>
      <w:r w:rsidR="004A693D">
        <w:rPr>
          <w:rFonts w:ascii="Century Gothic" w:hAnsi="Century Gothic"/>
          <w:sz w:val="22"/>
          <w:szCs w:val="22"/>
        </w:rPr>
        <w:t>.</w:t>
      </w:r>
      <w:r w:rsidRPr="00F2654F">
        <w:rPr>
          <w:rFonts w:ascii="Century Gothic" w:hAnsi="Century Gothic"/>
          <w:sz w:val="22"/>
          <w:szCs w:val="22"/>
        </w:rPr>
        <w:tab/>
        <w:t>Gear Operated Ball</w:t>
      </w:r>
      <w:r w:rsidRPr="00F2654F">
        <w:rPr>
          <w:rFonts w:ascii="Century Gothic" w:hAnsi="Century Gothic"/>
          <w:spacing w:val="-1"/>
          <w:sz w:val="22"/>
          <w:szCs w:val="22"/>
        </w:rPr>
        <w:t xml:space="preserve"> </w:t>
      </w:r>
      <w:r w:rsidRPr="00F2654F">
        <w:rPr>
          <w:rFonts w:ascii="Century Gothic" w:hAnsi="Century Gothic"/>
          <w:sz w:val="22"/>
          <w:szCs w:val="22"/>
        </w:rPr>
        <w:t>Valves:</w:t>
      </w:r>
    </w:p>
    <w:p w14:paraId="710E1851" w14:textId="4910FF3B" w:rsidR="00E75592" w:rsidRPr="00F2654F" w:rsidRDefault="00A11C0B" w:rsidP="00985529">
      <w:pPr>
        <w:pStyle w:val="BodyText"/>
        <w:spacing w:after="120"/>
        <w:ind w:left="2700" w:hanging="900"/>
        <w:jc w:val="both"/>
        <w:rPr>
          <w:rFonts w:ascii="Century Gothic" w:hAnsi="Century Gothic"/>
          <w:sz w:val="22"/>
          <w:szCs w:val="22"/>
        </w:rPr>
      </w:pPr>
      <w:r w:rsidRPr="00F2654F">
        <w:rPr>
          <w:rFonts w:ascii="Century Gothic" w:hAnsi="Century Gothic"/>
          <w:sz w:val="22"/>
          <w:szCs w:val="22"/>
        </w:rPr>
        <w:t>GOBV-1</w:t>
      </w:r>
      <w:r w:rsidR="00B441CC">
        <w:rPr>
          <w:rFonts w:ascii="Century Gothic" w:hAnsi="Century Gothic"/>
          <w:sz w:val="22"/>
          <w:szCs w:val="22"/>
        </w:rPr>
        <w:t xml:space="preserve"> </w:t>
      </w:r>
      <w:r w:rsidRPr="00F2654F">
        <w:rPr>
          <w:rFonts w:ascii="Century Gothic" w:hAnsi="Century Gothic"/>
          <w:sz w:val="22"/>
          <w:szCs w:val="22"/>
        </w:rPr>
        <w:t>Threaded ball valve for sizes 2” (two inches) and</w:t>
      </w:r>
      <w:r w:rsidRPr="00F2654F">
        <w:rPr>
          <w:rFonts w:ascii="Century Gothic" w:hAnsi="Century Gothic"/>
          <w:spacing w:val="-10"/>
          <w:sz w:val="22"/>
          <w:szCs w:val="22"/>
        </w:rPr>
        <w:t xml:space="preserve"> </w:t>
      </w:r>
      <w:r w:rsidRPr="00F2654F">
        <w:rPr>
          <w:rFonts w:ascii="Century Gothic" w:hAnsi="Century Gothic"/>
          <w:sz w:val="22"/>
          <w:szCs w:val="22"/>
        </w:rPr>
        <w:t>smaller:</w:t>
      </w:r>
    </w:p>
    <w:p w14:paraId="7F0A7021" w14:textId="77777777" w:rsidR="00F2654F" w:rsidRDefault="00A11C0B" w:rsidP="00985529">
      <w:pPr>
        <w:pStyle w:val="BodyText"/>
        <w:tabs>
          <w:tab w:val="left" w:pos="5040"/>
          <w:tab w:val="left" w:pos="6840"/>
        </w:tabs>
        <w:spacing w:after="120"/>
        <w:ind w:left="2700"/>
        <w:jc w:val="both"/>
        <w:rPr>
          <w:rFonts w:ascii="Century Gothic" w:hAnsi="Century Gothic"/>
          <w:sz w:val="22"/>
          <w:szCs w:val="22"/>
        </w:rPr>
      </w:pPr>
      <w:proofErr w:type="spellStart"/>
      <w:r w:rsidRPr="00F2654F">
        <w:rPr>
          <w:rFonts w:ascii="Century Gothic" w:hAnsi="Century Gothic"/>
          <w:sz w:val="22"/>
          <w:szCs w:val="22"/>
        </w:rPr>
        <w:t>Nibco</w:t>
      </w:r>
      <w:proofErr w:type="spellEnd"/>
      <w:r w:rsidRPr="00F2654F">
        <w:rPr>
          <w:rFonts w:ascii="Century Gothic" w:hAnsi="Century Gothic"/>
          <w:spacing w:val="-4"/>
          <w:sz w:val="22"/>
          <w:szCs w:val="22"/>
        </w:rPr>
        <w:t xml:space="preserve"> </w:t>
      </w:r>
      <w:r w:rsidRPr="00F2654F">
        <w:rPr>
          <w:rFonts w:ascii="Century Gothic" w:hAnsi="Century Gothic"/>
          <w:sz w:val="22"/>
          <w:szCs w:val="22"/>
        </w:rPr>
        <w:t>KT-505W-</w:t>
      </w:r>
      <w:r w:rsidR="00B96EAB" w:rsidRPr="00F2654F">
        <w:rPr>
          <w:rFonts w:ascii="Century Gothic" w:hAnsi="Century Gothic"/>
          <w:sz w:val="22"/>
          <w:szCs w:val="22"/>
        </w:rPr>
        <w:t>8</w:t>
      </w:r>
      <w:r w:rsidRPr="00F2654F">
        <w:rPr>
          <w:rFonts w:ascii="Century Gothic" w:hAnsi="Century Gothic"/>
          <w:sz w:val="22"/>
          <w:szCs w:val="22"/>
        </w:rPr>
        <w:tab/>
        <w:t>Victaulic</w:t>
      </w:r>
      <w:r w:rsidRPr="00F2654F">
        <w:rPr>
          <w:rFonts w:ascii="Century Gothic" w:hAnsi="Century Gothic"/>
          <w:spacing w:val="-3"/>
          <w:sz w:val="22"/>
          <w:szCs w:val="22"/>
        </w:rPr>
        <w:t xml:space="preserve"> </w:t>
      </w:r>
      <w:r w:rsidRPr="00F2654F">
        <w:rPr>
          <w:rFonts w:ascii="Century Gothic" w:hAnsi="Century Gothic"/>
          <w:sz w:val="22"/>
          <w:szCs w:val="22"/>
        </w:rPr>
        <w:t>728</w:t>
      </w:r>
      <w:r w:rsidRPr="00F2654F">
        <w:rPr>
          <w:rFonts w:ascii="Century Gothic" w:hAnsi="Century Gothic"/>
          <w:sz w:val="22"/>
          <w:szCs w:val="22"/>
        </w:rPr>
        <w:tab/>
        <w:t>UL/FM listed or</w:t>
      </w:r>
      <w:r w:rsidRPr="00F2654F">
        <w:rPr>
          <w:rFonts w:ascii="Century Gothic" w:hAnsi="Century Gothic"/>
          <w:spacing w:val="-4"/>
          <w:sz w:val="22"/>
          <w:szCs w:val="22"/>
        </w:rPr>
        <w:t xml:space="preserve"> </w:t>
      </w:r>
      <w:r w:rsidRPr="00F2654F">
        <w:rPr>
          <w:rFonts w:ascii="Century Gothic" w:hAnsi="Century Gothic"/>
          <w:sz w:val="22"/>
          <w:szCs w:val="22"/>
        </w:rPr>
        <w:t>Equal</w:t>
      </w:r>
    </w:p>
    <w:p w14:paraId="3F5F7879" w14:textId="74731C1D" w:rsidR="00E75592" w:rsidRPr="00F2654F" w:rsidRDefault="00A11C0B" w:rsidP="00985529">
      <w:pPr>
        <w:pStyle w:val="ListParagraph"/>
        <w:numPr>
          <w:ilvl w:val="0"/>
          <w:numId w:val="2"/>
        </w:numPr>
        <w:spacing w:after="120"/>
        <w:ind w:left="1800" w:hanging="900"/>
        <w:jc w:val="both"/>
        <w:rPr>
          <w:rFonts w:ascii="Century Gothic" w:hAnsi="Century Gothic"/>
        </w:rPr>
      </w:pPr>
      <w:r w:rsidRPr="00F2654F">
        <w:rPr>
          <w:rFonts w:ascii="Century Gothic" w:hAnsi="Century Gothic"/>
        </w:rPr>
        <w:t>Seismic Swing</w:t>
      </w:r>
      <w:r w:rsidRPr="00F2654F">
        <w:rPr>
          <w:rFonts w:ascii="Century Gothic" w:hAnsi="Century Gothic"/>
          <w:spacing w:val="-1"/>
        </w:rPr>
        <w:t xml:space="preserve"> </w:t>
      </w:r>
      <w:r w:rsidRPr="00F2654F">
        <w:rPr>
          <w:rFonts w:ascii="Century Gothic" w:hAnsi="Century Gothic"/>
        </w:rPr>
        <w:t>Joints:</w:t>
      </w:r>
    </w:p>
    <w:p w14:paraId="1D758E6A" w14:textId="77777777" w:rsidR="00F2654F" w:rsidRDefault="00A11C0B" w:rsidP="00985529">
      <w:pPr>
        <w:pStyle w:val="BodyText"/>
        <w:spacing w:after="120"/>
        <w:ind w:left="2700" w:hanging="900"/>
        <w:jc w:val="both"/>
        <w:rPr>
          <w:rFonts w:ascii="Century Gothic" w:hAnsi="Century Gothic"/>
          <w:sz w:val="22"/>
          <w:szCs w:val="22"/>
        </w:rPr>
      </w:pPr>
      <w:r w:rsidRPr="00F2654F">
        <w:rPr>
          <w:rFonts w:ascii="Century Gothic" w:hAnsi="Century Gothic"/>
          <w:sz w:val="22"/>
          <w:szCs w:val="22"/>
        </w:rPr>
        <w:t>SJ-1</w:t>
      </w:r>
      <w:r w:rsidRPr="00F2654F">
        <w:rPr>
          <w:rFonts w:ascii="Century Gothic" w:hAnsi="Century Gothic"/>
          <w:sz w:val="22"/>
          <w:szCs w:val="22"/>
        </w:rPr>
        <w:tab/>
        <w:t>UL/FM Approved flexible seismic connector with grooved, or threaded ends for seismic separation</w:t>
      </w:r>
      <w:r w:rsidRPr="00F2654F">
        <w:rPr>
          <w:rFonts w:ascii="Century Gothic" w:hAnsi="Century Gothic"/>
          <w:spacing w:val="-8"/>
          <w:sz w:val="22"/>
          <w:szCs w:val="22"/>
        </w:rPr>
        <w:t xml:space="preserve"> </w:t>
      </w:r>
      <w:r w:rsidRPr="00F2654F">
        <w:rPr>
          <w:rFonts w:ascii="Century Gothic" w:hAnsi="Century Gothic"/>
          <w:sz w:val="22"/>
          <w:szCs w:val="22"/>
        </w:rPr>
        <w:t>requirements.</w:t>
      </w:r>
    </w:p>
    <w:p w14:paraId="10F1C76B" w14:textId="77777777" w:rsidR="00F2654F" w:rsidRDefault="00A11C0B" w:rsidP="00985529">
      <w:pPr>
        <w:pStyle w:val="BodyText"/>
        <w:spacing w:after="120"/>
        <w:ind w:left="2700" w:hanging="900"/>
        <w:jc w:val="both"/>
        <w:rPr>
          <w:rFonts w:ascii="Century Gothic" w:hAnsi="Century Gothic"/>
          <w:sz w:val="22"/>
          <w:szCs w:val="22"/>
        </w:rPr>
      </w:pPr>
      <w:r w:rsidRPr="00F2654F">
        <w:rPr>
          <w:rFonts w:ascii="Century Gothic" w:hAnsi="Century Gothic"/>
          <w:sz w:val="22"/>
          <w:szCs w:val="22"/>
        </w:rPr>
        <w:t>SJ-2</w:t>
      </w:r>
      <w:r w:rsidRPr="00F2654F">
        <w:rPr>
          <w:rFonts w:ascii="Century Gothic" w:hAnsi="Century Gothic"/>
          <w:sz w:val="22"/>
          <w:szCs w:val="22"/>
        </w:rPr>
        <w:tab/>
        <w:t>Fabricated swing joint as per NFPA 13 using six groove 90 degree elbows and flexible groove couplers such as Victaulic style</w:t>
      </w:r>
      <w:r w:rsidRPr="00F2654F">
        <w:rPr>
          <w:rFonts w:ascii="Century Gothic" w:hAnsi="Century Gothic"/>
          <w:spacing w:val="-17"/>
          <w:sz w:val="22"/>
          <w:szCs w:val="22"/>
        </w:rPr>
        <w:t xml:space="preserve"> </w:t>
      </w:r>
      <w:r w:rsidRPr="00F2654F">
        <w:rPr>
          <w:rFonts w:ascii="Century Gothic" w:hAnsi="Century Gothic"/>
          <w:sz w:val="22"/>
          <w:szCs w:val="22"/>
        </w:rPr>
        <w:t>75.</w:t>
      </w:r>
    </w:p>
    <w:p w14:paraId="690B0E6F" w14:textId="77777777" w:rsidR="00807201" w:rsidRDefault="00807201">
      <w:pPr>
        <w:rPr>
          <w:rFonts w:ascii="Century Gothic" w:hAnsi="Century Gothic"/>
        </w:rPr>
      </w:pPr>
      <w:r>
        <w:rPr>
          <w:rFonts w:ascii="Century Gothic" w:hAnsi="Century Gothic"/>
        </w:rPr>
        <w:br w:type="page"/>
      </w:r>
    </w:p>
    <w:p w14:paraId="013AFB9A" w14:textId="137E22D5" w:rsidR="00F2654F" w:rsidRDefault="00A11C0B" w:rsidP="00985529">
      <w:pPr>
        <w:pStyle w:val="ListParagraph"/>
        <w:numPr>
          <w:ilvl w:val="0"/>
          <w:numId w:val="2"/>
        </w:numPr>
        <w:spacing w:after="120"/>
        <w:ind w:left="1800" w:hanging="900"/>
        <w:jc w:val="both"/>
        <w:rPr>
          <w:rFonts w:ascii="Century Gothic" w:hAnsi="Century Gothic"/>
        </w:rPr>
      </w:pPr>
      <w:r w:rsidRPr="00F2654F">
        <w:rPr>
          <w:rFonts w:ascii="Century Gothic" w:hAnsi="Century Gothic"/>
        </w:rPr>
        <w:lastRenderedPageBreak/>
        <w:t>Post Indicator</w:t>
      </w:r>
      <w:r w:rsidRPr="00F2654F">
        <w:rPr>
          <w:rFonts w:ascii="Century Gothic" w:hAnsi="Century Gothic"/>
          <w:spacing w:val="-1"/>
        </w:rPr>
        <w:t xml:space="preserve"> </w:t>
      </w:r>
      <w:r w:rsidRPr="00F2654F">
        <w:rPr>
          <w:rFonts w:ascii="Century Gothic" w:hAnsi="Century Gothic"/>
        </w:rPr>
        <w:t>Valves:</w:t>
      </w:r>
    </w:p>
    <w:p w14:paraId="4A73DD72" w14:textId="54C8BF63" w:rsidR="00E75592" w:rsidRPr="00F2654F" w:rsidRDefault="00A11C0B" w:rsidP="00985529">
      <w:pPr>
        <w:pStyle w:val="BodyText"/>
        <w:spacing w:after="120"/>
        <w:ind w:left="2700" w:hanging="900"/>
        <w:jc w:val="both"/>
        <w:rPr>
          <w:rFonts w:ascii="Century Gothic" w:hAnsi="Century Gothic"/>
          <w:sz w:val="22"/>
          <w:szCs w:val="22"/>
        </w:rPr>
      </w:pPr>
      <w:r w:rsidRPr="00F2654F">
        <w:rPr>
          <w:rFonts w:ascii="Century Gothic" w:hAnsi="Century Gothic"/>
          <w:sz w:val="22"/>
          <w:szCs w:val="22"/>
        </w:rPr>
        <w:t>PIV-1</w:t>
      </w:r>
      <w:r w:rsidR="00B441CC">
        <w:rPr>
          <w:rFonts w:ascii="Century Gothic" w:hAnsi="Century Gothic"/>
          <w:sz w:val="22"/>
          <w:szCs w:val="22"/>
        </w:rPr>
        <w:tab/>
      </w:r>
      <w:r w:rsidRPr="00F2654F">
        <w:rPr>
          <w:rFonts w:ascii="Century Gothic" w:hAnsi="Century Gothic"/>
          <w:sz w:val="22"/>
          <w:szCs w:val="22"/>
        </w:rPr>
        <w:t>Vertical Indicator  Posts:</w:t>
      </w:r>
      <w:r w:rsidR="004A693D">
        <w:rPr>
          <w:rFonts w:ascii="Century Gothic" w:hAnsi="Century Gothic"/>
          <w:sz w:val="22"/>
          <w:szCs w:val="22"/>
        </w:rPr>
        <w:t xml:space="preserve"> </w:t>
      </w:r>
      <w:r w:rsidRPr="00F2654F">
        <w:rPr>
          <w:rFonts w:ascii="Century Gothic" w:hAnsi="Century Gothic"/>
          <w:sz w:val="22"/>
          <w:szCs w:val="22"/>
        </w:rPr>
        <w:t xml:space="preserve">  Furnished  for  underground  valves,  post must provide a means of knowing if the valve is open or shut, UL/FM listed. (Where a backflow assembly is provided, the shutoff valves on the backflow preventer satisfy the requirement for a post indicator valve to control the fire main and FD</w:t>
      </w:r>
      <w:r w:rsidRPr="00F2654F">
        <w:rPr>
          <w:rFonts w:ascii="Century Gothic" w:hAnsi="Century Gothic"/>
          <w:spacing w:val="-5"/>
          <w:sz w:val="22"/>
          <w:szCs w:val="22"/>
        </w:rPr>
        <w:t xml:space="preserve"> </w:t>
      </w:r>
      <w:r w:rsidRPr="00F2654F">
        <w:rPr>
          <w:rFonts w:ascii="Century Gothic" w:hAnsi="Century Gothic"/>
          <w:sz w:val="22"/>
          <w:szCs w:val="22"/>
        </w:rPr>
        <w:t>Connection):</w:t>
      </w:r>
    </w:p>
    <w:p w14:paraId="5A033C4C" w14:textId="77777777" w:rsidR="00E75592" w:rsidRPr="00F2654F" w:rsidRDefault="00A11C0B" w:rsidP="00985529">
      <w:pPr>
        <w:pStyle w:val="BodyText"/>
        <w:tabs>
          <w:tab w:val="left" w:pos="4320"/>
          <w:tab w:val="left" w:pos="5760"/>
        </w:tabs>
        <w:spacing w:after="120"/>
        <w:ind w:left="2700"/>
        <w:jc w:val="both"/>
        <w:rPr>
          <w:rFonts w:ascii="Century Gothic" w:hAnsi="Century Gothic"/>
          <w:sz w:val="22"/>
          <w:szCs w:val="22"/>
        </w:rPr>
      </w:pPr>
      <w:r w:rsidRPr="00F2654F">
        <w:rPr>
          <w:rFonts w:ascii="Century Gothic" w:hAnsi="Century Gothic"/>
          <w:sz w:val="22"/>
          <w:szCs w:val="22"/>
        </w:rPr>
        <w:t>Kennedy</w:t>
      </w:r>
      <w:r w:rsidR="0084122B" w:rsidRPr="00F2654F">
        <w:rPr>
          <w:rFonts w:ascii="Century Gothic" w:hAnsi="Century Gothic"/>
          <w:sz w:val="22"/>
          <w:szCs w:val="22"/>
        </w:rPr>
        <w:tab/>
        <w:t>Clow</w:t>
      </w:r>
      <w:r w:rsidR="0084122B" w:rsidRPr="00F2654F">
        <w:rPr>
          <w:rFonts w:ascii="Century Gothic" w:hAnsi="Century Gothic"/>
          <w:sz w:val="22"/>
          <w:szCs w:val="22"/>
        </w:rPr>
        <w:tab/>
        <w:t>Mueller</w:t>
      </w:r>
    </w:p>
    <w:p w14:paraId="492D204D" w14:textId="41159D40" w:rsidR="00E75592" w:rsidRPr="00F2654F" w:rsidRDefault="00A11C0B" w:rsidP="00985529">
      <w:pPr>
        <w:pStyle w:val="BodyText"/>
        <w:tabs>
          <w:tab w:val="left" w:pos="4320"/>
          <w:tab w:val="left" w:pos="5760"/>
        </w:tabs>
        <w:spacing w:after="120"/>
        <w:ind w:left="2700"/>
        <w:jc w:val="both"/>
        <w:rPr>
          <w:rFonts w:ascii="Century Gothic" w:hAnsi="Century Gothic"/>
          <w:sz w:val="22"/>
          <w:szCs w:val="22"/>
        </w:rPr>
      </w:pPr>
      <w:r w:rsidRPr="00F2654F">
        <w:rPr>
          <w:rFonts w:ascii="Century Gothic" w:hAnsi="Century Gothic"/>
          <w:sz w:val="22"/>
          <w:szCs w:val="22"/>
        </w:rPr>
        <w:t>2945</w:t>
      </w:r>
      <w:r w:rsidRPr="00F2654F">
        <w:rPr>
          <w:rFonts w:ascii="Century Gothic" w:hAnsi="Century Gothic"/>
          <w:sz w:val="22"/>
          <w:szCs w:val="22"/>
        </w:rPr>
        <w:tab/>
      </w:r>
      <w:r w:rsidR="00B96EAB" w:rsidRPr="00F2654F">
        <w:rPr>
          <w:rFonts w:ascii="Century Gothic" w:hAnsi="Century Gothic"/>
          <w:sz w:val="22"/>
          <w:szCs w:val="22"/>
        </w:rPr>
        <w:t>2945</w:t>
      </w:r>
      <w:r w:rsidR="0084122B" w:rsidRPr="00F2654F">
        <w:rPr>
          <w:rFonts w:ascii="Century Gothic" w:hAnsi="Century Gothic"/>
          <w:sz w:val="22"/>
          <w:szCs w:val="22"/>
        </w:rPr>
        <w:tab/>
      </w:r>
      <w:r w:rsidR="00B96EAB" w:rsidRPr="00F2654F">
        <w:rPr>
          <w:rFonts w:ascii="Century Gothic" w:hAnsi="Century Gothic"/>
          <w:sz w:val="22"/>
          <w:szCs w:val="22"/>
        </w:rPr>
        <w:t>A-20806</w:t>
      </w:r>
    </w:p>
    <w:p w14:paraId="0BA69D0B" w14:textId="683DD956" w:rsidR="00F2654F" w:rsidRDefault="00B96EAB" w:rsidP="00985529">
      <w:pPr>
        <w:pStyle w:val="BodyText"/>
        <w:tabs>
          <w:tab w:val="left" w:pos="5760"/>
        </w:tabs>
        <w:spacing w:after="120"/>
        <w:ind w:left="2700"/>
        <w:jc w:val="both"/>
        <w:rPr>
          <w:rFonts w:ascii="Century Gothic" w:hAnsi="Century Gothic"/>
          <w:sz w:val="22"/>
          <w:szCs w:val="22"/>
        </w:rPr>
      </w:pPr>
      <w:r w:rsidRPr="00F2654F">
        <w:rPr>
          <w:rFonts w:ascii="Century Gothic" w:hAnsi="Century Gothic"/>
          <w:sz w:val="22"/>
          <w:szCs w:val="22"/>
        </w:rPr>
        <w:tab/>
        <w:t>A-20808</w:t>
      </w:r>
    </w:p>
    <w:p w14:paraId="5D1738AD" w14:textId="320553C0" w:rsidR="00F2654F" w:rsidRDefault="00A11C0B" w:rsidP="00985529">
      <w:pPr>
        <w:pStyle w:val="BodyText"/>
        <w:spacing w:after="120"/>
        <w:ind w:left="2700" w:hanging="900"/>
        <w:jc w:val="both"/>
        <w:rPr>
          <w:rFonts w:ascii="Century Gothic" w:hAnsi="Century Gothic"/>
          <w:sz w:val="22"/>
          <w:szCs w:val="22"/>
        </w:rPr>
      </w:pPr>
      <w:r w:rsidRPr="00F2654F">
        <w:rPr>
          <w:rFonts w:ascii="Century Gothic" w:hAnsi="Century Gothic"/>
          <w:sz w:val="22"/>
          <w:szCs w:val="22"/>
        </w:rPr>
        <w:t>PIV-2</w:t>
      </w:r>
      <w:r w:rsidRPr="00F2654F">
        <w:rPr>
          <w:rFonts w:ascii="Century Gothic" w:hAnsi="Century Gothic"/>
          <w:sz w:val="22"/>
          <w:szCs w:val="22"/>
        </w:rPr>
        <w:tab/>
        <w:t xml:space="preserve">Posts Indicator valve: Furnished for underground valves. </w:t>
      </w:r>
      <w:r w:rsidR="00B441CC">
        <w:rPr>
          <w:rFonts w:ascii="Century Gothic" w:hAnsi="Century Gothic"/>
          <w:sz w:val="22"/>
          <w:szCs w:val="22"/>
        </w:rPr>
        <w:t xml:space="preserve"> </w:t>
      </w:r>
      <w:r w:rsidRPr="00F2654F">
        <w:rPr>
          <w:rFonts w:ascii="Century Gothic" w:hAnsi="Century Gothic"/>
          <w:sz w:val="22"/>
          <w:szCs w:val="22"/>
        </w:rPr>
        <w:t>Ductile iron</w:t>
      </w:r>
      <w:r w:rsidR="00B441CC">
        <w:rPr>
          <w:rFonts w:ascii="Century Gothic" w:hAnsi="Century Gothic"/>
          <w:sz w:val="22"/>
          <w:szCs w:val="22"/>
        </w:rPr>
        <w:t xml:space="preserve"> </w:t>
      </w:r>
      <w:r w:rsidRPr="00F2654F">
        <w:rPr>
          <w:rFonts w:ascii="Century Gothic" w:hAnsi="Century Gothic"/>
          <w:sz w:val="22"/>
          <w:szCs w:val="22"/>
        </w:rPr>
        <w:t xml:space="preserve">fusion bonded epoxy coated resilient wedge gate valves: 4 inches and larger, class 175 </w:t>
      </w:r>
      <w:proofErr w:type="spellStart"/>
      <w:r w:rsidRPr="00F2654F">
        <w:rPr>
          <w:rFonts w:ascii="Century Gothic" w:hAnsi="Century Gothic"/>
          <w:sz w:val="22"/>
          <w:szCs w:val="22"/>
        </w:rPr>
        <w:t>lb</w:t>
      </w:r>
      <w:proofErr w:type="spellEnd"/>
      <w:r w:rsidRPr="00F2654F">
        <w:rPr>
          <w:rFonts w:ascii="Century Gothic" w:hAnsi="Century Gothic"/>
          <w:sz w:val="22"/>
          <w:szCs w:val="22"/>
        </w:rPr>
        <w:t>, non-rising stem, mounting plate for indicator post, UL/FM listed, flanged or mechanical ends (in accordance with NSF 61).</w:t>
      </w:r>
    </w:p>
    <w:tbl>
      <w:tblPr>
        <w:tblW w:w="0" w:type="auto"/>
        <w:tblInd w:w="2767" w:type="dxa"/>
        <w:tblLayout w:type="fixed"/>
        <w:tblCellMar>
          <w:left w:w="0" w:type="dxa"/>
          <w:right w:w="0" w:type="dxa"/>
        </w:tblCellMar>
        <w:tblLook w:val="01E0" w:firstRow="1" w:lastRow="1" w:firstColumn="1" w:lastColumn="1" w:noHBand="0" w:noVBand="0"/>
      </w:tblPr>
      <w:tblGrid>
        <w:gridCol w:w="1988"/>
        <w:gridCol w:w="2543"/>
        <w:gridCol w:w="1498"/>
      </w:tblGrid>
      <w:tr w:rsidR="00E75592" w:rsidRPr="00F2654F" w14:paraId="78C7D6D3" w14:textId="77777777">
        <w:trPr>
          <w:trHeight w:val="246"/>
        </w:trPr>
        <w:tc>
          <w:tcPr>
            <w:tcW w:w="1988" w:type="dxa"/>
          </w:tcPr>
          <w:p w14:paraId="195E5397" w14:textId="77777777" w:rsidR="00E75592" w:rsidRPr="00F2654F" w:rsidRDefault="0084122B" w:rsidP="00985529">
            <w:pPr>
              <w:pStyle w:val="TableParagraph"/>
              <w:spacing w:before="0" w:after="120" w:line="240" w:lineRule="auto"/>
              <w:ind w:left="0"/>
              <w:jc w:val="both"/>
              <w:rPr>
                <w:rFonts w:ascii="Century Gothic" w:hAnsi="Century Gothic"/>
              </w:rPr>
            </w:pPr>
            <w:r w:rsidRPr="00F2654F">
              <w:rPr>
                <w:rFonts w:ascii="Century Gothic" w:hAnsi="Century Gothic"/>
              </w:rPr>
              <w:t>Kennedy</w:t>
            </w:r>
          </w:p>
        </w:tc>
        <w:tc>
          <w:tcPr>
            <w:tcW w:w="2543" w:type="dxa"/>
          </w:tcPr>
          <w:p w14:paraId="52B97663" w14:textId="27C7B3CD" w:rsidR="00E75592" w:rsidRPr="00D153AB" w:rsidRDefault="0084122B" w:rsidP="00985529">
            <w:pPr>
              <w:pStyle w:val="TableParagraph"/>
              <w:spacing w:before="0" w:after="120" w:line="240" w:lineRule="auto"/>
              <w:ind w:left="0"/>
              <w:jc w:val="both"/>
              <w:rPr>
                <w:rFonts w:ascii="Century Gothic" w:hAnsi="Century Gothic"/>
              </w:rPr>
            </w:pPr>
            <w:r w:rsidRPr="00D153AB">
              <w:rPr>
                <w:rFonts w:ascii="Century Gothic" w:hAnsi="Century Gothic"/>
              </w:rPr>
              <w:t>Clow</w:t>
            </w:r>
          </w:p>
        </w:tc>
        <w:tc>
          <w:tcPr>
            <w:tcW w:w="1498" w:type="dxa"/>
          </w:tcPr>
          <w:p w14:paraId="2FFF8616" w14:textId="3349871B" w:rsidR="00E75592" w:rsidRPr="00D153AB" w:rsidRDefault="0084122B" w:rsidP="00985529">
            <w:pPr>
              <w:pStyle w:val="TableParagraph"/>
              <w:spacing w:before="0" w:after="120" w:line="240" w:lineRule="auto"/>
              <w:ind w:left="0"/>
              <w:jc w:val="both"/>
              <w:rPr>
                <w:rFonts w:ascii="Century Gothic" w:hAnsi="Century Gothic"/>
              </w:rPr>
            </w:pPr>
            <w:r w:rsidRPr="00D153AB">
              <w:rPr>
                <w:rFonts w:ascii="Century Gothic" w:hAnsi="Century Gothic"/>
              </w:rPr>
              <w:t>Mueller</w:t>
            </w:r>
          </w:p>
        </w:tc>
      </w:tr>
      <w:tr w:rsidR="00E75592" w:rsidRPr="00F2654F" w14:paraId="64816D22" w14:textId="77777777">
        <w:trPr>
          <w:trHeight w:val="374"/>
        </w:trPr>
        <w:tc>
          <w:tcPr>
            <w:tcW w:w="1988" w:type="dxa"/>
          </w:tcPr>
          <w:p w14:paraId="25895EE1" w14:textId="30C3ADAD" w:rsidR="00E75592" w:rsidRPr="00F2654F" w:rsidRDefault="00B96EAB" w:rsidP="00985529">
            <w:pPr>
              <w:pStyle w:val="TableParagraph"/>
              <w:spacing w:before="0" w:after="120" w:line="240" w:lineRule="auto"/>
              <w:ind w:left="0"/>
              <w:jc w:val="both"/>
              <w:rPr>
                <w:rFonts w:ascii="Century Gothic" w:hAnsi="Century Gothic"/>
              </w:rPr>
            </w:pPr>
            <w:r w:rsidRPr="00F2654F">
              <w:rPr>
                <w:rFonts w:ascii="Century Gothic" w:hAnsi="Century Gothic"/>
              </w:rPr>
              <w:t>C509</w:t>
            </w:r>
          </w:p>
        </w:tc>
        <w:tc>
          <w:tcPr>
            <w:tcW w:w="2543" w:type="dxa"/>
          </w:tcPr>
          <w:p w14:paraId="2209ABE4" w14:textId="77777777" w:rsidR="00E75592" w:rsidRPr="00D153AB" w:rsidRDefault="0084122B" w:rsidP="00985529">
            <w:pPr>
              <w:pStyle w:val="TableParagraph"/>
              <w:spacing w:before="0" w:after="120" w:line="240" w:lineRule="auto"/>
              <w:ind w:left="0"/>
              <w:jc w:val="both"/>
              <w:rPr>
                <w:rFonts w:ascii="Century Gothic" w:hAnsi="Century Gothic"/>
              </w:rPr>
            </w:pPr>
            <w:r w:rsidRPr="00D153AB">
              <w:rPr>
                <w:rFonts w:ascii="Century Gothic" w:hAnsi="Century Gothic"/>
              </w:rPr>
              <w:t>F-6100</w:t>
            </w:r>
          </w:p>
        </w:tc>
        <w:tc>
          <w:tcPr>
            <w:tcW w:w="1498" w:type="dxa"/>
          </w:tcPr>
          <w:p w14:paraId="68140E9C" w14:textId="6AFC32E9" w:rsidR="00E75592" w:rsidRPr="00D153AB" w:rsidRDefault="00B96EAB" w:rsidP="00985529">
            <w:pPr>
              <w:pStyle w:val="TableParagraph"/>
              <w:spacing w:before="0" w:after="120" w:line="240" w:lineRule="auto"/>
              <w:ind w:left="0"/>
              <w:jc w:val="both"/>
              <w:rPr>
                <w:rFonts w:ascii="Century Gothic" w:hAnsi="Century Gothic"/>
              </w:rPr>
            </w:pPr>
            <w:r w:rsidRPr="00D153AB">
              <w:rPr>
                <w:rFonts w:ascii="Century Gothic" w:hAnsi="Century Gothic"/>
              </w:rPr>
              <w:t>RWG</w:t>
            </w:r>
            <w:r w:rsidR="00D153AB" w:rsidRPr="00D153AB">
              <w:rPr>
                <w:rFonts w:ascii="Century Gothic" w:hAnsi="Century Gothic"/>
              </w:rPr>
              <w:t>V</w:t>
            </w:r>
          </w:p>
        </w:tc>
      </w:tr>
    </w:tbl>
    <w:p w14:paraId="409270D0" w14:textId="77777777" w:rsidR="00F2654F" w:rsidRDefault="00A11C0B" w:rsidP="00985529">
      <w:pPr>
        <w:pStyle w:val="ListParagraph"/>
        <w:numPr>
          <w:ilvl w:val="0"/>
          <w:numId w:val="2"/>
        </w:numPr>
        <w:spacing w:after="120"/>
        <w:ind w:left="1800" w:hanging="900"/>
        <w:jc w:val="both"/>
        <w:rPr>
          <w:rFonts w:ascii="Century Gothic" w:hAnsi="Century Gothic"/>
        </w:rPr>
      </w:pPr>
      <w:r w:rsidRPr="00F2654F">
        <w:rPr>
          <w:rFonts w:ascii="Century Gothic" w:hAnsi="Century Gothic"/>
        </w:rPr>
        <w:t>Sprinkler</w:t>
      </w:r>
      <w:r w:rsidRPr="00F2654F">
        <w:rPr>
          <w:rFonts w:ascii="Century Gothic" w:hAnsi="Century Gothic"/>
          <w:spacing w:val="-1"/>
        </w:rPr>
        <w:t xml:space="preserve"> </w:t>
      </w:r>
      <w:r w:rsidRPr="00F2654F">
        <w:rPr>
          <w:rFonts w:ascii="Century Gothic" w:hAnsi="Century Gothic"/>
        </w:rPr>
        <w:t>Guards:</w:t>
      </w:r>
    </w:p>
    <w:p w14:paraId="7476D5BB" w14:textId="13194D36" w:rsidR="00E75592" w:rsidRPr="00F2654F" w:rsidRDefault="00A11C0B" w:rsidP="00985529">
      <w:pPr>
        <w:pStyle w:val="BodyText"/>
        <w:spacing w:after="120"/>
        <w:ind w:left="2700" w:hanging="900"/>
        <w:jc w:val="both"/>
        <w:rPr>
          <w:rFonts w:ascii="Century Gothic" w:hAnsi="Century Gothic"/>
          <w:sz w:val="22"/>
          <w:szCs w:val="22"/>
        </w:rPr>
      </w:pPr>
      <w:r w:rsidRPr="00F2654F">
        <w:rPr>
          <w:rFonts w:ascii="Century Gothic" w:hAnsi="Century Gothic"/>
          <w:sz w:val="22"/>
          <w:szCs w:val="22"/>
        </w:rPr>
        <w:t xml:space="preserve">SPG-1 </w:t>
      </w:r>
      <w:r w:rsidR="00B441CC">
        <w:rPr>
          <w:rFonts w:ascii="Century Gothic" w:hAnsi="Century Gothic"/>
          <w:sz w:val="22"/>
          <w:szCs w:val="22"/>
        </w:rPr>
        <w:tab/>
      </w:r>
      <w:r w:rsidRPr="00F2654F">
        <w:rPr>
          <w:rFonts w:ascii="Century Gothic" w:hAnsi="Century Gothic"/>
          <w:sz w:val="22"/>
          <w:szCs w:val="22"/>
        </w:rPr>
        <w:t>Sprinklers installed at 7’- 6” above  floor  or  lower  in  exposed  locations, or that are deemed subject to damage shall be equipped with a UL/FM listed, head guard. Guards shall be listed, supplied and approved for use with the sprinkler by the sprinkler manufacturer. Sprinkler head guards shall securely fasten with bolt-on feature to the base of the sprinkler or be a factory installed guard. Guards shall also be provided on upright and sidewall heads where sprinklers are installed at 7’-6” heights or</w:t>
      </w:r>
      <w:r w:rsidRPr="00F2654F">
        <w:rPr>
          <w:rFonts w:ascii="Century Gothic" w:hAnsi="Century Gothic"/>
          <w:spacing w:val="-6"/>
          <w:sz w:val="22"/>
          <w:szCs w:val="22"/>
        </w:rPr>
        <w:t xml:space="preserve"> </w:t>
      </w:r>
      <w:r w:rsidRPr="00F2654F">
        <w:rPr>
          <w:rFonts w:ascii="Century Gothic" w:hAnsi="Century Gothic"/>
          <w:sz w:val="22"/>
          <w:szCs w:val="22"/>
        </w:rPr>
        <w:t>lower.</w:t>
      </w:r>
    </w:p>
    <w:p w14:paraId="0DF249FE" w14:textId="7ACBB4AB" w:rsidR="00E75592" w:rsidRPr="00F2654F" w:rsidRDefault="00A11C0B" w:rsidP="00985529">
      <w:pPr>
        <w:pStyle w:val="BodyText"/>
        <w:tabs>
          <w:tab w:val="left" w:pos="4320"/>
          <w:tab w:val="left" w:pos="5760"/>
          <w:tab w:val="left" w:pos="6930"/>
        </w:tabs>
        <w:spacing w:after="120"/>
        <w:ind w:left="2700"/>
        <w:jc w:val="both"/>
        <w:rPr>
          <w:rFonts w:ascii="Century Gothic" w:hAnsi="Century Gothic"/>
          <w:sz w:val="22"/>
          <w:szCs w:val="22"/>
        </w:rPr>
      </w:pPr>
      <w:r w:rsidRPr="00F2654F">
        <w:rPr>
          <w:rFonts w:ascii="Century Gothic" w:hAnsi="Century Gothic"/>
          <w:sz w:val="22"/>
          <w:szCs w:val="22"/>
        </w:rPr>
        <w:t>Reliable</w:t>
      </w:r>
      <w:r w:rsidR="00713CE5">
        <w:rPr>
          <w:rFonts w:ascii="Century Gothic" w:hAnsi="Century Gothic"/>
          <w:sz w:val="22"/>
          <w:szCs w:val="22"/>
        </w:rPr>
        <w:tab/>
      </w:r>
      <w:r w:rsidRPr="00F2654F">
        <w:rPr>
          <w:rFonts w:ascii="Century Gothic" w:hAnsi="Century Gothic"/>
          <w:sz w:val="22"/>
          <w:szCs w:val="22"/>
        </w:rPr>
        <w:t>Viking</w:t>
      </w:r>
      <w:r w:rsidRPr="00F2654F">
        <w:rPr>
          <w:rFonts w:ascii="Century Gothic" w:hAnsi="Century Gothic"/>
          <w:sz w:val="22"/>
          <w:szCs w:val="22"/>
        </w:rPr>
        <w:tab/>
        <w:t xml:space="preserve">Tyco </w:t>
      </w:r>
      <w:r w:rsidR="00713CE5">
        <w:rPr>
          <w:rFonts w:ascii="Century Gothic" w:hAnsi="Century Gothic"/>
          <w:sz w:val="22"/>
          <w:szCs w:val="22"/>
        </w:rPr>
        <w:tab/>
      </w:r>
      <w:r w:rsidRPr="00F2654F">
        <w:rPr>
          <w:rFonts w:ascii="Century Gothic" w:hAnsi="Century Gothic"/>
          <w:sz w:val="22"/>
          <w:szCs w:val="22"/>
        </w:rPr>
        <w:t>FPPI</w:t>
      </w:r>
      <w:r w:rsidRPr="00F2654F">
        <w:rPr>
          <w:rFonts w:ascii="Century Gothic" w:hAnsi="Century Gothic"/>
          <w:sz w:val="22"/>
          <w:szCs w:val="22"/>
        </w:rPr>
        <w:tab/>
        <w:t>Victaulic</w:t>
      </w:r>
    </w:p>
    <w:p w14:paraId="612351DE" w14:textId="1C5BE602" w:rsidR="00F2654F" w:rsidRDefault="00A11C0B" w:rsidP="00985529">
      <w:pPr>
        <w:pStyle w:val="ListParagraph"/>
        <w:numPr>
          <w:ilvl w:val="0"/>
          <w:numId w:val="2"/>
        </w:numPr>
        <w:spacing w:after="120"/>
        <w:ind w:left="1800" w:hanging="900"/>
        <w:jc w:val="both"/>
        <w:rPr>
          <w:rFonts w:ascii="Century Gothic" w:hAnsi="Century Gothic"/>
        </w:rPr>
      </w:pPr>
      <w:r w:rsidRPr="00F2654F">
        <w:rPr>
          <w:rFonts w:ascii="Century Gothic" w:hAnsi="Century Gothic"/>
        </w:rPr>
        <w:t>Sprinkler</w:t>
      </w:r>
      <w:r w:rsidRPr="00F2654F">
        <w:rPr>
          <w:rFonts w:ascii="Century Gothic" w:hAnsi="Century Gothic"/>
          <w:spacing w:val="-1"/>
        </w:rPr>
        <w:t xml:space="preserve"> </w:t>
      </w:r>
      <w:r w:rsidRPr="00F2654F">
        <w:rPr>
          <w:rFonts w:ascii="Century Gothic" w:hAnsi="Century Gothic"/>
        </w:rPr>
        <w:t>Horn:</w:t>
      </w:r>
    </w:p>
    <w:p w14:paraId="3CCAF524" w14:textId="30F7430E" w:rsidR="00E75592" w:rsidRPr="00F2654F" w:rsidRDefault="00A11C0B" w:rsidP="00985529">
      <w:pPr>
        <w:pStyle w:val="BodyText"/>
        <w:spacing w:after="120"/>
        <w:ind w:left="2700" w:hanging="900"/>
        <w:jc w:val="both"/>
        <w:rPr>
          <w:rFonts w:ascii="Century Gothic" w:hAnsi="Century Gothic"/>
          <w:sz w:val="22"/>
          <w:szCs w:val="22"/>
        </w:rPr>
      </w:pPr>
      <w:r w:rsidRPr="00F2654F">
        <w:rPr>
          <w:rFonts w:ascii="Century Gothic" w:hAnsi="Century Gothic"/>
          <w:sz w:val="22"/>
          <w:szCs w:val="22"/>
        </w:rPr>
        <w:t>SPH-1</w:t>
      </w:r>
      <w:r w:rsidR="00713CE5">
        <w:rPr>
          <w:rFonts w:ascii="Century Gothic" w:hAnsi="Century Gothic"/>
          <w:sz w:val="22"/>
          <w:szCs w:val="22"/>
        </w:rPr>
        <w:tab/>
      </w:r>
      <w:r w:rsidRPr="00F2654F">
        <w:rPr>
          <w:rFonts w:ascii="Century Gothic" w:hAnsi="Century Gothic"/>
          <w:sz w:val="22"/>
          <w:szCs w:val="22"/>
        </w:rPr>
        <w:t>UL/FM approved, surface-mounted, weatherproof and red finished:</w:t>
      </w:r>
    </w:p>
    <w:p w14:paraId="64F694AB" w14:textId="77777777" w:rsidR="00713CE5" w:rsidRDefault="00A11C0B" w:rsidP="00985529">
      <w:pPr>
        <w:pStyle w:val="BodyText"/>
        <w:tabs>
          <w:tab w:val="left" w:pos="2700"/>
        </w:tabs>
        <w:spacing w:after="120"/>
        <w:ind w:left="1800"/>
        <w:jc w:val="both"/>
        <w:rPr>
          <w:rFonts w:ascii="Century Gothic" w:hAnsi="Century Gothic"/>
          <w:sz w:val="22"/>
          <w:szCs w:val="22"/>
        </w:rPr>
      </w:pPr>
      <w:r w:rsidRPr="00F2654F">
        <w:rPr>
          <w:rFonts w:ascii="Century Gothic" w:hAnsi="Century Gothic"/>
          <w:sz w:val="22"/>
          <w:szCs w:val="22"/>
        </w:rPr>
        <w:t>Horn:</w:t>
      </w:r>
      <w:r w:rsidRPr="00F2654F">
        <w:rPr>
          <w:rFonts w:ascii="Century Gothic" w:hAnsi="Century Gothic"/>
          <w:sz w:val="22"/>
          <w:szCs w:val="22"/>
        </w:rPr>
        <w:tab/>
      </w:r>
    </w:p>
    <w:p w14:paraId="6B16D701" w14:textId="77777777" w:rsidR="00713CE5" w:rsidRDefault="00A11C0B" w:rsidP="00985529">
      <w:pPr>
        <w:pStyle w:val="BodyText"/>
        <w:tabs>
          <w:tab w:val="left" w:pos="2700"/>
        </w:tabs>
        <w:spacing w:after="120"/>
        <w:ind w:left="1800"/>
        <w:jc w:val="both"/>
        <w:rPr>
          <w:rFonts w:ascii="Century Gothic" w:hAnsi="Century Gothic"/>
          <w:sz w:val="22"/>
          <w:szCs w:val="22"/>
        </w:rPr>
      </w:pPr>
      <w:r w:rsidRPr="00F2654F">
        <w:rPr>
          <w:rFonts w:ascii="Century Gothic" w:hAnsi="Century Gothic"/>
          <w:sz w:val="22"/>
          <w:szCs w:val="22"/>
        </w:rPr>
        <w:t>Bell:</w:t>
      </w:r>
      <w:r w:rsidRPr="00F2654F">
        <w:rPr>
          <w:rFonts w:ascii="Century Gothic" w:hAnsi="Century Gothic"/>
          <w:sz w:val="22"/>
          <w:szCs w:val="22"/>
        </w:rPr>
        <w:tab/>
        <w:t>Wheelock equal HRK</w:t>
      </w:r>
      <w:r w:rsidRPr="00F2654F">
        <w:rPr>
          <w:rFonts w:ascii="Century Gothic" w:hAnsi="Century Gothic"/>
          <w:spacing w:val="-3"/>
          <w:sz w:val="22"/>
          <w:szCs w:val="22"/>
        </w:rPr>
        <w:t xml:space="preserve"> </w:t>
      </w:r>
      <w:r w:rsidRPr="00F2654F">
        <w:rPr>
          <w:rFonts w:ascii="Century Gothic" w:hAnsi="Century Gothic"/>
          <w:sz w:val="22"/>
          <w:szCs w:val="22"/>
        </w:rPr>
        <w:t>System</w:t>
      </w:r>
      <w:r w:rsidRPr="00F2654F">
        <w:rPr>
          <w:rFonts w:ascii="Century Gothic" w:hAnsi="Century Gothic"/>
          <w:spacing w:val="-3"/>
          <w:sz w:val="22"/>
          <w:szCs w:val="22"/>
        </w:rPr>
        <w:t xml:space="preserve"> </w:t>
      </w:r>
      <w:r w:rsidRPr="00F2654F">
        <w:rPr>
          <w:rFonts w:ascii="Century Gothic" w:hAnsi="Century Gothic"/>
          <w:sz w:val="22"/>
          <w:szCs w:val="22"/>
        </w:rPr>
        <w:t>Sensor</w:t>
      </w:r>
    </w:p>
    <w:p w14:paraId="512B288A" w14:textId="62B23E8F" w:rsidR="00E75592" w:rsidRPr="00F2654F" w:rsidRDefault="00A11C0B" w:rsidP="00985529">
      <w:pPr>
        <w:pStyle w:val="BodyText"/>
        <w:spacing w:after="120"/>
        <w:ind w:left="1800"/>
        <w:jc w:val="both"/>
        <w:rPr>
          <w:rFonts w:ascii="Century Gothic" w:hAnsi="Century Gothic"/>
          <w:sz w:val="22"/>
          <w:szCs w:val="22"/>
        </w:rPr>
      </w:pPr>
      <w:r w:rsidRPr="00F2654F">
        <w:rPr>
          <w:rFonts w:ascii="Century Gothic" w:hAnsi="Century Gothic"/>
          <w:sz w:val="22"/>
          <w:szCs w:val="22"/>
        </w:rPr>
        <w:tab/>
        <w:t>SSM-24-10 System</w:t>
      </w:r>
      <w:r w:rsidRPr="00F2654F">
        <w:rPr>
          <w:rFonts w:ascii="Century Gothic" w:hAnsi="Century Gothic"/>
          <w:spacing w:val="-2"/>
          <w:sz w:val="22"/>
          <w:szCs w:val="22"/>
        </w:rPr>
        <w:t xml:space="preserve"> </w:t>
      </w:r>
      <w:r w:rsidRPr="00F2654F">
        <w:rPr>
          <w:rFonts w:ascii="Century Gothic" w:hAnsi="Century Gothic"/>
          <w:sz w:val="22"/>
          <w:szCs w:val="22"/>
        </w:rPr>
        <w:t>Sensor</w:t>
      </w:r>
    </w:p>
    <w:p w14:paraId="7FBF1464" w14:textId="77777777" w:rsidR="00E75592" w:rsidRPr="00F2654F" w:rsidRDefault="00A11C0B" w:rsidP="00985529">
      <w:pPr>
        <w:pStyle w:val="BodyText"/>
        <w:spacing w:after="120"/>
        <w:ind w:left="1800"/>
        <w:jc w:val="both"/>
        <w:rPr>
          <w:rFonts w:ascii="Century Gothic" w:hAnsi="Century Gothic"/>
          <w:sz w:val="22"/>
          <w:szCs w:val="22"/>
        </w:rPr>
      </w:pPr>
      <w:r w:rsidRPr="00F2654F">
        <w:rPr>
          <w:rFonts w:ascii="Century Gothic" w:hAnsi="Century Gothic"/>
          <w:sz w:val="22"/>
          <w:szCs w:val="22"/>
        </w:rPr>
        <w:t>24 V-DC</w:t>
      </w:r>
      <w:r w:rsidRPr="00F2654F">
        <w:rPr>
          <w:rFonts w:ascii="Century Gothic" w:hAnsi="Century Gothic"/>
          <w:sz w:val="22"/>
          <w:szCs w:val="22"/>
        </w:rPr>
        <w:tab/>
        <w:t>24 V-DC</w:t>
      </w:r>
    </w:p>
    <w:p w14:paraId="1A6605E1" w14:textId="4B964C5D" w:rsidR="00F2654F" w:rsidRDefault="00A11C0B" w:rsidP="00985529">
      <w:pPr>
        <w:pStyle w:val="BodyText"/>
        <w:spacing w:after="120"/>
        <w:ind w:left="1800"/>
        <w:jc w:val="both"/>
        <w:rPr>
          <w:rFonts w:ascii="Century Gothic" w:hAnsi="Century Gothic"/>
          <w:sz w:val="22"/>
          <w:szCs w:val="22"/>
        </w:rPr>
      </w:pPr>
      <w:r w:rsidRPr="00F2654F">
        <w:rPr>
          <w:rFonts w:ascii="Century Gothic" w:hAnsi="Century Gothic"/>
          <w:sz w:val="22"/>
          <w:szCs w:val="22"/>
        </w:rPr>
        <w:t>Weatherproof</w:t>
      </w:r>
      <w:r w:rsidRPr="00F2654F">
        <w:rPr>
          <w:rFonts w:ascii="Century Gothic" w:hAnsi="Century Gothic"/>
          <w:spacing w:val="-4"/>
          <w:sz w:val="22"/>
          <w:szCs w:val="22"/>
        </w:rPr>
        <w:t xml:space="preserve"> </w:t>
      </w:r>
      <w:r w:rsidRPr="00F2654F">
        <w:rPr>
          <w:rFonts w:ascii="Century Gothic" w:hAnsi="Century Gothic"/>
          <w:sz w:val="22"/>
          <w:szCs w:val="22"/>
        </w:rPr>
        <w:t>with</w:t>
      </w:r>
      <w:r w:rsidRPr="00F2654F">
        <w:rPr>
          <w:rFonts w:ascii="Century Gothic" w:hAnsi="Century Gothic"/>
          <w:sz w:val="22"/>
          <w:szCs w:val="22"/>
        </w:rPr>
        <w:tab/>
        <w:t>Weatherproof with BBS-2</w:t>
      </w:r>
      <w:r w:rsidRPr="00F2654F">
        <w:rPr>
          <w:rFonts w:ascii="Century Gothic" w:hAnsi="Century Gothic"/>
          <w:spacing w:val="-3"/>
          <w:sz w:val="22"/>
          <w:szCs w:val="22"/>
        </w:rPr>
        <w:t xml:space="preserve"> </w:t>
      </w:r>
      <w:r w:rsidRPr="00F2654F">
        <w:rPr>
          <w:rFonts w:ascii="Century Gothic" w:hAnsi="Century Gothic"/>
          <w:sz w:val="22"/>
          <w:szCs w:val="22"/>
        </w:rPr>
        <w:t>back-box</w:t>
      </w:r>
      <w:r w:rsidRPr="00F2654F">
        <w:rPr>
          <w:rFonts w:ascii="Century Gothic" w:hAnsi="Century Gothic"/>
          <w:spacing w:val="-3"/>
          <w:sz w:val="22"/>
          <w:szCs w:val="22"/>
        </w:rPr>
        <w:t xml:space="preserve"> </w:t>
      </w:r>
      <w:r w:rsidRPr="00F2654F">
        <w:rPr>
          <w:rFonts w:ascii="Century Gothic" w:hAnsi="Century Gothic"/>
          <w:sz w:val="22"/>
          <w:szCs w:val="22"/>
        </w:rPr>
        <w:t>for</w:t>
      </w:r>
      <w:r w:rsidRPr="00F2654F">
        <w:rPr>
          <w:rFonts w:ascii="Century Gothic" w:hAnsi="Century Gothic"/>
          <w:sz w:val="22"/>
          <w:szCs w:val="22"/>
        </w:rPr>
        <w:tab/>
        <w:t>WBB box</w:t>
      </w:r>
      <w:r w:rsidRPr="00F2654F">
        <w:rPr>
          <w:rFonts w:ascii="Century Gothic" w:hAnsi="Century Gothic"/>
          <w:spacing w:val="-1"/>
          <w:sz w:val="22"/>
          <w:szCs w:val="22"/>
        </w:rPr>
        <w:t xml:space="preserve"> </w:t>
      </w:r>
      <w:r w:rsidRPr="00F2654F">
        <w:rPr>
          <w:rFonts w:ascii="Century Gothic" w:hAnsi="Century Gothic"/>
          <w:sz w:val="22"/>
          <w:szCs w:val="22"/>
        </w:rPr>
        <w:t>for</w:t>
      </w:r>
      <w:r w:rsidR="00713CE5">
        <w:rPr>
          <w:rFonts w:ascii="Century Gothic" w:hAnsi="Century Gothic"/>
          <w:sz w:val="22"/>
          <w:szCs w:val="22"/>
        </w:rPr>
        <w:t xml:space="preserve"> </w:t>
      </w:r>
      <w:r w:rsidRPr="00F2654F">
        <w:rPr>
          <w:rFonts w:ascii="Century Gothic" w:hAnsi="Century Gothic"/>
          <w:sz w:val="22"/>
          <w:szCs w:val="22"/>
        </w:rPr>
        <w:t>surface</w:t>
      </w:r>
      <w:r w:rsidRPr="00F2654F">
        <w:rPr>
          <w:rFonts w:ascii="Century Gothic" w:hAnsi="Century Gothic"/>
          <w:spacing w:val="-3"/>
          <w:sz w:val="22"/>
          <w:szCs w:val="22"/>
        </w:rPr>
        <w:t xml:space="preserve"> </w:t>
      </w:r>
      <w:r w:rsidRPr="00F2654F">
        <w:rPr>
          <w:rFonts w:ascii="Century Gothic" w:hAnsi="Century Gothic"/>
          <w:sz w:val="22"/>
          <w:szCs w:val="22"/>
        </w:rPr>
        <w:t>mount</w:t>
      </w:r>
      <w:r w:rsidRPr="00F2654F">
        <w:rPr>
          <w:rFonts w:ascii="Century Gothic" w:hAnsi="Century Gothic"/>
          <w:sz w:val="22"/>
          <w:szCs w:val="22"/>
        </w:rPr>
        <w:tab/>
        <w:t>surface mount</w:t>
      </w:r>
      <w:r w:rsidRPr="00F2654F">
        <w:rPr>
          <w:rFonts w:ascii="Century Gothic" w:hAnsi="Century Gothic"/>
          <w:spacing w:val="-1"/>
          <w:sz w:val="22"/>
          <w:szCs w:val="22"/>
        </w:rPr>
        <w:t xml:space="preserve"> </w:t>
      </w:r>
      <w:r w:rsidRPr="00F2654F">
        <w:rPr>
          <w:rFonts w:ascii="Century Gothic" w:hAnsi="Century Gothic"/>
          <w:sz w:val="22"/>
          <w:szCs w:val="22"/>
        </w:rPr>
        <w:t>installation</w:t>
      </w:r>
    </w:p>
    <w:p w14:paraId="24A7A6C7" w14:textId="77777777" w:rsidR="00F2654F" w:rsidRDefault="00A11C0B" w:rsidP="00985529">
      <w:pPr>
        <w:pStyle w:val="ListParagraph"/>
        <w:numPr>
          <w:ilvl w:val="0"/>
          <w:numId w:val="2"/>
        </w:numPr>
        <w:spacing w:after="120"/>
        <w:ind w:left="1800" w:hanging="900"/>
        <w:jc w:val="both"/>
        <w:rPr>
          <w:rFonts w:ascii="Century Gothic" w:hAnsi="Century Gothic"/>
        </w:rPr>
      </w:pPr>
      <w:r w:rsidRPr="00F2654F">
        <w:rPr>
          <w:rFonts w:ascii="Century Gothic" w:hAnsi="Century Gothic"/>
        </w:rPr>
        <w:t>Hangers, Supports,</w:t>
      </w:r>
      <w:r w:rsidRPr="00F2654F">
        <w:rPr>
          <w:rFonts w:ascii="Century Gothic" w:hAnsi="Century Gothic"/>
          <w:spacing w:val="-1"/>
        </w:rPr>
        <w:t xml:space="preserve"> </w:t>
      </w:r>
      <w:r w:rsidRPr="00F2654F">
        <w:rPr>
          <w:rFonts w:ascii="Century Gothic" w:hAnsi="Century Gothic"/>
        </w:rPr>
        <w:t>Bracing:</w:t>
      </w:r>
    </w:p>
    <w:p w14:paraId="31D76F3D" w14:textId="77777777" w:rsidR="00F2654F" w:rsidRDefault="00A11C0B" w:rsidP="00985529">
      <w:pPr>
        <w:pStyle w:val="BodyText"/>
        <w:spacing w:after="120"/>
        <w:ind w:left="2700" w:hanging="900"/>
        <w:jc w:val="both"/>
        <w:rPr>
          <w:rFonts w:ascii="Century Gothic" w:hAnsi="Century Gothic"/>
          <w:sz w:val="22"/>
          <w:szCs w:val="22"/>
        </w:rPr>
      </w:pPr>
      <w:r w:rsidRPr="00F2654F">
        <w:rPr>
          <w:rFonts w:ascii="Century Gothic" w:hAnsi="Century Gothic"/>
          <w:sz w:val="22"/>
          <w:szCs w:val="22"/>
        </w:rPr>
        <w:t>HSB-1</w:t>
      </w:r>
      <w:r w:rsidRPr="00F2654F">
        <w:rPr>
          <w:rFonts w:ascii="Century Gothic" w:hAnsi="Century Gothic"/>
          <w:sz w:val="22"/>
          <w:szCs w:val="22"/>
        </w:rPr>
        <w:tab/>
      </w:r>
      <w:proofErr w:type="spellStart"/>
      <w:r w:rsidRPr="00F2654F">
        <w:rPr>
          <w:rFonts w:ascii="Century Gothic" w:hAnsi="Century Gothic"/>
          <w:sz w:val="22"/>
          <w:szCs w:val="22"/>
        </w:rPr>
        <w:t>Tolco</w:t>
      </w:r>
      <w:proofErr w:type="spellEnd"/>
      <w:r w:rsidRPr="00F2654F">
        <w:rPr>
          <w:rFonts w:ascii="Century Gothic" w:hAnsi="Century Gothic"/>
          <w:sz w:val="22"/>
          <w:szCs w:val="22"/>
        </w:rPr>
        <w:t xml:space="preserve"> products or UL listed and FM approved</w:t>
      </w:r>
      <w:r w:rsidRPr="00F2654F">
        <w:rPr>
          <w:rFonts w:ascii="Century Gothic" w:hAnsi="Century Gothic"/>
          <w:spacing w:val="-6"/>
          <w:sz w:val="22"/>
          <w:szCs w:val="22"/>
        </w:rPr>
        <w:t xml:space="preserve"> </w:t>
      </w:r>
      <w:r w:rsidRPr="00F2654F">
        <w:rPr>
          <w:rFonts w:ascii="Century Gothic" w:hAnsi="Century Gothic"/>
          <w:sz w:val="22"/>
          <w:szCs w:val="22"/>
        </w:rPr>
        <w:t>equal.</w:t>
      </w:r>
    </w:p>
    <w:p w14:paraId="331F9DF8" w14:textId="77777777" w:rsidR="00F2654F" w:rsidRDefault="00A11C0B" w:rsidP="00985529">
      <w:pPr>
        <w:pStyle w:val="ListParagraph"/>
        <w:numPr>
          <w:ilvl w:val="0"/>
          <w:numId w:val="2"/>
        </w:numPr>
        <w:spacing w:after="120"/>
        <w:ind w:left="1800" w:hanging="900"/>
        <w:jc w:val="both"/>
        <w:rPr>
          <w:rFonts w:ascii="Century Gothic" w:hAnsi="Century Gothic"/>
        </w:rPr>
      </w:pPr>
      <w:r w:rsidRPr="00F2654F">
        <w:rPr>
          <w:rFonts w:ascii="Century Gothic" w:hAnsi="Century Gothic"/>
        </w:rPr>
        <w:lastRenderedPageBreak/>
        <w:t>Threaded fittings:</w:t>
      </w:r>
    </w:p>
    <w:p w14:paraId="0671FF89" w14:textId="77777777" w:rsidR="00F2654F" w:rsidRDefault="00A11C0B" w:rsidP="00985529">
      <w:pPr>
        <w:pStyle w:val="BodyText"/>
        <w:spacing w:after="120"/>
        <w:ind w:left="2700" w:hanging="900"/>
        <w:jc w:val="both"/>
        <w:rPr>
          <w:rFonts w:ascii="Century Gothic" w:hAnsi="Century Gothic"/>
          <w:sz w:val="22"/>
          <w:szCs w:val="22"/>
        </w:rPr>
      </w:pPr>
      <w:r w:rsidRPr="00F2654F">
        <w:rPr>
          <w:rFonts w:ascii="Century Gothic" w:hAnsi="Century Gothic"/>
          <w:sz w:val="22"/>
          <w:szCs w:val="22"/>
        </w:rPr>
        <w:t>TF-1</w:t>
      </w:r>
      <w:r w:rsidRPr="00F2654F">
        <w:rPr>
          <w:rFonts w:ascii="Century Gothic" w:hAnsi="Century Gothic"/>
          <w:sz w:val="22"/>
          <w:szCs w:val="22"/>
        </w:rPr>
        <w:tab/>
        <w:t>Ductile iron, 300 psi rated, UL listed, FM approved and/or NFPA approved</w:t>
      </w:r>
    </w:p>
    <w:p w14:paraId="7E68E96C" w14:textId="5EFC0C55" w:rsidR="00E75592" w:rsidRPr="00F2654F" w:rsidRDefault="00A11C0B" w:rsidP="00985529">
      <w:pPr>
        <w:pStyle w:val="BodyText"/>
        <w:spacing w:after="120"/>
        <w:ind w:left="2700" w:hanging="900"/>
        <w:jc w:val="both"/>
        <w:rPr>
          <w:rFonts w:ascii="Century Gothic" w:hAnsi="Century Gothic"/>
          <w:sz w:val="22"/>
          <w:szCs w:val="22"/>
        </w:rPr>
      </w:pPr>
      <w:r w:rsidRPr="00F2654F">
        <w:rPr>
          <w:rFonts w:ascii="Century Gothic" w:hAnsi="Century Gothic"/>
          <w:sz w:val="22"/>
          <w:szCs w:val="22"/>
        </w:rPr>
        <w:t>TF-2</w:t>
      </w:r>
      <w:r w:rsidRPr="00F2654F">
        <w:rPr>
          <w:rFonts w:ascii="Century Gothic" w:hAnsi="Century Gothic"/>
          <w:sz w:val="22"/>
          <w:szCs w:val="22"/>
        </w:rPr>
        <w:tab/>
        <w:t>Cast iron fittings, 175 psi rated, UL listed, FM approved and/or NFPA approved:</w:t>
      </w:r>
    </w:p>
    <w:p w14:paraId="19CFDF74" w14:textId="77777777" w:rsidR="00E75592" w:rsidRPr="00F2654F" w:rsidRDefault="00A11C0B" w:rsidP="00985529">
      <w:pPr>
        <w:pStyle w:val="BodyText"/>
        <w:tabs>
          <w:tab w:val="left" w:pos="4140"/>
          <w:tab w:val="left" w:pos="5580"/>
        </w:tabs>
        <w:spacing w:after="120"/>
        <w:ind w:left="2700"/>
        <w:jc w:val="both"/>
        <w:rPr>
          <w:rFonts w:ascii="Century Gothic" w:hAnsi="Century Gothic"/>
          <w:sz w:val="22"/>
          <w:szCs w:val="22"/>
        </w:rPr>
      </w:pPr>
      <w:r w:rsidRPr="00F2654F">
        <w:rPr>
          <w:rFonts w:ascii="Century Gothic" w:hAnsi="Century Gothic"/>
          <w:sz w:val="22"/>
          <w:szCs w:val="22"/>
        </w:rPr>
        <w:t>Anvil</w:t>
      </w:r>
      <w:r w:rsidRPr="00F2654F">
        <w:rPr>
          <w:rFonts w:ascii="Century Gothic" w:hAnsi="Century Gothic"/>
          <w:sz w:val="22"/>
          <w:szCs w:val="22"/>
        </w:rPr>
        <w:tab/>
        <w:t>Ward</w:t>
      </w:r>
      <w:r w:rsidRPr="00F2654F">
        <w:rPr>
          <w:rFonts w:ascii="Century Gothic" w:hAnsi="Century Gothic"/>
          <w:sz w:val="22"/>
          <w:szCs w:val="22"/>
        </w:rPr>
        <w:tab/>
        <w:t>Equal</w:t>
      </w:r>
    </w:p>
    <w:p w14:paraId="5DCEB2A5" w14:textId="77777777" w:rsidR="00F2654F" w:rsidRDefault="00A11C0B" w:rsidP="00985529">
      <w:pPr>
        <w:pStyle w:val="BodyText"/>
        <w:spacing w:after="120"/>
        <w:ind w:left="2700" w:hanging="900"/>
        <w:jc w:val="both"/>
        <w:rPr>
          <w:rFonts w:ascii="Century Gothic" w:hAnsi="Century Gothic"/>
          <w:sz w:val="22"/>
          <w:szCs w:val="22"/>
        </w:rPr>
      </w:pPr>
      <w:r w:rsidRPr="00F2654F">
        <w:rPr>
          <w:rFonts w:ascii="Century Gothic" w:hAnsi="Century Gothic"/>
          <w:sz w:val="22"/>
          <w:szCs w:val="22"/>
        </w:rPr>
        <w:t>TF-3</w:t>
      </w:r>
      <w:r w:rsidRPr="00F2654F">
        <w:rPr>
          <w:rFonts w:ascii="Century Gothic" w:hAnsi="Century Gothic"/>
          <w:sz w:val="22"/>
          <w:szCs w:val="22"/>
        </w:rPr>
        <w:tab/>
      </w:r>
      <w:proofErr w:type="spellStart"/>
      <w:r w:rsidRPr="00F2654F">
        <w:rPr>
          <w:rFonts w:ascii="Century Gothic" w:hAnsi="Century Gothic"/>
          <w:sz w:val="22"/>
          <w:szCs w:val="22"/>
        </w:rPr>
        <w:t>Mallable</w:t>
      </w:r>
      <w:proofErr w:type="spellEnd"/>
      <w:r w:rsidRPr="00F2654F">
        <w:rPr>
          <w:rFonts w:ascii="Century Gothic" w:hAnsi="Century Gothic"/>
          <w:sz w:val="22"/>
          <w:szCs w:val="22"/>
        </w:rPr>
        <w:t xml:space="preserve"> Iron, 300 psi rated, UL, Listed, FM approved and/or NFPA approved</w:t>
      </w:r>
    </w:p>
    <w:p w14:paraId="1C735B04" w14:textId="77777777" w:rsidR="00F2654F" w:rsidRDefault="00A11C0B" w:rsidP="00985529">
      <w:pPr>
        <w:pStyle w:val="BodyText"/>
        <w:spacing w:after="120"/>
        <w:ind w:left="2700" w:hanging="900"/>
        <w:jc w:val="both"/>
        <w:rPr>
          <w:rFonts w:ascii="Century Gothic" w:hAnsi="Century Gothic"/>
          <w:sz w:val="22"/>
          <w:szCs w:val="22"/>
        </w:rPr>
      </w:pPr>
      <w:r w:rsidRPr="00F2654F">
        <w:rPr>
          <w:rFonts w:ascii="Century Gothic" w:hAnsi="Century Gothic"/>
          <w:sz w:val="22"/>
          <w:szCs w:val="22"/>
        </w:rPr>
        <w:t>TF-4</w:t>
      </w:r>
      <w:r w:rsidRPr="00F2654F">
        <w:rPr>
          <w:rFonts w:ascii="Century Gothic" w:hAnsi="Century Gothic"/>
          <w:sz w:val="22"/>
          <w:szCs w:val="22"/>
        </w:rPr>
        <w:tab/>
        <w:t>Galvanized, 175 psi rated, UL Listed, FM approved, and/or NFPA approved</w:t>
      </w:r>
    </w:p>
    <w:p w14:paraId="529D96A0" w14:textId="77777777" w:rsidR="00F2654F" w:rsidRDefault="00A11C0B" w:rsidP="00985529">
      <w:pPr>
        <w:pStyle w:val="ListParagraph"/>
        <w:numPr>
          <w:ilvl w:val="0"/>
          <w:numId w:val="2"/>
        </w:numPr>
        <w:spacing w:after="120"/>
        <w:ind w:left="1800" w:hanging="900"/>
        <w:jc w:val="both"/>
        <w:rPr>
          <w:rFonts w:ascii="Century Gothic" w:hAnsi="Century Gothic"/>
        </w:rPr>
      </w:pPr>
      <w:r w:rsidRPr="00F2654F">
        <w:rPr>
          <w:rFonts w:ascii="Century Gothic" w:hAnsi="Century Gothic"/>
        </w:rPr>
        <w:t>Fire Sprinkler Pipes and</w:t>
      </w:r>
      <w:r w:rsidRPr="00F2654F">
        <w:rPr>
          <w:rFonts w:ascii="Century Gothic" w:hAnsi="Century Gothic"/>
          <w:spacing w:val="-2"/>
        </w:rPr>
        <w:t xml:space="preserve"> </w:t>
      </w:r>
      <w:r w:rsidRPr="00F2654F">
        <w:rPr>
          <w:rFonts w:ascii="Century Gothic" w:hAnsi="Century Gothic"/>
        </w:rPr>
        <w:t>Standpipes:</w:t>
      </w:r>
    </w:p>
    <w:p w14:paraId="10852993" w14:textId="677C7867" w:rsidR="00F2654F" w:rsidRDefault="00A11C0B" w:rsidP="00985529">
      <w:pPr>
        <w:pStyle w:val="BodyText"/>
        <w:spacing w:after="120"/>
        <w:ind w:left="2700" w:hanging="900"/>
        <w:jc w:val="both"/>
        <w:rPr>
          <w:rFonts w:ascii="Century Gothic" w:hAnsi="Century Gothic"/>
          <w:sz w:val="22"/>
          <w:szCs w:val="22"/>
        </w:rPr>
      </w:pPr>
      <w:r w:rsidRPr="00F2654F">
        <w:rPr>
          <w:rFonts w:ascii="Century Gothic" w:hAnsi="Century Gothic"/>
          <w:sz w:val="22"/>
          <w:szCs w:val="22"/>
        </w:rPr>
        <w:t>FSP-1</w:t>
      </w:r>
      <w:r w:rsidRPr="00F2654F">
        <w:rPr>
          <w:rFonts w:ascii="Century Gothic" w:hAnsi="Century Gothic"/>
          <w:sz w:val="22"/>
          <w:szCs w:val="22"/>
        </w:rPr>
        <w:tab/>
        <w:t>Fire sprinkler pipe – 1” thru 8” Schedule 40 black and /or galvanized steel meeting ASTM Standards A53, A135, and/or A795. Pipe Corrosion Resistance Ratio (CRR) shall be 1.00 or greater.   Pipe may be threaded or</w:t>
      </w:r>
      <w:r w:rsidRPr="00F2654F">
        <w:rPr>
          <w:rFonts w:ascii="Century Gothic" w:hAnsi="Century Gothic"/>
          <w:spacing w:val="-2"/>
          <w:sz w:val="22"/>
          <w:szCs w:val="22"/>
        </w:rPr>
        <w:t xml:space="preserve"> </w:t>
      </w:r>
      <w:r w:rsidRPr="00F2654F">
        <w:rPr>
          <w:rFonts w:ascii="Century Gothic" w:hAnsi="Century Gothic"/>
          <w:sz w:val="22"/>
          <w:szCs w:val="22"/>
        </w:rPr>
        <w:t>grooved.</w:t>
      </w:r>
    </w:p>
    <w:p w14:paraId="7F510B5B" w14:textId="34C2C543" w:rsidR="00F2654F" w:rsidRPr="000E44C0" w:rsidRDefault="00A11C0B" w:rsidP="00985529">
      <w:pPr>
        <w:pStyle w:val="ListParagraph"/>
        <w:numPr>
          <w:ilvl w:val="1"/>
          <w:numId w:val="2"/>
        </w:numPr>
        <w:spacing w:after="120"/>
        <w:ind w:left="3600" w:hanging="900"/>
        <w:jc w:val="both"/>
        <w:rPr>
          <w:rFonts w:ascii="Century Gothic" w:hAnsi="Century Gothic"/>
        </w:rPr>
      </w:pPr>
      <w:r w:rsidRPr="000E44C0">
        <w:rPr>
          <w:rFonts w:ascii="Century Gothic" w:hAnsi="Century Gothic"/>
        </w:rPr>
        <w:t>Piping 2 inches and smaller shall have threaded joints and fittings in all concealed, non-accessible locations. Groove coupler connections (Victaulic or equal) on pipe sizes 1 inch through 2 inches are acceptable in all accessible areas with all required seismic bracing</w:t>
      </w:r>
      <w:r w:rsidRPr="000E44C0">
        <w:rPr>
          <w:rFonts w:ascii="Century Gothic" w:hAnsi="Century Gothic"/>
          <w:spacing w:val="27"/>
        </w:rPr>
        <w:t xml:space="preserve"> </w:t>
      </w:r>
      <w:r w:rsidRPr="000E44C0">
        <w:rPr>
          <w:rFonts w:ascii="Century Gothic" w:hAnsi="Century Gothic"/>
        </w:rPr>
        <w:t>provided.</w:t>
      </w:r>
      <w:r w:rsidR="000E44C0" w:rsidRPr="000E44C0">
        <w:rPr>
          <w:rFonts w:ascii="Century Gothic" w:hAnsi="Century Gothic"/>
        </w:rPr>
        <w:t xml:space="preserve">  </w:t>
      </w:r>
      <w:r w:rsidRPr="000E44C0">
        <w:rPr>
          <w:rFonts w:ascii="Century Gothic" w:hAnsi="Century Gothic"/>
        </w:rPr>
        <w:t>Plain end connections such as “</w:t>
      </w:r>
      <w:proofErr w:type="spellStart"/>
      <w:r w:rsidRPr="000E44C0">
        <w:rPr>
          <w:rFonts w:ascii="Century Gothic" w:hAnsi="Century Gothic"/>
        </w:rPr>
        <w:t>Plainlock</w:t>
      </w:r>
      <w:proofErr w:type="spellEnd"/>
      <w:r w:rsidRPr="000E44C0">
        <w:rPr>
          <w:rFonts w:ascii="Century Gothic" w:hAnsi="Century Gothic"/>
        </w:rPr>
        <w:t>” and “FIT” are prohibited.</w:t>
      </w:r>
    </w:p>
    <w:p w14:paraId="6766654A" w14:textId="77777777" w:rsidR="00F2654F" w:rsidRDefault="00A11C0B" w:rsidP="00985529">
      <w:pPr>
        <w:pStyle w:val="ListParagraph"/>
        <w:numPr>
          <w:ilvl w:val="1"/>
          <w:numId w:val="2"/>
        </w:numPr>
        <w:spacing w:after="120"/>
        <w:ind w:left="3600" w:hanging="900"/>
        <w:jc w:val="both"/>
        <w:rPr>
          <w:rFonts w:ascii="Century Gothic" w:hAnsi="Century Gothic"/>
        </w:rPr>
      </w:pPr>
      <w:r w:rsidRPr="00F2654F">
        <w:rPr>
          <w:rFonts w:ascii="Century Gothic" w:hAnsi="Century Gothic"/>
        </w:rPr>
        <w:t>For pipe sizes 2 ½ inches and larger, grooved type (Victaulic or equal), welded, threaded and flanged connections may be used. Any connection that does not utilize a threaded, welded or grooved connection is prohibited, except for mechanical tee bolt-on branch outlet fittings sizes 2 inches and smaller (Victaulic 920 and the 920N).</w:t>
      </w:r>
    </w:p>
    <w:p w14:paraId="28BAEAF8" w14:textId="77777777" w:rsidR="00F2654F" w:rsidRDefault="00A11C0B" w:rsidP="00985529">
      <w:pPr>
        <w:pStyle w:val="ListParagraph"/>
        <w:numPr>
          <w:ilvl w:val="1"/>
          <w:numId w:val="2"/>
        </w:numPr>
        <w:spacing w:after="120"/>
        <w:ind w:left="3600" w:hanging="900"/>
        <w:jc w:val="both"/>
        <w:rPr>
          <w:rFonts w:ascii="Century Gothic" w:hAnsi="Century Gothic"/>
        </w:rPr>
      </w:pPr>
      <w:r w:rsidRPr="00F2654F">
        <w:rPr>
          <w:rFonts w:ascii="Century Gothic" w:hAnsi="Century Gothic"/>
        </w:rPr>
        <w:t xml:space="preserve">Submit Verification from manufacturer stating that piping material furnished meets above criteria; (i.e.: </w:t>
      </w:r>
      <w:proofErr w:type="spellStart"/>
      <w:r w:rsidRPr="00F2654F">
        <w:rPr>
          <w:rFonts w:ascii="Century Gothic" w:hAnsi="Century Gothic"/>
        </w:rPr>
        <w:t>threadable</w:t>
      </w:r>
      <w:proofErr w:type="spellEnd"/>
      <w:r w:rsidRPr="00F2654F">
        <w:rPr>
          <w:rFonts w:ascii="Century Gothic" w:hAnsi="Century Gothic"/>
        </w:rPr>
        <w:t xml:space="preserve"> pipe has a UL assigned CRR of 1.00 minimum, that it meets ASTM A53, A135 or A795, and it is UL listed, FM approved, and/or NFPA approved.)</w:t>
      </w:r>
    </w:p>
    <w:p w14:paraId="74D37BB7" w14:textId="00B986E3" w:rsidR="00F2654F" w:rsidRDefault="00A11C0B" w:rsidP="00985529">
      <w:pPr>
        <w:pStyle w:val="BodyText"/>
        <w:spacing w:after="120"/>
        <w:ind w:left="2700" w:hanging="900"/>
        <w:jc w:val="both"/>
        <w:rPr>
          <w:rFonts w:ascii="Century Gothic" w:hAnsi="Century Gothic"/>
          <w:sz w:val="22"/>
          <w:szCs w:val="22"/>
        </w:rPr>
      </w:pPr>
      <w:r w:rsidRPr="00F2654F">
        <w:rPr>
          <w:rFonts w:ascii="Century Gothic" w:hAnsi="Century Gothic"/>
          <w:sz w:val="22"/>
          <w:szCs w:val="22"/>
        </w:rPr>
        <w:t>FSP-2</w:t>
      </w:r>
      <w:r w:rsidR="002C20F8">
        <w:rPr>
          <w:rFonts w:ascii="Century Gothic" w:hAnsi="Century Gothic"/>
          <w:sz w:val="22"/>
          <w:szCs w:val="22"/>
        </w:rPr>
        <w:tab/>
      </w:r>
      <w:r w:rsidRPr="00F2654F">
        <w:rPr>
          <w:rFonts w:ascii="Century Gothic" w:hAnsi="Century Gothic"/>
          <w:sz w:val="22"/>
          <w:szCs w:val="22"/>
        </w:rPr>
        <w:t xml:space="preserve">Dyna-Thread, </w:t>
      </w:r>
      <w:proofErr w:type="spellStart"/>
      <w:r w:rsidRPr="00F2654F">
        <w:rPr>
          <w:rFonts w:ascii="Century Gothic" w:hAnsi="Century Gothic"/>
          <w:sz w:val="22"/>
          <w:szCs w:val="22"/>
        </w:rPr>
        <w:t>Eddythread</w:t>
      </w:r>
      <w:proofErr w:type="spellEnd"/>
      <w:r w:rsidRPr="00F2654F">
        <w:rPr>
          <w:rFonts w:ascii="Century Gothic" w:hAnsi="Century Gothic"/>
          <w:sz w:val="22"/>
          <w:szCs w:val="22"/>
        </w:rPr>
        <w:t xml:space="preserve">, or Super 40, commonly referred to as Schedule 30 </w:t>
      </w:r>
      <w:proofErr w:type="spellStart"/>
      <w:r w:rsidRPr="00F2654F">
        <w:rPr>
          <w:rFonts w:ascii="Century Gothic" w:hAnsi="Century Gothic"/>
          <w:sz w:val="22"/>
          <w:szCs w:val="22"/>
        </w:rPr>
        <w:t>threadable</w:t>
      </w:r>
      <w:proofErr w:type="spellEnd"/>
      <w:r w:rsidRPr="00F2654F">
        <w:rPr>
          <w:rFonts w:ascii="Century Gothic" w:hAnsi="Century Gothic"/>
          <w:sz w:val="22"/>
          <w:szCs w:val="22"/>
        </w:rPr>
        <w:t>, meeting ASTM A135, A795, and/or A53, may be used for pipe sizes 2” and smaller. Pipes shall provide a  CRR of 1.00 or greater per UL Listing. Pipes 2” and smaller shall be by only one</w:t>
      </w:r>
      <w:r w:rsidRPr="00F2654F">
        <w:rPr>
          <w:rFonts w:ascii="Century Gothic" w:hAnsi="Century Gothic"/>
          <w:spacing w:val="-1"/>
          <w:sz w:val="22"/>
          <w:szCs w:val="22"/>
        </w:rPr>
        <w:t xml:space="preserve"> </w:t>
      </w:r>
      <w:r w:rsidRPr="00F2654F">
        <w:rPr>
          <w:rFonts w:ascii="Century Gothic" w:hAnsi="Century Gothic"/>
          <w:sz w:val="22"/>
          <w:szCs w:val="22"/>
        </w:rPr>
        <w:t>manufacturer.</w:t>
      </w:r>
    </w:p>
    <w:p w14:paraId="1640A25C" w14:textId="65168991" w:rsidR="00F2654F" w:rsidRDefault="00A11C0B" w:rsidP="00985529">
      <w:pPr>
        <w:pStyle w:val="BodyText"/>
        <w:spacing w:after="120"/>
        <w:ind w:left="2700" w:hanging="900"/>
        <w:jc w:val="both"/>
        <w:rPr>
          <w:rFonts w:ascii="Century Gothic" w:hAnsi="Century Gothic"/>
          <w:sz w:val="22"/>
          <w:szCs w:val="22"/>
        </w:rPr>
      </w:pPr>
      <w:r w:rsidRPr="00F2654F">
        <w:rPr>
          <w:rFonts w:ascii="Century Gothic" w:hAnsi="Century Gothic"/>
          <w:sz w:val="22"/>
          <w:szCs w:val="22"/>
        </w:rPr>
        <w:t>FSP-3</w:t>
      </w:r>
      <w:r w:rsidR="002C20F8">
        <w:rPr>
          <w:rFonts w:ascii="Century Gothic" w:hAnsi="Century Gothic"/>
          <w:sz w:val="22"/>
          <w:szCs w:val="22"/>
        </w:rPr>
        <w:tab/>
      </w:r>
      <w:r w:rsidRPr="00F2654F">
        <w:rPr>
          <w:rFonts w:ascii="Century Gothic" w:hAnsi="Century Gothic"/>
          <w:sz w:val="22"/>
          <w:szCs w:val="22"/>
        </w:rPr>
        <w:t xml:space="preserve">Ductile iron pipe, AWWA C151 (for pipes below grade). Gasketed  </w:t>
      </w:r>
      <w:r w:rsidR="00713CE5" w:rsidRPr="00F2654F">
        <w:rPr>
          <w:rFonts w:ascii="Century Gothic" w:hAnsi="Century Gothic"/>
          <w:sz w:val="22"/>
          <w:szCs w:val="22"/>
        </w:rPr>
        <w:t>self-retaining</w:t>
      </w:r>
      <w:r w:rsidRPr="00F2654F">
        <w:rPr>
          <w:rFonts w:ascii="Century Gothic" w:hAnsi="Century Gothic"/>
          <w:sz w:val="22"/>
          <w:szCs w:val="22"/>
        </w:rPr>
        <w:t xml:space="preserve"> joints per ASME/ANSI</w:t>
      </w:r>
      <w:r w:rsidRPr="00F2654F">
        <w:rPr>
          <w:rFonts w:ascii="Century Gothic" w:hAnsi="Century Gothic"/>
          <w:spacing w:val="-1"/>
          <w:sz w:val="22"/>
          <w:szCs w:val="22"/>
        </w:rPr>
        <w:t xml:space="preserve"> </w:t>
      </w:r>
      <w:r w:rsidRPr="00F2654F">
        <w:rPr>
          <w:rFonts w:ascii="Century Gothic" w:hAnsi="Century Gothic"/>
          <w:sz w:val="22"/>
          <w:szCs w:val="22"/>
        </w:rPr>
        <w:t>B16.4.</w:t>
      </w:r>
    </w:p>
    <w:p w14:paraId="6AC7C055" w14:textId="77777777" w:rsidR="00807201" w:rsidRDefault="00807201">
      <w:pPr>
        <w:rPr>
          <w:rFonts w:ascii="Century Gothic" w:hAnsi="Century Gothic"/>
        </w:rPr>
      </w:pPr>
      <w:r>
        <w:rPr>
          <w:rFonts w:ascii="Century Gothic" w:hAnsi="Century Gothic"/>
        </w:rPr>
        <w:br w:type="page"/>
      </w:r>
    </w:p>
    <w:p w14:paraId="73B46303" w14:textId="683595FC" w:rsidR="00F2654F" w:rsidRDefault="00A11C0B" w:rsidP="00985529">
      <w:pPr>
        <w:pStyle w:val="BodyText"/>
        <w:spacing w:after="120"/>
        <w:ind w:left="2700" w:hanging="900"/>
        <w:jc w:val="both"/>
        <w:rPr>
          <w:rFonts w:ascii="Century Gothic" w:hAnsi="Century Gothic"/>
          <w:sz w:val="22"/>
          <w:szCs w:val="22"/>
        </w:rPr>
      </w:pPr>
      <w:r w:rsidRPr="00F2654F">
        <w:rPr>
          <w:rFonts w:ascii="Century Gothic" w:hAnsi="Century Gothic"/>
          <w:sz w:val="22"/>
          <w:szCs w:val="22"/>
        </w:rPr>
        <w:lastRenderedPageBreak/>
        <w:t>FSP-4</w:t>
      </w:r>
      <w:r w:rsidR="002C20F8">
        <w:rPr>
          <w:rFonts w:ascii="Century Gothic" w:hAnsi="Century Gothic"/>
          <w:sz w:val="22"/>
          <w:szCs w:val="22"/>
        </w:rPr>
        <w:tab/>
      </w:r>
      <w:r w:rsidRPr="00F2654F">
        <w:rPr>
          <w:rFonts w:ascii="Century Gothic" w:hAnsi="Century Gothic"/>
          <w:sz w:val="22"/>
          <w:szCs w:val="22"/>
        </w:rPr>
        <w:t xml:space="preserve">Plastic, PVC, </w:t>
      </w:r>
      <w:proofErr w:type="spellStart"/>
      <w:r w:rsidRPr="00F2654F">
        <w:rPr>
          <w:rFonts w:ascii="Century Gothic" w:hAnsi="Century Gothic"/>
          <w:sz w:val="22"/>
          <w:szCs w:val="22"/>
        </w:rPr>
        <w:t>thickwall</w:t>
      </w:r>
      <w:proofErr w:type="spellEnd"/>
      <w:r w:rsidRPr="00F2654F">
        <w:rPr>
          <w:rFonts w:ascii="Century Gothic" w:hAnsi="Century Gothic"/>
          <w:sz w:val="22"/>
          <w:szCs w:val="22"/>
        </w:rPr>
        <w:t xml:space="preserve"> (cast iron OD sized), DR 14 (200 PSI). UL listed for fire main service (underground). Gasketed </w:t>
      </w:r>
      <w:r w:rsidR="00713CE5" w:rsidRPr="00F2654F">
        <w:rPr>
          <w:rFonts w:ascii="Century Gothic" w:hAnsi="Century Gothic"/>
          <w:sz w:val="22"/>
          <w:szCs w:val="22"/>
        </w:rPr>
        <w:t>self-retaining</w:t>
      </w:r>
      <w:r w:rsidRPr="00F2654F">
        <w:rPr>
          <w:rFonts w:ascii="Century Gothic" w:hAnsi="Century Gothic"/>
          <w:sz w:val="22"/>
          <w:szCs w:val="22"/>
        </w:rPr>
        <w:t xml:space="preserve"> joints - Johns Manville Blue Brute AWWA C900, or</w:t>
      </w:r>
      <w:r w:rsidRPr="00F2654F">
        <w:rPr>
          <w:rFonts w:ascii="Century Gothic" w:hAnsi="Century Gothic"/>
          <w:spacing w:val="-9"/>
          <w:sz w:val="22"/>
          <w:szCs w:val="22"/>
        </w:rPr>
        <w:t xml:space="preserve"> </w:t>
      </w:r>
      <w:r w:rsidRPr="00F2654F">
        <w:rPr>
          <w:rFonts w:ascii="Century Gothic" w:hAnsi="Century Gothic"/>
          <w:sz w:val="22"/>
          <w:szCs w:val="22"/>
        </w:rPr>
        <w:t>equal.</w:t>
      </w:r>
    </w:p>
    <w:p w14:paraId="504156F1" w14:textId="352753CD" w:rsidR="00F2654F" w:rsidRDefault="00A11C0B" w:rsidP="00985529">
      <w:pPr>
        <w:pStyle w:val="BodyText"/>
        <w:spacing w:after="120"/>
        <w:ind w:left="2700" w:hanging="900"/>
        <w:jc w:val="both"/>
        <w:rPr>
          <w:rFonts w:ascii="Century Gothic" w:hAnsi="Century Gothic"/>
          <w:sz w:val="22"/>
          <w:szCs w:val="22"/>
        </w:rPr>
      </w:pPr>
      <w:r w:rsidRPr="00F2654F">
        <w:rPr>
          <w:rFonts w:ascii="Century Gothic" w:hAnsi="Century Gothic"/>
          <w:sz w:val="22"/>
          <w:szCs w:val="22"/>
        </w:rPr>
        <w:t>FSP-5</w:t>
      </w:r>
      <w:r w:rsidRPr="00F2654F">
        <w:rPr>
          <w:rFonts w:ascii="Century Gothic" w:hAnsi="Century Gothic"/>
          <w:sz w:val="22"/>
          <w:szCs w:val="22"/>
        </w:rPr>
        <w:tab/>
        <w:t>Fire Sprinkler Pipe – 1” Thru 3” Copper meeting NFPA 13</w:t>
      </w:r>
      <w:r w:rsidRPr="00F2654F">
        <w:rPr>
          <w:rFonts w:ascii="Century Gothic" w:hAnsi="Century Gothic"/>
          <w:spacing w:val="-11"/>
          <w:sz w:val="22"/>
          <w:szCs w:val="22"/>
        </w:rPr>
        <w:t xml:space="preserve"> </w:t>
      </w:r>
      <w:r w:rsidRPr="00F2654F">
        <w:rPr>
          <w:rFonts w:ascii="Century Gothic" w:hAnsi="Century Gothic"/>
          <w:sz w:val="22"/>
          <w:szCs w:val="22"/>
        </w:rPr>
        <w:t>Standards.</w:t>
      </w:r>
      <w:r w:rsidR="002C20F8">
        <w:rPr>
          <w:rFonts w:ascii="Century Gothic" w:hAnsi="Century Gothic"/>
          <w:sz w:val="22"/>
          <w:szCs w:val="22"/>
        </w:rPr>
        <w:t xml:space="preserve">  </w:t>
      </w:r>
      <w:r w:rsidRPr="00F2654F">
        <w:rPr>
          <w:rFonts w:ascii="Century Gothic" w:hAnsi="Century Gothic"/>
          <w:sz w:val="22"/>
          <w:szCs w:val="22"/>
        </w:rPr>
        <w:t>Pipe may be grooved.</w:t>
      </w:r>
    </w:p>
    <w:p w14:paraId="2AFDE7A1" w14:textId="22B1A462" w:rsidR="00F2654F" w:rsidRDefault="00A11C0B" w:rsidP="00985529">
      <w:pPr>
        <w:pStyle w:val="BodyText"/>
        <w:spacing w:after="120"/>
        <w:ind w:left="2700" w:hanging="900"/>
        <w:jc w:val="both"/>
        <w:rPr>
          <w:rFonts w:ascii="Century Gothic" w:hAnsi="Century Gothic"/>
          <w:sz w:val="22"/>
          <w:szCs w:val="22"/>
        </w:rPr>
      </w:pPr>
      <w:r w:rsidRPr="00F2654F">
        <w:rPr>
          <w:rFonts w:ascii="Century Gothic" w:hAnsi="Century Gothic"/>
          <w:sz w:val="22"/>
          <w:szCs w:val="22"/>
        </w:rPr>
        <w:t>FSP-6</w:t>
      </w:r>
      <w:r w:rsidR="002C20F8">
        <w:rPr>
          <w:rFonts w:ascii="Century Gothic" w:hAnsi="Century Gothic"/>
          <w:sz w:val="22"/>
          <w:szCs w:val="22"/>
        </w:rPr>
        <w:tab/>
      </w:r>
      <w:r w:rsidRPr="00F2654F">
        <w:rPr>
          <w:rFonts w:ascii="Century Gothic" w:hAnsi="Century Gothic"/>
          <w:sz w:val="22"/>
          <w:szCs w:val="22"/>
        </w:rPr>
        <w:t>Flexible Fire Sprinkler Head  Connectors  –  1”  pipe  size  flexible stainless steel fire sprinkler head connectors “Flex Head Industries” Models 2024, 2036, 2048, 2060 and</w:t>
      </w:r>
      <w:r w:rsidRPr="00F2654F">
        <w:rPr>
          <w:rFonts w:ascii="Century Gothic" w:hAnsi="Century Gothic"/>
          <w:spacing w:val="-3"/>
          <w:sz w:val="22"/>
          <w:szCs w:val="22"/>
        </w:rPr>
        <w:t xml:space="preserve"> </w:t>
      </w:r>
      <w:r w:rsidRPr="00F2654F">
        <w:rPr>
          <w:rFonts w:ascii="Century Gothic" w:hAnsi="Century Gothic"/>
          <w:sz w:val="22"/>
          <w:szCs w:val="22"/>
        </w:rPr>
        <w:t>2072.</w:t>
      </w:r>
    </w:p>
    <w:p w14:paraId="01C621FC" w14:textId="77777777" w:rsidR="00F2654F" w:rsidRDefault="00A11C0B" w:rsidP="00985529">
      <w:pPr>
        <w:pStyle w:val="Heading1"/>
        <w:numPr>
          <w:ilvl w:val="1"/>
          <w:numId w:val="4"/>
        </w:numPr>
        <w:spacing w:after="120"/>
        <w:ind w:left="900" w:hanging="900"/>
        <w:jc w:val="both"/>
        <w:rPr>
          <w:rFonts w:ascii="Century Gothic" w:hAnsi="Century Gothic"/>
          <w:sz w:val="22"/>
          <w:szCs w:val="22"/>
        </w:rPr>
      </w:pPr>
      <w:r w:rsidRPr="00F2654F">
        <w:rPr>
          <w:rFonts w:ascii="Century Gothic" w:hAnsi="Century Gothic"/>
          <w:sz w:val="22"/>
          <w:szCs w:val="22"/>
        </w:rPr>
        <w:t>ACCESSORIES AND APPURTENANCES</w:t>
      </w:r>
    </w:p>
    <w:p w14:paraId="45A90874" w14:textId="77777777" w:rsidR="00F2654F" w:rsidRDefault="00A11C0B" w:rsidP="00985529">
      <w:pPr>
        <w:pStyle w:val="ListParagraph"/>
        <w:numPr>
          <w:ilvl w:val="2"/>
          <w:numId w:val="4"/>
        </w:numPr>
        <w:spacing w:after="120"/>
        <w:ind w:left="1800" w:hanging="900"/>
        <w:jc w:val="both"/>
        <w:rPr>
          <w:rFonts w:ascii="Century Gothic" w:hAnsi="Century Gothic"/>
        </w:rPr>
      </w:pPr>
      <w:r w:rsidRPr="00F2654F">
        <w:rPr>
          <w:rFonts w:ascii="Century Gothic" w:hAnsi="Century Gothic"/>
        </w:rPr>
        <w:t>Escutcheons: Polished chrome plated split-ring type for exposed piping at every penetration inside finished</w:t>
      </w:r>
      <w:r w:rsidRPr="00F2654F">
        <w:rPr>
          <w:rFonts w:ascii="Century Gothic" w:hAnsi="Century Gothic"/>
          <w:spacing w:val="-2"/>
        </w:rPr>
        <w:t xml:space="preserve"> </w:t>
      </w:r>
      <w:r w:rsidRPr="00F2654F">
        <w:rPr>
          <w:rFonts w:ascii="Century Gothic" w:hAnsi="Century Gothic"/>
        </w:rPr>
        <w:t>rooms.</w:t>
      </w:r>
    </w:p>
    <w:p w14:paraId="6949A66D" w14:textId="77777777" w:rsidR="00F2654F" w:rsidRDefault="00A11C0B" w:rsidP="00985529">
      <w:pPr>
        <w:pStyle w:val="ListParagraph"/>
        <w:numPr>
          <w:ilvl w:val="2"/>
          <w:numId w:val="4"/>
        </w:numPr>
        <w:spacing w:after="120"/>
        <w:ind w:left="1800" w:hanging="900"/>
        <w:jc w:val="both"/>
        <w:rPr>
          <w:rFonts w:ascii="Century Gothic" w:hAnsi="Century Gothic"/>
        </w:rPr>
      </w:pPr>
      <w:r w:rsidRPr="00F2654F">
        <w:rPr>
          <w:rFonts w:ascii="Century Gothic" w:hAnsi="Century Gothic"/>
        </w:rPr>
        <w:t>Guards: Provide sprinklers with guards as required in 7’- 6” ceilings and where required by the</w:t>
      </w:r>
      <w:r w:rsidRPr="00F2654F">
        <w:rPr>
          <w:rFonts w:ascii="Century Gothic" w:hAnsi="Century Gothic"/>
          <w:spacing w:val="-1"/>
        </w:rPr>
        <w:t xml:space="preserve"> </w:t>
      </w:r>
      <w:r w:rsidRPr="00F2654F">
        <w:rPr>
          <w:rFonts w:ascii="Century Gothic" w:hAnsi="Century Gothic"/>
        </w:rPr>
        <w:t>Architect.</w:t>
      </w:r>
    </w:p>
    <w:p w14:paraId="684A5E8D" w14:textId="00B63631" w:rsidR="00E75592" w:rsidRPr="00F2654F" w:rsidRDefault="00A11C0B" w:rsidP="00985529">
      <w:pPr>
        <w:pStyle w:val="ListParagraph"/>
        <w:numPr>
          <w:ilvl w:val="2"/>
          <w:numId w:val="4"/>
        </w:numPr>
        <w:spacing w:after="120"/>
        <w:ind w:left="1800" w:hanging="900"/>
        <w:jc w:val="both"/>
        <w:rPr>
          <w:rFonts w:ascii="Century Gothic" w:hAnsi="Century Gothic"/>
        </w:rPr>
      </w:pPr>
      <w:r w:rsidRPr="00F2654F">
        <w:rPr>
          <w:rFonts w:ascii="Century Gothic" w:hAnsi="Century Gothic"/>
        </w:rPr>
        <w:t>Miscellaneous: Provide all other accessories and appurtenances required for a complete</w:t>
      </w:r>
      <w:r w:rsidRPr="00F2654F">
        <w:rPr>
          <w:rFonts w:ascii="Century Gothic" w:hAnsi="Century Gothic"/>
          <w:spacing w:val="-1"/>
        </w:rPr>
        <w:t xml:space="preserve"> </w:t>
      </w:r>
      <w:r w:rsidRPr="00F2654F">
        <w:rPr>
          <w:rFonts w:ascii="Century Gothic" w:hAnsi="Century Gothic"/>
        </w:rPr>
        <w:t>system.</w:t>
      </w:r>
    </w:p>
    <w:p w14:paraId="3329343D" w14:textId="77777777" w:rsidR="00F2654F" w:rsidRDefault="00A11C0B" w:rsidP="00985529">
      <w:pPr>
        <w:pStyle w:val="Heading1"/>
        <w:numPr>
          <w:ilvl w:val="1"/>
          <w:numId w:val="4"/>
        </w:numPr>
        <w:spacing w:after="120"/>
        <w:ind w:left="900" w:hanging="900"/>
        <w:jc w:val="both"/>
        <w:rPr>
          <w:rFonts w:ascii="Century Gothic" w:hAnsi="Century Gothic"/>
          <w:sz w:val="22"/>
          <w:szCs w:val="22"/>
        </w:rPr>
      </w:pPr>
      <w:r w:rsidRPr="00F2654F">
        <w:rPr>
          <w:rFonts w:ascii="Century Gothic" w:hAnsi="Century Gothic"/>
          <w:spacing w:val="-3"/>
          <w:sz w:val="22"/>
          <w:szCs w:val="22"/>
        </w:rPr>
        <w:t>FIRE HOSE</w:t>
      </w:r>
      <w:r w:rsidRPr="00F2654F">
        <w:rPr>
          <w:rFonts w:ascii="Century Gothic" w:hAnsi="Century Gothic"/>
          <w:spacing w:val="-7"/>
          <w:sz w:val="22"/>
          <w:szCs w:val="22"/>
        </w:rPr>
        <w:t xml:space="preserve"> </w:t>
      </w:r>
      <w:r w:rsidRPr="00F2654F">
        <w:rPr>
          <w:rFonts w:ascii="Century Gothic" w:hAnsi="Century Gothic"/>
          <w:spacing w:val="-3"/>
          <w:sz w:val="22"/>
          <w:szCs w:val="22"/>
        </w:rPr>
        <w:t>VALVES</w:t>
      </w:r>
    </w:p>
    <w:p w14:paraId="192863EA" w14:textId="77777777" w:rsidR="00F2654F" w:rsidRDefault="00A11C0B" w:rsidP="00985529">
      <w:pPr>
        <w:pStyle w:val="ListParagraph"/>
        <w:numPr>
          <w:ilvl w:val="2"/>
          <w:numId w:val="4"/>
        </w:numPr>
        <w:spacing w:after="120"/>
        <w:ind w:left="1800" w:hanging="900"/>
        <w:jc w:val="both"/>
        <w:rPr>
          <w:rFonts w:ascii="Century Gothic" w:hAnsi="Century Gothic"/>
        </w:rPr>
      </w:pPr>
      <w:r w:rsidRPr="00F2654F">
        <w:rPr>
          <w:rFonts w:ascii="Century Gothic" w:hAnsi="Century Gothic"/>
        </w:rPr>
        <w:t>Schedule</w:t>
      </w:r>
      <w:r w:rsidRPr="00F2654F">
        <w:rPr>
          <w:rFonts w:ascii="Century Gothic" w:hAnsi="Century Gothic"/>
          <w:spacing w:val="-1"/>
        </w:rPr>
        <w:t xml:space="preserve"> </w:t>
      </w:r>
      <w:r w:rsidRPr="00F2654F">
        <w:rPr>
          <w:rFonts w:ascii="Century Gothic" w:hAnsi="Century Gothic"/>
        </w:rPr>
        <w:t>Numbers:</w:t>
      </w:r>
    </w:p>
    <w:p w14:paraId="3EE40F64" w14:textId="717B9721" w:rsidR="00E75592" w:rsidRPr="00F2654F" w:rsidRDefault="00A11C0B" w:rsidP="00985529">
      <w:pPr>
        <w:pStyle w:val="BodyText"/>
        <w:spacing w:after="120"/>
        <w:ind w:left="2700" w:hanging="900"/>
        <w:jc w:val="both"/>
        <w:rPr>
          <w:rFonts w:ascii="Century Gothic" w:hAnsi="Century Gothic"/>
          <w:sz w:val="22"/>
          <w:szCs w:val="22"/>
        </w:rPr>
      </w:pPr>
      <w:r w:rsidRPr="00F2654F">
        <w:rPr>
          <w:rFonts w:ascii="Century Gothic" w:hAnsi="Century Gothic"/>
          <w:sz w:val="22"/>
          <w:szCs w:val="22"/>
        </w:rPr>
        <w:t>SPV-1</w:t>
      </w:r>
      <w:r w:rsidRPr="00F2654F">
        <w:rPr>
          <w:rFonts w:ascii="Century Gothic" w:hAnsi="Century Gothic"/>
          <w:sz w:val="22"/>
          <w:szCs w:val="22"/>
        </w:rPr>
        <w:tab/>
        <w:t>Valve, Fire Hose, cast brass angle valve, UL listed and Factory Mutual</w:t>
      </w:r>
      <w:r w:rsidRPr="00F2654F">
        <w:rPr>
          <w:rFonts w:ascii="Century Gothic" w:hAnsi="Century Gothic"/>
          <w:spacing w:val="3"/>
          <w:sz w:val="22"/>
          <w:szCs w:val="22"/>
        </w:rPr>
        <w:t xml:space="preserve"> </w:t>
      </w:r>
      <w:r w:rsidRPr="00F2654F">
        <w:rPr>
          <w:rFonts w:ascii="Century Gothic" w:hAnsi="Century Gothic"/>
          <w:sz w:val="22"/>
          <w:szCs w:val="22"/>
        </w:rPr>
        <w:t>approved;</w:t>
      </w:r>
      <w:r w:rsidRPr="00F2654F">
        <w:rPr>
          <w:rFonts w:ascii="Century Gothic" w:hAnsi="Century Gothic"/>
          <w:sz w:val="22"/>
          <w:szCs w:val="22"/>
        </w:rPr>
        <w:tab/>
        <w:t>1-1/2 inch size at 175 psi, female NPT</w:t>
      </w:r>
      <w:r w:rsidRPr="00F2654F">
        <w:rPr>
          <w:rFonts w:ascii="Century Gothic" w:hAnsi="Century Gothic"/>
          <w:spacing w:val="32"/>
          <w:sz w:val="22"/>
          <w:szCs w:val="22"/>
        </w:rPr>
        <w:t xml:space="preserve"> </w:t>
      </w:r>
      <w:r w:rsidRPr="00F2654F">
        <w:rPr>
          <w:rFonts w:ascii="Century Gothic" w:hAnsi="Century Gothic"/>
          <w:sz w:val="22"/>
          <w:szCs w:val="22"/>
        </w:rPr>
        <w:t>outlet</w:t>
      </w:r>
      <w:r w:rsidR="000E44C0">
        <w:rPr>
          <w:rFonts w:ascii="Century Gothic" w:hAnsi="Century Gothic"/>
          <w:sz w:val="22"/>
          <w:szCs w:val="22"/>
        </w:rPr>
        <w:t xml:space="preserve"> </w:t>
      </w:r>
      <w:r w:rsidRPr="00F2654F">
        <w:rPr>
          <w:rFonts w:ascii="Century Gothic" w:hAnsi="Century Gothic"/>
          <w:sz w:val="22"/>
          <w:szCs w:val="22"/>
        </w:rPr>
        <w:t>with 1-1/2 inch male NPT by 1-1/2 inch male NST adapter</w:t>
      </w:r>
      <w:r w:rsidR="000E44C0">
        <w:rPr>
          <w:rFonts w:ascii="Century Gothic" w:hAnsi="Century Gothic"/>
          <w:sz w:val="22"/>
          <w:szCs w:val="22"/>
        </w:rPr>
        <w:t xml:space="preserve"> </w:t>
      </w:r>
      <w:r w:rsidRPr="00F2654F">
        <w:rPr>
          <w:rFonts w:ascii="Century Gothic" w:hAnsi="Century Gothic"/>
          <w:sz w:val="22"/>
          <w:szCs w:val="22"/>
        </w:rPr>
        <w:t>nipple.</w:t>
      </w:r>
    </w:p>
    <w:tbl>
      <w:tblPr>
        <w:tblW w:w="6945" w:type="dxa"/>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5"/>
        <w:gridCol w:w="2315"/>
        <w:gridCol w:w="2315"/>
      </w:tblGrid>
      <w:tr w:rsidR="00E75592" w:rsidRPr="00F2654F" w14:paraId="039BA685" w14:textId="77777777" w:rsidTr="002C20F8">
        <w:trPr>
          <w:trHeight w:val="144"/>
        </w:trPr>
        <w:tc>
          <w:tcPr>
            <w:tcW w:w="2315" w:type="dxa"/>
            <w:vAlign w:val="bottom"/>
          </w:tcPr>
          <w:p w14:paraId="08924B7E" w14:textId="77777777" w:rsidR="00E75592" w:rsidRPr="00F2654F" w:rsidRDefault="00A11C0B" w:rsidP="00985529">
            <w:pPr>
              <w:pStyle w:val="TableParagraph"/>
              <w:spacing w:before="120" w:after="120" w:line="240" w:lineRule="auto"/>
              <w:ind w:left="0"/>
              <w:jc w:val="both"/>
              <w:rPr>
                <w:rFonts w:ascii="Century Gothic" w:hAnsi="Century Gothic"/>
              </w:rPr>
            </w:pPr>
            <w:r w:rsidRPr="00F2654F">
              <w:rPr>
                <w:rFonts w:ascii="Century Gothic" w:hAnsi="Century Gothic"/>
              </w:rPr>
              <w:t>POTTER-ROEMER</w:t>
            </w:r>
          </w:p>
        </w:tc>
        <w:tc>
          <w:tcPr>
            <w:tcW w:w="2315" w:type="dxa"/>
            <w:vAlign w:val="bottom"/>
          </w:tcPr>
          <w:p w14:paraId="6F66C70F" w14:textId="77777777" w:rsidR="00E75592" w:rsidRPr="00F2654F" w:rsidRDefault="00A11C0B" w:rsidP="00985529">
            <w:pPr>
              <w:pStyle w:val="TableParagraph"/>
              <w:spacing w:before="120" w:after="120" w:line="240" w:lineRule="auto"/>
              <w:ind w:left="0"/>
              <w:jc w:val="both"/>
              <w:rPr>
                <w:rFonts w:ascii="Century Gothic" w:hAnsi="Century Gothic"/>
              </w:rPr>
            </w:pPr>
            <w:r w:rsidRPr="00F2654F">
              <w:rPr>
                <w:rFonts w:ascii="Century Gothic" w:hAnsi="Century Gothic"/>
              </w:rPr>
              <w:t>POWHATAN</w:t>
            </w:r>
          </w:p>
        </w:tc>
        <w:tc>
          <w:tcPr>
            <w:tcW w:w="2315" w:type="dxa"/>
            <w:vAlign w:val="bottom"/>
          </w:tcPr>
          <w:p w14:paraId="54EF83AF" w14:textId="77777777" w:rsidR="00E75592" w:rsidRPr="00F2654F" w:rsidRDefault="00A11C0B" w:rsidP="00985529">
            <w:pPr>
              <w:pStyle w:val="TableParagraph"/>
              <w:spacing w:before="120" w:after="120" w:line="240" w:lineRule="auto"/>
              <w:ind w:left="0"/>
              <w:jc w:val="both"/>
              <w:rPr>
                <w:rFonts w:ascii="Century Gothic" w:hAnsi="Century Gothic"/>
              </w:rPr>
            </w:pPr>
            <w:r w:rsidRPr="00F2654F">
              <w:rPr>
                <w:rFonts w:ascii="Century Gothic" w:hAnsi="Century Gothic"/>
              </w:rPr>
              <w:t>UNITED</w:t>
            </w:r>
          </w:p>
        </w:tc>
      </w:tr>
      <w:tr w:rsidR="00E75592" w:rsidRPr="00F2654F" w14:paraId="0EE4FA01" w14:textId="77777777" w:rsidTr="002C20F8">
        <w:trPr>
          <w:trHeight w:val="144"/>
        </w:trPr>
        <w:tc>
          <w:tcPr>
            <w:tcW w:w="2315" w:type="dxa"/>
            <w:vAlign w:val="bottom"/>
          </w:tcPr>
          <w:p w14:paraId="68A619C9" w14:textId="77777777" w:rsidR="00E75592" w:rsidRPr="00F2654F" w:rsidRDefault="00A11C0B" w:rsidP="00985529">
            <w:pPr>
              <w:pStyle w:val="TableParagraph"/>
              <w:spacing w:before="120" w:after="120" w:line="240" w:lineRule="auto"/>
              <w:ind w:left="0"/>
              <w:jc w:val="both"/>
              <w:rPr>
                <w:rFonts w:ascii="Century Gothic" w:hAnsi="Century Gothic"/>
              </w:rPr>
            </w:pPr>
            <w:r w:rsidRPr="00F2654F">
              <w:rPr>
                <w:rFonts w:ascii="Century Gothic" w:hAnsi="Century Gothic"/>
              </w:rPr>
              <w:t>4070</w:t>
            </w:r>
          </w:p>
        </w:tc>
        <w:tc>
          <w:tcPr>
            <w:tcW w:w="2315" w:type="dxa"/>
            <w:vAlign w:val="bottom"/>
          </w:tcPr>
          <w:p w14:paraId="47381520" w14:textId="77777777" w:rsidR="00E75592" w:rsidRPr="00F2654F" w:rsidRDefault="00A11C0B" w:rsidP="00985529">
            <w:pPr>
              <w:pStyle w:val="TableParagraph"/>
              <w:spacing w:before="120" w:after="120" w:line="240" w:lineRule="auto"/>
              <w:ind w:left="0"/>
              <w:jc w:val="both"/>
              <w:rPr>
                <w:rFonts w:ascii="Century Gothic" w:hAnsi="Century Gothic"/>
              </w:rPr>
            </w:pPr>
            <w:r w:rsidRPr="00F2654F">
              <w:rPr>
                <w:rFonts w:ascii="Century Gothic" w:hAnsi="Century Gothic"/>
              </w:rPr>
              <w:t>500</w:t>
            </w:r>
          </w:p>
        </w:tc>
        <w:tc>
          <w:tcPr>
            <w:tcW w:w="2315" w:type="dxa"/>
            <w:vAlign w:val="bottom"/>
          </w:tcPr>
          <w:p w14:paraId="4D8F560C" w14:textId="16ACC3A0" w:rsidR="00E75592" w:rsidRPr="00F2654F" w:rsidRDefault="00B96EAB" w:rsidP="00985529">
            <w:pPr>
              <w:pStyle w:val="TableParagraph"/>
              <w:spacing w:before="120" w:after="120" w:line="240" w:lineRule="auto"/>
              <w:ind w:left="0"/>
              <w:jc w:val="both"/>
              <w:rPr>
                <w:rFonts w:ascii="Century Gothic" w:hAnsi="Century Gothic"/>
              </w:rPr>
            </w:pPr>
            <w:r w:rsidRPr="00F2654F">
              <w:rPr>
                <w:rFonts w:ascii="Century Gothic" w:hAnsi="Century Gothic"/>
              </w:rPr>
              <w:t>UL/FM Listed</w:t>
            </w:r>
          </w:p>
        </w:tc>
      </w:tr>
    </w:tbl>
    <w:p w14:paraId="2CB5B39B" w14:textId="763E2B23" w:rsidR="00E75592" w:rsidRDefault="00A11C0B" w:rsidP="00985529">
      <w:pPr>
        <w:pStyle w:val="BodyText"/>
        <w:spacing w:before="200" w:after="120"/>
        <w:ind w:left="2700" w:hanging="900"/>
        <w:jc w:val="both"/>
        <w:rPr>
          <w:rFonts w:ascii="Century Gothic" w:hAnsi="Century Gothic"/>
          <w:sz w:val="22"/>
          <w:szCs w:val="22"/>
        </w:rPr>
      </w:pPr>
      <w:r w:rsidRPr="00F2654F">
        <w:rPr>
          <w:rFonts w:ascii="Century Gothic" w:hAnsi="Century Gothic"/>
          <w:sz w:val="22"/>
          <w:szCs w:val="22"/>
        </w:rPr>
        <w:t>SPV-2</w:t>
      </w:r>
      <w:r w:rsidRPr="00F2654F">
        <w:rPr>
          <w:rFonts w:ascii="Century Gothic" w:hAnsi="Century Gothic"/>
          <w:sz w:val="22"/>
          <w:szCs w:val="22"/>
        </w:rPr>
        <w:tab/>
        <w:t>Valve, Standpipe for 2-1/2 inches for 150 or higher psig working pressure, male NST outlet for fire department</w:t>
      </w:r>
      <w:r w:rsidRPr="00F2654F">
        <w:rPr>
          <w:rFonts w:ascii="Century Gothic" w:hAnsi="Century Gothic"/>
          <w:spacing w:val="-6"/>
          <w:sz w:val="22"/>
          <w:szCs w:val="22"/>
        </w:rPr>
        <w:t xml:space="preserve"> </w:t>
      </w:r>
      <w:r w:rsidRPr="00F2654F">
        <w:rPr>
          <w:rFonts w:ascii="Century Gothic" w:hAnsi="Century Gothic"/>
          <w:sz w:val="22"/>
          <w:szCs w:val="22"/>
        </w:rPr>
        <w:t>hose</w:t>
      </w:r>
      <w:r w:rsidR="002C20F8">
        <w:rPr>
          <w:rFonts w:ascii="Century Gothic" w:hAnsi="Century Gothic"/>
          <w:sz w:val="22"/>
          <w:szCs w:val="22"/>
        </w:rPr>
        <w:t xml:space="preserve"> </w:t>
      </w:r>
      <w:r w:rsidRPr="00F2654F">
        <w:rPr>
          <w:rFonts w:ascii="Century Gothic" w:hAnsi="Century Gothic"/>
          <w:sz w:val="22"/>
          <w:szCs w:val="22"/>
        </w:rPr>
        <w:t>connection.</w:t>
      </w:r>
      <w:r w:rsidRPr="00F2654F">
        <w:rPr>
          <w:rFonts w:ascii="Century Gothic" w:hAnsi="Century Gothic"/>
          <w:spacing w:val="65"/>
          <w:sz w:val="22"/>
          <w:szCs w:val="22"/>
        </w:rPr>
        <w:t xml:space="preserve"> </w:t>
      </w:r>
      <w:r w:rsidRPr="00F2654F">
        <w:rPr>
          <w:rFonts w:ascii="Century Gothic" w:hAnsi="Century Gothic"/>
          <w:sz w:val="22"/>
          <w:szCs w:val="22"/>
        </w:rPr>
        <w:t>Cast</w:t>
      </w:r>
      <w:r w:rsidR="002C20F8">
        <w:rPr>
          <w:rFonts w:ascii="Century Gothic" w:hAnsi="Century Gothic"/>
          <w:sz w:val="22"/>
          <w:szCs w:val="22"/>
        </w:rPr>
        <w:t xml:space="preserve"> </w:t>
      </w:r>
      <w:r w:rsidRPr="00F2654F">
        <w:rPr>
          <w:rFonts w:ascii="Century Gothic" w:hAnsi="Century Gothic"/>
          <w:sz w:val="22"/>
          <w:szCs w:val="22"/>
        </w:rPr>
        <w:t>brass, replaceable composition disc, and rough chromium-plated</w:t>
      </w:r>
      <w:r w:rsidRPr="00F2654F">
        <w:rPr>
          <w:rFonts w:ascii="Century Gothic" w:hAnsi="Century Gothic"/>
          <w:spacing w:val="-5"/>
          <w:sz w:val="22"/>
          <w:szCs w:val="22"/>
        </w:rPr>
        <w:t xml:space="preserve"> </w:t>
      </w:r>
      <w:r w:rsidRPr="00F2654F">
        <w:rPr>
          <w:rFonts w:ascii="Century Gothic" w:hAnsi="Century Gothic"/>
          <w:sz w:val="22"/>
          <w:szCs w:val="22"/>
        </w:rPr>
        <w:t>body</w:t>
      </w:r>
      <w:r w:rsidR="002C20F8">
        <w:rPr>
          <w:rFonts w:ascii="Century Gothic" w:hAnsi="Century Gothic"/>
          <w:sz w:val="22"/>
          <w:szCs w:val="22"/>
        </w:rPr>
        <w:t xml:space="preserve"> </w:t>
      </w:r>
      <w:r w:rsidRPr="00F2654F">
        <w:rPr>
          <w:rFonts w:ascii="Century Gothic" w:hAnsi="Century Gothic"/>
          <w:sz w:val="22"/>
          <w:szCs w:val="22"/>
        </w:rPr>
        <w:t>(unless provided inside UL listed valve cabinet) with hand</w:t>
      </w:r>
      <w:r w:rsidRPr="00F2654F">
        <w:rPr>
          <w:rFonts w:ascii="Century Gothic" w:hAnsi="Century Gothic"/>
          <w:spacing w:val="-1"/>
          <w:sz w:val="22"/>
          <w:szCs w:val="22"/>
        </w:rPr>
        <w:t xml:space="preserve"> </w:t>
      </w:r>
      <w:r w:rsidRPr="00F2654F">
        <w:rPr>
          <w:rFonts w:ascii="Century Gothic" w:hAnsi="Century Gothic"/>
          <w:sz w:val="22"/>
          <w:szCs w:val="22"/>
        </w:rPr>
        <w:t>wheel.</w:t>
      </w:r>
    </w:p>
    <w:tbl>
      <w:tblPr>
        <w:tblW w:w="6945" w:type="dxa"/>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5"/>
        <w:gridCol w:w="2315"/>
        <w:gridCol w:w="2315"/>
      </w:tblGrid>
      <w:tr w:rsidR="004A693D" w:rsidRPr="00F2654F" w14:paraId="6CB1E946" w14:textId="77777777" w:rsidTr="00A77B4B">
        <w:trPr>
          <w:trHeight w:val="144"/>
        </w:trPr>
        <w:tc>
          <w:tcPr>
            <w:tcW w:w="2315" w:type="dxa"/>
            <w:vAlign w:val="bottom"/>
          </w:tcPr>
          <w:p w14:paraId="1E7ED70F" w14:textId="48D2634A" w:rsidR="004A693D" w:rsidRPr="00F2654F" w:rsidRDefault="004A693D" w:rsidP="00985529">
            <w:pPr>
              <w:pStyle w:val="TableParagraph"/>
              <w:spacing w:before="120" w:after="120" w:line="240" w:lineRule="auto"/>
              <w:ind w:left="0"/>
              <w:jc w:val="both"/>
              <w:rPr>
                <w:rFonts w:ascii="Century Gothic" w:hAnsi="Century Gothic"/>
              </w:rPr>
            </w:pPr>
            <w:r w:rsidRPr="00F2654F">
              <w:rPr>
                <w:rFonts w:ascii="Century Gothic" w:hAnsi="Century Gothic"/>
              </w:rPr>
              <w:t>P</w:t>
            </w:r>
            <w:r>
              <w:rPr>
                <w:rFonts w:ascii="Century Gothic" w:hAnsi="Century Gothic"/>
              </w:rPr>
              <w:t>OWHATAN</w:t>
            </w:r>
          </w:p>
        </w:tc>
        <w:tc>
          <w:tcPr>
            <w:tcW w:w="2315" w:type="dxa"/>
            <w:vAlign w:val="bottom"/>
          </w:tcPr>
          <w:p w14:paraId="030D1B6B" w14:textId="7A4B36C2" w:rsidR="004A693D" w:rsidRPr="00F2654F" w:rsidRDefault="004A693D" w:rsidP="00985529">
            <w:pPr>
              <w:pStyle w:val="TableParagraph"/>
              <w:spacing w:before="120" w:after="120" w:line="240" w:lineRule="auto"/>
              <w:ind w:left="0"/>
              <w:jc w:val="both"/>
              <w:rPr>
                <w:rFonts w:ascii="Century Gothic" w:hAnsi="Century Gothic"/>
              </w:rPr>
            </w:pPr>
            <w:r>
              <w:rPr>
                <w:rFonts w:ascii="Century Gothic" w:hAnsi="Century Gothic"/>
              </w:rPr>
              <w:t>UNITED</w:t>
            </w:r>
          </w:p>
        </w:tc>
        <w:tc>
          <w:tcPr>
            <w:tcW w:w="2315" w:type="dxa"/>
            <w:vAlign w:val="bottom"/>
          </w:tcPr>
          <w:p w14:paraId="28E1777E" w14:textId="66BCD06D" w:rsidR="004A693D" w:rsidRPr="00F2654F" w:rsidRDefault="004A693D" w:rsidP="00985529">
            <w:pPr>
              <w:pStyle w:val="TableParagraph"/>
              <w:spacing w:before="120" w:after="120" w:line="240" w:lineRule="auto"/>
              <w:ind w:left="0"/>
              <w:jc w:val="both"/>
              <w:rPr>
                <w:rFonts w:ascii="Century Gothic" w:hAnsi="Century Gothic"/>
              </w:rPr>
            </w:pPr>
            <w:r>
              <w:rPr>
                <w:rFonts w:ascii="Century Gothic" w:hAnsi="Century Gothic"/>
              </w:rPr>
              <w:t>POTTER-ROEMER</w:t>
            </w:r>
          </w:p>
        </w:tc>
      </w:tr>
      <w:tr w:rsidR="004A693D" w:rsidRPr="00F2654F" w14:paraId="18ECB6B9" w14:textId="77777777" w:rsidTr="00A77B4B">
        <w:trPr>
          <w:trHeight w:val="144"/>
        </w:trPr>
        <w:tc>
          <w:tcPr>
            <w:tcW w:w="2315" w:type="dxa"/>
            <w:vAlign w:val="bottom"/>
          </w:tcPr>
          <w:p w14:paraId="004F24BC" w14:textId="504711DD" w:rsidR="004A693D" w:rsidRPr="00F2654F" w:rsidRDefault="004A693D" w:rsidP="00985529">
            <w:pPr>
              <w:pStyle w:val="TableParagraph"/>
              <w:spacing w:before="120" w:after="120" w:line="240" w:lineRule="auto"/>
              <w:ind w:left="0"/>
              <w:jc w:val="both"/>
              <w:rPr>
                <w:rFonts w:ascii="Century Gothic" w:hAnsi="Century Gothic"/>
              </w:rPr>
            </w:pPr>
            <w:r>
              <w:rPr>
                <w:rFonts w:ascii="Century Gothic" w:hAnsi="Century Gothic"/>
              </w:rPr>
              <w:t>DMWDGV-250F</w:t>
            </w:r>
            <w:r>
              <w:rPr>
                <w:rFonts w:ascii="Century Gothic" w:hAnsi="Century Gothic"/>
              </w:rPr>
              <w:br/>
              <w:t>DXAV5-250F</w:t>
            </w:r>
          </w:p>
        </w:tc>
        <w:tc>
          <w:tcPr>
            <w:tcW w:w="2315" w:type="dxa"/>
            <w:vAlign w:val="bottom"/>
          </w:tcPr>
          <w:p w14:paraId="7740EEF9" w14:textId="5CE2367B" w:rsidR="004A693D" w:rsidRPr="00F2654F" w:rsidRDefault="004A693D" w:rsidP="00985529">
            <w:pPr>
              <w:pStyle w:val="TableParagraph"/>
              <w:spacing w:before="120" w:after="120" w:line="240" w:lineRule="auto"/>
              <w:ind w:left="0"/>
              <w:jc w:val="both"/>
              <w:rPr>
                <w:rFonts w:ascii="Century Gothic" w:hAnsi="Century Gothic"/>
              </w:rPr>
            </w:pPr>
            <w:r>
              <w:rPr>
                <w:rFonts w:ascii="Century Gothic" w:hAnsi="Century Gothic"/>
              </w:rPr>
              <w:t>UL/FM LISTED</w:t>
            </w:r>
          </w:p>
        </w:tc>
        <w:tc>
          <w:tcPr>
            <w:tcW w:w="2315" w:type="dxa"/>
            <w:vAlign w:val="bottom"/>
          </w:tcPr>
          <w:p w14:paraId="111CCCE2" w14:textId="5D02A124" w:rsidR="004A693D" w:rsidRPr="00F2654F" w:rsidRDefault="004A693D" w:rsidP="00985529">
            <w:pPr>
              <w:pStyle w:val="TableParagraph"/>
              <w:spacing w:before="120" w:after="120" w:line="240" w:lineRule="auto"/>
              <w:ind w:left="0"/>
              <w:jc w:val="both"/>
              <w:rPr>
                <w:rFonts w:ascii="Century Gothic" w:hAnsi="Century Gothic"/>
              </w:rPr>
            </w:pPr>
            <w:r>
              <w:rPr>
                <w:rFonts w:ascii="Century Gothic" w:hAnsi="Century Gothic"/>
              </w:rPr>
              <w:t>4065</w:t>
            </w:r>
          </w:p>
        </w:tc>
      </w:tr>
    </w:tbl>
    <w:p w14:paraId="523BE0C3" w14:textId="77777777" w:rsidR="00807201" w:rsidRDefault="00807201" w:rsidP="00985529">
      <w:pPr>
        <w:pStyle w:val="Heading1"/>
        <w:numPr>
          <w:ilvl w:val="1"/>
          <w:numId w:val="4"/>
        </w:numPr>
        <w:spacing w:before="200" w:after="120"/>
        <w:ind w:left="900" w:hanging="900"/>
        <w:jc w:val="both"/>
        <w:rPr>
          <w:rFonts w:ascii="Century Gothic" w:hAnsi="Century Gothic"/>
          <w:spacing w:val="-3"/>
          <w:sz w:val="22"/>
          <w:szCs w:val="22"/>
        </w:rPr>
      </w:pPr>
    </w:p>
    <w:p w14:paraId="1D36721E" w14:textId="77777777" w:rsidR="00807201" w:rsidRDefault="00807201">
      <w:pPr>
        <w:rPr>
          <w:rFonts w:ascii="Century Gothic" w:hAnsi="Century Gothic"/>
          <w:b/>
          <w:bCs/>
          <w:spacing w:val="-3"/>
        </w:rPr>
      </w:pPr>
      <w:r>
        <w:rPr>
          <w:rFonts w:ascii="Century Gothic" w:hAnsi="Century Gothic"/>
          <w:spacing w:val="-3"/>
        </w:rPr>
        <w:br w:type="page"/>
      </w:r>
    </w:p>
    <w:p w14:paraId="047D71C5" w14:textId="5E2A70CE" w:rsidR="00F2654F" w:rsidRDefault="00A11C0B" w:rsidP="00985529">
      <w:pPr>
        <w:pStyle w:val="Heading1"/>
        <w:numPr>
          <w:ilvl w:val="1"/>
          <w:numId w:val="4"/>
        </w:numPr>
        <w:spacing w:before="200" w:after="120"/>
        <w:ind w:left="900" w:hanging="900"/>
        <w:jc w:val="both"/>
        <w:rPr>
          <w:rFonts w:ascii="Century Gothic" w:hAnsi="Century Gothic"/>
          <w:sz w:val="22"/>
          <w:szCs w:val="22"/>
        </w:rPr>
      </w:pPr>
      <w:r w:rsidRPr="00F2654F">
        <w:rPr>
          <w:rFonts w:ascii="Century Gothic" w:hAnsi="Century Gothic"/>
          <w:spacing w:val="-3"/>
          <w:sz w:val="22"/>
          <w:szCs w:val="22"/>
        </w:rPr>
        <w:lastRenderedPageBreak/>
        <w:t>STANDPIPE VALVE</w:t>
      </w:r>
      <w:r w:rsidRPr="00F2654F">
        <w:rPr>
          <w:rFonts w:ascii="Century Gothic" w:hAnsi="Century Gothic"/>
          <w:spacing w:val="-7"/>
          <w:sz w:val="22"/>
          <w:szCs w:val="22"/>
        </w:rPr>
        <w:t xml:space="preserve"> </w:t>
      </w:r>
      <w:r w:rsidRPr="00F2654F">
        <w:rPr>
          <w:rFonts w:ascii="Century Gothic" w:hAnsi="Century Gothic"/>
          <w:spacing w:val="-3"/>
          <w:sz w:val="22"/>
          <w:szCs w:val="22"/>
        </w:rPr>
        <w:t>CABINETS</w:t>
      </w:r>
    </w:p>
    <w:p w14:paraId="307DDD64" w14:textId="77777777" w:rsidR="00F2654F" w:rsidRDefault="00A11C0B" w:rsidP="00985529">
      <w:pPr>
        <w:pStyle w:val="ListParagraph"/>
        <w:numPr>
          <w:ilvl w:val="2"/>
          <w:numId w:val="4"/>
        </w:numPr>
        <w:spacing w:after="120"/>
        <w:ind w:left="1800" w:hanging="900"/>
        <w:jc w:val="both"/>
        <w:rPr>
          <w:rFonts w:ascii="Century Gothic" w:hAnsi="Century Gothic"/>
        </w:rPr>
      </w:pPr>
      <w:r w:rsidRPr="00F2654F">
        <w:rPr>
          <w:rFonts w:ascii="Century Gothic" w:hAnsi="Century Gothic"/>
        </w:rPr>
        <w:t>Schedule</w:t>
      </w:r>
      <w:r w:rsidRPr="00F2654F">
        <w:rPr>
          <w:rFonts w:ascii="Century Gothic" w:hAnsi="Century Gothic"/>
          <w:spacing w:val="-1"/>
        </w:rPr>
        <w:t xml:space="preserve"> </w:t>
      </w:r>
      <w:r w:rsidRPr="00F2654F">
        <w:rPr>
          <w:rFonts w:ascii="Century Gothic" w:hAnsi="Century Gothic"/>
        </w:rPr>
        <w:t>Numbers:</w:t>
      </w:r>
    </w:p>
    <w:p w14:paraId="129D9365" w14:textId="23BB1694" w:rsidR="00E75592" w:rsidRPr="00F2654F" w:rsidRDefault="00A11C0B" w:rsidP="00985529">
      <w:pPr>
        <w:pStyle w:val="BodyText"/>
        <w:spacing w:after="120"/>
        <w:ind w:left="2700" w:hanging="900"/>
        <w:jc w:val="both"/>
        <w:rPr>
          <w:rFonts w:ascii="Century Gothic" w:hAnsi="Century Gothic"/>
          <w:sz w:val="22"/>
          <w:szCs w:val="22"/>
        </w:rPr>
      </w:pPr>
      <w:r w:rsidRPr="00F2654F">
        <w:rPr>
          <w:rFonts w:ascii="Century Gothic" w:hAnsi="Century Gothic"/>
          <w:sz w:val="22"/>
          <w:szCs w:val="22"/>
        </w:rPr>
        <w:t>SPVC-1</w:t>
      </w:r>
      <w:r w:rsidR="002C20F8">
        <w:rPr>
          <w:rFonts w:ascii="Century Gothic" w:hAnsi="Century Gothic"/>
          <w:sz w:val="22"/>
          <w:szCs w:val="22"/>
        </w:rPr>
        <w:tab/>
      </w:r>
      <w:r w:rsidRPr="00F2654F">
        <w:rPr>
          <w:rFonts w:ascii="Century Gothic" w:hAnsi="Century Gothic"/>
          <w:sz w:val="22"/>
          <w:szCs w:val="22"/>
        </w:rPr>
        <w:t>Cabinet semi-recessed type center break door with lock.</w:t>
      </w:r>
    </w:p>
    <w:tbl>
      <w:tblPr>
        <w:tblW w:w="4590" w:type="dxa"/>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5"/>
        <w:gridCol w:w="1745"/>
      </w:tblGrid>
      <w:tr w:rsidR="00E75592" w:rsidRPr="00F2654F" w14:paraId="18812C60" w14:textId="77777777" w:rsidTr="004A693D">
        <w:trPr>
          <w:trHeight w:val="249"/>
        </w:trPr>
        <w:tc>
          <w:tcPr>
            <w:tcW w:w="2845" w:type="dxa"/>
          </w:tcPr>
          <w:p w14:paraId="385B5377" w14:textId="77777777" w:rsidR="00E75592" w:rsidRPr="00F2654F" w:rsidRDefault="00A11C0B" w:rsidP="00985529">
            <w:pPr>
              <w:pStyle w:val="TableParagraph"/>
              <w:spacing w:before="200" w:after="120" w:line="240" w:lineRule="auto"/>
              <w:ind w:left="0"/>
              <w:jc w:val="both"/>
              <w:rPr>
                <w:rFonts w:ascii="Century Gothic" w:hAnsi="Century Gothic"/>
              </w:rPr>
            </w:pPr>
            <w:r w:rsidRPr="00F2654F">
              <w:rPr>
                <w:rFonts w:ascii="Century Gothic" w:hAnsi="Century Gothic"/>
              </w:rPr>
              <w:t>POTTER-ROEMER</w:t>
            </w:r>
          </w:p>
        </w:tc>
        <w:tc>
          <w:tcPr>
            <w:tcW w:w="1745" w:type="dxa"/>
          </w:tcPr>
          <w:p w14:paraId="229DBDA5" w14:textId="77777777" w:rsidR="00E75592" w:rsidRPr="00F2654F" w:rsidRDefault="00A11C0B" w:rsidP="00985529">
            <w:pPr>
              <w:pStyle w:val="TableParagraph"/>
              <w:spacing w:before="200" w:after="120" w:line="240" w:lineRule="auto"/>
              <w:ind w:left="0"/>
              <w:jc w:val="both"/>
              <w:rPr>
                <w:rFonts w:ascii="Century Gothic" w:hAnsi="Century Gothic"/>
              </w:rPr>
            </w:pPr>
            <w:r w:rsidRPr="00F2654F">
              <w:rPr>
                <w:rFonts w:ascii="Century Gothic" w:hAnsi="Century Gothic"/>
              </w:rPr>
              <w:t>GUARDIAN</w:t>
            </w:r>
          </w:p>
        </w:tc>
      </w:tr>
      <w:tr w:rsidR="00E75592" w:rsidRPr="00F2654F" w14:paraId="6EBF0F19" w14:textId="77777777" w:rsidTr="004A693D">
        <w:trPr>
          <w:trHeight w:val="249"/>
        </w:trPr>
        <w:tc>
          <w:tcPr>
            <w:tcW w:w="2845" w:type="dxa"/>
          </w:tcPr>
          <w:p w14:paraId="2E9012A7" w14:textId="77777777" w:rsidR="00E75592" w:rsidRPr="00F2654F" w:rsidRDefault="00A11C0B" w:rsidP="00985529">
            <w:pPr>
              <w:pStyle w:val="TableParagraph"/>
              <w:spacing w:before="200" w:after="120" w:line="240" w:lineRule="auto"/>
              <w:ind w:left="0"/>
              <w:jc w:val="both"/>
              <w:rPr>
                <w:rFonts w:ascii="Century Gothic" w:hAnsi="Century Gothic"/>
              </w:rPr>
            </w:pPr>
            <w:r w:rsidRPr="00F2654F">
              <w:rPr>
                <w:rFonts w:ascii="Century Gothic" w:hAnsi="Century Gothic"/>
              </w:rPr>
              <w:t>1810 Series, DVL or E</w:t>
            </w:r>
          </w:p>
        </w:tc>
        <w:tc>
          <w:tcPr>
            <w:tcW w:w="1745" w:type="dxa"/>
          </w:tcPr>
          <w:p w14:paraId="682857D9" w14:textId="77777777" w:rsidR="00E75592" w:rsidRPr="00F2654F" w:rsidRDefault="00E75592" w:rsidP="00985529">
            <w:pPr>
              <w:pStyle w:val="TableParagraph"/>
              <w:spacing w:before="200" w:after="120" w:line="240" w:lineRule="auto"/>
              <w:ind w:left="0"/>
              <w:jc w:val="both"/>
              <w:rPr>
                <w:rFonts w:ascii="Century Gothic" w:hAnsi="Century Gothic"/>
              </w:rPr>
            </w:pPr>
          </w:p>
        </w:tc>
      </w:tr>
    </w:tbl>
    <w:p w14:paraId="504DE029" w14:textId="77777777" w:rsidR="00F2654F" w:rsidRDefault="00A11C0B" w:rsidP="00985529">
      <w:pPr>
        <w:pStyle w:val="BodyText"/>
        <w:spacing w:before="200" w:after="120"/>
        <w:ind w:left="2700" w:hanging="900"/>
        <w:jc w:val="both"/>
        <w:rPr>
          <w:rFonts w:ascii="Century Gothic" w:hAnsi="Century Gothic"/>
          <w:sz w:val="22"/>
          <w:szCs w:val="22"/>
        </w:rPr>
      </w:pPr>
      <w:r w:rsidRPr="00F2654F">
        <w:rPr>
          <w:rFonts w:ascii="Century Gothic" w:hAnsi="Century Gothic"/>
          <w:sz w:val="22"/>
          <w:szCs w:val="22"/>
        </w:rPr>
        <w:t>SPVC-2</w:t>
      </w:r>
      <w:r w:rsidRPr="00F2654F">
        <w:rPr>
          <w:rFonts w:ascii="Century Gothic" w:hAnsi="Century Gothic"/>
          <w:sz w:val="22"/>
          <w:szCs w:val="22"/>
        </w:rPr>
        <w:tab/>
        <w:t>Surface mounted cabinet for masonry walls, same as</w:t>
      </w:r>
      <w:r w:rsidRPr="00F2654F">
        <w:rPr>
          <w:rFonts w:ascii="Century Gothic" w:hAnsi="Century Gothic"/>
          <w:spacing w:val="-3"/>
          <w:sz w:val="22"/>
          <w:szCs w:val="22"/>
        </w:rPr>
        <w:t xml:space="preserve"> </w:t>
      </w:r>
      <w:r w:rsidRPr="00F2654F">
        <w:rPr>
          <w:rFonts w:ascii="Century Gothic" w:hAnsi="Century Gothic"/>
          <w:sz w:val="22"/>
          <w:szCs w:val="22"/>
        </w:rPr>
        <w:t>SPVC-1.</w:t>
      </w:r>
    </w:p>
    <w:p w14:paraId="615EB913" w14:textId="2147888A" w:rsidR="00F2654F" w:rsidRDefault="00A11C0B" w:rsidP="00985529">
      <w:pPr>
        <w:pStyle w:val="Heading1"/>
        <w:spacing w:after="120"/>
        <w:ind w:left="900" w:hanging="900"/>
        <w:jc w:val="both"/>
        <w:rPr>
          <w:rFonts w:ascii="Century Gothic" w:hAnsi="Century Gothic"/>
          <w:sz w:val="22"/>
          <w:szCs w:val="22"/>
        </w:rPr>
      </w:pPr>
      <w:r w:rsidRPr="00F2654F">
        <w:rPr>
          <w:rFonts w:ascii="Century Gothic" w:hAnsi="Century Gothic"/>
          <w:sz w:val="22"/>
          <w:szCs w:val="22"/>
        </w:rPr>
        <w:t>PART 3 - EXECUTION</w:t>
      </w:r>
    </w:p>
    <w:p w14:paraId="2F6ADC9B" w14:textId="77777777" w:rsidR="00F2654F" w:rsidRDefault="00A11C0B" w:rsidP="00985529">
      <w:pPr>
        <w:pStyle w:val="ListParagraph"/>
        <w:numPr>
          <w:ilvl w:val="1"/>
          <w:numId w:val="1"/>
        </w:numPr>
        <w:spacing w:after="120"/>
        <w:ind w:left="900" w:hanging="900"/>
        <w:jc w:val="both"/>
        <w:rPr>
          <w:rFonts w:ascii="Century Gothic" w:hAnsi="Century Gothic"/>
          <w:b/>
        </w:rPr>
      </w:pPr>
      <w:r w:rsidRPr="00F2654F">
        <w:rPr>
          <w:rFonts w:ascii="Century Gothic" w:hAnsi="Century Gothic"/>
          <w:b/>
        </w:rPr>
        <w:t>EXAMINATION</w:t>
      </w:r>
    </w:p>
    <w:p w14:paraId="1652F9A7" w14:textId="77777777" w:rsidR="00F2654F" w:rsidRDefault="00A11C0B" w:rsidP="00985529">
      <w:pPr>
        <w:pStyle w:val="ListParagraph"/>
        <w:numPr>
          <w:ilvl w:val="2"/>
          <w:numId w:val="1"/>
        </w:numPr>
        <w:spacing w:after="120"/>
        <w:ind w:left="1800" w:hanging="900"/>
        <w:jc w:val="both"/>
        <w:rPr>
          <w:rFonts w:ascii="Century Gothic" w:hAnsi="Century Gothic"/>
        </w:rPr>
      </w:pPr>
      <w:r w:rsidRPr="00F2654F">
        <w:rPr>
          <w:rFonts w:ascii="Century Gothic" w:hAnsi="Century Gothic"/>
        </w:rPr>
        <w:t>Examine areas and conditions under which Work of this section shall be performed. Correct conditions detrimental to proper and timely completion of Work. Do not proceed until unsatisfactory conditions have been</w:t>
      </w:r>
      <w:r w:rsidRPr="00F2654F">
        <w:rPr>
          <w:rFonts w:ascii="Century Gothic" w:hAnsi="Century Gothic"/>
          <w:spacing w:val="-9"/>
        </w:rPr>
        <w:t xml:space="preserve"> </w:t>
      </w:r>
      <w:r w:rsidRPr="00F2654F">
        <w:rPr>
          <w:rFonts w:ascii="Century Gothic" w:hAnsi="Century Gothic"/>
        </w:rPr>
        <w:t>corrected.</w:t>
      </w:r>
    </w:p>
    <w:p w14:paraId="0E26DFAF" w14:textId="319E05D8" w:rsidR="00E75592" w:rsidRPr="00F2654F" w:rsidRDefault="00A11C0B" w:rsidP="00985529">
      <w:pPr>
        <w:pStyle w:val="Heading1"/>
        <w:numPr>
          <w:ilvl w:val="1"/>
          <w:numId w:val="1"/>
        </w:numPr>
        <w:spacing w:after="120"/>
        <w:ind w:left="900" w:hanging="900"/>
        <w:jc w:val="both"/>
        <w:rPr>
          <w:rFonts w:ascii="Century Gothic" w:hAnsi="Century Gothic"/>
          <w:sz w:val="22"/>
          <w:szCs w:val="22"/>
        </w:rPr>
      </w:pPr>
      <w:r w:rsidRPr="00F2654F">
        <w:rPr>
          <w:rFonts w:ascii="Century Gothic" w:hAnsi="Century Gothic"/>
          <w:sz w:val="22"/>
          <w:szCs w:val="22"/>
        </w:rPr>
        <w:t>PREPARATION</w:t>
      </w:r>
    </w:p>
    <w:p w14:paraId="205ABBC1" w14:textId="77777777" w:rsidR="00F2654F" w:rsidRDefault="00A11C0B" w:rsidP="00985529">
      <w:pPr>
        <w:pStyle w:val="ListParagraph"/>
        <w:numPr>
          <w:ilvl w:val="2"/>
          <w:numId w:val="1"/>
        </w:numPr>
        <w:spacing w:after="120"/>
        <w:ind w:left="1800" w:hanging="900"/>
        <w:jc w:val="both"/>
        <w:rPr>
          <w:rFonts w:ascii="Century Gothic" w:hAnsi="Century Gothic"/>
        </w:rPr>
      </w:pPr>
      <w:r w:rsidRPr="00F2654F">
        <w:rPr>
          <w:rFonts w:ascii="Century Gothic" w:hAnsi="Century Gothic"/>
        </w:rPr>
        <w:t>Ream pipe and tube ends. Remove all burrs. Bevel or groove all plain end ferrous pipe</w:t>
      </w:r>
      <w:r w:rsidRPr="00F2654F">
        <w:rPr>
          <w:rFonts w:ascii="Century Gothic" w:hAnsi="Century Gothic"/>
          <w:spacing w:val="-1"/>
        </w:rPr>
        <w:t xml:space="preserve"> </w:t>
      </w:r>
      <w:r w:rsidRPr="00F2654F">
        <w:rPr>
          <w:rFonts w:ascii="Century Gothic" w:hAnsi="Century Gothic"/>
        </w:rPr>
        <w:t>ends.</w:t>
      </w:r>
    </w:p>
    <w:p w14:paraId="12EDDD14" w14:textId="77777777" w:rsidR="00F2654F" w:rsidRDefault="00A11C0B" w:rsidP="00985529">
      <w:pPr>
        <w:pStyle w:val="ListParagraph"/>
        <w:numPr>
          <w:ilvl w:val="2"/>
          <w:numId w:val="1"/>
        </w:numPr>
        <w:spacing w:after="120"/>
        <w:ind w:left="1800" w:hanging="900"/>
        <w:jc w:val="both"/>
        <w:rPr>
          <w:rFonts w:ascii="Century Gothic" w:hAnsi="Century Gothic"/>
        </w:rPr>
      </w:pPr>
      <w:r w:rsidRPr="00F2654F">
        <w:rPr>
          <w:rFonts w:ascii="Century Gothic" w:hAnsi="Century Gothic"/>
        </w:rPr>
        <w:t>Remove scale and foreign matter, from inside and outside of pipes, before assembly.</w:t>
      </w:r>
    </w:p>
    <w:p w14:paraId="1F9940AE" w14:textId="77777777" w:rsidR="00F2654F" w:rsidRDefault="00A11C0B" w:rsidP="00985529">
      <w:pPr>
        <w:pStyle w:val="ListParagraph"/>
        <w:numPr>
          <w:ilvl w:val="2"/>
          <w:numId w:val="1"/>
        </w:numPr>
        <w:spacing w:after="120"/>
        <w:ind w:left="1800" w:hanging="900"/>
        <w:jc w:val="both"/>
        <w:rPr>
          <w:rFonts w:ascii="Century Gothic" w:hAnsi="Century Gothic"/>
        </w:rPr>
      </w:pPr>
      <w:r w:rsidRPr="00F2654F">
        <w:rPr>
          <w:rFonts w:ascii="Century Gothic" w:hAnsi="Century Gothic"/>
        </w:rPr>
        <w:t>Provide piping connections to equipment with flanged or grooved</w:t>
      </w:r>
      <w:r w:rsidRPr="00F2654F">
        <w:rPr>
          <w:rFonts w:ascii="Century Gothic" w:hAnsi="Century Gothic"/>
          <w:spacing w:val="-12"/>
        </w:rPr>
        <w:t xml:space="preserve"> </w:t>
      </w:r>
      <w:r w:rsidRPr="00F2654F">
        <w:rPr>
          <w:rFonts w:ascii="Century Gothic" w:hAnsi="Century Gothic"/>
        </w:rPr>
        <w:t>connections.</w:t>
      </w:r>
    </w:p>
    <w:p w14:paraId="71BDAB5C" w14:textId="77777777" w:rsidR="00F2654F" w:rsidRDefault="00A11C0B" w:rsidP="00985529">
      <w:pPr>
        <w:pStyle w:val="Heading1"/>
        <w:numPr>
          <w:ilvl w:val="1"/>
          <w:numId w:val="1"/>
        </w:numPr>
        <w:spacing w:after="120"/>
        <w:ind w:left="900" w:hanging="900"/>
        <w:jc w:val="both"/>
        <w:rPr>
          <w:rFonts w:ascii="Century Gothic" w:hAnsi="Century Gothic"/>
          <w:sz w:val="22"/>
          <w:szCs w:val="22"/>
        </w:rPr>
      </w:pPr>
      <w:r w:rsidRPr="00F2654F">
        <w:rPr>
          <w:rFonts w:ascii="Century Gothic" w:hAnsi="Century Gothic"/>
          <w:sz w:val="22"/>
          <w:szCs w:val="22"/>
        </w:rPr>
        <w:t>INSTALLATION</w:t>
      </w:r>
    </w:p>
    <w:p w14:paraId="55846F07" w14:textId="5BCC6531" w:rsidR="00F2654F" w:rsidRPr="002B622D" w:rsidRDefault="00A11C0B" w:rsidP="00985529">
      <w:pPr>
        <w:pStyle w:val="ListParagraph"/>
        <w:numPr>
          <w:ilvl w:val="2"/>
          <w:numId w:val="1"/>
        </w:numPr>
        <w:spacing w:after="120"/>
        <w:ind w:left="1800" w:hanging="900"/>
        <w:jc w:val="both"/>
        <w:rPr>
          <w:rFonts w:ascii="Century Gothic" w:hAnsi="Century Gothic"/>
        </w:rPr>
      </w:pPr>
      <w:r w:rsidRPr="002B622D">
        <w:rPr>
          <w:rFonts w:ascii="Century Gothic" w:hAnsi="Century Gothic"/>
        </w:rPr>
        <w:t>Install underground supply line connected to detector check or water main indicated. Braced or clamped bends shall be in accordance with requirements of NFPA 24. Provide vertical clamp rods at flange and spigot piece of risers, long enough to pass through riser's base flange where required. Furnish concrete thrust blocks where required. Tracer wire shall be installed as per</w:t>
      </w:r>
      <w:r w:rsidRPr="002B622D">
        <w:rPr>
          <w:rFonts w:ascii="Century Gothic" w:hAnsi="Century Gothic"/>
          <w:spacing w:val="28"/>
        </w:rPr>
        <w:t xml:space="preserve"> </w:t>
      </w:r>
      <w:r w:rsidRPr="002B622D">
        <w:rPr>
          <w:rFonts w:ascii="Century Gothic" w:hAnsi="Century Gothic"/>
        </w:rPr>
        <w:t xml:space="preserve">Section </w:t>
      </w:r>
      <w:r w:rsidR="002B622D" w:rsidRPr="002B622D">
        <w:rPr>
          <w:rFonts w:ascii="Century Gothic" w:hAnsi="Century Gothic"/>
        </w:rPr>
        <w:t>23 05 53</w:t>
      </w:r>
      <w:r w:rsidRPr="002B622D">
        <w:rPr>
          <w:rFonts w:ascii="Century Gothic" w:hAnsi="Century Gothic"/>
        </w:rPr>
        <w:t>: Mechanical Identification on all PVC underground</w:t>
      </w:r>
      <w:r w:rsidRPr="002B622D">
        <w:rPr>
          <w:rFonts w:ascii="Century Gothic" w:hAnsi="Century Gothic"/>
          <w:spacing w:val="-5"/>
        </w:rPr>
        <w:t xml:space="preserve"> </w:t>
      </w:r>
      <w:r w:rsidRPr="002B622D">
        <w:rPr>
          <w:rFonts w:ascii="Century Gothic" w:hAnsi="Century Gothic"/>
        </w:rPr>
        <w:t>piping.</w:t>
      </w:r>
    </w:p>
    <w:p w14:paraId="3F6A6609" w14:textId="77777777" w:rsidR="00F2654F" w:rsidRDefault="00A11C0B" w:rsidP="00985529">
      <w:pPr>
        <w:pStyle w:val="ListParagraph"/>
        <w:numPr>
          <w:ilvl w:val="2"/>
          <w:numId w:val="1"/>
        </w:numPr>
        <w:spacing w:after="120"/>
        <w:ind w:left="1800" w:hanging="900"/>
        <w:jc w:val="both"/>
        <w:rPr>
          <w:rFonts w:ascii="Century Gothic" w:hAnsi="Century Gothic"/>
        </w:rPr>
      </w:pPr>
      <w:r w:rsidRPr="00F2654F">
        <w:rPr>
          <w:rFonts w:ascii="Century Gothic" w:hAnsi="Century Gothic"/>
        </w:rPr>
        <w:t>Install FDCs, check valves, shut-off valves, gauges, inspectors test and drain assemblies and flow indicator as per Deferred Approval Drawings. F.D.C. must be installed so that it is unobstructed and accessible for the Fire Department’s first response</w:t>
      </w:r>
      <w:r w:rsidRPr="00F2654F">
        <w:rPr>
          <w:rFonts w:ascii="Century Gothic" w:hAnsi="Century Gothic"/>
          <w:spacing w:val="-1"/>
        </w:rPr>
        <w:t xml:space="preserve"> </w:t>
      </w:r>
      <w:r w:rsidRPr="00F2654F">
        <w:rPr>
          <w:rFonts w:ascii="Century Gothic" w:hAnsi="Century Gothic"/>
        </w:rPr>
        <w:t>unit.</w:t>
      </w:r>
    </w:p>
    <w:p w14:paraId="7C2DC625" w14:textId="77777777" w:rsidR="00F2654F" w:rsidRDefault="00A11C0B" w:rsidP="00985529">
      <w:pPr>
        <w:pStyle w:val="ListParagraph"/>
        <w:numPr>
          <w:ilvl w:val="2"/>
          <w:numId w:val="1"/>
        </w:numPr>
        <w:spacing w:after="120"/>
        <w:ind w:left="1800" w:hanging="900"/>
        <w:jc w:val="both"/>
        <w:rPr>
          <w:rFonts w:ascii="Century Gothic" w:hAnsi="Century Gothic"/>
        </w:rPr>
      </w:pPr>
      <w:r w:rsidRPr="00F2654F">
        <w:rPr>
          <w:rFonts w:ascii="Century Gothic" w:hAnsi="Century Gothic"/>
        </w:rPr>
        <w:t>Pipe through floors, wall, and ceilings, at head locations, shall be furnished with required sleeves, and escutcheons and fire caulking where indicated and/or required by code. Escutcheons shall be polished chrome plated unless other finish is selected by the</w:t>
      </w:r>
      <w:r w:rsidRPr="00F2654F">
        <w:rPr>
          <w:rFonts w:ascii="Century Gothic" w:hAnsi="Century Gothic"/>
          <w:spacing w:val="-2"/>
        </w:rPr>
        <w:t xml:space="preserve"> </w:t>
      </w:r>
      <w:r w:rsidRPr="00F2654F">
        <w:rPr>
          <w:rFonts w:ascii="Century Gothic" w:hAnsi="Century Gothic"/>
        </w:rPr>
        <w:t>Architect.</w:t>
      </w:r>
    </w:p>
    <w:p w14:paraId="332768C8" w14:textId="77777777" w:rsidR="00F2654F" w:rsidRDefault="00A11C0B" w:rsidP="00985529">
      <w:pPr>
        <w:pStyle w:val="ListParagraph"/>
        <w:numPr>
          <w:ilvl w:val="2"/>
          <w:numId w:val="1"/>
        </w:numPr>
        <w:spacing w:after="120"/>
        <w:ind w:left="1800" w:hanging="900"/>
        <w:jc w:val="both"/>
        <w:rPr>
          <w:rFonts w:ascii="Century Gothic" w:hAnsi="Century Gothic"/>
        </w:rPr>
      </w:pPr>
      <w:r w:rsidRPr="00F2654F">
        <w:rPr>
          <w:rFonts w:ascii="Century Gothic" w:hAnsi="Century Gothic"/>
        </w:rPr>
        <w:t xml:space="preserve">Sprinkler system shall be provided with complete drainage facilities in accordance with CBC standards. Drain discharge may discharge into a sewer, storm drain, sump pit or street gutter. Fire sprinkler drains shall </w:t>
      </w:r>
      <w:r w:rsidRPr="00F2654F">
        <w:rPr>
          <w:rFonts w:ascii="Century Gothic" w:hAnsi="Century Gothic"/>
        </w:rPr>
        <w:lastRenderedPageBreak/>
        <w:t>not discharge onto a playground or across a sidewalk. Discharge to any plumbing fixture is prohibited due to the inability of a plumbing fixture to receive a full flow of water from a fire sprinkler drain valve under working</w:t>
      </w:r>
      <w:r w:rsidRPr="00F2654F">
        <w:rPr>
          <w:rFonts w:ascii="Century Gothic" w:hAnsi="Century Gothic"/>
          <w:spacing w:val="-8"/>
        </w:rPr>
        <w:t xml:space="preserve"> </w:t>
      </w:r>
      <w:r w:rsidRPr="00F2654F">
        <w:rPr>
          <w:rFonts w:ascii="Century Gothic" w:hAnsi="Century Gothic"/>
        </w:rPr>
        <w:t>pressure.</w:t>
      </w:r>
    </w:p>
    <w:p w14:paraId="2B87E5DC" w14:textId="77777777" w:rsidR="00F2654F" w:rsidRDefault="00A11C0B" w:rsidP="00985529">
      <w:pPr>
        <w:pStyle w:val="ListParagraph"/>
        <w:numPr>
          <w:ilvl w:val="2"/>
          <w:numId w:val="1"/>
        </w:numPr>
        <w:spacing w:after="120"/>
        <w:ind w:left="1800" w:hanging="900"/>
        <w:jc w:val="both"/>
        <w:rPr>
          <w:rFonts w:ascii="Century Gothic" w:hAnsi="Century Gothic"/>
        </w:rPr>
      </w:pPr>
      <w:r w:rsidRPr="00F2654F">
        <w:rPr>
          <w:rFonts w:ascii="Century Gothic" w:hAnsi="Century Gothic"/>
        </w:rPr>
        <w:t>Upon completion of the Work of this section, and before Substantial Completion, subject the entire system, including underground supply connections, to tests as required by NFPA 13, and CBC standards and furnish the Owner with a certificate of compliance as</w:t>
      </w:r>
      <w:r w:rsidRPr="00F2654F">
        <w:rPr>
          <w:rFonts w:ascii="Century Gothic" w:hAnsi="Century Gothic"/>
          <w:spacing w:val="-2"/>
        </w:rPr>
        <w:t xml:space="preserve"> </w:t>
      </w:r>
      <w:r w:rsidRPr="00F2654F">
        <w:rPr>
          <w:rFonts w:ascii="Century Gothic" w:hAnsi="Century Gothic"/>
        </w:rPr>
        <w:t>required.</w:t>
      </w:r>
    </w:p>
    <w:p w14:paraId="23CF8D91" w14:textId="77777777" w:rsidR="00F2654F" w:rsidRDefault="00A11C0B" w:rsidP="00985529">
      <w:pPr>
        <w:pStyle w:val="ListParagraph"/>
        <w:numPr>
          <w:ilvl w:val="2"/>
          <w:numId w:val="1"/>
        </w:numPr>
        <w:spacing w:after="120"/>
        <w:ind w:left="1800" w:hanging="900"/>
        <w:jc w:val="both"/>
        <w:rPr>
          <w:rFonts w:ascii="Century Gothic" w:hAnsi="Century Gothic"/>
        </w:rPr>
      </w:pPr>
      <w:r w:rsidRPr="00F2654F">
        <w:rPr>
          <w:rFonts w:ascii="Century Gothic" w:hAnsi="Century Gothic"/>
        </w:rPr>
        <w:t>Close nipples are prohibited. Threaded unions are prohibited. Where a threaded union or coupling is needed, a groove type fitting (Victaulic or equal) shall be used instead. If a groove style coupling is used in a concealed area, an access panel allowing full access to that connection shall be</w:t>
      </w:r>
      <w:r w:rsidRPr="00F2654F">
        <w:rPr>
          <w:rFonts w:ascii="Century Gothic" w:hAnsi="Century Gothic"/>
          <w:spacing w:val="-6"/>
        </w:rPr>
        <w:t xml:space="preserve"> </w:t>
      </w:r>
      <w:r w:rsidRPr="00F2654F">
        <w:rPr>
          <w:rFonts w:ascii="Century Gothic" w:hAnsi="Century Gothic"/>
        </w:rPr>
        <w:t>provided.</w:t>
      </w:r>
    </w:p>
    <w:p w14:paraId="21E2B338" w14:textId="77777777" w:rsidR="00F2654F" w:rsidRDefault="00A11C0B" w:rsidP="00985529">
      <w:pPr>
        <w:pStyle w:val="ListParagraph"/>
        <w:numPr>
          <w:ilvl w:val="2"/>
          <w:numId w:val="1"/>
        </w:numPr>
        <w:spacing w:after="120"/>
        <w:ind w:left="1800" w:hanging="900"/>
        <w:jc w:val="both"/>
        <w:rPr>
          <w:rFonts w:ascii="Century Gothic" w:hAnsi="Century Gothic"/>
        </w:rPr>
      </w:pPr>
      <w:r w:rsidRPr="00F2654F">
        <w:rPr>
          <w:rFonts w:ascii="Century Gothic" w:hAnsi="Century Gothic"/>
        </w:rPr>
        <w:t>Fire sprinkler systems piping hangers, seismic bracing, anchors and supports shall conform to all NFPA 13, CBC and all other applicable codes and</w:t>
      </w:r>
      <w:r w:rsidRPr="00F2654F">
        <w:rPr>
          <w:rFonts w:ascii="Century Gothic" w:hAnsi="Century Gothic"/>
          <w:spacing w:val="23"/>
        </w:rPr>
        <w:t xml:space="preserve"> </w:t>
      </w:r>
      <w:r w:rsidRPr="00F2654F">
        <w:rPr>
          <w:rFonts w:ascii="Century Gothic" w:hAnsi="Century Gothic"/>
        </w:rPr>
        <w:t>the requirements of this</w:t>
      </w:r>
      <w:r w:rsidRPr="00F2654F">
        <w:rPr>
          <w:rFonts w:ascii="Century Gothic" w:hAnsi="Century Gothic"/>
          <w:spacing w:val="-1"/>
        </w:rPr>
        <w:t xml:space="preserve"> </w:t>
      </w:r>
      <w:r w:rsidRPr="00F2654F">
        <w:rPr>
          <w:rFonts w:ascii="Century Gothic" w:hAnsi="Century Gothic"/>
        </w:rPr>
        <w:t>specification.</w:t>
      </w:r>
    </w:p>
    <w:p w14:paraId="19C12BD3" w14:textId="6CEE4792" w:rsidR="00F2654F" w:rsidRPr="000E44C0" w:rsidRDefault="00A11C0B" w:rsidP="00985529">
      <w:pPr>
        <w:pStyle w:val="ListParagraph"/>
        <w:numPr>
          <w:ilvl w:val="2"/>
          <w:numId w:val="1"/>
        </w:numPr>
        <w:spacing w:after="120"/>
        <w:ind w:left="1800" w:hanging="900"/>
        <w:jc w:val="both"/>
        <w:rPr>
          <w:rFonts w:ascii="Century Gothic" w:hAnsi="Century Gothic"/>
        </w:rPr>
      </w:pPr>
      <w:r w:rsidRPr="000E44C0">
        <w:rPr>
          <w:rFonts w:ascii="Century Gothic" w:hAnsi="Century Gothic"/>
        </w:rPr>
        <w:t>Grooved joints shall be installed in accordance with the manufacturer’s latest published</w:t>
      </w:r>
      <w:r w:rsidRPr="000E44C0">
        <w:rPr>
          <w:rFonts w:ascii="Century Gothic" w:hAnsi="Century Gothic"/>
          <w:spacing w:val="27"/>
        </w:rPr>
        <w:t xml:space="preserve"> </w:t>
      </w:r>
      <w:r w:rsidRPr="000E44C0">
        <w:rPr>
          <w:rFonts w:ascii="Century Gothic" w:hAnsi="Century Gothic"/>
        </w:rPr>
        <w:t>installation</w:t>
      </w:r>
      <w:r w:rsidRPr="000E44C0">
        <w:rPr>
          <w:rFonts w:ascii="Century Gothic" w:hAnsi="Century Gothic"/>
          <w:spacing w:val="26"/>
        </w:rPr>
        <w:t xml:space="preserve"> </w:t>
      </w:r>
      <w:r w:rsidRPr="000E44C0">
        <w:rPr>
          <w:rFonts w:ascii="Century Gothic" w:hAnsi="Century Gothic"/>
        </w:rPr>
        <w:t>instructions.</w:t>
      </w:r>
      <w:r w:rsidRPr="000E44C0">
        <w:rPr>
          <w:rFonts w:ascii="Century Gothic" w:hAnsi="Century Gothic"/>
          <w:spacing w:val="55"/>
        </w:rPr>
        <w:t xml:space="preserve"> </w:t>
      </w:r>
      <w:r w:rsidRPr="000E44C0">
        <w:rPr>
          <w:rFonts w:ascii="Century Gothic" w:hAnsi="Century Gothic"/>
        </w:rPr>
        <w:t>Grooved</w:t>
      </w:r>
      <w:r w:rsidRPr="000E44C0">
        <w:rPr>
          <w:rFonts w:ascii="Century Gothic" w:hAnsi="Century Gothic"/>
          <w:spacing w:val="26"/>
        </w:rPr>
        <w:t xml:space="preserve"> </w:t>
      </w:r>
      <w:r w:rsidRPr="000E44C0">
        <w:rPr>
          <w:rFonts w:ascii="Century Gothic" w:hAnsi="Century Gothic"/>
        </w:rPr>
        <w:t>ends</w:t>
      </w:r>
      <w:r w:rsidRPr="000E44C0">
        <w:rPr>
          <w:rFonts w:ascii="Century Gothic" w:hAnsi="Century Gothic"/>
          <w:spacing w:val="26"/>
        </w:rPr>
        <w:t xml:space="preserve"> </w:t>
      </w:r>
      <w:r w:rsidRPr="000E44C0">
        <w:rPr>
          <w:rFonts w:ascii="Century Gothic" w:hAnsi="Century Gothic"/>
        </w:rPr>
        <w:t>shall</w:t>
      </w:r>
      <w:r w:rsidRPr="000E44C0">
        <w:rPr>
          <w:rFonts w:ascii="Century Gothic" w:hAnsi="Century Gothic"/>
          <w:spacing w:val="26"/>
        </w:rPr>
        <w:t xml:space="preserve"> </w:t>
      </w:r>
      <w:r w:rsidRPr="000E44C0">
        <w:rPr>
          <w:rFonts w:ascii="Century Gothic" w:hAnsi="Century Gothic"/>
        </w:rPr>
        <w:t>be</w:t>
      </w:r>
      <w:r w:rsidRPr="000E44C0">
        <w:rPr>
          <w:rFonts w:ascii="Century Gothic" w:hAnsi="Century Gothic"/>
          <w:spacing w:val="26"/>
        </w:rPr>
        <w:t xml:space="preserve"> </w:t>
      </w:r>
      <w:r w:rsidRPr="000E44C0">
        <w:rPr>
          <w:rFonts w:ascii="Century Gothic" w:hAnsi="Century Gothic"/>
        </w:rPr>
        <w:t>clean</w:t>
      </w:r>
      <w:r w:rsidRPr="000E44C0">
        <w:rPr>
          <w:rFonts w:ascii="Century Gothic" w:hAnsi="Century Gothic"/>
          <w:spacing w:val="26"/>
        </w:rPr>
        <w:t xml:space="preserve"> </w:t>
      </w:r>
      <w:r w:rsidRPr="000E44C0">
        <w:rPr>
          <w:rFonts w:ascii="Century Gothic" w:hAnsi="Century Gothic"/>
        </w:rPr>
        <w:t>and</w:t>
      </w:r>
      <w:r w:rsidRPr="000E44C0">
        <w:rPr>
          <w:rFonts w:ascii="Century Gothic" w:hAnsi="Century Gothic"/>
          <w:spacing w:val="26"/>
        </w:rPr>
        <w:t xml:space="preserve"> </w:t>
      </w:r>
      <w:r w:rsidRPr="000E44C0">
        <w:rPr>
          <w:rFonts w:ascii="Century Gothic" w:hAnsi="Century Gothic"/>
        </w:rPr>
        <w:t>free</w:t>
      </w:r>
      <w:r w:rsidRPr="000E44C0">
        <w:rPr>
          <w:rFonts w:ascii="Century Gothic" w:hAnsi="Century Gothic"/>
          <w:spacing w:val="26"/>
        </w:rPr>
        <w:t xml:space="preserve"> </w:t>
      </w:r>
      <w:r w:rsidRPr="000E44C0">
        <w:rPr>
          <w:rFonts w:ascii="Century Gothic" w:hAnsi="Century Gothic"/>
        </w:rPr>
        <w:t>from</w:t>
      </w:r>
      <w:r w:rsidR="000E44C0" w:rsidRPr="000E44C0">
        <w:rPr>
          <w:rFonts w:ascii="Century Gothic" w:hAnsi="Century Gothic"/>
        </w:rPr>
        <w:t xml:space="preserve"> </w:t>
      </w:r>
      <w:r w:rsidRPr="000E44C0">
        <w:rPr>
          <w:rFonts w:ascii="Century Gothic" w:hAnsi="Century Gothic"/>
        </w:rPr>
        <w:t>indentations, projections, and roll marks in the area from pipe end to groove. Gaskets shall be of an elastomer grade suitable for the intended service, and shall be molded and produced by the coupling manufacturer.</w:t>
      </w:r>
    </w:p>
    <w:p w14:paraId="7BEBEC30" w14:textId="77777777" w:rsidR="00F2654F" w:rsidRDefault="00A11C0B" w:rsidP="00985529">
      <w:pPr>
        <w:pStyle w:val="ListParagraph"/>
        <w:numPr>
          <w:ilvl w:val="2"/>
          <w:numId w:val="1"/>
        </w:numPr>
        <w:spacing w:after="120"/>
        <w:ind w:left="1800" w:hanging="900"/>
        <w:jc w:val="both"/>
        <w:rPr>
          <w:rFonts w:ascii="Century Gothic" w:hAnsi="Century Gothic"/>
        </w:rPr>
      </w:pPr>
      <w:r w:rsidRPr="00F2654F">
        <w:rPr>
          <w:rFonts w:ascii="Century Gothic" w:hAnsi="Century Gothic"/>
        </w:rPr>
        <w:t>Tee branch outlets on fire sprinkler mains shall be by the use of a threaded ductile iron tee fitting, a groove type tee fitting, (Victaulic or equal), or by the use of a thread-a-let welded on by a certified welder as required by NFPA. Mechanical tee bolted branch outlet fittings are prohibited except for branch outlet sizes 2 inches and</w:t>
      </w:r>
      <w:r w:rsidRPr="00F2654F">
        <w:rPr>
          <w:rFonts w:ascii="Century Gothic" w:hAnsi="Century Gothic"/>
          <w:spacing w:val="-2"/>
        </w:rPr>
        <w:t xml:space="preserve"> </w:t>
      </w:r>
      <w:r w:rsidRPr="00F2654F">
        <w:rPr>
          <w:rFonts w:ascii="Century Gothic" w:hAnsi="Century Gothic"/>
        </w:rPr>
        <w:t>smaller.</w:t>
      </w:r>
    </w:p>
    <w:p w14:paraId="7C79127F" w14:textId="77777777" w:rsidR="00F2654F" w:rsidRDefault="00A11C0B" w:rsidP="00985529">
      <w:pPr>
        <w:pStyle w:val="ListParagraph"/>
        <w:numPr>
          <w:ilvl w:val="2"/>
          <w:numId w:val="1"/>
        </w:numPr>
        <w:spacing w:after="120"/>
        <w:ind w:left="1800" w:hanging="900"/>
        <w:jc w:val="both"/>
        <w:rPr>
          <w:rFonts w:ascii="Century Gothic" w:hAnsi="Century Gothic"/>
        </w:rPr>
      </w:pPr>
      <w:r w:rsidRPr="00F2654F">
        <w:rPr>
          <w:rFonts w:ascii="Century Gothic" w:hAnsi="Century Gothic"/>
        </w:rPr>
        <w:t>Sprinkler lines within the building shall be concealed within the structure. Risers shall be installed in utility, supply rooms or similar service areas whenever possible, and shall not obstruct access, or maintenance of other equipment within the space. Mains and risers shall be located within the area protected by the sprinkler system unless otherwise approved by fire authorities having jurisdiction.</w:t>
      </w:r>
    </w:p>
    <w:p w14:paraId="41DB8A36" w14:textId="77777777" w:rsidR="00F2654F" w:rsidRDefault="00A11C0B" w:rsidP="00985529">
      <w:pPr>
        <w:pStyle w:val="ListParagraph"/>
        <w:numPr>
          <w:ilvl w:val="2"/>
          <w:numId w:val="1"/>
        </w:numPr>
        <w:spacing w:after="120"/>
        <w:ind w:left="1800" w:hanging="900"/>
        <w:jc w:val="both"/>
        <w:rPr>
          <w:rFonts w:ascii="Century Gothic" w:hAnsi="Century Gothic"/>
        </w:rPr>
      </w:pPr>
      <w:r w:rsidRPr="00F2654F">
        <w:rPr>
          <w:rFonts w:ascii="Century Gothic" w:hAnsi="Century Gothic"/>
        </w:rPr>
        <w:t>Sprinklers that have been dropped, damaged, have cracked bulbs, or show a visible loss of fluid shall not be</w:t>
      </w:r>
      <w:r w:rsidRPr="00F2654F">
        <w:rPr>
          <w:rFonts w:ascii="Century Gothic" w:hAnsi="Century Gothic"/>
          <w:spacing w:val="-3"/>
        </w:rPr>
        <w:t xml:space="preserve"> </w:t>
      </w:r>
      <w:r w:rsidRPr="00F2654F">
        <w:rPr>
          <w:rFonts w:ascii="Century Gothic" w:hAnsi="Century Gothic"/>
        </w:rPr>
        <w:t>installed.</w:t>
      </w:r>
    </w:p>
    <w:p w14:paraId="4FA14B94" w14:textId="77777777" w:rsidR="00F2654F" w:rsidRDefault="00A11C0B" w:rsidP="00985529">
      <w:pPr>
        <w:pStyle w:val="ListParagraph"/>
        <w:numPr>
          <w:ilvl w:val="2"/>
          <w:numId w:val="1"/>
        </w:numPr>
        <w:spacing w:after="120"/>
        <w:ind w:left="1800" w:hanging="900"/>
        <w:jc w:val="both"/>
        <w:rPr>
          <w:rFonts w:ascii="Century Gothic" w:hAnsi="Century Gothic"/>
        </w:rPr>
      </w:pPr>
      <w:r w:rsidRPr="00F2654F">
        <w:rPr>
          <w:rFonts w:ascii="Century Gothic" w:hAnsi="Century Gothic"/>
        </w:rPr>
        <w:t>Sprinkler bulb protectors shall be removed by hand after sprinkler installation. Tools or any other device to remove the protector that could damage the bulb in any way shall not be</w:t>
      </w:r>
      <w:r w:rsidRPr="00F2654F">
        <w:rPr>
          <w:rFonts w:ascii="Century Gothic" w:hAnsi="Century Gothic"/>
          <w:spacing w:val="-1"/>
        </w:rPr>
        <w:t xml:space="preserve"> </w:t>
      </w:r>
      <w:r w:rsidRPr="00F2654F">
        <w:rPr>
          <w:rFonts w:ascii="Century Gothic" w:hAnsi="Century Gothic"/>
        </w:rPr>
        <w:t>used.</w:t>
      </w:r>
    </w:p>
    <w:p w14:paraId="393256BF" w14:textId="77777777" w:rsidR="00F2654F" w:rsidRDefault="00A11C0B" w:rsidP="00985529">
      <w:pPr>
        <w:pStyle w:val="ListParagraph"/>
        <w:numPr>
          <w:ilvl w:val="2"/>
          <w:numId w:val="1"/>
        </w:numPr>
        <w:spacing w:after="120"/>
        <w:ind w:left="1800" w:hanging="900"/>
        <w:jc w:val="both"/>
        <w:rPr>
          <w:rFonts w:ascii="Century Gothic" w:hAnsi="Century Gothic"/>
        </w:rPr>
      </w:pPr>
      <w:r w:rsidRPr="00F2654F">
        <w:rPr>
          <w:rFonts w:ascii="Century Gothic" w:hAnsi="Century Gothic"/>
        </w:rPr>
        <w:t>Routing of piping in non-concealed exposed areas shall be subject to the Architect’s approval in the final shop</w:t>
      </w:r>
      <w:r w:rsidRPr="00F2654F">
        <w:rPr>
          <w:rFonts w:ascii="Century Gothic" w:hAnsi="Century Gothic"/>
          <w:spacing w:val="-2"/>
        </w:rPr>
        <w:t xml:space="preserve"> </w:t>
      </w:r>
      <w:r w:rsidRPr="00F2654F">
        <w:rPr>
          <w:rFonts w:ascii="Century Gothic" w:hAnsi="Century Gothic"/>
        </w:rPr>
        <w:t>drawings.</w:t>
      </w:r>
    </w:p>
    <w:p w14:paraId="318F93EE" w14:textId="77777777" w:rsidR="00807201" w:rsidRDefault="00807201">
      <w:pPr>
        <w:rPr>
          <w:rFonts w:ascii="Century Gothic" w:hAnsi="Century Gothic"/>
        </w:rPr>
      </w:pPr>
      <w:r>
        <w:rPr>
          <w:rFonts w:ascii="Century Gothic" w:hAnsi="Century Gothic"/>
        </w:rPr>
        <w:br w:type="page"/>
      </w:r>
    </w:p>
    <w:p w14:paraId="5EE06991" w14:textId="4CC4B639" w:rsidR="00F2654F" w:rsidRDefault="00A11C0B" w:rsidP="00985529">
      <w:pPr>
        <w:pStyle w:val="ListParagraph"/>
        <w:numPr>
          <w:ilvl w:val="2"/>
          <w:numId w:val="1"/>
        </w:numPr>
        <w:spacing w:after="120"/>
        <w:ind w:left="1800" w:hanging="900"/>
        <w:jc w:val="both"/>
        <w:rPr>
          <w:rFonts w:ascii="Century Gothic" w:hAnsi="Century Gothic"/>
        </w:rPr>
      </w:pPr>
      <w:r w:rsidRPr="00F2654F">
        <w:rPr>
          <w:rFonts w:ascii="Century Gothic" w:hAnsi="Century Gothic"/>
        </w:rPr>
        <w:lastRenderedPageBreak/>
        <w:t>Underground piping shall have a minimum of 36 inches of cover to grade. Underground pipe shall be installed on a flat undisturbed sand bed. After required pressure-leak test, pipe shall be covered with sand not less than 6 inches thick, before backfilling. Comply with all NFPA</w:t>
      </w:r>
      <w:r w:rsidRPr="00F2654F">
        <w:rPr>
          <w:rFonts w:ascii="Century Gothic" w:hAnsi="Century Gothic"/>
          <w:spacing w:val="-6"/>
        </w:rPr>
        <w:t xml:space="preserve"> </w:t>
      </w:r>
      <w:r w:rsidRPr="00F2654F">
        <w:rPr>
          <w:rFonts w:ascii="Century Gothic" w:hAnsi="Century Gothic"/>
        </w:rPr>
        <w:t>Standards.</w:t>
      </w:r>
    </w:p>
    <w:p w14:paraId="1CB2FF5E" w14:textId="77777777" w:rsidR="00F2654F" w:rsidRDefault="00A11C0B" w:rsidP="00985529">
      <w:pPr>
        <w:pStyle w:val="ListParagraph"/>
        <w:numPr>
          <w:ilvl w:val="2"/>
          <w:numId w:val="1"/>
        </w:numPr>
        <w:spacing w:after="120"/>
        <w:ind w:left="1800" w:hanging="900"/>
        <w:jc w:val="both"/>
        <w:rPr>
          <w:rFonts w:ascii="Century Gothic" w:hAnsi="Century Gothic"/>
        </w:rPr>
      </w:pPr>
      <w:r w:rsidRPr="00F2654F">
        <w:rPr>
          <w:rFonts w:ascii="Century Gothic" w:hAnsi="Century Gothic"/>
        </w:rPr>
        <w:t>Provide approved backflow prevention assemblies as required. Installations of backflow prevention assemblies shall be tested and certified by backflow prevention device tester prior to Substantial Completion. Tests shall be performed in the presence of the PI. Test reports shall be turned over to the PI for mailing to proper</w:t>
      </w:r>
      <w:r w:rsidRPr="00F2654F">
        <w:rPr>
          <w:rFonts w:ascii="Century Gothic" w:hAnsi="Century Gothic"/>
          <w:spacing w:val="-1"/>
        </w:rPr>
        <w:t xml:space="preserve"> </w:t>
      </w:r>
      <w:r w:rsidRPr="00F2654F">
        <w:rPr>
          <w:rFonts w:ascii="Century Gothic" w:hAnsi="Century Gothic"/>
        </w:rPr>
        <w:t>agency.</w:t>
      </w:r>
    </w:p>
    <w:p w14:paraId="5F4EF31A" w14:textId="77777777" w:rsidR="00F2654F" w:rsidRDefault="00A11C0B" w:rsidP="00985529">
      <w:pPr>
        <w:pStyle w:val="ListParagraph"/>
        <w:numPr>
          <w:ilvl w:val="2"/>
          <w:numId w:val="1"/>
        </w:numPr>
        <w:spacing w:after="120"/>
        <w:ind w:left="1800" w:hanging="900"/>
        <w:jc w:val="both"/>
        <w:rPr>
          <w:rFonts w:ascii="Century Gothic" w:hAnsi="Century Gothic"/>
        </w:rPr>
      </w:pPr>
      <w:r w:rsidRPr="00F2654F">
        <w:rPr>
          <w:rFonts w:ascii="Century Gothic" w:hAnsi="Century Gothic"/>
        </w:rPr>
        <w:t>Provide shunt trip when sprinklers are installed in the elevator machine rooms and elevator hoist way unless the sprinklers are located 2 feet or less from the hoist way pit</w:t>
      </w:r>
      <w:r w:rsidRPr="00F2654F">
        <w:rPr>
          <w:rFonts w:ascii="Century Gothic" w:hAnsi="Century Gothic"/>
          <w:spacing w:val="-1"/>
        </w:rPr>
        <w:t xml:space="preserve"> </w:t>
      </w:r>
      <w:r w:rsidRPr="00F2654F">
        <w:rPr>
          <w:rFonts w:ascii="Century Gothic" w:hAnsi="Century Gothic"/>
        </w:rPr>
        <w:t>floor.</w:t>
      </w:r>
    </w:p>
    <w:p w14:paraId="5C857B2B" w14:textId="77777777" w:rsidR="00F2654F" w:rsidRDefault="00A11C0B" w:rsidP="00985529">
      <w:pPr>
        <w:pStyle w:val="ListParagraph"/>
        <w:numPr>
          <w:ilvl w:val="2"/>
          <w:numId w:val="1"/>
        </w:numPr>
        <w:spacing w:after="120"/>
        <w:ind w:left="1800" w:hanging="900"/>
        <w:jc w:val="both"/>
        <w:rPr>
          <w:rFonts w:ascii="Century Gothic" w:hAnsi="Century Gothic"/>
        </w:rPr>
      </w:pPr>
      <w:r w:rsidRPr="00F2654F">
        <w:rPr>
          <w:rFonts w:ascii="Century Gothic" w:hAnsi="Century Gothic"/>
        </w:rPr>
        <w:t>Inspectors test valve (ITV) shall be located at the opposite end of the sprinkler system from the supply. Test-and-drain type combination valves are prohibited. ITV discharge and main drain lines shall be piped to a sump pit or to the outside of the building to within a foot from the ground where it will drain away from the building to an exterior storm</w:t>
      </w:r>
      <w:r w:rsidRPr="00F2654F">
        <w:rPr>
          <w:rFonts w:ascii="Century Gothic" w:hAnsi="Century Gothic"/>
          <w:spacing w:val="-2"/>
        </w:rPr>
        <w:t xml:space="preserve"> </w:t>
      </w:r>
      <w:r w:rsidRPr="00F2654F">
        <w:rPr>
          <w:rFonts w:ascii="Century Gothic" w:hAnsi="Century Gothic"/>
        </w:rPr>
        <w:t>drain.</w:t>
      </w:r>
    </w:p>
    <w:p w14:paraId="438ED629" w14:textId="67625B60" w:rsidR="00F2654F" w:rsidRPr="000E44C0" w:rsidRDefault="00A11C0B" w:rsidP="00985529">
      <w:pPr>
        <w:pStyle w:val="ListParagraph"/>
        <w:numPr>
          <w:ilvl w:val="2"/>
          <w:numId w:val="1"/>
        </w:numPr>
        <w:spacing w:after="120"/>
        <w:ind w:left="1800" w:hanging="900"/>
        <w:jc w:val="both"/>
        <w:rPr>
          <w:rFonts w:ascii="Century Gothic" w:hAnsi="Century Gothic"/>
        </w:rPr>
      </w:pPr>
      <w:r w:rsidRPr="000E44C0">
        <w:rPr>
          <w:rFonts w:ascii="Century Gothic" w:hAnsi="Century Gothic"/>
        </w:rPr>
        <w:t>Each building with a sprinkler riser shall be furnished with an accessible shut off riser valve installed no higher than five feet from the finish floor. Each floor shall have</w:t>
      </w:r>
      <w:r w:rsidRPr="000E44C0">
        <w:rPr>
          <w:rFonts w:ascii="Century Gothic" w:hAnsi="Century Gothic"/>
          <w:spacing w:val="15"/>
        </w:rPr>
        <w:t xml:space="preserve"> </w:t>
      </w:r>
      <w:r w:rsidRPr="000E44C0">
        <w:rPr>
          <w:rFonts w:ascii="Century Gothic" w:hAnsi="Century Gothic"/>
        </w:rPr>
        <w:t>a</w:t>
      </w:r>
      <w:r w:rsidRPr="000E44C0">
        <w:rPr>
          <w:rFonts w:ascii="Century Gothic" w:hAnsi="Century Gothic"/>
          <w:spacing w:val="15"/>
        </w:rPr>
        <w:t xml:space="preserve"> </w:t>
      </w:r>
      <w:r w:rsidRPr="000E44C0">
        <w:rPr>
          <w:rFonts w:ascii="Century Gothic" w:hAnsi="Century Gothic"/>
        </w:rPr>
        <w:t>separate</w:t>
      </w:r>
      <w:r w:rsidRPr="000E44C0">
        <w:rPr>
          <w:rFonts w:ascii="Century Gothic" w:hAnsi="Century Gothic"/>
          <w:spacing w:val="15"/>
        </w:rPr>
        <w:t xml:space="preserve"> </w:t>
      </w:r>
      <w:r w:rsidRPr="000E44C0">
        <w:rPr>
          <w:rFonts w:ascii="Century Gothic" w:hAnsi="Century Gothic"/>
        </w:rPr>
        <w:t>shut</w:t>
      </w:r>
      <w:r w:rsidRPr="000E44C0">
        <w:rPr>
          <w:rFonts w:ascii="Century Gothic" w:hAnsi="Century Gothic"/>
          <w:spacing w:val="15"/>
        </w:rPr>
        <w:t xml:space="preserve"> </w:t>
      </w:r>
      <w:r w:rsidRPr="000E44C0">
        <w:rPr>
          <w:rFonts w:ascii="Century Gothic" w:hAnsi="Century Gothic"/>
        </w:rPr>
        <w:t>off</w:t>
      </w:r>
      <w:r w:rsidRPr="000E44C0">
        <w:rPr>
          <w:rFonts w:ascii="Century Gothic" w:hAnsi="Century Gothic"/>
          <w:spacing w:val="15"/>
        </w:rPr>
        <w:t xml:space="preserve"> </w:t>
      </w:r>
      <w:r w:rsidRPr="000E44C0">
        <w:rPr>
          <w:rFonts w:ascii="Century Gothic" w:hAnsi="Century Gothic"/>
        </w:rPr>
        <w:t>valve</w:t>
      </w:r>
      <w:r w:rsidRPr="000E44C0">
        <w:rPr>
          <w:rFonts w:ascii="Century Gothic" w:hAnsi="Century Gothic"/>
          <w:spacing w:val="15"/>
        </w:rPr>
        <w:t xml:space="preserve"> </w:t>
      </w:r>
      <w:r w:rsidRPr="000E44C0">
        <w:rPr>
          <w:rFonts w:ascii="Century Gothic" w:hAnsi="Century Gothic"/>
        </w:rPr>
        <w:t>with</w:t>
      </w:r>
      <w:r w:rsidRPr="000E44C0">
        <w:rPr>
          <w:rFonts w:ascii="Century Gothic" w:hAnsi="Century Gothic"/>
          <w:spacing w:val="15"/>
        </w:rPr>
        <w:t xml:space="preserve"> </w:t>
      </w:r>
      <w:r w:rsidRPr="000E44C0">
        <w:rPr>
          <w:rFonts w:ascii="Century Gothic" w:hAnsi="Century Gothic"/>
        </w:rPr>
        <w:t>flow</w:t>
      </w:r>
      <w:r w:rsidRPr="000E44C0">
        <w:rPr>
          <w:rFonts w:ascii="Century Gothic" w:hAnsi="Century Gothic"/>
          <w:spacing w:val="15"/>
        </w:rPr>
        <w:t xml:space="preserve"> </w:t>
      </w:r>
      <w:r w:rsidRPr="000E44C0">
        <w:rPr>
          <w:rFonts w:ascii="Century Gothic" w:hAnsi="Century Gothic"/>
        </w:rPr>
        <w:t>switch,</w:t>
      </w:r>
      <w:r w:rsidRPr="000E44C0">
        <w:rPr>
          <w:rFonts w:ascii="Century Gothic" w:hAnsi="Century Gothic"/>
          <w:spacing w:val="15"/>
        </w:rPr>
        <w:t xml:space="preserve"> </w:t>
      </w:r>
      <w:r w:rsidRPr="000E44C0">
        <w:rPr>
          <w:rFonts w:ascii="Century Gothic" w:hAnsi="Century Gothic"/>
        </w:rPr>
        <w:t>and</w:t>
      </w:r>
      <w:r w:rsidRPr="000E44C0">
        <w:rPr>
          <w:rFonts w:ascii="Century Gothic" w:hAnsi="Century Gothic"/>
          <w:spacing w:val="15"/>
        </w:rPr>
        <w:t xml:space="preserve"> </w:t>
      </w:r>
      <w:r w:rsidRPr="000E44C0">
        <w:rPr>
          <w:rFonts w:ascii="Century Gothic" w:hAnsi="Century Gothic"/>
        </w:rPr>
        <w:t>shall</w:t>
      </w:r>
      <w:r w:rsidRPr="000E44C0">
        <w:rPr>
          <w:rFonts w:ascii="Century Gothic" w:hAnsi="Century Gothic"/>
          <w:spacing w:val="15"/>
        </w:rPr>
        <w:t xml:space="preserve"> </w:t>
      </w:r>
      <w:r w:rsidRPr="000E44C0">
        <w:rPr>
          <w:rFonts w:ascii="Century Gothic" w:hAnsi="Century Gothic"/>
        </w:rPr>
        <w:t>be</w:t>
      </w:r>
      <w:r w:rsidRPr="000E44C0">
        <w:rPr>
          <w:rFonts w:ascii="Century Gothic" w:hAnsi="Century Gothic"/>
          <w:spacing w:val="13"/>
        </w:rPr>
        <w:t xml:space="preserve"> </w:t>
      </w:r>
      <w:r w:rsidRPr="000E44C0">
        <w:rPr>
          <w:rFonts w:ascii="Century Gothic" w:hAnsi="Century Gothic"/>
        </w:rPr>
        <w:t>securely</w:t>
      </w:r>
      <w:r w:rsidRPr="000E44C0">
        <w:rPr>
          <w:rFonts w:ascii="Century Gothic" w:hAnsi="Century Gothic"/>
          <w:spacing w:val="15"/>
        </w:rPr>
        <w:t xml:space="preserve"> </w:t>
      </w:r>
      <w:r w:rsidRPr="000E44C0">
        <w:rPr>
          <w:rFonts w:ascii="Century Gothic" w:hAnsi="Century Gothic"/>
        </w:rPr>
        <w:t>enclosed</w:t>
      </w:r>
      <w:r w:rsidR="000E44C0" w:rsidRPr="000E44C0">
        <w:rPr>
          <w:rFonts w:ascii="Century Gothic" w:hAnsi="Century Gothic"/>
        </w:rPr>
        <w:t xml:space="preserve"> </w:t>
      </w:r>
      <w:r w:rsidRPr="000E44C0">
        <w:rPr>
          <w:rFonts w:ascii="Century Gothic" w:hAnsi="Century Gothic"/>
        </w:rPr>
        <w:t>or secured with a chain and break-a-way lock. Also see section 2.01- C-12 of this</w:t>
      </w:r>
      <w:r w:rsidRPr="000E44C0">
        <w:rPr>
          <w:rFonts w:ascii="Century Gothic" w:hAnsi="Century Gothic"/>
          <w:spacing w:val="-1"/>
        </w:rPr>
        <w:t xml:space="preserve"> </w:t>
      </w:r>
      <w:r w:rsidRPr="000E44C0">
        <w:rPr>
          <w:rFonts w:ascii="Century Gothic" w:hAnsi="Century Gothic"/>
        </w:rPr>
        <w:t>specification.</w:t>
      </w:r>
    </w:p>
    <w:p w14:paraId="6BE18A3A" w14:textId="77777777" w:rsidR="00F2654F" w:rsidRDefault="00A11C0B" w:rsidP="00985529">
      <w:pPr>
        <w:pStyle w:val="Heading1"/>
        <w:numPr>
          <w:ilvl w:val="1"/>
          <w:numId w:val="1"/>
        </w:numPr>
        <w:spacing w:after="120"/>
        <w:ind w:left="900" w:hanging="900"/>
        <w:jc w:val="both"/>
        <w:rPr>
          <w:rFonts w:ascii="Century Gothic" w:hAnsi="Century Gothic"/>
          <w:sz w:val="22"/>
          <w:szCs w:val="22"/>
        </w:rPr>
      </w:pPr>
      <w:r w:rsidRPr="00F2654F">
        <w:rPr>
          <w:rFonts w:ascii="Century Gothic" w:hAnsi="Century Gothic"/>
          <w:sz w:val="22"/>
          <w:szCs w:val="22"/>
        </w:rPr>
        <w:t>PROTECTION</w:t>
      </w:r>
    </w:p>
    <w:p w14:paraId="52A12AF1" w14:textId="77777777" w:rsidR="00F2654F" w:rsidRDefault="00A11C0B" w:rsidP="00985529">
      <w:pPr>
        <w:pStyle w:val="ListParagraph"/>
        <w:numPr>
          <w:ilvl w:val="2"/>
          <w:numId w:val="1"/>
        </w:numPr>
        <w:spacing w:after="120"/>
        <w:ind w:left="1800" w:hanging="900"/>
        <w:jc w:val="both"/>
        <w:rPr>
          <w:rFonts w:ascii="Century Gothic" w:hAnsi="Century Gothic"/>
        </w:rPr>
      </w:pPr>
      <w:r w:rsidRPr="00F2654F">
        <w:rPr>
          <w:rFonts w:ascii="Century Gothic" w:hAnsi="Century Gothic"/>
        </w:rPr>
        <w:t>Protect the Work of this section until Substantial</w:t>
      </w:r>
      <w:r w:rsidRPr="00F2654F">
        <w:rPr>
          <w:rFonts w:ascii="Century Gothic" w:hAnsi="Century Gothic"/>
          <w:spacing w:val="-4"/>
        </w:rPr>
        <w:t xml:space="preserve"> </w:t>
      </w:r>
      <w:r w:rsidRPr="00F2654F">
        <w:rPr>
          <w:rFonts w:ascii="Century Gothic" w:hAnsi="Century Gothic"/>
        </w:rPr>
        <w:t>Completion.</w:t>
      </w:r>
    </w:p>
    <w:p w14:paraId="7318A320" w14:textId="77777777" w:rsidR="00F2654F" w:rsidRDefault="00A11C0B" w:rsidP="00985529">
      <w:pPr>
        <w:pStyle w:val="Heading1"/>
        <w:numPr>
          <w:ilvl w:val="1"/>
          <w:numId w:val="1"/>
        </w:numPr>
        <w:spacing w:after="120"/>
        <w:ind w:left="900" w:hanging="900"/>
        <w:jc w:val="both"/>
        <w:rPr>
          <w:rFonts w:ascii="Century Gothic" w:hAnsi="Century Gothic"/>
          <w:sz w:val="22"/>
          <w:szCs w:val="22"/>
        </w:rPr>
      </w:pPr>
      <w:r w:rsidRPr="00F2654F">
        <w:rPr>
          <w:rFonts w:ascii="Century Gothic" w:hAnsi="Century Gothic"/>
          <w:sz w:val="22"/>
          <w:szCs w:val="22"/>
        </w:rPr>
        <w:t>CLEANUP</w:t>
      </w:r>
    </w:p>
    <w:p w14:paraId="41012A5A" w14:textId="77777777" w:rsidR="00F2654F" w:rsidRDefault="00A11C0B" w:rsidP="00985529">
      <w:pPr>
        <w:pStyle w:val="ListParagraph"/>
        <w:numPr>
          <w:ilvl w:val="2"/>
          <w:numId w:val="1"/>
        </w:numPr>
        <w:spacing w:after="120"/>
        <w:ind w:left="1800" w:hanging="900"/>
        <w:jc w:val="both"/>
        <w:rPr>
          <w:rFonts w:ascii="Century Gothic" w:hAnsi="Century Gothic"/>
        </w:rPr>
      </w:pPr>
      <w:r w:rsidRPr="00F2654F">
        <w:rPr>
          <w:rFonts w:ascii="Century Gothic" w:hAnsi="Century Gothic"/>
        </w:rPr>
        <w:t>Remove rubbish, debris, and waste materials and legally dispose at off-project site.</w:t>
      </w:r>
    </w:p>
    <w:p w14:paraId="636EF378" w14:textId="13370680" w:rsidR="00E75592" w:rsidRPr="000E44C0" w:rsidRDefault="00A11C0B" w:rsidP="00807201">
      <w:pPr>
        <w:pStyle w:val="Heading1"/>
        <w:spacing w:after="120"/>
        <w:ind w:left="0" w:firstLine="0"/>
        <w:jc w:val="center"/>
        <w:rPr>
          <w:rFonts w:ascii="Century Gothic" w:hAnsi="Century Gothic"/>
          <w:b w:val="0"/>
          <w:bCs w:val="0"/>
          <w:sz w:val="22"/>
          <w:szCs w:val="22"/>
        </w:rPr>
      </w:pPr>
      <w:r w:rsidRPr="000E44C0">
        <w:rPr>
          <w:rFonts w:ascii="Century Gothic" w:hAnsi="Century Gothic"/>
          <w:b w:val="0"/>
          <w:bCs w:val="0"/>
          <w:sz w:val="22"/>
          <w:szCs w:val="22"/>
        </w:rPr>
        <w:t>END OF SECTION</w:t>
      </w:r>
    </w:p>
    <w:sectPr w:rsidR="00E75592" w:rsidRPr="000E44C0" w:rsidSect="001807F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83D10" w14:textId="77777777" w:rsidR="00791B87" w:rsidRDefault="00791B87">
      <w:r>
        <w:separator/>
      </w:r>
    </w:p>
  </w:endnote>
  <w:endnote w:type="continuationSeparator" w:id="0">
    <w:p w14:paraId="259C3696" w14:textId="77777777" w:rsidR="00791B87" w:rsidRDefault="00791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3434C" w14:textId="77777777" w:rsidR="00001D44" w:rsidRDefault="00001D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8" w:name="_Hlk95837551" w:displacedByCustomXml="next"/>
  <w:bookmarkStart w:id="19" w:name="_Hlk95837502" w:displacedByCustomXml="next"/>
  <w:sdt>
    <w:sdtPr>
      <w:rPr>
        <w:rFonts w:ascii="Century Gothic" w:hAnsi="Century Gothic"/>
        <w:sz w:val="20"/>
        <w:szCs w:val="20"/>
      </w:rPr>
      <w:id w:val="677230033"/>
      <w:docPartObj>
        <w:docPartGallery w:val="Page Numbers (Bottom of Page)"/>
        <w:docPartUnique/>
      </w:docPartObj>
    </w:sdtPr>
    <w:sdtEndPr/>
    <w:sdtContent>
      <w:sdt>
        <w:sdtPr>
          <w:rPr>
            <w:rFonts w:ascii="Century Gothic" w:hAnsi="Century Gothic"/>
            <w:sz w:val="20"/>
            <w:szCs w:val="20"/>
          </w:rPr>
          <w:id w:val="98381352"/>
          <w:docPartObj>
            <w:docPartGallery w:val="Page Numbers (Top of Page)"/>
            <w:docPartUnique/>
          </w:docPartObj>
        </w:sdtPr>
        <w:sdtEndPr/>
        <w:sdtContent>
          <w:p w14:paraId="226D9DF2" w14:textId="77777777" w:rsidR="00745004" w:rsidRPr="00CD26CF" w:rsidRDefault="00745004" w:rsidP="00745004">
            <w:pPr>
              <w:pStyle w:val="Footer"/>
              <w:rPr>
                <w:rFonts w:ascii="Century Gothic" w:hAnsi="Century Gothic"/>
                <w:sz w:val="20"/>
                <w:szCs w:val="20"/>
              </w:rPr>
            </w:pPr>
            <w:r w:rsidRPr="00CD26CF">
              <w:rPr>
                <w:rFonts w:ascii="Century Gothic" w:hAnsi="Century Gothic"/>
                <w:sz w:val="20"/>
                <w:szCs w:val="20"/>
              </w:rPr>
              <w:t xml:space="preserve">Revised: </w:t>
            </w:r>
            <w:r>
              <w:rPr>
                <w:rFonts w:ascii="Century Gothic" w:hAnsi="Century Gothic"/>
                <w:sz w:val="20"/>
                <w:szCs w:val="20"/>
              </w:rPr>
              <w:t xml:space="preserve"> 01/07/22</w:t>
            </w:r>
            <w:r>
              <w:rPr>
                <w:rFonts w:ascii="Century Gothic" w:hAnsi="Century Gothic"/>
                <w:sz w:val="20"/>
                <w:szCs w:val="20"/>
              </w:rPr>
              <w:tab/>
            </w:r>
            <w:r w:rsidRPr="00CD26CF">
              <w:rPr>
                <w:rFonts w:ascii="Century Gothic" w:hAnsi="Century Gothic"/>
                <w:sz w:val="20"/>
                <w:szCs w:val="20"/>
              </w:rPr>
              <w:tab/>
              <w:t xml:space="preserve">Page </w:t>
            </w:r>
            <w:r w:rsidRPr="00CD26CF">
              <w:rPr>
                <w:rFonts w:ascii="Century Gothic" w:hAnsi="Century Gothic"/>
                <w:bCs/>
                <w:sz w:val="20"/>
                <w:szCs w:val="20"/>
              </w:rPr>
              <w:fldChar w:fldCharType="begin"/>
            </w:r>
            <w:r w:rsidRPr="00CD26CF">
              <w:rPr>
                <w:rFonts w:ascii="Century Gothic" w:hAnsi="Century Gothic"/>
                <w:bCs/>
                <w:sz w:val="20"/>
                <w:szCs w:val="20"/>
              </w:rPr>
              <w:instrText xml:space="preserve"> PAGE </w:instrText>
            </w:r>
            <w:r w:rsidRPr="00CD26CF">
              <w:rPr>
                <w:rFonts w:ascii="Century Gothic" w:hAnsi="Century Gothic"/>
                <w:bCs/>
                <w:sz w:val="20"/>
                <w:szCs w:val="20"/>
              </w:rPr>
              <w:fldChar w:fldCharType="separate"/>
            </w:r>
            <w:r>
              <w:rPr>
                <w:rFonts w:ascii="Century Gothic" w:hAnsi="Century Gothic"/>
                <w:bCs/>
                <w:sz w:val="20"/>
                <w:szCs w:val="20"/>
              </w:rPr>
              <w:t>1</w:t>
            </w:r>
            <w:r w:rsidRPr="00CD26CF">
              <w:rPr>
                <w:rFonts w:ascii="Century Gothic" w:hAnsi="Century Gothic"/>
                <w:bCs/>
                <w:sz w:val="20"/>
                <w:szCs w:val="20"/>
              </w:rPr>
              <w:fldChar w:fldCharType="end"/>
            </w:r>
            <w:r w:rsidRPr="00CD26CF">
              <w:rPr>
                <w:rFonts w:ascii="Century Gothic" w:hAnsi="Century Gothic"/>
                <w:sz w:val="20"/>
                <w:szCs w:val="20"/>
              </w:rPr>
              <w:t xml:space="preserve"> of </w:t>
            </w:r>
            <w:r w:rsidRPr="00CD26CF">
              <w:rPr>
                <w:rFonts w:ascii="Century Gothic" w:hAnsi="Century Gothic"/>
                <w:bCs/>
                <w:sz w:val="20"/>
                <w:szCs w:val="20"/>
              </w:rPr>
              <w:fldChar w:fldCharType="begin"/>
            </w:r>
            <w:r w:rsidRPr="00CD26CF">
              <w:rPr>
                <w:rFonts w:ascii="Century Gothic" w:hAnsi="Century Gothic"/>
                <w:bCs/>
                <w:sz w:val="20"/>
                <w:szCs w:val="20"/>
              </w:rPr>
              <w:instrText xml:space="preserve"> NUMPAGES  </w:instrText>
            </w:r>
            <w:r w:rsidRPr="00CD26CF">
              <w:rPr>
                <w:rFonts w:ascii="Century Gothic" w:hAnsi="Century Gothic"/>
                <w:bCs/>
                <w:sz w:val="20"/>
                <w:szCs w:val="20"/>
              </w:rPr>
              <w:fldChar w:fldCharType="separate"/>
            </w:r>
            <w:r>
              <w:rPr>
                <w:rFonts w:ascii="Century Gothic" w:hAnsi="Century Gothic"/>
                <w:bCs/>
                <w:sz w:val="20"/>
                <w:szCs w:val="20"/>
              </w:rPr>
              <w:t>6</w:t>
            </w:r>
            <w:r w:rsidRPr="00CD26CF">
              <w:rPr>
                <w:rFonts w:ascii="Century Gothic" w:hAnsi="Century Gothic"/>
                <w:bCs/>
                <w:sz w:val="20"/>
                <w:szCs w:val="20"/>
              </w:rPr>
              <w:fldChar w:fldCharType="end"/>
            </w:r>
          </w:p>
          <w:p w14:paraId="6251033C" w14:textId="06600D9E" w:rsidR="00745004" w:rsidRPr="00CD26CF" w:rsidRDefault="00745004" w:rsidP="00745004">
            <w:pPr>
              <w:pStyle w:val="Footer"/>
              <w:rPr>
                <w:rFonts w:ascii="Century Gothic" w:hAnsi="Century Gothic"/>
                <w:bCs/>
                <w:sz w:val="20"/>
                <w:szCs w:val="20"/>
              </w:rPr>
            </w:pPr>
            <w:r>
              <w:rPr>
                <w:rFonts w:ascii="Century Gothic" w:hAnsi="Century Gothic"/>
                <w:bCs/>
                <w:sz w:val="20"/>
                <w:szCs w:val="20"/>
              </w:rPr>
              <w:tab/>
            </w:r>
            <w:r>
              <w:rPr>
                <w:rFonts w:ascii="Century Gothic" w:hAnsi="Century Gothic"/>
                <w:bCs/>
                <w:sz w:val="20"/>
                <w:szCs w:val="20"/>
              </w:rPr>
              <w:tab/>
              <w:t>Fire Protection Sprinkler and Standpipe Systems</w:t>
            </w:r>
          </w:p>
        </w:sdtContent>
      </w:sdt>
    </w:sdtContent>
  </w:sdt>
  <w:p w14:paraId="58F60916" w14:textId="1BB28298" w:rsidR="00745004" w:rsidRPr="00CD26CF" w:rsidRDefault="00745004" w:rsidP="00745004">
    <w:pPr>
      <w:pStyle w:val="Footer"/>
      <w:rPr>
        <w:rFonts w:ascii="Century Gothic" w:hAnsi="Century Gothic"/>
        <w:sz w:val="20"/>
        <w:szCs w:val="20"/>
      </w:rPr>
    </w:pPr>
    <w:r w:rsidRPr="00CD26CF">
      <w:rPr>
        <w:rFonts w:ascii="Century Gothic" w:hAnsi="Century Gothic"/>
        <w:sz w:val="20"/>
        <w:szCs w:val="20"/>
      </w:rPr>
      <w:tab/>
    </w:r>
    <w:r w:rsidRPr="00CD26CF">
      <w:rPr>
        <w:rFonts w:ascii="Century Gothic" w:hAnsi="Century Gothic"/>
        <w:sz w:val="20"/>
        <w:szCs w:val="20"/>
      </w:rPr>
      <w:tab/>
      <w:t xml:space="preserve">Section </w:t>
    </w:r>
    <w:bookmarkEnd w:id="19"/>
    <w:bookmarkEnd w:id="18"/>
    <w:r>
      <w:rPr>
        <w:rFonts w:ascii="Century Gothic" w:hAnsi="Century Gothic"/>
        <w:sz w:val="20"/>
        <w:szCs w:val="20"/>
      </w:rPr>
      <w:t>21 12 00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7A3FC" w14:textId="77777777" w:rsidR="00001D44" w:rsidRDefault="00001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9A25D" w14:textId="77777777" w:rsidR="00791B87" w:rsidRDefault="00791B87">
      <w:r>
        <w:separator/>
      </w:r>
    </w:p>
  </w:footnote>
  <w:footnote w:type="continuationSeparator" w:id="0">
    <w:p w14:paraId="251E21D6" w14:textId="77777777" w:rsidR="00791B87" w:rsidRDefault="00791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010BA" w14:textId="77777777" w:rsidR="00001D44" w:rsidRDefault="00001D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71BAF" w14:textId="77777777" w:rsidR="00331D71" w:rsidRPr="002E4048" w:rsidRDefault="00331D71" w:rsidP="00331D71">
    <w:pPr>
      <w:pStyle w:val="Header"/>
      <w:jc w:val="right"/>
      <w:rPr>
        <w:rFonts w:ascii="Century Gothic" w:hAnsi="Century Gothic"/>
        <w:bCs/>
      </w:rPr>
    </w:pPr>
    <w:bookmarkStart w:id="0" w:name="_Hlk95837613"/>
    <w:bookmarkStart w:id="1" w:name="_Hlk95837614"/>
    <w:bookmarkStart w:id="2" w:name="_Hlk95837617"/>
    <w:bookmarkStart w:id="3" w:name="_Hlk95837618"/>
    <w:bookmarkStart w:id="4" w:name="_Hlk95837619"/>
    <w:bookmarkStart w:id="5" w:name="_Hlk95837620"/>
    <w:bookmarkStart w:id="6" w:name="_Hlk95837621"/>
    <w:bookmarkStart w:id="7" w:name="_Hlk95837622"/>
    <w:bookmarkStart w:id="8" w:name="_Hlk95837623"/>
    <w:bookmarkStart w:id="9" w:name="_Hlk95837624"/>
    <w:bookmarkStart w:id="10" w:name="_Hlk95837625"/>
    <w:bookmarkStart w:id="11" w:name="_Hlk95837626"/>
    <w:bookmarkStart w:id="12" w:name="_Hlk95837627"/>
    <w:bookmarkStart w:id="13" w:name="_Hlk95837628"/>
    <w:bookmarkStart w:id="14" w:name="_Hlk95837629"/>
    <w:bookmarkStart w:id="15" w:name="_Hlk95837630"/>
    <w:bookmarkStart w:id="16" w:name="_Hlk95837631"/>
    <w:bookmarkStart w:id="17" w:name="_Hlk95837632"/>
    <w:r w:rsidRPr="002E4048">
      <w:rPr>
        <w:rFonts w:ascii="Century Gothic" w:hAnsi="Century Gothic"/>
        <w:bCs/>
      </w:rPr>
      <w:t>Fontana Unified School District</w:t>
    </w:r>
  </w:p>
  <w:p w14:paraId="4AADE5A3" w14:textId="5DAE7870" w:rsidR="00331D71" w:rsidRPr="002E4048" w:rsidRDefault="00331D71" w:rsidP="00331D71">
    <w:pPr>
      <w:pStyle w:val="Header"/>
      <w:jc w:val="right"/>
      <w:rPr>
        <w:rFonts w:ascii="Century Gothic" w:hAnsi="Century Gothic"/>
        <w:bCs/>
      </w:rPr>
    </w:pPr>
    <w:r>
      <w:rPr>
        <w:rFonts w:ascii="Century Gothic" w:hAnsi="Century Gothic"/>
        <w:bCs/>
      </w:rPr>
      <w:t>FIRE PROTECTION SPRINKLER AND STANDPIPE SYSTEMS</w:t>
    </w:r>
  </w:p>
  <w:p w14:paraId="0C4F689F" w14:textId="094F3AFB" w:rsidR="00331D71" w:rsidRDefault="00331D71" w:rsidP="00331D71">
    <w:pPr>
      <w:pStyle w:val="Header"/>
      <w:jc w:val="right"/>
      <w:rPr>
        <w:rFonts w:ascii="Century Gothic" w:hAnsi="Century Gothic"/>
        <w:bCs/>
      </w:rPr>
    </w:pPr>
    <w:r>
      <w:rPr>
        <w:rFonts w:ascii="Century Gothic" w:hAnsi="Century Gothic"/>
        <w:bCs/>
      </w:rPr>
      <w:t>21 12 00</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8AFD" w14:textId="77777777" w:rsidR="00001D44" w:rsidRDefault="00001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05D"/>
    <w:multiLevelType w:val="hybridMultilevel"/>
    <w:tmpl w:val="E01A0478"/>
    <w:lvl w:ilvl="0" w:tplc="B300B1B2">
      <w:start w:val="1"/>
      <w:numFmt w:val="decimal"/>
      <w:lvlText w:val="%1."/>
      <w:lvlJc w:val="left"/>
      <w:pPr>
        <w:ind w:left="469" w:hanging="361"/>
        <w:jc w:val="left"/>
      </w:pPr>
      <w:rPr>
        <w:rFonts w:ascii="Verdana" w:eastAsia="Verdana" w:hAnsi="Verdana" w:cs="Verdana" w:hint="default"/>
        <w:b/>
        <w:bCs/>
        <w:w w:val="100"/>
        <w:sz w:val="20"/>
        <w:szCs w:val="20"/>
      </w:rPr>
    </w:lvl>
    <w:lvl w:ilvl="1" w:tplc="85AEF1D4">
      <w:numFmt w:val="bullet"/>
      <w:lvlText w:val="•"/>
      <w:lvlJc w:val="left"/>
      <w:pPr>
        <w:ind w:left="1362" w:hanging="361"/>
      </w:pPr>
      <w:rPr>
        <w:rFonts w:hint="default"/>
      </w:rPr>
    </w:lvl>
    <w:lvl w:ilvl="2" w:tplc="0E427C76">
      <w:numFmt w:val="bullet"/>
      <w:lvlText w:val="•"/>
      <w:lvlJc w:val="left"/>
      <w:pPr>
        <w:ind w:left="2265" w:hanging="361"/>
      </w:pPr>
      <w:rPr>
        <w:rFonts w:hint="default"/>
      </w:rPr>
    </w:lvl>
    <w:lvl w:ilvl="3" w:tplc="4B8824B6">
      <w:numFmt w:val="bullet"/>
      <w:lvlText w:val="•"/>
      <w:lvlJc w:val="left"/>
      <w:pPr>
        <w:ind w:left="3168" w:hanging="361"/>
      </w:pPr>
      <w:rPr>
        <w:rFonts w:hint="default"/>
      </w:rPr>
    </w:lvl>
    <w:lvl w:ilvl="4" w:tplc="A2B21B70">
      <w:numFmt w:val="bullet"/>
      <w:lvlText w:val="•"/>
      <w:lvlJc w:val="left"/>
      <w:pPr>
        <w:ind w:left="4071" w:hanging="361"/>
      </w:pPr>
      <w:rPr>
        <w:rFonts w:hint="default"/>
      </w:rPr>
    </w:lvl>
    <w:lvl w:ilvl="5" w:tplc="EAE030D4">
      <w:numFmt w:val="bullet"/>
      <w:lvlText w:val="•"/>
      <w:lvlJc w:val="left"/>
      <w:pPr>
        <w:ind w:left="4974" w:hanging="361"/>
      </w:pPr>
      <w:rPr>
        <w:rFonts w:hint="default"/>
      </w:rPr>
    </w:lvl>
    <w:lvl w:ilvl="6" w:tplc="BA4EE30A">
      <w:numFmt w:val="bullet"/>
      <w:lvlText w:val="•"/>
      <w:lvlJc w:val="left"/>
      <w:pPr>
        <w:ind w:left="5877" w:hanging="361"/>
      </w:pPr>
      <w:rPr>
        <w:rFonts w:hint="default"/>
      </w:rPr>
    </w:lvl>
    <w:lvl w:ilvl="7" w:tplc="B4FE07B4">
      <w:numFmt w:val="bullet"/>
      <w:lvlText w:val="•"/>
      <w:lvlJc w:val="left"/>
      <w:pPr>
        <w:ind w:left="6779" w:hanging="361"/>
      </w:pPr>
      <w:rPr>
        <w:rFonts w:hint="default"/>
      </w:rPr>
    </w:lvl>
    <w:lvl w:ilvl="8" w:tplc="DB6C7188">
      <w:numFmt w:val="bullet"/>
      <w:lvlText w:val="•"/>
      <w:lvlJc w:val="left"/>
      <w:pPr>
        <w:ind w:left="7682" w:hanging="361"/>
      </w:pPr>
      <w:rPr>
        <w:rFonts w:hint="default"/>
      </w:rPr>
    </w:lvl>
  </w:abstractNum>
  <w:abstractNum w:abstractNumId="1" w15:restartNumberingAfterBreak="0">
    <w:nsid w:val="03947232"/>
    <w:multiLevelType w:val="hybridMultilevel"/>
    <w:tmpl w:val="D39C8582"/>
    <w:lvl w:ilvl="0" w:tplc="6AD28410">
      <w:start w:val="13"/>
      <w:numFmt w:val="upperLetter"/>
      <w:lvlText w:val="%1."/>
      <w:lvlJc w:val="left"/>
      <w:pPr>
        <w:ind w:left="1550" w:hanging="721"/>
        <w:jc w:val="left"/>
      </w:pPr>
      <w:rPr>
        <w:rFonts w:ascii="Century Gothic" w:eastAsia="Verdana" w:hAnsi="Century Gothic" w:cs="Verdana" w:hint="default"/>
        <w:w w:val="100"/>
        <w:sz w:val="22"/>
        <w:szCs w:val="22"/>
      </w:rPr>
    </w:lvl>
    <w:lvl w:ilvl="1" w:tplc="75AA8B54">
      <w:start w:val="1"/>
      <w:numFmt w:val="lowerLetter"/>
      <w:lvlText w:val="%2."/>
      <w:lvlJc w:val="left"/>
      <w:pPr>
        <w:ind w:left="3710" w:hanging="1621"/>
        <w:jc w:val="left"/>
      </w:pPr>
      <w:rPr>
        <w:rFonts w:ascii="Century Gothic" w:eastAsia="Verdana" w:hAnsi="Century Gothic" w:cs="Verdana" w:hint="default"/>
        <w:spacing w:val="-1"/>
        <w:w w:val="100"/>
        <w:sz w:val="22"/>
        <w:szCs w:val="22"/>
      </w:rPr>
    </w:lvl>
    <w:lvl w:ilvl="2" w:tplc="D46A83EE">
      <w:numFmt w:val="bullet"/>
      <w:lvlText w:val="•"/>
      <w:lvlJc w:val="left"/>
      <w:pPr>
        <w:ind w:left="4413" w:hanging="1621"/>
      </w:pPr>
      <w:rPr>
        <w:rFonts w:hint="default"/>
      </w:rPr>
    </w:lvl>
    <w:lvl w:ilvl="3" w:tplc="A1CC9B7C">
      <w:numFmt w:val="bullet"/>
      <w:lvlText w:val="•"/>
      <w:lvlJc w:val="left"/>
      <w:pPr>
        <w:ind w:left="5106" w:hanging="1621"/>
      </w:pPr>
      <w:rPr>
        <w:rFonts w:hint="default"/>
      </w:rPr>
    </w:lvl>
    <w:lvl w:ilvl="4" w:tplc="7F22A538">
      <w:numFmt w:val="bullet"/>
      <w:lvlText w:val="•"/>
      <w:lvlJc w:val="left"/>
      <w:pPr>
        <w:ind w:left="5800" w:hanging="1621"/>
      </w:pPr>
      <w:rPr>
        <w:rFonts w:hint="default"/>
      </w:rPr>
    </w:lvl>
    <w:lvl w:ilvl="5" w:tplc="F39C3036">
      <w:numFmt w:val="bullet"/>
      <w:lvlText w:val="•"/>
      <w:lvlJc w:val="left"/>
      <w:pPr>
        <w:ind w:left="6493" w:hanging="1621"/>
      </w:pPr>
      <w:rPr>
        <w:rFonts w:hint="default"/>
      </w:rPr>
    </w:lvl>
    <w:lvl w:ilvl="6" w:tplc="05AA9744">
      <w:numFmt w:val="bullet"/>
      <w:lvlText w:val="•"/>
      <w:lvlJc w:val="left"/>
      <w:pPr>
        <w:ind w:left="7186" w:hanging="1621"/>
      </w:pPr>
      <w:rPr>
        <w:rFonts w:hint="default"/>
      </w:rPr>
    </w:lvl>
    <w:lvl w:ilvl="7" w:tplc="88384F1A">
      <w:numFmt w:val="bullet"/>
      <w:lvlText w:val="•"/>
      <w:lvlJc w:val="left"/>
      <w:pPr>
        <w:ind w:left="7880" w:hanging="1621"/>
      </w:pPr>
      <w:rPr>
        <w:rFonts w:hint="default"/>
      </w:rPr>
    </w:lvl>
    <w:lvl w:ilvl="8" w:tplc="0E6A3EBA">
      <w:numFmt w:val="bullet"/>
      <w:lvlText w:val="•"/>
      <w:lvlJc w:val="left"/>
      <w:pPr>
        <w:ind w:left="8573" w:hanging="1621"/>
      </w:pPr>
      <w:rPr>
        <w:rFonts w:hint="default"/>
      </w:rPr>
    </w:lvl>
  </w:abstractNum>
  <w:abstractNum w:abstractNumId="2" w15:restartNumberingAfterBreak="0">
    <w:nsid w:val="05C51519"/>
    <w:multiLevelType w:val="multilevel"/>
    <w:tmpl w:val="E44491C6"/>
    <w:lvl w:ilvl="0">
      <w:start w:val="3"/>
      <w:numFmt w:val="decimal"/>
      <w:lvlText w:val="%1"/>
      <w:lvlJc w:val="left"/>
      <w:pPr>
        <w:ind w:left="1549" w:hanging="1440"/>
        <w:jc w:val="left"/>
      </w:pPr>
      <w:rPr>
        <w:rFonts w:hint="default"/>
      </w:rPr>
    </w:lvl>
    <w:lvl w:ilvl="1">
      <w:start w:val="1"/>
      <w:numFmt w:val="decimalZero"/>
      <w:lvlText w:val="%1.%2"/>
      <w:lvlJc w:val="left"/>
      <w:pPr>
        <w:ind w:left="1549" w:hanging="1440"/>
        <w:jc w:val="left"/>
      </w:pPr>
      <w:rPr>
        <w:rFonts w:ascii="Century Gothic" w:eastAsia="Verdana" w:hAnsi="Century Gothic" w:cs="Verdana" w:hint="default"/>
        <w:b/>
        <w:bCs/>
        <w:w w:val="100"/>
        <w:sz w:val="22"/>
        <w:szCs w:val="22"/>
      </w:rPr>
    </w:lvl>
    <w:lvl w:ilvl="2">
      <w:start w:val="1"/>
      <w:numFmt w:val="upperLetter"/>
      <w:lvlText w:val="%3."/>
      <w:lvlJc w:val="left"/>
      <w:pPr>
        <w:ind w:left="1549" w:hanging="720"/>
        <w:jc w:val="left"/>
      </w:pPr>
      <w:rPr>
        <w:rFonts w:ascii="Century Gothic" w:eastAsia="Verdana" w:hAnsi="Century Gothic" w:cs="Verdana" w:hint="default"/>
        <w:spacing w:val="-1"/>
        <w:w w:val="100"/>
        <w:sz w:val="22"/>
        <w:szCs w:val="22"/>
      </w:rPr>
    </w:lvl>
    <w:lvl w:ilvl="3">
      <w:numFmt w:val="bullet"/>
      <w:lvlText w:val="•"/>
      <w:lvlJc w:val="left"/>
      <w:pPr>
        <w:ind w:left="3426" w:hanging="720"/>
      </w:pPr>
      <w:rPr>
        <w:rFonts w:hint="default"/>
      </w:rPr>
    </w:lvl>
    <w:lvl w:ilvl="4">
      <w:numFmt w:val="bullet"/>
      <w:lvlText w:val="•"/>
      <w:lvlJc w:val="left"/>
      <w:pPr>
        <w:ind w:left="4360" w:hanging="720"/>
      </w:pPr>
      <w:rPr>
        <w:rFonts w:hint="default"/>
      </w:rPr>
    </w:lvl>
    <w:lvl w:ilvl="5">
      <w:numFmt w:val="bullet"/>
      <w:lvlText w:val="•"/>
      <w:lvlJc w:val="left"/>
      <w:pPr>
        <w:ind w:left="5293" w:hanging="720"/>
      </w:pPr>
      <w:rPr>
        <w:rFonts w:hint="default"/>
      </w:rPr>
    </w:lvl>
    <w:lvl w:ilvl="6">
      <w:numFmt w:val="bullet"/>
      <w:lvlText w:val="•"/>
      <w:lvlJc w:val="left"/>
      <w:pPr>
        <w:ind w:left="6226" w:hanging="720"/>
      </w:pPr>
      <w:rPr>
        <w:rFonts w:hint="default"/>
      </w:rPr>
    </w:lvl>
    <w:lvl w:ilvl="7">
      <w:numFmt w:val="bullet"/>
      <w:lvlText w:val="•"/>
      <w:lvlJc w:val="left"/>
      <w:pPr>
        <w:ind w:left="7160" w:hanging="720"/>
      </w:pPr>
      <w:rPr>
        <w:rFonts w:hint="default"/>
      </w:rPr>
    </w:lvl>
    <w:lvl w:ilvl="8">
      <w:numFmt w:val="bullet"/>
      <w:lvlText w:val="•"/>
      <w:lvlJc w:val="left"/>
      <w:pPr>
        <w:ind w:left="8093" w:hanging="720"/>
      </w:pPr>
      <w:rPr>
        <w:rFonts w:hint="default"/>
      </w:rPr>
    </w:lvl>
  </w:abstractNum>
  <w:abstractNum w:abstractNumId="3" w15:restartNumberingAfterBreak="0">
    <w:nsid w:val="5BC73628"/>
    <w:multiLevelType w:val="hybridMultilevel"/>
    <w:tmpl w:val="0E3A2244"/>
    <w:lvl w:ilvl="0" w:tplc="DFDC7EC4">
      <w:start w:val="8"/>
      <w:numFmt w:val="upperLetter"/>
      <w:lvlText w:val="%1."/>
      <w:lvlJc w:val="left"/>
      <w:pPr>
        <w:ind w:left="1550" w:hanging="721"/>
        <w:jc w:val="left"/>
      </w:pPr>
      <w:rPr>
        <w:rFonts w:ascii="Century Gothic" w:eastAsia="Verdana" w:hAnsi="Century Gothic" w:cs="Verdana" w:hint="default"/>
        <w:spacing w:val="-1"/>
        <w:w w:val="100"/>
        <w:sz w:val="22"/>
        <w:szCs w:val="22"/>
      </w:rPr>
    </w:lvl>
    <w:lvl w:ilvl="1" w:tplc="546E9912">
      <w:numFmt w:val="bullet"/>
      <w:lvlText w:val="•"/>
      <w:lvlJc w:val="left"/>
      <w:pPr>
        <w:ind w:left="2400" w:hanging="721"/>
      </w:pPr>
      <w:rPr>
        <w:rFonts w:hint="default"/>
      </w:rPr>
    </w:lvl>
    <w:lvl w:ilvl="2" w:tplc="F482A3F8">
      <w:numFmt w:val="bullet"/>
      <w:lvlText w:val="•"/>
      <w:lvlJc w:val="left"/>
      <w:pPr>
        <w:ind w:left="3240" w:hanging="721"/>
      </w:pPr>
      <w:rPr>
        <w:rFonts w:hint="default"/>
      </w:rPr>
    </w:lvl>
    <w:lvl w:ilvl="3" w:tplc="10060B0A">
      <w:numFmt w:val="bullet"/>
      <w:lvlText w:val="•"/>
      <w:lvlJc w:val="left"/>
      <w:pPr>
        <w:ind w:left="4080" w:hanging="721"/>
      </w:pPr>
      <w:rPr>
        <w:rFonts w:hint="default"/>
      </w:rPr>
    </w:lvl>
    <w:lvl w:ilvl="4" w:tplc="C256EE7E">
      <w:numFmt w:val="bullet"/>
      <w:lvlText w:val="•"/>
      <w:lvlJc w:val="left"/>
      <w:pPr>
        <w:ind w:left="4920" w:hanging="721"/>
      </w:pPr>
      <w:rPr>
        <w:rFonts w:hint="default"/>
      </w:rPr>
    </w:lvl>
    <w:lvl w:ilvl="5" w:tplc="1C241B94">
      <w:numFmt w:val="bullet"/>
      <w:lvlText w:val="•"/>
      <w:lvlJc w:val="left"/>
      <w:pPr>
        <w:ind w:left="5760" w:hanging="721"/>
      </w:pPr>
      <w:rPr>
        <w:rFonts w:hint="default"/>
      </w:rPr>
    </w:lvl>
    <w:lvl w:ilvl="6" w:tplc="4CF0F73C">
      <w:numFmt w:val="bullet"/>
      <w:lvlText w:val="•"/>
      <w:lvlJc w:val="left"/>
      <w:pPr>
        <w:ind w:left="6600" w:hanging="721"/>
      </w:pPr>
      <w:rPr>
        <w:rFonts w:hint="default"/>
      </w:rPr>
    </w:lvl>
    <w:lvl w:ilvl="7" w:tplc="400EB260">
      <w:numFmt w:val="bullet"/>
      <w:lvlText w:val="•"/>
      <w:lvlJc w:val="left"/>
      <w:pPr>
        <w:ind w:left="7440" w:hanging="721"/>
      </w:pPr>
      <w:rPr>
        <w:rFonts w:hint="default"/>
      </w:rPr>
    </w:lvl>
    <w:lvl w:ilvl="8" w:tplc="940E58B0">
      <w:numFmt w:val="bullet"/>
      <w:lvlText w:val="•"/>
      <w:lvlJc w:val="left"/>
      <w:pPr>
        <w:ind w:left="8280" w:hanging="721"/>
      </w:pPr>
      <w:rPr>
        <w:rFonts w:hint="default"/>
      </w:rPr>
    </w:lvl>
  </w:abstractNum>
  <w:abstractNum w:abstractNumId="4" w15:restartNumberingAfterBreak="0">
    <w:nsid w:val="60416D86"/>
    <w:multiLevelType w:val="multilevel"/>
    <w:tmpl w:val="A9FE2496"/>
    <w:lvl w:ilvl="0">
      <w:start w:val="1"/>
      <w:numFmt w:val="decimal"/>
      <w:lvlText w:val="%1"/>
      <w:lvlJc w:val="left"/>
      <w:pPr>
        <w:ind w:left="1550" w:hanging="1441"/>
        <w:jc w:val="left"/>
      </w:pPr>
      <w:rPr>
        <w:rFonts w:hint="default"/>
      </w:rPr>
    </w:lvl>
    <w:lvl w:ilvl="1">
      <w:start w:val="1"/>
      <w:numFmt w:val="decimalZero"/>
      <w:lvlText w:val="%1.%2"/>
      <w:lvlJc w:val="left"/>
      <w:pPr>
        <w:ind w:left="1550" w:hanging="1441"/>
        <w:jc w:val="left"/>
      </w:pPr>
      <w:rPr>
        <w:rFonts w:ascii="Century Gothic" w:eastAsia="Verdana" w:hAnsi="Century Gothic" w:cs="Verdana" w:hint="default"/>
        <w:b/>
        <w:bCs/>
        <w:w w:val="100"/>
        <w:sz w:val="22"/>
        <w:szCs w:val="22"/>
      </w:rPr>
    </w:lvl>
    <w:lvl w:ilvl="2">
      <w:start w:val="1"/>
      <w:numFmt w:val="upperLetter"/>
      <w:lvlText w:val="%3."/>
      <w:lvlJc w:val="left"/>
      <w:pPr>
        <w:ind w:left="1550" w:hanging="720"/>
        <w:jc w:val="left"/>
      </w:pPr>
      <w:rPr>
        <w:rFonts w:ascii="Century Gothic" w:eastAsia="Verdana" w:hAnsi="Century Gothic" w:cs="Verdana" w:hint="default"/>
        <w:spacing w:val="-1"/>
        <w:w w:val="100"/>
        <w:sz w:val="22"/>
        <w:szCs w:val="22"/>
      </w:rPr>
    </w:lvl>
    <w:lvl w:ilvl="3">
      <w:start w:val="1"/>
      <w:numFmt w:val="decimal"/>
      <w:lvlText w:val="%4."/>
      <w:lvlJc w:val="left"/>
      <w:pPr>
        <w:ind w:left="2270" w:hanging="720"/>
        <w:jc w:val="left"/>
      </w:pPr>
      <w:rPr>
        <w:rFonts w:ascii="Century Gothic" w:eastAsia="Verdana" w:hAnsi="Century Gothic" w:cs="Verdana" w:hint="default"/>
        <w:spacing w:val="-1"/>
        <w:w w:val="100"/>
        <w:sz w:val="22"/>
        <w:szCs w:val="22"/>
      </w:rPr>
    </w:lvl>
    <w:lvl w:ilvl="4">
      <w:start w:val="1"/>
      <w:numFmt w:val="lowerLetter"/>
      <w:lvlText w:val="%5."/>
      <w:lvlJc w:val="left"/>
      <w:pPr>
        <w:ind w:left="2990" w:hanging="721"/>
        <w:jc w:val="left"/>
      </w:pPr>
      <w:rPr>
        <w:rFonts w:ascii="Century Gothic" w:eastAsia="Verdana" w:hAnsi="Century Gothic" w:cs="Verdana" w:hint="default"/>
        <w:w w:val="100"/>
        <w:sz w:val="22"/>
        <w:szCs w:val="22"/>
      </w:rPr>
    </w:lvl>
    <w:lvl w:ilvl="5">
      <w:start w:val="1"/>
      <w:numFmt w:val="decimal"/>
      <w:lvlText w:val="%6)"/>
      <w:lvlJc w:val="left"/>
      <w:pPr>
        <w:ind w:left="3710" w:hanging="721"/>
        <w:jc w:val="left"/>
      </w:pPr>
      <w:rPr>
        <w:rFonts w:ascii="Century Gothic" w:eastAsia="Verdana" w:hAnsi="Century Gothic" w:cs="Verdana" w:hint="default"/>
        <w:w w:val="100"/>
        <w:sz w:val="22"/>
        <w:szCs w:val="22"/>
      </w:rPr>
    </w:lvl>
    <w:lvl w:ilvl="6">
      <w:numFmt w:val="bullet"/>
      <w:lvlText w:val="•"/>
      <w:lvlJc w:val="left"/>
      <w:pPr>
        <w:ind w:left="3700" w:hanging="721"/>
      </w:pPr>
      <w:rPr>
        <w:rFonts w:hint="default"/>
      </w:rPr>
    </w:lvl>
    <w:lvl w:ilvl="7">
      <w:numFmt w:val="bullet"/>
      <w:lvlText w:val="•"/>
      <w:lvlJc w:val="left"/>
      <w:pPr>
        <w:ind w:left="5265" w:hanging="721"/>
      </w:pPr>
      <w:rPr>
        <w:rFonts w:hint="default"/>
      </w:rPr>
    </w:lvl>
    <w:lvl w:ilvl="8">
      <w:numFmt w:val="bullet"/>
      <w:lvlText w:val="•"/>
      <w:lvlJc w:val="left"/>
      <w:pPr>
        <w:ind w:left="6830" w:hanging="721"/>
      </w:pPr>
      <w:rPr>
        <w:rFonts w:hint="default"/>
      </w:rPr>
    </w:lvl>
  </w:abstractNum>
  <w:abstractNum w:abstractNumId="5" w15:restartNumberingAfterBreak="0">
    <w:nsid w:val="78B05331"/>
    <w:multiLevelType w:val="multilevel"/>
    <w:tmpl w:val="CADE53AE"/>
    <w:lvl w:ilvl="0">
      <w:start w:val="2"/>
      <w:numFmt w:val="decimal"/>
      <w:lvlText w:val="%1"/>
      <w:lvlJc w:val="left"/>
      <w:pPr>
        <w:ind w:left="1549" w:hanging="1440"/>
        <w:jc w:val="left"/>
      </w:pPr>
      <w:rPr>
        <w:rFonts w:hint="default"/>
      </w:rPr>
    </w:lvl>
    <w:lvl w:ilvl="1">
      <w:start w:val="1"/>
      <w:numFmt w:val="decimalZero"/>
      <w:lvlText w:val="%1.%2"/>
      <w:lvlJc w:val="left"/>
      <w:pPr>
        <w:ind w:left="1549" w:hanging="1440"/>
        <w:jc w:val="left"/>
      </w:pPr>
      <w:rPr>
        <w:rFonts w:ascii="Century Gothic" w:eastAsia="Verdana" w:hAnsi="Century Gothic" w:cs="Verdana" w:hint="default"/>
        <w:b/>
        <w:bCs/>
        <w:w w:val="100"/>
        <w:sz w:val="22"/>
        <w:szCs w:val="22"/>
      </w:rPr>
    </w:lvl>
    <w:lvl w:ilvl="2">
      <w:start w:val="1"/>
      <w:numFmt w:val="upperLetter"/>
      <w:lvlText w:val="%3."/>
      <w:lvlJc w:val="left"/>
      <w:pPr>
        <w:ind w:left="1549" w:hanging="720"/>
        <w:jc w:val="left"/>
      </w:pPr>
      <w:rPr>
        <w:rFonts w:ascii="Century Gothic" w:eastAsia="Verdana" w:hAnsi="Century Gothic" w:cs="Verdana" w:hint="default"/>
        <w:spacing w:val="-1"/>
        <w:w w:val="100"/>
        <w:sz w:val="22"/>
        <w:szCs w:val="22"/>
      </w:rPr>
    </w:lvl>
    <w:lvl w:ilvl="3">
      <w:start w:val="1"/>
      <w:numFmt w:val="decimal"/>
      <w:lvlText w:val="%4."/>
      <w:lvlJc w:val="left"/>
      <w:pPr>
        <w:ind w:left="2270" w:hanging="720"/>
        <w:jc w:val="left"/>
      </w:pPr>
      <w:rPr>
        <w:rFonts w:ascii="Century Gothic" w:eastAsia="Verdana" w:hAnsi="Century Gothic" w:cs="Verdana" w:hint="default"/>
        <w:spacing w:val="-1"/>
        <w:w w:val="100"/>
        <w:sz w:val="22"/>
        <w:szCs w:val="22"/>
      </w:rPr>
    </w:lvl>
    <w:lvl w:ilvl="4">
      <w:start w:val="1"/>
      <w:numFmt w:val="lowerLetter"/>
      <w:lvlText w:val="%5."/>
      <w:lvlJc w:val="left"/>
      <w:pPr>
        <w:ind w:left="2990" w:hanging="721"/>
        <w:jc w:val="left"/>
      </w:pPr>
      <w:rPr>
        <w:rFonts w:ascii="Century Gothic" w:eastAsia="Verdana" w:hAnsi="Century Gothic" w:cs="Verdana" w:hint="default"/>
        <w:spacing w:val="-1"/>
        <w:w w:val="100"/>
        <w:sz w:val="22"/>
        <w:szCs w:val="22"/>
      </w:rPr>
    </w:lvl>
    <w:lvl w:ilvl="5">
      <w:numFmt w:val="bullet"/>
      <w:lvlText w:val="•"/>
      <w:lvlJc w:val="left"/>
      <w:pPr>
        <w:ind w:left="4988" w:hanging="721"/>
      </w:pPr>
      <w:rPr>
        <w:rFonts w:hint="default"/>
      </w:rPr>
    </w:lvl>
    <w:lvl w:ilvl="6">
      <w:numFmt w:val="bullet"/>
      <w:lvlText w:val="•"/>
      <w:lvlJc w:val="left"/>
      <w:pPr>
        <w:ind w:left="5982" w:hanging="721"/>
      </w:pPr>
      <w:rPr>
        <w:rFonts w:hint="default"/>
      </w:rPr>
    </w:lvl>
    <w:lvl w:ilvl="7">
      <w:numFmt w:val="bullet"/>
      <w:lvlText w:val="•"/>
      <w:lvlJc w:val="left"/>
      <w:pPr>
        <w:ind w:left="6977" w:hanging="721"/>
      </w:pPr>
      <w:rPr>
        <w:rFonts w:hint="default"/>
      </w:rPr>
    </w:lvl>
    <w:lvl w:ilvl="8">
      <w:numFmt w:val="bullet"/>
      <w:lvlText w:val="•"/>
      <w:lvlJc w:val="left"/>
      <w:pPr>
        <w:ind w:left="7971" w:hanging="721"/>
      </w:pPr>
      <w:rPr>
        <w:rFonts w:hint="default"/>
      </w:rPr>
    </w:lvl>
  </w:abstractNum>
  <w:num w:numId="1" w16cid:durableId="1197498777">
    <w:abstractNumId w:val="2"/>
  </w:num>
  <w:num w:numId="2" w16cid:durableId="1141997334">
    <w:abstractNumId w:val="1"/>
  </w:num>
  <w:num w:numId="3" w16cid:durableId="1714310459">
    <w:abstractNumId w:val="3"/>
  </w:num>
  <w:num w:numId="4" w16cid:durableId="777138429">
    <w:abstractNumId w:val="5"/>
  </w:num>
  <w:num w:numId="5" w16cid:durableId="1681663320">
    <w:abstractNumId w:val="4"/>
  </w:num>
  <w:num w:numId="6" w16cid:durableId="1362393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75592"/>
    <w:rsid w:val="00001D44"/>
    <w:rsid w:val="00091140"/>
    <w:rsid w:val="000E44C0"/>
    <w:rsid w:val="000F09E9"/>
    <w:rsid w:val="00135433"/>
    <w:rsid w:val="001807F7"/>
    <w:rsid w:val="002B622D"/>
    <w:rsid w:val="002C20F8"/>
    <w:rsid w:val="00331D71"/>
    <w:rsid w:val="00390FB6"/>
    <w:rsid w:val="00457B68"/>
    <w:rsid w:val="004A693D"/>
    <w:rsid w:val="00596804"/>
    <w:rsid w:val="00622AA1"/>
    <w:rsid w:val="00624C74"/>
    <w:rsid w:val="00690B29"/>
    <w:rsid w:val="006A3CB7"/>
    <w:rsid w:val="006F7E49"/>
    <w:rsid w:val="007135E7"/>
    <w:rsid w:val="00713CE5"/>
    <w:rsid w:val="00745004"/>
    <w:rsid w:val="00791B87"/>
    <w:rsid w:val="007B2840"/>
    <w:rsid w:val="007F4156"/>
    <w:rsid w:val="00807201"/>
    <w:rsid w:val="008162B8"/>
    <w:rsid w:val="0084122B"/>
    <w:rsid w:val="008723B6"/>
    <w:rsid w:val="008A34D6"/>
    <w:rsid w:val="008E195C"/>
    <w:rsid w:val="009145E3"/>
    <w:rsid w:val="00985529"/>
    <w:rsid w:val="009939A0"/>
    <w:rsid w:val="009B4BBA"/>
    <w:rsid w:val="00A04EC4"/>
    <w:rsid w:val="00A11C0B"/>
    <w:rsid w:val="00AE53AD"/>
    <w:rsid w:val="00B441CC"/>
    <w:rsid w:val="00B830C4"/>
    <w:rsid w:val="00B96EAB"/>
    <w:rsid w:val="00C81DB2"/>
    <w:rsid w:val="00D153AB"/>
    <w:rsid w:val="00D23994"/>
    <w:rsid w:val="00D37385"/>
    <w:rsid w:val="00DF314A"/>
    <w:rsid w:val="00E75592"/>
    <w:rsid w:val="00ED2C0C"/>
    <w:rsid w:val="00F2654F"/>
    <w:rsid w:val="00FC5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DB8E4"/>
  <w15:docId w15:val="{486EAFE2-4B19-4E8D-A409-B9A75624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549" w:hanging="143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549" w:hanging="720"/>
    </w:pPr>
  </w:style>
  <w:style w:type="paragraph" w:customStyle="1" w:styleId="TableParagraph">
    <w:name w:val="Table Paragraph"/>
    <w:basedOn w:val="Normal"/>
    <w:uiPriority w:val="1"/>
    <w:qFormat/>
    <w:pPr>
      <w:spacing w:before="3" w:line="226" w:lineRule="exact"/>
      <w:ind w:left="50"/>
    </w:pPr>
  </w:style>
  <w:style w:type="paragraph" w:styleId="Header">
    <w:name w:val="header"/>
    <w:basedOn w:val="Normal"/>
    <w:link w:val="HeaderChar"/>
    <w:uiPriority w:val="99"/>
    <w:unhideWhenUsed/>
    <w:rsid w:val="000F09E9"/>
    <w:pPr>
      <w:tabs>
        <w:tab w:val="center" w:pos="4680"/>
        <w:tab w:val="right" w:pos="9360"/>
      </w:tabs>
    </w:pPr>
  </w:style>
  <w:style w:type="character" w:customStyle="1" w:styleId="HeaderChar">
    <w:name w:val="Header Char"/>
    <w:basedOn w:val="DefaultParagraphFont"/>
    <w:link w:val="Header"/>
    <w:uiPriority w:val="99"/>
    <w:rsid w:val="000F09E9"/>
    <w:rPr>
      <w:rFonts w:ascii="Verdana" w:eastAsia="Verdana" w:hAnsi="Verdana" w:cs="Verdana"/>
    </w:rPr>
  </w:style>
  <w:style w:type="paragraph" w:styleId="Footer">
    <w:name w:val="footer"/>
    <w:basedOn w:val="Normal"/>
    <w:link w:val="FooterChar"/>
    <w:uiPriority w:val="99"/>
    <w:unhideWhenUsed/>
    <w:rsid w:val="000F09E9"/>
    <w:pPr>
      <w:tabs>
        <w:tab w:val="center" w:pos="4680"/>
        <w:tab w:val="right" w:pos="9360"/>
      </w:tabs>
    </w:pPr>
  </w:style>
  <w:style w:type="character" w:customStyle="1" w:styleId="FooterChar">
    <w:name w:val="Footer Char"/>
    <w:basedOn w:val="DefaultParagraphFont"/>
    <w:link w:val="Footer"/>
    <w:uiPriority w:val="99"/>
    <w:rsid w:val="000F09E9"/>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C9939-0F36-4F85-89FA-96AE989CA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17</Pages>
  <Words>4693</Words>
  <Characters>26755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Nancy Pilkington</cp:lastModifiedBy>
  <cp:revision>29</cp:revision>
  <cp:lastPrinted>2022-03-14T22:05:00Z</cp:lastPrinted>
  <dcterms:created xsi:type="dcterms:W3CDTF">2019-03-14T20:12:00Z</dcterms:created>
  <dcterms:modified xsi:type="dcterms:W3CDTF">2022-07-07T20:34:00Z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2013-05-16T00:00:00Z</vt:filetime>
  </property>
  <property fmtid="{D5CDD505-2E9C-101B-9397-08002B2CF9AE}" pid="3" name="Creator">
    <vt:lpwstr>PScript5.dll Version 5.2.2</vt:lpwstr>
  </property>
  <property fmtid="{D5CDD505-2E9C-101B-9397-08002B2CF9AE}" pid="4" name="LastSaved">
    <vt:filetime>2019-03-14T00:00:00Z</vt:filetime>
  </property>
</Properties>
</file>