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3267" w14:textId="77777777" w:rsidR="005F49F4" w:rsidRPr="00DF703E" w:rsidRDefault="00951D7C" w:rsidP="00362203">
      <w:pPr>
        <w:keepNext/>
        <w:numPr>
          <w:ilvl w:val="0"/>
          <w:numId w:val="9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GENERAL</w:t>
      </w:r>
    </w:p>
    <w:p w14:paraId="2A3A8E02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SECTION INCLUDES</w:t>
      </w:r>
    </w:p>
    <w:p w14:paraId="2366AE7B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Broadloom carpeting, glue</w:t>
      </w:r>
      <w:r w:rsidR="00346365" w:rsidRPr="00DF703E">
        <w:rPr>
          <w:rFonts w:ascii="Century Gothic" w:hAnsi="Century Gothic"/>
          <w:sz w:val="22"/>
          <w:szCs w:val="22"/>
        </w:rPr>
        <w:t>-</w:t>
      </w:r>
      <w:r w:rsidRPr="00DF703E">
        <w:rPr>
          <w:rFonts w:ascii="Century Gothic" w:hAnsi="Century Gothic"/>
          <w:sz w:val="22"/>
          <w:szCs w:val="22"/>
        </w:rPr>
        <w:t>down.</w:t>
      </w:r>
    </w:p>
    <w:p w14:paraId="354070A9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Accessories</w:t>
      </w:r>
    </w:p>
    <w:p w14:paraId="042EE448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REFERENCES</w:t>
      </w:r>
    </w:p>
    <w:p w14:paraId="15F84C51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ASTM E648 and NFPA 253 </w:t>
      </w:r>
      <w:r w:rsidR="00346365" w:rsidRPr="00DF703E">
        <w:rPr>
          <w:rFonts w:ascii="Century Gothic" w:hAnsi="Century Gothic"/>
          <w:sz w:val="22"/>
          <w:szCs w:val="22"/>
        </w:rPr>
        <w:t>-</w:t>
      </w:r>
      <w:r w:rsidRPr="00DF703E">
        <w:rPr>
          <w:rFonts w:ascii="Century Gothic" w:hAnsi="Century Gothic"/>
          <w:sz w:val="22"/>
          <w:szCs w:val="22"/>
        </w:rPr>
        <w:t xml:space="preserve"> Test Method for Critical Radiant Flux of Floor Covering Systems Using a Radiant Heat Energy Source.</w:t>
      </w:r>
    </w:p>
    <w:p w14:paraId="71946EB4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AQMD - Air Quality Management District, Local Regulations.</w:t>
      </w:r>
    </w:p>
    <w:p w14:paraId="6667E0D4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FIRE CLASSIFICATION REQUIREMENTS</w:t>
      </w:r>
    </w:p>
    <w:p w14:paraId="3A292585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ASTM E648, NFPA 253:  Class I, Heat Flux Minimum 0.45 watts per sq cm., Smoke Developed:  Less than 450.</w:t>
      </w:r>
    </w:p>
    <w:p w14:paraId="5791267F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SUBMITTALS</w:t>
      </w:r>
    </w:p>
    <w:p w14:paraId="767EC567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Submit shop drawings showing seaming plan, method of joining seams and direction of carpet based on field measurements.</w:t>
      </w:r>
    </w:p>
    <w:p w14:paraId="7867F680" w14:textId="7473704D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Submit product data on specified products, describing physical and performance </w:t>
      </w:r>
      <w:r w:rsidR="00A145E5" w:rsidRPr="00DF703E">
        <w:rPr>
          <w:rFonts w:ascii="Century Gothic" w:hAnsi="Century Gothic"/>
          <w:sz w:val="22"/>
          <w:szCs w:val="22"/>
        </w:rPr>
        <w:t>characteristics,</w:t>
      </w:r>
      <w:r w:rsidRPr="00DF703E">
        <w:rPr>
          <w:rFonts w:ascii="Century Gothic" w:hAnsi="Century Gothic"/>
          <w:sz w:val="22"/>
          <w:szCs w:val="22"/>
        </w:rPr>
        <w:t xml:space="preserve"> sizes, patterns, colors available and method of installation.</w:t>
      </w:r>
    </w:p>
    <w:p w14:paraId="476896E4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Submit three samples 12 x 12 inch in size illustrating color and pattern for each carpet material specified.</w:t>
      </w:r>
    </w:p>
    <w:p w14:paraId="1271958D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Submit manufacturer's installation instructions.</w:t>
      </w:r>
    </w:p>
    <w:p w14:paraId="2A830B34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OPERATION AND MAINTENANCE DATA</w:t>
      </w:r>
    </w:p>
    <w:p w14:paraId="0051A096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Submit operation and maintenance.</w:t>
      </w:r>
    </w:p>
    <w:p w14:paraId="568A5409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Include maintenance procedures, recommended maintenance materials and suggested schedule for cleaning and shampooing.</w:t>
      </w:r>
    </w:p>
    <w:p w14:paraId="13C6CA4B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QUALITY ASSURANCE</w:t>
      </w:r>
    </w:p>
    <w:p w14:paraId="4C4B6C1F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Manufacturer:  Company specializing in carpet with ten years minimum experience.</w:t>
      </w:r>
    </w:p>
    <w:p w14:paraId="047FC90B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Installer:  Company with three years minimum experience, certified when required by the manufacturer.</w:t>
      </w:r>
    </w:p>
    <w:p w14:paraId="35504E10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Regulatory Requirements:  Carpet shall have level loop, textured loop, or level-cut/uncut pile texture and maximum pile height of 1/2 inch according to CBC Section 1124.3.</w:t>
      </w:r>
    </w:p>
    <w:p w14:paraId="64CF95F3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ENVIRONMENTAL REQUIREMENTS</w:t>
      </w:r>
    </w:p>
    <w:p w14:paraId="0AB878D3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Store materials in sufficient time prior to installation in area of installation to achieve temperature stability.</w:t>
      </w:r>
    </w:p>
    <w:p w14:paraId="61FFFF8E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Maintain minimum 70 degrees F ambient temperature three days prior to, during and 24 hours after installation of materials.</w:t>
      </w:r>
    </w:p>
    <w:p w14:paraId="34FBE0AD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lastRenderedPageBreak/>
        <w:t>EXTRA MATERIALS</w:t>
      </w:r>
    </w:p>
    <w:p w14:paraId="3DE70A84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Provide an average of 3 percent in usable size of carpeting of each color specified, not less than 12 inches long by roll width.</w:t>
      </w:r>
    </w:p>
    <w:p w14:paraId="638B303C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GUARANTEE</w:t>
      </w:r>
    </w:p>
    <w:p w14:paraId="6DC6562B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Provide manufacturers </w:t>
      </w:r>
      <w:proofErr w:type="gramStart"/>
      <w:r w:rsidRPr="00DF703E">
        <w:rPr>
          <w:rFonts w:ascii="Century Gothic" w:hAnsi="Century Gothic"/>
          <w:sz w:val="22"/>
          <w:szCs w:val="22"/>
        </w:rPr>
        <w:t>10 year</w:t>
      </w:r>
      <w:proofErr w:type="gramEnd"/>
      <w:r w:rsidRPr="00DF703E">
        <w:rPr>
          <w:rFonts w:ascii="Century Gothic" w:hAnsi="Century Gothic"/>
          <w:sz w:val="22"/>
          <w:szCs w:val="22"/>
        </w:rPr>
        <w:t xml:space="preserve">, abrasive wear guarantee, 10 year limited performance guarantee with no edge ravel, zippering or delamination.  Include secondary backing, adhesive and minimum 20lb. tuft bind.  Life guarantee for moisture-resistant-backing carpet.  </w:t>
      </w:r>
    </w:p>
    <w:p w14:paraId="6CE4B0CC" w14:textId="77777777" w:rsidR="00951D7C" w:rsidRPr="00DF703E" w:rsidRDefault="00951D7C" w:rsidP="00362203">
      <w:pPr>
        <w:numPr>
          <w:ilvl w:val="0"/>
          <w:numId w:val="9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PRODUCTS</w:t>
      </w:r>
    </w:p>
    <w:p w14:paraId="1C5F61A5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MANUFACTURERS</w:t>
      </w:r>
    </w:p>
    <w:p w14:paraId="1231C133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Products of the following manufacturers form the basis for design and quality intended.</w:t>
      </w:r>
    </w:p>
    <w:p w14:paraId="19CD753B" w14:textId="2F211F72" w:rsidR="00951D7C" w:rsidRPr="00DF703E" w:rsidRDefault="00A145E5" w:rsidP="00362203">
      <w:pPr>
        <w:numPr>
          <w:ilvl w:val="3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Bentley</w:t>
      </w:r>
    </w:p>
    <w:p w14:paraId="7A1718A5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Substitutions: None per District Standards.</w:t>
      </w:r>
    </w:p>
    <w:p w14:paraId="63196554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MATERIALS - CARPET</w:t>
      </w:r>
    </w:p>
    <w:p w14:paraId="60513D3A" w14:textId="2DD5DB4C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Style:  </w:t>
      </w:r>
      <w:r w:rsidR="007A24C0">
        <w:rPr>
          <w:rFonts w:ascii="Century Gothic" w:hAnsi="Century Gothic"/>
          <w:sz w:val="22"/>
          <w:szCs w:val="22"/>
        </w:rPr>
        <w:t>Drumline</w:t>
      </w:r>
      <w:r w:rsidRPr="00DF703E">
        <w:rPr>
          <w:rFonts w:ascii="Century Gothic" w:hAnsi="Century Gothic"/>
          <w:sz w:val="22"/>
          <w:szCs w:val="22"/>
        </w:rPr>
        <w:t>, 6ft., Conforming to the following criteria:</w:t>
      </w:r>
    </w:p>
    <w:p w14:paraId="27A6C19F" w14:textId="77777777" w:rsidR="00951D7C" w:rsidRPr="00DF703E" w:rsidRDefault="00951D7C" w:rsidP="00362203">
      <w:pPr>
        <w:numPr>
          <w:ilvl w:val="3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Construction:  Patterned Loop.</w:t>
      </w:r>
    </w:p>
    <w:p w14:paraId="435ECBA6" w14:textId="77777777" w:rsidR="00951D7C" w:rsidRPr="00DF703E" w:rsidRDefault="00951D7C" w:rsidP="00362203">
      <w:pPr>
        <w:numPr>
          <w:ilvl w:val="3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Fiber Content:  75% </w:t>
      </w:r>
      <w:r w:rsidR="00175D11" w:rsidRPr="00DF703E">
        <w:rPr>
          <w:rFonts w:ascii="Century Gothic" w:hAnsi="Century Gothic"/>
          <w:sz w:val="22"/>
          <w:szCs w:val="22"/>
        </w:rPr>
        <w:t>DuPont</w:t>
      </w:r>
      <w:r w:rsidRPr="00DF703E">
        <w:rPr>
          <w:rFonts w:ascii="Century Gothic" w:hAnsi="Century Gothic"/>
          <w:sz w:val="22"/>
          <w:szCs w:val="22"/>
        </w:rPr>
        <w:t xml:space="preserve"> Solution Dyed CFN</w:t>
      </w:r>
      <w:r w:rsidR="00346365" w:rsidRPr="00DF703E">
        <w:rPr>
          <w:rFonts w:ascii="Century Gothic" w:hAnsi="Century Gothic"/>
          <w:sz w:val="22"/>
          <w:szCs w:val="22"/>
        </w:rPr>
        <w:t xml:space="preserve">, </w:t>
      </w:r>
      <w:r w:rsidRPr="00DF703E">
        <w:rPr>
          <w:rFonts w:ascii="Century Gothic" w:hAnsi="Century Gothic"/>
          <w:sz w:val="22"/>
          <w:szCs w:val="22"/>
        </w:rPr>
        <w:t xml:space="preserve">25% </w:t>
      </w:r>
      <w:r w:rsidR="00175D11" w:rsidRPr="00DF703E">
        <w:rPr>
          <w:rFonts w:ascii="Century Gothic" w:hAnsi="Century Gothic"/>
          <w:sz w:val="22"/>
          <w:szCs w:val="22"/>
        </w:rPr>
        <w:t>DuPont</w:t>
      </w:r>
      <w:r w:rsidRPr="00DF703E">
        <w:rPr>
          <w:rFonts w:ascii="Century Gothic" w:hAnsi="Century Gothic"/>
          <w:sz w:val="22"/>
          <w:szCs w:val="22"/>
        </w:rPr>
        <w:t xml:space="preserve"> Antron Legacy CFN</w:t>
      </w:r>
    </w:p>
    <w:p w14:paraId="26B785CF" w14:textId="77777777" w:rsidR="00951D7C" w:rsidRPr="00DF703E" w:rsidRDefault="00951D7C" w:rsidP="00362203">
      <w:pPr>
        <w:numPr>
          <w:ilvl w:val="3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Color: </w:t>
      </w:r>
      <w:r w:rsidR="002F622E" w:rsidRPr="00DF703E">
        <w:rPr>
          <w:rFonts w:ascii="Century Gothic" w:hAnsi="Century Gothic"/>
          <w:sz w:val="22"/>
          <w:szCs w:val="22"/>
        </w:rPr>
        <w:t xml:space="preserve">55021 KALEIDOSCOPE </w:t>
      </w:r>
      <w:r w:rsidR="00346365" w:rsidRPr="00DF703E">
        <w:rPr>
          <w:rFonts w:ascii="Century Gothic" w:hAnsi="Century Gothic"/>
          <w:sz w:val="22"/>
          <w:szCs w:val="22"/>
        </w:rPr>
        <w:t>Per Section 09050</w:t>
      </w:r>
      <w:r w:rsidRPr="00DF703E">
        <w:rPr>
          <w:rFonts w:ascii="Century Gothic" w:hAnsi="Century Gothic"/>
          <w:sz w:val="22"/>
          <w:szCs w:val="22"/>
        </w:rPr>
        <w:t>.</w:t>
      </w:r>
    </w:p>
    <w:p w14:paraId="69951C41" w14:textId="77777777" w:rsidR="00951D7C" w:rsidRPr="00DF703E" w:rsidRDefault="00951D7C" w:rsidP="00362203">
      <w:pPr>
        <w:numPr>
          <w:ilvl w:val="3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Gauge:  1/13 inch.</w:t>
      </w:r>
    </w:p>
    <w:p w14:paraId="1869E373" w14:textId="77777777" w:rsidR="00951D7C" w:rsidRPr="00DF703E" w:rsidRDefault="00951D7C" w:rsidP="00362203">
      <w:pPr>
        <w:numPr>
          <w:ilvl w:val="3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Pile Height:  0.117 inch.</w:t>
      </w:r>
    </w:p>
    <w:p w14:paraId="31477397" w14:textId="77777777" w:rsidR="00951D7C" w:rsidRPr="00DF703E" w:rsidRDefault="00951D7C" w:rsidP="00362203">
      <w:pPr>
        <w:numPr>
          <w:ilvl w:val="3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Primary Tufting Substrate:  Synthetic Non - Woven </w:t>
      </w:r>
    </w:p>
    <w:p w14:paraId="1D2A4644" w14:textId="77777777" w:rsidR="00951D7C" w:rsidRPr="00DF703E" w:rsidRDefault="00951D7C" w:rsidP="00362203">
      <w:pPr>
        <w:numPr>
          <w:ilvl w:val="3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proofErr w:type="spellStart"/>
      <w:r w:rsidRPr="00DF703E">
        <w:rPr>
          <w:rFonts w:ascii="Century Gothic" w:hAnsi="Century Gothic"/>
          <w:sz w:val="22"/>
          <w:szCs w:val="22"/>
        </w:rPr>
        <w:t>Fushion</w:t>
      </w:r>
      <w:proofErr w:type="spellEnd"/>
      <w:r w:rsidRPr="00DF703E">
        <w:rPr>
          <w:rFonts w:ascii="Century Gothic" w:hAnsi="Century Gothic"/>
          <w:sz w:val="22"/>
          <w:szCs w:val="22"/>
        </w:rPr>
        <w:t xml:space="preserve"> Coat:  Sealant Vinyl </w:t>
      </w:r>
    </w:p>
    <w:p w14:paraId="79D67372" w14:textId="77777777" w:rsidR="00951D7C" w:rsidRPr="00DF703E" w:rsidRDefault="00951D7C" w:rsidP="00362203">
      <w:pPr>
        <w:numPr>
          <w:ilvl w:val="3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Backing: Closed - Cell Vinyl Cushion</w:t>
      </w:r>
    </w:p>
    <w:p w14:paraId="3317C6F7" w14:textId="77777777" w:rsidR="00951D7C" w:rsidRPr="00DF703E" w:rsidRDefault="00951D7C" w:rsidP="00362203">
      <w:pPr>
        <w:numPr>
          <w:ilvl w:val="3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Pile Units: 9.5/in.</w:t>
      </w:r>
    </w:p>
    <w:p w14:paraId="3238B099" w14:textId="77777777" w:rsidR="00951D7C" w:rsidRPr="00DF703E" w:rsidRDefault="00951D7C" w:rsidP="00362203">
      <w:pPr>
        <w:numPr>
          <w:ilvl w:val="3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Pile Yarn Weight:  20 oz.</w:t>
      </w:r>
    </w:p>
    <w:p w14:paraId="43DBA045" w14:textId="77777777" w:rsidR="00951D7C" w:rsidRPr="00DF703E" w:rsidRDefault="00951D7C" w:rsidP="00375457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 xml:space="preserve">MANUFACTURERS - REDUCER STRIPS AND ACCESSORIES </w:t>
      </w:r>
    </w:p>
    <w:p w14:paraId="5BA043DE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Products of the following manufacturers form the basis for design and quality intended.</w:t>
      </w:r>
    </w:p>
    <w:p w14:paraId="2E587C75" w14:textId="77777777" w:rsidR="00951D7C" w:rsidRPr="00DF703E" w:rsidRDefault="00951D7C" w:rsidP="00362203">
      <w:pPr>
        <w:numPr>
          <w:ilvl w:val="3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Duramax Inc./Johnsonite, Chagrin Falls, OH.</w:t>
      </w:r>
    </w:p>
    <w:p w14:paraId="13AB620F" w14:textId="77777777" w:rsidR="00951D7C" w:rsidRPr="00DF703E" w:rsidRDefault="00951D7C" w:rsidP="00362203">
      <w:pPr>
        <w:numPr>
          <w:ilvl w:val="3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The </w:t>
      </w:r>
      <w:proofErr w:type="spellStart"/>
      <w:r w:rsidRPr="00DF703E">
        <w:rPr>
          <w:rFonts w:ascii="Century Gothic" w:hAnsi="Century Gothic"/>
          <w:sz w:val="22"/>
          <w:szCs w:val="22"/>
        </w:rPr>
        <w:t>Roppe</w:t>
      </w:r>
      <w:proofErr w:type="spellEnd"/>
      <w:r w:rsidRPr="00DF703E">
        <w:rPr>
          <w:rFonts w:ascii="Century Gothic" w:hAnsi="Century Gothic"/>
          <w:sz w:val="22"/>
          <w:szCs w:val="22"/>
        </w:rPr>
        <w:t xml:space="preserve"> Co., Fostoria, OH.</w:t>
      </w:r>
    </w:p>
    <w:p w14:paraId="30DD8CDA" w14:textId="77777777" w:rsidR="00951D7C" w:rsidRPr="00DF703E" w:rsidRDefault="00951D7C" w:rsidP="00362203">
      <w:pPr>
        <w:numPr>
          <w:ilvl w:val="3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Mercer Products Co., Inc. Orlando, FL.</w:t>
      </w:r>
    </w:p>
    <w:p w14:paraId="3E7151E6" w14:textId="77777777" w:rsidR="00951D7C" w:rsidRPr="00DF703E" w:rsidRDefault="00951D7C" w:rsidP="00362203">
      <w:pPr>
        <w:numPr>
          <w:ilvl w:val="3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  <w:lang w:val="es-ES"/>
        </w:rPr>
      </w:pPr>
      <w:r w:rsidRPr="00DF703E">
        <w:rPr>
          <w:rFonts w:ascii="Century Gothic" w:hAnsi="Century Gothic"/>
          <w:sz w:val="22"/>
          <w:szCs w:val="22"/>
          <w:lang w:val="es-ES"/>
        </w:rPr>
        <w:t xml:space="preserve">The </w:t>
      </w:r>
      <w:proofErr w:type="spellStart"/>
      <w:r w:rsidRPr="00DF703E">
        <w:rPr>
          <w:rFonts w:ascii="Century Gothic" w:hAnsi="Century Gothic"/>
          <w:sz w:val="22"/>
          <w:szCs w:val="22"/>
          <w:lang w:val="es-ES"/>
        </w:rPr>
        <w:t>Flexco</w:t>
      </w:r>
      <w:proofErr w:type="spellEnd"/>
      <w:r w:rsidRPr="00DF703E">
        <w:rPr>
          <w:rFonts w:ascii="Century Gothic" w:hAnsi="Century Gothic"/>
          <w:sz w:val="22"/>
          <w:szCs w:val="22"/>
          <w:lang w:val="es-ES"/>
        </w:rPr>
        <w:t xml:space="preserve"> Co., </w:t>
      </w:r>
      <w:proofErr w:type="spellStart"/>
      <w:r w:rsidRPr="00DF703E">
        <w:rPr>
          <w:rFonts w:ascii="Century Gothic" w:hAnsi="Century Gothic"/>
          <w:sz w:val="22"/>
          <w:szCs w:val="22"/>
          <w:lang w:val="es-ES"/>
        </w:rPr>
        <w:t>Tuscumbia</w:t>
      </w:r>
      <w:proofErr w:type="spellEnd"/>
      <w:r w:rsidRPr="00DF703E">
        <w:rPr>
          <w:rFonts w:ascii="Century Gothic" w:hAnsi="Century Gothic"/>
          <w:sz w:val="22"/>
          <w:szCs w:val="22"/>
          <w:lang w:val="es-ES"/>
        </w:rPr>
        <w:t>, AL.</w:t>
      </w:r>
    </w:p>
    <w:p w14:paraId="1C5FC211" w14:textId="77777777" w:rsidR="00951D7C" w:rsidRPr="00DF703E" w:rsidRDefault="00951D7C" w:rsidP="00362203">
      <w:pPr>
        <w:numPr>
          <w:ilvl w:val="3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proofErr w:type="spellStart"/>
      <w:r w:rsidRPr="00DF703E">
        <w:rPr>
          <w:rFonts w:ascii="Century Gothic" w:hAnsi="Century Gothic"/>
          <w:sz w:val="22"/>
          <w:szCs w:val="22"/>
        </w:rPr>
        <w:t>AFCO</w:t>
      </w:r>
      <w:proofErr w:type="spellEnd"/>
      <w:r w:rsidRPr="00DF703E">
        <w:rPr>
          <w:rFonts w:ascii="Century Gothic" w:hAnsi="Century Gothic"/>
          <w:sz w:val="22"/>
          <w:szCs w:val="22"/>
        </w:rPr>
        <w:t xml:space="preserve"> Rubber Corp., North Canton, OH.</w:t>
      </w:r>
    </w:p>
    <w:p w14:paraId="20A4D407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Or equal as approved in accordance with Section 01600 for Substitutions.</w:t>
      </w:r>
    </w:p>
    <w:p w14:paraId="6E66DFD1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lastRenderedPageBreak/>
        <w:t>REDUCER STRIPS, ADAPTERS AND ACCESSORIES</w:t>
      </w:r>
    </w:p>
    <w:p w14:paraId="7BA53581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proofErr w:type="gramStart"/>
      <w:r w:rsidRPr="00DF703E">
        <w:rPr>
          <w:rFonts w:ascii="Century Gothic" w:hAnsi="Century Gothic"/>
          <w:sz w:val="22"/>
          <w:szCs w:val="22"/>
        </w:rPr>
        <w:t>1/4 inch</w:t>
      </w:r>
      <w:proofErr w:type="gramEnd"/>
      <w:r w:rsidRPr="00DF703E">
        <w:rPr>
          <w:rFonts w:ascii="Century Gothic" w:hAnsi="Century Gothic"/>
          <w:sz w:val="22"/>
          <w:szCs w:val="22"/>
        </w:rPr>
        <w:t xml:space="preserve"> carpet to 1/8 inch resilient flooring adapter:  CTA</w:t>
      </w:r>
      <w:r w:rsidRPr="00DF703E">
        <w:rPr>
          <w:rFonts w:ascii="Century Gothic" w:hAnsi="Century Gothic"/>
          <w:sz w:val="22"/>
          <w:szCs w:val="22"/>
        </w:rPr>
        <w:noBreakHyphen/>
        <w:t>A.</w:t>
      </w:r>
    </w:p>
    <w:p w14:paraId="0C029B50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proofErr w:type="gramStart"/>
      <w:r w:rsidRPr="00DF703E">
        <w:rPr>
          <w:rFonts w:ascii="Century Gothic" w:hAnsi="Century Gothic"/>
          <w:sz w:val="22"/>
          <w:szCs w:val="22"/>
        </w:rPr>
        <w:t>3/16 inch</w:t>
      </w:r>
      <w:proofErr w:type="gramEnd"/>
      <w:r w:rsidRPr="00DF703E">
        <w:rPr>
          <w:rFonts w:ascii="Century Gothic" w:hAnsi="Century Gothic"/>
          <w:sz w:val="22"/>
          <w:szCs w:val="22"/>
        </w:rPr>
        <w:t xml:space="preserve"> carpet edge guard:  </w:t>
      </w:r>
      <w:proofErr w:type="spellStart"/>
      <w:r w:rsidRPr="00DF703E">
        <w:rPr>
          <w:rFonts w:ascii="Century Gothic" w:hAnsi="Century Gothic"/>
          <w:sz w:val="22"/>
          <w:szCs w:val="22"/>
        </w:rPr>
        <w:t>EG</w:t>
      </w:r>
      <w:proofErr w:type="spellEnd"/>
      <w:r w:rsidR="00346365" w:rsidRPr="00DF703E">
        <w:rPr>
          <w:rFonts w:ascii="Century Gothic" w:hAnsi="Century Gothic"/>
          <w:sz w:val="22"/>
          <w:szCs w:val="22"/>
        </w:rPr>
        <w:t>-</w:t>
      </w:r>
      <w:r w:rsidRPr="00DF703E">
        <w:rPr>
          <w:rFonts w:ascii="Century Gothic" w:hAnsi="Century Gothic"/>
          <w:sz w:val="22"/>
          <w:szCs w:val="22"/>
        </w:rPr>
        <w:t>J.</w:t>
      </w:r>
    </w:p>
    <w:p w14:paraId="5B0D12DE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proofErr w:type="gramStart"/>
      <w:r w:rsidRPr="00DF703E">
        <w:rPr>
          <w:rFonts w:ascii="Century Gothic" w:hAnsi="Century Gothic"/>
          <w:sz w:val="22"/>
          <w:szCs w:val="22"/>
        </w:rPr>
        <w:t>1/4 inch</w:t>
      </w:r>
      <w:proofErr w:type="gramEnd"/>
      <w:r w:rsidRPr="00DF703E">
        <w:rPr>
          <w:rFonts w:ascii="Century Gothic" w:hAnsi="Century Gothic"/>
          <w:sz w:val="22"/>
          <w:szCs w:val="22"/>
        </w:rPr>
        <w:t xml:space="preserve"> carpet edge guard:  </w:t>
      </w:r>
      <w:proofErr w:type="spellStart"/>
      <w:r w:rsidRPr="00DF703E">
        <w:rPr>
          <w:rFonts w:ascii="Century Gothic" w:hAnsi="Century Gothic"/>
          <w:sz w:val="22"/>
          <w:szCs w:val="22"/>
        </w:rPr>
        <w:t>EG</w:t>
      </w:r>
      <w:proofErr w:type="spellEnd"/>
      <w:r w:rsidR="00346365" w:rsidRPr="00DF703E">
        <w:rPr>
          <w:rFonts w:ascii="Century Gothic" w:hAnsi="Century Gothic"/>
          <w:sz w:val="22"/>
          <w:szCs w:val="22"/>
        </w:rPr>
        <w:t>-</w:t>
      </w:r>
      <w:r w:rsidRPr="00DF703E">
        <w:rPr>
          <w:rFonts w:ascii="Century Gothic" w:hAnsi="Century Gothic"/>
          <w:sz w:val="22"/>
          <w:szCs w:val="22"/>
        </w:rPr>
        <w:t>H.</w:t>
      </w:r>
    </w:p>
    <w:p w14:paraId="1F99C171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Carpet edge guards shall comply with </w:t>
      </w:r>
      <w:r w:rsidR="00175D11" w:rsidRPr="00DF703E">
        <w:rPr>
          <w:rFonts w:ascii="Century Gothic" w:hAnsi="Century Gothic"/>
          <w:sz w:val="22"/>
          <w:szCs w:val="22"/>
        </w:rPr>
        <w:t>CBC Section</w:t>
      </w:r>
      <w:r w:rsidRPr="00DF703E">
        <w:rPr>
          <w:rFonts w:ascii="Century Gothic" w:hAnsi="Century Gothic"/>
          <w:sz w:val="22"/>
          <w:szCs w:val="22"/>
        </w:rPr>
        <w:t xml:space="preserve"> 1124B.2.</w:t>
      </w:r>
    </w:p>
    <w:p w14:paraId="689ECA04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Stair nosing: Rubber, Safety </w:t>
      </w:r>
      <w:proofErr w:type="spellStart"/>
      <w:r w:rsidRPr="00DF703E">
        <w:rPr>
          <w:rFonts w:ascii="Century Gothic" w:hAnsi="Century Gothic"/>
          <w:sz w:val="22"/>
          <w:szCs w:val="22"/>
        </w:rPr>
        <w:t>nosings</w:t>
      </w:r>
      <w:proofErr w:type="spellEnd"/>
      <w:r w:rsidRPr="00DF703E">
        <w:rPr>
          <w:rFonts w:ascii="Century Gothic" w:hAnsi="Century Gothic"/>
          <w:sz w:val="22"/>
          <w:szCs w:val="22"/>
        </w:rPr>
        <w:t xml:space="preserve"> with contrasting colors, Mercer 255R, 2 inches or equal.  </w:t>
      </w:r>
    </w:p>
    <w:p w14:paraId="2EB8DD9C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Colors: To be selected by Architect.</w:t>
      </w:r>
    </w:p>
    <w:p w14:paraId="051A8191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 xml:space="preserve">FILLER AND ADHESIVE </w:t>
      </w:r>
    </w:p>
    <w:p w14:paraId="64E94D9F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Subfloor Filler:  </w:t>
      </w:r>
      <w:r w:rsidR="00375E24" w:rsidRPr="00DF703E">
        <w:rPr>
          <w:rFonts w:ascii="Century Gothic" w:hAnsi="Century Gothic"/>
          <w:sz w:val="22"/>
          <w:szCs w:val="22"/>
        </w:rPr>
        <w:t>Cementous-</w:t>
      </w:r>
      <w:r w:rsidRPr="00DF703E">
        <w:rPr>
          <w:rFonts w:ascii="Century Gothic" w:hAnsi="Century Gothic"/>
          <w:sz w:val="22"/>
          <w:szCs w:val="22"/>
        </w:rPr>
        <w:t xml:space="preserve"> based underlayment acceptable to the manufacturer.</w:t>
      </w:r>
    </w:p>
    <w:p w14:paraId="6553C492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Primers and Adhesives:  Type recommended by carpet manufacturer in full compliance with California VOC regulations. </w:t>
      </w:r>
    </w:p>
    <w:p w14:paraId="59A8FFE3" w14:textId="77777777" w:rsidR="007B32EE" w:rsidRPr="00DF703E" w:rsidRDefault="007B32EE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Seam Sealer:  Type recommended by manufacturer.</w:t>
      </w:r>
    </w:p>
    <w:p w14:paraId="436D820E" w14:textId="77777777" w:rsidR="00951D7C" w:rsidRPr="00DF703E" w:rsidRDefault="00951D7C" w:rsidP="00362203">
      <w:pPr>
        <w:numPr>
          <w:ilvl w:val="0"/>
          <w:numId w:val="9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EXECUTION</w:t>
      </w:r>
    </w:p>
    <w:p w14:paraId="5B231DB7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EXAMINATION</w:t>
      </w:r>
    </w:p>
    <w:p w14:paraId="6D37CC05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Verify that surfaces are smooth and flat with maximum variation of 1/8 inch in 10 </w:t>
      </w:r>
      <w:proofErr w:type="gramStart"/>
      <w:r w:rsidRPr="00DF703E">
        <w:rPr>
          <w:rFonts w:ascii="Century Gothic" w:hAnsi="Century Gothic"/>
          <w:sz w:val="22"/>
          <w:szCs w:val="22"/>
        </w:rPr>
        <w:t>ft, and</w:t>
      </w:r>
      <w:proofErr w:type="gramEnd"/>
      <w:r w:rsidRPr="00DF703E">
        <w:rPr>
          <w:rFonts w:ascii="Century Gothic" w:hAnsi="Century Gothic"/>
          <w:sz w:val="22"/>
          <w:szCs w:val="22"/>
        </w:rPr>
        <w:t xml:space="preserve"> are ready to receive Work.</w:t>
      </w:r>
    </w:p>
    <w:p w14:paraId="109AD428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Prior to ordering flooring materials, contractor shall conduct calcium chloride “dome” test to verify that concrete floors are dry with maximum moisture vapor emissions of three lbs. per 1000 </w:t>
      </w:r>
      <w:proofErr w:type="spellStart"/>
      <w:r w:rsidRPr="00DF703E">
        <w:rPr>
          <w:rFonts w:ascii="Century Gothic" w:hAnsi="Century Gothic"/>
          <w:sz w:val="22"/>
          <w:szCs w:val="22"/>
        </w:rPr>
        <w:t>s.f.</w:t>
      </w:r>
      <w:proofErr w:type="spellEnd"/>
      <w:r w:rsidRPr="00DF703E">
        <w:rPr>
          <w:rFonts w:ascii="Century Gothic" w:hAnsi="Century Gothic"/>
          <w:sz w:val="22"/>
          <w:szCs w:val="22"/>
        </w:rPr>
        <w:t xml:space="preserve"> in 24 hours, and exhibit negative alkalinity, </w:t>
      </w:r>
      <w:proofErr w:type="gramStart"/>
      <w:r w:rsidRPr="00DF703E">
        <w:rPr>
          <w:rFonts w:ascii="Century Gothic" w:hAnsi="Century Gothic"/>
          <w:sz w:val="22"/>
          <w:szCs w:val="22"/>
        </w:rPr>
        <w:t>carbonation</w:t>
      </w:r>
      <w:proofErr w:type="gramEnd"/>
      <w:r w:rsidRPr="00DF703E">
        <w:rPr>
          <w:rFonts w:ascii="Century Gothic" w:hAnsi="Century Gothic"/>
          <w:sz w:val="22"/>
          <w:szCs w:val="22"/>
        </w:rPr>
        <w:t xml:space="preserve"> or dusting.  Apply moisture test in four (4) different areas of each floor location with at least one test for each 1,000 </w:t>
      </w:r>
      <w:proofErr w:type="spellStart"/>
      <w:r w:rsidRPr="00DF703E">
        <w:rPr>
          <w:rFonts w:ascii="Century Gothic" w:hAnsi="Century Gothic"/>
          <w:sz w:val="22"/>
          <w:szCs w:val="22"/>
        </w:rPr>
        <w:t>s.f.</w:t>
      </w:r>
      <w:proofErr w:type="spellEnd"/>
      <w:r w:rsidRPr="00DF703E">
        <w:rPr>
          <w:rFonts w:ascii="Century Gothic" w:hAnsi="Century Gothic"/>
          <w:sz w:val="22"/>
          <w:szCs w:val="22"/>
        </w:rPr>
        <w:t xml:space="preserve"> of floor area.</w:t>
      </w:r>
    </w:p>
    <w:p w14:paraId="1EC9AB38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Alkalinity Testing:  Concrete floors shall be tested for alkalinity prior to the </w:t>
      </w:r>
      <w:r w:rsidR="00346365" w:rsidRPr="00DF703E">
        <w:rPr>
          <w:rFonts w:ascii="Century Gothic" w:hAnsi="Century Gothic"/>
          <w:sz w:val="22"/>
          <w:szCs w:val="22"/>
        </w:rPr>
        <w:t>ins</w:t>
      </w:r>
      <w:r w:rsidRPr="00DF703E">
        <w:rPr>
          <w:rFonts w:ascii="Century Gothic" w:hAnsi="Century Gothic"/>
          <w:sz w:val="22"/>
          <w:szCs w:val="22"/>
        </w:rPr>
        <w:t>tallation of resilient flooring.  Levels of pH shall not exceed the written recommendations of the resilient flooring manufacturer or the adhesive manufacturer, or both.</w:t>
      </w:r>
    </w:p>
    <w:p w14:paraId="39BA4F06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Ordering of flooring materials and beginning of installation means acceptance of existing substrate and site conditions.</w:t>
      </w:r>
    </w:p>
    <w:p w14:paraId="3B765E30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PREPARATION</w:t>
      </w:r>
    </w:p>
    <w:p w14:paraId="47083C71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Remove sub</w:t>
      </w:r>
      <w:r w:rsidRPr="00DF703E">
        <w:rPr>
          <w:rFonts w:ascii="Century Gothic" w:hAnsi="Century Gothic"/>
          <w:sz w:val="22"/>
          <w:szCs w:val="22"/>
        </w:rPr>
        <w:noBreakHyphen/>
        <w:t xml:space="preserve">floor ridges and bumps.  Fill low spots, cracks, joints, </w:t>
      </w:r>
      <w:proofErr w:type="gramStart"/>
      <w:r w:rsidRPr="00DF703E">
        <w:rPr>
          <w:rFonts w:ascii="Century Gothic" w:hAnsi="Century Gothic"/>
          <w:sz w:val="22"/>
          <w:szCs w:val="22"/>
        </w:rPr>
        <w:t>holes</w:t>
      </w:r>
      <w:proofErr w:type="gramEnd"/>
      <w:r w:rsidRPr="00DF703E">
        <w:rPr>
          <w:rFonts w:ascii="Century Gothic" w:hAnsi="Century Gothic"/>
          <w:sz w:val="22"/>
          <w:szCs w:val="22"/>
        </w:rPr>
        <w:t xml:space="preserve"> and other defects with subfloor filler.</w:t>
      </w:r>
    </w:p>
    <w:p w14:paraId="22038F33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Apply, trowel and float filler to leave a smooth, flat, hard surface, free of bumps or depressions of any size.</w:t>
      </w:r>
    </w:p>
    <w:p w14:paraId="7D994A53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Prohibit traffic from area until filler is cured.</w:t>
      </w:r>
    </w:p>
    <w:p w14:paraId="7CC55832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Vacuum clean substrate.</w:t>
      </w:r>
    </w:p>
    <w:p w14:paraId="39D574B8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Apply primer as recommended by the materials manufacturer.</w:t>
      </w:r>
    </w:p>
    <w:p w14:paraId="4CEB88BD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lastRenderedPageBreak/>
        <w:t>INSTALLATION - GLUE DOWN</w:t>
      </w:r>
    </w:p>
    <w:p w14:paraId="02E9A8F5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Apply carpet and adhesive in accordance with manufacturers' instructions.</w:t>
      </w:r>
    </w:p>
    <w:p w14:paraId="590380DD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Lay out rolls of carpet for approval.</w:t>
      </w:r>
    </w:p>
    <w:p w14:paraId="76739186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Verify carpet match before cutting to ensure minimal variation between dye lots.</w:t>
      </w:r>
    </w:p>
    <w:p w14:paraId="4AA2C075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Double cut carpet to allow intended seam and pattern match.  Make cuts straight, true and </w:t>
      </w:r>
      <w:proofErr w:type="spellStart"/>
      <w:r w:rsidRPr="00DF703E">
        <w:rPr>
          <w:rFonts w:ascii="Century Gothic" w:hAnsi="Century Gothic"/>
          <w:sz w:val="22"/>
          <w:szCs w:val="22"/>
        </w:rPr>
        <w:t>unfrayed</w:t>
      </w:r>
      <w:proofErr w:type="spellEnd"/>
      <w:r w:rsidRPr="00DF703E">
        <w:rPr>
          <w:rFonts w:ascii="Century Gothic" w:hAnsi="Century Gothic"/>
          <w:sz w:val="22"/>
          <w:szCs w:val="22"/>
        </w:rPr>
        <w:t xml:space="preserve">.  </w:t>
      </w:r>
      <w:r w:rsidR="007B32EE" w:rsidRPr="00DF703E">
        <w:rPr>
          <w:rFonts w:ascii="Century Gothic" w:hAnsi="Century Gothic"/>
          <w:sz w:val="22"/>
          <w:szCs w:val="22"/>
        </w:rPr>
        <w:t>Seal edge seams</w:t>
      </w:r>
      <w:r w:rsidRPr="00DF703E">
        <w:rPr>
          <w:rFonts w:ascii="Century Gothic" w:hAnsi="Century Gothic"/>
          <w:sz w:val="22"/>
          <w:szCs w:val="22"/>
        </w:rPr>
        <w:t xml:space="preserve"> where required to prevent fraying.</w:t>
      </w:r>
    </w:p>
    <w:p w14:paraId="60BE2F3B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Provide carpet with least number of seams possible for each room.  Locate seams in area of least traffic.  Install seams in corridors perpendicular to line of traffic.</w:t>
      </w:r>
    </w:p>
    <w:p w14:paraId="7B26C565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Fit seams straight, not </w:t>
      </w:r>
      <w:proofErr w:type="gramStart"/>
      <w:r w:rsidRPr="00DF703E">
        <w:rPr>
          <w:rFonts w:ascii="Century Gothic" w:hAnsi="Century Gothic"/>
          <w:sz w:val="22"/>
          <w:szCs w:val="22"/>
        </w:rPr>
        <w:t>crowded</w:t>
      </w:r>
      <w:proofErr w:type="gramEnd"/>
      <w:r w:rsidRPr="00DF703E">
        <w:rPr>
          <w:rFonts w:ascii="Century Gothic" w:hAnsi="Century Gothic"/>
          <w:sz w:val="22"/>
          <w:szCs w:val="22"/>
        </w:rPr>
        <w:t xml:space="preserve"> or peaked, free of gaps.</w:t>
      </w:r>
    </w:p>
    <w:p w14:paraId="196FA12A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Lay carpet on floors with run of pile in same direction as anticipated traffic.</w:t>
      </w:r>
    </w:p>
    <w:p w14:paraId="6A868A44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Do not change run of pile in any room where carpet is continuous through a wall opening into another room.  Locate change of color or pattern between rooms under door centerline.</w:t>
      </w:r>
    </w:p>
    <w:p w14:paraId="467353E1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Cut and fit carpet around interruptions.  Extend carpets into cabinets which do not contain bottoms.</w:t>
      </w:r>
    </w:p>
    <w:p w14:paraId="5165BE45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Fit carpet tight to intersection with vertical surfaces without gaps.</w:t>
      </w:r>
    </w:p>
    <w:p w14:paraId="47414D9C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Install edge guards in lengths </w:t>
      </w:r>
      <w:proofErr w:type="gramStart"/>
      <w:r w:rsidRPr="00DF703E">
        <w:rPr>
          <w:rFonts w:ascii="Century Gothic" w:hAnsi="Century Gothic"/>
          <w:sz w:val="22"/>
          <w:szCs w:val="22"/>
        </w:rPr>
        <w:t>as long as</w:t>
      </w:r>
      <w:proofErr w:type="gramEnd"/>
      <w:r w:rsidRPr="00DF703E">
        <w:rPr>
          <w:rFonts w:ascii="Century Gothic" w:hAnsi="Century Gothic"/>
          <w:sz w:val="22"/>
          <w:szCs w:val="22"/>
        </w:rPr>
        <w:t xml:space="preserve"> possible.  Firmly adhere to surfaces with adhesive recommended by the manufacturer.</w:t>
      </w:r>
    </w:p>
    <w:p w14:paraId="2F4B2CC5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Install in accordance with CBC Section 1124B.3.</w:t>
      </w:r>
    </w:p>
    <w:p w14:paraId="720145E6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CLEANING</w:t>
      </w:r>
    </w:p>
    <w:p w14:paraId="35E37B92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 xml:space="preserve">Remove excessive adhesive from floor, </w:t>
      </w:r>
      <w:proofErr w:type="gramStart"/>
      <w:r w:rsidRPr="00DF703E">
        <w:rPr>
          <w:rFonts w:ascii="Century Gothic" w:hAnsi="Century Gothic"/>
          <w:sz w:val="22"/>
          <w:szCs w:val="22"/>
        </w:rPr>
        <w:t>base</w:t>
      </w:r>
      <w:proofErr w:type="gramEnd"/>
      <w:r w:rsidRPr="00DF703E">
        <w:rPr>
          <w:rFonts w:ascii="Century Gothic" w:hAnsi="Century Gothic"/>
          <w:sz w:val="22"/>
          <w:szCs w:val="22"/>
        </w:rPr>
        <w:t xml:space="preserve"> and wall surfaces without damage.</w:t>
      </w:r>
    </w:p>
    <w:p w14:paraId="730862FB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Clean and vacuum carpet surfaces.</w:t>
      </w:r>
    </w:p>
    <w:p w14:paraId="23CA3A4F" w14:textId="77777777" w:rsidR="00951D7C" w:rsidRPr="00DF703E" w:rsidRDefault="00951D7C" w:rsidP="00362203">
      <w:pPr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PROTECTION</w:t>
      </w:r>
    </w:p>
    <w:p w14:paraId="202BBDBF" w14:textId="77777777" w:rsidR="00951D7C" w:rsidRPr="00DF703E" w:rsidRDefault="00951D7C" w:rsidP="00362203">
      <w:pPr>
        <w:numPr>
          <w:ilvl w:val="2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DF703E">
        <w:rPr>
          <w:rFonts w:ascii="Century Gothic" w:hAnsi="Century Gothic"/>
          <w:sz w:val="22"/>
          <w:szCs w:val="22"/>
        </w:rPr>
        <w:t>Prohibit traffic from carpet areas for 24 hours after installation.</w:t>
      </w:r>
    </w:p>
    <w:p w14:paraId="491B0215" w14:textId="77777777" w:rsidR="00B61964" w:rsidRPr="00DF703E" w:rsidRDefault="00B61964" w:rsidP="00362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 w:val="22"/>
          <w:szCs w:val="22"/>
        </w:rPr>
      </w:pPr>
    </w:p>
    <w:p w14:paraId="2C2BB439" w14:textId="59C9924E" w:rsidR="00951D7C" w:rsidRPr="00DF703E" w:rsidRDefault="00951D7C" w:rsidP="00375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center"/>
        <w:rPr>
          <w:rFonts w:ascii="Century Gothic" w:hAnsi="Century Gothic"/>
          <w:b/>
          <w:sz w:val="22"/>
          <w:szCs w:val="22"/>
        </w:rPr>
      </w:pPr>
      <w:r w:rsidRPr="00DF703E">
        <w:rPr>
          <w:rFonts w:ascii="Century Gothic" w:hAnsi="Century Gothic"/>
          <w:b/>
          <w:sz w:val="22"/>
          <w:szCs w:val="22"/>
        </w:rPr>
        <w:t>END OF SECTION</w:t>
      </w:r>
    </w:p>
    <w:sectPr w:rsidR="00951D7C" w:rsidRPr="00DF703E" w:rsidSect="000938C6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FA06" w14:textId="77777777" w:rsidR="006410E9" w:rsidRDefault="006410E9">
      <w:pPr>
        <w:spacing w:line="20" w:lineRule="exact"/>
      </w:pPr>
    </w:p>
  </w:endnote>
  <w:endnote w:type="continuationSeparator" w:id="0">
    <w:p w14:paraId="76A5233F" w14:textId="77777777" w:rsidR="006410E9" w:rsidRDefault="006410E9">
      <w:r>
        <w:t xml:space="preserve"> </w:t>
      </w:r>
    </w:p>
  </w:endnote>
  <w:endnote w:type="continuationNotice" w:id="1">
    <w:p w14:paraId="733B319B" w14:textId="77777777" w:rsidR="006410E9" w:rsidRDefault="006410E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 12pt">
    <w:altName w:val="Playbill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83C0" w14:textId="77777777" w:rsidR="007B32EE" w:rsidRPr="006E43B9" w:rsidRDefault="007B32EE" w:rsidP="00152782">
    <w:pPr>
      <w:pStyle w:val="Footer"/>
      <w:tabs>
        <w:tab w:val="clear" w:pos="8640"/>
        <w:tab w:val="right" w:pos="9360"/>
      </w:tabs>
      <w:jc w:val="both"/>
      <w:rPr>
        <w:rFonts w:ascii="Century Gothic" w:hAnsi="Century Gothic"/>
        <w:sz w:val="20"/>
      </w:rPr>
    </w:pPr>
    <w:r w:rsidRPr="006E43B9">
      <w:rPr>
        <w:rFonts w:ascii="Century Gothic" w:hAnsi="Century Gothic"/>
        <w:sz w:val="20"/>
      </w:rPr>
      <w:t>R</w:t>
    </w:r>
    <w:r w:rsidR="00055FDB" w:rsidRPr="006E43B9">
      <w:rPr>
        <w:rFonts w:ascii="Century Gothic" w:hAnsi="Century Gothic"/>
        <w:sz w:val="20"/>
      </w:rPr>
      <w:t xml:space="preserve">evised:  </w:t>
    </w:r>
    <w:r w:rsidR="000F4F28" w:rsidRPr="006E43B9">
      <w:rPr>
        <w:rFonts w:ascii="Century Gothic" w:hAnsi="Century Gothic"/>
        <w:sz w:val="20"/>
      </w:rPr>
      <w:t>01/07/2022</w:t>
    </w:r>
    <w:r w:rsidRPr="006E43B9">
      <w:rPr>
        <w:rFonts w:ascii="Century Gothic" w:hAnsi="Century Gothic"/>
        <w:sz w:val="20"/>
      </w:rPr>
      <w:tab/>
    </w:r>
    <w:r w:rsidRPr="006E43B9">
      <w:rPr>
        <w:rFonts w:ascii="Century Gothic" w:hAnsi="Century Gothic"/>
        <w:sz w:val="20"/>
      </w:rPr>
      <w:tab/>
      <w:t xml:space="preserve">Page </w:t>
    </w:r>
    <w:r w:rsidRPr="006E43B9">
      <w:rPr>
        <w:rFonts w:ascii="Century Gothic" w:hAnsi="Century Gothic"/>
        <w:sz w:val="20"/>
      </w:rPr>
      <w:fldChar w:fldCharType="begin"/>
    </w:r>
    <w:r w:rsidRPr="006E43B9">
      <w:rPr>
        <w:rFonts w:ascii="Century Gothic" w:hAnsi="Century Gothic"/>
        <w:sz w:val="20"/>
      </w:rPr>
      <w:instrText xml:space="preserve"> PAGE  \* MERGEFORMAT </w:instrText>
    </w:r>
    <w:r w:rsidRPr="006E43B9">
      <w:rPr>
        <w:rFonts w:ascii="Century Gothic" w:hAnsi="Century Gothic"/>
        <w:sz w:val="20"/>
      </w:rPr>
      <w:fldChar w:fldCharType="separate"/>
    </w:r>
    <w:r w:rsidR="00175D11" w:rsidRPr="006E43B9">
      <w:rPr>
        <w:rFonts w:ascii="Century Gothic" w:hAnsi="Century Gothic"/>
        <w:noProof/>
        <w:sz w:val="20"/>
      </w:rPr>
      <w:t>1</w:t>
    </w:r>
    <w:r w:rsidRPr="006E43B9">
      <w:rPr>
        <w:rFonts w:ascii="Century Gothic" w:hAnsi="Century Gothic"/>
        <w:sz w:val="20"/>
      </w:rPr>
      <w:fldChar w:fldCharType="end"/>
    </w:r>
    <w:r w:rsidRPr="006E43B9">
      <w:rPr>
        <w:rFonts w:ascii="Century Gothic" w:hAnsi="Century Gothic"/>
        <w:sz w:val="20"/>
      </w:rPr>
      <w:t xml:space="preserve"> of </w:t>
    </w:r>
    <w:r w:rsidRPr="006E43B9">
      <w:rPr>
        <w:rFonts w:ascii="Century Gothic" w:hAnsi="Century Gothic"/>
        <w:sz w:val="20"/>
      </w:rPr>
      <w:fldChar w:fldCharType="begin"/>
    </w:r>
    <w:r w:rsidRPr="006E43B9">
      <w:rPr>
        <w:rFonts w:ascii="Century Gothic" w:hAnsi="Century Gothic"/>
        <w:sz w:val="20"/>
      </w:rPr>
      <w:instrText xml:space="preserve"> NUMPAGES  \* MERGEFORMAT </w:instrText>
    </w:r>
    <w:r w:rsidRPr="006E43B9">
      <w:rPr>
        <w:rFonts w:ascii="Century Gothic" w:hAnsi="Century Gothic"/>
        <w:sz w:val="20"/>
      </w:rPr>
      <w:fldChar w:fldCharType="separate"/>
    </w:r>
    <w:r w:rsidR="00175D11" w:rsidRPr="006E43B9">
      <w:rPr>
        <w:rFonts w:ascii="Century Gothic" w:hAnsi="Century Gothic"/>
        <w:noProof/>
        <w:sz w:val="20"/>
      </w:rPr>
      <w:t>4</w:t>
    </w:r>
    <w:r w:rsidRPr="006E43B9">
      <w:rPr>
        <w:rFonts w:ascii="Century Gothic" w:hAnsi="Century Gothic"/>
        <w:sz w:val="20"/>
      </w:rPr>
      <w:fldChar w:fldCharType="end"/>
    </w:r>
  </w:p>
  <w:p w14:paraId="2ECCE30C" w14:textId="77777777" w:rsidR="00152782" w:rsidRPr="006E43B9" w:rsidRDefault="00055FDB" w:rsidP="00152782">
    <w:pPr>
      <w:pStyle w:val="Footer"/>
      <w:tabs>
        <w:tab w:val="clear" w:pos="8640"/>
        <w:tab w:val="right" w:pos="9360"/>
      </w:tabs>
      <w:rPr>
        <w:rFonts w:ascii="Century Gothic" w:hAnsi="Century Gothic"/>
        <w:sz w:val="20"/>
      </w:rPr>
    </w:pPr>
    <w:r w:rsidRPr="006E43B9">
      <w:rPr>
        <w:rFonts w:ascii="Century Gothic" w:hAnsi="Century Gothic"/>
        <w:sz w:val="20"/>
      </w:rPr>
      <w:tab/>
    </w:r>
    <w:r w:rsidRPr="006E43B9">
      <w:rPr>
        <w:rFonts w:ascii="Century Gothic" w:hAnsi="Century Gothic"/>
        <w:sz w:val="20"/>
      </w:rPr>
      <w:tab/>
      <w:t>Sheet Carpet</w:t>
    </w:r>
  </w:p>
  <w:p w14:paraId="724236BC" w14:textId="04987ECC" w:rsidR="007B32EE" w:rsidRPr="006E43B9" w:rsidRDefault="007B32EE" w:rsidP="00152782">
    <w:pPr>
      <w:pStyle w:val="Footer"/>
      <w:tabs>
        <w:tab w:val="clear" w:pos="8640"/>
        <w:tab w:val="right" w:pos="9360"/>
      </w:tabs>
      <w:rPr>
        <w:rFonts w:ascii="Century Gothic" w:hAnsi="Century Gothic"/>
        <w:sz w:val="20"/>
      </w:rPr>
    </w:pPr>
    <w:r w:rsidRPr="006E43B9">
      <w:rPr>
        <w:rFonts w:ascii="Century Gothic" w:hAnsi="Century Gothic"/>
        <w:sz w:val="20"/>
      </w:rPr>
      <w:tab/>
    </w:r>
    <w:r w:rsidR="00055FDB" w:rsidRPr="006E43B9">
      <w:rPr>
        <w:rFonts w:ascii="Century Gothic" w:hAnsi="Century Gothic"/>
        <w:sz w:val="20"/>
      </w:rPr>
      <w:tab/>
    </w:r>
    <w:r w:rsidR="006E43B9" w:rsidRPr="006E43B9">
      <w:rPr>
        <w:rFonts w:ascii="Century Gothic" w:hAnsi="Century Gothic"/>
        <w:sz w:val="20"/>
      </w:rPr>
      <w:t>Section</w:t>
    </w:r>
    <w:r w:rsidRPr="006E43B9">
      <w:rPr>
        <w:rFonts w:ascii="Century Gothic" w:hAnsi="Century Gothic"/>
        <w:sz w:val="20"/>
      </w:rPr>
      <w:t xml:space="preserve"> 09</w:t>
    </w:r>
    <w:r w:rsidR="000F4F28" w:rsidRPr="006E43B9">
      <w:rPr>
        <w:rFonts w:ascii="Century Gothic" w:hAnsi="Century Gothic"/>
        <w:sz w:val="20"/>
      </w:rPr>
      <w:t xml:space="preserve"> </w:t>
    </w:r>
    <w:r w:rsidRPr="006E43B9">
      <w:rPr>
        <w:rFonts w:ascii="Century Gothic" w:hAnsi="Century Gothic"/>
        <w:sz w:val="20"/>
      </w:rPr>
      <w:t>68</w:t>
    </w:r>
    <w:r w:rsidR="000F4F28" w:rsidRPr="006E43B9">
      <w:rPr>
        <w:rFonts w:ascii="Century Gothic" w:hAnsi="Century Gothic"/>
        <w:sz w:val="20"/>
      </w:rPr>
      <w:t xml:space="preserve"> </w:t>
    </w:r>
    <w:r w:rsidRPr="006E43B9">
      <w:rPr>
        <w:rFonts w:ascii="Century Gothic" w:hAnsi="Century Gothic"/>
        <w:sz w:val="20"/>
      </w:rPr>
      <w:t>0</w:t>
    </w:r>
    <w:r w:rsidR="000F4F28" w:rsidRPr="006E43B9">
      <w:rPr>
        <w:rFonts w:ascii="Century Gothic" w:hAnsi="Century Gothic"/>
        <w:sz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CFBF" w14:textId="77777777" w:rsidR="006410E9" w:rsidRDefault="006410E9">
      <w:r>
        <w:separator/>
      </w:r>
    </w:p>
  </w:footnote>
  <w:footnote w:type="continuationSeparator" w:id="0">
    <w:p w14:paraId="22AB1DD7" w14:textId="77777777" w:rsidR="006410E9" w:rsidRDefault="0064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8B24" w14:textId="77777777" w:rsidR="007B32EE" w:rsidRPr="00745D13" w:rsidRDefault="007B32EE" w:rsidP="00745D13">
    <w:pPr>
      <w:ind w:left="5040" w:firstLine="720"/>
      <w:jc w:val="right"/>
      <w:rPr>
        <w:rFonts w:ascii="Century Gothic" w:hAnsi="Century Gothic"/>
        <w:bCs/>
        <w:sz w:val="22"/>
        <w:szCs w:val="22"/>
      </w:rPr>
    </w:pPr>
    <w:r w:rsidRPr="00745D13">
      <w:rPr>
        <w:rFonts w:ascii="Century Gothic" w:hAnsi="Century Gothic"/>
        <w:bCs/>
        <w:sz w:val="22"/>
        <w:szCs w:val="22"/>
      </w:rPr>
      <w:t>Fontana Unified School District</w:t>
    </w:r>
  </w:p>
  <w:p w14:paraId="0334A1AC" w14:textId="21D3DB82" w:rsidR="007B32EE" w:rsidRPr="00745D13" w:rsidRDefault="007B32EE" w:rsidP="00745D13">
    <w:pPr>
      <w:ind w:left="7200"/>
      <w:jc w:val="right"/>
      <w:rPr>
        <w:rFonts w:ascii="Century Gothic" w:hAnsi="Century Gothic"/>
        <w:bCs/>
        <w:sz w:val="22"/>
        <w:szCs w:val="22"/>
      </w:rPr>
    </w:pPr>
    <w:r w:rsidRPr="00745D13">
      <w:rPr>
        <w:rFonts w:ascii="Century Gothic" w:hAnsi="Century Gothic"/>
        <w:bCs/>
        <w:sz w:val="22"/>
        <w:szCs w:val="22"/>
      </w:rPr>
      <w:t>SHEET CARPET</w:t>
    </w:r>
  </w:p>
  <w:p w14:paraId="152B02CD" w14:textId="1788243B" w:rsidR="007B32EE" w:rsidRPr="00745D13" w:rsidRDefault="007B32EE" w:rsidP="00745D13">
    <w:pPr>
      <w:ind w:left="6480" w:firstLine="720"/>
      <w:jc w:val="right"/>
      <w:rPr>
        <w:rFonts w:ascii="Century Gothic" w:hAnsi="Century Gothic"/>
        <w:bCs/>
        <w:sz w:val="22"/>
        <w:szCs w:val="22"/>
      </w:rPr>
    </w:pPr>
    <w:r w:rsidRPr="00745D13">
      <w:rPr>
        <w:rFonts w:ascii="Century Gothic" w:hAnsi="Century Gothic"/>
        <w:bCs/>
        <w:sz w:val="22"/>
        <w:szCs w:val="22"/>
      </w:rPr>
      <w:t>09</w:t>
    </w:r>
    <w:r w:rsidR="00FC404D" w:rsidRPr="00745D13">
      <w:rPr>
        <w:rFonts w:ascii="Century Gothic" w:hAnsi="Century Gothic"/>
        <w:bCs/>
        <w:sz w:val="22"/>
        <w:szCs w:val="22"/>
      </w:rPr>
      <w:t xml:space="preserve"> </w:t>
    </w:r>
    <w:r w:rsidRPr="00745D13">
      <w:rPr>
        <w:rFonts w:ascii="Century Gothic" w:hAnsi="Century Gothic"/>
        <w:bCs/>
        <w:sz w:val="22"/>
        <w:szCs w:val="22"/>
      </w:rPr>
      <w:t>68</w:t>
    </w:r>
    <w:r w:rsidR="00FC404D" w:rsidRPr="00745D13">
      <w:rPr>
        <w:rFonts w:ascii="Century Gothic" w:hAnsi="Century Gothic"/>
        <w:bCs/>
        <w:sz w:val="22"/>
        <w:szCs w:val="22"/>
      </w:rPr>
      <w:t xml:space="preserve"> 0</w:t>
    </w:r>
    <w:r w:rsidRPr="00745D13">
      <w:rPr>
        <w:rFonts w:ascii="Century Gothic" w:hAnsi="Century Gothic"/>
        <w:bCs/>
        <w:sz w:val="22"/>
        <w:szCs w:val="2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45D1B"/>
    <w:multiLevelType w:val="singleLevel"/>
    <w:tmpl w:val="3C8AC66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 w15:restartNumberingAfterBreak="0">
    <w:nsid w:val="1BEA0A26"/>
    <w:multiLevelType w:val="singleLevel"/>
    <w:tmpl w:val="24C035D0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08F4D34"/>
    <w:multiLevelType w:val="multilevel"/>
    <w:tmpl w:val="036C915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78B2EF2"/>
    <w:multiLevelType w:val="hybridMultilevel"/>
    <w:tmpl w:val="8634E760"/>
    <w:lvl w:ilvl="0" w:tplc="9760AB4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CC0612"/>
    <w:multiLevelType w:val="hybridMultilevel"/>
    <w:tmpl w:val="F9803FCA"/>
    <w:lvl w:ilvl="0" w:tplc="BED44A7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BD0DAE"/>
    <w:multiLevelType w:val="hybridMultilevel"/>
    <w:tmpl w:val="B1AC815A"/>
    <w:lvl w:ilvl="0" w:tplc="5B041E4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EC6AF4"/>
    <w:multiLevelType w:val="multilevel"/>
    <w:tmpl w:val="C2E4405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EF94F7E"/>
    <w:multiLevelType w:val="hybridMultilevel"/>
    <w:tmpl w:val="0DAA781E"/>
    <w:lvl w:ilvl="0" w:tplc="F4EEF4D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8F7411"/>
    <w:multiLevelType w:val="singleLevel"/>
    <w:tmpl w:val="F67CA33E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45C719B7"/>
    <w:multiLevelType w:val="multilevel"/>
    <w:tmpl w:val="F03A771A"/>
    <w:name w:val="Specs2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2160"/>
        </w:tabs>
        <w:ind w:left="2160" w:hanging="144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47CB7778"/>
    <w:multiLevelType w:val="hybridMultilevel"/>
    <w:tmpl w:val="33D86DC4"/>
    <w:lvl w:ilvl="0" w:tplc="6A6E819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2520D0"/>
    <w:multiLevelType w:val="hybridMultilevel"/>
    <w:tmpl w:val="10FCFC9C"/>
    <w:lvl w:ilvl="0" w:tplc="4E78E8E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683E1E"/>
    <w:multiLevelType w:val="hybridMultilevel"/>
    <w:tmpl w:val="8DCEAE56"/>
    <w:lvl w:ilvl="0" w:tplc="3B14DF5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EB1F31"/>
    <w:multiLevelType w:val="singleLevel"/>
    <w:tmpl w:val="CAE079AC"/>
    <w:lvl w:ilvl="0">
      <w:start w:val="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 w15:restartNumberingAfterBreak="0">
    <w:nsid w:val="4DC416C7"/>
    <w:multiLevelType w:val="singleLevel"/>
    <w:tmpl w:val="2856EA32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4FC62EE5"/>
    <w:multiLevelType w:val="hybridMultilevel"/>
    <w:tmpl w:val="AFBE7C26"/>
    <w:lvl w:ilvl="0" w:tplc="00D41B5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2037123"/>
    <w:multiLevelType w:val="hybridMultilevel"/>
    <w:tmpl w:val="80D6367A"/>
    <w:lvl w:ilvl="0" w:tplc="2CD416F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12C1584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62F6328"/>
    <w:multiLevelType w:val="multilevel"/>
    <w:tmpl w:val="5E7ADD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64C3B24"/>
    <w:multiLevelType w:val="singleLevel"/>
    <w:tmpl w:val="3CA4D886"/>
    <w:lvl w:ilvl="0">
      <w:start w:val="1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6A6C7E7C"/>
    <w:multiLevelType w:val="hybridMultilevel"/>
    <w:tmpl w:val="4EAA2F96"/>
    <w:lvl w:ilvl="0" w:tplc="49EEA31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AA7A58"/>
    <w:multiLevelType w:val="hybridMultilevel"/>
    <w:tmpl w:val="E85228FA"/>
    <w:lvl w:ilvl="0" w:tplc="8268542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3DA2DBA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F83418B"/>
    <w:multiLevelType w:val="hybridMultilevel"/>
    <w:tmpl w:val="FC7A6118"/>
    <w:lvl w:ilvl="0" w:tplc="BCBE6FE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42D2ACF"/>
    <w:multiLevelType w:val="multilevel"/>
    <w:tmpl w:val="1652AA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DCD04EE"/>
    <w:multiLevelType w:val="singleLevel"/>
    <w:tmpl w:val="A8B47930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910118701">
    <w:abstractNumId w:val="0"/>
  </w:num>
  <w:num w:numId="2" w16cid:durableId="936206739">
    <w:abstractNumId w:val="13"/>
  </w:num>
  <w:num w:numId="3" w16cid:durableId="481506327">
    <w:abstractNumId w:val="18"/>
  </w:num>
  <w:num w:numId="4" w16cid:durableId="197277454">
    <w:abstractNumId w:val="1"/>
  </w:num>
  <w:num w:numId="5" w16cid:durableId="1080254998">
    <w:abstractNumId w:val="22"/>
  </w:num>
  <w:num w:numId="6" w16cid:durableId="683435847">
    <w:abstractNumId w:val="23"/>
  </w:num>
  <w:num w:numId="7" w16cid:durableId="1392383118">
    <w:abstractNumId w:val="14"/>
  </w:num>
  <w:num w:numId="8" w16cid:durableId="1097410315">
    <w:abstractNumId w:val="8"/>
  </w:num>
  <w:num w:numId="9" w16cid:durableId="455612181">
    <w:abstractNumId w:val="9"/>
  </w:num>
  <w:num w:numId="10" w16cid:durableId="877666998">
    <w:abstractNumId w:val="6"/>
  </w:num>
  <w:num w:numId="11" w16cid:durableId="1716469142">
    <w:abstractNumId w:val="10"/>
  </w:num>
  <w:num w:numId="12" w16cid:durableId="1733655885">
    <w:abstractNumId w:val="5"/>
  </w:num>
  <w:num w:numId="13" w16cid:durableId="890699916">
    <w:abstractNumId w:val="21"/>
  </w:num>
  <w:num w:numId="14" w16cid:durableId="562835014">
    <w:abstractNumId w:val="7"/>
  </w:num>
  <w:num w:numId="15" w16cid:durableId="1810048101">
    <w:abstractNumId w:val="12"/>
  </w:num>
  <w:num w:numId="16" w16cid:durableId="1888371966">
    <w:abstractNumId w:val="16"/>
  </w:num>
  <w:num w:numId="17" w16cid:durableId="382485885">
    <w:abstractNumId w:val="2"/>
  </w:num>
  <w:num w:numId="18" w16cid:durableId="276106708">
    <w:abstractNumId w:val="19"/>
  </w:num>
  <w:num w:numId="19" w16cid:durableId="652178329">
    <w:abstractNumId w:val="20"/>
  </w:num>
  <w:num w:numId="20" w16cid:durableId="170919721">
    <w:abstractNumId w:val="15"/>
  </w:num>
  <w:num w:numId="21" w16cid:durableId="1632711643">
    <w:abstractNumId w:val="3"/>
  </w:num>
  <w:num w:numId="22" w16cid:durableId="549027708">
    <w:abstractNumId w:val="17"/>
  </w:num>
  <w:num w:numId="23" w16cid:durableId="27148947">
    <w:abstractNumId w:val="4"/>
  </w:num>
  <w:num w:numId="24" w16cid:durableId="991713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4B5"/>
    <w:rsid w:val="0005244E"/>
    <w:rsid w:val="00055FDB"/>
    <w:rsid w:val="000938C6"/>
    <w:rsid w:val="000F4F28"/>
    <w:rsid w:val="001053F6"/>
    <w:rsid w:val="00152782"/>
    <w:rsid w:val="00175D11"/>
    <w:rsid w:val="002804B5"/>
    <w:rsid w:val="002F622E"/>
    <w:rsid w:val="00346365"/>
    <w:rsid w:val="00362203"/>
    <w:rsid w:val="00375457"/>
    <w:rsid w:val="00375E24"/>
    <w:rsid w:val="00403AD8"/>
    <w:rsid w:val="00490737"/>
    <w:rsid w:val="004E090F"/>
    <w:rsid w:val="0053531A"/>
    <w:rsid w:val="005F49F4"/>
    <w:rsid w:val="006410E9"/>
    <w:rsid w:val="00650621"/>
    <w:rsid w:val="00686384"/>
    <w:rsid w:val="00697B2B"/>
    <w:rsid w:val="006C3CAA"/>
    <w:rsid w:val="006E43B9"/>
    <w:rsid w:val="00744ACF"/>
    <w:rsid w:val="00745D13"/>
    <w:rsid w:val="00761247"/>
    <w:rsid w:val="007A24C0"/>
    <w:rsid w:val="007B32EE"/>
    <w:rsid w:val="00815451"/>
    <w:rsid w:val="00865905"/>
    <w:rsid w:val="008F1B8E"/>
    <w:rsid w:val="00951D7C"/>
    <w:rsid w:val="00A145E5"/>
    <w:rsid w:val="00B61964"/>
    <w:rsid w:val="00B954BD"/>
    <w:rsid w:val="00D61DDD"/>
    <w:rsid w:val="00D91594"/>
    <w:rsid w:val="00DF4726"/>
    <w:rsid w:val="00DF703E"/>
    <w:rsid w:val="00E67F06"/>
    <w:rsid w:val="00F07881"/>
    <w:rsid w:val="00FA5A8E"/>
    <w:rsid w:val="00F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E2FA8"/>
  <w15:chartTrackingRefBased/>
  <w15:docId w15:val="{B2E73FE1-9A5E-40C4-9D21-618F04A6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Helv 12pt" w:hAnsi="Helv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0"/>
        <w:tab w:val="left" w:pos="720"/>
      </w:tabs>
      <w:suppressAutoHyphens/>
      <w:ind w:left="720" w:right="-180"/>
    </w:pPr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09680</vt:lpstr>
    </vt:vector>
  </TitlesOfParts>
  <Company>HMC Group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09680</dc:title>
  <dc:subject/>
  <dc:creator>Jeff Collins</dc:creator>
  <cp:keywords/>
  <dc:description/>
  <cp:lastModifiedBy>Nancy Pilkington</cp:lastModifiedBy>
  <cp:revision>11</cp:revision>
  <cp:lastPrinted>2007-02-06T20:09:00Z</cp:lastPrinted>
  <dcterms:created xsi:type="dcterms:W3CDTF">2022-06-21T21:59:00Z</dcterms:created>
  <dcterms:modified xsi:type="dcterms:W3CDTF">2022-07-14T16:22:00Z</dcterms:modified>
</cp:coreProperties>
</file>