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91BEA" w:rsidR="00302126" w:rsidP="00923ABA" w:rsidRDefault="00E95985" w14:paraId="7D9970B6" w14:textId="77777777">
      <w:pPr>
        <w:pStyle w:val="Title"/>
        <w:tabs>
          <w:tab w:val="clear" w:pos="4680"/>
          <w:tab w:val="left" w:pos="720"/>
          <w:tab w:val="left" w:pos="1440"/>
          <w:tab w:val="left" w:pos="2160"/>
          <w:tab w:val="left" w:pos="2880"/>
          <w:tab w:val="left" w:pos="3600"/>
          <w:tab w:val="left" w:pos="4320"/>
        </w:tabs>
        <w:suppressAutoHyphens w:val="0"/>
        <w:spacing w:after="120"/>
        <w:jc w:val="left"/>
        <w:rPr>
          <w:rFonts w:ascii="Century Gothic" w:hAnsi="Century Gothic"/>
          <w:sz w:val="22"/>
          <w:szCs w:val="22"/>
        </w:rPr>
      </w:pPr>
      <w:r>
        <w:rPr>
          <w:rFonts w:ascii="Century Gothic" w:hAnsi="Century Gothic"/>
          <w:noProof/>
          <w:sz w:val="22"/>
          <w:szCs w:val="22"/>
        </w:rPr>
        <w:pict w14:anchorId="77FE09DD">
          <v:shapetype id="_x0000_t202" coordsize="21600,21600" o:spt="202" path="m,l,21600r21600,l21600,xe">
            <v:stroke joinstyle="miter"/>
            <v:path gradientshapeok="t" o:connecttype="rect"/>
          </v:shapetype>
          <v:shape id="_x0000_s2052" style="position:absolute;margin-left:11pt;margin-top:3.25pt;width:462pt;height:49.4pt;z-index:251657728" type="#_x0000_t202">
            <v:textbox>
              <w:txbxContent>
                <w:p w:rsidR="00C9031E" w:rsidP="00302126" w:rsidRDefault="00C9031E" w14:paraId="58F9A9CB" w14:textId="77777777">
                  <w:pPr>
                    <w:rPr>
                      <w:rFonts w:ascii="Times New Roman" w:hAnsi="Times New Roman"/>
                      <w:b/>
                      <w:bCs/>
                      <w:sz w:val="22"/>
                    </w:rPr>
                  </w:pPr>
                  <w:r>
                    <w:rPr>
                      <w:rFonts w:ascii="Times New Roman" w:hAnsi="Times New Roman"/>
                      <w:b/>
                      <w:bCs/>
                      <w:sz w:val="22"/>
                    </w:rPr>
                    <w:t>NOTE TO ARCHITECT:  IT IS REQUIRED AT TIME OF BID TO SHOW ON DRAWINGS WHEN PATTERNED LAYOUTS, LOGOS AND MULTIPLE COLORS ARE SPECIFIED, THEREFORE PREPARE BIDDING DOCUMENTS ACCORDINGLY.</w:t>
                  </w:r>
                </w:p>
              </w:txbxContent>
            </v:textbox>
          </v:shape>
        </w:pict>
      </w:r>
    </w:p>
    <w:p w:rsidRPr="00491BEA" w:rsidR="00901E9B" w:rsidP="00923ABA" w:rsidRDefault="00901E9B" w14:paraId="0285DE92" w14:textId="77777777">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rsidRPr="00491BEA" w:rsidR="00302126" w:rsidP="00923ABA" w:rsidRDefault="00302126" w14:paraId="64B8429B" w14:textId="77777777">
      <w:pPr>
        <w:tabs>
          <w:tab w:val="left" w:pos="720"/>
          <w:tab w:val="left" w:pos="1440"/>
          <w:tab w:val="left" w:pos="2160"/>
          <w:tab w:val="left" w:pos="2880"/>
          <w:tab w:val="left" w:pos="3600"/>
          <w:tab w:val="left" w:pos="4320"/>
        </w:tabs>
        <w:spacing w:after="120"/>
        <w:jc w:val="both"/>
        <w:rPr>
          <w:rFonts w:ascii="Century Gothic" w:hAnsi="Century Gothic"/>
          <w:snapToGrid w:val="0"/>
          <w:sz w:val="22"/>
          <w:szCs w:val="22"/>
        </w:rPr>
      </w:pPr>
    </w:p>
    <w:p w:rsidRPr="00491BEA" w:rsidR="00E90F00" w:rsidP="00923ABA" w:rsidRDefault="00E90F00" w14:paraId="0BE01DAA" w14:textId="77777777">
      <w:pPr>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PART 1 - GENERAL</w:t>
      </w:r>
    </w:p>
    <w:p w:rsidRPr="00491BEA" w:rsidR="00E90F00" w:rsidP="00923ABA" w:rsidRDefault="00E90F00" w14:paraId="2FDEB5B6" w14:textId="77777777">
      <w:pPr>
        <w:tabs>
          <w:tab w:val="left" w:pos="720"/>
          <w:tab w:val="left" w:pos="1440"/>
          <w:tab w:val="left" w:pos="2160"/>
          <w:tab w:val="left" w:pos="2880"/>
          <w:tab w:val="left" w:pos="3600"/>
          <w:tab w:val="left" w:pos="4320"/>
        </w:tabs>
        <w:spacing w:after="120"/>
        <w:jc w:val="both"/>
        <w:rPr>
          <w:rFonts w:ascii="Century Gothic" w:hAnsi="Century Gothic"/>
          <w:snapToGrid w:val="0"/>
          <w:sz w:val="22"/>
          <w:szCs w:val="22"/>
        </w:rPr>
      </w:pPr>
      <w:r w:rsidRPr="00491BEA">
        <w:rPr>
          <w:rFonts w:ascii="Century Gothic" w:hAnsi="Century Gothic"/>
          <w:b/>
          <w:snapToGrid w:val="0"/>
          <w:sz w:val="22"/>
          <w:szCs w:val="22"/>
        </w:rPr>
        <w:t>1.01</w:t>
      </w:r>
      <w:r w:rsidRPr="00491BEA">
        <w:rPr>
          <w:rFonts w:ascii="Century Gothic" w:hAnsi="Century Gothic"/>
          <w:b/>
          <w:snapToGrid w:val="0"/>
          <w:sz w:val="22"/>
          <w:szCs w:val="22"/>
        </w:rPr>
        <w:tab/>
      </w:r>
      <w:r w:rsidRPr="00491BEA">
        <w:rPr>
          <w:rFonts w:ascii="Century Gothic" w:hAnsi="Century Gothic"/>
          <w:b/>
          <w:snapToGrid w:val="0"/>
          <w:sz w:val="22"/>
          <w:szCs w:val="22"/>
        </w:rPr>
        <w:t>SUMMARY</w:t>
      </w:r>
    </w:p>
    <w:p w:rsidRPr="00491BEA" w:rsidR="00EB08E4" w:rsidP="00923ABA" w:rsidRDefault="00E90F00" w14:paraId="0DEDCE61"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sidR="00EB08E4">
        <w:rPr>
          <w:rFonts w:ascii="Century Gothic" w:hAnsi="Century Gothic"/>
          <w:sz w:val="22"/>
          <w:szCs w:val="22"/>
        </w:rPr>
        <w:t>Provisions of Division 01 apply to this section.</w:t>
      </w:r>
    </w:p>
    <w:p w:rsidRPr="00491BEA" w:rsidR="00E90F00" w:rsidP="00923ABA" w:rsidRDefault="00EB08E4" w14:paraId="771308BF"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B.</w:t>
      </w:r>
      <w:r w:rsidRPr="00491BEA">
        <w:rPr>
          <w:rFonts w:ascii="Century Gothic" w:hAnsi="Century Gothic"/>
          <w:snapToGrid w:val="0"/>
          <w:sz w:val="22"/>
          <w:szCs w:val="22"/>
        </w:rPr>
        <w:tab/>
      </w:r>
      <w:r w:rsidRPr="00491BEA" w:rsidR="00E90F00">
        <w:rPr>
          <w:rFonts w:ascii="Century Gothic" w:hAnsi="Century Gothic"/>
          <w:snapToGrid w:val="0"/>
          <w:sz w:val="22"/>
          <w:szCs w:val="22"/>
        </w:rPr>
        <w:t>Section Includes:</w:t>
      </w:r>
    </w:p>
    <w:p w:rsidRPr="00491BEA" w:rsidR="00E90F00" w:rsidP="00923ABA" w:rsidRDefault="00E90F00" w14:paraId="3043795B" w14:textId="77777777">
      <w:pPr>
        <w:tabs>
          <w:tab w:val="left" w:pos="720"/>
          <w:tab w:val="left" w:pos="1440"/>
          <w:tab w:val="left" w:pos="2160"/>
          <w:tab w:val="left" w:pos="2880"/>
          <w:tab w:val="left" w:pos="3600"/>
          <w:tab w:val="left" w:pos="4320"/>
        </w:tabs>
        <w:spacing w:after="120"/>
        <w:ind w:left="1440"/>
        <w:jc w:val="both"/>
        <w:rPr>
          <w:rFonts w:ascii="Century Gothic" w:hAnsi="Century Gothic"/>
          <w:snapToGrid w:val="0"/>
          <w:sz w:val="22"/>
          <w:szCs w:val="22"/>
        </w:rPr>
      </w:pPr>
      <w:r w:rsidRPr="00491BEA">
        <w:rPr>
          <w:rFonts w:ascii="Century Gothic" w:hAnsi="Century Gothic"/>
          <w:snapToGrid w:val="0"/>
          <w:sz w:val="22"/>
          <w:szCs w:val="22"/>
        </w:rPr>
        <w:t>1.</w:t>
      </w:r>
      <w:r w:rsidRPr="00491BEA">
        <w:rPr>
          <w:rFonts w:ascii="Century Gothic" w:hAnsi="Century Gothic"/>
          <w:snapToGrid w:val="0"/>
          <w:sz w:val="22"/>
          <w:szCs w:val="22"/>
        </w:rPr>
        <w:tab/>
      </w:r>
      <w:r w:rsidRPr="00491BEA">
        <w:rPr>
          <w:rFonts w:ascii="Century Gothic" w:hAnsi="Century Gothic"/>
          <w:snapToGrid w:val="0"/>
          <w:sz w:val="22"/>
          <w:szCs w:val="22"/>
        </w:rPr>
        <w:t>Vinyl composition tile flooring as indicated.</w:t>
      </w:r>
    </w:p>
    <w:p w:rsidRPr="00491BEA" w:rsidR="00E90F00" w:rsidP="00923ABA" w:rsidRDefault="00EB08E4" w14:paraId="2793562D"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C</w:t>
      </w:r>
      <w:r w:rsidRPr="00491BEA" w:rsidR="00E90F00">
        <w:rPr>
          <w:rFonts w:ascii="Century Gothic" w:hAnsi="Century Gothic"/>
          <w:snapToGrid w:val="0"/>
          <w:sz w:val="22"/>
          <w:szCs w:val="22"/>
        </w:rPr>
        <w:t>.</w:t>
      </w:r>
      <w:r w:rsidRPr="00491BEA" w:rsidR="00E90F00">
        <w:rPr>
          <w:rFonts w:ascii="Century Gothic" w:hAnsi="Century Gothic"/>
          <w:snapToGrid w:val="0"/>
          <w:sz w:val="22"/>
          <w:szCs w:val="22"/>
        </w:rPr>
        <w:tab/>
      </w:r>
      <w:r w:rsidRPr="00491BEA" w:rsidR="00E90F00">
        <w:rPr>
          <w:rFonts w:ascii="Century Gothic" w:hAnsi="Century Gothic"/>
          <w:snapToGrid w:val="0"/>
          <w:sz w:val="22"/>
          <w:szCs w:val="22"/>
        </w:rPr>
        <w:t>Related Sections:</w:t>
      </w:r>
    </w:p>
    <w:p w:rsidRPr="00491BEA" w:rsidR="00E90F00" w:rsidP="00923ABA" w:rsidRDefault="00E90F00" w14:paraId="5A5DC613" w14:textId="77777777">
      <w:pPr>
        <w:tabs>
          <w:tab w:val="left" w:pos="720"/>
          <w:tab w:val="left" w:pos="1440"/>
          <w:tab w:val="left" w:pos="2160"/>
          <w:tab w:val="left" w:pos="2880"/>
          <w:tab w:val="left" w:pos="3600"/>
          <w:tab w:val="left" w:pos="4320"/>
        </w:tabs>
        <w:spacing w:after="120"/>
        <w:ind w:left="1440"/>
        <w:jc w:val="both"/>
        <w:rPr>
          <w:rFonts w:ascii="Century Gothic" w:hAnsi="Century Gothic"/>
          <w:snapToGrid w:val="0"/>
          <w:sz w:val="22"/>
          <w:szCs w:val="22"/>
        </w:rPr>
      </w:pPr>
      <w:r w:rsidRPr="00491BEA">
        <w:rPr>
          <w:rFonts w:ascii="Century Gothic" w:hAnsi="Century Gothic"/>
          <w:snapToGrid w:val="0"/>
          <w:sz w:val="22"/>
          <w:szCs w:val="22"/>
        </w:rPr>
        <w:t>1.</w:t>
      </w:r>
      <w:r w:rsidRPr="00491BEA">
        <w:rPr>
          <w:rFonts w:ascii="Century Gothic" w:hAnsi="Century Gothic"/>
          <w:snapToGrid w:val="0"/>
          <w:sz w:val="22"/>
          <w:szCs w:val="22"/>
        </w:rPr>
        <w:tab/>
      </w:r>
      <w:r w:rsidRPr="00491BEA">
        <w:rPr>
          <w:rFonts w:ascii="Century Gothic" w:hAnsi="Century Gothic"/>
          <w:snapToGrid w:val="0"/>
          <w:sz w:val="22"/>
          <w:szCs w:val="22"/>
        </w:rPr>
        <w:t>Section 03</w:t>
      </w:r>
      <w:r w:rsidR="00491BEA">
        <w:rPr>
          <w:rFonts w:ascii="Century Gothic" w:hAnsi="Century Gothic"/>
          <w:snapToGrid w:val="0"/>
          <w:sz w:val="22"/>
          <w:szCs w:val="22"/>
        </w:rPr>
        <w:t xml:space="preserve"> </w:t>
      </w:r>
      <w:r w:rsidRPr="00491BEA">
        <w:rPr>
          <w:rFonts w:ascii="Century Gothic" w:hAnsi="Century Gothic"/>
          <w:snapToGrid w:val="0"/>
          <w:sz w:val="22"/>
          <w:szCs w:val="22"/>
        </w:rPr>
        <w:t>30</w:t>
      </w:r>
      <w:r w:rsidR="00491BEA">
        <w:rPr>
          <w:rFonts w:ascii="Century Gothic" w:hAnsi="Century Gothic"/>
          <w:snapToGrid w:val="0"/>
          <w:sz w:val="22"/>
          <w:szCs w:val="22"/>
        </w:rPr>
        <w:t xml:space="preserve"> 0</w:t>
      </w:r>
      <w:r w:rsidRPr="00491BEA">
        <w:rPr>
          <w:rFonts w:ascii="Century Gothic" w:hAnsi="Century Gothic"/>
          <w:snapToGrid w:val="0"/>
          <w:sz w:val="22"/>
          <w:szCs w:val="22"/>
        </w:rPr>
        <w:t>0:  Cast-in-Place Concrete.</w:t>
      </w:r>
    </w:p>
    <w:p w:rsidRPr="00491BEA" w:rsidR="00E90F00" w:rsidP="00923ABA" w:rsidRDefault="00E90F00" w14:paraId="5A84BCEA" w14:textId="77777777">
      <w:pPr>
        <w:tabs>
          <w:tab w:val="left" w:pos="720"/>
          <w:tab w:val="left" w:pos="1440"/>
          <w:tab w:val="left" w:pos="2160"/>
          <w:tab w:val="left" w:pos="2880"/>
          <w:tab w:val="left" w:pos="3600"/>
          <w:tab w:val="left" w:pos="4320"/>
        </w:tabs>
        <w:spacing w:after="120"/>
        <w:ind w:left="1440"/>
        <w:jc w:val="both"/>
        <w:rPr>
          <w:rFonts w:ascii="Century Gothic" w:hAnsi="Century Gothic"/>
          <w:snapToGrid w:val="0"/>
          <w:sz w:val="22"/>
          <w:szCs w:val="22"/>
        </w:rPr>
      </w:pPr>
      <w:r w:rsidRPr="00491BEA">
        <w:rPr>
          <w:rFonts w:ascii="Century Gothic" w:hAnsi="Century Gothic"/>
          <w:snapToGrid w:val="0"/>
          <w:sz w:val="22"/>
          <w:szCs w:val="22"/>
        </w:rPr>
        <w:t>2.</w:t>
      </w:r>
      <w:r w:rsidRPr="00491BEA">
        <w:rPr>
          <w:rFonts w:ascii="Century Gothic" w:hAnsi="Century Gothic"/>
          <w:snapToGrid w:val="0"/>
          <w:sz w:val="22"/>
          <w:szCs w:val="22"/>
        </w:rPr>
        <w:tab/>
      </w:r>
      <w:r w:rsidRPr="00491BEA">
        <w:rPr>
          <w:rFonts w:ascii="Century Gothic" w:hAnsi="Century Gothic"/>
          <w:snapToGrid w:val="0"/>
          <w:sz w:val="22"/>
          <w:szCs w:val="22"/>
        </w:rPr>
        <w:t>Section 09</w:t>
      </w:r>
      <w:r w:rsidR="00491BEA">
        <w:rPr>
          <w:rFonts w:ascii="Century Gothic" w:hAnsi="Century Gothic"/>
          <w:snapToGrid w:val="0"/>
          <w:sz w:val="22"/>
          <w:szCs w:val="22"/>
        </w:rPr>
        <w:t xml:space="preserve"> </w:t>
      </w:r>
      <w:r w:rsidRPr="00491BEA">
        <w:rPr>
          <w:rFonts w:ascii="Century Gothic" w:hAnsi="Century Gothic"/>
          <w:snapToGrid w:val="0"/>
          <w:sz w:val="22"/>
          <w:szCs w:val="22"/>
        </w:rPr>
        <w:t>65</w:t>
      </w:r>
      <w:r w:rsidR="00491BEA">
        <w:rPr>
          <w:rFonts w:ascii="Century Gothic" w:hAnsi="Century Gothic"/>
          <w:snapToGrid w:val="0"/>
          <w:sz w:val="22"/>
          <w:szCs w:val="22"/>
        </w:rPr>
        <w:t xml:space="preserve"> </w:t>
      </w:r>
      <w:r w:rsidRPr="00491BEA">
        <w:rPr>
          <w:rFonts w:ascii="Century Gothic" w:hAnsi="Century Gothic"/>
          <w:snapToGrid w:val="0"/>
          <w:sz w:val="22"/>
          <w:szCs w:val="22"/>
        </w:rPr>
        <w:t>1</w:t>
      </w:r>
      <w:r w:rsidR="00491BEA">
        <w:rPr>
          <w:rFonts w:ascii="Century Gothic" w:hAnsi="Century Gothic"/>
          <w:snapToGrid w:val="0"/>
          <w:sz w:val="22"/>
          <w:szCs w:val="22"/>
        </w:rPr>
        <w:t>0</w:t>
      </w:r>
      <w:r w:rsidRPr="00491BEA">
        <w:rPr>
          <w:rFonts w:ascii="Century Gothic" w:hAnsi="Century Gothic"/>
          <w:snapToGrid w:val="0"/>
          <w:sz w:val="22"/>
          <w:szCs w:val="22"/>
        </w:rPr>
        <w:t>:  Rubber Flooring and Stair Covering.</w:t>
      </w:r>
    </w:p>
    <w:p w:rsidRPr="00491BEA" w:rsidR="00E90F00" w:rsidP="00923ABA" w:rsidRDefault="00E90F00" w14:paraId="31503A12" w14:textId="77777777">
      <w:pPr>
        <w:tabs>
          <w:tab w:val="left" w:pos="720"/>
          <w:tab w:val="left" w:pos="1440"/>
          <w:tab w:val="left" w:pos="2160"/>
          <w:tab w:val="left" w:pos="2880"/>
          <w:tab w:val="left" w:pos="3600"/>
          <w:tab w:val="left" w:pos="4320"/>
        </w:tabs>
        <w:spacing w:after="120"/>
        <w:ind w:left="1440"/>
        <w:jc w:val="both"/>
        <w:rPr>
          <w:rFonts w:ascii="Century Gothic" w:hAnsi="Century Gothic"/>
          <w:snapToGrid w:val="0"/>
          <w:sz w:val="22"/>
          <w:szCs w:val="22"/>
        </w:rPr>
      </w:pPr>
      <w:r w:rsidRPr="00491BEA">
        <w:rPr>
          <w:rFonts w:ascii="Century Gothic" w:hAnsi="Century Gothic"/>
          <w:snapToGrid w:val="0"/>
          <w:sz w:val="22"/>
          <w:szCs w:val="22"/>
        </w:rPr>
        <w:t>3.</w:t>
      </w:r>
      <w:r w:rsidRPr="00491BEA">
        <w:rPr>
          <w:rFonts w:ascii="Century Gothic" w:hAnsi="Century Gothic"/>
          <w:snapToGrid w:val="0"/>
          <w:sz w:val="22"/>
          <w:szCs w:val="22"/>
        </w:rPr>
        <w:tab/>
      </w:r>
      <w:r w:rsidRPr="00491BEA">
        <w:rPr>
          <w:rFonts w:ascii="Century Gothic" w:hAnsi="Century Gothic"/>
          <w:snapToGrid w:val="0"/>
          <w:sz w:val="22"/>
          <w:szCs w:val="22"/>
        </w:rPr>
        <w:t>Section 09</w:t>
      </w:r>
      <w:r w:rsidR="00491BEA">
        <w:rPr>
          <w:rFonts w:ascii="Century Gothic" w:hAnsi="Century Gothic"/>
          <w:snapToGrid w:val="0"/>
          <w:sz w:val="22"/>
          <w:szCs w:val="22"/>
        </w:rPr>
        <w:t xml:space="preserve"> </w:t>
      </w:r>
      <w:r w:rsidRPr="00491BEA">
        <w:rPr>
          <w:rFonts w:ascii="Century Gothic" w:hAnsi="Century Gothic"/>
          <w:snapToGrid w:val="0"/>
          <w:sz w:val="22"/>
          <w:szCs w:val="22"/>
        </w:rPr>
        <w:t>65</w:t>
      </w:r>
      <w:r w:rsidR="00491BEA">
        <w:rPr>
          <w:rFonts w:ascii="Century Gothic" w:hAnsi="Century Gothic"/>
          <w:snapToGrid w:val="0"/>
          <w:sz w:val="22"/>
          <w:szCs w:val="22"/>
        </w:rPr>
        <w:t xml:space="preserve"> 00</w:t>
      </w:r>
      <w:r w:rsidRPr="00491BEA">
        <w:rPr>
          <w:rFonts w:ascii="Century Gothic" w:hAnsi="Century Gothic"/>
          <w:snapToGrid w:val="0"/>
          <w:sz w:val="22"/>
          <w:szCs w:val="22"/>
        </w:rPr>
        <w:t>:  Resilient Sheet Flooring.</w:t>
      </w:r>
    </w:p>
    <w:p w:rsidRPr="00491BEA" w:rsidR="00E90F00" w:rsidP="00923ABA" w:rsidRDefault="00E90F00" w14:paraId="6DD08EF1" w14:textId="77777777">
      <w:pPr>
        <w:tabs>
          <w:tab w:val="left" w:pos="720"/>
          <w:tab w:val="left" w:pos="1440"/>
          <w:tab w:val="left" w:pos="2160"/>
          <w:tab w:val="left" w:pos="2880"/>
          <w:tab w:val="left" w:pos="3600"/>
          <w:tab w:val="left" w:pos="4320"/>
        </w:tabs>
        <w:spacing w:after="120"/>
        <w:ind w:left="1440"/>
        <w:jc w:val="both"/>
        <w:rPr>
          <w:rFonts w:ascii="Century Gothic" w:hAnsi="Century Gothic"/>
          <w:snapToGrid w:val="0"/>
          <w:sz w:val="22"/>
          <w:szCs w:val="22"/>
        </w:rPr>
      </w:pPr>
      <w:r w:rsidRPr="00491BEA">
        <w:rPr>
          <w:rFonts w:ascii="Century Gothic" w:hAnsi="Century Gothic"/>
          <w:snapToGrid w:val="0"/>
          <w:sz w:val="22"/>
          <w:szCs w:val="22"/>
        </w:rPr>
        <w:t>4.</w:t>
      </w:r>
      <w:r w:rsidRPr="00491BEA">
        <w:rPr>
          <w:rFonts w:ascii="Century Gothic" w:hAnsi="Century Gothic"/>
          <w:snapToGrid w:val="0"/>
          <w:sz w:val="22"/>
          <w:szCs w:val="22"/>
        </w:rPr>
        <w:tab/>
      </w:r>
      <w:r w:rsidRPr="00491BEA" w:rsidR="00D670A7">
        <w:rPr>
          <w:rFonts w:ascii="Century Gothic" w:hAnsi="Century Gothic"/>
          <w:snapToGrid w:val="0"/>
          <w:sz w:val="22"/>
          <w:szCs w:val="22"/>
        </w:rPr>
        <w:t>Section 09</w:t>
      </w:r>
      <w:r w:rsidR="00491BEA">
        <w:rPr>
          <w:rFonts w:ascii="Century Gothic" w:hAnsi="Century Gothic"/>
          <w:snapToGrid w:val="0"/>
          <w:sz w:val="22"/>
          <w:szCs w:val="22"/>
        </w:rPr>
        <w:t xml:space="preserve"> </w:t>
      </w:r>
      <w:r w:rsidRPr="00491BEA" w:rsidR="00D670A7">
        <w:rPr>
          <w:rFonts w:ascii="Century Gothic" w:hAnsi="Century Gothic"/>
          <w:snapToGrid w:val="0"/>
          <w:sz w:val="22"/>
          <w:szCs w:val="22"/>
        </w:rPr>
        <w:t>65</w:t>
      </w:r>
      <w:r w:rsidR="00491BEA">
        <w:rPr>
          <w:rFonts w:ascii="Century Gothic" w:hAnsi="Century Gothic"/>
          <w:snapToGrid w:val="0"/>
          <w:sz w:val="22"/>
          <w:szCs w:val="22"/>
        </w:rPr>
        <w:t xml:space="preserve"> </w:t>
      </w:r>
      <w:r w:rsidRPr="00491BEA" w:rsidR="00D670A7">
        <w:rPr>
          <w:rFonts w:ascii="Century Gothic" w:hAnsi="Century Gothic"/>
          <w:snapToGrid w:val="0"/>
          <w:sz w:val="22"/>
          <w:szCs w:val="22"/>
        </w:rPr>
        <w:t>3</w:t>
      </w:r>
      <w:r w:rsidR="00491BEA">
        <w:rPr>
          <w:rFonts w:ascii="Century Gothic" w:hAnsi="Century Gothic"/>
          <w:snapToGrid w:val="0"/>
          <w:sz w:val="22"/>
          <w:szCs w:val="22"/>
        </w:rPr>
        <w:t>0</w:t>
      </w:r>
      <w:r w:rsidRPr="00491BEA">
        <w:rPr>
          <w:rFonts w:ascii="Century Gothic" w:hAnsi="Century Gothic"/>
          <w:snapToGrid w:val="0"/>
          <w:sz w:val="22"/>
          <w:szCs w:val="22"/>
        </w:rPr>
        <w:t>:  Rubber Base.</w:t>
      </w:r>
    </w:p>
    <w:p w:rsidRPr="00491BEA" w:rsidR="00E90F00" w:rsidP="00923ABA" w:rsidRDefault="00E90F00" w14:paraId="75089B8C" w14:textId="77777777">
      <w:pPr>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1.02</w:t>
      </w:r>
      <w:r w:rsidRPr="00491BEA">
        <w:rPr>
          <w:rFonts w:ascii="Century Gothic" w:hAnsi="Century Gothic"/>
          <w:b/>
          <w:snapToGrid w:val="0"/>
          <w:sz w:val="22"/>
          <w:szCs w:val="22"/>
        </w:rPr>
        <w:tab/>
      </w:r>
      <w:r w:rsidRPr="00491BEA">
        <w:rPr>
          <w:rFonts w:ascii="Century Gothic" w:hAnsi="Century Gothic"/>
          <w:b/>
          <w:snapToGrid w:val="0"/>
          <w:sz w:val="22"/>
          <w:szCs w:val="22"/>
        </w:rPr>
        <w:t>DEFINITIONS</w:t>
      </w:r>
    </w:p>
    <w:p w:rsidRPr="00491BEA" w:rsidR="00E90F00" w:rsidP="00923ABA" w:rsidRDefault="00E90F00" w14:paraId="66444E8E"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Pr>
          <w:rFonts w:ascii="Century Gothic" w:hAnsi="Century Gothic"/>
          <w:snapToGrid w:val="0"/>
          <w:sz w:val="22"/>
          <w:szCs w:val="22"/>
        </w:rPr>
        <w:t>Pop-up:  A pop-up is defined as any surface deviation or looseness of substrate that is equal to or greater than 1/64 (0.015625) inch above</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concrete floor level, regardless of</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size.</w:t>
      </w:r>
    </w:p>
    <w:p w:rsidRPr="00491BEA" w:rsidR="00E90F00" w:rsidP="00923ABA" w:rsidRDefault="00E90F00" w14:paraId="658691CC" w14:textId="77777777">
      <w:pPr>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1.03</w:t>
      </w:r>
      <w:r w:rsidRPr="00491BEA">
        <w:rPr>
          <w:rFonts w:ascii="Century Gothic" w:hAnsi="Century Gothic"/>
          <w:b/>
          <w:snapToGrid w:val="0"/>
          <w:sz w:val="22"/>
          <w:szCs w:val="22"/>
        </w:rPr>
        <w:tab/>
      </w:r>
      <w:r w:rsidRPr="00491BEA">
        <w:rPr>
          <w:rFonts w:ascii="Century Gothic" w:hAnsi="Century Gothic"/>
          <w:b/>
          <w:snapToGrid w:val="0"/>
          <w:sz w:val="22"/>
          <w:szCs w:val="22"/>
        </w:rPr>
        <w:t>SUBMITTALS</w:t>
      </w:r>
    </w:p>
    <w:p w:rsidRPr="00491BEA" w:rsidR="00E90F00" w:rsidP="00923ABA" w:rsidRDefault="00E90F00" w14:paraId="769434BE"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Pr>
          <w:rFonts w:ascii="Century Gothic" w:hAnsi="Century Gothic"/>
          <w:snapToGrid w:val="0"/>
          <w:sz w:val="22"/>
          <w:szCs w:val="22"/>
        </w:rPr>
        <w:t xml:space="preserve">Product Data: Submit manufacturer’s published technical data describing materials, </w:t>
      </w:r>
      <w:proofErr w:type="gramStart"/>
      <w:r w:rsidRPr="00491BEA">
        <w:rPr>
          <w:rFonts w:ascii="Century Gothic" w:hAnsi="Century Gothic"/>
          <w:snapToGrid w:val="0"/>
          <w:sz w:val="22"/>
          <w:szCs w:val="22"/>
        </w:rPr>
        <w:t>construction</w:t>
      </w:r>
      <w:proofErr w:type="gramEnd"/>
      <w:r w:rsidRPr="00491BEA">
        <w:rPr>
          <w:rFonts w:ascii="Century Gothic" w:hAnsi="Century Gothic"/>
          <w:snapToGrid w:val="0"/>
          <w:sz w:val="22"/>
          <w:szCs w:val="22"/>
        </w:rPr>
        <w:t xml:space="preserve"> and recommended installation </w:t>
      </w:r>
      <w:r w:rsidRPr="00491BEA" w:rsidR="009F5109">
        <w:rPr>
          <w:rFonts w:ascii="Century Gothic" w:hAnsi="Century Gothic"/>
          <w:snapToGrid w:val="0"/>
          <w:sz w:val="22"/>
          <w:szCs w:val="22"/>
        </w:rPr>
        <w:t>instructions</w:t>
      </w:r>
      <w:r w:rsidRPr="00491BEA">
        <w:rPr>
          <w:rFonts w:ascii="Century Gothic" w:hAnsi="Century Gothic"/>
          <w:snapToGrid w:val="0"/>
          <w:sz w:val="22"/>
          <w:szCs w:val="22"/>
        </w:rPr>
        <w:t>. Submit technical data and installation instructions for each adhesive material. Submit list and Product Data of recommended finish materials.</w:t>
      </w:r>
    </w:p>
    <w:p w:rsidRPr="00491BEA" w:rsidR="00E90F00" w:rsidP="00923ABA" w:rsidRDefault="00E90F00" w14:paraId="2EB863F8"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B.</w:t>
      </w:r>
      <w:r w:rsidRPr="00491BEA">
        <w:rPr>
          <w:rFonts w:ascii="Century Gothic" w:hAnsi="Century Gothic"/>
          <w:snapToGrid w:val="0"/>
          <w:sz w:val="22"/>
          <w:szCs w:val="22"/>
        </w:rPr>
        <w:tab/>
      </w:r>
      <w:r w:rsidRPr="00491BEA">
        <w:rPr>
          <w:rFonts w:ascii="Century Gothic" w:hAnsi="Century Gothic"/>
          <w:snapToGrid w:val="0"/>
          <w:sz w:val="22"/>
          <w:szCs w:val="22"/>
        </w:rPr>
        <w:t>Maintenance Instructions: Submit manufacturer’s recommendations for maintenance, care, and cleaning of viny</w:t>
      </w:r>
      <w:r w:rsidRPr="00491BEA" w:rsidR="00784771">
        <w:rPr>
          <w:rFonts w:ascii="Century Gothic" w:hAnsi="Century Gothic"/>
          <w:snapToGrid w:val="0"/>
          <w:sz w:val="22"/>
          <w:szCs w:val="22"/>
        </w:rPr>
        <w:t>l</w:t>
      </w:r>
      <w:r w:rsidRPr="00491BEA">
        <w:rPr>
          <w:rFonts w:ascii="Century Gothic" w:hAnsi="Century Gothic"/>
          <w:snapToGrid w:val="0"/>
          <w:sz w:val="22"/>
          <w:szCs w:val="22"/>
        </w:rPr>
        <w:t xml:space="preserve"> composition tile.</w:t>
      </w:r>
    </w:p>
    <w:p w:rsidRPr="00491BEA" w:rsidR="00E90F00" w:rsidP="00923ABA" w:rsidRDefault="00E90F00" w14:paraId="72E0002D"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C.</w:t>
      </w:r>
      <w:r w:rsidRPr="00491BEA">
        <w:rPr>
          <w:rFonts w:ascii="Century Gothic" w:hAnsi="Century Gothic"/>
          <w:snapToGrid w:val="0"/>
          <w:sz w:val="22"/>
          <w:szCs w:val="22"/>
        </w:rPr>
        <w:tab/>
      </w:r>
      <w:r w:rsidRPr="00491BEA">
        <w:rPr>
          <w:rFonts w:ascii="Century Gothic" w:hAnsi="Century Gothic"/>
          <w:snapToGrid w:val="0"/>
          <w:sz w:val="22"/>
          <w:szCs w:val="22"/>
        </w:rPr>
        <w:t xml:space="preserve">Samples:  Submit Samples of vinyl composition tile </w:t>
      </w:r>
      <w:r w:rsidRPr="00491BEA" w:rsidR="00784771">
        <w:rPr>
          <w:rFonts w:ascii="Century Gothic" w:hAnsi="Century Gothic"/>
          <w:snapToGrid w:val="0"/>
          <w:sz w:val="22"/>
          <w:szCs w:val="22"/>
        </w:rPr>
        <w:t>and any reducers or transitions in</w:t>
      </w:r>
      <w:r w:rsidRPr="00491BEA">
        <w:rPr>
          <w:rFonts w:ascii="Century Gothic" w:hAnsi="Century Gothic"/>
          <w:snapToGrid w:val="0"/>
          <w:sz w:val="22"/>
          <w:szCs w:val="22"/>
        </w:rPr>
        <w:t xml:space="preserve"> each available color and pattern. Following color selections, submit full size </w:t>
      </w:r>
      <w:r w:rsidRPr="00491BEA" w:rsidR="00784771">
        <w:rPr>
          <w:rFonts w:ascii="Century Gothic" w:hAnsi="Century Gothic"/>
          <w:snapToGrid w:val="0"/>
          <w:sz w:val="22"/>
          <w:szCs w:val="22"/>
        </w:rPr>
        <w:t>s</w:t>
      </w:r>
      <w:r w:rsidRPr="00491BEA">
        <w:rPr>
          <w:rFonts w:ascii="Century Gothic" w:hAnsi="Century Gothic"/>
          <w:snapToGrid w:val="0"/>
          <w:sz w:val="22"/>
          <w:szCs w:val="22"/>
        </w:rPr>
        <w:t xml:space="preserve">amples of each selected color and pattern. Submit </w:t>
      </w:r>
      <w:proofErr w:type="spellStart"/>
      <w:r w:rsidRPr="00491BEA">
        <w:rPr>
          <w:rFonts w:ascii="Century Gothic" w:hAnsi="Century Gothic"/>
          <w:snapToGrid w:val="0"/>
          <w:sz w:val="22"/>
          <w:szCs w:val="22"/>
        </w:rPr>
        <w:t>pint</w:t>
      </w:r>
      <w:proofErr w:type="spellEnd"/>
      <w:r w:rsidRPr="00491BEA">
        <w:rPr>
          <w:rFonts w:ascii="Century Gothic" w:hAnsi="Century Gothic"/>
          <w:snapToGrid w:val="0"/>
          <w:sz w:val="22"/>
          <w:szCs w:val="22"/>
        </w:rPr>
        <w:t xml:space="preserve"> cans of each type of adhesive.</w:t>
      </w:r>
    </w:p>
    <w:p w:rsidRPr="00491BEA" w:rsidR="00E90F00" w:rsidP="00923ABA" w:rsidRDefault="00E90F00" w14:paraId="1673AB72"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D.</w:t>
      </w:r>
      <w:r w:rsidRPr="00491BEA">
        <w:rPr>
          <w:rFonts w:ascii="Century Gothic" w:hAnsi="Century Gothic"/>
          <w:snapToGrid w:val="0"/>
          <w:sz w:val="22"/>
          <w:szCs w:val="22"/>
        </w:rPr>
        <w:tab/>
      </w:r>
      <w:r w:rsidRPr="00491BEA">
        <w:rPr>
          <w:rFonts w:ascii="Century Gothic" w:hAnsi="Century Gothic"/>
          <w:snapToGrid w:val="0"/>
          <w:sz w:val="22"/>
          <w:szCs w:val="22"/>
        </w:rPr>
        <w:t>Maintenance Materials: Before Substantial Completion, deliver one unopened container of each color and pattern of vinyl composition tile in each color and pattern installed.</w:t>
      </w:r>
      <w:r w:rsidRPr="00491BEA" w:rsidR="00901E9B">
        <w:rPr>
          <w:rFonts w:ascii="Century Gothic" w:hAnsi="Century Gothic"/>
          <w:snapToGrid w:val="0"/>
          <w:sz w:val="22"/>
          <w:szCs w:val="22"/>
        </w:rPr>
        <w:t xml:space="preserve"> </w:t>
      </w:r>
      <w:r w:rsidRPr="00491BEA">
        <w:rPr>
          <w:rFonts w:ascii="Century Gothic" w:hAnsi="Century Gothic"/>
          <w:snapToGrid w:val="0"/>
          <w:sz w:val="22"/>
          <w:szCs w:val="22"/>
        </w:rPr>
        <w:t>Label each container indicating locations installed.</w:t>
      </w:r>
      <w:r w:rsidRPr="00491BEA" w:rsidR="00901E9B">
        <w:rPr>
          <w:rFonts w:ascii="Century Gothic" w:hAnsi="Century Gothic"/>
          <w:snapToGrid w:val="0"/>
          <w:sz w:val="22"/>
          <w:szCs w:val="22"/>
        </w:rPr>
        <w:t xml:space="preserve"> </w:t>
      </w:r>
      <w:r w:rsidRPr="00491BEA">
        <w:rPr>
          <w:rFonts w:ascii="Century Gothic" w:hAnsi="Century Gothic"/>
          <w:snapToGrid w:val="0"/>
          <w:sz w:val="22"/>
          <w:szCs w:val="22"/>
        </w:rPr>
        <w:t>Include unopened cans of adhesives adequate to install</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maintenance materials.</w:t>
      </w:r>
    </w:p>
    <w:p w:rsidRPr="00491BEA" w:rsidR="00E90F00" w:rsidP="00923ABA" w:rsidRDefault="00E90F00" w14:paraId="6E84F9DF"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E.</w:t>
      </w:r>
      <w:r w:rsidRPr="00491BEA">
        <w:rPr>
          <w:rFonts w:ascii="Century Gothic" w:hAnsi="Century Gothic"/>
          <w:snapToGrid w:val="0"/>
          <w:sz w:val="22"/>
          <w:szCs w:val="22"/>
        </w:rPr>
        <w:tab/>
      </w:r>
      <w:r w:rsidRPr="00491BEA">
        <w:rPr>
          <w:rFonts w:ascii="Century Gothic" w:hAnsi="Century Gothic"/>
          <w:snapToGrid w:val="0"/>
          <w:sz w:val="22"/>
          <w:szCs w:val="22"/>
        </w:rPr>
        <w:t>Installer’s Experience Qualifications: Submit list of not less than 5 projects, extending over period of not less than 5 years, indicating installer’s experience record. Submit letter from manufacturer indicating manufacturer's approval for installer of</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products.</w:t>
      </w:r>
    </w:p>
    <w:p w:rsidRPr="00491BEA" w:rsidR="00E90F00" w:rsidP="00923ABA" w:rsidRDefault="00E90F00" w14:paraId="7E72C875" w14:textId="77777777">
      <w:pPr>
        <w:keepNext/>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lastRenderedPageBreak/>
        <w:t>1.04</w:t>
      </w:r>
      <w:r w:rsidRPr="00491BEA">
        <w:rPr>
          <w:rFonts w:ascii="Century Gothic" w:hAnsi="Century Gothic"/>
          <w:b/>
          <w:snapToGrid w:val="0"/>
          <w:sz w:val="22"/>
          <w:szCs w:val="22"/>
        </w:rPr>
        <w:tab/>
      </w:r>
      <w:r w:rsidRPr="00491BEA">
        <w:rPr>
          <w:rFonts w:ascii="Century Gothic" w:hAnsi="Century Gothic"/>
          <w:b/>
          <w:snapToGrid w:val="0"/>
          <w:sz w:val="22"/>
          <w:szCs w:val="22"/>
        </w:rPr>
        <w:t>QUALITY ASSURANCE</w:t>
      </w:r>
    </w:p>
    <w:p w:rsidRPr="00491BEA" w:rsidR="00E90F00" w:rsidP="00923ABA" w:rsidRDefault="00E90F00" w14:paraId="148138CD"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Pr>
          <w:rFonts w:ascii="Century Gothic" w:hAnsi="Century Gothic"/>
          <w:snapToGrid w:val="0"/>
          <w:sz w:val="22"/>
          <w:szCs w:val="22"/>
        </w:rPr>
        <w:t xml:space="preserve">Qualifications of Installer:  Minimum 5 </w:t>
      </w:r>
      <w:proofErr w:type="spellStart"/>
      <w:r w:rsidRPr="00491BEA">
        <w:rPr>
          <w:rFonts w:ascii="Century Gothic" w:hAnsi="Century Gothic"/>
          <w:snapToGrid w:val="0"/>
          <w:sz w:val="22"/>
          <w:szCs w:val="22"/>
        </w:rPr>
        <w:t>years experience</w:t>
      </w:r>
      <w:proofErr w:type="spellEnd"/>
      <w:r w:rsidRPr="00491BEA">
        <w:rPr>
          <w:rFonts w:ascii="Century Gothic" w:hAnsi="Century Gothic"/>
          <w:snapToGrid w:val="0"/>
          <w:sz w:val="22"/>
          <w:szCs w:val="22"/>
        </w:rPr>
        <w:t xml:space="preserve"> in successfully installing</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same or similar flooring materials.</w:t>
      </w:r>
    </w:p>
    <w:p w:rsidRPr="00491BEA" w:rsidR="009F5109" w:rsidP="00923ABA" w:rsidRDefault="009F5109" w14:paraId="3C6CD389"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B.</w:t>
      </w:r>
      <w:r w:rsidRPr="00491BEA">
        <w:rPr>
          <w:rFonts w:ascii="Century Gothic" w:hAnsi="Century Gothic"/>
          <w:snapToGrid w:val="0"/>
          <w:sz w:val="22"/>
          <w:szCs w:val="22"/>
        </w:rPr>
        <w:tab/>
      </w:r>
      <w:r w:rsidRPr="00491BEA">
        <w:rPr>
          <w:rFonts w:ascii="Century Gothic" w:hAnsi="Century Gothic"/>
          <w:snapToGrid w:val="0"/>
          <w:sz w:val="22"/>
          <w:szCs w:val="22"/>
        </w:rPr>
        <w:t>Qualifications of Supervising Installer:  In addition to the qualifications of the installer listed above, the flooring installer</w:t>
      </w:r>
      <w:r w:rsidRPr="00491BEA" w:rsidR="00901E9B">
        <w:rPr>
          <w:rFonts w:ascii="Century Gothic" w:hAnsi="Century Gothic"/>
          <w:snapToGrid w:val="0"/>
          <w:sz w:val="22"/>
          <w:szCs w:val="22"/>
        </w:rPr>
        <w:t>’</w:t>
      </w:r>
      <w:r w:rsidRPr="00491BEA">
        <w:rPr>
          <w:rFonts w:ascii="Century Gothic" w:hAnsi="Century Gothic"/>
          <w:snapToGrid w:val="0"/>
          <w:sz w:val="22"/>
          <w:szCs w:val="22"/>
        </w:rPr>
        <w:t xml:space="preserve">s supervisor shall have a minimum of 10 hours </w:t>
      </w:r>
      <w:r w:rsidRPr="00491BEA" w:rsidR="00D96895">
        <w:rPr>
          <w:rFonts w:ascii="Century Gothic" w:hAnsi="Century Gothic"/>
          <w:snapToGrid w:val="0"/>
          <w:sz w:val="22"/>
          <w:szCs w:val="22"/>
        </w:rPr>
        <w:t>Cal-OSHA</w:t>
      </w:r>
      <w:r w:rsidRPr="00491BEA">
        <w:rPr>
          <w:rFonts w:ascii="Century Gothic" w:hAnsi="Century Gothic"/>
          <w:snapToGrid w:val="0"/>
          <w:sz w:val="22"/>
          <w:szCs w:val="22"/>
        </w:rPr>
        <w:t xml:space="preserve"> safety training.</w:t>
      </w:r>
    </w:p>
    <w:p w:rsidRPr="00491BEA" w:rsidR="00DB337C" w:rsidP="00923ABA" w:rsidRDefault="00DB337C" w14:paraId="35FBF80D"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C.</w:t>
      </w:r>
      <w:r w:rsidRPr="00491BEA">
        <w:rPr>
          <w:rFonts w:ascii="Century Gothic" w:hAnsi="Century Gothic"/>
          <w:snapToGrid w:val="0"/>
          <w:sz w:val="22"/>
          <w:szCs w:val="22"/>
        </w:rPr>
        <w:tab/>
      </w:r>
      <w:r w:rsidRPr="00491BEA">
        <w:rPr>
          <w:rFonts w:ascii="Century Gothic" w:hAnsi="Century Gothic"/>
          <w:snapToGrid w:val="0"/>
          <w:sz w:val="22"/>
          <w:szCs w:val="22"/>
        </w:rPr>
        <w:t>Pre-Installation and Progress meetings:  Prior to start of work of this section and after approval of submittals, schedule on-site meetings between Contractor, Supervising Installer, OAR and IOR to review installation and procedures required for project.</w:t>
      </w:r>
    </w:p>
    <w:p w:rsidRPr="00491BEA" w:rsidR="00E90F00" w:rsidP="00923ABA" w:rsidRDefault="00795095" w14:paraId="1E67D6ED"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D</w:t>
      </w:r>
      <w:r w:rsidRPr="00491BEA" w:rsidR="00E90F00">
        <w:rPr>
          <w:rFonts w:ascii="Century Gothic" w:hAnsi="Century Gothic"/>
          <w:snapToGrid w:val="0"/>
          <w:sz w:val="22"/>
          <w:szCs w:val="22"/>
        </w:rPr>
        <w:t>.</w:t>
      </w:r>
      <w:r w:rsidRPr="00491BEA" w:rsidR="00E90F00">
        <w:rPr>
          <w:rFonts w:ascii="Century Gothic" w:hAnsi="Century Gothic"/>
          <w:snapToGrid w:val="0"/>
          <w:sz w:val="22"/>
          <w:szCs w:val="22"/>
        </w:rPr>
        <w:tab/>
      </w:r>
      <w:r w:rsidRPr="00491BEA" w:rsidR="00E90F00">
        <w:rPr>
          <w:rFonts w:ascii="Century Gothic" w:hAnsi="Century Gothic"/>
          <w:snapToGrid w:val="0"/>
          <w:sz w:val="22"/>
          <w:szCs w:val="22"/>
        </w:rPr>
        <w:t>Comply with</w:t>
      </w:r>
      <w:r w:rsidRPr="00491BEA" w:rsidR="008660FC">
        <w:rPr>
          <w:rFonts w:ascii="Century Gothic" w:hAnsi="Century Gothic"/>
          <w:snapToGrid w:val="0"/>
          <w:sz w:val="22"/>
          <w:szCs w:val="22"/>
        </w:rPr>
        <w:t xml:space="preserve"> </w:t>
      </w:r>
      <w:r w:rsidRPr="00491BEA" w:rsidR="00E90F00">
        <w:rPr>
          <w:rFonts w:ascii="Century Gothic" w:hAnsi="Century Gothic"/>
          <w:snapToGrid w:val="0"/>
          <w:sz w:val="22"/>
          <w:szCs w:val="22"/>
        </w:rPr>
        <w:t>the following as a minimum requirement:</w:t>
      </w:r>
    </w:p>
    <w:p w:rsidRPr="00491BEA" w:rsidR="00E90F00" w:rsidP="00923ABA" w:rsidRDefault="00A80DEF" w14:paraId="10AD1186" w14:textId="77777777">
      <w:pPr>
        <w:tabs>
          <w:tab w:val="left" w:pos="720"/>
          <w:tab w:val="left" w:pos="1440"/>
          <w:tab w:val="left" w:pos="2160"/>
          <w:tab w:val="left" w:pos="2880"/>
          <w:tab w:val="left" w:pos="3600"/>
          <w:tab w:val="left" w:pos="4320"/>
        </w:tabs>
        <w:spacing w:after="120"/>
        <w:ind w:left="1440"/>
        <w:jc w:val="both"/>
        <w:rPr>
          <w:rFonts w:ascii="Century Gothic" w:hAnsi="Century Gothic"/>
          <w:snapToGrid w:val="0"/>
          <w:sz w:val="22"/>
          <w:szCs w:val="22"/>
        </w:rPr>
      </w:pPr>
      <w:r w:rsidRPr="00491BEA">
        <w:rPr>
          <w:rFonts w:ascii="Century Gothic" w:hAnsi="Century Gothic"/>
          <w:snapToGrid w:val="0"/>
          <w:sz w:val="22"/>
          <w:szCs w:val="22"/>
        </w:rPr>
        <w:t>1.</w:t>
      </w:r>
      <w:r w:rsidRPr="00491BEA">
        <w:rPr>
          <w:rFonts w:ascii="Century Gothic" w:hAnsi="Century Gothic"/>
          <w:snapToGrid w:val="0"/>
          <w:sz w:val="22"/>
          <w:szCs w:val="22"/>
        </w:rPr>
        <w:tab/>
      </w:r>
      <w:r w:rsidRPr="00491BEA" w:rsidR="00E90F00">
        <w:rPr>
          <w:rFonts w:ascii="Century Gothic" w:hAnsi="Century Gothic"/>
          <w:sz w:val="22"/>
          <w:szCs w:val="22"/>
        </w:rPr>
        <w:t>All materials shall be ADA compliant.</w:t>
      </w:r>
    </w:p>
    <w:p w:rsidRPr="00491BEA" w:rsidR="00E90F00" w:rsidP="00923ABA" w:rsidRDefault="00E90F00" w14:paraId="5A8609D6" w14:textId="77777777">
      <w:pPr>
        <w:tabs>
          <w:tab w:val="left" w:pos="720"/>
          <w:tab w:val="left" w:pos="1440"/>
          <w:tab w:val="left" w:pos="2160"/>
          <w:tab w:val="left" w:pos="2880"/>
          <w:tab w:val="left" w:pos="3600"/>
          <w:tab w:val="left" w:pos="4320"/>
        </w:tabs>
        <w:spacing w:after="120"/>
        <w:ind w:left="1440"/>
        <w:jc w:val="both"/>
        <w:rPr>
          <w:rFonts w:ascii="Century Gothic" w:hAnsi="Century Gothic"/>
          <w:snapToGrid w:val="0"/>
          <w:sz w:val="22"/>
          <w:szCs w:val="22"/>
        </w:rPr>
      </w:pPr>
      <w:r w:rsidRPr="00491BEA">
        <w:rPr>
          <w:rFonts w:ascii="Century Gothic" w:hAnsi="Century Gothic"/>
          <w:snapToGrid w:val="0"/>
          <w:sz w:val="22"/>
          <w:szCs w:val="22"/>
        </w:rPr>
        <w:t>2.</w:t>
      </w:r>
      <w:r w:rsidRPr="00491BEA">
        <w:rPr>
          <w:rFonts w:ascii="Century Gothic" w:hAnsi="Century Gothic"/>
          <w:snapToGrid w:val="0"/>
          <w:sz w:val="22"/>
          <w:szCs w:val="22"/>
        </w:rPr>
        <w:tab/>
      </w:r>
      <w:r w:rsidRPr="00491BEA">
        <w:rPr>
          <w:rFonts w:ascii="Century Gothic" w:hAnsi="Century Gothic"/>
          <w:snapToGrid w:val="0"/>
          <w:sz w:val="22"/>
          <w:szCs w:val="22"/>
        </w:rPr>
        <w:t>ASTM E 84:  Class A Flame Spread Rating of 25 or less.</w:t>
      </w:r>
    </w:p>
    <w:p w:rsidRPr="00491BEA" w:rsidR="00002547" w:rsidP="00923ABA" w:rsidRDefault="00AB27F6" w14:paraId="63342D82"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z w:val="22"/>
          <w:szCs w:val="22"/>
        </w:rPr>
        <w:t>3</w:t>
      </w:r>
      <w:r w:rsidRPr="00491BEA" w:rsidR="00002547">
        <w:rPr>
          <w:rFonts w:ascii="Century Gothic" w:hAnsi="Century Gothic"/>
          <w:sz w:val="22"/>
          <w:szCs w:val="22"/>
        </w:rPr>
        <w:t>.</w:t>
      </w:r>
      <w:r w:rsidRPr="00491BEA" w:rsidR="00002547">
        <w:rPr>
          <w:rFonts w:ascii="Century Gothic" w:hAnsi="Century Gothic"/>
          <w:sz w:val="22"/>
          <w:szCs w:val="22"/>
        </w:rPr>
        <w:tab/>
      </w:r>
      <w:r w:rsidRPr="00491BEA" w:rsidR="00002547">
        <w:rPr>
          <w:rFonts w:ascii="Century Gothic" w:hAnsi="Century Gothic"/>
          <w:sz w:val="22"/>
          <w:szCs w:val="22"/>
        </w:rPr>
        <w:t>CHP</w:t>
      </w:r>
      <w:r w:rsidRPr="00491BEA" w:rsidR="00B93A82">
        <w:rPr>
          <w:rFonts w:ascii="Century Gothic" w:hAnsi="Century Gothic"/>
          <w:sz w:val="22"/>
          <w:szCs w:val="22"/>
        </w:rPr>
        <w:t>S</w:t>
      </w:r>
      <w:r w:rsidRPr="00491BEA" w:rsidR="00002547">
        <w:rPr>
          <w:rFonts w:ascii="Century Gothic" w:hAnsi="Century Gothic"/>
          <w:sz w:val="22"/>
          <w:szCs w:val="22"/>
        </w:rPr>
        <w:t xml:space="preserve"> Low</w:t>
      </w:r>
      <w:r w:rsidRPr="00491BEA" w:rsidR="00901C28">
        <w:rPr>
          <w:rFonts w:ascii="Century Gothic" w:hAnsi="Century Gothic"/>
          <w:sz w:val="22"/>
          <w:szCs w:val="22"/>
        </w:rPr>
        <w:t>-</w:t>
      </w:r>
      <w:r w:rsidRPr="00491BEA" w:rsidR="00002547">
        <w:rPr>
          <w:rFonts w:ascii="Century Gothic" w:hAnsi="Century Gothic"/>
          <w:sz w:val="22"/>
          <w:szCs w:val="22"/>
        </w:rPr>
        <w:t xml:space="preserve">Emitting Materials Table:  Materials submitted </w:t>
      </w:r>
      <w:r w:rsidRPr="00491BEA" w:rsidR="00D35973">
        <w:rPr>
          <w:rFonts w:ascii="Century Gothic" w:hAnsi="Century Gothic"/>
          <w:sz w:val="22"/>
          <w:szCs w:val="22"/>
        </w:rPr>
        <w:t xml:space="preserve">for vinyl tile assemblies </w:t>
      </w:r>
      <w:r w:rsidRPr="00491BEA" w:rsidR="00002547">
        <w:rPr>
          <w:rFonts w:ascii="Century Gothic" w:hAnsi="Century Gothic"/>
          <w:sz w:val="22"/>
          <w:szCs w:val="22"/>
        </w:rPr>
        <w:t xml:space="preserve">must be listed as </w:t>
      </w:r>
      <w:r w:rsidRPr="00491BEA" w:rsidR="00901C28">
        <w:rPr>
          <w:rFonts w:ascii="Century Gothic" w:hAnsi="Century Gothic"/>
          <w:sz w:val="22"/>
          <w:szCs w:val="22"/>
        </w:rPr>
        <w:t>l</w:t>
      </w:r>
      <w:r w:rsidRPr="00491BEA" w:rsidR="00002547">
        <w:rPr>
          <w:rFonts w:ascii="Century Gothic" w:hAnsi="Century Gothic"/>
          <w:sz w:val="22"/>
          <w:szCs w:val="22"/>
        </w:rPr>
        <w:t xml:space="preserve">ow </w:t>
      </w:r>
      <w:r w:rsidRPr="00491BEA" w:rsidR="00901C28">
        <w:rPr>
          <w:rFonts w:ascii="Century Gothic" w:hAnsi="Century Gothic"/>
          <w:sz w:val="22"/>
          <w:szCs w:val="22"/>
        </w:rPr>
        <w:t>e</w:t>
      </w:r>
      <w:r w:rsidRPr="00491BEA" w:rsidR="00002547">
        <w:rPr>
          <w:rFonts w:ascii="Century Gothic" w:hAnsi="Century Gothic"/>
          <w:sz w:val="22"/>
          <w:szCs w:val="22"/>
        </w:rPr>
        <w:t xml:space="preserve">mitting on the </w:t>
      </w:r>
      <w:r w:rsidRPr="00491BEA" w:rsidR="00CD0689">
        <w:rPr>
          <w:rFonts w:ascii="Century Gothic" w:hAnsi="Century Gothic"/>
          <w:sz w:val="22"/>
          <w:szCs w:val="22"/>
        </w:rPr>
        <w:t xml:space="preserve">CHPS </w:t>
      </w:r>
      <w:r w:rsidRPr="00491BEA" w:rsidR="00002547">
        <w:rPr>
          <w:rFonts w:ascii="Century Gothic" w:hAnsi="Century Gothic"/>
          <w:sz w:val="22"/>
          <w:szCs w:val="22"/>
        </w:rPr>
        <w:t>web site</w:t>
      </w:r>
      <w:r w:rsidRPr="00491BEA" w:rsidR="00CD0689">
        <w:rPr>
          <w:rFonts w:ascii="Century Gothic" w:hAnsi="Century Gothic"/>
          <w:sz w:val="22"/>
          <w:szCs w:val="22"/>
        </w:rPr>
        <w:t>,</w:t>
      </w:r>
      <w:r w:rsidRPr="00491BEA" w:rsidR="00002547">
        <w:rPr>
          <w:rFonts w:ascii="Century Gothic" w:hAnsi="Century Gothic"/>
          <w:sz w:val="22"/>
          <w:szCs w:val="22"/>
        </w:rPr>
        <w:t xml:space="preserve"> </w:t>
      </w:r>
      <w:hyperlink w:history="1" r:id="rId7">
        <w:r w:rsidRPr="00491BEA" w:rsidR="00CD0689">
          <w:rPr>
            <w:rStyle w:val="Hyperlink"/>
            <w:rFonts w:ascii="Century Gothic" w:hAnsi="Century Gothic"/>
            <w:sz w:val="22"/>
            <w:szCs w:val="22"/>
          </w:rPr>
          <w:t>www.CHPS.net</w:t>
        </w:r>
      </w:hyperlink>
      <w:r w:rsidRPr="00491BEA" w:rsidR="00CD0689">
        <w:rPr>
          <w:rFonts w:ascii="Century Gothic" w:hAnsi="Century Gothic"/>
          <w:sz w:val="22"/>
          <w:szCs w:val="22"/>
        </w:rPr>
        <w:t xml:space="preserve">, or must be tested </w:t>
      </w:r>
      <w:r w:rsidRPr="00491BEA" w:rsidR="00901C28">
        <w:rPr>
          <w:rFonts w:ascii="Century Gothic" w:hAnsi="Century Gothic"/>
          <w:sz w:val="22"/>
          <w:szCs w:val="22"/>
        </w:rPr>
        <w:t>by an independent laboratory to meet</w:t>
      </w:r>
      <w:r w:rsidRPr="00491BEA" w:rsidR="00CD0689">
        <w:rPr>
          <w:rFonts w:ascii="Century Gothic" w:hAnsi="Century Gothic"/>
          <w:sz w:val="22"/>
          <w:szCs w:val="22"/>
        </w:rPr>
        <w:t xml:space="preserve"> CHPS </w:t>
      </w:r>
      <w:r w:rsidRPr="00491BEA" w:rsidR="002169A7">
        <w:rPr>
          <w:rFonts w:ascii="Century Gothic" w:hAnsi="Century Gothic"/>
          <w:sz w:val="22"/>
          <w:szCs w:val="22"/>
        </w:rPr>
        <w:t>S</w:t>
      </w:r>
      <w:r w:rsidRPr="00491BEA" w:rsidR="00CD0689">
        <w:rPr>
          <w:rFonts w:ascii="Century Gothic" w:hAnsi="Century Gothic"/>
          <w:sz w:val="22"/>
          <w:szCs w:val="22"/>
        </w:rPr>
        <w:t xml:space="preserve">ection </w:t>
      </w:r>
      <w:r w:rsidRPr="00491BEA" w:rsidR="001E7F8D">
        <w:rPr>
          <w:rFonts w:ascii="Century Gothic" w:hAnsi="Century Gothic"/>
          <w:sz w:val="22"/>
          <w:szCs w:val="22"/>
        </w:rPr>
        <w:t>0</w:t>
      </w:r>
      <w:r w:rsidRPr="00491BEA" w:rsidR="00CD0689">
        <w:rPr>
          <w:rFonts w:ascii="Century Gothic" w:hAnsi="Century Gothic"/>
          <w:sz w:val="22"/>
          <w:szCs w:val="22"/>
        </w:rPr>
        <w:t>1350.</w:t>
      </w:r>
      <w:r w:rsidRPr="00491BEA" w:rsidR="00D35973">
        <w:rPr>
          <w:rFonts w:ascii="Century Gothic" w:hAnsi="Century Gothic"/>
          <w:sz w:val="22"/>
          <w:szCs w:val="22"/>
        </w:rPr>
        <w:t xml:space="preserve">  </w:t>
      </w:r>
      <w:r w:rsidRPr="00491BEA" w:rsidR="00B25950">
        <w:rPr>
          <w:rFonts w:ascii="Century Gothic" w:hAnsi="Century Gothic"/>
          <w:sz w:val="22"/>
          <w:szCs w:val="22"/>
        </w:rPr>
        <w:t xml:space="preserve">All components of an assembly must meet Section 01350 individually or in an assembly.  </w:t>
      </w:r>
      <w:r w:rsidRPr="00491BEA" w:rsidR="00D35973">
        <w:rPr>
          <w:rFonts w:ascii="Century Gothic" w:hAnsi="Century Gothic"/>
          <w:sz w:val="22"/>
          <w:szCs w:val="22"/>
        </w:rPr>
        <w:t>Vinyl tile assemblies include tile and adhesive.</w:t>
      </w:r>
    </w:p>
    <w:p w:rsidRPr="00491BEA" w:rsidR="00E90F00" w:rsidP="00923ABA" w:rsidRDefault="00E90F00" w14:paraId="63C2BB1A" w14:textId="77777777">
      <w:pPr>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1.05</w:t>
      </w:r>
      <w:r w:rsidRPr="00491BEA">
        <w:rPr>
          <w:rFonts w:ascii="Century Gothic" w:hAnsi="Century Gothic"/>
          <w:b/>
          <w:snapToGrid w:val="0"/>
          <w:sz w:val="22"/>
          <w:szCs w:val="22"/>
        </w:rPr>
        <w:tab/>
      </w:r>
      <w:r w:rsidRPr="00491BEA">
        <w:rPr>
          <w:rFonts w:ascii="Century Gothic" w:hAnsi="Century Gothic"/>
          <w:b/>
          <w:snapToGrid w:val="0"/>
          <w:sz w:val="22"/>
          <w:szCs w:val="22"/>
        </w:rPr>
        <w:t>DELIVERY, STORAGE AND HANDLING</w:t>
      </w:r>
    </w:p>
    <w:p w:rsidRPr="00491BEA" w:rsidR="009F5109" w:rsidP="00923ABA" w:rsidRDefault="00E90F00" w14:paraId="4090BD58"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Pr>
          <w:rFonts w:ascii="Century Gothic" w:hAnsi="Century Gothic"/>
          <w:snapToGrid w:val="0"/>
          <w:sz w:val="22"/>
          <w:szCs w:val="22"/>
        </w:rPr>
        <w:t>Materials shall be delivered to</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 xml:space="preserve">the Project site in original unopened manufacturer’s packaging clearly labeled with manufacturer’s name. </w:t>
      </w:r>
    </w:p>
    <w:p w:rsidRPr="00491BEA" w:rsidR="00E90F00" w:rsidP="00923ABA" w:rsidRDefault="009F5109" w14:paraId="0BBCBE33"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B.</w:t>
      </w:r>
      <w:r w:rsidRPr="00491BEA">
        <w:rPr>
          <w:rFonts w:ascii="Century Gothic" w:hAnsi="Century Gothic"/>
          <w:snapToGrid w:val="0"/>
          <w:sz w:val="22"/>
          <w:szCs w:val="22"/>
        </w:rPr>
        <w:tab/>
      </w:r>
      <w:r w:rsidRPr="00491BEA" w:rsidR="00E90F00">
        <w:rPr>
          <w:rFonts w:ascii="Century Gothic" w:hAnsi="Century Gothic"/>
          <w:snapToGrid w:val="0"/>
          <w:sz w:val="22"/>
          <w:szCs w:val="22"/>
        </w:rPr>
        <w:t>Materials shall be stored at</w:t>
      </w:r>
      <w:r w:rsidRPr="00491BEA">
        <w:rPr>
          <w:rFonts w:ascii="Century Gothic" w:hAnsi="Century Gothic"/>
          <w:snapToGrid w:val="0"/>
          <w:sz w:val="22"/>
          <w:szCs w:val="22"/>
        </w:rPr>
        <w:t xml:space="preserve"> room temperature, but</w:t>
      </w:r>
      <w:r w:rsidRPr="00491BEA" w:rsidR="00E90F00">
        <w:rPr>
          <w:rFonts w:ascii="Century Gothic" w:hAnsi="Century Gothic"/>
          <w:snapToGrid w:val="0"/>
          <w:sz w:val="22"/>
          <w:szCs w:val="22"/>
        </w:rPr>
        <w:t xml:space="preserve"> not less than 70 degrees F for not less than 48 hours before installation</w:t>
      </w:r>
      <w:r w:rsidRPr="00491BEA">
        <w:rPr>
          <w:rFonts w:ascii="Century Gothic" w:hAnsi="Century Gothic"/>
          <w:snapToGrid w:val="0"/>
          <w:sz w:val="22"/>
          <w:szCs w:val="22"/>
        </w:rPr>
        <w:t>, unless manufacturer’s instructions specify otherwise</w:t>
      </w:r>
      <w:r w:rsidRPr="00491BEA" w:rsidR="00E90F00">
        <w:rPr>
          <w:rFonts w:ascii="Century Gothic" w:hAnsi="Century Gothic"/>
          <w:snapToGrid w:val="0"/>
          <w:sz w:val="22"/>
          <w:szCs w:val="22"/>
        </w:rPr>
        <w:t>.</w:t>
      </w:r>
    </w:p>
    <w:p w:rsidRPr="00491BEA" w:rsidR="00E90F00" w:rsidP="00923ABA" w:rsidRDefault="00E90F00" w14:paraId="62D96D36" w14:textId="77777777">
      <w:pPr>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1.06</w:t>
      </w:r>
      <w:r w:rsidRPr="00491BEA">
        <w:rPr>
          <w:rFonts w:ascii="Century Gothic" w:hAnsi="Century Gothic"/>
          <w:b/>
          <w:snapToGrid w:val="0"/>
          <w:sz w:val="22"/>
          <w:szCs w:val="22"/>
        </w:rPr>
        <w:tab/>
      </w:r>
      <w:r w:rsidRPr="00491BEA">
        <w:rPr>
          <w:rFonts w:ascii="Century Gothic" w:hAnsi="Century Gothic"/>
          <w:b/>
          <w:snapToGrid w:val="0"/>
          <w:sz w:val="22"/>
          <w:szCs w:val="22"/>
        </w:rPr>
        <w:t>PROJECT CONDITIONS</w:t>
      </w:r>
    </w:p>
    <w:p w:rsidRPr="00491BEA" w:rsidR="00E90F00" w:rsidP="00923ABA" w:rsidRDefault="00E90F00" w14:paraId="4A3FA3C8"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Pr>
          <w:rFonts w:ascii="Century Gothic" w:hAnsi="Century Gothic"/>
          <w:snapToGrid w:val="0"/>
          <w:sz w:val="22"/>
          <w:szCs w:val="22"/>
        </w:rPr>
        <w:t>Ventilation and Temperature: Verify areas that are to receive new flooring are ventilated to remove fumes from installation materials</w:t>
      </w:r>
      <w:r w:rsidRPr="00491BEA" w:rsidR="00901E9B">
        <w:rPr>
          <w:rFonts w:ascii="Century Gothic" w:hAnsi="Century Gothic"/>
          <w:snapToGrid w:val="0"/>
          <w:sz w:val="22"/>
          <w:szCs w:val="22"/>
        </w:rPr>
        <w:t xml:space="preserve">.  </w:t>
      </w:r>
      <w:r w:rsidRPr="00491BEA" w:rsidR="00C47BB1">
        <w:rPr>
          <w:rFonts w:ascii="Century Gothic" w:hAnsi="Century Gothic"/>
          <w:snapToGrid w:val="0"/>
          <w:sz w:val="22"/>
          <w:szCs w:val="22"/>
        </w:rPr>
        <w:t>V</w:t>
      </w:r>
      <w:r w:rsidRPr="00491BEA" w:rsidR="00901E9B">
        <w:rPr>
          <w:rFonts w:ascii="Century Gothic" w:hAnsi="Century Gothic"/>
          <w:snapToGrid w:val="0"/>
          <w:sz w:val="22"/>
          <w:szCs w:val="22"/>
        </w:rPr>
        <w:t>erify that</w:t>
      </w:r>
      <w:r w:rsidRPr="00491BEA">
        <w:rPr>
          <w:rFonts w:ascii="Century Gothic" w:hAnsi="Century Gothic"/>
          <w:snapToGrid w:val="0"/>
          <w:sz w:val="22"/>
          <w:szCs w:val="22"/>
        </w:rPr>
        <w:t xml:space="preserve"> areas are within temperature range recommended by</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various material manufactures for Project site installation conditions.</w:t>
      </w:r>
    </w:p>
    <w:p w:rsidRPr="00491BEA" w:rsidR="00E90F00" w:rsidP="00923ABA" w:rsidRDefault="00E90F00" w14:paraId="067B1078" w14:textId="77777777">
      <w:pPr>
        <w:keepNext/>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1.07</w:t>
      </w:r>
      <w:r w:rsidRPr="00491BEA">
        <w:rPr>
          <w:rFonts w:ascii="Century Gothic" w:hAnsi="Century Gothic"/>
          <w:b/>
          <w:snapToGrid w:val="0"/>
          <w:sz w:val="22"/>
          <w:szCs w:val="22"/>
        </w:rPr>
        <w:tab/>
      </w:r>
      <w:r w:rsidRPr="00491BEA">
        <w:rPr>
          <w:rFonts w:ascii="Century Gothic" w:hAnsi="Century Gothic"/>
          <w:b/>
          <w:snapToGrid w:val="0"/>
          <w:sz w:val="22"/>
          <w:szCs w:val="22"/>
        </w:rPr>
        <w:t>WARRANTY</w:t>
      </w:r>
    </w:p>
    <w:p w:rsidRPr="00491BEA" w:rsidR="004239D2" w:rsidP="00923ABA" w:rsidRDefault="008A2128" w14:paraId="3A3372C8" w14:textId="77777777">
      <w:pPr>
        <w:tabs>
          <w:tab w:val="left" w:pos="720"/>
          <w:tab w:val="left" w:pos="1440"/>
          <w:tab w:val="left" w:pos="2160"/>
          <w:tab w:val="left" w:pos="2880"/>
          <w:tab w:val="left" w:pos="3600"/>
          <w:tab w:val="left" w:pos="4320"/>
        </w:tabs>
        <w:spacing w:after="120"/>
        <w:ind w:left="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sidR="004239D2">
        <w:rPr>
          <w:rFonts w:ascii="Century Gothic" w:hAnsi="Century Gothic"/>
          <w:snapToGrid w:val="0"/>
          <w:sz w:val="22"/>
          <w:szCs w:val="22"/>
        </w:rPr>
        <w:t>Manufacturer shall p</w:t>
      </w:r>
      <w:r w:rsidRPr="00491BEA" w:rsidR="00E90F00">
        <w:rPr>
          <w:rFonts w:ascii="Century Gothic" w:hAnsi="Century Gothic"/>
          <w:snapToGrid w:val="0"/>
          <w:sz w:val="22"/>
          <w:szCs w:val="22"/>
        </w:rPr>
        <w:t xml:space="preserve">rovide a </w:t>
      </w:r>
      <w:proofErr w:type="gramStart"/>
      <w:r w:rsidRPr="00491BEA" w:rsidR="00784771">
        <w:rPr>
          <w:rFonts w:ascii="Century Gothic" w:hAnsi="Century Gothic"/>
          <w:snapToGrid w:val="0"/>
          <w:sz w:val="22"/>
          <w:szCs w:val="22"/>
        </w:rPr>
        <w:t xml:space="preserve">5 </w:t>
      </w:r>
      <w:r w:rsidRPr="00491BEA" w:rsidR="00E90F00">
        <w:rPr>
          <w:rFonts w:ascii="Century Gothic" w:hAnsi="Century Gothic"/>
          <w:snapToGrid w:val="0"/>
          <w:sz w:val="22"/>
          <w:szCs w:val="22"/>
        </w:rPr>
        <w:t>year</w:t>
      </w:r>
      <w:proofErr w:type="gramEnd"/>
      <w:r w:rsidRPr="00491BEA" w:rsidR="00E90F00">
        <w:rPr>
          <w:rFonts w:ascii="Century Gothic" w:hAnsi="Century Gothic"/>
          <w:snapToGrid w:val="0"/>
          <w:sz w:val="22"/>
          <w:szCs w:val="22"/>
        </w:rPr>
        <w:t xml:space="preserve"> </w:t>
      </w:r>
      <w:r w:rsidRPr="00491BEA" w:rsidR="004239D2">
        <w:rPr>
          <w:rFonts w:ascii="Century Gothic" w:hAnsi="Century Gothic"/>
          <w:snapToGrid w:val="0"/>
          <w:sz w:val="22"/>
          <w:szCs w:val="22"/>
        </w:rPr>
        <w:t xml:space="preserve">material </w:t>
      </w:r>
      <w:r w:rsidRPr="00491BEA" w:rsidR="00E90F00">
        <w:rPr>
          <w:rFonts w:ascii="Century Gothic" w:hAnsi="Century Gothic"/>
          <w:snapToGrid w:val="0"/>
          <w:sz w:val="22"/>
          <w:szCs w:val="22"/>
        </w:rPr>
        <w:t>warranty</w:t>
      </w:r>
      <w:r w:rsidRPr="00491BEA" w:rsidR="004239D2">
        <w:rPr>
          <w:rFonts w:ascii="Century Gothic" w:hAnsi="Century Gothic"/>
          <w:snapToGrid w:val="0"/>
          <w:sz w:val="22"/>
          <w:szCs w:val="22"/>
        </w:rPr>
        <w:t>.</w:t>
      </w:r>
    </w:p>
    <w:p w:rsidRPr="00491BEA" w:rsidR="00E90F00" w:rsidP="00923ABA" w:rsidRDefault="008A2128" w14:paraId="62C73C6B" w14:textId="77777777">
      <w:pPr>
        <w:tabs>
          <w:tab w:val="left" w:pos="720"/>
          <w:tab w:val="left" w:pos="1440"/>
          <w:tab w:val="left" w:pos="2160"/>
          <w:tab w:val="left" w:pos="2880"/>
          <w:tab w:val="left" w:pos="3600"/>
          <w:tab w:val="left" w:pos="4320"/>
        </w:tabs>
        <w:spacing w:after="120"/>
        <w:ind w:left="720"/>
        <w:jc w:val="both"/>
        <w:rPr>
          <w:rFonts w:ascii="Century Gothic" w:hAnsi="Century Gothic"/>
          <w:snapToGrid w:val="0"/>
          <w:sz w:val="22"/>
          <w:szCs w:val="22"/>
        </w:rPr>
      </w:pPr>
      <w:r w:rsidRPr="00491BEA">
        <w:rPr>
          <w:rFonts w:ascii="Century Gothic" w:hAnsi="Century Gothic"/>
          <w:snapToGrid w:val="0"/>
          <w:sz w:val="22"/>
          <w:szCs w:val="22"/>
        </w:rPr>
        <w:t>B.</w:t>
      </w:r>
      <w:r w:rsidRPr="00491BEA">
        <w:rPr>
          <w:rFonts w:ascii="Century Gothic" w:hAnsi="Century Gothic"/>
          <w:snapToGrid w:val="0"/>
          <w:sz w:val="22"/>
          <w:szCs w:val="22"/>
        </w:rPr>
        <w:tab/>
      </w:r>
      <w:r w:rsidRPr="00491BEA" w:rsidR="004239D2">
        <w:rPr>
          <w:rFonts w:ascii="Century Gothic" w:hAnsi="Century Gothic"/>
          <w:snapToGrid w:val="0"/>
          <w:sz w:val="22"/>
          <w:szCs w:val="22"/>
        </w:rPr>
        <w:t xml:space="preserve">Installer shall provide a </w:t>
      </w:r>
      <w:proofErr w:type="gramStart"/>
      <w:r w:rsidRPr="00491BEA" w:rsidR="004239D2">
        <w:rPr>
          <w:rFonts w:ascii="Century Gothic" w:hAnsi="Century Gothic"/>
          <w:snapToGrid w:val="0"/>
          <w:sz w:val="22"/>
          <w:szCs w:val="22"/>
        </w:rPr>
        <w:t>2 year</w:t>
      </w:r>
      <w:proofErr w:type="gramEnd"/>
      <w:r w:rsidRPr="00491BEA" w:rsidR="004239D2">
        <w:rPr>
          <w:rFonts w:ascii="Century Gothic" w:hAnsi="Century Gothic"/>
          <w:snapToGrid w:val="0"/>
          <w:sz w:val="22"/>
          <w:szCs w:val="22"/>
        </w:rPr>
        <w:t xml:space="preserve"> labor warranty. </w:t>
      </w:r>
    </w:p>
    <w:p w:rsidRPr="00491BEA" w:rsidR="00E90F00" w:rsidP="00923ABA" w:rsidRDefault="00E90F00" w14:paraId="1065C5F1" w14:textId="77777777">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91BEA">
        <w:rPr>
          <w:rFonts w:ascii="Century Gothic" w:hAnsi="Century Gothic"/>
          <w:b/>
          <w:sz w:val="22"/>
          <w:szCs w:val="22"/>
        </w:rPr>
        <w:t>PART 2 - PRODUCTS</w:t>
      </w:r>
    </w:p>
    <w:p w:rsidRPr="00491BEA" w:rsidR="00E90F00" w:rsidP="00923ABA" w:rsidRDefault="00E90F00" w14:paraId="2B6765B3" w14:textId="77777777">
      <w:pPr>
        <w:keepNext/>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2.01</w:t>
      </w:r>
      <w:r w:rsidRPr="00491BEA">
        <w:rPr>
          <w:rFonts w:ascii="Century Gothic" w:hAnsi="Century Gothic"/>
          <w:b/>
          <w:snapToGrid w:val="0"/>
          <w:sz w:val="22"/>
          <w:szCs w:val="22"/>
        </w:rPr>
        <w:tab/>
      </w:r>
      <w:r w:rsidRPr="00491BEA">
        <w:rPr>
          <w:rFonts w:ascii="Century Gothic" w:hAnsi="Century Gothic"/>
          <w:b/>
          <w:snapToGrid w:val="0"/>
          <w:sz w:val="22"/>
          <w:szCs w:val="22"/>
        </w:rPr>
        <w:t>ACCEPTABLE MANUFACTURERS</w:t>
      </w:r>
    </w:p>
    <w:p w:rsidRPr="00491BEA" w:rsidR="00E90F00" w:rsidP="00923ABA" w:rsidRDefault="00E90F00" w14:paraId="1F12F404" w14:textId="04935203">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sidR="00E90F00">
        <w:rPr>
          <w:rFonts w:ascii="Century Gothic" w:hAnsi="Century Gothic"/>
          <w:snapToGrid w:val="0"/>
          <w:sz w:val="22"/>
          <w:szCs w:val="22"/>
        </w:rPr>
        <w:t>A.</w:t>
      </w:r>
      <w:r w:rsidRPr="00491BEA">
        <w:rPr>
          <w:rFonts w:ascii="Century Gothic" w:hAnsi="Century Gothic"/>
          <w:snapToGrid w:val="0"/>
          <w:sz w:val="22"/>
          <w:szCs w:val="22"/>
        </w:rPr>
        <w:tab/>
      </w:r>
      <w:r w:rsidR="00480015">
        <w:rPr>
          <w:rFonts w:ascii="Century Gothic" w:hAnsi="Century Gothic"/>
          <w:snapToGrid w:val="0"/>
          <w:sz w:val="22"/>
          <w:szCs w:val="22"/>
        </w:rPr>
        <w:t xml:space="preserve">Catalina Products </w:t>
      </w:r>
      <w:r w:rsidR="001C60E4">
        <w:rPr>
          <w:rFonts w:ascii="Century Gothic" w:hAnsi="Century Gothic"/>
          <w:snapToGrid w:val="0"/>
          <w:sz w:val="22"/>
          <w:szCs w:val="22"/>
        </w:rPr>
        <w:t>Hybrid</w:t>
      </w:r>
      <w:r w:rsidR="00480015">
        <w:rPr>
          <w:rFonts w:ascii="Century Gothic" w:hAnsi="Century Gothic"/>
          <w:snapToGrid w:val="0"/>
          <w:sz w:val="22"/>
          <w:szCs w:val="22"/>
        </w:rPr>
        <w:t xml:space="preserve"> </w:t>
      </w:r>
      <w:r w:rsidR="001C60E4">
        <w:rPr>
          <w:rFonts w:ascii="Century Gothic" w:hAnsi="Century Gothic"/>
          <w:snapToGrid w:val="0"/>
          <w:sz w:val="22"/>
          <w:szCs w:val="22"/>
        </w:rPr>
        <w:t>Vinyl Tile.</w:t>
      </w:r>
    </w:p>
    <w:p w:rsidRPr="00491BEA" w:rsidR="00E90F00" w:rsidP="00923ABA" w:rsidRDefault="00E90F00" w14:paraId="3527F7AC" w14:textId="77777777">
      <w:pPr>
        <w:keepNext/>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lastRenderedPageBreak/>
        <w:t>2.02</w:t>
      </w:r>
      <w:r w:rsidRPr="00491BEA">
        <w:rPr>
          <w:rFonts w:ascii="Century Gothic" w:hAnsi="Century Gothic"/>
          <w:b/>
          <w:snapToGrid w:val="0"/>
          <w:sz w:val="22"/>
          <w:szCs w:val="22"/>
        </w:rPr>
        <w:tab/>
      </w:r>
      <w:r w:rsidRPr="00491BEA">
        <w:rPr>
          <w:rFonts w:ascii="Century Gothic" w:hAnsi="Century Gothic"/>
          <w:b/>
          <w:snapToGrid w:val="0"/>
          <w:sz w:val="22"/>
          <w:szCs w:val="22"/>
        </w:rPr>
        <w:t>MATERIALS</w:t>
      </w:r>
    </w:p>
    <w:p w:rsidRPr="00491BEA" w:rsidR="00E90F00" w:rsidP="00923ABA" w:rsidRDefault="00E90F00" w14:paraId="5955607E"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Pr>
          <w:rFonts w:ascii="Century Gothic" w:hAnsi="Century Gothic"/>
          <w:snapToGrid w:val="0"/>
          <w:sz w:val="22"/>
          <w:szCs w:val="22"/>
        </w:rPr>
        <w:t xml:space="preserve">Vinyl Composition Tile:  Conform to ASTM F 1066, Composition 1, asbestos free, Class 2 (through pattern), 12 </w:t>
      </w:r>
      <w:proofErr w:type="gramStart"/>
      <w:r w:rsidRPr="00491BEA">
        <w:rPr>
          <w:rFonts w:ascii="Century Gothic" w:hAnsi="Century Gothic"/>
          <w:snapToGrid w:val="0"/>
          <w:sz w:val="22"/>
          <w:szCs w:val="22"/>
        </w:rPr>
        <w:t>inch</w:t>
      </w:r>
      <w:proofErr w:type="gramEnd"/>
      <w:r w:rsidRPr="00491BEA">
        <w:rPr>
          <w:rFonts w:ascii="Century Gothic" w:hAnsi="Century Gothic"/>
          <w:snapToGrid w:val="0"/>
          <w:sz w:val="22"/>
          <w:szCs w:val="22"/>
        </w:rPr>
        <w:t xml:space="preserve"> by 12 inch by minimum 1/8 inch thick, as colors and patterns as indicated on Drawings.  </w:t>
      </w:r>
    </w:p>
    <w:p w:rsidRPr="00491BEA" w:rsidR="009F5109" w:rsidP="00923ABA" w:rsidRDefault="009F5109" w14:paraId="3B63A7E7"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1.</w:t>
      </w:r>
      <w:r w:rsidRPr="00491BEA">
        <w:rPr>
          <w:rFonts w:ascii="Century Gothic" w:hAnsi="Century Gothic"/>
          <w:snapToGrid w:val="0"/>
          <w:sz w:val="22"/>
          <w:szCs w:val="22"/>
        </w:rPr>
        <w:tab/>
      </w:r>
      <w:r w:rsidRPr="00491BEA">
        <w:rPr>
          <w:rFonts w:ascii="Century Gothic" w:hAnsi="Century Gothic"/>
          <w:snapToGrid w:val="0"/>
          <w:sz w:val="22"/>
          <w:szCs w:val="22"/>
        </w:rPr>
        <w:t>Tile shall be from same batch and run number for each color.</w:t>
      </w:r>
    </w:p>
    <w:p w:rsidRPr="00491BEA" w:rsidR="00901E9B" w:rsidP="00923ABA" w:rsidRDefault="00E90F00" w14:paraId="792D127F"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491BEA">
        <w:rPr>
          <w:rFonts w:ascii="Century Gothic" w:hAnsi="Century Gothic"/>
          <w:snapToGrid w:val="0"/>
          <w:sz w:val="22"/>
          <w:szCs w:val="22"/>
        </w:rPr>
        <w:t>B.</w:t>
      </w:r>
      <w:r w:rsidRPr="00491BEA">
        <w:rPr>
          <w:rFonts w:ascii="Century Gothic" w:hAnsi="Century Gothic"/>
          <w:snapToGrid w:val="0"/>
          <w:sz w:val="22"/>
          <w:szCs w:val="22"/>
        </w:rPr>
        <w:tab/>
      </w:r>
      <w:r w:rsidRPr="00491BEA">
        <w:rPr>
          <w:rFonts w:ascii="Century Gothic" w:hAnsi="Century Gothic"/>
          <w:sz w:val="22"/>
          <w:szCs w:val="22"/>
        </w:rPr>
        <w:t xml:space="preserve">Crack Filler and Leveling Compound: </w:t>
      </w:r>
      <w:r w:rsidRPr="00491BEA" w:rsidR="0052365A">
        <w:rPr>
          <w:rFonts w:ascii="Century Gothic" w:hAnsi="Century Gothic"/>
          <w:sz w:val="22"/>
          <w:szCs w:val="22"/>
        </w:rPr>
        <w:t>100% c</w:t>
      </w:r>
      <w:r w:rsidRPr="00491BEA">
        <w:rPr>
          <w:rFonts w:ascii="Century Gothic" w:hAnsi="Century Gothic"/>
          <w:sz w:val="22"/>
          <w:szCs w:val="22"/>
        </w:rPr>
        <w:t>ementitious</w:t>
      </w:r>
      <w:r w:rsidRPr="00491BEA" w:rsidR="0052365A">
        <w:rPr>
          <w:rFonts w:ascii="Century Gothic" w:hAnsi="Century Gothic"/>
          <w:sz w:val="22"/>
          <w:szCs w:val="22"/>
        </w:rPr>
        <w:t xml:space="preserve"> binder</w:t>
      </w:r>
      <w:r w:rsidRPr="00491BEA">
        <w:rPr>
          <w:rFonts w:ascii="Century Gothic" w:hAnsi="Century Gothic"/>
          <w:sz w:val="22"/>
          <w:szCs w:val="22"/>
        </w:rPr>
        <w:t xml:space="preserve"> type</w:t>
      </w:r>
      <w:r w:rsidRPr="00491BEA" w:rsidR="0052365A">
        <w:rPr>
          <w:rFonts w:ascii="Century Gothic" w:hAnsi="Century Gothic"/>
          <w:sz w:val="22"/>
          <w:szCs w:val="22"/>
        </w:rPr>
        <w:t xml:space="preserve"> (as defined b</w:t>
      </w:r>
      <w:r w:rsidRPr="00491BEA" w:rsidR="00CD5273">
        <w:rPr>
          <w:rFonts w:ascii="Century Gothic" w:hAnsi="Century Gothic"/>
          <w:sz w:val="22"/>
          <w:szCs w:val="22"/>
        </w:rPr>
        <w:t>y</w:t>
      </w:r>
      <w:r w:rsidRPr="00491BEA" w:rsidR="0052365A">
        <w:rPr>
          <w:rFonts w:ascii="Century Gothic" w:hAnsi="Century Gothic"/>
          <w:sz w:val="22"/>
          <w:szCs w:val="22"/>
        </w:rPr>
        <w:t xml:space="preserve"> ASTM C150)</w:t>
      </w:r>
      <w:r w:rsidRPr="00491BEA">
        <w:rPr>
          <w:rFonts w:ascii="Century Gothic" w:hAnsi="Century Gothic"/>
          <w:sz w:val="22"/>
          <w:szCs w:val="22"/>
        </w:rPr>
        <w:t xml:space="preserve">, shall be </w:t>
      </w:r>
      <w:r w:rsidRPr="00491BEA" w:rsidR="00F44F38">
        <w:rPr>
          <w:rFonts w:ascii="Century Gothic" w:hAnsi="Century Gothic"/>
          <w:sz w:val="22"/>
          <w:szCs w:val="22"/>
        </w:rPr>
        <w:t>approved by Owner</w:t>
      </w:r>
      <w:r w:rsidRPr="00491BEA" w:rsidR="00901E9B">
        <w:rPr>
          <w:rFonts w:ascii="Century Gothic" w:hAnsi="Century Gothic"/>
          <w:sz w:val="22"/>
          <w:szCs w:val="22"/>
        </w:rPr>
        <w:t>’s Office of Environmental Health and Safety (</w:t>
      </w:r>
      <w:proofErr w:type="spellStart"/>
      <w:r w:rsidRPr="00491BEA" w:rsidR="00901E9B">
        <w:rPr>
          <w:rFonts w:ascii="Century Gothic" w:hAnsi="Century Gothic"/>
          <w:sz w:val="22"/>
          <w:szCs w:val="22"/>
        </w:rPr>
        <w:t>OEHS</w:t>
      </w:r>
      <w:proofErr w:type="spellEnd"/>
      <w:r w:rsidRPr="00491BEA" w:rsidR="00901E9B">
        <w:rPr>
          <w:rFonts w:ascii="Century Gothic" w:hAnsi="Century Gothic"/>
          <w:sz w:val="22"/>
          <w:szCs w:val="22"/>
        </w:rPr>
        <w:t xml:space="preserve">).  The following manufacturers are currently listed approved by </w:t>
      </w:r>
      <w:proofErr w:type="spellStart"/>
      <w:r w:rsidRPr="00491BEA" w:rsidR="00901E9B">
        <w:rPr>
          <w:rFonts w:ascii="Century Gothic" w:hAnsi="Century Gothic"/>
          <w:sz w:val="22"/>
          <w:szCs w:val="22"/>
        </w:rPr>
        <w:t>OEHS</w:t>
      </w:r>
      <w:proofErr w:type="spellEnd"/>
      <w:r w:rsidRPr="00491BEA" w:rsidR="00901E9B">
        <w:rPr>
          <w:rFonts w:ascii="Century Gothic" w:hAnsi="Century Gothic"/>
          <w:sz w:val="22"/>
          <w:szCs w:val="22"/>
        </w:rPr>
        <w:t>:</w:t>
      </w:r>
    </w:p>
    <w:p w:rsidRPr="00491BEA" w:rsidR="00901E9B" w:rsidP="00923ABA" w:rsidRDefault="00901E9B" w14:paraId="512B7A36"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491BEA">
        <w:rPr>
          <w:rFonts w:ascii="Century Gothic" w:hAnsi="Century Gothic"/>
          <w:sz w:val="22"/>
          <w:szCs w:val="22"/>
        </w:rPr>
        <w:t>1.</w:t>
      </w:r>
      <w:r w:rsidRPr="00491BEA">
        <w:rPr>
          <w:rFonts w:ascii="Century Gothic" w:hAnsi="Century Gothic"/>
          <w:sz w:val="22"/>
          <w:szCs w:val="22"/>
        </w:rPr>
        <w:tab/>
      </w:r>
      <w:proofErr w:type="spellStart"/>
      <w:r w:rsidRPr="00491BEA" w:rsidR="00E90F00">
        <w:rPr>
          <w:rFonts w:ascii="Century Gothic" w:hAnsi="Century Gothic"/>
          <w:sz w:val="22"/>
          <w:szCs w:val="22"/>
        </w:rPr>
        <w:t>Webcrete</w:t>
      </w:r>
      <w:proofErr w:type="spellEnd"/>
      <w:r w:rsidRPr="00491BEA" w:rsidR="00E90F00">
        <w:rPr>
          <w:rFonts w:ascii="Century Gothic" w:hAnsi="Century Gothic"/>
          <w:sz w:val="22"/>
          <w:szCs w:val="22"/>
        </w:rPr>
        <w:t xml:space="preserve"> # 95</w:t>
      </w:r>
      <w:r w:rsidRPr="00491BEA">
        <w:rPr>
          <w:rFonts w:ascii="Century Gothic" w:hAnsi="Century Gothic"/>
          <w:sz w:val="22"/>
          <w:szCs w:val="22"/>
        </w:rPr>
        <w:t xml:space="preserve"> as manufactured by </w:t>
      </w:r>
      <w:proofErr w:type="spellStart"/>
      <w:r w:rsidRPr="00491BEA">
        <w:rPr>
          <w:rFonts w:ascii="Century Gothic" w:hAnsi="Century Gothic"/>
          <w:sz w:val="22"/>
          <w:szCs w:val="22"/>
        </w:rPr>
        <w:t>Durabond</w:t>
      </w:r>
      <w:proofErr w:type="spellEnd"/>
      <w:r w:rsidRPr="00491BEA" w:rsidR="00CD5273">
        <w:rPr>
          <w:rFonts w:ascii="Century Gothic" w:hAnsi="Century Gothic"/>
          <w:sz w:val="22"/>
          <w:szCs w:val="22"/>
        </w:rPr>
        <w:t>.</w:t>
      </w:r>
    </w:p>
    <w:p w:rsidRPr="00491BEA" w:rsidR="00B33764" w:rsidP="00923ABA" w:rsidRDefault="00901E9B" w14:paraId="0BFC4F00"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491BEA">
        <w:rPr>
          <w:rFonts w:ascii="Century Gothic" w:hAnsi="Century Gothic"/>
          <w:sz w:val="22"/>
          <w:szCs w:val="22"/>
        </w:rPr>
        <w:t>2.</w:t>
      </w:r>
      <w:r w:rsidRPr="00491BEA">
        <w:rPr>
          <w:rFonts w:ascii="Century Gothic" w:hAnsi="Century Gothic"/>
          <w:sz w:val="22"/>
          <w:szCs w:val="22"/>
        </w:rPr>
        <w:tab/>
      </w:r>
      <w:proofErr w:type="spellStart"/>
      <w:r w:rsidRPr="00491BEA" w:rsidR="00E90F00">
        <w:rPr>
          <w:rFonts w:ascii="Century Gothic" w:hAnsi="Century Gothic"/>
          <w:sz w:val="22"/>
          <w:szCs w:val="22"/>
        </w:rPr>
        <w:t>Ardex</w:t>
      </w:r>
      <w:proofErr w:type="spellEnd"/>
      <w:r w:rsidRPr="00491BEA" w:rsidR="00E90F00">
        <w:rPr>
          <w:rFonts w:ascii="Century Gothic" w:hAnsi="Century Gothic"/>
          <w:sz w:val="22"/>
          <w:szCs w:val="22"/>
        </w:rPr>
        <w:t xml:space="preserve"> SD-F</w:t>
      </w:r>
      <w:r w:rsidRPr="00491BEA" w:rsidR="00B33764">
        <w:rPr>
          <w:rFonts w:ascii="Century Gothic" w:hAnsi="Century Gothic"/>
          <w:sz w:val="22"/>
          <w:szCs w:val="22"/>
        </w:rPr>
        <w:t>.</w:t>
      </w:r>
    </w:p>
    <w:p w:rsidRPr="00491BEA" w:rsidR="00901E9B" w:rsidP="00923ABA" w:rsidRDefault="00B33764" w14:paraId="696F5D42" w14:textId="5533DF4D">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2C396132" w:rsidR="00B33764">
        <w:rPr>
          <w:rFonts w:ascii="Century Gothic" w:hAnsi="Century Gothic"/>
          <w:sz w:val="22"/>
          <w:szCs w:val="22"/>
        </w:rPr>
        <w:t>3.</w:t>
      </w:r>
      <w:r>
        <w:tab/>
      </w:r>
      <w:r w:rsidRPr="2C396132" w:rsidR="00E90F00">
        <w:rPr>
          <w:rFonts w:ascii="Century Gothic" w:hAnsi="Century Gothic"/>
          <w:sz w:val="22"/>
          <w:szCs w:val="22"/>
        </w:rPr>
        <w:t>Armstrong</w:t>
      </w:r>
      <w:r w:rsidRPr="2C396132" w:rsidR="00B33764">
        <w:rPr>
          <w:rFonts w:ascii="Century Gothic" w:hAnsi="Century Gothic"/>
          <w:sz w:val="22"/>
          <w:szCs w:val="22"/>
        </w:rPr>
        <w:t xml:space="preserve"> S183 or S</w:t>
      </w:r>
      <w:r w:rsidRPr="2C396132" w:rsidR="00B33764">
        <w:rPr>
          <w:rFonts w:ascii="Century Gothic" w:hAnsi="Century Gothic"/>
          <w:sz w:val="22"/>
          <w:szCs w:val="22"/>
        </w:rPr>
        <w:t>184.</w:t>
      </w:r>
    </w:p>
    <w:p w:rsidRPr="00491BEA" w:rsidR="00E90F00" w:rsidP="00923ABA" w:rsidRDefault="002169A7" w14:paraId="705997E6"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491BEA">
        <w:rPr>
          <w:rFonts w:ascii="Century Gothic" w:hAnsi="Century Gothic"/>
          <w:sz w:val="22"/>
          <w:szCs w:val="22"/>
        </w:rPr>
        <w:t>4</w:t>
      </w:r>
      <w:r w:rsidRPr="00491BEA" w:rsidR="00901E9B">
        <w:rPr>
          <w:rFonts w:ascii="Century Gothic" w:hAnsi="Century Gothic"/>
          <w:sz w:val="22"/>
          <w:szCs w:val="22"/>
        </w:rPr>
        <w:t>.</w:t>
      </w:r>
      <w:r w:rsidRPr="00491BEA" w:rsidR="00901E9B">
        <w:rPr>
          <w:rFonts w:ascii="Century Gothic" w:hAnsi="Century Gothic"/>
          <w:sz w:val="22"/>
          <w:szCs w:val="22"/>
        </w:rPr>
        <w:tab/>
      </w:r>
      <w:r w:rsidRPr="00491BEA" w:rsidR="00901E9B">
        <w:rPr>
          <w:rFonts w:ascii="Century Gothic" w:hAnsi="Century Gothic"/>
          <w:sz w:val="22"/>
          <w:szCs w:val="22"/>
        </w:rPr>
        <w:t>O</w:t>
      </w:r>
      <w:r w:rsidRPr="00491BEA" w:rsidR="00E90F00">
        <w:rPr>
          <w:rFonts w:ascii="Century Gothic" w:hAnsi="Century Gothic"/>
          <w:sz w:val="22"/>
          <w:szCs w:val="22"/>
        </w:rPr>
        <w:t>r as recommended by flooring manufacturer</w:t>
      </w:r>
      <w:r w:rsidRPr="00491BEA" w:rsidR="00901E9B">
        <w:rPr>
          <w:rFonts w:ascii="Century Gothic" w:hAnsi="Century Gothic"/>
          <w:sz w:val="22"/>
          <w:szCs w:val="22"/>
        </w:rPr>
        <w:t xml:space="preserve"> and approved by </w:t>
      </w:r>
      <w:proofErr w:type="spellStart"/>
      <w:r w:rsidRPr="00491BEA" w:rsidR="00901E9B">
        <w:rPr>
          <w:rFonts w:ascii="Century Gothic" w:hAnsi="Century Gothic"/>
          <w:sz w:val="22"/>
          <w:szCs w:val="22"/>
        </w:rPr>
        <w:t>OEHS</w:t>
      </w:r>
      <w:proofErr w:type="spellEnd"/>
      <w:r w:rsidRPr="00491BEA" w:rsidR="00E90F00">
        <w:rPr>
          <w:rFonts w:ascii="Century Gothic" w:hAnsi="Century Gothic"/>
          <w:sz w:val="22"/>
          <w:szCs w:val="22"/>
        </w:rPr>
        <w:t>.</w:t>
      </w:r>
    </w:p>
    <w:p w:rsidRPr="00491BEA" w:rsidR="00022279" w:rsidP="00923ABA" w:rsidRDefault="002169A7" w14:paraId="3825341D"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491BEA">
        <w:rPr>
          <w:rFonts w:ascii="Century Gothic" w:hAnsi="Century Gothic"/>
          <w:sz w:val="22"/>
          <w:szCs w:val="22"/>
        </w:rPr>
        <w:t>5</w:t>
      </w:r>
      <w:r w:rsidRPr="00491BEA" w:rsidR="00901E9B">
        <w:rPr>
          <w:rFonts w:ascii="Century Gothic" w:hAnsi="Century Gothic"/>
          <w:sz w:val="22"/>
          <w:szCs w:val="22"/>
        </w:rPr>
        <w:t>.</w:t>
      </w:r>
      <w:r w:rsidRPr="00491BEA" w:rsidR="00022279">
        <w:rPr>
          <w:rFonts w:ascii="Century Gothic" w:hAnsi="Century Gothic"/>
          <w:sz w:val="22"/>
          <w:szCs w:val="22"/>
        </w:rPr>
        <w:tab/>
      </w:r>
      <w:r w:rsidRPr="00491BEA" w:rsidR="00022279">
        <w:rPr>
          <w:rFonts w:ascii="Century Gothic" w:hAnsi="Century Gothic"/>
          <w:sz w:val="22"/>
          <w:szCs w:val="22"/>
        </w:rPr>
        <w:t xml:space="preserve">Leveling Compound shall meet or exceed 200 pounds when tested in accordance with ASTM </w:t>
      </w:r>
      <w:r w:rsidRPr="00491BEA" w:rsidR="008215C5">
        <w:rPr>
          <w:rFonts w:ascii="Century Gothic" w:hAnsi="Century Gothic"/>
          <w:sz w:val="22"/>
          <w:szCs w:val="22"/>
        </w:rPr>
        <w:t>C</w:t>
      </w:r>
      <w:r w:rsidRPr="00491BEA" w:rsidR="009A45A7">
        <w:rPr>
          <w:rFonts w:ascii="Century Gothic" w:hAnsi="Century Gothic"/>
          <w:sz w:val="22"/>
          <w:szCs w:val="22"/>
        </w:rPr>
        <w:t xml:space="preserve"> </w:t>
      </w:r>
      <w:r w:rsidRPr="00491BEA" w:rsidR="00022279">
        <w:rPr>
          <w:rFonts w:ascii="Century Gothic" w:hAnsi="Century Gothic"/>
          <w:sz w:val="22"/>
          <w:szCs w:val="22"/>
        </w:rPr>
        <w:t>1583.</w:t>
      </w:r>
    </w:p>
    <w:p w:rsidRPr="00491BEA" w:rsidR="00E90F00" w:rsidP="00923ABA" w:rsidRDefault="00E90F00" w14:paraId="064D0332"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C.</w:t>
      </w:r>
      <w:r w:rsidRPr="00491BEA">
        <w:rPr>
          <w:rFonts w:ascii="Century Gothic" w:hAnsi="Century Gothic"/>
          <w:snapToGrid w:val="0"/>
          <w:sz w:val="22"/>
          <w:szCs w:val="22"/>
        </w:rPr>
        <w:tab/>
      </w:r>
      <w:r w:rsidRPr="00491BEA">
        <w:rPr>
          <w:rFonts w:ascii="Century Gothic" w:hAnsi="Century Gothic"/>
          <w:snapToGrid w:val="0"/>
          <w:sz w:val="22"/>
          <w:szCs w:val="22"/>
        </w:rPr>
        <w:t>Concrete Primer:  Non-staining type recommended by manufacturer of vinyl composition tile.</w:t>
      </w:r>
      <w:r w:rsidRPr="00491BEA" w:rsidR="00AC197C">
        <w:rPr>
          <w:rFonts w:ascii="Century Gothic" w:hAnsi="Century Gothic"/>
          <w:snapToGrid w:val="0"/>
          <w:sz w:val="22"/>
          <w:szCs w:val="22"/>
        </w:rPr>
        <w:t xml:space="preserve">  Concrete primer shall be </w:t>
      </w:r>
      <w:proofErr w:type="spellStart"/>
      <w:r w:rsidRPr="00491BEA" w:rsidR="00AC197C">
        <w:rPr>
          <w:rFonts w:ascii="Century Gothic" w:hAnsi="Century Gothic"/>
          <w:snapToGrid w:val="0"/>
          <w:sz w:val="22"/>
          <w:szCs w:val="22"/>
        </w:rPr>
        <w:t>OEHS</w:t>
      </w:r>
      <w:proofErr w:type="spellEnd"/>
      <w:r w:rsidRPr="00491BEA" w:rsidR="00AC197C">
        <w:rPr>
          <w:rFonts w:ascii="Century Gothic" w:hAnsi="Century Gothic"/>
          <w:snapToGrid w:val="0"/>
          <w:sz w:val="22"/>
          <w:szCs w:val="22"/>
        </w:rPr>
        <w:t xml:space="preserve"> approved.</w:t>
      </w:r>
    </w:p>
    <w:p w:rsidRPr="00491BEA" w:rsidR="00E90F00" w:rsidP="00923ABA" w:rsidRDefault="00E90F00" w14:paraId="538053A7"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D.</w:t>
      </w:r>
      <w:r w:rsidRPr="00491BEA">
        <w:rPr>
          <w:rFonts w:ascii="Century Gothic" w:hAnsi="Century Gothic"/>
          <w:snapToGrid w:val="0"/>
          <w:sz w:val="22"/>
          <w:szCs w:val="22"/>
        </w:rPr>
        <w:tab/>
      </w:r>
      <w:r w:rsidRPr="00491BEA">
        <w:rPr>
          <w:rFonts w:ascii="Century Gothic" w:hAnsi="Century Gothic"/>
          <w:snapToGrid w:val="0"/>
          <w:sz w:val="22"/>
          <w:szCs w:val="22"/>
        </w:rPr>
        <w:t xml:space="preserve">Adhesive:  Water </w:t>
      </w:r>
      <w:proofErr w:type="gramStart"/>
      <w:r w:rsidRPr="00491BEA">
        <w:rPr>
          <w:rFonts w:ascii="Century Gothic" w:hAnsi="Century Gothic"/>
          <w:snapToGrid w:val="0"/>
          <w:sz w:val="22"/>
          <w:szCs w:val="22"/>
        </w:rPr>
        <w:t>based,</w:t>
      </w:r>
      <w:proofErr w:type="gramEnd"/>
      <w:r w:rsidRPr="00491BEA">
        <w:rPr>
          <w:rFonts w:ascii="Century Gothic" w:hAnsi="Century Gothic"/>
          <w:snapToGrid w:val="0"/>
          <w:sz w:val="22"/>
          <w:szCs w:val="22"/>
        </w:rPr>
        <w:t xml:space="preserve"> low odor type formulated specially for installation with vinyl composition tile, and recommended by manufacturer</w:t>
      </w:r>
      <w:r w:rsidRPr="00491BEA" w:rsidR="00B33764">
        <w:rPr>
          <w:rFonts w:ascii="Century Gothic" w:hAnsi="Century Gothic"/>
          <w:snapToGrid w:val="0"/>
          <w:sz w:val="22"/>
          <w:szCs w:val="22"/>
        </w:rPr>
        <w:t>.</w:t>
      </w:r>
      <w:r w:rsidRPr="00491BEA">
        <w:rPr>
          <w:rFonts w:ascii="Century Gothic" w:hAnsi="Century Gothic"/>
          <w:snapToGrid w:val="0"/>
          <w:sz w:val="22"/>
          <w:szCs w:val="22"/>
        </w:rPr>
        <w:t xml:space="preserve"> </w:t>
      </w:r>
    </w:p>
    <w:p w:rsidRPr="00491BEA" w:rsidR="00E90F00" w:rsidP="00923ABA" w:rsidRDefault="00E90F00" w14:paraId="7D161A3C"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E.</w:t>
      </w:r>
      <w:r w:rsidRPr="00491BEA">
        <w:rPr>
          <w:rFonts w:ascii="Century Gothic" w:hAnsi="Century Gothic"/>
          <w:snapToGrid w:val="0"/>
          <w:sz w:val="22"/>
          <w:szCs w:val="22"/>
        </w:rPr>
        <w:tab/>
      </w:r>
      <w:r w:rsidRPr="00491BEA">
        <w:rPr>
          <w:rFonts w:ascii="Century Gothic" w:hAnsi="Century Gothic"/>
          <w:snapToGrid w:val="0"/>
          <w:sz w:val="22"/>
          <w:szCs w:val="22"/>
        </w:rPr>
        <w:t>Reducer Strips:  Tapered rubber not less than one inch wide, and thickness to match tile.</w:t>
      </w:r>
    </w:p>
    <w:p w:rsidRPr="00491BEA" w:rsidR="00E90F00" w:rsidP="00923ABA" w:rsidRDefault="00E90F00" w14:paraId="53F97791"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F.</w:t>
      </w:r>
      <w:r w:rsidRPr="00491BEA">
        <w:rPr>
          <w:rFonts w:ascii="Century Gothic" w:hAnsi="Century Gothic"/>
          <w:snapToGrid w:val="0"/>
          <w:sz w:val="22"/>
          <w:szCs w:val="22"/>
        </w:rPr>
        <w:tab/>
      </w:r>
      <w:r w:rsidRPr="00491BEA">
        <w:rPr>
          <w:rFonts w:ascii="Century Gothic" w:hAnsi="Century Gothic"/>
          <w:snapToGrid w:val="0"/>
          <w:sz w:val="22"/>
          <w:szCs w:val="22"/>
        </w:rPr>
        <w:t>Moisture Detection Equipment:  Calcium chloride testing system, consisting of pre-packaged anhydrous calcium chloride crystal test kits, and an electronic gram weight scale measurable in 1/10 grams.  Equipment shall be manufactured by one of</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following:</w:t>
      </w:r>
    </w:p>
    <w:p w:rsidRPr="00491BEA" w:rsidR="00E90F00" w:rsidP="00923ABA" w:rsidRDefault="00E90F00" w14:paraId="246CD49D"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1.</w:t>
      </w:r>
      <w:r w:rsidRPr="00491BEA">
        <w:rPr>
          <w:rFonts w:ascii="Century Gothic" w:hAnsi="Century Gothic"/>
          <w:snapToGrid w:val="0"/>
          <w:sz w:val="22"/>
          <w:szCs w:val="22"/>
        </w:rPr>
        <w:tab/>
      </w:r>
      <w:proofErr w:type="spellStart"/>
      <w:r w:rsidRPr="00491BEA">
        <w:rPr>
          <w:rFonts w:ascii="Century Gothic" w:hAnsi="Century Gothic"/>
          <w:snapToGrid w:val="0"/>
          <w:sz w:val="22"/>
          <w:szCs w:val="22"/>
        </w:rPr>
        <w:t>Sealflex</w:t>
      </w:r>
      <w:proofErr w:type="spellEnd"/>
      <w:r w:rsidRPr="00491BEA">
        <w:rPr>
          <w:rFonts w:ascii="Century Gothic" w:hAnsi="Century Gothic"/>
          <w:snapToGrid w:val="0"/>
          <w:sz w:val="22"/>
          <w:szCs w:val="22"/>
        </w:rPr>
        <w:t xml:space="preserve"> Industries, Inc., </w:t>
      </w:r>
      <w:r w:rsidRPr="00491BEA" w:rsidR="000E41C9">
        <w:rPr>
          <w:rFonts w:ascii="Century Gothic" w:hAnsi="Century Gothic"/>
          <w:sz w:val="22"/>
          <w:szCs w:val="22"/>
        </w:rPr>
        <w:t>3303 Harbor Blvd., Unit C2</w:t>
      </w:r>
      <w:r w:rsidRPr="00491BEA">
        <w:rPr>
          <w:rFonts w:ascii="Century Gothic" w:hAnsi="Century Gothic"/>
          <w:snapToGrid w:val="0"/>
          <w:sz w:val="22"/>
          <w:szCs w:val="22"/>
        </w:rPr>
        <w:t>, Costa Mesa, CA 92626.</w:t>
      </w:r>
    </w:p>
    <w:p w:rsidRPr="00491BEA" w:rsidR="00E90F00" w:rsidP="00923ABA" w:rsidRDefault="00E90F00" w14:paraId="7E2543D4"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lang w:val="es-ES"/>
        </w:rPr>
      </w:pPr>
      <w:r w:rsidRPr="00491BEA">
        <w:rPr>
          <w:rFonts w:ascii="Century Gothic" w:hAnsi="Century Gothic"/>
          <w:snapToGrid w:val="0"/>
          <w:sz w:val="22"/>
          <w:szCs w:val="22"/>
          <w:lang w:val="es-ES"/>
        </w:rPr>
        <w:t>2.</w:t>
      </w:r>
      <w:r w:rsidRPr="00491BEA">
        <w:rPr>
          <w:rFonts w:ascii="Century Gothic" w:hAnsi="Century Gothic"/>
          <w:snapToGrid w:val="0"/>
          <w:sz w:val="22"/>
          <w:szCs w:val="22"/>
          <w:lang w:val="es-ES"/>
        </w:rPr>
        <w:tab/>
      </w:r>
      <w:proofErr w:type="spellStart"/>
      <w:r w:rsidRPr="00491BEA">
        <w:rPr>
          <w:rFonts w:ascii="Century Gothic" w:hAnsi="Century Gothic"/>
          <w:snapToGrid w:val="0"/>
          <w:sz w:val="22"/>
          <w:szCs w:val="22"/>
          <w:lang w:val="es-ES"/>
        </w:rPr>
        <w:t>Vaprecision</w:t>
      </w:r>
      <w:proofErr w:type="spellEnd"/>
      <w:r w:rsidRPr="00491BEA">
        <w:rPr>
          <w:rFonts w:ascii="Century Gothic" w:hAnsi="Century Gothic"/>
          <w:snapToGrid w:val="0"/>
          <w:sz w:val="22"/>
          <w:szCs w:val="22"/>
          <w:lang w:val="es-ES"/>
        </w:rPr>
        <w:t xml:space="preserve"> </w:t>
      </w:r>
      <w:proofErr w:type="spellStart"/>
      <w:r w:rsidRPr="00491BEA" w:rsidR="008B0E78">
        <w:rPr>
          <w:rFonts w:ascii="Century Gothic" w:hAnsi="Century Gothic"/>
          <w:snapToGrid w:val="0"/>
          <w:sz w:val="22"/>
          <w:szCs w:val="22"/>
          <w:lang w:val="es-ES"/>
        </w:rPr>
        <w:t>Inc</w:t>
      </w:r>
      <w:proofErr w:type="spellEnd"/>
      <w:r w:rsidRPr="00491BEA">
        <w:rPr>
          <w:rFonts w:ascii="Century Gothic" w:hAnsi="Century Gothic"/>
          <w:snapToGrid w:val="0"/>
          <w:sz w:val="22"/>
          <w:szCs w:val="22"/>
          <w:lang w:val="es-ES"/>
        </w:rPr>
        <w:t xml:space="preserve">, </w:t>
      </w:r>
      <w:r w:rsidRPr="00491BEA" w:rsidR="008B0E78">
        <w:rPr>
          <w:rFonts w:ascii="Century Gothic" w:hAnsi="Century Gothic"/>
          <w:bCs/>
          <w:sz w:val="22"/>
          <w:szCs w:val="22"/>
          <w:lang w:val="es-ES"/>
        </w:rPr>
        <w:t>3211</w:t>
      </w:r>
      <w:r w:rsidRPr="00491BEA">
        <w:rPr>
          <w:rFonts w:ascii="Century Gothic" w:hAnsi="Century Gothic"/>
          <w:snapToGrid w:val="0"/>
          <w:sz w:val="22"/>
          <w:szCs w:val="22"/>
          <w:lang w:val="es-ES"/>
        </w:rPr>
        <w:t xml:space="preserve"> W</w:t>
      </w:r>
      <w:r w:rsidRPr="00491BEA" w:rsidR="00901E9B">
        <w:rPr>
          <w:rFonts w:ascii="Century Gothic" w:hAnsi="Century Gothic"/>
          <w:snapToGrid w:val="0"/>
          <w:sz w:val="22"/>
          <w:szCs w:val="22"/>
          <w:lang w:val="es-ES"/>
        </w:rPr>
        <w:t>.</w:t>
      </w:r>
      <w:r w:rsidRPr="00491BEA">
        <w:rPr>
          <w:rFonts w:ascii="Century Gothic" w:hAnsi="Century Gothic"/>
          <w:snapToGrid w:val="0"/>
          <w:sz w:val="22"/>
          <w:szCs w:val="22"/>
          <w:lang w:val="es-ES"/>
        </w:rPr>
        <w:t xml:space="preserve"> MacArthur </w:t>
      </w:r>
      <w:proofErr w:type="spellStart"/>
      <w:r w:rsidRPr="00491BEA">
        <w:rPr>
          <w:rFonts w:ascii="Century Gothic" w:hAnsi="Century Gothic"/>
          <w:snapToGrid w:val="0"/>
          <w:sz w:val="22"/>
          <w:szCs w:val="22"/>
          <w:lang w:val="es-ES"/>
        </w:rPr>
        <w:t>Blvd</w:t>
      </w:r>
      <w:proofErr w:type="spellEnd"/>
      <w:r w:rsidRPr="00491BEA">
        <w:rPr>
          <w:rFonts w:ascii="Century Gothic" w:hAnsi="Century Gothic"/>
          <w:snapToGrid w:val="0"/>
          <w:sz w:val="22"/>
          <w:szCs w:val="22"/>
          <w:lang w:val="es-ES"/>
        </w:rPr>
        <w:t>, Santa Ana, CA 92704.</w:t>
      </w:r>
    </w:p>
    <w:tbl>
      <w:tblPr>
        <w:tblW w:w="0" w:type="auto"/>
        <w:tblInd w:w="2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7083"/>
      </w:tblGrid>
      <w:tr w:rsidRPr="00491BEA" w:rsidR="009A45A7" w:rsidTr="00980570" w14:paraId="287DB70B" w14:textId="77777777">
        <w:trPr>
          <w:trHeight w:val="854"/>
        </w:trPr>
        <w:tc>
          <w:tcPr>
            <w:tcW w:w="7083" w:type="dxa"/>
          </w:tcPr>
          <w:p w:rsidRPr="00491BEA" w:rsidR="009A45A7" w:rsidP="00923ABA" w:rsidRDefault="009A45A7" w14:paraId="76A81014" w14:textId="77777777">
            <w:pPr>
              <w:tabs>
                <w:tab w:val="left" w:pos="720"/>
                <w:tab w:val="left" w:pos="1440"/>
                <w:tab w:val="left" w:pos="2160"/>
                <w:tab w:val="left" w:pos="2880"/>
                <w:tab w:val="left" w:pos="3600"/>
                <w:tab w:val="left" w:pos="4320"/>
              </w:tabs>
              <w:spacing w:after="120"/>
              <w:jc w:val="both"/>
              <w:rPr>
                <w:rFonts w:ascii="Century Gothic" w:hAnsi="Century Gothic"/>
                <w:snapToGrid w:val="0"/>
                <w:sz w:val="22"/>
                <w:szCs w:val="22"/>
              </w:rPr>
            </w:pPr>
            <w:r w:rsidRPr="00491BEA">
              <w:rPr>
                <w:rFonts w:ascii="Century Gothic" w:hAnsi="Century Gothic"/>
                <w:b/>
                <w:snapToGrid w:val="0"/>
                <w:sz w:val="22"/>
                <w:szCs w:val="22"/>
                <w:u w:val="single"/>
              </w:rPr>
              <w:t>NOTE TO PROJECT ARCHITECT:</w:t>
            </w:r>
            <w:r w:rsidRPr="00491BEA">
              <w:rPr>
                <w:rFonts w:ascii="Century Gothic" w:hAnsi="Century Gothic"/>
                <w:snapToGrid w:val="0"/>
                <w:sz w:val="22"/>
                <w:szCs w:val="22"/>
              </w:rPr>
              <w:t xml:space="preserve"> Use paragraph G below for </w:t>
            </w:r>
            <w:r w:rsidRPr="00491BEA" w:rsidR="0056134C">
              <w:rPr>
                <w:rFonts w:ascii="Century Gothic" w:hAnsi="Century Gothic"/>
                <w:snapToGrid w:val="0"/>
                <w:sz w:val="22"/>
                <w:szCs w:val="22"/>
              </w:rPr>
              <w:t>wood construction.  Delete when not used</w:t>
            </w:r>
            <w:r w:rsidRPr="00491BEA" w:rsidR="00980570">
              <w:rPr>
                <w:rFonts w:ascii="Century Gothic" w:hAnsi="Century Gothic"/>
                <w:snapToGrid w:val="0"/>
                <w:sz w:val="22"/>
                <w:szCs w:val="22"/>
              </w:rPr>
              <w:t>.</w:t>
            </w:r>
          </w:p>
        </w:tc>
      </w:tr>
    </w:tbl>
    <w:p w:rsidRPr="00491BEA" w:rsidR="00E90F00" w:rsidP="00923ABA" w:rsidRDefault="00E90F00" w14:paraId="79E3EA7F"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G.</w:t>
      </w:r>
      <w:r w:rsidRPr="00491BEA">
        <w:rPr>
          <w:rFonts w:ascii="Century Gothic" w:hAnsi="Century Gothic"/>
          <w:snapToGrid w:val="0"/>
          <w:sz w:val="22"/>
          <w:szCs w:val="22"/>
        </w:rPr>
        <w:tab/>
      </w:r>
      <w:r w:rsidRPr="00491BEA">
        <w:rPr>
          <w:rFonts w:ascii="Century Gothic" w:hAnsi="Century Gothic"/>
          <w:snapToGrid w:val="0"/>
          <w:sz w:val="22"/>
          <w:szCs w:val="22"/>
        </w:rPr>
        <w:t xml:space="preserve">Underlayment:  </w:t>
      </w:r>
      <w:r w:rsidRPr="00491BEA" w:rsidR="00B12C4F">
        <w:rPr>
          <w:rFonts w:ascii="Century Gothic" w:hAnsi="Century Gothic"/>
          <w:snapToGrid w:val="0"/>
          <w:sz w:val="22"/>
          <w:szCs w:val="22"/>
        </w:rPr>
        <w:t>Underlayment shall be o</w:t>
      </w:r>
      <w:r w:rsidRPr="00491BEA">
        <w:rPr>
          <w:rFonts w:ascii="Century Gothic" w:hAnsi="Century Gothic"/>
          <w:snapToGrid w:val="0"/>
          <w:sz w:val="22"/>
          <w:szCs w:val="22"/>
        </w:rPr>
        <w:t>ne of</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following</w:t>
      </w:r>
      <w:r w:rsidRPr="00491BEA" w:rsidR="00B12C4F">
        <w:rPr>
          <w:rFonts w:ascii="Century Gothic" w:hAnsi="Century Gothic"/>
          <w:snapToGrid w:val="0"/>
          <w:sz w:val="22"/>
          <w:szCs w:val="22"/>
        </w:rPr>
        <w:t>.  G</w:t>
      </w:r>
      <w:r w:rsidRPr="00491BEA">
        <w:rPr>
          <w:rFonts w:ascii="Century Gothic" w:hAnsi="Century Gothic"/>
          <w:snapToGrid w:val="0"/>
          <w:sz w:val="22"/>
          <w:szCs w:val="22"/>
        </w:rPr>
        <w:t>rade</w:t>
      </w:r>
      <w:r w:rsidRPr="00491BEA" w:rsidR="009F5109">
        <w:rPr>
          <w:rFonts w:ascii="Century Gothic" w:hAnsi="Century Gothic"/>
          <w:snapToGrid w:val="0"/>
          <w:sz w:val="22"/>
          <w:szCs w:val="22"/>
        </w:rPr>
        <w:t xml:space="preserve"> </w:t>
      </w:r>
      <w:r w:rsidRPr="00491BEA" w:rsidR="00B12C4F">
        <w:rPr>
          <w:rFonts w:ascii="Century Gothic" w:hAnsi="Century Gothic"/>
          <w:snapToGrid w:val="0"/>
          <w:sz w:val="22"/>
          <w:szCs w:val="22"/>
        </w:rPr>
        <w:t xml:space="preserve">indicated </w:t>
      </w:r>
      <w:r w:rsidRPr="00491BEA" w:rsidR="009F5109">
        <w:rPr>
          <w:rFonts w:ascii="Century Gothic" w:hAnsi="Century Gothic"/>
          <w:snapToGrid w:val="0"/>
          <w:sz w:val="22"/>
          <w:szCs w:val="22"/>
        </w:rPr>
        <w:t>shall be</w:t>
      </w:r>
      <w:r w:rsidRPr="00491BEA">
        <w:rPr>
          <w:rFonts w:ascii="Century Gothic" w:hAnsi="Century Gothic"/>
          <w:snapToGrid w:val="0"/>
          <w:sz w:val="22"/>
          <w:szCs w:val="22"/>
        </w:rPr>
        <w:t xml:space="preserve"> stamped on panels.</w:t>
      </w:r>
    </w:p>
    <w:p w:rsidRPr="00491BEA" w:rsidR="00F934EB" w:rsidP="00923ABA" w:rsidRDefault="009A45A7" w14:paraId="37A8119C"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1</w:t>
      </w:r>
      <w:r w:rsidRPr="00491BEA" w:rsidR="00F934EB">
        <w:rPr>
          <w:rFonts w:ascii="Century Gothic" w:hAnsi="Century Gothic"/>
          <w:snapToGrid w:val="0"/>
          <w:sz w:val="22"/>
          <w:szCs w:val="22"/>
        </w:rPr>
        <w:t>.</w:t>
      </w:r>
      <w:r w:rsidRPr="00491BEA" w:rsidR="00F934EB">
        <w:rPr>
          <w:rFonts w:ascii="Century Gothic" w:hAnsi="Century Gothic"/>
          <w:snapToGrid w:val="0"/>
          <w:sz w:val="22"/>
          <w:szCs w:val="22"/>
        </w:rPr>
        <w:tab/>
      </w:r>
      <w:proofErr w:type="spellStart"/>
      <w:proofErr w:type="gramStart"/>
      <w:r w:rsidRPr="00491BEA" w:rsidR="00F934EB">
        <w:rPr>
          <w:rFonts w:ascii="Century Gothic" w:hAnsi="Century Gothic"/>
          <w:snapToGrid w:val="0"/>
          <w:sz w:val="22"/>
          <w:szCs w:val="22"/>
        </w:rPr>
        <w:t>Halex</w:t>
      </w:r>
      <w:proofErr w:type="spellEnd"/>
      <w:r w:rsidRPr="00491BEA" w:rsidR="00F934EB">
        <w:rPr>
          <w:rFonts w:ascii="Century Gothic" w:hAnsi="Century Gothic"/>
          <w:snapToGrid w:val="0"/>
          <w:sz w:val="22"/>
          <w:szCs w:val="22"/>
        </w:rPr>
        <w:t xml:space="preserve"> </w:t>
      </w:r>
      <w:r w:rsidRPr="00491BEA" w:rsidR="00F44F38">
        <w:rPr>
          <w:rFonts w:ascii="Century Gothic" w:hAnsi="Century Gothic"/>
          <w:snapToGrid w:val="0"/>
          <w:sz w:val="22"/>
          <w:szCs w:val="22"/>
        </w:rPr>
        <w:t xml:space="preserve"> (</w:t>
      </w:r>
      <w:proofErr w:type="gramEnd"/>
      <w:r w:rsidRPr="00491BEA" w:rsidR="00903650">
        <w:rPr>
          <w:rFonts w:ascii="Century Gothic" w:hAnsi="Century Gothic"/>
          <w:snapToGrid w:val="0"/>
          <w:sz w:val="22"/>
          <w:szCs w:val="22"/>
        </w:rPr>
        <w:t xml:space="preserve">9 </w:t>
      </w:r>
      <w:r w:rsidRPr="00491BEA" w:rsidR="005E621D">
        <w:rPr>
          <w:rFonts w:ascii="Century Gothic" w:hAnsi="Century Gothic"/>
          <w:snapToGrid w:val="0"/>
          <w:sz w:val="22"/>
          <w:szCs w:val="22"/>
        </w:rPr>
        <w:t>mm</w:t>
      </w:r>
      <w:r w:rsidRPr="00491BEA" w:rsidR="00F44F38">
        <w:rPr>
          <w:rFonts w:ascii="Century Gothic" w:hAnsi="Century Gothic"/>
          <w:snapToGrid w:val="0"/>
          <w:sz w:val="22"/>
          <w:szCs w:val="22"/>
        </w:rPr>
        <w:t>)</w:t>
      </w:r>
      <w:r w:rsidRPr="00491BEA" w:rsidR="00F934EB">
        <w:rPr>
          <w:rFonts w:ascii="Century Gothic" w:hAnsi="Century Gothic"/>
          <w:snapToGrid w:val="0"/>
          <w:sz w:val="22"/>
          <w:szCs w:val="22"/>
        </w:rPr>
        <w:t xml:space="preserve"> flooring underlayment.</w:t>
      </w:r>
    </w:p>
    <w:p w:rsidRPr="00491BEA" w:rsidR="009A45A7" w:rsidP="00923ABA" w:rsidRDefault="009A45A7" w14:paraId="45B850BC"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2.</w:t>
      </w:r>
      <w:r w:rsidRPr="00491BEA">
        <w:rPr>
          <w:rFonts w:ascii="Century Gothic" w:hAnsi="Century Gothic"/>
          <w:snapToGrid w:val="0"/>
          <w:sz w:val="22"/>
          <w:szCs w:val="22"/>
        </w:rPr>
        <w:tab/>
      </w:r>
      <w:proofErr w:type="spellStart"/>
      <w:r w:rsidRPr="00491BEA">
        <w:rPr>
          <w:rFonts w:ascii="Century Gothic" w:hAnsi="Century Gothic"/>
          <w:snapToGrid w:val="0"/>
          <w:sz w:val="22"/>
          <w:szCs w:val="22"/>
        </w:rPr>
        <w:t>Matrixx</w:t>
      </w:r>
      <w:proofErr w:type="spellEnd"/>
      <w:r w:rsidRPr="00491BEA">
        <w:rPr>
          <w:rFonts w:ascii="Century Gothic" w:hAnsi="Century Gothic"/>
          <w:snapToGrid w:val="0"/>
          <w:sz w:val="22"/>
          <w:szCs w:val="22"/>
        </w:rPr>
        <w:t xml:space="preserve">, </w:t>
      </w:r>
      <w:r w:rsidRPr="00491BEA" w:rsidR="00B62481">
        <w:rPr>
          <w:rFonts w:ascii="Century Gothic" w:hAnsi="Century Gothic"/>
          <w:snapToGrid w:val="0"/>
          <w:sz w:val="22"/>
          <w:szCs w:val="22"/>
        </w:rPr>
        <w:t xml:space="preserve">(9 mm) </w:t>
      </w:r>
      <w:r w:rsidRPr="00491BEA">
        <w:rPr>
          <w:rFonts w:ascii="Century Gothic" w:hAnsi="Century Gothic"/>
          <w:snapToGrid w:val="0"/>
          <w:sz w:val="22"/>
          <w:szCs w:val="22"/>
        </w:rPr>
        <w:t xml:space="preserve">by </w:t>
      </w:r>
      <w:proofErr w:type="spellStart"/>
      <w:r w:rsidRPr="00491BEA">
        <w:rPr>
          <w:rFonts w:ascii="Century Gothic" w:hAnsi="Century Gothic"/>
          <w:snapToGrid w:val="0"/>
          <w:sz w:val="22"/>
          <w:szCs w:val="22"/>
        </w:rPr>
        <w:t>Traxx</w:t>
      </w:r>
      <w:proofErr w:type="spellEnd"/>
      <w:r w:rsidRPr="00491BEA">
        <w:rPr>
          <w:rFonts w:ascii="Century Gothic" w:hAnsi="Century Gothic"/>
          <w:snapToGrid w:val="0"/>
          <w:sz w:val="22"/>
          <w:szCs w:val="22"/>
        </w:rPr>
        <w:t xml:space="preserve"> Corporation.</w:t>
      </w:r>
    </w:p>
    <w:p w:rsidRPr="00491BEA" w:rsidR="00E90F00" w:rsidP="00923ABA" w:rsidRDefault="00E90F00" w14:paraId="4AFE0594" w14:textId="77777777">
      <w:pPr>
        <w:tabs>
          <w:tab w:val="left" w:pos="720"/>
          <w:tab w:val="left" w:pos="1440"/>
          <w:tab w:val="left" w:pos="2160"/>
          <w:tab w:val="left" w:pos="2880"/>
          <w:tab w:val="left" w:pos="3600"/>
          <w:tab w:val="left" w:pos="4320"/>
        </w:tabs>
        <w:spacing w:after="120"/>
        <w:ind w:left="720"/>
        <w:jc w:val="both"/>
        <w:rPr>
          <w:rFonts w:ascii="Century Gothic" w:hAnsi="Century Gothic"/>
          <w:snapToGrid w:val="0"/>
          <w:sz w:val="22"/>
          <w:szCs w:val="22"/>
        </w:rPr>
      </w:pPr>
      <w:r w:rsidRPr="00491BEA">
        <w:rPr>
          <w:rFonts w:ascii="Century Gothic" w:hAnsi="Century Gothic"/>
          <w:snapToGrid w:val="0"/>
          <w:sz w:val="22"/>
          <w:szCs w:val="22"/>
        </w:rPr>
        <w:t>H.</w:t>
      </w:r>
      <w:r w:rsidRPr="00491BEA">
        <w:rPr>
          <w:rFonts w:ascii="Century Gothic" w:hAnsi="Century Gothic"/>
          <w:snapToGrid w:val="0"/>
          <w:sz w:val="22"/>
          <w:szCs w:val="22"/>
        </w:rPr>
        <w:tab/>
      </w:r>
      <w:r w:rsidRPr="00491BEA">
        <w:rPr>
          <w:rFonts w:ascii="Century Gothic" w:hAnsi="Century Gothic"/>
          <w:snapToGrid w:val="0"/>
          <w:sz w:val="22"/>
          <w:szCs w:val="22"/>
        </w:rPr>
        <w:t>Floor Finish: One of</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following</w:t>
      </w:r>
      <w:r w:rsidRPr="00491BEA" w:rsidR="0056134C">
        <w:rPr>
          <w:rFonts w:ascii="Century Gothic" w:hAnsi="Century Gothic"/>
          <w:snapToGrid w:val="0"/>
          <w:sz w:val="22"/>
          <w:szCs w:val="22"/>
        </w:rPr>
        <w:t xml:space="preserve"> systems</w:t>
      </w:r>
      <w:r w:rsidRPr="00491BEA">
        <w:rPr>
          <w:rFonts w:ascii="Century Gothic" w:hAnsi="Century Gothic"/>
          <w:snapToGrid w:val="0"/>
          <w:sz w:val="22"/>
          <w:szCs w:val="22"/>
        </w:rPr>
        <w:t>:</w:t>
      </w:r>
    </w:p>
    <w:p w:rsidRPr="00491BEA" w:rsidR="00E90F00" w:rsidP="00923ABA" w:rsidRDefault="00E90F00" w14:paraId="0E28CAF9"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sidR="00E90F00">
        <w:rPr>
          <w:rFonts w:ascii="Century Gothic" w:hAnsi="Century Gothic"/>
          <w:snapToGrid w:val="0"/>
          <w:sz w:val="22"/>
          <w:szCs w:val="22"/>
        </w:rPr>
        <w:t>1.</w:t>
      </w:r>
      <w:r w:rsidRPr="00491BEA">
        <w:rPr>
          <w:rFonts w:ascii="Century Gothic" w:hAnsi="Century Gothic"/>
          <w:snapToGrid w:val="0"/>
          <w:sz w:val="22"/>
          <w:szCs w:val="22"/>
        </w:rPr>
        <w:tab/>
      </w:r>
      <w:r w:rsidRPr="00491BEA" w:rsidR="00F112CB">
        <w:rPr>
          <w:rFonts w:ascii="Century Gothic" w:hAnsi="Century Gothic"/>
          <w:snapToGrid w:val="0"/>
          <w:sz w:val="22"/>
          <w:szCs w:val="22"/>
        </w:rPr>
        <w:t xml:space="preserve">Neutral cleaner, ACT sealer and </w:t>
      </w:r>
      <w:r w:rsidRPr="00491BEA" w:rsidR="00E90F00">
        <w:rPr>
          <w:rFonts w:ascii="Century Gothic" w:hAnsi="Century Gothic"/>
          <w:snapToGrid w:val="0"/>
          <w:sz w:val="22"/>
          <w:szCs w:val="22"/>
        </w:rPr>
        <w:t>Super Polymer 85</w:t>
      </w:r>
      <w:r w:rsidRPr="00491BEA" w:rsidR="00F112CB">
        <w:rPr>
          <w:rFonts w:ascii="Century Gothic" w:hAnsi="Century Gothic"/>
          <w:snapToGrid w:val="0"/>
          <w:sz w:val="22"/>
          <w:szCs w:val="22"/>
        </w:rPr>
        <w:t xml:space="preserve"> finish</w:t>
      </w:r>
      <w:r w:rsidRPr="00491BEA" w:rsidR="00E90F00">
        <w:rPr>
          <w:rFonts w:ascii="Century Gothic" w:hAnsi="Century Gothic"/>
          <w:snapToGrid w:val="0"/>
          <w:sz w:val="22"/>
          <w:szCs w:val="22"/>
        </w:rPr>
        <w:t xml:space="preserve">, manufactured by </w:t>
      </w:r>
      <w:r w:rsidRPr="00491BEA" w:rsidR="00E90F00">
        <w:rPr>
          <w:rFonts w:ascii="Century Gothic" w:hAnsi="Century Gothic"/>
          <w:snapToGrid w:val="0"/>
          <w:sz w:val="22"/>
          <w:szCs w:val="22"/>
        </w:rPr>
        <w:t>Maintex</w:t>
      </w:r>
      <w:r w:rsidRPr="00491BEA" w:rsidR="00F112CB">
        <w:rPr>
          <w:rFonts w:ascii="Century Gothic" w:hAnsi="Century Gothic"/>
          <w:snapToGrid w:val="0"/>
          <w:sz w:val="22"/>
          <w:szCs w:val="22"/>
        </w:rPr>
        <w:t>.</w:t>
      </w:r>
    </w:p>
    <w:p w:rsidRPr="00491BEA" w:rsidR="00E90F00" w:rsidP="00923ABA" w:rsidRDefault="00E90F00" w14:paraId="4DFF5B84"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lastRenderedPageBreak/>
        <w:t>2.</w:t>
      </w:r>
      <w:r w:rsidRPr="00491BEA">
        <w:rPr>
          <w:rFonts w:ascii="Century Gothic" w:hAnsi="Century Gothic"/>
          <w:snapToGrid w:val="0"/>
          <w:sz w:val="22"/>
          <w:szCs w:val="22"/>
        </w:rPr>
        <w:tab/>
      </w:r>
      <w:r w:rsidRPr="00491BEA" w:rsidR="0069356C">
        <w:rPr>
          <w:rFonts w:ascii="Century Gothic" w:hAnsi="Century Gothic"/>
          <w:snapToGrid w:val="0"/>
          <w:sz w:val="22"/>
          <w:szCs w:val="22"/>
        </w:rPr>
        <w:t xml:space="preserve">Sundance cleaner and </w:t>
      </w:r>
      <w:r w:rsidRPr="00491BEA">
        <w:rPr>
          <w:rFonts w:ascii="Century Gothic" w:hAnsi="Century Gothic"/>
          <w:snapToGrid w:val="0"/>
          <w:sz w:val="22"/>
          <w:szCs w:val="22"/>
        </w:rPr>
        <w:t xml:space="preserve">Butcher’s Mainstay </w:t>
      </w:r>
      <w:r w:rsidRPr="00491BEA" w:rsidR="005432C6">
        <w:rPr>
          <w:rFonts w:ascii="Century Gothic" w:hAnsi="Century Gothic"/>
          <w:snapToGrid w:val="0"/>
          <w:sz w:val="22"/>
          <w:szCs w:val="22"/>
        </w:rPr>
        <w:t>f</w:t>
      </w:r>
      <w:r w:rsidRPr="00491BEA">
        <w:rPr>
          <w:rFonts w:ascii="Century Gothic" w:hAnsi="Century Gothic"/>
          <w:snapToGrid w:val="0"/>
          <w:sz w:val="22"/>
          <w:szCs w:val="22"/>
        </w:rPr>
        <w:t xml:space="preserve">loor </w:t>
      </w:r>
      <w:r w:rsidRPr="00491BEA" w:rsidR="005432C6">
        <w:rPr>
          <w:rFonts w:ascii="Century Gothic" w:hAnsi="Century Gothic"/>
          <w:snapToGrid w:val="0"/>
          <w:sz w:val="22"/>
          <w:szCs w:val="22"/>
        </w:rPr>
        <w:t>f</w:t>
      </w:r>
      <w:r w:rsidRPr="00491BEA">
        <w:rPr>
          <w:rFonts w:ascii="Century Gothic" w:hAnsi="Century Gothic"/>
          <w:snapToGrid w:val="0"/>
          <w:sz w:val="22"/>
          <w:szCs w:val="22"/>
        </w:rPr>
        <w:t>inish, manufactured by Waxie Stationary Supply.</w:t>
      </w:r>
    </w:p>
    <w:p w:rsidRPr="00491BEA" w:rsidR="00E90F00" w:rsidP="00923ABA" w:rsidRDefault="0069356C" w14:paraId="5866C579"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3</w:t>
      </w:r>
      <w:r w:rsidRPr="00491BEA" w:rsidR="00E90F00">
        <w:rPr>
          <w:rFonts w:ascii="Century Gothic" w:hAnsi="Century Gothic"/>
          <w:snapToGrid w:val="0"/>
          <w:sz w:val="22"/>
          <w:szCs w:val="22"/>
        </w:rPr>
        <w:t>.</w:t>
      </w:r>
      <w:r w:rsidRPr="00491BEA" w:rsidR="00E90F00">
        <w:rPr>
          <w:rFonts w:ascii="Century Gothic" w:hAnsi="Century Gothic"/>
          <w:snapToGrid w:val="0"/>
          <w:sz w:val="22"/>
          <w:szCs w:val="22"/>
        </w:rPr>
        <w:tab/>
      </w:r>
      <w:r w:rsidRPr="00491BEA" w:rsidR="00E90F00">
        <w:rPr>
          <w:rFonts w:ascii="Century Gothic" w:hAnsi="Century Gothic"/>
          <w:snapToGrid w:val="0"/>
          <w:sz w:val="22"/>
          <w:szCs w:val="22"/>
        </w:rPr>
        <w:t>S-485</w:t>
      </w:r>
      <w:r w:rsidRPr="00491BEA">
        <w:rPr>
          <w:rFonts w:ascii="Century Gothic" w:hAnsi="Century Gothic"/>
          <w:snapToGrid w:val="0"/>
          <w:sz w:val="22"/>
          <w:szCs w:val="22"/>
        </w:rPr>
        <w:t xml:space="preserve"> neutral</w:t>
      </w:r>
      <w:r w:rsidRPr="00491BEA" w:rsidR="00E90F00">
        <w:rPr>
          <w:rFonts w:ascii="Century Gothic" w:hAnsi="Century Gothic"/>
          <w:snapToGrid w:val="0"/>
          <w:sz w:val="22"/>
          <w:szCs w:val="22"/>
        </w:rPr>
        <w:t xml:space="preserve"> </w:t>
      </w:r>
      <w:r w:rsidRPr="00491BEA">
        <w:rPr>
          <w:rFonts w:ascii="Century Gothic" w:hAnsi="Century Gothic"/>
          <w:snapToGrid w:val="0"/>
          <w:sz w:val="22"/>
          <w:szCs w:val="22"/>
        </w:rPr>
        <w:t>c</w:t>
      </w:r>
      <w:r w:rsidRPr="00491BEA" w:rsidR="00296440">
        <w:rPr>
          <w:rFonts w:ascii="Century Gothic" w:hAnsi="Century Gothic"/>
          <w:snapToGrid w:val="0"/>
          <w:sz w:val="22"/>
          <w:szCs w:val="22"/>
        </w:rPr>
        <w:t>leaner</w:t>
      </w:r>
      <w:r w:rsidRPr="00491BEA">
        <w:rPr>
          <w:rFonts w:ascii="Century Gothic" w:hAnsi="Century Gothic"/>
          <w:snapToGrid w:val="0"/>
          <w:sz w:val="22"/>
          <w:szCs w:val="22"/>
        </w:rPr>
        <w:t xml:space="preserve">, </w:t>
      </w:r>
      <w:r w:rsidRPr="00491BEA" w:rsidR="00E90F00">
        <w:rPr>
          <w:rFonts w:ascii="Century Gothic" w:hAnsi="Century Gothic"/>
          <w:snapToGrid w:val="0"/>
          <w:sz w:val="22"/>
          <w:szCs w:val="22"/>
        </w:rPr>
        <w:t xml:space="preserve">S-495 Floor Sealer </w:t>
      </w:r>
      <w:r w:rsidRPr="00491BEA" w:rsidR="005432C6">
        <w:rPr>
          <w:rFonts w:ascii="Century Gothic" w:hAnsi="Century Gothic"/>
          <w:snapToGrid w:val="0"/>
          <w:sz w:val="22"/>
          <w:szCs w:val="22"/>
        </w:rPr>
        <w:t xml:space="preserve">and </w:t>
      </w:r>
      <w:r w:rsidRPr="00491BEA" w:rsidR="00E90F00">
        <w:rPr>
          <w:rFonts w:ascii="Century Gothic" w:hAnsi="Century Gothic"/>
          <w:snapToGrid w:val="0"/>
          <w:sz w:val="22"/>
          <w:szCs w:val="22"/>
        </w:rPr>
        <w:t xml:space="preserve">S-480 </w:t>
      </w:r>
      <w:r w:rsidRPr="00491BEA" w:rsidR="005432C6">
        <w:rPr>
          <w:rFonts w:ascii="Century Gothic" w:hAnsi="Century Gothic"/>
          <w:snapToGrid w:val="0"/>
          <w:sz w:val="22"/>
          <w:szCs w:val="22"/>
        </w:rPr>
        <w:t>f</w:t>
      </w:r>
      <w:r w:rsidRPr="00491BEA" w:rsidR="00E90F00">
        <w:rPr>
          <w:rFonts w:ascii="Century Gothic" w:hAnsi="Century Gothic"/>
          <w:snapToGrid w:val="0"/>
          <w:sz w:val="22"/>
          <w:szCs w:val="22"/>
        </w:rPr>
        <w:t xml:space="preserve">loor </w:t>
      </w:r>
      <w:r w:rsidRPr="00491BEA" w:rsidR="005432C6">
        <w:rPr>
          <w:rFonts w:ascii="Century Gothic" w:hAnsi="Century Gothic"/>
          <w:snapToGrid w:val="0"/>
          <w:sz w:val="22"/>
          <w:szCs w:val="22"/>
        </w:rPr>
        <w:t>f</w:t>
      </w:r>
      <w:r w:rsidRPr="00491BEA" w:rsidR="00E90F00">
        <w:rPr>
          <w:rFonts w:ascii="Century Gothic" w:hAnsi="Century Gothic"/>
          <w:snapToGrid w:val="0"/>
          <w:sz w:val="22"/>
          <w:szCs w:val="22"/>
        </w:rPr>
        <w:t xml:space="preserve">inish </w:t>
      </w:r>
      <w:r w:rsidRPr="00491BEA" w:rsidR="005432C6">
        <w:rPr>
          <w:rFonts w:ascii="Century Gothic" w:hAnsi="Century Gothic"/>
          <w:snapToGrid w:val="0"/>
          <w:sz w:val="22"/>
          <w:szCs w:val="22"/>
        </w:rPr>
        <w:t>by Armstrong.</w:t>
      </w:r>
    </w:p>
    <w:p w:rsidRPr="00491BEA" w:rsidR="00E90F00" w:rsidP="00923ABA" w:rsidRDefault="00E90F00" w14:paraId="79B289B9" w14:textId="77777777">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91BEA">
        <w:rPr>
          <w:rFonts w:ascii="Century Gothic" w:hAnsi="Century Gothic"/>
          <w:b/>
          <w:sz w:val="22"/>
          <w:szCs w:val="22"/>
        </w:rPr>
        <w:t>PART 3 - EXECUTION</w:t>
      </w:r>
    </w:p>
    <w:p w:rsidRPr="00491BEA" w:rsidR="00E90F00" w:rsidP="00923ABA" w:rsidRDefault="00E90F00" w14:paraId="515A6515" w14:textId="77777777">
      <w:pPr>
        <w:keepNext/>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3.01</w:t>
      </w:r>
      <w:r w:rsidRPr="00491BEA">
        <w:rPr>
          <w:rFonts w:ascii="Century Gothic" w:hAnsi="Century Gothic"/>
          <w:b/>
          <w:snapToGrid w:val="0"/>
          <w:sz w:val="22"/>
          <w:szCs w:val="22"/>
        </w:rPr>
        <w:tab/>
      </w:r>
      <w:r w:rsidRPr="00491BEA">
        <w:rPr>
          <w:rFonts w:ascii="Century Gothic" w:hAnsi="Century Gothic"/>
          <w:b/>
          <w:snapToGrid w:val="0"/>
          <w:sz w:val="22"/>
          <w:szCs w:val="22"/>
        </w:rPr>
        <w:t>COORDINATION</w:t>
      </w:r>
    </w:p>
    <w:p w:rsidRPr="00491BEA" w:rsidR="00E90F00" w:rsidP="00923ABA" w:rsidRDefault="00E90F00" w14:paraId="13E4BF9B"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Pr>
          <w:rFonts w:ascii="Century Gothic" w:hAnsi="Century Gothic"/>
          <w:snapToGrid w:val="0"/>
          <w:sz w:val="22"/>
          <w:szCs w:val="22"/>
        </w:rPr>
        <w:t xml:space="preserve">Coordinate with related Work to assure level, </w:t>
      </w:r>
      <w:r w:rsidRPr="00491BEA" w:rsidR="00022279">
        <w:rPr>
          <w:rFonts w:ascii="Century Gothic" w:hAnsi="Century Gothic"/>
          <w:snapToGrid w:val="0"/>
          <w:sz w:val="22"/>
          <w:szCs w:val="22"/>
        </w:rPr>
        <w:t xml:space="preserve">dry, </w:t>
      </w:r>
      <w:r w:rsidRPr="00491BEA">
        <w:rPr>
          <w:rFonts w:ascii="Century Gothic" w:hAnsi="Century Gothic"/>
          <w:snapToGrid w:val="0"/>
          <w:sz w:val="22"/>
          <w:szCs w:val="22"/>
        </w:rPr>
        <w:t>smooth</w:t>
      </w:r>
      <w:r w:rsidRPr="00491BEA" w:rsidR="004239D2">
        <w:rPr>
          <w:rFonts w:ascii="Century Gothic" w:hAnsi="Century Gothic"/>
          <w:snapToGrid w:val="0"/>
          <w:sz w:val="22"/>
          <w:szCs w:val="22"/>
        </w:rPr>
        <w:t>,</w:t>
      </w:r>
      <w:r w:rsidRPr="00491BEA">
        <w:rPr>
          <w:rFonts w:ascii="Century Gothic" w:hAnsi="Century Gothic"/>
          <w:snapToGrid w:val="0"/>
          <w:sz w:val="22"/>
          <w:szCs w:val="22"/>
        </w:rPr>
        <w:t xml:space="preserve"> and clean finish surfaces to receive vinyl composition floor tile.</w:t>
      </w:r>
    </w:p>
    <w:p w:rsidRPr="00491BEA" w:rsidR="00E90F00" w:rsidP="00923ABA" w:rsidRDefault="00E90F00" w14:paraId="49976324" w14:textId="77777777">
      <w:pPr>
        <w:keepNext/>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3.02</w:t>
      </w:r>
      <w:r w:rsidRPr="00491BEA">
        <w:rPr>
          <w:rFonts w:ascii="Century Gothic" w:hAnsi="Century Gothic"/>
          <w:b/>
          <w:snapToGrid w:val="0"/>
          <w:sz w:val="22"/>
          <w:szCs w:val="22"/>
        </w:rPr>
        <w:tab/>
      </w:r>
      <w:r w:rsidRPr="00491BEA">
        <w:rPr>
          <w:rFonts w:ascii="Century Gothic" w:hAnsi="Century Gothic"/>
          <w:b/>
          <w:snapToGrid w:val="0"/>
          <w:sz w:val="22"/>
          <w:szCs w:val="22"/>
        </w:rPr>
        <w:t>EXAMINATION</w:t>
      </w:r>
    </w:p>
    <w:p w:rsidRPr="00491BEA" w:rsidR="00E90F00" w:rsidP="00923ABA" w:rsidRDefault="00E90F00" w14:paraId="4FC34102"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Pr>
          <w:rFonts w:ascii="Century Gothic" w:hAnsi="Century Gothic"/>
          <w:snapToGrid w:val="0"/>
          <w:sz w:val="22"/>
          <w:szCs w:val="22"/>
        </w:rPr>
        <w:t xml:space="preserve">Field verify </w:t>
      </w:r>
      <w:r w:rsidRPr="00491BEA" w:rsidR="00022279">
        <w:rPr>
          <w:rFonts w:ascii="Century Gothic" w:hAnsi="Century Gothic"/>
          <w:snapToGrid w:val="0"/>
          <w:sz w:val="22"/>
          <w:szCs w:val="22"/>
        </w:rPr>
        <w:t xml:space="preserve">and correct deficiencies of </w:t>
      </w:r>
      <w:r w:rsidRPr="00491BEA">
        <w:rPr>
          <w:rFonts w:ascii="Century Gothic" w:hAnsi="Century Gothic"/>
          <w:snapToGrid w:val="0"/>
          <w:sz w:val="22"/>
          <w:szCs w:val="22"/>
        </w:rPr>
        <w:t>all conditions affecting Work before commencing</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Work of this section.</w:t>
      </w:r>
    </w:p>
    <w:p w:rsidRPr="00491BEA" w:rsidR="00E90F00" w:rsidP="00923ABA" w:rsidRDefault="00E90F00" w14:paraId="10A1B6E8" w14:textId="77777777">
      <w:pPr>
        <w:keepNext/>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3.03</w:t>
      </w:r>
      <w:r w:rsidRPr="00491BEA">
        <w:rPr>
          <w:rFonts w:ascii="Century Gothic" w:hAnsi="Century Gothic"/>
          <w:b/>
          <w:snapToGrid w:val="0"/>
          <w:sz w:val="22"/>
          <w:szCs w:val="22"/>
        </w:rPr>
        <w:tab/>
      </w:r>
      <w:r w:rsidRPr="00491BEA">
        <w:rPr>
          <w:rFonts w:ascii="Century Gothic" w:hAnsi="Century Gothic"/>
          <w:b/>
          <w:snapToGrid w:val="0"/>
          <w:sz w:val="22"/>
          <w:szCs w:val="22"/>
        </w:rPr>
        <w:t>PREPARATION</w:t>
      </w:r>
      <w:r w:rsidRPr="00491BEA" w:rsidR="00DE68AA">
        <w:rPr>
          <w:rFonts w:ascii="Century Gothic" w:hAnsi="Century Gothic"/>
          <w:b/>
          <w:snapToGrid w:val="0"/>
          <w:sz w:val="22"/>
          <w:szCs w:val="22"/>
        </w:rPr>
        <w:t xml:space="preserve"> OF CONC</w:t>
      </w:r>
      <w:r w:rsidRPr="00491BEA" w:rsidR="00FC2CE5">
        <w:rPr>
          <w:rFonts w:ascii="Century Gothic" w:hAnsi="Century Gothic"/>
          <w:b/>
          <w:snapToGrid w:val="0"/>
          <w:sz w:val="22"/>
          <w:szCs w:val="22"/>
        </w:rPr>
        <w:t>R</w:t>
      </w:r>
      <w:r w:rsidRPr="00491BEA" w:rsidR="00DE68AA">
        <w:rPr>
          <w:rFonts w:ascii="Century Gothic" w:hAnsi="Century Gothic"/>
          <w:b/>
          <w:snapToGrid w:val="0"/>
          <w:sz w:val="22"/>
          <w:szCs w:val="22"/>
        </w:rPr>
        <w:t>ETE SLABS</w:t>
      </w:r>
    </w:p>
    <w:p w:rsidRPr="00491BEA" w:rsidR="00E90F00" w:rsidP="00923ABA" w:rsidRDefault="00E90F00" w14:paraId="26F29935"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Pr>
          <w:rFonts w:ascii="Century Gothic" w:hAnsi="Century Gothic"/>
          <w:snapToGrid w:val="0"/>
          <w:sz w:val="22"/>
          <w:szCs w:val="22"/>
        </w:rPr>
        <w:t xml:space="preserve">Do not start preparation until </w:t>
      </w:r>
      <w:r w:rsidRPr="00491BEA" w:rsidR="00220E50">
        <w:rPr>
          <w:rFonts w:ascii="Century Gothic" w:hAnsi="Century Gothic"/>
          <w:snapToGrid w:val="0"/>
          <w:sz w:val="22"/>
          <w:szCs w:val="22"/>
        </w:rPr>
        <w:t xml:space="preserve">underlying </w:t>
      </w:r>
      <w:r w:rsidRPr="00491BEA">
        <w:rPr>
          <w:rFonts w:ascii="Century Gothic" w:hAnsi="Century Gothic"/>
          <w:snapToGrid w:val="0"/>
          <w:sz w:val="22"/>
          <w:szCs w:val="22"/>
        </w:rPr>
        <w:t>concrete floor slabs are at least 90 days old.</w:t>
      </w:r>
      <w:r w:rsidRPr="00491BEA" w:rsidR="00FC2CE5">
        <w:rPr>
          <w:rFonts w:ascii="Century Gothic" w:hAnsi="Century Gothic"/>
          <w:snapToGrid w:val="0"/>
          <w:sz w:val="22"/>
          <w:szCs w:val="22"/>
        </w:rPr>
        <w:t xml:space="preserve">  Any leveling compound under a vapor or moisture barrier </w:t>
      </w:r>
      <w:r w:rsidRPr="00491BEA" w:rsidR="006C3864">
        <w:rPr>
          <w:rFonts w:ascii="Century Gothic" w:hAnsi="Century Gothic"/>
          <w:snapToGrid w:val="0"/>
          <w:sz w:val="22"/>
          <w:szCs w:val="22"/>
        </w:rPr>
        <w:t>sha</w:t>
      </w:r>
      <w:r w:rsidRPr="00491BEA" w:rsidR="00FC2CE5">
        <w:rPr>
          <w:rFonts w:ascii="Century Gothic" w:hAnsi="Century Gothic"/>
          <w:snapToGrid w:val="0"/>
          <w:sz w:val="22"/>
          <w:szCs w:val="22"/>
        </w:rPr>
        <w:t xml:space="preserve">ll be warranted to </w:t>
      </w:r>
      <w:r w:rsidRPr="00491BEA" w:rsidR="00C110EB">
        <w:rPr>
          <w:rFonts w:ascii="Century Gothic" w:hAnsi="Century Gothic"/>
          <w:snapToGrid w:val="0"/>
          <w:sz w:val="22"/>
          <w:szCs w:val="22"/>
        </w:rPr>
        <w:t>be installed in a wet or moist environment without moisture limitations</w:t>
      </w:r>
      <w:r w:rsidRPr="00491BEA" w:rsidR="00FC2CE5">
        <w:rPr>
          <w:rFonts w:ascii="Century Gothic" w:hAnsi="Century Gothic"/>
          <w:snapToGrid w:val="0"/>
          <w:sz w:val="22"/>
          <w:szCs w:val="22"/>
        </w:rPr>
        <w:t>.</w:t>
      </w:r>
    </w:p>
    <w:p w:rsidRPr="00491BEA" w:rsidR="00E90F00" w:rsidP="00923ABA" w:rsidRDefault="008A2128" w14:paraId="43EC3F33"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B</w:t>
      </w:r>
      <w:r w:rsidRPr="00491BEA" w:rsidR="00E90F00">
        <w:rPr>
          <w:rFonts w:ascii="Century Gothic" w:hAnsi="Century Gothic"/>
          <w:snapToGrid w:val="0"/>
          <w:sz w:val="22"/>
          <w:szCs w:val="22"/>
        </w:rPr>
        <w:t>.</w:t>
      </w:r>
      <w:r w:rsidRPr="00491BEA" w:rsidR="00E90F00">
        <w:rPr>
          <w:rFonts w:ascii="Century Gothic" w:hAnsi="Century Gothic"/>
          <w:snapToGrid w:val="0"/>
          <w:sz w:val="22"/>
          <w:szCs w:val="22"/>
        </w:rPr>
        <w:tab/>
      </w:r>
      <w:r w:rsidRPr="00491BEA" w:rsidR="00E90F00">
        <w:rPr>
          <w:rFonts w:ascii="Century Gothic" w:hAnsi="Century Gothic"/>
          <w:snapToGrid w:val="0"/>
          <w:sz w:val="22"/>
          <w:szCs w:val="22"/>
        </w:rPr>
        <w:t xml:space="preserve">Leveling:  Check sub-floors for true to level and plane within </w:t>
      </w:r>
      <w:r w:rsidRPr="00491BEA" w:rsidR="00B414A7">
        <w:rPr>
          <w:rFonts w:ascii="Century Gothic" w:hAnsi="Century Gothic"/>
          <w:snapToGrid w:val="0"/>
          <w:sz w:val="22"/>
          <w:szCs w:val="22"/>
        </w:rPr>
        <w:t>the</w:t>
      </w:r>
      <w:r w:rsidRPr="00491BEA" w:rsidR="00E90F00">
        <w:rPr>
          <w:rFonts w:ascii="Century Gothic" w:hAnsi="Century Gothic"/>
          <w:snapToGrid w:val="0"/>
          <w:sz w:val="22"/>
          <w:szCs w:val="22"/>
        </w:rPr>
        <w:t xml:space="preserve"> tolerance </w:t>
      </w:r>
      <w:r w:rsidRPr="00491BEA" w:rsidR="00B414A7">
        <w:rPr>
          <w:rFonts w:ascii="Century Gothic" w:hAnsi="Century Gothic"/>
          <w:snapToGrid w:val="0"/>
          <w:sz w:val="22"/>
          <w:szCs w:val="22"/>
        </w:rPr>
        <w:t>listed in Manufacturer’s installation instructions</w:t>
      </w:r>
      <w:r w:rsidRPr="00491BEA" w:rsidR="00E90F00">
        <w:rPr>
          <w:rFonts w:ascii="Century Gothic" w:hAnsi="Century Gothic"/>
          <w:snapToGrid w:val="0"/>
          <w:sz w:val="22"/>
          <w:szCs w:val="22"/>
        </w:rPr>
        <w:t>. Test floor areas both ways with a 10-foot straightedge and repair high and low areas exceeding allowable tolerance.  Pop ups shall be hammered out and floor filled with a</w:t>
      </w:r>
      <w:r w:rsidRPr="00491BEA" w:rsidR="00DB337C">
        <w:rPr>
          <w:rFonts w:ascii="Century Gothic" w:hAnsi="Century Gothic"/>
          <w:snapToGrid w:val="0"/>
          <w:sz w:val="22"/>
          <w:szCs w:val="22"/>
        </w:rPr>
        <w:t>n</w:t>
      </w:r>
      <w:r w:rsidRPr="00491BEA" w:rsidR="00E90F00">
        <w:rPr>
          <w:rFonts w:ascii="Century Gothic" w:hAnsi="Century Gothic"/>
          <w:snapToGrid w:val="0"/>
          <w:sz w:val="22"/>
          <w:szCs w:val="22"/>
        </w:rPr>
        <w:t xml:space="preserve"> </w:t>
      </w:r>
      <w:r w:rsidRPr="00491BEA" w:rsidR="00F44F38">
        <w:rPr>
          <w:rFonts w:ascii="Century Gothic" w:hAnsi="Century Gothic"/>
          <w:snapToGrid w:val="0"/>
          <w:sz w:val="22"/>
          <w:szCs w:val="22"/>
        </w:rPr>
        <w:t>approved cementitious</w:t>
      </w:r>
      <w:r w:rsidRPr="00491BEA" w:rsidR="00E90F00">
        <w:rPr>
          <w:rFonts w:ascii="Century Gothic" w:hAnsi="Century Gothic"/>
          <w:snapToGrid w:val="0"/>
          <w:sz w:val="22"/>
          <w:szCs w:val="22"/>
        </w:rPr>
        <w:t xml:space="preserve"> leveling compound.  Remove high areas by power sanding, stone rubbing or grinding, chipping off and filling with </w:t>
      </w:r>
      <w:r w:rsidRPr="00491BEA" w:rsidR="00DB337C">
        <w:rPr>
          <w:rFonts w:ascii="Century Gothic" w:hAnsi="Century Gothic"/>
          <w:snapToGrid w:val="0"/>
          <w:sz w:val="22"/>
          <w:szCs w:val="22"/>
        </w:rPr>
        <w:t xml:space="preserve">an approved </w:t>
      </w:r>
      <w:r w:rsidRPr="00491BEA" w:rsidR="00E90F00">
        <w:rPr>
          <w:rFonts w:ascii="Century Gothic" w:hAnsi="Century Gothic"/>
          <w:snapToGrid w:val="0"/>
          <w:sz w:val="22"/>
          <w:szCs w:val="22"/>
        </w:rPr>
        <w:t xml:space="preserve">leveling compound, or equivalent method.  Fill low areas with </w:t>
      </w:r>
      <w:r w:rsidRPr="00491BEA" w:rsidR="00DB337C">
        <w:rPr>
          <w:rFonts w:ascii="Century Gothic" w:hAnsi="Century Gothic"/>
          <w:snapToGrid w:val="0"/>
          <w:sz w:val="22"/>
          <w:szCs w:val="22"/>
        </w:rPr>
        <w:t xml:space="preserve">an approved </w:t>
      </w:r>
      <w:r w:rsidRPr="00491BEA" w:rsidR="00E90F00">
        <w:rPr>
          <w:rFonts w:ascii="Century Gothic" w:hAnsi="Century Gothic"/>
          <w:snapToGrid w:val="0"/>
          <w:sz w:val="22"/>
          <w:szCs w:val="22"/>
        </w:rPr>
        <w:t>leveling compound.  Repair and level</w:t>
      </w:r>
      <w:r w:rsidRPr="00491BEA" w:rsidR="008660FC">
        <w:rPr>
          <w:rFonts w:ascii="Century Gothic" w:hAnsi="Century Gothic"/>
          <w:snapToGrid w:val="0"/>
          <w:sz w:val="22"/>
          <w:szCs w:val="22"/>
        </w:rPr>
        <w:t xml:space="preserve"> </w:t>
      </w:r>
      <w:r w:rsidRPr="00491BEA" w:rsidR="00E90F00">
        <w:rPr>
          <w:rFonts w:ascii="Century Gothic" w:hAnsi="Century Gothic"/>
          <w:snapToGrid w:val="0"/>
          <w:sz w:val="22"/>
          <w:szCs w:val="22"/>
        </w:rPr>
        <w:t xml:space="preserve">surfaces having abrupt changes in plane, such as trowel marks or ridges, </w:t>
      </w:r>
      <w:proofErr w:type="gramStart"/>
      <w:r w:rsidRPr="00491BEA" w:rsidR="00E90F00">
        <w:rPr>
          <w:rFonts w:ascii="Century Gothic" w:hAnsi="Century Gothic"/>
          <w:snapToGrid w:val="0"/>
          <w:sz w:val="22"/>
          <w:szCs w:val="22"/>
        </w:rPr>
        <w:t>whether or not</w:t>
      </w:r>
      <w:proofErr w:type="gramEnd"/>
      <w:r w:rsidRPr="00491BEA" w:rsidR="00E90F00">
        <w:rPr>
          <w:rFonts w:ascii="Century Gothic" w:hAnsi="Century Gothic"/>
          <w:snapToGrid w:val="0"/>
          <w:sz w:val="22"/>
          <w:szCs w:val="22"/>
        </w:rPr>
        <w:t xml:space="preserve"> within</w:t>
      </w:r>
      <w:r w:rsidRPr="00491BEA" w:rsidR="008660FC">
        <w:rPr>
          <w:rFonts w:ascii="Century Gothic" w:hAnsi="Century Gothic"/>
          <w:snapToGrid w:val="0"/>
          <w:sz w:val="22"/>
          <w:szCs w:val="22"/>
        </w:rPr>
        <w:t xml:space="preserve"> </w:t>
      </w:r>
      <w:r w:rsidRPr="00491BEA" w:rsidR="00E90F00">
        <w:rPr>
          <w:rFonts w:ascii="Century Gothic" w:hAnsi="Century Gothic"/>
          <w:snapToGrid w:val="0"/>
          <w:sz w:val="22"/>
          <w:szCs w:val="22"/>
        </w:rPr>
        <w:t>allowable tolerance.  Clean areas where repairs are performed.</w:t>
      </w:r>
    </w:p>
    <w:p w:rsidRPr="00491BEA" w:rsidR="00B12C4F" w:rsidP="00923ABA" w:rsidRDefault="00B12C4F" w14:paraId="5941632A"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C.</w:t>
      </w:r>
      <w:r w:rsidRPr="00491BEA">
        <w:rPr>
          <w:rFonts w:ascii="Century Gothic" w:hAnsi="Century Gothic"/>
          <w:snapToGrid w:val="0"/>
          <w:sz w:val="22"/>
          <w:szCs w:val="22"/>
        </w:rPr>
        <w:tab/>
      </w:r>
      <w:r w:rsidRPr="00491BEA">
        <w:rPr>
          <w:rFonts w:ascii="Century Gothic" w:hAnsi="Century Gothic"/>
          <w:snapToGrid w:val="0"/>
          <w:sz w:val="22"/>
          <w:szCs w:val="22"/>
        </w:rPr>
        <w:t xml:space="preserve">Cracks or Depressions:  Fill voids with </w:t>
      </w:r>
      <w:r w:rsidRPr="00491BEA" w:rsidR="00090D52">
        <w:rPr>
          <w:rFonts w:ascii="Century Gothic" w:hAnsi="Century Gothic"/>
          <w:snapToGrid w:val="0"/>
          <w:sz w:val="22"/>
          <w:szCs w:val="22"/>
        </w:rPr>
        <w:t xml:space="preserve">an </w:t>
      </w:r>
      <w:r w:rsidRPr="00491BEA">
        <w:rPr>
          <w:rFonts w:ascii="Century Gothic" w:hAnsi="Century Gothic"/>
          <w:snapToGrid w:val="0"/>
          <w:sz w:val="22"/>
          <w:szCs w:val="22"/>
        </w:rPr>
        <w:t>approved cementitious leveling compound of the type recommended by flooring manufacturer for the specific Work conditions.</w:t>
      </w:r>
    </w:p>
    <w:p w:rsidRPr="00491BEA" w:rsidR="00E90F00" w:rsidP="00923ABA" w:rsidRDefault="00B12C4F" w14:paraId="3C8621B8"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D</w:t>
      </w:r>
      <w:r w:rsidRPr="00491BEA" w:rsidR="008A2128">
        <w:rPr>
          <w:rFonts w:ascii="Century Gothic" w:hAnsi="Century Gothic"/>
          <w:snapToGrid w:val="0"/>
          <w:sz w:val="22"/>
          <w:szCs w:val="22"/>
        </w:rPr>
        <w:t>.</w:t>
      </w:r>
      <w:r w:rsidRPr="00491BEA" w:rsidR="008A2128">
        <w:rPr>
          <w:rFonts w:ascii="Century Gothic" w:hAnsi="Century Gothic"/>
          <w:snapToGrid w:val="0"/>
          <w:sz w:val="22"/>
          <w:szCs w:val="22"/>
        </w:rPr>
        <w:tab/>
      </w:r>
      <w:r w:rsidRPr="00491BEA" w:rsidR="00E90F00">
        <w:rPr>
          <w:rFonts w:ascii="Century Gothic" w:hAnsi="Century Gothic"/>
          <w:snapToGrid w:val="0"/>
          <w:sz w:val="22"/>
          <w:szCs w:val="22"/>
        </w:rPr>
        <w:t>Cleaning:  After leveling</w:t>
      </w:r>
      <w:r w:rsidRPr="00491BEA" w:rsidR="00A820EC">
        <w:rPr>
          <w:rFonts w:ascii="Century Gothic" w:hAnsi="Century Gothic"/>
          <w:snapToGrid w:val="0"/>
          <w:sz w:val="22"/>
          <w:szCs w:val="22"/>
        </w:rPr>
        <w:t>,</w:t>
      </w:r>
      <w:r w:rsidRPr="00491BEA" w:rsidR="00E90F00">
        <w:rPr>
          <w:rFonts w:ascii="Century Gothic" w:hAnsi="Century Gothic"/>
          <w:snapToGrid w:val="0"/>
          <w:sz w:val="22"/>
          <w:szCs w:val="22"/>
        </w:rPr>
        <w:t xml:space="preserve"> clean substrates of all deleterious substances and foreign matter. </w:t>
      </w:r>
    </w:p>
    <w:p w:rsidRPr="00491BEA" w:rsidR="00AB4E3D" w:rsidP="00923ABA" w:rsidRDefault="007E5F30" w14:paraId="00C8530F" w14:textId="77777777">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E</w:t>
      </w:r>
      <w:r w:rsidRPr="00491BEA" w:rsidR="00E90F00">
        <w:rPr>
          <w:rFonts w:ascii="Century Gothic" w:hAnsi="Century Gothic"/>
          <w:snapToGrid w:val="0"/>
          <w:sz w:val="22"/>
          <w:szCs w:val="22"/>
        </w:rPr>
        <w:t>.</w:t>
      </w:r>
      <w:r w:rsidRPr="00491BEA" w:rsidR="00E90F00">
        <w:rPr>
          <w:rFonts w:ascii="Century Gothic" w:hAnsi="Century Gothic"/>
          <w:snapToGrid w:val="0"/>
          <w:sz w:val="22"/>
          <w:szCs w:val="22"/>
        </w:rPr>
        <w:tab/>
      </w:r>
      <w:r w:rsidRPr="00491BEA" w:rsidR="00E90F00">
        <w:rPr>
          <w:rFonts w:ascii="Century Gothic" w:hAnsi="Century Gothic"/>
          <w:snapToGrid w:val="0"/>
          <w:sz w:val="22"/>
          <w:szCs w:val="22"/>
        </w:rPr>
        <w:t xml:space="preserve">Moisture Testing:  Test new and old concrete slabs for adequate dryness.  </w:t>
      </w:r>
    </w:p>
    <w:p w:rsidRPr="00491BEA" w:rsidR="00BE00D7" w:rsidP="00923ABA" w:rsidRDefault="00AB4E3D" w14:paraId="2027174E"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1.</w:t>
      </w:r>
      <w:r w:rsidRPr="00491BEA">
        <w:rPr>
          <w:rFonts w:ascii="Century Gothic" w:hAnsi="Century Gothic"/>
          <w:snapToGrid w:val="0"/>
          <w:sz w:val="22"/>
          <w:szCs w:val="22"/>
        </w:rPr>
        <w:tab/>
      </w:r>
      <w:r w:rsidRPr="00491BEA" w:rsidR="00E90F00">
        <w:rPr>
          <w:rFonts w:ascii="Century Gothic" w:hAnsi="Century Gothic"/>
          <w:snapToGrid w:val="0"/>
          <w:sz w:val="22"/>
          <w:szCs w:val="22"/>
        </w:rPr>
        <w:t>Testing shall conform to ASTM F 1869, and</w:t>
      </w:r>
      <w:r w:rsidRPr="00491BEA" w:rsidR="008660FC">
        <w:rPr>
          <w:rFonts w:ascii="Century Gothic" w:hAnsi="Century Gothic"/>
          <w:snapToGrid w:val="0"/>
          <w:sz w:val="22"/>
          <w:szCs w:val="22"/>
        </w:rPr>
        <w:t xml:space="preserve"> </w:t>
      </w:r>
      <w:r w:rsidRPr="00491BEA" w:rsidR="00E90F00">
        <w:rPr>
          <w:rFonts w:ascii="Century Gothic" w:hAnsi="Century Gothic"/>
          <w:snapToGrid w:val="0"/>
          <w:sz w:val="22"/>
          <w:szCs w:val="22"/>
        </w:rPr>
        <w:t>the following.  Minimum testing requirements are 3 calcium chloride tests for</w:t>
      </w:r>
      <w:r w:rsidRPr="00491BEA" w:rsidR="008660FC">
        <w:rPr>
          <w:rFonts w:ascii="Century Gothic" w:hAnsi="Century Gothic"/>
          <w:snapToGrid w:val="0"/>
          <w:sz w:val="22"/>
          <w:szCs w:val="22"/>
        </w:rPr>
        <w:t xml:space="preserve"> </w:t>
      </w:r>
      <w:r w:rsidRPr="00491BEA" w:rsidR="00E90F00">
        <w:rPr>
          <w:rFonts w:ascii="Century Gothic" w:hAnsi="Century Gothic"/>
          <w:snapToGrid w:val="0"/>
          <w:sz w:val="22"/>
          <w:szCs w:val="22"/>
        </w:rPr>
        <w:t>the first 1,000 square feet of floor area, and one for each additional 1,000 square feet or fraction thereof.  Unless more stringent requirements are recommended by flooring manufacturer, maximum allowable moisture release at time of flooring installation shall be 3 pounds per 24 hours per 1,000 square feet</w:t>
      </w:r>
      <w:r w:rsidRPr="00491BEA" w:rsidR="00F44F38">
        <w:rPr>
          <w:rFonts w:ascii="Century Gothic" w:hAnsi="Century Gothic"/>
          <w:snapToGrid w:val="0"/>
          <w:sz w:val="22"/>
          <w:szCs w:val="22"/>
        </w:rPr>
        <w:t>, or as recommended by flooring manufacturer</w:t>
      </w:r>
      <w:r w:rsidRPr="00491BEA" w:rsidR="00E90F00">
        <w:rPr>
          <w:rFonts w:ascii="Century Gothic" w:hAnsi="Century Gothic"/>
          <w:snapToGrid w:val="0"/>
          <w:sz w:val="22"/>
          <w:szCs w:val="22"/>
        </w:rPr>
        <w:t>.  Provide re</w:t>
      </w:r>
      <w:r w:rsidRPr="00491BEA">
        <w:rPr>
          <w:rFonts w:ascii="Century Gothic" w:hAnsi="Century Gothic"/>
          <w:snapToGrid w:val="0"/>
          <w:sz w:val="22"/>
          <w:szCs w:val="22"/>
        </w:rPr>
        <w:t>sults</w:t>
      </w:r>
      <w:r w:rsidRPr="00491BEA" w:rsidR="00E90F00">
        <w:rPr>
          <w:rFonts w:ascii="Century Gothic" w:hAnsi="Century Gothic"/>
          <w:snapToGrid w:val="0"/>
          <w:sz w:val="22"/>
          <w:szCs w:val="22"/>
        </w:rPr>
        <w:t xml:space="preserve"> of </w:t>
      </w:r>
      <w:r w:rsidRPr="00491BEA">
        <w:rPr>
          <w:rFonts w:ascii="Century Gothic" w:hAnsi="Century Gothic"/>
          <w:snapToGrid w:val="0"/>
          <w:sz w:val="22"/>
          <w:szCs w:val="22"/>
        </w:rPr>
        <w:t xml:space="preserve">moisture </w:t>
      </w:r>
      <w:r w:rsidRPr="00491BEA" w:rsidR="00E90F00">
        <w:rPr>
          <w:rFonts w:ascii="Century Gothic" w:hAnsi="Century Gothic"/>
          <w:snapToGrid w:val="0"/>
          <w:sz w:val="22"/>
          <w:szCs w:val="22"/>
        </w:rPr>
        <w:t>test</w:t>
      </w:r>
      <w:r w:rsidRPr="00491BEA" w:rsidR="00090D52">
        <w:rPr>
          <w:rFonts w:ascii="Century Gothic" w:hAnsi="Century Gothic"/>
          <w:snapToGrid w:val="0"/>
          <w:sz w:val="22"/>
          <w:szCs w:val="22"/>
        </w:rPr>
        <w:t xml:space="preserve"> to the OAR</w:t>
      </w:r>
      <w:r w:rsidRPr="00491BEA" w:rsidR="00E90F00">
        <w:rPr>
          <w:rFonts w:ascii="Century Gothic" w:hAnsi="Century Gothic"/>
          <w:snapToGrid w:val="0"/>
          <w:sz w:val="22"/>
          <w:szCs w:val="22"/>
        </w:rPr>
        <w:t>.</w:t>
      </w:r>
    </w:p>
    <w:p w:rsidRPr="00491BEA" w:rsidR="00F44F38" w:rsidP="00923ABA" w:rsidRDefault="00F44F38" w14:paraId="16B5CF4D"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lastRenderedPageBreak/>
        <w:t>2.</w:t>
      </w:r>
      <w:r w:rsidRPr="00491BEA">
        <w:rPr>
          <w:rFonts w:ascii="Century Gothic" w:hAnsi="Century Gothic"/>
          <w:snapToGrid w:val="0"/>
          <w:sz w:val="22"/>
          <w:szCs w:val="22"/>
        </w:rPr>
        <w:tab/>
      </w:r>
      <w:r w:rsidRPr="00491BEA">
        <w:rPr>
          <w:rFonts w:ascii="Century Gothic" w:hAnsi="Century Gothic"/>
          <w:snapToGrid w:val="0"/>
          <w:sz w:val="22"/>
          <w:szCs w:val="22"/>
        </w:rPr>
        <w:t xml:space="preserve">Test concrete for alkalinity.  An acceptable range is between </w:t>
      </w:r>
      <w:r w:rsidRPr="00491BEA" w:rsidR="003173A5">
        <w:rPr>
          <w:rFonts w:ascii="Century Gothic" w:hAnsi="Century Gothic"/>
          <w:snapToGrid w:val="0"/>
          <w:sz w:val="22"/>
          <w:szCs w:val="22"/>
        </w:rPr>
        <w:t>pH</w:t>
      </w:r>
      <w:r w:rsidRPr="00491BEA">
        <w:rPr>
          <w:rFonts w:ascii="Century Gothic" w:hAnsi="Century Gothic"/>
          <w:snapToGrid w:val="0"/>
          <w:sz w:val="22"/>
          <w:szCs w:val="22"/>
        </w:rPr>
        <w:t xml:space="preserve">5 </w:t>
      </w:r>
      <w:r w:rsidRPr="00491BEA" w:rsidR="003173A5">
        <w:rPr>
          <w:rFonts w:ascii="Century Gothic" w:hAnsi="Century Gothic"/>
          <w:snapToGrid w:val="0"/>
          <w:sz w:val="22"/>
          <w:szCs w:val="22"/>
        </w:rPr>
        <w:t>to</w:t>
      </w:r>
      <w:r w:rsidRPr="00491BEA">
        <w:rPr>
          <w:rFonts w:ascii="Century Gothic" w:hAnsi="Century Gothic"/>
          <w:snapToGrid w:val="0"/>
          <w:sz w:val="22"/>
          <w:szCs w:val="22"/>
        </w:rPr>
        <w:t xml:space="preserve"> </w:t>
      </w:r>
      <w:r w:rsidRPr="00491BEA" w:rsidR="003173A5">
        <w:rPr>
          <w:rFonts w:ascii="Century Gothic" w:hAnsi="Century Gothic"/>
          <w:snapToGrid w:val="0"/>
          <w:sz w:val="22"/>
          <w:szCs w:val="22"/>
        </w:rPr>
        <w:t>pH9</w:t>
      </w:r>
      <w:r w:rsidRPr="00491BEA">
        <w:rPr>
          <w:rFonts w:ascii="Century Gothic" w:hAnsi="Century Gothic"/>
          <w:snapToGrid w:val="0"/>
          <w:sz w:val="22"/>
          <w:szCs w:val="22"/>
        </w:rPr>
        <w:t>.  Excessive alkalinity shall be neutralized</w:t>
      </w:r>
      <w:r w:rsidRPr="00491BEA" w:rsidR="003E18B8">
        <w:rPr>
          <w:rFonts w:ascii="Century Gothic" w:hAnsi="Century Gothic"/>
          <w:snapToGrid w:val="0"/>
          <w:sz w:val="22"/>
          <w:szCs w:val="22"/>
        </w:rPr>
        <w:t>,</w:t>
      </w:r>
      <w:r w:rsidRPr="00491BEA">
        <w:rPr>
          <w:rFonts w:ascii="Century Gothic" w:hAnsi="Century Gothic"/>
          <w:snapToGrid w:val="0"/>
          <w:sz w:val="22"/>
          <w:szCs w:val="22"/>
        </w:rPr>
        <w:t xml:space="preserve"> </w:t>
      </w:r>
      <w:r w:rsidRPr="00491BEA" w:rsidR="003E18B8">
        <w:rPr>
          <w:rFonts w:ascii="Century Gothic" w:hAnsi="Century Gothic"/>
          <w:snapToGrid w:val="0"/>
          <w:sz w:val="22"/>
          <w:szCs w:val="22"/>
        </w:rPr>
        <w:t xml:space="preserve">using manufacturer’s recommended methods, </w:t>
      </w:r>
      <w:r w:rsidRPr="00491BEA">
        <w:rPr>
          <w:rFonts w:ascii="Century Gothic" w:hAnsi="Century Gothic"/>
          <w:snapToGrid w:val="0"/>
          <w:sz w:val="22"/>
          <w:szCs w:val="22"/>
        </w:rPr>
        <w:t>prior to installation of floor covering.</w:t>
      </w:r>
    </w:p>
    <w:p w:rsidRPr="00491BEA" w:rsidR="00E90F00" w:rsidP="00923ABA" w:rsidRDefault="00F44F38" w14:paraId="57DE7248"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3</w:t>
      </w:r>
      <w:r w:rsidRPr="00491BEA" w:rsidR="00AB4E3D">
        <w:rPr>
          <w:rFonts w:ascii="Century Gothic" w:hAnsi="Century Gothic"/>
          <w:snapToGrid w:val="0"/>
          <w:sz w:val="22"/>
          <w:szCs w:val="22"/>
        </w:rPr>
        <w:t>.</w:t>
      </w:r>
      <w:r w:rsidRPr="00491BEA" w:rsidR="00AB4E3D">
        <w:rPr>
          <w:rFonts w:ascii="Century Gothic" w:hAnsi="Century Gothic"/>
          <w:snapToGrid w:val="0"/>
          <w:sz w:val="22"/>
          <w:szCs w:val="22"/>
        </w:rPr>
        <w:tab/>
      </w:r>
      <w:r w:rsidRPr="00491BEA" w:rsidR="00E90F00">
        <w:rPr>
          <w:rFonts w:ascii="Century Gothic" w:hAnsi="Century Gothic"/>
          <w:snapToGrid w:val="0"/>
          <w:sz w:val="22"/>
          <w:szCs w:val="22"/>
        </w:rPr>
        <w:t>Delay application of flooring until sub-floors are sufficiently dry according to flooring manufacturer’s recommendations, or perform remedial measures as recommended by flooring materials manufacturer.</w:t>
      </w:r>
    </w:p>
    <w:tbl>
      <w:tblPr>
        <w:tblW w:w="0" w:type="auto"/>
        <w:tblInd w:w="2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7083"/>
      </w:tblGrid>
      <w:tr w:rsidRPr="00491BEA" w:rsidR="003E2A4B" w14:paraId="3F09E087" w14:textId="77777777">
        <w:trPr>
          <w:trHeight w:val="845"/>
        </w:trPr>
        <w:tc>
          <w:tcPr>
            <w:tcW w:w="7083" w:type="dxa"/>
          </w:tcPr>
          <w:p w:rsidRPr="00491BEA" w:rsidR="003E2A4B" w:rsidP="00923ABA" w:rsidRDefault="003E2A4B" w14:paraId="0BD32A49" w14:textId="77777777">
            <w:pPr>
              <w:tabs>
                <w:tab w:val="left" w:pos="720"/>
                <w:tab w:val="left" w:pos="1440"/>
                <w:tab w:val="left" w:pos="2160"/>
                <w:tab w:val="left" w:pos="2880"/>
                <w:tab w:val="left" w:pos="3600"/>
                <w:tab w:val="left" w:pos="4320"/>
              </w:tabs>
              <w:spacing w:after="120"/>
              <w:jc w:val="both"/>
              <w:rPr>
                <w:rFonts w:ascii="Century Gothic" w:hAnsi="Century Gothic"/>
                <w:snapToGrid w:val="0"/>
                <w:sz w:val="22"/>
                <w:szCs w:val="22"/>
              </w:rPr>
            </w:pPr>
            <w:r w:rsidRPr="00491BEA">
              <w:rPr>
                <w:rFonts w:ascii="Century Gothic" w:hAnsi="Century Gothic"/>
                <w:b/>
                <w:snapToGrid w:val="0"/>
                <w:sz w:val="22"/>
                <w:szCs w:val="22"/>
                <w:u w:val="single"/>
              </w:rPr>
              <w:t>NOTE TO PROJECT ARCHITECT:</w:t>
            </w:r>
            <w:r w:rsidRPr="00491BEA">
              <w:rPr>
                <w:rFonts w:ascii="Century Gothic" w:hAnsi="Century Gothic"/>
                <w:snapToGrid w:val="0"/>
                <w:sz w:val="22"/>
                <w:szCs w:val="22"/>
              </w:rPr>
              <w:t xml:space="preserve"> Use paragraph G below for wood construction.  Delete when not used.</w:t>
            </w:r>
          </w:p>
        </w:tc>
      </w:tr>
    </w:tbl>
    <w:p w:rsidRPr="00491BEA" w:rsidR="00DE68AA" w:rsidP="00923ABA" w:rsidRDefault="00DE68AA" w14:paraId="78F762BF" w14:textId="77777777">
      <w:pPr>
        <w:keepNext/>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3.</w:t>
      </w:r>
      <w:r w:rsidRPr="00491BEA" w:rsidR="00810709">
        <w:rPr>
          <w:rFonts w:ascii="Century Gothic" w:hAnsi="Century Gothic"/>
          <w:b/>
          <w:snapToGrid w:val="0"/>
          <w:sz w:val="22"/>
          <w:szCs w:val="22"/>
        </w:rPr>
        <w:t>04</w:t>
      </w:r>
      <w:r w:rsidRPr="00491BEA">
        <w:rPr>
          <w:rFonts w:ascii="Century Gothic" w:hAnsi="Century Gothic"/>
          <w:b/>
          <w:snapToGrid w:val="0"/>
          <w:sz w:val="22"/>
          <w:szCs w:val="22"/>
        </w:rPr>
        <w:tab/>
      </w:r>
      <w:r w:rsidRPr="00491BEA">
        <w:rPr>
          <w:rFonts w:ascii="Century Gothic" w:hAnsi="Century Gothic"/>
          <w:b/>
          <w:snapToGrid w:val="0"/>
          <w:sz w:val="22"/>
          <w:szCs w:val="22"/>
        </w:rPr>
        <w:t>PREPARATION OF WOOD SUB-FLOORS</w:t>
      </w:r>
    </w:p>
    <w:p w:rsidRPr="00491BEA" w:rsidR="00F934EB" w:rsidP="00923ABA" w:rsidRDefault="00DE68AA" w14:paraId="45943312"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sidR="00E90F00">
        <w:rPr>
          <w:rFonts w:ascii="Century Gothic" w:hAnsi="Century Gothic"/>
          <w:snapToGrid w:val="0"/>
          <w:sz w:val="22"/>
          <w:szCs w:val="22"/>
        </w:rPr>
        <w:t>.</w:t>
      </w:r>
      <w:r w:rsidRPr="00491BEA" w:rsidR="00E90F00">
        <w:rPr>
          <w:rFonts w:ascii="Century Gothic" w:hAnsi="Century Gothic"/>
          <w:snapToGrid w:val="0"/>
          <w:sz w:val="22"/>
          <w:szCs w:val="22"/>
        </w:rPr>
        <w:tab/>
      </w:r>
      <w:r w:rsidRPr="00491BEA" w:rsidR="00E90F00">
        <w:rPr>
          <w:rFonts w:ascii="Century Gothic" w:hAnsi="Century Gothic"/>
          <w:snapToGrid w:val="0"/>
          <w:sz w:val="22"/>
          <w:szCs w:val="22"/>
        </w:rPr>
        <w:t xml:space="preserve">Install underlayment </w:t>
      </w:r>
      <w:r w:rsidRPr="00491BEA" w:rsidR="00F934EB">
        <w:rPr>
          <w:rFonts w:ascii="Century Gothic" w:hAnsi="Century Gothic"/>
          <w:snapToGrid w:val="0"/>
          <w:sz w:val="22"/>
          <w:szCs w:val="22"/>
        </w:rPr>
        <w:t>according to manufacturer’s instructions</w:t>
      </w:r>
      <w:r w:rsidRPr="00491BEA" w:rsidR="00CB246B">
        <w:rPr>
          <w:rFonts w:ascii="Century Gothic" w:hAnsi="Century Gothic"/>
          <w:snapToGrid w:val="0"/>
          <w:sz w:val="22"/>
          <w:szCs w:val="22"/>
        </w:rPr>
        <w:t>.</w:t>
      </w:r>
    </w:p>
    <w:p w:rsidRPr="00491BEA" w:rsidR="00E90F00" w:rsidP="00923ABA" w:rsidRDefault="00FC20EB" w14:paraId="617812C7"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B</w:t>
      </w:r>
      <w:r w:rsidRPr="00491BEA" w:rsidR="00DE68AA">
        <w:rPr>
          <w:rFonts w:ascii="Century Gothic" w:hAnsi="Century Gothic"/>
          <w:snapToGrid w:val="0"/>
          <w:sz w:val="22"/>
          <w:szCs w:val="22"/>
        </w:rPr>
        <w:t>.</w:t>
      </w:r>
      <w:r w:rsidRPr="00491BEA" w:rsidR="00C9031E">
        <w:rPr>
          <w:rFonts w:ascii="Century Gothic" w:hAnsi="Century Gothic"/>
          <w:snapToGrid w:val="0"/>
          <w:sz w:val="22"/>
          <w:szCs w:val="22"/>
        </w:rPr>
        <w:tab/>
      </w:r>
      <w:r w:rsidRPr="00491BEA" w:rsidR="00C9031E">
        <w:rPr>
          <w:rFonts w:ascii="Century Gothic" w:hAnsi="Century Gothic"/>
          <w:snapToGrid w:val="0"/>
          <w:sz w:val="22"/>
          <w:szCs w:val="22"/>
        </w:rPr>
        <w:t xml:space="preserve">Sweep floors and vacuum the </w:t>
      </w:r>
      <w:r w:rsidRPr="00491BEA" w:rsidR="00E90F00">
        <w:rPr>
          <w:rFonts w:ascii="Century Gothic" w:hAnsi="Century Gothic"/>
          <w:snapToGrid w:val="0"/>
          <w:sz w:val="22"/>
          <w:szCs w:val="22"/>
        </w:rPr>
        <w:t>sanding dust.</w:t>
      </w:r>
    </w:p>
    <w:p w:rsidRPr="00491BEA" w:rsidR="00E90F00" w:rsidP="00923ABA" w:rsidRDefault="00E90F00" w14:paraId="567542F2" w14:textId="77777777">
      <w:pPr>
        <w:keepNext/>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3.</w:t>
      </w:r>
      <w:r w:rsidRPr="00491BEA" w:rsidR="00810709">
        <w:rPr>
          <w:rFonts w:ascii="Century Gothic" w:hAnsi="Century Gothic"/>
          <w:b/>
          <w:snapToGrid w:val="0"/>
          <w:sz w:val="22"/>
          <w:szCs w:val="22"/>
        </w:rPr>
        <w:t>05</w:t>
      </w:r>
      <w:r w:rsidRPr="00491BEA">
        <w:rPr>
          <w:rFonts w:ascii="Century Gothic" w:hAnsi="Century Gothic"/>
          <w:b/>
          <w:snapToGrid w:val="0"/>
          <w:sz w:val="22"/>
          <w:szCs w:val="22"/>
        </w:rPr>
        <w:tab/>
      </w:r>
      <w:r w:rsidRPr="00491BEA">
        <w:rPr>
          <w:rFonts w:ascii="Century Gothic" w:hAnsi="Century Gothic"/>
          <w:b/>
          <w:snapToGrid w:val="0"/>
          <w:sz w:val="22"/>
          <w:szCs w:val="22"/>
        </w:rPr>
        <w:t>INSTALLATION OF TILE</w:t>
      </w:r>
    </w:p>
    <w:p w:rsidRPr="00491BEA" w:rsidR="00E90F00" w:rsidP="00923ABA" w:rsidRDefault="00E90F00" w14:paraId="6B9611E8"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Pr>
          <w:rFonts w:ascii="Century Gothic" w:hAnsi="Century Gothic"/>
          <w:snapToGrid w:val="0"/>
          <w:sz w:val="22"/>
          <w:szCs w:val="22"/>
        </w:rPr>
        <w:t>Color and pattern: Install tiles in</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 xml:space="preserve">the pattern indicated on Drawings.  If no pattern is indicated, </w:t>
      </w:r>
      <w:r w:rsidRPr="00491BEA" w:rsidR="00A820EC">
        <w:rPr>
          <w:rFonts w:ascii="Century Gothic" w:hAnsi="Century Gothic"/>
          <w:snapToGrid w:val="0"/>
          <w:sz w:val="22"/>
          <w:szCs w:val="22"/>
        </w:rPr>
        <w:t xml:space="preserve">tiles </w:t>
      </w:r>
      <w:r w:rsidRPr="00491BEA">
        <w:rPr>
          <w:rFonts w:ascii="Century Gothic" w:hAnsi="Century Gothic"/>
          <w:snapToGrid w:val="0"/>
          <w:sz w:val="22"/>
          <w:szCs w:val="22"/>
        </w:rPr>
        <w:t xml:space="preserve">shall be </w:t>
      </w:r>
      <w:r w:rsidRPr="00491BEA" w:rsidR="00A820EC">
        <w:rPr>
          <w:rFonts w:ascii="Century Gothic" w:hAnsi="Century Gothic"/>
          <w:snapToGrid w:val="0"/>
          <w:sz w:val="22"/>
          <w:szCs w:val="22"/>
        </w:rPr>
        <w:t xml:space="preserve">installed </w:t>
      </w:r>
      <w:r w:rsidRPr="00491BEA">
        <w:rPr>
          <w:rFonts w:ascii="Century Gothic" w:hAnsi="Century Gothic"/>
          <w:snapToGrid w:val="0"/>
          <w:sz w:val="22"/>
          <w:szCs w:val="22"/>
        </w:rPr>
        <w:t>in a rectangular pattern, in one color.</w:t>
      </w:r>
    </w:p>
    <w:p w:rsidRPr="00491BEA" w:rsidR="00866B29" w:rsidP="00923ABA" w:rsidRDefault="00E90F00" w14:paraId="7739E2DF"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B.</w:t>
      </w:r>
      <w:r w:rsidRPr="00491BEA">
        <w:rPr>
          <w:rFonts w:ascii="Century Gothic" w:hAnsi="Century Gothic"/>
          <w:snapToGrid w:val="0"/>
          <w:sz w:val="22"/>
          <w:szCs w:val="22"/>
        </w:rPr>
        <w:tab/>
      </w:r>
      <w:r w:rsidRPr="00491BEA">
        <w:rPr>
          <w:rFonts w:ascii="Century Gothic" w:hAnsi="Century Gothic"/>
          <w:snapToGrid w:val="0"/>
          <w:sz w:val="22"/>
          <w:szCs w:val="22"/>
        </w:rPr>
        <w:t>Special designs</w:t>
      </w:r>
      <w:r w:rsidRPr="00491BEA" w:rsidR="00866B29">
        <w:rPr>
          <w:rFonts w:ascii="Century Gothic" w:hAnsi="Century Gothic"/>
          <w:snapToGrid w:val="0"/>
          <w:sz w:val="22"/>
          <w:szCs w:val="22"/>
        </w:rPr>
        <w:t>/school logo:</w:t>
      </w:r>
    </w:p>
    <w:p w:rsidRPr="00491BEA" w:rsidR="00E90F00" w:rsidP="00923ABA" w:rsidRDefault="00702842" w14:paraId="02C16CF1"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1</w:t>
      </w:r>
      <w:r w:rsidRPr="00491BEA" w:rsidR="004A59D1">
        <w:rPr>
          <w:rFonts w:ascii="Century Gothic" w:hAnsi="Century Gothic"/>
          <w:snapToGrid w:val="0"/>
          <w:sz w:val="22"/>
          <w:szCs w:val="22"/>
        </w:rPr>
        <w:t>.</w:t>
      </w:r>
      <w:r w:rsidRPr="00491BEA" w:rsidR="004A59D1">
        <w:rPr>
          <w:rFonts w:ascii="Century Gothic" w:hAnsi="Century Gothic"/>
          <w:snapToGrid w:val="0"/>
          <w:sz w:val="22"/>
          <w:szCs w:val="22"/>
        </w:rPr>
        <w:tab/>
      </w:r>
      <w:r w:rsidRPr="00491BEA" w:rsidR="00866B29">
        <w:rPr>
          <w:rFonts w:ascii="Century Gothic" w:hAnsi="Century Gothic"/>
          <w:snapToGrid w:val="0"/>
          <w:sz w:val="22"/>
          <w:szCs w:val="22"/>
        </w:rPr>
        <w:t xml:space="preserve">Fabricate of sizes and colors indicated on drawings </w:t>
      </w:r>
      <w:r w:rsidRPr="00491BEA" w:rsidR="00432D67">
        <w:rPr>
          <w:rFonts w:ascii="Century Gothic" w:hAnsi="Century Gothic"/>
          <w:snapToGrid w:val="0"/>
          <w:sz w:val="22"/>
          <w:szCs w:val="22"/>
        </w:rPr>
        <w:t xml:space="preserve">and </w:t>
      </w:r>
      <w:r w:rsidRPr="00491BEA" w:rsidR="00866B29">
        <w:rPr>
          <w:rFonts w:ascii="Century Gothic" w:hAnsi="Century Gothic"/>
          <w:snapToGrid w:val="0"/>
          <w:sz w:val="22"/>
          <w:szCs w:val="22"/>
        </w:rPr>
        <w:t xml:space="preserve">from electronic file provided by Architect.  </w:t>
      </w:r>
    </w:p>
    <w:p w:rsidRPr="00491BEA" w:rsidR="00432D67" w:rsidP="00923ABA" w:rsidRDefault="00702842" w14:paraId="517D0AA1"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2.</w:t>
      </w:r>
      <w:r w:rsidRPr="00491BEA">
        <w:rPr>
          <w:rFonts w:ascii="Century Gothic" w:hAnsi="Century Gothic"/>
          <w:snapToGrid w:val="0"/>
          <w:sz w:val="22"/>
          <w:szCs w:val="22"/>
        </w:rPr>
        <w:tab/>
      </w:r>
      <w:r w:rsidRPr="00491BEA" w:rsidR="00432D67">
        <w:rPr>
          <w:rFonts w:ascii="Century Gothic" w:hAnsi="Century Gothic"/>
          <w:snapToGrid w:val="0"/>
          <w:sz w:val="22"/>
          <w:szCs w:val="22"/>
        </w:rPr>
        <w:t xml:space="preserve">Precision cut </w:t>
      </w:r>
      <w:proofErr w:type="spellStart"/>
      <w:r w:rsidRPr="00491BEA" w:rsidR="00432D67">
        <w:rPr>
          <w:rFonts w:ascii="Century Gothic" w:hAnsi="Century Gothic"/>
          <w:snapToGrid w:val="0"/>
          <w:sz w:val="22"/>
          <w:szCs w:val="22"/>
        </w:rPr>
        <w:t>VCT</w:t>
      </w:r>
      <w:proofErr w:type="spellEnd"/>
      <w:r w:rsidRPr="00491BEA" w:rsidR="00432D67">
        <w:rPr>
          <w:rFonts w:ascii="Century Gothic" w:hAnsi="Century Gothic"/>
          <w:snapToGrid w:val="0"/>
          <w:sz w:val="22"/>
          <w:szCs w:val="22"/>
        </w:rPr>
        <w:t xml:space="preserve"> tiles using either computer aided </w:t>
      </w:r>
      <w:proofErr w:type="gramStart"/>
      <w:r w:rsidRPr="00491BEA" w:rsidR="00432D67">
        <w:rPr>
          <w:rFonts w:ascii="Century Gothic" w:hAnsi="Century Gothic"/>
          <w:snapToGrid w:val="0"/>
          <w:sz w:val="22"/>
          <w:szCs w:val="22"/>
        </w:rPr>
        <w:t>water-jet</w:t>
      </w:r>
      <w:proofErr w:type="gramEnd"/>
      <w:r w:rsidRPr="00491BEA" w:rsidR="00432D67">
        <w:rPr>
          <w:rFonts w:ascii="Century Gothic" w:hAnsi="Century Gothic"/>
          <w:snapToGrid w:val="0"/>
          <w:sz w:val="22"/>
          <w:szCs w:val="22"/>
        </w:rPr>
        <w:t xml:space="preserve"> or laser technologies to a tolerance of 0.005 inch.</w:t>
      </w:r>
    </w:p>
    <w:p w:rsidRPr="00491BEA" w:rsidR="00E90F00" w:rsidP="00923ABA" w:rsidRDefault="007E5F30" w14:paraId="450D9B5B"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C.</w:t>
      </w:r>
      <w:r w:rsidRPr="00491BEA">
        <w:rPr>
          <w:rFonts w:ascii="Century Gothic" w:hAnsi="Century Gothic"/>
          <w:snapToGrid w:val="0"/>
          <w:sz w:val="22"/>
          <w:szCs w:val="22"/>
        </w:rPr>
        <w:tab/>
      </w:r>
      <w:r w:rsidRPr="00491BEA" w:rsidR="00E90F00">
        <w:rPr>
          <w:rFonts w:ascii="Century Gothic" w:hAnsi="Century Gothic"/>
          <w:snapToGrid w:val="0"/>
          <w:sz w:val="22"/>
          <w:szCs w:val="22"/>
        </w:rPr>
        <w:t>Install vinyl composition floor tile when ambient temperature is 70 degrees F or higher</w:t>
      </w:r>
      <w:r w:rsidRPr="00491BEA" w:rsidR="008047CB">
        <w:rPr>
          <w:rFonts w:ascii="Century Gothic" w:hAnsi="Century Gothic"/>
          <w:snapToGrid w:val="0"/>
          <w:sz w:val="22"/>
          <w:szCs w:val="22"/>
        </w:rPr>
        <w:t xml:space="preserve"> or manufacturer’s range.</w:t>
      </w:r>
    </w:p>
    <w:p w:rsidRPr="00491BEA" w:rsidR="00E90F00" w:rsidP="00923ABA" w:rsidRDefault="00E90F00" w14:paraId="360DCCDF"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D.</w:t>
      </w:r>
      <w:r w:rsidRPr="00491BEA">
        <w:rPr>
          <w:rFonts w:ascii="Century Gothic" w:hAnsi="Century Gothic"/>
          <w:snapToGrid w:val="0"/>
          <w:sz w:val="22"/>
          <w:szCs w:val="22"/>
        </w:rPr>
        <w:tab/>
      </w:r>
      <w:r w:rsidRPr="00491BEA">
        <w:rPr>
          <w:rFonts w:ascii="Century Gothic" w:hAnsi="Century Gothic"/>
          <w:snapToGrid w:val="0"/>
          <w:sz w:val="22"/>
          <w:szCs w:val="22"/>
        </w:rPr>
        <w:t>Install</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 xml:space="preserve">the tile adhesive in a thin film evenly with a notched trowel. Trowel notches shall be as recommended by </w:t>
      </w:r>
      <w:r w:rsidRPr="00491BEA" w:rsidR="008D157D">
        <w:rPr>
          <w:rFonts w:ascii="Century Gothic" w:hAnsi="Century Gothic"/>
          <w:snapToGrid w:val="0"/>
          <w:sz w:val="22"/>
          <w:szCs w:val="22"/>
        </w:rPr>
        <w:t>adhesive</w:t>
      </w:r>
      <w:r w:rsidRPr="00491BEA">
        <w:rPr>
          <w:rFonts w:ascii="Century Gothic" w:hAnsi="Century Gothic"/>
          <w:snapToGrid w:val="0"/>
          <w:sz w:val="22"/>
          <w:szCs w:val="22"/>
        </w:rPr>
        <w:t xml:space="preserve"> manufacturer.</w:t>
      </w:r>
    </w:p>
    <w:p w:rsidRPr="00491BEA" w:rsidR="00E90F00" w:rsidP="00923ABA" w:rsidRDefault="00E90F00" w14:paraId="4A79668C"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1.</w:t>
      </w:r>
      <w:r w:rsidRPr="00491BEA">
        <w:rPr>
          <w:rFonts w:ascii="Century Gothic" w:hAnsi="Century Gothic"/>
          <w:snapToGrid w:val="0"/>
          <w:sz w:val="22"/>
          <w:szCs w:val="22"/>
        </w:rPr>
        <w:tab/>
      </w:r>
      <w:r w:rsidRPr="00491BEA">
        <w:rPr>
          <w:rFonts w:ascii="Century Gothic" w:hAnsi="Century Gothic"/>
          <w:snapToGrid w:val="0"/>
          <w:sz w:val="22"/>
          <w:szCs w:val="22"/>
        </w:rPr>
        <w:t>Mix adhesive in accordance with manufacturer’s instructions.  Provide all safety precaution during mixing.</w:t>
      </w:r>
    </w:p>
    <w:p w:rsidRPr="00491BEA" w:rsidR="00E90F00" w:rsidP="00923ABA" w:rsidRDefault="00E90F00" w14:paraId="2E5FD30A"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2.</w:t>
      </w:r>
      <w:r w:rsidRPr="00491BEA">
        <w:rPr>
          <w:rFonts w:ascii="Century Gothic" w:hAnsi="Century Gothic"/>
          <w:snapToGrid w:val="0"/>
          <w:sz w:val="22"/>
          <w:szCs w:val="22"/>
        </w:rPr>
        <w:tab/>
      </w:r>
      <w:r w:rsidRPr="00491BEA">
        <w:rPr>
          <w:rFonts w:ascii="Century Gothic" w:hAnsi="Century Gothic"/>
          <w:snapToGrid w:val="0"/>
          <w:sz w:val="22"/>
          <w:szCs w:val="22"/>
        </w:rPr>
        <w:t>Install adhesive only in area that can be covered by flooring material within</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adhesive manufacture’s recommended working time.</w:t>
      </w:r>
      <w:r w:rsidRPr="00491BEA" w:rsidR="00DC23D3">
        <w:rPr>
          <w:rFonts w:ascii="Century Gothic" w:hAnsi="Century Gothic"/>
          <w:snapToGrid w:val="0"/>
          <w:sz w:val="22"/>
          <w:szCs w:val="22"/>
        </w:rPr>
        <w:t xml:space="preserve">  Do not set tile into wet adhesive.</w:t>
      </w:r>
    </w:p>
    <w:p w:rsidRPr="00491BEA" w:rsidR="00E90F00" w:rsidP="00923ABA" w:rsidRDefault="00E90F00" w14:paraId="2D2FF9BB"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3.</w:t>
      </w:r>
      <w:r w:rsidRPr="00491BEA">
        <w:rPr>
          <w:rFonts w:ascii="Century Gothic" w:hAnsi="Century Gothic"/>
          <w:snapToGrid w:val="0"/>
          <w:sz w:val="22"/>
          <w:szCs w:val="22"/>
        </w:rPr>
        <w:tab/>
      </w:r>
      <w:r w:rsidRPr="00491BEA" w:rsidR="00DC23D3">
        <w:rPr>
          <w:rFonts w:ascii="Century Gothic" w:hAnsi="Century Gothic"/>
          <w:snapToGrid w:val="0"/>
          <w:sz w:val="22"/>
          <w:szCs w:val="22"/>
        </w:rPr>
        <w:t>Tile must be set into dry</w:t>
      </w:r>
      <w:r w:rsidRPr="00491BEA" w:rsidR="0083329D">
        <w:rPr>
          <w:rFonts w:ascii="Century Gothic" w:hAnsi="Century Gothic"/>
          <w:snapToGrid w:val="0"/>
          <w:sz w:val="22"/>
          <w:szCs w:val="22"/>
        </w:rPr>
        <w:t>,</w:t>
      </w:r>
      <w:r w:rsidRPr="00491BEA" w:rsidR="00DC23D3">
        <w:rPr>
          <w:rFonts w:ascii="Century Gothic" w:hAnsi="Century Gothic"/>
          <w:snapToGrid w:val="0"/>
          <w:sz w:val="22"/>
          <w:szCs w:val="22"/>
        </w:rPr>
        <w:t xml:space="preserve"> but </w:t>
      </w:r>
      <w:r w:rsidRPr="00491BEA" w:rsidR="0083329D">
        <w:rPr>
          <w:rFonts w:ascii="Century Gothic" w:hAnsi="Century Gothic"/>
          <w:snapToGrid w:val="0"/>
          <w:sz w:val="22"/>
          <w:szCs w:val="22"/>
        </w:rPr>
        <w:t xml:space="preserve">still </w:t>
      </w:r>
      <w:r w:rsidRPr="00491BEA" w:rsidR="00DC23D3">
        <w:rPr>
          <w:rFonts w:ascii="Century Gothic" w:hAnsi="Century Gothic"/>
          <w:snapToGrid w:val="0"/>
          <w:sz w:val="22"/>
          <w:szCs w:val="22"/>
        </w:rPr>
        <w:t xml:space="preserve">tacky, adhesive film. </w:t>
      </w:r>
      <w:r w:rsidRPr="00491BEA" w:rsidR="008D157D">
        <w:rPr>
          <w:rFonts w:ascii="Century Gothic" w:hAnsi="Century Gothic"/>
          <w:snapToGrid w:val="0"/>
          <w:sz w:val="22"/>
          <w:szCs w:val="22"/>
        </w:rPr>
        <w:t xml:space="preserve"> </w:t>
      </w:r>
      <w:r w:rsidRPr="00491BEA">
        <w:rPr>
          <w:rFonts w:ascii="Century Gothic" w:hAnsi="Century Gothic"/>
          <w:snapToGrid w:val="0"/>
          <w:sz w:val="22"/>
          <w:szCs w:val="22"/>
        </w:rPr>
        <w:t xml:space="preserve">Remove adhesive that has dried </w:t>
      </w:r>
      <w:r w:rsidRPr="00491BEA" w:rsidR="00DC23D3">
        <w:rPr>
          <w:rFonts w:ascii="Century Gothic" w:hAnsi="Century Gothic"/>
          <w:snapToGrid w:val="0"/>
          <w:sz w:val="22"/>
          <w:szCs w:val="22"/>
        </w:rPr>
        <w:t xml:space="preserve">beyond </w:t>
      </w:r>
      <w:r w:rsidRPr="00491BEA" w:rsidR="0083329D">
        <w:rPr>
          <w:rFonts w:ascii="Century Gothic" w:hAnsi="Century Gothic"/>
          <w:snapToGrid w:val="0"/>
          <w:sz w:val="22"/>
          <w:szCs w:val="22"/>
        </w:rPr>
        <w:t xml:space="preserve">recommended </w:t>
      </w:r>
      <w:proofErr w:type="gramStart"/>
      <w:r w:rsidRPr="00491BEA" w:rsidR="0083329D">
        <w:rPr>
          <w:rFonts w:ascii="Century Gothic" w:hAnsi="Century Gothic"/>
          <w:snapToGrid w:val="0"/>
          <w:sz w:val="22"/>
          <w:szCs w:val="22"/>
        </w:rPr>
        <w:t>time</w:t>
      </w:r>
      <w:r w:rsidRPr="00491BEA" w:rsidR="00DC23D3">
        <w:rPr>
          <w:rFonts w:ascii="Century Gothic" w:hAnsi="Century Gothic"/>
          <w:snapToGrid w:val="0"/>
          <w:sz w:val="22"/>
          <w:szCs w:val="22"/>
        </w:rPr>
        <w:t xml:space="preserve">, </w:t>
      </w:r>
      <w:r w:rsidRPr="00491BEA">
        <w:rPr>
          <w:rFonts w:ascii="Century Gothic" w:hAnsi="Century Gothic"/>
          <w:snapToGrid w:val="0"/>
          <w:sz w:val="22"/>
          <w:szCs w:val="22"/>
        </w:rPr>
        <w:t>or</w:t>
      </w:r>
      <w:proofErr w:type="gramEnd"/>
      <w:r w:rsidRPr="00491BEA">
        <w:rPr>
          <w:rFonts w:ascii="Century Gothic" w:hAnsi="Century Gothic"/>
          <w:snapToGrid w:val="0"/>
          <w:sz w:val="22"/>
          <w:szCs w:val="22"/>
        </w:rPr>
        <w:t xml:space="preserve"> </w:t>
      </w:r>
      <w:r w:rsidRPr="00491BEA" w:rsidR="00DC23D3">
        <w:rPr>
          <w:rFonts w:ascii="Century Gothic" w:hAnsi="Century Gothic"/>
          <w:snapToGrid w:val="0"/>
          <w:sz w:val="22"/>
          <w:szCs w:val="22"/>
        </w:rPr>
        <w:t xml:space="preserve">has </w:t>
      </w:r>
      <w:r w:rsidRPr="00491BEA">
        <w:rPr>
          <w:rFonts w:ascii="Century Gothic" w:hAnsi="Century Gothic"/>
          <w:snapToGrid w:val="0"/>
          <w:sz w:val="22"/>
          <w:szCs w:val="22"/>
        </w:rPr>
        <w:t>filmed over</w:t>
      </w:r>
      <w:r w:rsidRPr="00491BEA" w:rsidR="00DC23D3">
        <w:rPr>
          <w:rFonts w:ascii="Century Gothic" w:hAnsi="Century Gothic"/>
          <w:snapToGrid w:val="0"/>
          <w:sz w:val="22"/>
          <w:szCs w:val="22"/>
        </w:rPr>
        <w:t xml:space="preserve"> and is no longer tacky</w:t>
      </w:r>
      <w:r w:rsidRPr="00491BEA">
        <w:rPr>
          <w:rFonts w:ascii="Century Gothic" w:hAnsi="Century Gothic"/>
          <w:snapToGrid w:val="0"/>
          <w:sz w:val="22"/>
          <w:szCs w:val="22"/>
        </w:rPr>
        <w:t>.</w:t>
      </w:r>
    </w:p>
    <w:p w:rsidRPr="00491BEA" w:rsidR="00E90F00" w:rsidP="00923ABA" w:rsidRDefault="00E90F00" w14:paraId="248C3F45" w14:textId="77777777">
      <w:pPr>
        <w:tabs>
          <w:tab w:val="left" w:pos="720"/>
          <w:tab w:val="left" w:pos="1440"/>
          <w:tab w:val="left" w:pos="2160"/>
          <w:tab w:val="left" w:pos="2880"/>
          <w:tab w:val="left" w:pos="3600"/>
          <w:tab w:val="left" w:pos="4320"/>
        </w:tabs>
        <w:spacing w:after="120"/>
        <w:ind w:left="2160" w:hanging="720"/>
        <w:jc w:val="both"/>
        <w:rPr>
          <w:rFonts w:ascii="Century Gothic" w:hAnsi="Century Gothic"/>
          <w:snapToGrid w:val="0"/>
          <w:sz w:val="22"/>
          <w:szCs w:val="22"/>
        </w:rPr>
      </w:pPr>
      <w:r w:rsidRPr="00491BEA">
        <w:rPr>
          <w:rFonts w:ascii="Century Gothic" w:hAnsi="Century Gothic"/>
          <w:snapToGrid w:val="0"/>
          <w:sz w:val="22"/>
          <w:szCs w:val="22"/>
        </w:rPr>
        <w:t>4.</w:t>
      </w:r>
      <w:r w:rsidRPr="00491BEA">
        <w:rPr>
          <w:rFonts w:ascii="Century Gothic" w:hAnsi="Century Gothic"/>
          <w:snapToGrid w:val="0"/>
          <w:sz w:val="22"/>
          <w:szCs w:val="22"/>
        </w:rPr>
        <w:tab/>
      </w:r>
      <w:r w:rsidRPr="00491BEA">
        <w:rPr>
          <w:rFonts w:ascii="Century Gothic" w:hAnsi="Century Gothic"/>
          <w:snapToGrid w:val="0"/>
          <w:sz w:val="22"/>
          <w:szCs w:val="22"/>
        </w:rPr>
        <w:t>Adhesive application rate shall be as required to avoid telegraphing trowel lines to</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surface after maintenance coatings are applied.  Adjust tile runoff during installation if necessary.</w:t>
      </w:r>
    </w:p>
    <w:p w:rsidRPr="00491BEA" w:rsidR="004603B8" w:rsidP="00923ABA" w:rsidRDefault="004603B8" w14:paraId="336406B8" w14:textId="77777777">
      <w:pPr>
        <w:pStyle w:val="NormalWeb"/>
        <w:tabs>
          <w:tab w:val="left" w:pos="720"/>
          <w:tab w:val="left" w:pos="1440"/>
          <w:tab w:val="left" w:pos="2160"/>
          <w:tab w:val="left" w:pos="2880"/>
          <w:tab w:val="left" w:pos="3600"/>
          <w:tab w:val="left" w:pos="4320"/>
        </w:tabs>
        <w:spacing w:before="0" w:beforeAutospacing="0" w:after="120" w:afterAutospacing="0"/>
        <w:ind w:left="2160" w:hanging="720"/>
        <w:jc w:val="both"/>
        <w:rPr>
          <w:rFonts w:ascii="Century Gothic" w:hAnsi="Century Gothic"/>
          <w:sz w:val="22"/>
          <w:szCs w:val="22"/>
        </w:rPr>
      </w:pPr>
      <w:r w:rsidRPr="00491BEA">
        <w:rPr>
          <w:rFonts w:ascii="Century Gothic" w:hAnsi="Century Gothic"/>
          <w:snapToGrid w:val="0"/>
          <w:sz w:val="22"/>
          <w:szCs w:val="22"/>
        </w:rPr>
        <w:lastRenderedPageBreak/>
        <w:t>5.</w:t>
      </w:r>
      <w:r w:rsidRPr="00491BEA">
        <w:rPr>
          <w:rFonts w:ascii="Century Gothic" w:hAnsi="Century Gothic"/>
          <w:snapToGrid w:val="0"/>
          <w:sz w:val="22"/>
          <w:szCs w:val="22"/>
        </w:rPr>
        <w:tab/>
      </w:r>
      <w:r w:rsidRPr="00491BEA">
        <w:rPr>
          <w:rFonts w:ascii="Century Gothic" w:hAnsi="Century Gothic"/>
          <w:sz w:val="22"/>
          <w:szCs w:val="22"/>
        </w:rPr>
        <w:t xml:space="preserve">Immediately </w:t>
      </w:r>
      <w:r w:rsidRPr="00491BEA" w:rsidR="00AA4A3F">
        <w:rPr>
          <w:rFonts w:ascii="Century Gothic" w:hAnsi="Century Gothic"/>
          <w:sz w:val="22"/>
          <w:szCs w:val="22"/>
        </w:rPr>
        <w:t>remove</w:t>
      </w:r>
      <w:r w:rsidRPr="00491BEA">
        <w:rPr>
          <w:rFonts w:ascii="Century Gothic" w:hAnsi="Century Gothic"/>
          <w:sz w:val="22"/>
          <w:szCs w:val="22"/>
        </w:rPr>
        <w:t xml:space="preserve"> any excess adhesive from the tile surface using the adhesive manufacturer’s recommended cleaner and a damp, not wet, cloth. </w:t>
      </w:r>
    </w:p>
    <w:p w:rsidRPr="00491BEA" w:rsidR="00E90F00" w:rsidP="00923ABA" w:rsidRDefault="00E90F00" w14:paraId="1F6293B7"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E.</w:t>
      </w:r>
      <w:r w:rsidRPr="00491BEA">
        <w:rPr>
          <w:rFonts w:ascii="Century Gothic" w:hAnsi="Century Gothic"/>
          <w:snapToGrid w:val="0"/>
          <w:sz w:val="22"/>
          <w:szCs w:val="22"/>
        </w:rPr>
        <w:tab/>
      </w:r>
      <w:r w:rsidRPr="00491BEA">
        <w:rPr>
          <w:rFonts w:ascii="Century Gothic" w:hAnsi="Century Gothic"/>
          <w:snapToGrid w:val="0"/>
          <w:sz w:val="22"/>
          <w:szCs w:val="22"/>
        </w:rPr>
        <w:t>Provide reducer where floor covering edges are exposed, such as at center of</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the door or where floor coverings terminate.</w:t>
      </w:r>
    </w:p>
    <w:p w:rsidRPr="00491BEA" w:rsidR="00E90F00" w:rsidP="00923ABA" w:rsidRDefault="0083329D" w14:paraId="23C9A947"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F</w:t>
      </w:r>
      <w:r w:rsidRPr="00491BEA" w:rsidR="00E90F00">
        <w:rPr>
          <w:rFonts w:ascii="Century Gothic" w:hAnsi="Century Gothic"/>
          <w:snapToGrid w:val="0"/>
          <w:sz w:val="22"/>
          <w:szCs w:val="22"/>
        </w:rPr>
        <w:t>.</w:t>
      </w:r>
      <w:r w:rsidRPr="00491BEA" w:rsidR="00E90F00">
        <w:rPr>
          <w:rFonts w:ascii="Century Gothic" w:hAnsi="Century Gothic"/>
          <w:snapToGrid w:val="0"/>
          <w:sz w:val="22"/>
          <w:szCs w:val="22"/>
        </w:rPr>
        <w:tab/>
      </w:r>
      <w:r w:rsidRPr="00491BEA" w:rsidR="00E90F00">
        <w:rPr>
          <w:rFonts w:ascii="Century Gothic" w:hAnsi="Century Gothic"/>
          <w:snapToGrid w:val="0"/>
          <w:sz w:val="22"/>
          <w:szCs w:val="22"/>
        </w:rPr>
        <w:t>Install tiles symmetrically about centerlines of areas progressing toward walls. Adjust border tiles as required.  Tiles shall be straight and joints close.  Tile shall be cut to fit snugly at doorframes, and walls.</w:t>
      </w:r>
      <w:r w:rsidRPr="00491BEA">
        <w:rPr>
          <w:rFonts w:ascii="Century Gothic" w:hAnsi="Century Gothic"/>
          <w:snapToGrid w:val="0"/>
          <w:sz w:val="22"/>
          <w:szCs w:val="22"/>
        </w:rPr>
        <w:t xml:space="preserve">  </w:t>
      </w:r>
      <w:r w:rsidRPr="00491BEA" w:rsidR="00EE0571">
        <w:rPr>
          <w:rFonts w:ascii="Century Gothic" w:hAnsi="Century Gothic"/>
          <w:snapToGrid w:val="0"/>
          <w:sz w:val="22"/>
          <w:szCs w:val="22"/>
        </w:rPr>
        <w:t>N</w:t>
      </w:r>
      <w:r w:rsidRPr="00491BEA">
        <w:rPr>
          <w:rFonts w:ascii="Century Gothic" w:hAnsi="Century Gothic"/>
          <w:snapToGrid w:val="0"/>
          <w:sz w:val="22"/>
          <w:szCs w:val="22"/>
        </w:rPr>
        <w:t>o slivers at edge</w:t>
      </w:r>
      <w:r w:rsidRPr="00491BEA" w:rsidR="003E18B8">
        <w:rPr>
          <w:rFonts w:ascii="Century Gothic" w:hAnsi="Century Gothic"/>
          <w:snapToGrid w:val="0"/>
          <w:sz w:val="22"/>
          <w:szCs w:val="22"/>
        </w:rPr>
        <w:t>s</w:t>
      </w:r>
      <w:r w:rsidRPr="00491BEA" w:rsidR="00E23289">
        <w:rPr>
          <w:rFonts w:ascii="Century Gothic" w:hAnsi="Century Gothic"/>
          <w:snapToGrid w:val="0"/>
          <w:sz w:val="22"/>
          <w:szCs w:val="22"/>
        </w:rPr>
        <w:t>.</w:t>
      </w:r>
    </w:p>
    <w:p w:rsidRPr="00491BEA" w:rsidR="00E90F00" w:rsidP="00923ABA" w:rsidRDefault="00AA4A3F" w14:paraId="0A6FBB73"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G</w:t>
      </w:r>
      <w:r w:rsidRPr="00491BEA" w:rsidR="00E90F00">
        <w:rPr>
          <w:rFonts w:ascii="Century Gothic" w:hAnsi="Century Gothic"/>
          <w:snapToGrid w:val="0"/>
          <w:sz w:val="22"/>
          <w:szCs w:val="22"/>
        </w:rPr>
        <w:t>.</w:t>
      </w:r>
      <w:r w:rsidRPr="00491BEA" w:rsidR="00E90F00">
        <w:rPr>
          <w:rFonts w:ascii="Century Gothic" w:hAnsi="Century Gothic"/>
          <w:snapToGrid w:val="0"/>
          <w:sz w:val="22"/>
          <w:szCs w:val="22"/>
        </w:rPr>
        <w:tab/>
      </w:r>
      <w:r w:rsidRPr="00491BEA" w:rsidR="00E90F00">
        <w:rPr>
          <w:rFonts w:ascii="Century Gothic" w:hAnsi="Century Gothic"/>
          <w:snapToGrid w:val="0"/>
          <w:sz w:val="22"/>
          <w:szCs w:val="22"/>
        </w:rPr>
        <w:t>Mechanically cut flooring material to produce square true edges.</w:t>
      </w:r>
    </w:p>
    <w:p w:rsidRPr="00491BEA" w:rsidR="004603B8" w:rsidP="00923ABA" w:rsidRDefault="00AA4A3F" w14:paraId="7B76D628" w14:textId="77777777">
      <w:pPr>
        <w:pStyle w:val="NormalWeb"/>
        <w:tabs>
          <w:tab w:val="left" w:pos="720"/>
          <w:tab w:val="left" w:pos="1440"/>
          <w:tab w:val="left" w:pos="2160"/>
          <w:tab w:val="left" w:pos="2880"/>
          <w:tab w:val="left" w:pos="3600"/>
          <w:tab w:val="left" w:pos="4320"/>
        </w:tabs>
        <w:spacing w:before="0" w:beforeAutospacing="0" w:after="120" w:afterAutospacing="0"/>
        <w:ind w:left="1440" w:hanging="720"/>
        <w:jc w:val="both"/>
        <w:rPr>
          <w:rFonts w:ascii="Century Gothic" w:hAnsi="Century Gothic"/>
          <w:snapToGrid w:val="0"/>
          <w:sz w:val="22"/>
          <w:szCs w:val="22"/>
        </w:rPr>
      </w:pPr>
      <w:r w:rsidRPr="00491BEA">
        <w:rPr>
          <w:rFonts w:ascii="Century Gothic" w:hAnsi="Century Gothic"/>
          <w:snapToGrid w:val="0"/>
          <w:sz w:val="22"/>
          <w:szCs w:val="22"/>
        </w:rPr>
        <w:t>H</w:t>
      </w:r>
      <w:r w:rsidRPr="00491BEA" w:rsidR="00E90F00">
        <w:rPr>
          <w:rFonts w:ascii="Century Gothic" w:hAnsi="Century Gothic"/>
          <w:snapToGrid w:val="0"/>
          <w:sz w:val="22"/>
          <w:szCs w:val="22"/>
        </w:rPr>
        <w:t>.</w:t>
      </w:r>
      <w:r w:rsidRPr="00491BEA" w:rsidR="00E90F00">
        <w:rPr>
          <w:rFonts w:ascii="Century Gothic" w:hAnsi="Century Gothic"/>
          <w:snapToGrid w:val="0"/>
          <w:sz w:val="22"/>
          <w:szCs w:val="22"/>
        </w:rPr>
        <w:tab/>
      </w:r>
      <w:r w:rsidRPr="00491BEA" w:rsidR="00E90F00">
        <w:rPr>
          <w:rFonts w:ascii="Century Gothic" w:hAnsi="Century Gothic"/>
          <w:snapToGrid w:val="0"/>
          <w:sz w:val="22"/>
          <w:szCs w:val="22"/>
        </w:rPr>
        <w:t>As floor tile is installed</w:t>
      </w:r>
      <w:r w:rsidRPr="00491BEA" w:rsidR="003E18B8">
        <w:rPr>
          <w:rFonts w:ascii="Century Gothic" w:hAnsi="Century Gothic"/>
          <w:snapToGrid w:val="0"/>
          <w:sz w:val="22"/>
          <w:szCs w:val="22"/>
        </w:rPr>
        <w:t xml:space="preserve"> and within adhesive’s recommended working time,</w:t>
      </w:r>
      <w:r w:rsidRPr="00491BEA" w:rsidR="00E90F00">
        <w:rPr>
          <w:rFonts w:ascii="Century Gothic" w:hAnsi="Century Gothic"/>
          <w:snapToGrid w:val="0"/>
          <w:sz w:val="22"/>
          <w:szCs w:val="22"/>
        </w:rPr>
        <w:t xml:space="preserve"> roll with a clean,</w:t>
      </w:r>
      <w:r w:rsidRPr="00491BEA" w:rsidR="00220E50">
        <w:rPr>
          <w:rFonts w:ascii="Century Gothic" w:hAnsi="Century Gothic"/>
          <w:snapToGrid w:val="0"/>
          <w:sz w:val="22"/>
          <w:szCs w:val="22"/>
        </w:rPr>
        <w:t xml:space="preserve"> smooth, </w:t>
      </w:r>
      <w:r w:rsidRPr="00491BEA" w:rsidR="00E90F00">
        <w:rPr>
          <w:rFonts w:ascii="Century Gothic" w:hAnsi="Century Gothic"/>
          <w:snapToGrid w:val="0"/>
          <w:sz w:val="22"/>
          <w:szCs w:val="22"/>
        </w:rPr>
        <w:t>1</w:t>
      </w:r>
      <w:r w:rsidRPr="00491BEA" w:rsidR="004603B8">
        <w:rPr>
          <w:rFonts w:ascii="Century Gothic" w:hAnsi="Century Gothic"/>
          <w:snapToGrid w:val="0"/>
          <w:sz w:val="22"/>
          <w:szCs w:val="22"/>
        </w:rPr>
        <w:t>0</w:t>
      </w:r>
      <w:r w:rsidRPr="00491BEA" w:rsidR="00E90F00">
        <w:rPr>
          <w:rFonts w:ascii="Century Gothic" w:hAnsi="Century Gothic"/>
          <w:snapToGrid w:val="0"/>
          <w:sz w:val="22"/>
          <w:szCs w:val="22"/>
        </w:rPr>
        <w:t>0-pound roller in both directions.</w:t>
      </w:r>
      <w:r w:rsidRPr="00491BEA" w:rsidR="004603B8">
        <w:rPr>
          <w:rFonts w:ascii="Century Gothic" w:hAnsi="Century Gothic"/>
          <w:snapToGrid w:val="0"/>
          <w:sz w:val="22"/>
          <w:szCs w:val="22"/>
        </w:rPr>
        <w:t xml:space="preserve"> </w:t>
      </w:r>
      <w:r w:rsidRPr="00491BEA" w:rsidR="004603B8">
        <w:rPr>
          <w:rFonts w:ascii="Century Gothic" w:hAnsi="Century Gothic"/>
          <w:sz w:val="22"/>
          <w:szCs w:val="22"/>
        </w:rPr>
        <w:t xml:space="preserve"> As the rolling proceeds, replace any loosened, defective, or damaged tile with new and finish to </w:t>
      </w:r>
      <w:r w:rsidRPr="00491BEA" w:rsidR="00BE00D7">
        <w:rPr>
          <w:rFonts w:ascii="Century Gothic" w:hAnsi="Century Gothic"/>
          <w:sz w:val="22"/>
          <w:szCs w:val="22"/>
        </w:rPr>
        <w:t xml:space="preserve">the </w:t>
      </w:r>
      <w:r w:rsidRPr="00491BEA" w:rsidR="004603B8">
        <w:rPr>
          <w:rFonts w:ascii="Century Gothic" w:hAnsi="Century Gothic"/>
          <w:sz w:val="22"/>
          <w:szCs w:val="22"/>
        </w:rPr>
        <w:t>specified condition.</w:t>
      </w:r>
    </w:p>
    <w:p w:rsidRPr="00491BEA" w:rsidR="00296440" w:rsidP="00923ABA" w:rsidRDefault="00AA4A3F" w14:paraId="1902C341" w14:textId="77777777">
      <w:pPr>
        <w:pStyle w:val="NormalWeb"/>
        <w:tabs>
          <w:tab w:val="left" w:pos="720"/>
          <w:tab w:val="left" w:pos="1440"/>
          <w:tab w:val="left" w:pos="2160"/>
          <w:tab w:val="left" w:pos="2880"/>
          <w:tab w:val="left" w:pos="3600"/>
          <w:tab w:val="left" w:pos="4320"/>
        </w:tabs>
        <w:spacing w:before="0" w:beforeAutospacing="0" w:after="120" w:afterAutospacing="0"/>
        <w:ind w:left="1440" w:hanging="720"/>
        <w:rPr>
          <w:rFonts w:ascii="Century Gothic" w:hAnsi="Century Gothic"/>
          <w:sz w:val="22"/>
          <w:szCs w:val="22"/>
        </w:rPr>
      </w:pPr>
      <w:r w:rsidRPr="00491BEA">
        <w:rPr>
          <w:rFonts w:ascii="Century Gothic" w:hAnsi="Century Gothic"/>
          <w:snapToGrid w:val="0"/>
          <w:sz w:val="22"/>
          <w:szCs w:val="22"/>
        </w:rPr>
        <w:t>I</w:t>
      </w:r>
      <w:r w:rsidRPr="00491BEA" w:rsidR="00296440">
        <w:rPr>
          <w:rFonts w:ascii="Century Gothic" w:hAnsi="Century Gothic"/>
          <w:sz w:val="22"/>
          <w:szCs w:val="22"/>
        </w:rPr>
        <w:t>.</w:t>
      </w:r>
      <w:r w:rsidRPr="00491BEA" w:rsidR="00296440">
        <w:rPr>
          <w:rFonts w:ascii="Century Gothic" w:hAnsi="Century Gothic"/>
          <w:sz w:val="22"/>
          <w:szCs w:val="22"/>
        </w:rPr>
        <w:tab/>
      </w:r>
      <w:r w:rsidRPr="00491BEA" w:rsidR="00296440">
        <w:rPr>
          <w:rFonts w:ascii="Century Gothic" w:hAnsi="Century Gothic"/>
          <w:sz w:val="22"/>
          <w:szCs w:val="22"/>
        </w:rPr>
        <w:t xml:space="preserve">Remove all dust, debris, and soil with any combination of sweeping, </w:t>
      </w:r>
      <w:r w:rsidRPr="00491BEA">
        <w:rPr>
          <w:rFonts w:ascii="Century Gothic" w:hAnsi="Century Gothic"/>
          <w:sz w:val="22"/>
          <w:szCs w:val="22"/>
        </w:rPr>
        <w:t xml:space="preserve">micro-fiber </w:t>
      </w:r>
      <w:r w:rsidRPr="00491BEA" w:rsidR="00296440">
        <w:rPr>
          <w:rFonts w:ascii="Century Gothic" w:hAnsi="Century Gothic"/>
          <w:sz w:val="22"/>
          <w:szCs w:val="22"/>
        </w:rPr>
        <w:t>dust-mopping with a properly treated, non-oily mop</w:t>
      </w:r>
      <w:r w:rsidRPr="00491BEA">
        <w:rPr>
          <w:rFonts w:ascii="Century Gothic" w:hAnsi="Century Gothic"/>
          <w:sz w:val="22"/>
          <w:szCs w:val="22"/>
        </w:rPr>
        <w:t xml:space="preserve"> and</w:t>
      </w:r>
      <w:r w:rsidRPr="00491BEA" w:rsidR="00296440">
        <w:rPr>
          <w:rFonts w:ascii="Century Gothic" w:hAnsi="Century Gothic"/>
          <w:sz w:val="22"/>
          <w:szCs w:val="22"/>
        </w:rPr>
        <w:t xml:space="preserve"> vacuuming. </w:t>
      </w:r>
    </w:p>
    <w:p w:rsidRPr="00491BEA" w:rsidR="00E90F00" w:rsidP="00923ABA" w:rsidRDefault="00E90F00" w14:paraId="1A095EDF" w14:textId="77777777">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napToGrid w:val="0"/>
          <w:sz w:val="22"/>
          <w:szCs w:val="22"/>
        </w:rPr>
      </w:pPr>
      <w:r w:rsidRPr="00491BEA">
        <w:rPr>
          <w:rFonts w:ascii="Century Gothic" w:hAnsi="Century Gothic"/>
          <w:b/>
          <w:snapToGrid w:val="0"/>
          <w:sz w:val="22"/>
          <w:szCs w:val="22"/>
        </w:rPr>
        <w:t>3.</w:t>
      </w:r>
      <w:r w:rsidRPr="00491BEA" w:rsidR="00810709">
        <w:rPr>
          <w:rFonts w:ascii="Century Gothic" w:hAnsi="Century Gothic"/>
          <w:b/>
          <w:snapToGrid w:val="0"/>
          <w:sz w:val="22"/>
          <w:szCs w:val="22"/>
        </w:rPr>
        <w:t>06</w:t>
      </w:r>
      <w:r w:rsidRPr="00491BEA">
        <w:rPr>
          <w:rFonts w:ascii="Century Gothic" w:hAnsi="Century Gothic"/>
          <w:b/>
          <w:snapToGrid w:val="0"/>
          <w:sz w:val="22"/>
          <w:szCs w:val="22"/>
        </w:rPr>
        <w:tab/>
      </w:r>
      <w:r w:rsidRPr="00491BEA">
        <w:rPr>
          <w:rFonts w:ascii="Century Gothic" w:hAnsi="Century Gothic"/>
          <w:b/>
          <w:snapToGrid w:val="0"/>
          <w:sz w:val="22"/>
          <w:szCs w:val="22"/>
        </w:rPr>
        <w:t>CLEANING, WAXING, AND COMPLETION</w:t>
      </w:r>
    </w:p>
    <w:p w:rsidRPr="00491BEA" w:rsidR="00E90F00" w:rsidP="00923ABA" w:rsidRDefault="00E90F00" w14:paraId="748944B6"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sidR="003D53F8">
        <w:rPr>
          <w:rFonts w:ascii="Century Gothic" w:hAnsi="Century Gothic"/>
          <w:snapToGrid w:val="0"/>
          <w:sz w:val="22"/>
          <w:szCs w:val="22"/>
        </w:rPr>
        <w:t>Maintain</w:t>
      </w:r>
      <w:r w:rsidRPr="00491BEA">
        <w:rPr>
          <w:rFonts w:ascii="Century Gothic" w:hAnsi="Century Gothic"/>
          <w:snapToGrid w:val="0"/>
          <w:sz w:val="22"/>
          <w:szCs w:val="22"/>
        </w:rPr>
        <w:t xml:space="preserve"> all flooring surfaces clean as installation progresses.</w:t>
      </w:r>
    </w:p>
    <w:p w:rsidRPr="00491BEA" w:rsidR="00296440" w:rsidP="00923ABA" w:rsidRDefault="00296440" w14:paraId="511DE0B1"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491BEA">
        <w:rPr>
          <w:rFonts w:ascii="Century Gothic" w:hAnsi="Century Gothic"/>
          <w:snapToGrid w:val="0"/>
          <w:sz w:val="22"/>
          <w:szCs w:val="22"/>
        </w:rPr>
        <w:t>B</w:t>
      </w:r>
      <w:r w:rsidRPr="00491BEA">
        <w:rPr>
          <w:rFonts w:ascii="Century Gothic" w:hAnsi="Century Gothic"/>
          <w:sz w:val="22"/>
          <w:szCs w:val="22"/>
        </w:rPr>
        <w:t>.</w:t>
      </w:r>
      <w:r w:rsidRPr="00491BEA">
        <w:rPr>
          <w:rFonts w:ascii="Century Gothic" w:hAnsi="Century Gothic"/>
          <w:sz w:val="22"/>
          <w:szCs w:val="22"/>
        </w:rPr>
        <w:tab/>
      </w:r>
      <w:r w:rsidRPr="00491BEA" w:rsidR="003D53F8">
        <w:rPr>
          <w:rFonts w:ascii="Century Gothic" w:hAnsi="Century Gothic"/>
          <w:sz w:val="22"/>
          <w:szCs w:val="22"/>
        </w:rPr>
        <w:t>U</w:t>
      </w:r>
      <w:r w:rsidRPr="00491BEA">
        <w:rPr>
          <w:rFonts w:ascii="Century Gothic" w:hAnsi="Century Gothic"/>
          <w:sz w:val="22"/>
          <w:szCs w:val="22"/>
        </w:rPr>
        <w:t xml:space="preserve">se a sprayer to mist the area to be cleaned with a neutral cleaning solution prepared </w:t>
      </w:r>
      <w:r w:rsidRPr="00491BEA" w:rsidR="00AA4A3F">
        <w:rPr>
          <w:rFonts w:ascii="Century Gothic" w:hAnsi="Century Gothic"/>
          <w:sz w:val="22"/>
          <w:szCs w:val="22"/>
        </w:rPr>
        <w:t>in accordance with</w:t>
      </w:r>
      <w:r w:rsidRPr="00491BEA">
        <w:rPr>
          <w:rFonts w:ascii="Century Gothic" w:hAnsi="Century Gothic"/>
          <w:sz w:val="22"/>
          <w:szCs w:val="22"/>
        </w:rPr>
        <w:t xml:space="preserve"> manufacturer’s instructions. </w:t>
      </w:r>
    </w:p>
    <w:p w:rsidRPr="00491BEA" w:rsidR="00296440" w:rsidP="00923ABA" w:rsidRDefault="00296440" w14:paraId="0241D9C5" w14:textId="77777777">
      <w:pPr>
        <w:pStyle w:val="NormalWeb"/>
        <w:tabs>
          <w:tab w:val="left" w:pos="720"/>
          <w:tab w:val="left" w:pos="1440"/>
          <w:tab w:val="left" w:pos="2160"/>
          <w:tab w:val="left" w:pos="2880"/>
          <w:tab w:val="left" w:pos="3600"/>
          <w:tab w:val="left" w:pos="4320"/>
        </w:tabs>
        <w:spacing w:before="0" w:beforeAutospacing="0" w:after="120" w:afterAutospacing="0"/>
        <w:ind w:left="1440" w:hanging="720"/>
        <w:jc w:val="both"/>
        <w:rPr>
          <w:rFonts w:ascii="Century Gothic" w:hAnsi="Century Gothic"/>
          <w:sz w:val="22"/>
          <w:szCs w:val="22"/>
        </w:rPr>
      </w:pPr>
      <w:r w:rsidRPr="00491BEA">
        <w:rPr>
          <w:rFonts w:ascii="Century Gothic" w:hAnsi="Century Gothic"/>
          <w:sz w:val="22"/>
          <w:szCs w:val="22"/>
        </w:rPr>
        <w:t>C.</w:t>
      </w:r>
      <w:r w:rsidRPr="00491BEA">
        <w:rPr>
          <w:rFonts w:ascii="Century Gothic" w:hAnsi="Century Gothic"/>
          <w:sz w:val="22"/>
          <w:szCs w:val="22"/>
        </w:rPr>
        <w:tab/>
      </w:r>
      <w:r w:rsidRPr="00491BEA">
        <w:rPr>
          <w:rFonts w:ascii="Century Gothic" w:hAnsi="Century Gothic"/>
          <w:sz w:val="22"/>
          <w:szCs w:val="22"/>
        </w:rPr>
        <w:t xml:space="preserve">Gently scrub the floor using </w:t>
      </w:r>
      <w:r w:rsidRPr="00491BEA" w:rsidR="001D6C7D">
        <w:rPr>
          <w:rFonts w:ascii="Century Gothic" w:hAnsi="Century Gothic"/>
          <w:sz w:val="22"/>
          <w:szCs w:val="22"/>
        </w:rPr>
        <w:t>red or maroon</w:t>
      </w:r>
      <w:r w:rsidRPr="00491BEA">
        <w:rPr>
          <w:rFonts w:ascii="Century Gothic" w:hAnsi="Century Gothic"/>
          <w:sz w:val="22"/>
          <w:szCs w:val="22"/>
        </w:rPr>
        <w:t xml:space="preserve"> cleaning, not stripping pads, mounted on a single disc, 175 RPM floor machine; or preferably, with a machine that uses horizontally mounted brushes with a counter-rotating spindle motion.  Never allow the machine to </w:t>
      </w:r>
      <w:r w:rsidRPr="00491BEA" w:rsidR="00AA4A3F">
        <w:rPr>
          <w:rFonts w:ascii="Century Gothic" w:hAnsi="Century Gothic"/>
          <w:sz w:val="22"/>
          <w:szCs w:val="22"/>
        </w:rPr>
        <w:t>remain</w:t>
      </w:r>
      <w:r w:rsidRPr="00491BEA">
        <w:rPr>
          <w:rFonts w:ascii="Century Gothic" w:hAnsi="Century Gothic"/>
          <w:sz w:val="22"/>
          <w:szCs w:val="22"/>
        </w:rPr>
        <w:t xml:space="preserve"> </w:t>
      </w:r>
      <w:r w:rsidRPr="00491BEA" w:rsidR="002437DA">
        <w:rPr>
          <w:rFonts w:ascii="Century Gothic" w:hAnsi="Century Gothic"/>
          <w:sz w:val="22"/>
          <w:szCs w:val="22"/>
        </w:rPr>
        <w:t xml:space="preserve">running </w:t>
      </w:r>
      <w:r w:rsidRPr="00491BEA" w:rsidR="00AA4A3F">
        <w:rPr>
          <w:rFonts w:ascii="Century Gothic" w:hAnsi="Century Gothic"/>
          <w:sz w:val="22"/>
          <w:szCs w:val="22"/>
        </w:rPr>
        <w:t>stationary</w:t>
      </w:r>
      <w:r w:rsidRPr="00491BEA">
        <w:rPr>
          <w:rFonts w:ascii="Century Gothic" w:hAnsi="Century Gothic"/>
          <w:sz w:val="22"/>
          <w:szCs w:val="22"/>
        </w:rPr>
        <w:t>.</w:t>
      </w:r>
    </w:p>
    <w:p w:rsidRPr="00491BEA" w:rsidR="00296440" w:rsidP="00923ABA" w:rsidRDefault="00296440" w14:paraId="334C0A86" w14:textId="77777777">
      <w:pPr>
        <w:pStyle w:val="NormalWeb"/>
        <w:tabs>
          <w:tab w:val="left" w:pos="720"/>
          <w:tab w:val="left" w:pos="1440"/>
          <w:tab w:val="left" w:pos="2160"/>
          <w:tab w:val="left" w:pos="2880"/>
          <w:tab w:val="left" w:pos="3600"/>
          <w:tab w:val="left" w:pos="4320"/>
        </w:tabs>
        <w:spacing w:before="0" w:beforeAutospacing="0" w:after="120" w:afterAutospacing="0"/>
        <w:ind w:left="1440" w:hanging="720"/>
        <w:jc w:val="both"/>
        <w:rPr>
          <w:rFonts w:ascii="Century Gothic" w:hAnsi="Century Gothic"/>
          <w:sz w:val="22"/>
          <w:szCs w:val="22"/>
        </w:rPr>
      </w:pPr>
      <w:r w:rsidRPr="00491BEA">
        <w:rPr>
          <w:rFonts w:ascii="Century Gothic" w:hAnsi="Century Gothic"/>
          <w:sz w:val="22"/>
          <w:szCs w:val="22"/>
        </w:rPr>
        <w:t>D.</w:t>
      </w:r>
      <w:r w:rsidRPr="00491BEA">
        <w:rPr>
          <w:rFonts w:ascii="Century Gothic" w:hAnsi="Century Gothic"/>
          <w:sz w:val="22"/>
          <w:szCs w:val="22"/>
        </w:rPr>
        <w:tab/>
      </w:r>
      <w:r w:rsidRPr="00491BEA">
        <w:rPr>
          <w:rFonts w:ascii="Century Gothic" w:hAnsi="Century Gothic"/>
          <w:sz w:val="22"/>
          <w:szCs w:val="22"/>
        </w:rPr>
        <w:t xml:space="preserve">Remove the resulting slurry with a wet vacuum. </w:t>
      </w:r>
    </w:p>
    <w:p w:rsidRPr="00491BEA" w:rsidR="00296440" w:rsidP="00923ABA" w:rsidRDefault="00296440" w14:paraId="073C73C1" w14:textId="77777777">
      <w:pPr>
        <w:pStyle w:val="NormalWeb"/>
        <w:tabs>
          <w:tab w:val="left" w:pos="720"/>
          <w:tab w:val="left" w:pos="1440"/>
          <w:tab w:val="left" w:pos="2160"/>
          <w:tab w:val="left" w:pos="2880"/>
          <w:tab w:val="left" w:pos="3600"/>
          <w:tab w:val="left" w:pos="4320"/>
        </w:tabs>
        <w:spacing w:before="0" w:beforeAutospacing="0" w:after="120" w:afterAutospacing="0"/>
        <w:ind w:left="1440" w:hanging="720"/>
        <w:jc w:val="both"/>
        <w:rPr>
          <w:rFonts w:ascii="Century Gothic" w:hAnsi="Century Gothic"/>
          <w:sz w:val="22"/>
          <w:szCs w:val="22"/>
        </w:rPr>
      </w:pPr>
      <w:r w:rsidRPr="00491BEA">
        <w:rPr>
          <w:rFonts w:ascii="Century Gothic" w:hAnsi="Century Gothic"/>
          <w:sz w:val="22"/>
          <w:szCs w:val="22"/>
        </w:rPr>
        <w:t>E.</w:t>
      </w:r>
      <w:r w:rsidRPr="00491BEA">
        <w:rPr>
          <w:rFonts w:ascii="Century Gothic" w:hAnsi="Century Gothic"/>
          <w:sz w:val="22"/>
          <w:szCs w:val="22"/>
        </w:rPr>
        <w:tab/>
      </w:r>
      <w:r w:rsidRPr="00491BEA">
        <w:rPr>
          <w:rFonts w:ascii="Century Gothic" w:hAnsi="Century Gothic"/>
          <w:sz w:val="22"/>
          <w:szCs w:val="22"/>
        </w:rPr>
        <w:t xml:space="preserve">Rinse the floor at least four times, each time using a clean mop and </w:t>
      </w:r>
      <w:r w:rsidRPr="00491BEA" w:rsidR="00AA4A3F">
        <w:rPr>
          <w:rFonts w:ascii="Century Gothic" w:hAnsi="Century Gothic"/>
          <w:sz w:val="22"/>
          <w:szCs w:val="22"/>
        </w:rPr>
        <w:t xml:space="preserve">clean </w:t>
      </w:r>
      <w:r w:rsidRPr="00491BEA">
        <w:rPr>
          <w:rFonts w:ascii="Century Gothic" w:hAnsi="Century Gothic"/>
          <w:sz w:val="22"/>
          <w:szCs w:val="22"/>
        </w:rPr>
        <w:t>rinse water</w:t>
      </w:r>
      <w:r w:rsidRPr="00491BEA" w:rsidR="00AA4A3F">
        <w:rPr>
          <w:rFonts w:ascii="Century Gothic" w:hAnsi="Century Gothic"/>
          <w:sz w:val="22"/>
          <w:szCs w:val="22"/>
        </w:rPr>
        <w:t>.</w:t>
      </w:r>
      <w:r w:rsidRPr="00491BEA">
        <w:rPr>
          <w:rFonts w:ascii="Century Gothic" w:hAnsi="Century Gothic"/>
          <w:sz w:val="22"/>
          <w:szCs w:val="22"/>
        </w:rPr>
        <w:t xml:space="preserve">  On the first rinse, apply just enough water to keep the floor wet until the solution is picked-up with a vacuum. The next two rinses should be with a </w:t>
      </w:r>
      <w:proofErr w:type="gramStart"/>
      <w:r w:rsidRPr="00491BEA">
        <w:rPr>
          <w:rFonts w:ascii="Century Gothic" w:hAnsi="Century Gothic"/>
          <w:sz w:val="22"/>
          <w:szCs w:val="22"/>
        </w:rPr>
        <w:t>fairly well</w:t>
      </w:r>
      <w:proofErr w:type="gramEnd"/>
      <w:r w:rsidRPr="00491BEA">
        <w:rPr>
          <w:rFonts w:ascii="Century Gothic" w:hAnsi="Century Gothic"/>
          <w:sz w:val="22"/>
          <w:szCs w:val="22"/>
        </w:rPr>
        <w:t xml:space="preserve"> wrung-out, damp mop.  The final rinse should produce virtually clean rinse water.  Ensure the rinse water is clean throughout the rinsing process.  Avoid tracking the</w:t>
      </w:r>
      <w:r w:rsidRPr="00491BEA" w:rsidR="00C9031E">
        <w:rPr>
          <w:rFonts w:ascii="Century Gothic" w:hAnsi="Century Gothic"/>
          <w:sz w:val="22"/>
          <w:szCs w:val="22"/>
        </w:rPr>
        <w:t xml:space="preserve"> floor after the final rinse. Project Inspector will c</w:t>
      </w:r>
      <w:r w:rsidRPr="00491BEA">
        <w:rPr>
          <w:rFonts w:ascii="Century Gothic" w:hAnsi="Century Gothic"/>
          <w:sz w:val="22"/>
          <w:szCs w:val="22"/>
        </w:rPr>
        <w:t>heck the floor after the final rinse for any missed areas and re</w:t>
      </w:r>
      <w:r w:rsidRPr="00491BEA" w:rsidR="002169A7">
        <w:rPr>
          <w:rFonts w:ascii="Century Gothic" w:hAnsi="Century Gothic"/>
          <w:sz w:val="22"/>
          <w:szCs w:val="22"/>
        </w:rPr>
        <w:t>-</w:t>
      </w:r>
      <w:r w:rsidRPr="00491BEA">
        <w:rPr>
          <w:rFonts w:ascii="Century Gothic" w:hAnsi="Century Gothic"/>
          <w:sz w:val="22"/>
          <w:szCs w:val="22"/>
        </w:rPr>
        <w:t xml:space="preserve">scrub/rinse as needed.  Repeat the rinsing process until all signs of the cleaning solution are removed and the floor shows no sign of haziness or dusting when dry.  If the </w:t>
      </w:r>
      <w:r w:rsidRPr="00491BEA" w:rsidR="00FF2AB6">
        <w:rPr>
          <w:rFonts w:ascii="Century Gothic" w:hAnsi="Century Gothic"/>
          <w:sz w:val="22"/>
          <w:szCs w:val="22"/>
        </w:rPr>
        <w:t xml:space="preserve">Contractor </w:t>
      </w:r>
      <w:r w:rsidRPr="00491BEA">
        <w:rPr>
          <w:rFonts w:ascii="Century Gothic" w:hAnsi="Century Gothic"/>
          <w:sz w:val="22"/>
          <w:szCs w:val="22"/>
        </w:rPr>
        <w:t xml:space="preserve">has lightweight “automatic” floor machines capable of achieving the same result as described above, they may be used in-place of this method.  </w:t>
      </w:r>
      <w:r w:rsidRPr="00491BEA" w:rsidR="00FF2AB6">
        <w:rPr>
          <w:rFonts w:ascii="Century Gothic" w:hAnsi="Century Gothic"/>
          <w:sz w:val="22"/>
          <w:szCs w:val="22"/>
        </w:rPr>
        <w:t>Do not flood or excessively dampen floor at any time.</w:t>
      </w:r>
    </w:p>
    <w:p w:rsidRPr="00491BEA" w:rsidR="00296440" w:rsidP="00923ABA" w:rsidRDefault="0076565F" w14:paraId="353158A7" w14:textId="77777777">
      <w:pPr>
        <w:pStyle w:val="NormalWeb"/>
        <w:tabs>
          <w:tab w:val="left" w:pos="720"/>
          <w:tab w:val="left" w:pos="1440"/>
          <w:tab w:val="left" w:pos="2160"/>
          <w:tab w:val="left" w:pos="2880"/>
          <w:tab w:val="left" w:pos="3600"/>
          <w:tab w:val="left" w:pos="4320"/>
        </w:tabs>
        <w:spacing w:before="0" w:beforeAutospacing="0" w:after="120" w:afterAutospacing="0"/>
        <w:ind w:left="1440" w:hanging="720"/>
        <w:jc w:val="both"/>
        <w:rPr>
          <w:rFonts w:ascii="Century Gothic" w:hAnsi="Century Gothic"/>
          <w:sz w:val="22"/>
          <w:szCs w:val="22"/>
        </w:rPr>
      </w:pPr>
      <w:r w:rsidRPr="00491BEA">
        <w:rPr>
          <w:rFonts w:ascii="Century Gothic" w:hAnsi="Century Gothic"/>
          <w:sz w:val="22"/>
          <w:szCs w:val="22"/>
        </w:rPr>
        <w:t>F</w:t>
      </w:r>
      <w:r w:rsidRPr="00491BEA" w:rsidR="00296440">
        <w:rPr>
          <w:rFonts w:ascii="Century Gothic" w:hAnsi="Century Gothic"/>
          <w:sz w:val="22"/>
          <w:szCs w:val="22"/>
        </w:rPr>
        <w:t>.</w:t>
      </w:r>
      <w:r w:rsidRPr="00491BEA" w:rsidR="00296440">
        <w:rPr>
          <w:rFonts w:ascii="Century Gothic" w:hAnsi="Century Gothic"/>
          <w:sz w:val="22"/>
          <w:szCs w:val="22"/>
        </w:rPr>
        <w:tab/>
      </w:r>
      <w:r w:rsidRPr="00491BEA" w:rsidR="00296440">
        <w:rPr>
          <w:rFonts w:ascii="Century Gothic" w:hAnsi="Century Gothic"/>
          <w:sz w:val="22"/>
          <w:szCs w:val="22"/>
        </w:rPr>
        <w:t xml:space="preserve">Allow the Work to dry thoroughly. </w:t>
      </w:r>
    </w:p>
    <w:p w:rsidRPr="00491BEA" w:rsidR="00E90F00" w:rsidP="00923ABA" w:rsidRDefault="0076565F" w14:paraId="4122D895"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G</w:t>
      </w:r>
      <w:r w:rsidRPr="00491BEA" w:rsidR="00E90F00">
        <w:rPr>
          <w:rFonts w:ascii="Century Gothic" w:hAnsi="Century Gothic"/>
          <w:snapToGrid w:val="0"/>
          <w:sz w:val="22"/>
          <w:szCs w:val="22"/>
        </w:rPr>
        <w:t>.</w:t>
      </w:r>
      <w:r w:rsidRPr="00491BEA" w:rsidR="00E90F00">
        <w:rPr>
          <w:rFonts w:ascii="Century Gothic" w:hAnsi="Century Gothic"/>
          <w:snapToGrid w:val="0"/>
          <w:sz w:val="22"/>
          <w:szCs w:val="22"/>
        </w:rPr>
        <w:tab/>
      </w:r>
      <w:r w:rsidRPr="00491BEA" w:rsidR="00E90F00">
        <w:rPr>
          <w:rFonts w:ascii="Century Gothic" w:hAnsi="Century Gothic"/>
          <w:snapToGrid w:val="0"/>
          <w:sz w:val="22"/>
          <w:szCs w:val="22"/>
        </w:rPr>
        <w:t>Finish vinyl composition tile with 2 coats of sealer, and 4</w:t>
      </w:r>
      <w:r w:rsidRPr="00491BEA" w:rsidR="00296440">
        <w:rPr>
          <w:rFonts w:ascii="Century Gothic" w:hAnsi="Century Gothic"/>
          <w:snapToGrid w:val="0"/>
          <w:sz w:val="22"/>
          <w:szCs w:val="22"/>
        </w:rPr>
        <w:t xml:space="preserve"> </w:t>
      </w:r>
      <w:r w:rsidRPr="00491BEA" w:rsidR="00E90F00">
        <w:rPr>
          <w:rFonts w:ascii="Century Gothic" w:hAnsi="Century Gothic"/>
          <w:snapToGrid w:val="0"/>
          <w:sz w:val="22"/>
          <w:szCs w:val="22"/>
        </w:rPr>
        <w:t xml:space="preserve">coats of </w:t>
      </w:r>
      <w:r w:rsidRPr="00491BEA" w:rsidR="00296440">
        <w:rPr>
          <w:rFonts w:ascii="Century Gothic" w:hAnsi="Century Gothic"/>
          <w:snapToGrid w:val="0"/>
          <w:sz w:val="22"/>
          <w:szCs w:val="22"/>
        </w:rPr>
        <w:t>finish (</w:t>
      </w:r>
      <w:r w:rsidRPr="00491BEA" w:rsidR="00E90F00">
        <w:rPr>
          <w:rFonts w:ascii="Century Gothic" w:hAnsi="Century Gothic"/>
          <w:snapToGrid w:val="0"/>
          <w:sz w:val="22"/>
          <w:szCs w:val="22"/>
        </w:rPr>
        <w:t>wax</w:t>
      </w:r>
      <w:r w:rsidRPr="00491BEA" w:rsidR="00C9031E">
        <w:rPr>
          <w:rFonts w:ascii="Century Gothic" w:hAnsi="Century Gothic"/>
          <w:snapToGrid w:val="0"/>
          <w:sz w:val="22"/>
          <w:szCs w:val="22"/>
        </w:rPr>
        <w:t>), (approved by the FUSD Custodial Dept.)</w:t>
      </w:r>
      <w:r w:rsidRPr="00491BEA" w:rsidR="00E90F00">
        <w:rPr>
          <w:rFonts w:ascii="Century Gothic" w:hAnsi="Century Gothic"/>
          <w:snapToGrid w:val="0"/>
          <w:sz w:val="22"/>
          <w:szCs w:val="22"/>
        </w:rPr>
        <w:t xml:space="preserve"> applied in accordance with manufacturer’s instruction.  </w:t>
      </w:r>
      <w:r w:rsidRPr="00491BEA" w:rsidR="00296440">
        <w:rPr>
          <w:rFonts w:ascii="Century Gothic" w:hAnsi="Century Gothic"/>
          <w:snapToGrid w:val="0"/>
          <w:sz w:val="22"/>
          <w:szCs w:val="22"/>
        </w:rPr>
        <w:t>Each coat</w:t>
      </w:r>
      <w:r w:rsidRPr="00491BEA" w:rsidR="00E90F00">
        <w:rPr>
          <w:rFonts w:ascii="Century Gothic" w:hAnsi="Century Gothic"/>
          <w:snapToGrid w:val="0"/>
          <w:sz w:val="22"/>
          <w:szCs w:val="22"/>
        </w:rPr>
        <w:t xml:space="preserve"> shall dry for </w:t>
      </w:r>
      <w:proofErr w:type="gramStart"/>
      <w:r w:rsidRPr="00491BEA" w:rsidR="00E90F00">
        <w:rPr>
          <w:rFonts w:ascii="Century Gothic" w:hAnsi="Century Gothic"/>
          <w:snapToGrid w:val="0"/>
          <w:sz w:val="22"/>
          <w:szCs w:val="22"/>
        </w:rPr>
        <w:t>a period of time</w:t>
      </w:r>
      <w:proofErr w:type="gramEnd"/>
      <w:r w:rsidRPr="00491BEA" w:rsidR="00E90F00">
        <w:rPr>
          <w:rFonts w:ascii="Century Gothic" w:hAnsi="Century Gothic"/>
          <w:snapToGrid w:val="0"/>
          <w:sz w:val="22"/>
          <w:szCs w:val="22"/>
        </w:rPr>
        <w:t xml:space="preserve"> </w:t>
      </w:r>
      <w:r w:rsidRPr="00491BEA" w:rsidR="00E90F00">
        <w:rPr>
          <w:rFonts w:ascii="Century Gothic" w:hAnsi="Century Gothic"/>
          <w:snapToGrid w:val="0"/>
          <w:sz w:val="22"/>
          <w:szCs w:val="22"/>
        </w:rPr>
        <w:lastRenderedPageBreak/>
        <w:t>recommended by</w:t>
      </w:r>
      <w:r w:rsidRPr="00491BEA" w:rsidR="008660FC">
        <w:rPr>
          <w:rFonts w:ascii="Century Gothic" w:hAnsi="Century Gothic"/>
          <w:snapToGrid w:val="0"/>
          <w:sz w:val="22"/>
          <w:szCs w:val="22"/>
        </w:rPr>
        <w:t xml:space="preserve"> </w:t>
      </w:r>
      <w:r w:rsidRPr="00491BEA" w:rsidR="00E90F00">
        <w:rPr>
          <w:rFonts w:ascii="Century Gothic" w:hAnsi="Century Gothic"/>
          <w:snapToGrid w:val="0"/>
          <w:sz w:val="22"/>
          <w:szCs w:val="22"/>
        </w:rPr>
        <w:t xml:space="preserve">the manufacturer. </w:t>
      </w:r>
      <w:r w:rsidRPr="00491BEA" w:rsidR="008660FC">
        <w:rPr>
          <w:rFonts w:ascii="Century Gothic" w:hAnsi="Century Gothic"/>
          <w:snapToGrid w:val="0"/>
          <w:sz w:val="22"/>
          <w:szCs w:val="22"/>
        </w:rPr>
        <w:t xml:space="preserve"> </w:t>
      </w:r>
      <w:r w:rsidRPr="00491BEA" w:rsidR="00E90F00">
        <w:rPr>
          <w:rFonts w:ascii="Century Gothic" w:hAnsi="Century Gothic"/>
          <w:snapToGrid w:val="0"/>
          <w:sz w:val="22"/>
          <w:szCs w:val="22"/>
        </w:rPr>
        <w:t>The last coat of floor wax shall be burnished in accordance with manufacturer's written instructions.</w:t>
      </w:r>
      <w:r w:rsidRPr="00491BEA" w:rsidR="00296440">
        <w:rPr>
          <w:rFonts w:ascii="Century Gothic" w:hAnsi="Century Gothic"/>
          <w:snapToGrid w:val="0"/>
          <w:sz w:val="22"/>
          <w:szCs w:val="22"/>
        </w:rPr>
        <w:t xml:space="preserve">  Take care not to allow any foreign material, including dust and mop fibers to become embedded in any coat of wet sealer or finish.</w:t>
      </w:r>
    </w:p>
    <w:p w:rsidRPr="00491BEA" w:rsidR="00296440" w:rsidP="00923ABA" w:rsidRDefault="0076565F" w14:paraId="70DBA4C4"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H</w:t>
      </w:r>
      <w:r w:rsidRPr="00491BEA" w:rsidR="00296440">
        <w:rPr>
          <w:rFonts w:ascii="Century Gothic" w:hAnsi="Century Gothic"/>
          <w:snapToGrid w:val="0"/>
          <w:sz w:val="22"/>
          <w:szCs w:val="22"/>
        </w:rPr>
        <w:t>.</w:t>
      </w:r>
      <w:r w:rsidRPr="00491BEA" w:rsidR="00296440">
        <w:rPr>
          <w:rFonts w:ascii="Century Gothic" w:hAnsi="Century Gothic"/>
          <w:snapToGrid w:val="0"/>
          <w:sz w:val="22"/>
          <w:szCs w:val="22"/>
        </w:rPr>
        <w:tab/>
      </w:r>
      <w:r w:rsidRPr="00491BEA" w:rsidR="00296440">
        <w:rPr>
          <w:rFonts w:ascii="Century Gothic" w:hAnsi="Century Gothic"/>
          <w:snapToGrid w:val="0"/>
          <w:sz w:val="22"/>
          <w:szCs w:val="22"/>
        </w:rPr>
        <w:t>After the last coat of floor finish has dried sufficiently according to the manufacturer’s instructions</w:t>
      </w:r>
      <w:r w:rsidRPr="00491BEA" w:rsidR="00C71108">
        <w:rPr>
          <w:rFonts w:ascii="Century Gothic" w:hAnsi="Century Gothic"/>
          <w:snapToGrid w:val="0"/>
          <w:sz w:val="22"/>
          <w:szCs w:val="22"/>
        </w:rPr>
        <w:t>,</w:t>
      </w:r>
      <w:r w:rsidRPr="00491BEA" w:rsidR="00E23289">
        <w:rPr>
          <w:rFonts w:ascii="Century Gothic" w:hAnsi="Century Gothic"/>
          <w:snapToGrid w:val="0"/>
          <w:sz w:val="22"/>
          <w:szCs w:val="22"/>
        </w:rPr>
        <w:t xml:space="preserve"> b</w:t>
      </w:r>
      <w:r w:rsidRPr="00491BEA" w:rsidR="00296440">
        <w:rPr>
          <w:rFonts w:ascii="Century Gothic" w:hAnsi="Century Gothic"/>
          <w:snapToGrid w:val="0"/>
          <w:sz w:val="22"/>
          <w:szCs w:val="22"/>
        </w:rPr>
        <w:t>urnish</w:t>
      </w:r>
      <w:r w:rsidRPr="00491BEA" w:rsidR="00BE00D7">
        <w:rPr>
          <w:rFonts w:ascii="Century Gothic" w:hAnsi="Century Gothic"/>
          <w:snapToGrid w:val="0"/>
          <w:sz w:val="22"/>
          <w:szCs w:val="22"/>
        </w:rPr>
        <w:t xml:space="preserve"> </w:t>
      </w:r>
      <w:r w:rsidRPr="00491BEA" w:rsidR="00296440">
        <w:rPr>
          <w:rFonts w:ascii="Century Gothic" w:hAnsi="Century Gothic"/>
          <w:snapToGrid w:val="0"/>
          <w:sz w:val="22"/>
          <w:szCs w:val="22"/>
        </w:rPr>
        <w:t>work</w:t>
      </w:r>
      <w:r w:rsidRPr="00491BEA" w:rsidR="00BE00D7">
        <w:rPr>
          <w:rFonts w:ascii="Century Gothic" w:hAnsi="Century Gothic"/>
          <w:snapToGrid w:val="0"/>
          <w:sz w:val="22"/>
          <w:szCs w:val="22"/>
        </w:rPr>
        <w:t>, using high speed equipment,</w:t>
      </w:r>
      <w:r w:rsidRPr="00491BEA" w:rsidR="00296440">
        <w:rPr>
          <w:rFonts w:ascii="Century Gothic" w:hAnsi="Century Gothic"/>
          <w:snapToGrid w:val="0"/>
          <w:sz w:val="22"/>
          <w:szCs w:val="22"/>
        </w:rPr>
        <w:t xml:space="preserve"> in accordance with manufacturer’s written instructions to bring the entire surface, including the corners and edges, to high level of luster, free of all types of marks and dust embedded in finish</w:t>
      </w:r>
    </w:p>
    <w:p w:rsidRPr="00491BEA" w:rsidR="00E90F00" w:rsidP="00923ABA" w:rsidRDefault="00E23289" w14:paraId="354CEED6"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I</w:t>
      </w:r>
      <w:r w:rsidRPr="00491BEA" w:rsidR="00E90F00">
        <w:rPr>
          <w:rFonts w:ascii="Century Gothic" w:hAnsi="Century Gothic"/>
          <w:snapToGrid w:val="0"/>
          <w:sz w:val="22"/>
          <w:szCs w:val="22"/>
        </w:rPr>
        <w:t>.</w:t>
      </w:r>
      <w:r w:rsidRPr="00491BEA" w:rsidR="00E90F00">
        <w:rPr>
          <w:rFonts w:ascii="Century Gothic" w:hAnsi="Century Gothic"/>
          <w:snapToGrid w:val="0"/>
          <w:sz w:val="22"/>
          <w:szCs w:val="22"/>
        </w:rPr>
        <w:tab/>
      </w:r>
      <w:r w:rsidRPr="00491BEA" w:rsidR="00E90F00">
        <w:rPr>
          <w:rFonts w:ascii="Century Gothic" w:hAnsi="Century Gothic"/>
          <w:snapToGrid w:val="0"/>
          <w:sz w:val="22"/>
          <w:szCs w:val="22"/>
        </w:rPr>
        <w:t xml:space="preserve">Clean adjacent </w:t>
      </w:r>
      <w:r w:rsidRPr="00491BEA" w:rsidR="004D2899">
        <w:rPr>
          <w:rFonts w:ascii="Century Gothic" w:hAnsi="Century Gothic"/>
          <w:snapToGrid w:val="0"/>
          <w:sz w:val="22"/>
          <w:szCs w:val="22"/>
        </w:rPr>
        <w:t xml:space="preserve">baseboard and other </w:t>
      </w:r>
      <w:r w:rsidRPr="00491BEA" w:rsidR="00E90F00">
        <w:rPr>
          <w:rFonts w:ascii="Century Gothic" w:hAnsi="Century Gothic"/>
          <w:snapToGrid w:val="0"/>
          <w:sz w:val="22"/>
          <w:szCs w:val="22"/>
        </w:rPr>
        <w:t xml:space="preserve">surfaces of adhesive </w:t>
      </w:r>
      <w:r w:rsidRPr="00491BEA" w:rsidR="004D2899">
        <w:rPr>
          <w:rFonts w:ascii="Century Gothic" w:hAnsi="Century Gothic"/>
          <w:snapToGrid w:val="0"/>
          <w:sz w:val="22"/>
          <w:szCs w:val="22"/>
        </w:rPr>
        <w:t>and</w:t>
      </w:r>
      <w:r w:rsidRPr="00491BEA" w:rsidR="00E90F00">
        <w:rPr>
          <w:rFonts w:ascii="Century Gothic" w:hAnsi="Century Gothic"/>
          <w:snapToGrid w:val="0"/>
          <w:sz w:val="22"/>
          <w:szCs w:val="22"/>
        </w:rPr>
        <w:t xml:space="preserve"> other materials. </w:t>
      </w:r>
      <w:r w:rsidRPr="00491BEA" w:rsidR="00EB1E5D">
        <w:rPr>
          <w:rFonts w:ascii="Century Gothic" w:hAnsi="Century Gothic"/>
          <w:snapToGrid w:val="0"/>
          <w:sz w:val="22"/>
          <w:szCs w:val="22"/>
        </w:rPr>
        <w:t xml:space="preserve"> </w:t>
      </w:r>
      <w:r w:rsidRPr="00491BEA" w:rsidR="00E90F00">
        <w:rPr>
          <w:rFonts w:ascii="Century Gothic" w:hAnsi="Century Gothic"/>
          <w:snapToGrid w:val="0"/>
          <w:sz w:val="22"/>
          <w:szCs w:val="22"/>
        </w:rPr>
        <w:t>Replace damaged or defective Work to</w:t>
      </w:r>
      <w:r w:rsidRPr="00491BEA" w:rsidR="008660FC">
        <w:rPr>
          <w:rFonts w:ascii="Century Gothic" w:hAnsi="Century Gothic"/>
          <w:snapToGrid w:val="0"/>
          <w:sz w:val="22"/>
          <w:szCs w:val="22"/>
        </w:rPr>
        <w:t xml:space="preserve"> </w:t>
      </w:r>
      <w:r w:rsidRPr="00491BEA" w:rsidR="00E90F00">
        <w:rPr>
          <w:rFonts w:ascii="Century Gothic" w:hAnsi="Century Gothic"/>
          <w:snapToGrid w:val="0"/>
          <w:sz w:val="22"/>
          <w:szCs w:val="22"/>
        </w:rPr>
        <w:t>the specified condition.</w:t>
      </w:r>
    </w:p>
    <w:p w:rsidRPr="00491BEA" w:rsidR="00E90F00" w:rsidP="00923ABA" w:rsidRDefault="008A2128" w14:paraId="6373567D" w14:textId="77777777">
      <w:pPr>
        <w:tabs>
          <w:tab w:val="left" w:pos="720"/>
          <w:tab w:val="left" w:pos="1440"/>
          <w:tab w:val="left" w:pos="2160"/>
          <w:tab w:val="left" w:pos="2880"/>
          <w:tab w:val="left" w:pos="3600"/>
          <w:tab w:val="left" w:pos="4320"/>
        </w:tabs>
        <w:spacing w:after="120"/>
        <w:jc w:val="both"/>
        <w:rPr>
          <w:rFonts w:ascii="Century Gothic" w:hAnsi="Century Gothic"/>
          <w:b/>
          <w:snapToGrid w:val="0"/>
          <w:sz w:val="22"/>
          <w:szCs w:val="22"/>
        </w:rPr>
      </w:pPr>
      <w:r w:rsidRPr="00491BEA">
        <w:rPr>
          <w:rFonts w:ascii="Century Gothic" w:hAnsi="Century Gothic"/>
          <w:b/>
          <w:snapToGrid w:val="0"/>
          <w:sz w:val="22"/>
          <w:szCs w:val="22"/>
        </w:rPr>
        <w:t>3.</w:t>
      </w:r>
      <w:r w:rsidRPr="00491BEA" w:rsidR="00810709">
        <w:rPr>
          <w:rFonts w:ascii="Century Gothic" w:hAnsi="Century Gothic"/>
          <w:b/>
          <w:snapToGrid w:val="0"/>
          <w:sz w:val="22"/>
          <w:szCs w:val="22"/>
        </w:rPr>
        <w:t>07</w:t>
      </w:r>
      <w:r w:rsidRPr="00491BEA">
        <w:rPr>
          <w:rFonts w:ascii="Century Gothic" w:hAnsi="Century Gothic"/>
          <w:b/>
          <w:snapToGrid w:val="0"/>
          <w:sz w:val="22"/>
          <w:szCs w:val="22"/>
        </w:rPr>
        <w:tab/>
      </w:r>
      <w:r w:rsidRPr="00491BEA" w:rsidR="00E90F00">
        <w:rPr>
          <w:rFonts w:ascii="Century Gothic" w:hAnsi="Century Gothic"/>
          <w:b/>
          <w:snapToGrid w:val="0"/>
          <w:sz w:val="22"/>
          <w:szCs w:val="22"/>
        </w:rPr>
        <w:t>CLEAN UP</w:t>
      </w:r>
    </w:p>
    <w:p w:rsidRPr="00491BEA" w:rsidR="00E90F00" w:rsidP="003E79DD" w:rsidRDefault="00E90F00" w14:paraId="5AC9F5F1" w14:textId="77777777">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r w:rsidRPr="00491BEA">
        <w:rPr>
          <w:rFonts w:ascii="Century Gothic" w:hAnsi="Century Gothic"/>
          <w:snapToGrid w:val="0"/>
          <w:sz w:val="22"/>
          <w:szCs w:val="22"/>
        </w:rPr>
        <w:t>A.</w:t>
      </w:r>
      <w:r w:rsidRPr="00491BEA">
        <w:rPr>
          <w:rFonts w:ascii="Century Gothic" w:hAnsi="Century Gothic"/>
          <w:snapToGrid w:val="0"/>
          <w:sz w:val="22"/>
          <w:szCs w:val="22"/>
        </w:rPr>
        <w:tab/>
      </w:r>
      <w:r w:rsidRPr="00491BEA">
        <w:rPr>
          <w:rFonts w:ascii="Century Gothic" w:hAnsi="Century Gothic"/>
          <w:snapToGrid w:val="0"/>
          <w:sz w:val="22"/>
          <w:szCs w:val="22"/>
        </w:rPr>
        <w:t>Remove rubbish, debris, and waste materials and legally dispose of off</w:t>
      </w:r>
      <w:r w:rsidRPr="00491BEA" w:rsidR="008660FC">
        <w:rPr>
          <w:rFonts w:ascii="Century Gothic" w:hAnsi="Century Gothic"/>
          <w:snapToGrid w:val="0"/>
          <w:sz w:val="22"/>
          <w:szCs w:val="22"/>
        </w:rPr>
        <w:t xml:space="preserve"> </w:t>
      </w:r>
      <w:r w:rsidRPr="00491BEA">
        <w:rPr>
          <w:rFonts w:ascii="Century Gothic" w:hAnsi="Century Gothic"/>
          <w:snapToGrid w:val="0"/>
          <w:sz w:val="22"/>
          <w:szCs w:val="22"/>
        </w:rPr>
        <w:t>Project site.</w:t>
      </w:r>
    </w:p>
    <w:p w:rsidRPr="00491BEA" w:rsidR="00E90F00" w:rsidP="00923ABA" w:rsidRDefault="00E90F00" w14:paraId="10ECF40C" w14:textId="77777777">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91BEA">
        <w:rPr>
          <w:rFonts w:ascii="Century Gothic" w:hAnsi="Century Gothic"/>
          <w:b/>
          <w:sz w:val="22"/>
          <w:szCs w:val="22"/>
        </w:rPr>
        <w:t>3.</w:t>
      </w:r>
      <w:r w:rsidRPr="00491BEA" w:rsidR="00810709">
        <w:rPr>
          <w:rFonts w:ascii="Century Gothic" w:hAnsi="Century Gothic"/>
          <w:b/>
          <w:sz w:val="22"/>
          <w:szCs w:val="22"/>
        </w:rPr>
        <w:t>08</w:t>
      </w:r>
      <w:r w:rsidRPr="00491BEA">
        <w:rPr>
          <w:rFonts w:ascii="Century Gothic" w:hAnsi="Century Gothic"/>
          <w:b/>
          <w:sz w:val="22"/>
          <w:szCs w:val="22"/>
        </w:rPr>
        <w:tab/>
      </w:r>
      <w:r w:rsidRPr="00491BEA">
        <w:rPr>
          <w:rFonts w:ascii="Century Gothic" w:hAnsi="Century Gothic"/>
          <w:b/>
          <w:sz w:val="22"/>
          <w:szCs w:val="22"/>
        </w:rPr>
        <w:t>PROTECTION</w:t>
      </w:r>
    </w:p>
    <w:p w:rsidRPr="00491BEA" w:rsidR="00E90F00" w:rsidP="00923ABA" w:rsidRDefault="00E90F00" w14:paraId="6D5B2D80" w14:textId="77777777">
      <w:pPr>
        <w:keepNext/>
        <w:tabs>
          <w:tab w:val="left" w:pos="720"/>
          <w:tab w:val="left" w:pos="1440"/>
          <w:tab w:val="left" w:pos="2160"/>
          <w:tab w:val="left" w:pos="2880"/>
          <w:tab w:val="left" w:pos="3600"/>
          <w:tab w:val="left" w:pos="4320"/>
        </w:tabs>
        <w:spacing w:after="120"/>
        <w:ind w:left="1440" w:hanging="720"/>
        <w:rPr>
          <w:rFonts w:ascii="Century Gothic" w:hAnsi="Century Gothic"/>
          <w:sz w:val="22"/>
          <w:szCs w:val="22"/>
        </w:rPr>
      </w:pPr>
      <w:r w:rsidRPr="00491BEA">
        <w:rPr>
          <w:rFonts w:ascii="Century Gothic" w:hAnsi="Century Gothic"/>
          <w:spacing w:val="-2"/>
          <w:sz w:val="22"/>
          <w:szCs w:val="22"/>
        </w:rPr>
        <w:t>A.</w:t>
      </w:r>
      <w:r w:rsidRPr="00491BEA">
        <w:rPr>
          <w:rFonts w:ascii="Century Gothic" w:hAnsi="Century Gothic"/>
          <w:spacing w:val="-2"/>
          <w:sz w:val="22"/>
          <w:szCs w:val="22"/>
        </w:rPr>
        <w:tab/>
      </w:r>
      <w:r w:rsidRPr="00491BEA">
        <w:rPr>
          <w:rFonts w:ascii="Century Gothic" w:hAnsi="Century Gothic"/>
          <w:spacing w:val="-2"/>
          <w:sz w:val="22"/>
          <w:szCs w:val="22"/>
        </w:rPr>
        <w:t>Protect</w:t>
      </w:r>
      <w:r w:rsidRPr="00491BEA" w:rsidR="008660FC">
        <w:rPr>
          <w:rFonts w:ascii="Century Gothic" w:hAnsi="Century Gothic"/>
          <w:spacing w:val="-2"/>
          <w:sz w:val="22"/>
          <w:szCs w:val="22"/>
        </w:rPr>
        <w:t xml:space="preserve"> </w:t>
      </w:r>
      <w:r w:rsidRPr="00491BEA">
        <w:rPr>
          <w:rFonts w:ascii="Century Gothic" w:hAnsi="Century Gothic"/>
          <w:spacing w:val="-2"/>
          <w:sz w:val="22"/>
          <w:szCs w:val="22"/>
        </w:rPr>
        <w:t>the Work of this section until Substantial Completion.</w:t>
      </w:r>
    </w:p>
    <w:p w:rsidRPr="00491BEA" w:rsidR="00E90F00" w:rsidP="003E79DD" w:rsidRDefault="00E90F00" w14:paraId="5DED69BB" w14:textId="77777777">
      <w:pPr>
        <w:tabs>
          <w:tab w:val="left" w:pos="720"/>
          <w:tab w:val="left" w:pos="1440"/>
          <w:tab w:val="left" w:pos="2160"/>
          <w:tab w:val="left" w:pos="2880"/>
          <w:tab w:val="left" w:pos="3600"/>
          <w:tab w:val="left" w:pos="4320"/>
        </w:tabs>
        <w:spacing w:before="240" w:after="120"/>
        <w:jc w:val="center"/>
        <w:rPr>
          <w:rFonts w:ascii="Century Gothic" w:hAnsi="Century Gothic"/>
          <w:b/>
          <w:sz w:val="22"/>
          <w:szCs w:val="22"/>
        </w:rPr>
      </w:pPr>
      <w:r w:rsidRPr="00491BEA">
        <w:rPr>
          <w:rFonts w:ascii="Century Gothic" w:hAnsi="Century Gothic"/>
          <w:b/>
          <w:sz w:val="22"/>
          <w:szCs w:val="22"/>
        </w:rPr>
        <w:t>END OF SECTION</w:t>
      </w:r>
    </w:p>
    <w:sectPr w:rsidRPr="00491BEA" w:rsidR="00E90F00" w:rsidSect="00923ABA">
      <w:headerReference w:type="default" r:id="rId8"/>
      <w:footerReference w:type="default" r:id="rId9"/>
      <w:endnotePr>
        <w:numFmt w:val="decimal"/>
      </w:endnotePr>
      <w:type w:val="continuous"/>
      <w:pgSz w:w="12240" w:h="15840" w:orient="portrait"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048F" w:rsidRDefault="0038048F" w14:paraId="455E2E5A" w14:textId="77777777">
      <w:pPr>
        <w:spacing w:line="20" w:lineRule="exact"/>
        <w:rPr>
          <w:sz w:val="24"/>
        </w:rPr>
      </w:pPr>
    </w:p>
  </w:endnote>
  <w:endnote w:type="continuationSeparator" w:id="0">
    <w:p w:rsidR="0038048F" w:rsidRDefault="0038048F" w14:paraId="2F36203C" w14:textId="77777777">
      <w:r>
        <w:rPr>
          <w:sz w:val="24"/>
        </w:rPr>
        <w:t xml:space="preserve"> </w:t>
      </w:r>
    </w:p>
  </w:endnote>
  <w:endnote w:type="continuationNotice" w:id="1">
    <w:p w:rsidR="0038048F" w:rsidRDefault="0038048F" w14:paraId="137FE388" w14:textId="7777777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0A5C412E-5F54-4782-88E4-4191DFF5E445}" r:id="rId1"/>
    <w:embedBold w:fontKey="{EC26A75A-FE9D-484E-A480-8B34DE768CDE}" r:id="rId2"/>
  </w:font>
  <w:font w:name="Courier New">
    <w:panose1 w:val="02070309020205020404"/>
    <w:charset w:val="00"/>
    <w:family w:val="modern"/>
    <w:pitch w:val="fixed"/>
    <w:sig w:usb0="E0002EFF" w:usb1="C0007843" w:usb2="00000009" w:usb3="00000000" w:csb0="000001FF" w:csb1="00000000"/>
    <w:embedRegular w:fontKey="{64DE08F0-3FCE-42C8-9523-E116447A2CBE}" r:id="rId3"/>
    <w:embedBold w:fontKey="{AB285AAE-0572-4E50-BB5E-C58A932E97EE}" r:id="rId4"/>
  </w:font>
  <w:font w:name="Tahoma">
    <w:panose1 w:val="020B0604030504040204"/>
    <w:charset w:val="00"/>
    <w:family w:val="swiss"/>
    <w:pitch w:val="variable"/>
    <w:sig w:usb0="E1002EFF" w:usb1="C000605B" w:usb2="00000029" w:usb3="00000000" w:csb0="000101FF" w:csb1="00000000"/>
    <w:embedRegular w:fontKey="{310FBA37-6FCE-4E35-B4F9-3EA4A3091990}" r:id="rId5"/>
  </w:font>
  <w:font w:name="Century Gothic">
    <w:panose1 w:val="020B0502020202020204"/>
    <w:charset w:val="00"/>
    <w:family w:val="swiss"/>
    <w:pitch w:val="variable"/>
    <w:sig w:usb0="00000287" w:usb1="00000000" w:usb2="00000000" w:usb3="00000000" w:csb0="0000009F" w:csb1="00000000"/>
    <w:embedRegular w:fontKey="{306F4094-41EC-4001-BFD5-8DF18FE37247}" r:id="rId6"/>
    <w:embedBold w:fontKey="{11187D21-DA6E-4AE1-9DD4-A9F9B94F35E9}" r:id="rId7"/>
  </w:font>
  <w:font w:name="Calibri Light">
    <w:panose1 w:val="020F0302020204030204"/>
    <w:charset w:val="00"/>
    <w:family w:val="swiss"/>
    <w:pitch w:val="variable"/>
    <w:sig w:usb0="E4002EFF" w:usb1="C000247B" w:usb2="00000009" w:usb3="00000000" w:csb0="000001FF" w:csb1="00000000"/>
    <w:embedRegular w:fontKey="{DC4908FE-5A90-4CA6-9AB3-043A77348114}" r:id="rId8"/>
  </w:font>
  <w:font w:name="Calibri">
    <w:panose1 w:val="020F0502020204030204"/>
    <w:charset w:val="00"/>
    <w:family w:val="swiss"/>
    <w:pitch w:val="variable"/>
    <w:sig w:usb0="E4002EFF" w:usb1="C000247B" w:usb2="00000009" w:usb3="00000000" w:csb0="000001FF" w:csb1="00000000"/>
    <w:embedRegular w:fontKey="{93A25D3B-CBBA-47B2-A823-9DE40C6C10FF}"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03ADD" w:rsidR="00C9031E" w:rsidP="00E95985" w:rsidRDefault="00F03D9D" w14:paraId="768B3920" w14:textId="3C05452B">
    <w:pPr>
      <w:pStyle w:val="Heading1"/>
      <w:keepNext w:val="0"/>
      <w:tabs>
        <w:tab w:val="clear" w:pos="5760"/>
      </w:tabs>
      <w:rPr>
        <w:rFonts w:ascii="Century Gothic" w:hAnsi="Century Gothic"/>
        <w:sz w:val="20"/>
      </w:rPr>
    </w:pPr>
    <w:r w:rsidRPr="00C03ADD">
      <w:rPr>
        <w:rFonts w:ascii="Century Gothic" w:hAnsi="Century Gothic"/>
        <w:sz w:val="20"/>
      </w:rPr>
      <w:t>Revised: 1/07/2022</w:t>
    </w:r>
    <w:r w:rsidRPr="00C03ADD" w:rsidR="00C9031E">
      <w:rPr>
        <w:rFonts w:ascii="Century Gothic" w:hAnsi="Century Gothic"/>
        <w:sz w:val="20"/>
      </w:rPr>
      <w:tab/>
    </w:r>
    <w:r w:rsidRPr="00C03ADD" w:rsidR="00C9031E">
      <w:rPr>
        <w:rFonts w:ascii="Century Gothic" w:hAnsi="Century Gothic"/>
        <w:sz w:val="20"/>
      </w:rPr>
      <w:t xml:space="preserve">Page </w:t>
    </w:r>
    <w:r w:rsidRPr="00C03ADD" w:rsidR="00C9031E">
      <w:rPr>
        <w:rFonts w:ascii="Century Gothic" w:hAnsi="Century Gothic"/>
        <w:sz w:val="20"/>
      </w:rPr>
      <w:fldChar w:fldCharType="begin"/>
    </w:r>
    <w:r w:rsidRPr="00C03ADD" w:rsidR="00C9031E">
      <w:rPr>
        <w:rFonts w:ascii="Century Gothic" w:hAnsi="Century Gothic"/>
        <w:sz w:val="20"/>
      </w:rPr>
      <w:instrText xml:space="preserve"> PAGE  \* Arabic  \* MERGEFORMAT </w:instrText>
    </w:r>
    <w:r w:rsidRPr="00C03ADD" w:rsidR="00C9031E">
      <w:rPr>
        <w:rFonts w:ascii="Century Gothic" w:hAnsi="Century Gothic"/>
        <w:sz w:val="20"/>
      </w:rPr>
      <w:fldChar w:fldCharType="separate"/>
    </w:r>
    <w:r w:rsidRPr="00C03ADD" w:rsidR="00C56407">
      <w:rPr>
        <w:rFonts w:ascii="Century Gothic" w:hAnsi="Century Gothic"/>
        <w:noProof/>
        <w:sz w:val="20"/>
      </w:rPr>
      <w:t>7</w:t>
    </w:r>
    <w:r w:rsidRPr="00C03ADD" w:rsidR="00C9031E">
      <w:rPr>
        <w:rFonts w:ascii="Century Gothic" w:hAnsi="Century Gothic"/>
        <w:sz w:val="20"/>
      </w:rPr>
      <w:fldChar w:fldCharType="end"/>
    </w:r>
    <w:r w:rsidRPr="00C03ADD" w:rsidR="00C9031E">
      <w:rPr>
        <w:rFonts w:ascii="Century Gothic" w:hAnsi="Century Gothic"/>
        <w:sz w:val="20"/>
      </w:rPr>
      <w:t xml:space="preserve"> of </w:t>
    </w:r>
    <w:r w:rsidRPr="00C03ADD" w:rsidR="00C9031E">
      <w:rPr>
        <w:rFonts w:ascii="Century Gothic" w:hAnsi="Century Gothic"/>
        <w:sz w:val="20"/>
      </w:rPr>
      <w:fldChar w:fldCharType="begin"/>
    </w:r>
    <w:r w:rsidRPr="00C03ADD" w:rsidR="00C9031E">
      <w:rPr>
        <w:rFonts w:ascii="Century Gothic" w:hAnsi="Century Gothic"/>
        <w:sz w:val="20"/>
      </w:rPr>
      <w:instrText xml:space="preserve"> NUMPAGES  \* Arabic  \* MERGEFORMAT </w:instrText>
    </w:r>
    <w:r w:rsidRPr="00C03ADD" w:rsidR="00C9031E">
      <w:rPr>
        <w:rFonts w:ascii="Century Gothic" w:hAnsi="Century Gothic"/>
        <w:sz w:val="20"/>
      </w:rPr>
      <w:fldChar w:fldCharType="separate"/>
    </w:r>
    <w:r w:rsidRPr="00C03ADD" w:rsidR="00C56407">
      <w:rPr>
        <w:rFonts w:ascii="Century Gothic" w:hAnsi="Century Gothic"/>
        <w:noProof/>
        <w:sz w:val="20"/>
      </w:rPr>
      <w:t>7</w:t>
    </w:r>
    <w:r w:rsidRPr="00C03ADD" w:rsidR="00C9031E">
      <w:rPr>
        <w:rFonts w:ascii="Century Gothic" w:hAnsi="Century Gothic"/>
        <w:sz w:val="20"/>
      </w:rPr>
      <w:fldChar w:fldCharType="end"/>
    </w:r>
  </w:p>
  <w:p w:rsidRPr="00C03ADD" w:rsidR="00C9031E" w:rsidP="00E95985" w:rsidRDefault="009D29BA" w14:paraId="561B7DC1" w14:textId="63B52D97">
    <w:pPr>
      <w:pStyle w:val="Heading1"/>
      <w:keepNext w:val="0"/>
      <w:tabs>
        <w:tab w:val="clear" w:pos="5760"/>
      </w:tabs>
      <w:rPr>
        <w:rFonts w:ascii="Century Gothic" w:hAnsi="Century Gothic"/>
        <w:sz w:val="20"/>
      </w:rPr>
    </w:pPr>
    <w:r w:rsidRPr="00C03ADD">
      <w:rPr>
        <w:rFonts w:ascii="Century Gothic" w:hAnsi="Century Gothic"/>
        <w:sz w:val="20"/>
      </w:rPr>
      <w:tab/>
    </w:r>
    <w:r w:rsidRPr="00C03ADD">
      <w:rPr>
        <w:rFonts w:ascii="Century Gothic" w:hAnsi="Century Gothic"/>
        <w:sz w:val="20"/>
      </w:rPr>
      <w:t xml:space="preserve">Vinyl </w:t>
    </w:r>
    <w:r w:rsidRPr="00C03ADD" w:rsidR="00F03D9D">
      <w:rPr>
        <w:rFonts w:ascii="Century Gothic" w:hAnsi="Century Gothic"/>
        <w:sz w:val="20"/>
      </w:rPr>
      <w:t>C</w:t>
    </w:r>
    <w:r w:rsidRPr="00C03ADD">
      <w:rPr>
        <w:rFonts w:ascii="Century Gothic" w:hAnsi="Century Gothic"/>
        <w:sz w:val="20"/>
      </w:rPr>
      <w:t>omposition Tile</w:t>
    </w:r>
  </w:p>
  <w:p w:rsidRPr="00C03ADD" w:rsidR="00C9031E" w:rsidP="00E95985" w:rsidRDefault="00C9031E" w14:paraId="77B43C23" w14:textId="2D09020A">
    <w:pPr>
      <w:tabs>
        <w:tab w:val="right" w:pos="9360"/>
      </w:tabs>
      <w:suppressAutoHyphens/>
      <w:jc w:val="both"/>
      <w:rPr>
        <w:rFonts w:ascii="Century Gothic" w:hAnsi="Century Gothic"/>
        <w:spacing w:val="-2"/>
      </w:rPr>
    </w:pPr>
    <w:r w:rsidRPr="00C03ADD">
      <w:rPr>
        <w:rFonts w:ascii="Century Gothic" w:hAnsi="Century Gothic"/>
      </w:rPr>
      <w:tab/>
    </w:r>
    <w:r w:rsidRPr="00C03ADD" w:rsidR="00F03D9D">
      <w:rPr>
        <w:rFonts w:ascii="Century Gothic" w:hAnsi="Century Gothic"/>
      </w:rPr>
      <w:t>Section</w:t>
    </w:r>
    <w:r w:rsidRPr="00C03ADD">
      <w:rPr>
        <w:rFonts w:ascii="Century Gothic" w:hAnsi="Century Gothic"/>
      </w:rPr>
      <w:t xml:space="preserve"> 09</w:t>
    </w:r>
    <w:r w:rsidRPr="00C03ADD" w:rsidR="00F31259">
      <w:rPr>
        <w:rFonts w:ascii="Century Gothic" w:hAnsi="Century Gothic"/>
      </w:rPr>
      <w:t xml:space="preserve"> </w:t>
    </w:r>
    <w:r w:rsidRPr="00C03ADD">
      <w:rPr>
        <w:rFonts w:ascii="Century Gothic" w:hAnsi="Century Gothic"/>
      </w:rPr>
      <w:t>65</w:t>
    </w:r>
    <w:r w:rsidRPr="00C03ADD" w:rsidR="00F31259">
      <w:rPr>
        <w:rFonts w:ascii="Century Gothic" w:hAnsi="Century Gothic"/>
      </w:rPr>
      <w:t xml:space="preserve"> 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048F" w:rsidRDefault="0038048F" w14:paraId="67CD68CE" w14:textId="77777777">
      <w:r>
        <w:rPr>
          <w:sz w:val="24"/>
        </w:rPr>
        <w:separator/>
      </w:r>
    </w:p>
  </w:footnote>
  <w:footnote w:type="continuationSeparator" w:id="0">
    <w:p w:rsidR="0038048F" w:rsidRDefault="0038048F" w14:paraId="395B10F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03D9D" w:rsidR="009D29BA" w:rsidP="00F03D9D" w:rsidRDefault="00C9031E" w14:paraId="797E087D" w14:textId="01B0829C">
    <w:pPr>
      <w:pStyle w:val="NoSpacing"/>
      <w:ind w:firstLine="720"/>
      <w:jc w:val="right"/>
      <w:rPr>
        <w:rFonts w:ascii="Century Gothic" w:hAnsi="Century Gothic"/>
        <w:bCs/>
        <w:sz w:val="22"/>
        <w:szCs w:val="22"/>
      </w:rPr>
    </w:pPr>
    <w:r w:rsidRPr="00F03D9D">
      <w:rPr>
        <w:rFonts w:ascii="Century Gothic" w:hAnsi="Century Gothic"/>
        <w:bCs/>
        <w:sz w:val="22"/>
        <w:szCs w:val="22"/>
      </w:rPr>
      <w:t>Fontana Unified School District</w:t>
    </w:r>
  </w:p>
  <w:p w:rsidRPr="00F03D9D" w:rsidR="009D29BA" w:rsidP="00F03D9D" w:rsidRDefault="00C9031E" w14:paraId="7318AAF4" w14:textId="77777777">
    <w:pPr>
      <w:pStyle w:val="NoSpacing"/>
      <w:ind w:firstLine="720"/>
      <w:jc w:val="right"/>
      <w:rPr>
        <w:rFonts w:ascii="Century Gothic" w:hAnsi="Century Gothic"/>
        <w:bCs/>
        <w:sz w:val="22"/>
        <w:szCs w:val="22"/>
      </w:rPr>
    </w:pPr>
    <w:r w:rsidRPr="00F03D9D">
      <w:rPr>
        <w:rFonts w:ascii="Century Gothic" w:hAnsi="Century Gothic"/>
        <w:bCs/>
        <w:sz w:val="22"/>
        <w:szCs w:val="22"/>
      </w:rPr>
      <w:t>VINYL COMPOSITION TILE</w:t>
    </w:r>
  </w:p>
  <w:p w:rsidRPr="00F03D9D" w:rsidR="00C9031E" w:rsidP="00F03D9D" w:rsidRDefault="00C9031E" w14:paraId="1463431C" w14:textId="166A8B05">
    <w:pPr>
      <w:pStyle w:val="NoSpacing"/>
      <w:ind w:firstLine="720"/>
      <w:jc w:val="right"/>
      <w:rPr>
        <w:rFonts w:ascii="Century Gothic" w:hAnsi="Century Gothic"/>
        <w:bCs/>
        <w:sz w:val="22"/>
        <w:szCs w:val="22"/>
      </w:rPr>
    </w:pPr>
    <w:r w:rsidRPr="00F03D9D">
      <w:rPr>
        <w:rFonts w:ascii="Century Gothic" w:hAnsi="Century Gothic"/>
        <w:bCs/>
        <w:sz w:val="22"/>
        <w:szCs w:val="22"/>
      </w:rPr>
      <w:t>0</w:t>
    </w:r>
    <w:r w:rsidRPr="00F03D9D" w:rsidR="00F31259">
      <w:rPr>
        <w:rFonts w:ascii="Century Gothic" w:hAnsi="Century Gothic"/>
        <w:bCs/>
        <w:sz w:val="22"/>
        <w:szCs w:val="22"/>
      </w:rPr>
      <w:t>9 65 19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8A4034"/>
    <w:multiLevelType w:val="hybridMultilevel"/>
    <w:tmpl w:val="5CDA8ECC"/>
    <w:lvl w:ilvl="0" w:tplc="FFFFFFFF">
      <w:start w:val="1"/>
      <w:numFmt w:val="upperLetter"/>
      <w:lvlText w:val="%1."/>
      <w:lvlJc w:val="left"/>
      <w:pPr>
        <w:tabs>
          <w:tab w:val="num" w:pos="1440"/>
        </w:tabs>
        <w:ind w:left="1440" w:hanging="720"/>
      </w:pPr>
      <w:rPr>
        <w:rFonts w:hint="default"/>
      </w:rPr>
    </w:lvl>
    <w:lvl w:ilvl="1" w:tplc="D4565D76">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33B248E"/>
    <w:multiLevelType w:val="hybridMultilevel"/>
    <w:tmpl w:val="3ADC9404"/>
    <w:lvl w:ilvl="0" w:tplc="FFFFFFFF">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4A08DA"/>
    <w:multiLevelType w:val="multilevel"/>
    <w:tmpl w:val="9AE8342A"/>
    <w:lvl w:ilvl="0">
      <w:start w:val="3"/>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69219F"/>
    <w:multiLevelType w:val="hybridMultilevel"/>
    <w:tmpl w:val="E6F8619E"/>
    <w:lvl w:ilvl="0" w:tplc="FFFFFFFF">
      <w:start w:val="2"/>
      <w:numFmt w:val="upperLetter"/>
      <w:lvlText w:val="%1."/>
      <w:lvlJc w:val="left"/>
      <w:pPr>
        <w:tabs>
          <w:tab w:val="num" w:pos="1440"/>
        </w:tabs>
        <w:ind w:left="1440" w:hanging="720"/>
      </w:pPr>
      <w:rPr>
        <w:rFonts w:hint="default"/>
      </w:rPr>
    </w:lvl>
    <w:lvl w:ilvl="1" w:tplc="620032AA">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FA40C88"/>
    <w:multiLevelType w:val="hybridMultilevel"/>
    <w:tmpl w:val="EC26F854"/>
    <w:lvl w:ilvl="0" w:tplc="915CF2B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5323B06"/>
    <w:multiLevelType w:val="hybridMultilevel"/>
    <w:tmpl w:val="E696BA1A"/>
    <w:lvl w:ilvl="0" w:tplc="915CF2B6">
      <w:start w:val="1"/>
      <w:numFmt w:val="upperLetter"/>
      <w:lvlText w:val="%1."/>
      <w:lvlJc w:val="left"/>
      <w:pPr>
        <w:tabs>
          <w:tab w:val="num" w:pos="1080"/>
        </w:tabs>
        <w:ind w:left="1080" w:hanging="360"/>
      </w:pPr>
      <w:rPr>
        <w:rFonts w:hint="default"/>
      </w:rPr>
    </w:lvl>
    <w:lvl w:ilvl="1" w:tplc="307C6408">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9892592"/>
    <w:multiLevelType w:val="hybridMultilevel"/>
    <w:tmpl w:val="92CABA38"/>
    <w:lvl w:ilvl="0" w:tplc="FFFFFFFF">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CB979A7"/>
    <w:multiLevelType w:val="hybridMultilevel"/>
    <w:tmpl w:val="B3CE82F2"/>
    <w:lvl w:ilvl="0" w:tplc="915CF2B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2E693CED"/>
    <w:multiLevelType w:val="hybridMultilevel"/>
    <w:tmpl w:val="5C42B48C"/>
    <w:lvl w:ilvl="0" w:tplc="915CF2B6">
      <w:start w:val="1"/>
      <w:numFmt w:val="upperLetter"/>
      <w:lvlText w:val="%1."/>
      <w:lvlJc w:val="left"/>
      <w:pPr>
        <w:tabs>
          <w:tab w:val="num" w:pos="1080"/>
        </w:tabs>
        <w:ind w:left="1080" w:hanging="360"/>
      </w:pPr>
      <w:rPr>
        <w:rFonts w:hint="default"/>
      </w:rPr>
    </w:lvl>
    <w:lvl w:ilvl="1" w:tplc="FE8A8B7A">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F61679F"/>
    <w:multiLevelType w:val="hybridMultilevel"/>
    <w:tmpl w:val="EEC4581A"/>
    <w:lvl w:ilvl="0" w:tplc="915CF2B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66211C7"/>
    <w:multiLevelType w:val="multilevel"/>
    <w:tmpl w:val="9AE8342A"/>
    <w:lvl w:ilvl="0">
      <w:start w:val="3"/>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7101E2D"/>
    <w:multiLevelType w:val="hybridMultilevel"/>
    <w:tmpl w:val="CFAEF83A"/>
    <w:lvl w:ilvl="0" w:tplc="915CF2B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3491330"/>
    <w:multiLevelType w:val="hybridMultilevel"/>
    <w:tmpl w:val="E620043A"/>
    <w:lvl w:ilvl="0" w:tplc="915CF2B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8FF0AA1"/>
    <w:multiLevelType w:val="hybridMultilevel"/>
    <w:tmpl w:val="02328472"/>
    <w:lvl w:ilvl="0" w:tplc="AA642842">
      <w:start w:val="3"/>
      <w:numFmt w:val="decimal"/>
      <w:lvlText w:val="%1."/>
      <w:lvlJc w:val="left"/>
      <w:pPr>
        <w:tabs>
          <w:tab w:val="num" w:pos="1800"/>
        </w:tabs>
        <w:ind w:left="1800" w:hanging="360"/>
      </w:pPr>
      <w:rPr>
        <w:rFonts w:hint="default"/>
      </w:rPr>
    </w:lvl>
    <w:lvl w:ilvl="1" w:tplc="F0BCEFA4" w:tentative="1">
      <w:start w:val="1"/>
      <w:numFmt w:val="lowerLetter"/>
      <w:lvlText w:val="%2."/>
      <w:lvlJc w:val="left"/>
      <w:pPr>
        <w:tabs>
          <w:tab w:val="num" w:pos="2520"/>
        </w:tabs>
        <w:ind w:left="2520" w:hanging="360"/>
      </w:pPr>
    </w:lvl>
    <w:lvl w:ilvl="2" w:tplc="E520ADC6" w:tentative="1">
      <w:start w:val="1"/>
      <w:numFmt w:val="lowerRoman"/>
      <w:lvlText w:val="%3."/>
      <w:lvlJc w:val="right"/>
      <w:pPr>
        <w:tabs>
          <w:tab w:val="num" w:pos="3240"/>
        </w:tabs>
        <w:ind w:left="3240" w:hanging="180"/>
      </w:pPr>
    </w:lvl>
    <w:lvl w:ilvl="3" w:tplc="165E5464" w:tentative="1">
      <w:start w:val="1"/>
      <w:numFmt w:val="decimal"/>
      <w:lvlText w:val="%4."/>
      <w:lvlJc w:val="left"/>
      <w:pPr>
        <w:tabs>
          <w:tab w:val="num" w:pos="3960"/>
        </w:tabs>
        <w:ind w:left="3960" w:hanging="360"/>
      </w:pPr>
    </w:lvl>
    <w:lvl w:ilvl="4" w:tplc="1820C8EE" w:tentative="1">
      <w:start w:val="1"/>
      <w:numFmt w:val="lowerLetter"/>
      <w:lvlText w:val="%5."/>
      <w:lvlJc w:val="left"/>
      <w:pPr>
        <w:tabs>
          <w:tab w:val="num" w:pos="4680"/>
        </w:tabs>
        <w:ind w:left="4680" w:hanging="360"/>
      </w:pPr>
    </w:lvl>
    <w:lvl w:ilvl="5" w:tplc="D16470F2" w:tentative="1">
      <w:start w:val="1"/>
      <w:numFmt w:val="lowerRoman"/>
      <w:lvlText w:val="%6."/>
      <w:lvlJc w:val="right"/>
      <w:pPr>
        <w:tabs>
          <w:tab w:val="num" w:pos="5400"/>
        </w:tabs>
        <w:ind w:left="5400" w:hanging="180"/>
      </w:pPr>
    </w:lvl>
    <w:lvl w:ilvl="6" w:tplc="7A9EA018" w:tentative="1">
      <w:start w:val="1"/>
      <w:numFmt w:val="decimal"/>
      <w:lvlText w:val="%7."/>
      <w:lvlJc w:val="left"/>
      <w:pPr>
        <w:tabs>
          <w:tab w:val="num" w:pos="6120"/>
        </w:tabs>
        <w:ind w:left="6120" w:hanging="360"/>
      </w:pPr>
    </w:lvl>
    <w:lvl w:ilvl="7" w:tplc="31A87D2C" w:tentative="1">
      <w:start w:val="1"/>
      <w:numFmt w:val="lowerLetter"/>
      <w:lvlText w:val="%8."/>
      <w:lvlJc w:val="left"/>
      <w:pPr>
        <w:tabs>
          <w:tab w:val="num" w:pos="6840"/>
        </w:tabs>
        <w:ind w:left="6840" w:hanging="360"/>
      </w:pPr>
    </w:lvl>
    <w:lvl w:ilvl="8" w:tplc="5CAA5D44" w:tentative="1">
      <w:start w:val="1"/>
      <w:numFmt w:val="lowerRoman"/>
      <w:lvlText w:val="%9."/>
      <w:lvlJc w:val="right"/>
      <w:pPr>
        <w:tabs>
          <w:tab w:val="num" w:pos="7560"/>
        </w:tabs>
        <w:ind w:left="7560" w:hanging="180"/>
      </w:pPr>
    </w:lvl>
  </w:abstractNum>
  <w:abstractNum w:abstractNumId="15" w15:restartNumberingAfterBreak="0">
    <w:nsid w:val="62CE3860"/>
    <w:multiLevelType w:val="hybridMultilevel"/>
    <w:tmpl w:val="1376E97C"/>
    <w:lvl w:ilvl="0" w:tplc="915CF2B6">
      <w:start w:val="1"/>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718C55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731C476D"/>
    <w:multiLevelType w:val="singleLevel"/>
    <w:tmpl w:val="CFB4EADE"/>
    <w:lvl w:ilvl="0">
      <w:start w:val="2"/>
      <w:numFmt w:val="upperLetter"/>
      <w:lvlText w:val="%1."/>
      <w:lvlJc w:val="left"/>
      <w:pPr>
        <w:tabs>
          <w:tab w:val="num" w:pos="1440"/>
        </w:tabs>
        <w:ind w:left="1440" w:hanging="624"/>
      </w:pPr>
      <w:rPr>
        <w:rFonts w:hint="default"/>
      </w:rPr>
    </w:lvl>
  </w:abstractNum>
  <w:abstractNum w:abstractNumId="18" w15:restartNumberingAfterBreak="0">
    <w:nsid w:val="77467C07"/>
    <w:multiLevelType w:val="hybridMultilevel"/>
    <w:tmpl w:val="7B7CB3CC"/>
    <w:lvl w:ilvl="0" w:tplc="D8DC1C1A">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7E320C8"/>
    <w:multiLevelType w:val="hybridMultilevel"/>
    <w:tmpl w:val="9ED26D9A"/>
    <w:lvl w:ilvl="0" w:tplc="915CF2B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9CE30D3"/>
    <w:multiLevelType w:val="hybridMultilevel"/>
    <w:tmpl w:val="8F24001E"/>
    <w:lvl w:ilvl="0" w:tplc="915CF2B6">
      <w:start w:val="1"/>
      <w:numFmt w:val="upperLetter"/>
      <w:lvlText w:val="%1."/>
      <w:lvlJc w:val="left"/>
      <w:pPr>
        <w:tabs>
          <w:tab w:val="num" w:pos="1080"/>
        </w:tabs>
        <w:ind w:left="1080" w:hanging="360"/>
      </w:pPr>
      <w:rPr>
        <w:rFonts w:hint="default"/>
      </w:rPr>
    </w:lvl>
    <w:lvl w:ilvl="1" w:tplc="D1AC3A28">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BF52683"/>
    <w:multiLevelType w:val="hybridMultilevel"/>
    <w:tmpl w:val="6FD23B7C"/>
    <w:lvl w:ilvl="0" w:tplc="FFFFFFFF">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71021522">
    <w:abstractNumId w:val="0"/>
  </w:num>
  <w:num w:numId="2" w16cid:durableId="4215388">
    <w:abstractNumId w:val="17"/>
  </w:num>
  <w:num w:numId="3" w16cid:durableId="1385565678">
    <w:abstractNumId w:val="3"/>
  </w:num>
  <w:num w:numId="4" w16cid:durableId="368070554">
    <w:abstractNumId w:val="4"/>
  </w:num>
  <w:num w:numId="5" w16cid:durableId="167717206">
    <w:abstractNumId w:val="14"/>
  </w:num>
  <w:num w:numId="6" w16cid:durableId="53697627">
    <w:abstractNumId w:val="18"/>
  </w:num>
  <w:num w:numId="7" w16cid:durableId="1622298472">
    <w:abstractNumId w:val="2"/>
  </w:num>
  <w:num w:numId="8" w16cid:durableId="562451211">
    <w:abstractNumId w:val="1"/>
  </w:num>
  <w:num w:numId="9" w16cid:durableId="158079683">
    <w:abstractNumId w:val="21"/>
  </w:num>
  <w:num w:numId="10" w16cid:durableId="1537737613">
    <w:abstractNumId w:val="13"/>
  </w:num>
  <w:num w:numId="11" w16cid:durableId="1713189595">
    <w:abstractNumId w:val="12"/>
  </w:num>
  <w:num w:numId="12" w16cid:durableId="891387493">
    <w:abstractNumId w:val="9"/>
  </w:num>
  <w:num w:numId="13" w16cid:durableId="1260257648">
    <w:abstractNumId w:val="8"/>
  </w:num>
  <w:num w:numId="14" w16cid:durableId="1587953926">
    <w:abstractNumId w:val="19"/>
  </w:num>
  <w:num w:numId="15" w16cid:durableId="1386830629">
    <w:abstractNumId w:val="6"/>
  </w:num>
  <w:num w:numId="16" w16cid:durableId="1857886529">
    <w:abstractNumId w:val="15"/>
  </w:num>
  <w:num w:numId="17" w16cid:durableId="1995908878">
    <w:abstractNumId w:val="16"/>
  </w:num>
  <w:num w:numId="18" w16cid:durableId="166869667">
    <w:abstractNumId w:val="20"/>
  </w:num>
  <w:num w:numId="19" w16cid:durableId="1026364725">
    <w:abstractNumId w:val="5"/>
  </w:num>
  <w:num w:numId="20" w16cid:durableId="1272593590">
    <w:abstractNumId w:val="10"/>
  </w:num>
  <w:num w:numId="21" w16cid:durableId="1294485489">
    <w:abstractNumId w:val="11"/>
  </w:num>
  <w:num w:numId="22" w16cid:durableId="566571550">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4"/>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20EC"/>
    <w:rsid w:val="0000175E"/>
    <w:rsid w:val="00002547"/>
    <w:rsid w:val="00007945"/>
    <w:rsid w:val="000113EC"/>
    <w:rsid w:val="000202EA"/>
    <w:rsid w:val="00022279"/>
    <w:rsid w:val="00027B6A"/>
    <w:rsid w:val="000575A8"/>
    <w:rsid w:val="00065D79"/>
    <w:rsid w:val="00090D52"/>
    <w:rsid w:val="000B03E2"/>
    <w:rsid w:val="000E41C9"/>
    <w:rsid w:val="00111FB7"/>
    <w:rsid w:val="001129AC"/>
    <w:rsid w:val="00123B1F"/>
    <w:rsid w:val="0012714C"/>
    <w:rsid w:val="00135D75"/>
    <w:rsid w:val="0013699A"/>
    <w:rsid w:val="0015435F"/>
    <w:rsid w:val="00170F80"/>
    <w:rsid w:val="001A44A7"/>
    <w:rsid w:val="001B561C"/>
    <w:rsid w:val="001C60E4"/>
    <w:rsid w:val="001D6C7D"/>
    <w:rsid w:val="001E7F8D"/>
    <w:rsid w:val="00202AC6"/>
    <w:rsid w:val="002169A7"/>
    <w:rsid w:val="00220E50"/>
    <w:rsid w:val="00226305"/>
    <w:rsid w:val="00235025"/>
    <w:rsid w:val="002437DA"/>
    <w:rsid w:val="00244006"/>
    <w:rsid w:val="00263FD6"/>
    <w:rsid w:val="00296440"/>
    <w:rsid w:val="002B572C"/>
    <w:rsid w:val="00302126"/>
    <w:rsid w:val="00312948"/>
    <w:rsid w:val="003173A5"/>
    <w:rsid w:val="00323D16"/>
    <w:rsid w:val="0038048F"/>
    <w:rsid w:val="00395342"/>
    <w:rsid w:val="003B5966"/>
    <w:rsid w:val="003D53F8"/>
    <w:rsid w:val="003D5A98"/>
    <w:rsid w:val="003E18B8"/>
    <w:rsid w:val="003E2A4B"/>
    <w:rsid w:val="003E55E0"/>
    <w:rsid w:val="003E79DD"/>
    <w:rsid w:val="003F1AC4"/>
    <w:rsid w:val="004239D2"/>
    <w:rsid w:val="00425B7F"/>
    <w:rsid w:val="00430771"/>
    <w:rsid w:val="00432D67"/>
    <w:rsid w:val="0045294C"/>
    <w:rsid w:val="00453E32"/>
    <w:rsid w:val="004547EB"/>
    <w:rsid w:val="00454B8C"/>
    <w:rsid w:val="004603B8"/>
    <w:rsid w:val="00464E30"/>
    <w:rsid w:val="00475ED6"/>
    <w:rsid w:val="00480015"/>
    <w:rsid w:val="004811F4"/>
    <w:rsid w:val="00491BEA"/>
    <w:rsid w:val="004A59D1"/>
    <w:rsid w:val="004B4D7F"/>
    <w:rsid w:val="004B6E36"/>
    <w:rsid w:val="004C4542"/>
    <w:rsid w:val="004D2899"/>
    <w:rsid w:val="004F5345"/>
    <w:rsid w:val="005153C1"/>
    <w:rsid w:val="00521875"/>
    <w:rsid w:val="0052365A"/>
    <w:rsid w:val="00525A32"/>
    <w:rsid w:val="005333EE"/>
    <w:rsid w:val="00540879"/>
    <w:rsid w:val="005432C6"/>
    <w:rsid w:val="00555B34"/>
    <w:rsid w:val="0056134C"/>
    <w:rsid w:val="005B1620"/>
    <w:rsid w:val="005C25A3"/>
    <w:rsid w:val="005D52F4"/>
    <w:rsid w:val="005E621D"/>
    <w:rsid w:val="0060765A"/>
    <w:rsid w:val="00673AB8"/>
    <w:rsid w:val="00673AD0"/>
    <w:rsid w:val="0069356C"/>
    <w:rsid w:val="00696FD4"/>
    <w:rsid w:val="006A6F1E"/>
    <w:rsid w:val="006B2490"/>
    <w:rsid w:val="006B5984"/>
    <w:rsid w:val="006B756B"/>
    <w:rsid w:val="006C3864"/>
    <w:rsid w:val="007019E5"/>
    <w:rsid w:val="00702842"/>
    <w:rsid w:val="00732533"/>
    <w:rsid w:val="0075734B"/>
    <w:rsid w:val="0076565F"/>
    <w:rsid w:val="00784771"/>
    <w:rsid w:val="00787CC0"/>
    <w:rsid w:val="00795095"/>
    <w:rsid w:val="007A3986"/>
    <w:rsid w:val="007A5EB1"/>
    <w:rsid w:val="007B7F14"/>
    <w:rsid w:val="007D40CC"/>
    <w:rsid w:val="007D4115"/>
    <w:rsid w:val="007E5F30"/>
    <w:rsid w:val="008047CB"/>
    <w:rsid w:val="00810709"/>
    <w:rsid w:val="00813C1F"/>
    <w:rsid w:val="008154C5"/>
    <w:rsid w:val="008215C5"/>
    <w:rsid w:val="00827303"/>
    <w:rsid w:val="0083329D"/>
    <w:rsid w:val="00843FF2"/>
    <w:rsid w:val="008447A0"/>
    <w:rsid w:val="00852B13"/>
    <w:rsid w:val="008550F2"/>
    <w:rsid w:val="008573B9"/>
    <w:rsid w:val="008660FC"/>
    <w:rsid w:val="00866B29"/>
    <w:rsid w:val="008757B1"/>
    <w:rsid w:val="008A2128"/>
    <w:rsid w:val="008B0E78"/>
    <w:rsid w:val="008D07B7"/>
    <w:rsid w:val="008D157D"/>
    <w:rsid w:val="008E2462"/>
    <w:rsid w:val="008E2E46"/>
    <w:rsid w:val="008E4624"/>
    <w:rsid w:val="008F763E"/>
    <w:rsid w:val="00901C28"/>
    <w:rsid w:val="00901E9B"/>
    <w:rsid w:val="00903650"/>
    <w:rsid w:val="009056E4"/>
    <w:rsid w:val="00923ABA"/>
    <w:rsid w:val="00930213"/>
    <w:rsid w:val="00934CE9"/>
    <w:rsid w:val="009417F7"/>
    <w:rsid w:val="00941BC0"/>
    <w:rsid w:val="00950244"/>
    <w:rsid w:val="00967290"/>
    <w:rsid w:val="00980570"/>
    <w:rsid w:val="0098259F"/>
    <w:rsid w:val="0099226E"/>
    <w:rsid w:val="009A45A7"/>
    <w:rsid w:val="009B4BA4"/>
    <w:rsid w:val="009D29BA"/>
    <w:rsid w:val="009F5109"/>
    <w:rsid w:val="00A04363"/>
    <w:rsid w:val="00A34DB3"/>
    <w:rsid w:val="00A669AA"/>
    <w:rsid w:val="00A80DEF"/>
    <w:rsid w:val="00A820EC"/>
    <w:rsid w:val="00A8370C"/>
    <w:rsid w:val="00A8516E"/>
    <w:rsid w:val="00AA4A3F"/>
    <w:rsid w:val="00AB27F6"/>
    <w:rsid w:val="00AB4E3D"/>
    <w:rsid w:val="00AC197C"/>
    <w:rsid w:val="00AC34CA"/>
    <w:rsid w:val="00AC7E9A"/>
    <w:rsid w:val="00AE06C3"/>
    <w:rsid w:val="00B02EEB"/>
    <w:rsid w:val="00B12C4F"/>
    <w:rsid w:val="00B25950"/>
    <w:rsid w:val="00B33764"/>
    <w:rsid w:val="00B414A7"/>
    <w:rsid w:val="00B44890"/>
    <w:rsid w:val="00B62481"/>
    <w:rsid w:val="00B91E82"/>
    <w:rsid w:val="00B93A82"/>
    <w:rsid w:val="00BA2287"/>
    <w:rsid w:val="00BB77E6"/>
    <w:rsid w:val="00BC71C1"/>
    <w:rsid w:val="00BD07F5"/>
    <w:rsid w:val="00BD4DD0"/>
    <w:rsid w:val="00BD4EF3"/>
    <w:rsid w:val="00BE00D7"/>
    <w:rsid w:val="00BE56A5"/>
    <w:rsid w:val="00BF1136"/>
    <w:rsid w:val="00C03ADD"/>
    <w:rsid w:val="00C0715D"/>
    <w:rsid w:val="00C110EB"/>
    <w:rsid w:val="00C24136"/>
    <w:rsid w:val="00C47BB1"/>
    <w:rsid w:val="00C5466A"/>
    <w:rsid w:val="00C56407"/>
    <w:rsid w:val="00C64B99"/>
    <w:rsid w:val="00C66892"/>
    <w:rsid w:val="00C70876"/>
    <w:rsid w:val="00C71108"/>
    <w:rsid w:val="00C837E3"/>
    <w:rsid w:val="00C9031E"/>
    <w:rsid w:val="00C94A32"/>
    <w:rsid w:val="00CB246B"/>
    <w:rsid w:val="00CB2CBD"/>
    <w:rsid w:val="00CD0689"/>
    <w:rsid w:val="00CD2743"/>
    <w:rsid w:val="00CD5273"/>
    <w:rsid w:val="00CE0B52"/>
    <w:rsid w:val="00CE1E08"/>
    <w:rsid w:val="00D25E14"/>
    <w:rsid w:val="00D35973"/>
    <w:rsid w:val="00D44CD9"/>
    <w:rsid w:val="00D511E6"/>
    <w:rsid w:val="00D670A7"/>
    <w:rsid w:val="00D818DC"/>
    <w:rsid w:val="00D96895"/>
    <w:rsid w:val="00DB337C"/>
    <w:rsid w:val="00DC23D3"/>
    <w:rsid w:val="00DE68AA"/>
    <w:rsid w:val="00E01C07"/>
    <w:rsid w:val="00E13C04"/>
    <w:rsid w:val="00E23289"/>
    <w:rsid w:val="00E42B34"/>
    <w:rsid w:val="00E5270F"/>
    <w:rsid w:val="00E701EC"/>
    <w:rsid w:val="00E90F00"/>
    <w:rsid w:val="00E95985"/>
    <w:rsid w:val="00EA04E6"/>
    <w:rsid w:val="00EA5582"/>
    <w:rsid w:val="00EA6052"/>
    <w:rsid w:val="00EB08E4"/>
    <w:rsid w:val="00EB1E5D"/>
    <w:rsid w:val="00EB3E7A"/>
    <w:rsid w:val="00EC0BFB"/>
    <w:rsid w:val="00EE0571"/>
    <w:rsid w:val="00F0343D"/>
    <w:rsid w:val="00F03D9D"/>
    <w:rsid w:val="00F0637F"/>
    <w:rsid w:val="00F112CB"/>
    <w:rsid w:val="00F31259"/>
    <w:rsid w:val="00F36875"/>
    <w:rsid w:val="00F44EB3"/>
    <w:rsid w:val="00F44F38"/>
    <w:rsid w:val="00F62338"/>
    <w:rsid w:val="00F70B69"/>
    <w:rsid w:val="00F81544"/>
    <w:rsid w:val="00F934EB"/>
    <w:rsid w:val="00FC20EB"/>
    <w:rsid w:val="00FC2CE5"/>
    <w:rsid w:val="00FF2AB6"/>
    <w:rsid w:val="00FF47AA"/>
    <w:rsid w:val="2C396132"/>
    <w:rsid w:val="3B89F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06671BDA"/>
  <w15:chartTrackingRefBased/>
  <w15:docId w15:val="{798D2AA4-D829-4F8B-A2C4-40F6084F62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tabs>
        <w:tab w:val="center" w:pos="4680"/>
      </w:tabs>
      <w:spacing w:line="250" w:lineRule="exact"/>
      <w:jc w:val="center"/>
      <w:outlineLvl w:val="1"/>
    </w:pPr>
    <w:rPr>
      <w:rFonts w:ascii="Times New Roman" w:hAnsi="Times New Roman"/>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styleId="EquationCaption" w:customStyle="1">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qFormat/>
    <w:pPr>
      <w:tabs>
        <w:tab w:val="center" w:pos="4680"/>
      </w:tabs>
      <w:suppressAutoHyphens/>
      <w:jc w:val="center"/>
    </w:pPr>
    <w:rPr>
      <w:rFonts w:ascii="Times New Roman" w:hAnsi="Times New Roman"/>
      <w:sz w:val="24"/>
    </w:rPr>
  </w:style>
  <w:style w:type="paragraph" w:styleId="PRT" w:customStyle="1">
    <w:name w:val="PRT"/>
    <w:basedOn w:val="Normal"/>
    <w:next w:val="ART"/>
    <w:pPr>
      <w:numPr>
        <w:numId w:val="1"/>
      </w:numPr>
      <w:suppressAutoHyphens/>
      <w:spacing w:before="480"/>
      <w:jc w:val="both"/>
      <w:outlineLvl w:val="0"/>
    </w:pPr>
    <w:rPr>
      <w:rFonts w:ascii="Times New Roman" w:hAnsi="Times New Roman"/>
    </w:rPr>
  </w:style>
  <w:style w:type="paragraph" w:styleId="ART" w:customStyle="1">
    <w:name w:val="ART"/>
    <w:basedOn w:val="Normal"/>
    <w:next w:val="PR1"/>
    <w:pPr>
      <w:tabs>
        <w:tab w:val="left" w:pos="864"/>
      </w:tabs>
      <w:suppressAutoHyphens/>
      <w:spacing w:before="480"/>
      <w:ind w:left="864" w:hanging="864"/>
      <w:jc w:val="both"/>
      <w:outlineLvl w:val="1"/>
    </w:pPr>
    <w:rPr>
      <w:rFonts w:ascii="Times New Roman" w:hAnsi="Times New Roman"/>
    </w:rPr>
  </w:style>
  <w:style w:type="paragraph" w:styleId="PR1" w:customStyle="1">
    <w:name w:val="PR1"/>
    <w:basedOn w:val="Normal"/>
    <w:pPr>
      <w:tabs>
        <w:tab w:val="left" w:pos="864"/>
      </w:tabs>
      <w:suppressAutoHyphens/>
      <w:spacing w:before="240"/>
      <w:ind w:left="864" w:hanging="576"/>
      <w:jc w:val="both"/>
      <w:outlineLvl w:val="2"/>
    </w:pPr>
    <w:rPr>
      <w:rFonts w:ascii="Times New Roman" w:hAnsi="Times New Roman"/>
    </w:rPr>
  </w:style>
  <w:style w:type="paragraph" w:styleId="SUT" w:customStyle="1">
    <w:name w:val="SUT"/>
    <w:basedOn w:val="Normal"/>
    <w:next w:val="PR1"/>
    <w:pPr>
      <w:suppressAutoHyphens/>
      <w:spacing w:before="240"/>
      <w:jc w:val="both"/>
      <w:outlineLvl w:val="0"/>
    </w:pPr>
    <w:rPr>
      <w:rFonts w:ascii="Times New Roman" w:hAnsi="Times New Roman"/>
    </w:rPr>
  </w:style>
  <w:style w:type="paragraph" w:styleId="DST" w:customStyle="1">
    <w:name w:val="DST"/>
    <w:basedOn w:val="Normal"/>
    <w:next w:val="PR1"/>
    <w:pPr>
      <w:suppressAutoHyphens/>
      <w:spacing w:before="240"/>
      <w:jc w:val="both"/>
      <w:outlineLvl w:val="0"/>
    </w:pPr>
    <w:rPr>
      <w:rFonts w:ascii="Times New Roman" w:hAnsi="Times New Roman"/>
    </w:rPr>
  </w:style>
  <w:style w:type="paragraph" w:styleId="PR2" w:customStyle="1">
    <w:name w:val="PR2"/>
    <w:basedOn w:val="Normal"/>
    <w:pPr>
      <w:numPr>
        <w:ilvl w:val="5"/>
        <w:numId w:val="1"/>
      </w:numPr>
      <w:suppressAutoHyphens/>
      <w:jc w:val="both"/>
      <w:outlineLvl w:val="3"/>
    </w:pPr>
    <w:rPr>
      <w:rFonts w:ascii="Times New Roman" w:hAnsi="Times New Roman"/>
    </w:rPr>
  </w:style>
  <w:style w:type="paragraph" w:styleId="PR3" w:customStyle="1">
    <w:name w:val="PR3"/>
    <w:basedOn w:val="Normal"/>
    <w:pPr>
      <w:numPr>
        <w:ilvl w:val="6"/>
        <w:numId w:val="1"/>
      </w:numPr>
      <w:suppressAutoHyphens/>
      <w:jc w:val="both"/>
      <w:outlineLvl w:val="4"/>
    </w:pPr>
    <w:rPr>
      <w:rFonts w:ascii="Times New Roman" w:hAnsi="Times New Roman"/>
    </w:rPr>
  </w:style>
  <w:style w:type="paragraph" w:styleId="PR4" w:customStyle="1">
    <w:name w:val="PR4"/>
    <w:basedOn w:val="Normal"/>
    <w:pPr>
      <w:numPr>
        <w:ilvl w:val="7"/>
        <w:numId w:val="1"/>
      </w:numPr>
      <w:suppressAutoHyphens/>
      <w:jc w:val="both"/>
      <w:outlineLvl w:val="5"/>
    </w:pPr>
    <w:rPr>
      <w:rFonts w:ascii="Times New Roman" w:hAnsi="Times New Roman"/>
    </w:rPr>
  </w:style>
  <w:style w:type="paragraph" w:styleId="PR5" w:customStyle="1">
    <w:name w:val="PR5"/>
    <w:basedOn w:val="Normal"/>
    <w:pPr>
      <w:numPr>
        <w:ilvl w:val="8"/>
        <w:numId w:val="1"/>
      </w:numPr>
      <w:suppressAutoHyphens/>
      <w:jc w:val="both"/>
      <w:outlineLvl w:val="6"/>
    </w:pPr>
    <w:rPr>
      <w:rFonts w:ascii="Times New Roman" w:hAnsi="Times New Roman"/>
    </w:rPr>
  </w:style>
  <w:style w:type="character" w:styleId="IP" w:customStyle="1">
    <w:name w:val="IP"/>
    <w:rPr>
      <w:color w:val="000000"/>
    </w:rPr>
  </w:style>
  <w:style w:type="character" w:styleId="BodyTextIn" w:customStyle="1">
    <w:name w:val="Body Text In"/>
    <w:rPr>
      <w:rFonts w:ascii="Times New Roman" w:hAnsi="Times New Roman" w:cs="Times New Roman"/>
      <w:b/>
      <w:bCs/>
      <w:sz w:val="24"/>
      <w:szCs w:val="24"/>
    </w:rPr>
  </w:style>
  <w:style w:type="paragraph" w:styleId="BalloonText">
    <w:name w:val="Balloon Text"/>
    <w:basedOn w:val="Normal"/>
    <w:semiHidden/>
    <w:rsid w:val="00A820EC"/>
    <w:rPr>
      <w:rFonts w:ascii="Tahoma" w:hAnsi="Tahoma" w:cs="Tahoma"/>
      <w:sz w:val="16"/>
      <w:szCs w:val="16"/>
    </w:rPr>
  </w:style>
  <w:style w:type="paragraph" w:styleId="NormalWeb">
    <w:name w:val="Normal (Web)"/>
    <w:basedOn w:val="Normal"/>
    <w:rsid w:val="00296440"/>
    <w:pPr>
      <w:spacing w:before="100" w:beforeAutospacing="1" w:after="100" w:afterAutospacing="1"/>
    </w:pPr>
    <w:rPr>
      <w:rFonts w:ascii="Times New Roman" w:hAnsi="Times New Roman"/>
      <w:sz w:val="24"/>
      <w:szCs w:val="24"/>
    </w:rPr>
  </w:style>
  <w:style w:type="character" w:styleId="Hyperlink">
    <w:name w:val="Hyperlink"/>
    <w:rsid w:val="00DB337C"/>
    <w:rPr>
      <w:color w:val="0000FF"/>
      <w:u w:val="single"/>
    </w:rPr>
  </w:style>
  <w:style w:type="character" w:styleId="CommentReference">
    <w:name w:val="annotation reference"/>
    <w:semiHidden/>
    <w:rsid w:val="00AE06C3"/>
    <w:rPr>
      <w:sz w:val="16"/>
      <w:szCs w:val="16"/>
    </w:rPr>
  </w:style>
  <w:style w:type="paragraph" w:styleId="CommentText">
    <w:name w:val="annotation text"/>
    <w:basedOn w:val="Normal"/>
    <w:semiHidden/>
    <w:rsid w:val="00AE06C3"/>
  </w:style>
  <w:style w:type="paragraph" w:styleId="CommentSubject">
    <w:name w:val="annotation subject"/>
    <w:basedOn w:val="CommentText"/>
    <w:next w:val="CommentText"/>
    <w:semiHidden/>
    <w:rsid w:val="00AE06C3"/>
    <w:rPr>
      <w:b/>
      <w:bCs/>
    </w:rPr>
  </w:style>
  <w:style w:type="paragraph" w:styleId="NoSpacing">
    <w:name w:val="No Spacing"/>
    <w:uiPriority w:val="1"/>
    <w:qFormat/>
    <w:rsid w:val="009D29BA"/>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hyperlink" Target="http://www.CHPS.net"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FUSD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VCT</dc:title>
  <dc:subject/>
  <dc:creator>lpadill1</dc:creator>
  <keywords/>
  <lastModifiedBy>ARCHITECTURE 9 PLLLP</lastModifiedBy>
  <revision>11</revision>
  <lastPrinted>2008-03-13T14:37:00.0000000Z</lastPrinted>
  <dcterms:created xsi:type="dcterms:W3CDTF">2022-06-21T21:56:00.0000000Z</dcterms:created>
  <dcterms:modified xsi:type="dcterms:W3CDTF">2022-08-07T00:24:48.9305763Z</dcterms:modified>
</coreProperties>
</file>