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D204"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jc w:val="both"/>
        <w:rPr>
          <w:rFonts w:ascii="Century Gothic" w:eastAsia="MS Mincho" w:hAnsi="Century Gothic"/>
          <w:b/>
          <w:sz w:val="22"/>
          <w:szCs w:val="22"/>
        </w:rPr>
      </w:pPr>
      <w:r w:rsidRPr="00D35C04">
        <w:rPr>
          <w:rFonts w:ascii="Century Gothic" w:eastAsia="MS Mincho" w:hAnsi="Century Gothic"/>
          <w:b/>
          <w:sz w:val="22"/>
          <w:szCs w:val="22"/>
        </w:rPr>
        <w:t>PART</w:t>
      </w:r>
      <w:r w:rsidR="00F07D25">
        <w:rPr>
          <w:rFonts w:ascii="Century Gothic" w:eastAsia="MS Mincho" w:hAnsi="Century Gothic"/>
          <w:b/>
          <w:sz w:val="22"/>
          <w:szCs w:val="22"/>
        </w:rPr>
        <w:t xml:space="preserve"> </w:t>
      </w:r>
      <w:r w:rsidRPr="00D35C04">
        <w:rPr>
          <w:rFonts w:ascii="Century Gothic" w:eastAsia="MS Mincho" w:hAnsi="Century Gothic"/>
          <w:b/>
          <w:sz w:val="22"/>
          <w:szCs w:val="22"/>
        </w:rPr>
        <w:t>1-GENERAL</w:t>
      </w:r>
    </w:p>
    <w:p w14:paraId="1ABAB521"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jc w:val="both"/>
        <w:rPr>
          <w:rFonts w:ascii="Century Gothic" w:eastAsia="MS Mincho" w:hAnsi="Century Gothic"/>
          <w:b/>
          <w:sz w:val="22"/>
          <w:szCs w:val="22"/>
        </w:rPr>
      </w:pPr>
      <w:r w:rsidRPr="00D35C04">
        <w:rPr>
          <w:rFonts w:ascii="Century Gothic" w:eastAsia="MS Mincho" w:hAnsi="Century Gothic"/>
          <w:b/>
          <w:sz w:val="22"/>
          <w:szCs w:val="22"/>
        </w:rPr>
        <w:t>1.01</w:t>
      </w:r>
      <w:r w:rsidRPr="00D35C04">
        <w:rPr>
          <w:rFonts w:ascii="Century Gothic" w:eastAsia="MS Mincho" w:hAnsi="Century Gothic"/>
          <w:b/>
          <w:sz w:val="22"/>
          <w:szCs w:val="22"/>
        </w:rPr>
        <w:tab/>
        <w:t>SUMMARY</w:t>
      </w:r>
    </w:p>
    <w:p w14:paraId="07C36605" w14:textId="77777777" w:rsidR="0018725A" w:rsidRPr="00D35C04" w:rsidRDefault="003F16F4" w:rsidP="00D35C04">
      <w:pPr>
        <w:pStyle w:val="PlainText"/>
        <w:tabs>
          <w:tab w:val="left" w:pos="720"/>
          <w:tab w:val="left" w:pos="1440"/>
          <w:tab w:val="left" w:pos="2160"/>
          <w:tab w:val="left" w:pos="2880"/>
          <w:tab w:val="left" w:pos="3600"/>
          <w:tab w:val="left" w:pos="4320"/>
        </w:tabs>
        <w:spacing w:after="120"/>
        <w:ind w:left="720"/>
        <w:jc w:val="both"/>
        <w:rPr>
          <w:rFonts w:ascii="Century Gothic" w:eastAsia="MS Mincho" w:hAnsi="Century Gothic"/>
          <w:sz w:val="22"/>
          <w:szCs w:val="22"/>
        </w:rPr>
      </w:pPr>
      <w:r w:rsidRPr="00D35C04">
        <w:rPr>
          <w:rFonts w:ascii="Century Gothic" w:eastAsia="MS Mincho" w:hAnsi="Century Gothic"/>
          <w:sz w:val="22"/>
          <w:szCs w:val="22"/>
        </w:rPr>
        <w:t>A.</w:t>
      </w:r>
      <w:r w:rsidRPr="00D35C04">
        <w:rPr>
          <w:rFonts w:ascii="Century Gothic" w:eastAsia="MS Mincho" w:hAnsi="Century Gothic"/>
          <w:sz w:val="22"/>
          <w:szCs w:val="22"/>
        </w:rPr>
        <w:tab/>
      </w:r>
      <w:r w:rsidR="0018725A" w:rsidRPr="00D35C04">
        <w:rPr>
          <w:rFonts w:ascii="Century Gothic" w:hAnsi="Century Gothic"/>
          <w:sz w:val="22"/>
          <w:szCs w:val="22"/>
        </w:rPr>
        <w:t>Provisions of Division 01 apply to this section.</w:t>
      </w:r>
    </w:p>
    <w:p w14:paraId="6E2D75AD" w14:textId="77777777" w:rsidR="003F16F4" w:rsidRPr="00D35C04" w:rsidRDefault="0018725A" w:rsidP="00D35C04">
      <w:pPr>
        <w:pStyle w:val="PlainText"/>
        <w:tabs>
          <w:tab w:val="left" w:pos="720"/>
          <w:tab w:val="left" w:pos="1440"/>
          <w:tab w:val="left" w:pos="2160"/>
          <w:tab w:val="left" w:pos="2880"/>
          <w:tab w:val="left" w:pos="3600"/>
          <w:tab w:val="left" w:pos="4320"/>
        </w:tabs>
        <w:spacing w:after="120"/>
        <w:ind w:firstLine="720"/>
        <w:jc w:val="both"/>
        <w:rPr>
          <w:rFonts w:ascii="Century Gothic" w:eastAsia="MS Mincho" w:hAnsi="Century Gothic"/>
          <w:sz w:val="22"/>
          <w:szCs w:val="22"/>
        </w:rPr>
      </w:pPr>
      <w:r w:rsidRPr="00D35C04">
        <w:rPr>
          <w:rFonts w:ascii="Century Gothic" w:eastAsia="MS Mincho" w:hAnsi="Century Gothic"/>
          <w:sz w:val="22"/>
          <w:szCs w:val="22"/>
        </w:rPr>
        <w:t>B.</w:t>
      </w:r>
      <w:r w:rsidRPr="00D35C04">
        <w:rPr>
          <w:rFonts w:ascii="Century Gothic" w:eastAsia="MS Mincho" w:hAnsi="Century Gothic"/>
          <w:sz w:val="22"/>
          <w:szCs w:val="22"/>
        </w:rPr>
        <w:tab/>
      </w:r>
      <w:r w:rsidR="003F16F4" w:rsidRPr="00D35C04">
        <w:rPr>
          <w:rFonts w:ascii="Century Gothic" w:eastAsia="MS Mincho" w:hAnsi="Century Gothic"/>
          <w:sz w:val="22"/>
          <w:szCs w:val="22"/>
        </w:rPr>
        <w:t>Section Includes:</w:t>
      </w:r>
    </w:p>
    <w:p w14:paraId="61085FF6"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1.</w:t>
      </w:r>
      <w:r w:rsidRPr="00D35C04">
        <w:rPr>
          <w:rFonts w:ascii="Century Gothic" w:eastAsia="MS Mincho" w:hAnsi="Century Gothic"/>
          <w:sz w:val="22"/>
          <w:szCs w:val="22"/>
        </w:rPr>
        <w:tab/>
        <w:t>Slotted system for positive attachment of metal studs to fluted steel decks for head of wall expansion joint movement (cyclic) as indicated on Drawings.</w:t>
      </w:r>
    </w:p>
    <w:p w14:paraId="195652C9"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720"/>
        <w:jc w:val="both"/>
        <w:rPr>
          <w:rFonts w:ascii="Century Gothic" w:eastAsia="MS Mincho" w:hAnsi="Century Gothic"/>
          <w:sz w:val="22"/>
          <w:szCs w:val="22"/>
        </w:rPr>
      </w:pPr>
      <w:r w:rsidRPr="00D35C04">
        <w:rPr>
          <w:rFonts w:ascii="Century Gothic" w:eastAsia="MS Mincho" w:hAnsi="Century Gothic"/>
          <w:sz w:val="22"/>
          <w:szCs w:val="22"/>
        </w:rPr>
        <w:t>B.</w:t>
      </w:r>
      <w:r w:rsidRPr="00D35C04">
        <w:rPr>
          <w:rFonts w:ascii="Century Gothic" w:eastAsia="MS Mincho" w:hAnsi="Century Gothic"/>
          <w:sz w:val="22"/>
          <w:szCs w:val="22"/>
        </w:rPr>
        <w:tab/>
        <w:t>Related sections:</w:t>
      </w:r>
    </w:p>
    <w:p w14:paraId="1FB2AA82" w14:textId="77777777" w:rsidR="00E3690C" w:rsidRPr="00D35C04" w:rsidRDefault="00E3690C" w:rsidP="00D35C04">
      <w:pPr>
        <w:pStyle w:val="PlainText"/>
        <w:tabs>
          <w:tab w:val="left" w:pos="720"/>
          <w:tab w:val="left" w:pos="1440"/>
          <w:tab w:val="left" w:pos="2160"/>
          <w:tab w:val="left" w:pos="2880"/>
          <w:tab w:val="left" w:pos="3600"/>
          <w:tab w:val="left" w:pos="4320"/>
        </w:tabs>
        <w:spacing w:after="120"/>
        <w:ind w:left="1440"/>
        <w:jc w:val="both"/>
        <w:rPr>
          <w:rFonts w:ascii="Century Gothic" w:eastAsia="MS Mincho" w:hAnsi="Century Gothic"/>
          <w:sz w:val="22"/>
          <w:szCs w:val="22"/>
        </w:rPr>
      </w:pPr>
      <w:r w:rsidRPr="00D35C04">
        <w:rPr>
          <w:rFonts w:ascii="Century Gothic" w:eastAsia="MS Mincho" w:hAnsi="Century Gothic"/>
          <w:sz w:val="22"/>
          <w:szCs w:val="22"/>
        </w:rPr>
        <w:t>1.</w:t>
      </w:r>
      <w:r w:rsidRPr="00D35C04">
        <w:rPr>
          <w:rFonts w:ascii="Century Gothic" w:eastAsia="MS Mincho" w:hAnsi="Century Gothic"/>
          <w:sz w:val="22"/>
          <w:szCs w:val="22"/>
        </w:rPr>
        <w:tab/>
        <w:t>Section 05</w:t>
      </w:r>
      <w:r w:rsidR="00F40DF6" w:rsidRPr="00D35C04">
        <w:rPr>
          <w:rFonts w:ascii="Century Gothic" w:eastAsia="MS Mincho" w:hAnsi="Century Gothic"/>
          <w:sz w:val="22"/>
          <w:szCs w:val="22"/>
        </w:rPr>
        <w:t xml:space="preserve"> </w:t>
      </w:r>
      <w:r w:rsidRPr="00D35C04">
        <w:rPr>
          <w:rFonts w:ascii="Century Gothic" w:eastAsia="MS Mincho" w:hAnsi="Century Gothic"/>
          <w:sz w:val="22"/>
          <w:szCs w:val="22"/>
        </w:rPr>
        <w:t>41</w:t>
      </w:r>
      <w:r w:rsidR="00F40DF6" w:rsidRPr="00D35C04">
        <w:rPr>
          <w:rFonts w:ascii="Century Gothic" w:eastAsia="MS Mincho" w:hAnsi="Century Gothic"/>
          <w:sz w:val="22"/>
          <w:szCs w:val="22"/>
        </w:rPr>
        <w:t xml:space="preserve"> 0</w:t>
      </w:r>
      <w:r w:rsidRPr="00D35C04">
        <w:rPr>
          <w:rFonts w:ascii="Century Gothic" w:eastAsia="MS Mincho" w:hAnsi="Century Gothic"/>
          <w:sz w:val="22"/>
          <w:szCs w:val="22"/>
        </w:rPr>
        <w:t xml:space="preserve">0:  </w:t>
      </w:r>
      <w:r w:rsidR="00F40DF6" w:rsidRPr="00D35C04">
        <w:rPr>
          <w:rFonts w:ascii="Century Gothic" w:eastAsia="MS Mincho" w:hAnsi="Century Gothic"/>
          <w:sz w:val="22"/>
          <w:szCs w:val="22"/>
        </w:rPr>
        <w:t>Structural</w:t>
      </w:r>
      <w:r w:rsidRPr="00D35C04">
        <w:rPr>
          <w:rFonts w:ascii="Century Gothic" w:eastAsia="MS Mincho" w:hAnsi="Century Gothic"/>
          <w:sz w:val="22"/>
          <w:szCs w:val="22"/>
        </w:rPr>
        <w:t xml:space="preserve"> Metal Studs.</w:t>
      </w:r>
    </w:p>
    <w:p w14:paraId="24440DA0" w14:textId="77777777" w:rsidR="003F16F4" w:rsidRPr="00D35C04" w:rsidRDefault="00E3690C" w:rsidP="00D35C04">
      <w:pPr>
        <w:pStyle w:val="PlainText"/>
        <w:tabs>
          <w:tab w:val="left" w:pos="720"/>
          <w:tab w:val="left" w:pos="1440"/>
          <w:tab w:val="left" w:pos="2160"/>
          <w:tab w:val="left" w:pos="2880"/>
          <w:tab w:val="left" w:pos="3600"/>
          <w:tab w:val="left" w:pos="4320"/>
        </w:tabs>
        <w:spacing w:after="120"/>
        <w:ind w:left="1440"/>
        <w:jc w:val="both"/>
        <w:rPr>
          <w:rFonts w:ascii="Century Gothic" w:eastAsia="MS Mincho" w:hAnsi="Century Gothic"/>
          <w:sz w:val="22"/>
          <w:szCs w:val="22"/>
        </w:rPr>
      </w:pPr>
      <w:r w:rsidRPr="00D35C04">
        <w:rPr>
          <w:rFonts w:ascii="Century Gothic" w:eastAsia="MS Mincho" w:hAnsi="Century Gothic"/>
          <w:sz w:val="22"/>
          <w:szCs w:val="22"/>
        </w:rPr>
        <w:t>2</w:t>
      </w:r>
      <w:r w:rsidR="003F16F4" w:rsidRPr="00D35C04">
        <w:rPr>
          <w:rFonts w:ascii="Century Gothic" w:eastAsia="MS Mincho" w:hAnsi="Century Gothic"/>
          <w:sz w:val="22"/>
          <w:szCs w:val="22"/>
        </w:rPr>
        <w:t>.</w:t>
      </w:r>
      <w:r w:rsidR="003F16F4" w:rsidRPr="00D35C04">
        <w:rPr>
          <w:rFonts w:ascii="Century Gothic" w:eastAsia="MS Mincho" w:hAnsi="Century Gothic"/>
          <w:sz w:val="22"/>
          <w:szCs w:val="22"/>
        </w:rPr>
        <w:tab/>
        <w:t>Section 07</w:t>
      </w:r>
      <w:r w:rsidR="00F40DF6" w:rsidRPr="00D35C04">
        <w:rPr>
          <w:rFonts w:ascii="Century Gothic" w:eastAsia="MS Mincho" w:hAnsi="Century Gothic"/>
          <w:sz w:val="22"/>
          <w:szCs w:val="22"/>
        </w:rPr>
        <w:t xml:space="preserve"> </w:t>
      </w:r>
      <w:r w:rsidR="003F16F4" w:rsidRPr="00D35C04">
        <w:rPr>
          <w:rFonts w:ascii="Century Gothic" w:eastAsia="MS Mincho" w:hAnsi="Century Gothic"/>
          <w:sz w:val="22"/>
          <w:szCs w:val="22"/>
        </w:rPr>
        <w:t>81</w:t>
      </w:r>
      <w:r w:rsidR="00F40DF6" w:rsidRPr="00D35C04">
        <w:rPr>
          <w:rFonts w:ascii="Century Gothic" w:eastAsia="MS Mincho" w:hAnsi="Century Gothic"/>
          <w:sz w:val="22"/>
          <w:szCs w:val="22"/>
        </w:rPr>
        <w:t xml:space="preserve"> 0</w:t>
      </w:r>
      <w:r w:rsidR="003F16F4" w:rsidRPr="00D35C04">
        <w:rPr>
          <w:rFonts w:ascii="Century Gothic" w:eastAsia="MS Mincho" w:hAnsi="Century Gothic"/>
          <w:sz w:val="22"/>
          <w:szCs w:val="22"/>
        </w:rPr>
        <w:t>0:  Cementitious Fireproofing.</w:t>
      </w:r>
    </w:p>
    <w:p w14:paraId="61CB8924" w14:textId="77777777" w:rsidR="003F16F4" w:rsidRPr="00D35C04" w:rsidRDefault="00E3690C" w:rsidP="00D35C04">
      <w:pPr>
        <w:pStyle w:val="PlainText"/>
        <w:tabs>
          <w:tab w:val="left" w:pos="720"/>
          <w:tab w:val="left" w:pos="1440"/>
          <w:tab w:val="left" w:pos="2160"/>
          <w:tab w:val="left" w:pos="2880"/>
          <w:tab w:val="left" w:pos="3600"/>
          <w:tab w:val="left" w:pos="4320"/>
        </w:tabs>
        <w:spacing w:after="120"/>
        <w:ind w:left="1440"/>
        <w:jc w:val="both"/>
        <w:rPr>
          <w:rFonts w:ascii="Century Gothic" w:eastAsia="MS Mincho" w:hAnsi="Century Gothic"/>
          <w:sz w:val="22"/>
          <w:szCs w:val="22"/>
        </w:rPr>
      </w:pPr>
      <w:r w:rsidRPr="00D35C04">
        <w:rPr>
          <w:rFonts w:ascii="Century Gothic" w:eastAsia="MS Mincho" w:hAnsi="Century Gothic"/>
          <w:sz w:val="22"/>
          <w:szCs w:val="22"/>
        </w:rPr>
        <w:t>3</w:t>
      </w:r>
      <w:r w:rsidR="003F16F4" w:rsidRPr="00D35C04">
        <w:rPr>
          <w:rFonts w:ascii="Century Gothic" w:eastAsia="MS Mincho" w:hAnsi="Century Gothic"/>
          <w:sz w:val="22"/>
          <w:szCs w:val="22"/>
        </w:rPr>
        <w:t>.</w:t>
      </w:r>
      <w:r w:rsidR="003F16F4" w:rsidRPr="00D35C04">
        <w:rPr>
          <w:rFonts w:ascii="Century Gothic" w:eastAsia="MS Mincho" w:hAnsi="Century Gothic"/>
          <w:sz w:val="22"/>
          <w:szCs w:val="22"/>
        </w:rPr>
        <w:tab/>
        <w:t>Section 07</w:t>
      </w:r>
      <w:r w:rsidR="00F40DF6" w:rsidRPr="00D35C04">
        <w:rPr>
          <w:rFonts w:ascii="Century Gothic" w:eastAsia="MS Mincho" w:hAnsi="Century Gothic"/>
          <w:sz w:val="22"/>
          <w:szCs w:val="22"/>
        </w:rPr>
        <w:t xml:space="preserve"> </w:t>
      </w:r>
      <w:r w:rsidR="003F16F4" w:rsidRPr="00D35C04">
        <w:rPr>
          <w:rFonts w:ascii="Century Gothic" w:eastAsia="MS Mincho" w:hAnsi="Century Gothic"/>
          <w:sz w:val="22"/>
          <w:szCs w:val="22"/>
        </w:rPr>
        <w:t>84</w:t>
      </w:r>
      <w:r w:rsidR="00F40DF6" w:rsidRPr="00D35C04">
        <w:rPr>
          <w:rFonts w:ascii="Century Gothic" w:eastAsia="MS Mincho" w:hAnsi="Century Gothic"/>
          <w:sz w:val="22"/>
          <w:szCs w:val="22"/>
        </w:rPr>
        <w:t xml:space="preserve"> 0</w:t>
      </w:r>
      <w:r w:rsidR="003F16F4" w:rsidRPr="00D35C04">
        <w:rPr>
          <w:rFonts w:ascii="Century Gothic" w:eastAsia="MS Mincho" w:hAnsi="Century Gothic"/>
          <w:sz w:val="22"/>
          <w:szCs w:val="22"/>
        </w:rPr>
        <w:t>0:  Fire Stops and Smoke Seals.</w:t>
      </w:r>
    </w:p>
    <w:p w14:paraId="585917FF" w14:textId="77777777" w:rsidR="003F16F4" w:rsidRPr="00D35C04" w:rsidRDefault="00E3690C" w:rsidP="00D35C04">
      <w:pPr>
        <w:pStyle w:val="PlainText"/>
        <w:tabs>
          <w:tab w:val="left" w:pos="720"/>
          <w:tab w:val="left" w:pos="1440"/>
          <w:tab w:val="left" w:pos="2160"/>
          <w:tab w:val="left" w:pos="2880"/>
          <w:tab w:val="left" w:pos="3600"/>
          <w:tab w:val="left" w:pos="4320"/>
        </w:tabs>
        <w:spacing w:after="120"/>
        <w:ind w:left="1440"/>
        <w:jc w:val="both"/>
        <w:rPr>
          <w:rFonts w:ascii="Century Gothic" w:eastAsia="MS Mincho" w:hAnsi="Century Gothic"/>
          <w:sz w:val="22"/>
          <w:szCs w:val="22"/>
        </w:rPr>
      </w:pPr>
      <w:r w:rsidRPr="00D35C04">
        <w:rPr>
          <w:rFonts w:ascii="Century Gothic" w:eastAsia="MS Mincho" w:hAnsi="Century Gothic"/>
          <w:sz w:val="22"/>
          <w:szCs w:val="22"/>
        </w:rPr>
        <w:t>4</w:t>
      </w:r>
      <w:r w:rsidR="003F16F4" w:rsidRPr="00D35C04">
        <w:rPr>
          <w:rFonts w:ascii="Century Gothic" w:eastAsia="MS Mincho" w:hAnsi="Century Gothic"/>
          <w:sz w:val="22"/>
          <w:szCs w:val="22"/>
        </w:rPr>
        <w:t>.</w:t>
      </w:r>
      <w:r w:rsidR="003F16F4" w:rsidRPr="00D35C04">
        <w:rPr>
          <w:rFonts w:ascii="Century Gothic" w:eastAsia="MS Mincho" w:hAnsi="Century Gothic"/>
          <w:sz w:val="22"/>
          <w:szCs w:val="22"/>
        </w:rPr>
        <w:tab/>
        <w:t>Section 09</w:t>
      </w:r>
      <w:r w:rsidR="00F40DF6" w:rsidRPr="00D35C04">
        <w:rPr>
          <w:rFonts w:ascii="Century Gothic" w:eastAsia="MS Mincho" w:hAnsi="Century Gothic"/>
          <w:sz w:val="22"/>
          <w:szCs w:val="22"/>
        </w:rPr>
        <w:t xml:space="preserve"> </w:t>
      </w:r>
      <w:r w:rsidR="003F16F4" w:rsidRPr="00D35C04">
        <w:rPr>
          <w:rFonts w:ascii="Century Gothic" w:eastAsia="MS Mincho" w:hAnsi="Century Gothic"/>
          <w:sz w:val="22"/>
          <w:szCs w:val="22"/>
        </w:rPr>
        <w:t>10</w:t>
      </w:r>
      <w:r w:rsidR="00F40DF6" w:rsidRPr="00D35C04">
        <w:rPr>
          <w:rFonts w:ascii="Century Gothic" w:eastAsia="MS Mincho" w:hAnsi="Century Gothic"/>
          <w:sz w:val="22"/>
          <w:szCs w:val="22"/>
        </w:rPr>
        <w:t xml:space="preserve"> 0</w:t>
      </w:r>
      <w:r w:rsidR="003F16F4" w:rsidRPr="00D35C04">
        <w:rPr>
          <w:rFonts w:ascii="Century Gothic" w:eastAsia="MS Mincho" w:hAnsi="Century Gothic"/>
          <w:sz w:val="22"/>
          <w:szCs w:val="22"/>
        </w:rPr>
        <w:t>0:  Metal Support Assemblies.</w:t>
      </w:r>
    </w:p>
    <w:p w14:paraId="6CFA7D62" w14:textId="77777777" w:rsidR="00DC010C" w:rsidRPr="00D35C04" w:rsidRDefault="00DC010C" w:rsidP="00D35C04">
      <w:pPr>
        <w:pStyle w:val="PlainText"/>
        <w:tabs>
          <w:tab w:val="left" w:pos="720"/>
          <w:tab w:val="left" w:pos="1440"/>
          <w:tab w:val="left" w:pos="2160"/>
          <w:tab w:val="left" w:pos="2880"/>
          <w:tab w:val="left" w:pos="3600"/>
          <w:tab w:val="left" w:pos="4320"/>
        </w:tabs>
        <w:spacing w:after="120"/>
        <w:ind w:left="1440"/>
        <w:jc w:val="both"/>
        <w:rPr>
          <w:rFonts w:ascii="Century Gothic" w:eastAsia="MS Mincho" w:hAnsi="Century Gothic"/>
          <w:sz w:val="22"/>
          <w:szCs w:val="22"/>
        </w:rPr>
      </w:pPr>
      <w:r w:rsidRPr="00D35C04">
        <w:rPr>
          <w:rFonts w:ascii="Century Gothic" w:eastAsia="MS Mincho" w:hAnsi="Century Gothic"/>
          <w:sz w:val="22"/>
          <w:szCs w:val="22"/>
        </w:rPr>
        <w:t>5.</w:t>
      </w:r>
      <w:r w:rsidRPr="00D35C04">
        <w:rPr>
          <w:rFonts w:ascii="Century Gothic" w:eastAsia="MS Mincho" w:hAnsi="Century Gothic"/>
          <w:sz w:val="22"/>
          <w:szCs w:val="22"/>
        </w:rPr>
        <w:tab/>
        <w:t>Section 09</w:t>
      </w:r>
      <w:r w:rsidR="00F40DF6" w:rsidRPr="00D35C04">
        <w:rPr>
          <w:rFonts w:ascii="Century Gothic" w:eastAsia="MS Mincho" w:hAnsi="Century Gothic"/>
          <w:sz w:val="22"/>
          <w:szCs w:val="22"/>
        </w:rPr>
        <w:t xml:space="preserve"> </w:t>
      </w:r>
      <w:r w:rsidRPr="00D35C04">
        <w:rPr>
          <w:rFonts w:ascii="Century Gothic" w:eastAsia="MS Mincho" w:hAnsi="Century Gothic"/>
          <w:sz w:val="22"/>
          <w:szCs w:val="22"/>
        </w:rPr>
        <w:t>25</w:t>
      </w:r>
      <w:r w:rsidR="00F40DF6" w:rsidRPr="00D35C04">
        <w:rPr>
          <w:rFonts w:ascii="Century Gothic" w:eastAsia="MS Mincho" w:hAnsi="Century Gothic"/>
          <w:sz w:val="22"/>
          <w:szCs w:val="22"/>
        </w:rPr>
        <w:t xml:space="preserve"> 0</w:t>
      </w:r>
      <w:r w:rsidRPr="00D35C04">
        <w:rPr>
          <w:rFonts w:ascii="Century Gothic" w:eastAsia="MS Mincho" w:hAnsi="Century Gothic"/>
          <w:sz w:val="22"/>
          <w:szCs w:val="22"/>
        </w:rPr>
        <w:t>0:  Gypsum Board.</w:t>
      </w:r>
    </w:p>
    <w:p w14:paraId="60A8FA15" w14:textId="77777777" w:rsidR="003F16F4" w:rsidRPr="00D35C04" w:rsidRDefault="003F16F4" w:rsidP="00D35C04">
      <w:pPr>
        <w:pStyle w:val="PlainText"/>
        <w:numPr>
          <w:ilvl w:val="1"/>
          <w:numId w:val="1"/>
        </w:numPr>
        <w:tabs>
          <w:tab w:val="left" w:pos="720"/>
          <w:tab w:val="left" w:pos="1440"/>
          <w:tab w:val="left" w:pos="2160"/>
          <w:tab w:val="left" w:pos="2880"/>
          <w:tab w:val="left" w:pos="3600"/>
          <w:tab w:val="left" w:pos="4320"/>
        </w:tabs>
        <w:spacing w:after="120"/>
        <w:jc w:val="both"/>
        <w:rPr>
          <w:rFonts w:ascii="Century Gothic" w:eastAsia="MS Mincho" w:hAnsi="Century Gothic"/>
          <w:b/>
          <w:sz w:val="22"/>
          <w:szCs w:val="22"/>
        </w:rPr>
      </w:pPr>
      <w:r w:rsidRPr="00D35C04">
        <w:rPr>
          <w:rFonts w:ascii="Century Gothic" w:eastAsia="MS Mincho" w:hAnsi="Century Gothic"/>
          <w:b/>
          <w:sz w:val="22"/>
          <w:szCs w:val="22"/>
        </w:rPr>
        <w:t>SYSTEM DESCRIPTION</w:t>
      </w:r>
    </w:p>
    <w:p w14:paraId="4D8EDD9B"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A.</w:t>
      </w:r>
      <w:r w:rsidRPr="00D35C04">
        <w:rPr>
          <w:rFonts w:ascii="Century Gothic" w:eastAsia="MS Mincho" w:hAnsi="Century Gothic"/>
          <w:sz w:val="22"/>
          <w:szCs w:val="22"/>
        </w:rPr>
        <w:tab/>
        <w:t xml:space="preserve">Performance Requirements: The top track fire-rated assembly, when incorporated into stud systems specified in </w:t>
      </w:r>
      <w:r w:rsidR="00542664" w:rsidRPr="00D35C04">
        <w:rPr>
          <w:rFonts w:ascii="Century Gothic" w:eastAsia="MS Mincho" w:hAnsi="Century Gothic"/>
          <w:sz w:val="22"/>
          <w:szCs w:val="22"/>
        </w:rPr>
        <w:t>S</w:t>
      </w:r>
      <w:r w:rsidRPr="00D35C04">
        <w:rPr>
          <w:rFonts w:ascii="Century Gothic" w:eastAsia="MS Mincho" w:hAnsi="Century Gothic"/>
          <w:sz w:val="22"/>
          <w:szCs w:val="22"/>
        </w:rPr>
        <w:t>ection</w:t>
      </w:r>
      <w:r w:rsidR="004F44E1" w:rsidRPr="00D35C04">
        <w:rPr>
          <w:rFonts w:ascii="Century Gothic" w:eastAsia="MS Mincho" w:hAnsi="Century Gothic"/>
          <w:sz w:val="22"/>
          <w:szCs w:val="22"/>
        </w:rPr>
        <w:t>s 05410 and</w:t>
      </w:r>
      <w:r w:rsidRPr="00D35C04">
        <w:rPr>
          <w:rFonts w:ascii="Century Gothic" w:eastAsia="MS Mincho" w:hAnsi="Century Gothic"/>
          <w:sz w:val="22"/>
          <w:szCs w:val="22"/>
        </w:rPr>
        <w:t xml:space="preserve"> 09100 and tested in conjunction with products specified in </w:t>
      </w:r>
      <w:r w:rsidR="00542664" w:rsidRPr="00D35C04">
        <w:rPr>
          <w:rFonts w:ascii="Century Gothic" w:eastAsia="MS Mincho" w:hAnsi="Century Gothic"/>
          <w:sz w:val="22"/>
          <w:szCs w:val="22"/>
        </w:rPr>
        <w:t>S</w:t>
      </w:r>
      <w:r w:rsidRPr="00D35C04">
        <w:rPr>
          <w:rFonts w:ascii="Century Gothic" w:eastAsia="MS Mincho" w:hAnsi="Century Gothic"/>
          <w:sz w:val="22"/>
          <w:szCs w:val="22"/>
        </w:rPr>
        <w:t>ections 07810 and/or 07840, shall exhibit the following performance characteristics:</w:t>
      </w:r>
    </w:p>
    <w:p w14:paraId="7CD86550"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1.</w:t>
      </w:r>
      <w:r w:rsidRPr="00D35C04">
        <w:rPr>
          <w:rFonts w:ascii="Century Gothic" w:eastAsia="MS Mincho" w:hAnsi="Century Gothic"/>
          <w:sz w:val="22"/>
          <w:szCs w:val="22"/>
        </w:rPr>
        <w:tab/>
        <w:t xml:space="preserve">Cyclic System: When tested for cyclical movement, in accordance with UL 2079 and ICBO ES AC30, assembly shall achieve 500 cycles of wall movement at 35 to 40 cycles per minute.  When subsequently tested for 1- and 2- hour fire-resistive rated construction, in accordance with ASTM E 119 and ASTM E </w:t>
      </w:r>
      <w:r w:rsidR="00843C9C" w:rsidRPr="00D35C04">
        <w:rPr>
          <w:rFonts w:ascii="Century Gothic" w:eastAsia="MS Mincho" w:hAnsi="Century Gothic"/>
          <w:sz w:val="22"/>
          <w:szCs w:val="22"/>
        </w:rPr>
        <w:t>814</w:t>
      </w:r>
      <w:r w:rsidRPr="00D35C04">
        <w:rPr>
          <w:rFonts w:ascii="Century Gothic" w:eastAsia="MS Mincho" w:hAnsi="Century Gothic"/>
          <w:sz w:val="22"/>
          <w:szCs w:val="22"/>
        </w:rPr>
        <w:t>, assembly shall conform to requirements for hose stream resistance.</w:t>
      </w:r>
    </w:p>
    <w:p w14:paraId="14B39E62"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jc w:val="both"/>
        <w:rPr>
          <w:rFonts w:ascii="Century Gothic" w:eastAsia="MS Mincho" w:hAnsi="Century Gothic"/>
          <w:b/>
          <w:sz w:val="22"/>
          <w:szCs w:val="22"/>
        </w:rPr>
      </w:pPr>
      <w:r w:rsidRPr="00D35C04">
        <w:rPr>
          <w:rFonts w:ascii="Century Gothic" w:eastAsia="MS Mincho" w:hAnsi="Century Gothic"/>
          <w:b/>
          <w:sz w:val="22"/>
          <w:szCs w:val="22"/>
        </w:rPr>
        <w:t>1.03</w:t>
      </w:r>
      <w:r w:rsidRPr="00D35C04">
        <w:rPr>
          <w:rFonts w:ascii="Century Gothic" w:eastAsia="MS Mincho" w:hAnsi="Century Gothic"/>
          <w:b/>
          <w:sz w:val="22"/>
          <w:szCs w:val="22"/>
        </w:rPr>
        <w:tab/>
        <w:t>SUBMITTALS</w:t>
      </w:r>
    </w:p>
    <w:p w14:paraId="49CFD3DE"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A.</w:t>
      </w:r>
      <w:r w:rsidRPr="00D35C04">
        <w:rPr>
          <w:rFonts w:ascii="Century Gothic" w:eastAsia="MS Mincho" w:hAnsi="Century Gothic"/>
          <w:sz w:val="22"/>
          <w:szCs w:val="22"/>
        </w:rPr>
        <w:tab/>
        <w:t xml:space="preserve">Shop Drawings: </w:t>
      </w:r>
      <w:r w:rsidR="00843C9C" w:rsidRPr="00D35C04">
        <w:rPr>
          <w:rFonts w:ascii="Century Gothic" w:eastAsia="MS Mincho" w:hAnsi="Century Gothic"/>
          <w:sz w:val="22"/>
          <w:szCs w:val="22"/>
        </w:rPr>
        <w:t>S</w:t>
      </w:r>
      <w:r w:rsidRPr="00D35C04">
        <w:rPr>
          <w:rFonts w:ascii="Century Gothic" w:eastAsia="MS Mincho" w:hAnsi="Century Gothic"/>
          <w:sz w:val="22"/>
          <w:szCs w:val="22"/>
        </w:rPr>
        <w:t>ubmit manufacturer's standard and Project specific details.</w:t>
      </w:r>
    </w:p>
    <w:p w14:paraId="44FFC351"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B.</w:t>
      </w:r>
      <w:r w:rsidRPr="00D35C04">
        <w:rPr>
          <w:rFonts w:ascii="Century Gothic" w:eastAsia="MS Mincho" w:hAnsi="Century Gothic"/>
          <w:sz w:val="22"/>
          <w:szCs w:val="22"/>
        </w:rPr>
        <w:tab/>
        <w:t>Product Data: Submit manufacturer's descriptive literature, specifications, comprehensive lists of materials proposed for use, and other data necessary to prove compliance with specified requirements.</w:t>
      </w:r>
    </w:p>
    <w:p w14:paraId="22F4C1D6"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C.</w:t>
      </w:r>
      <w:r w:rsidRPr="00D35C04">
        <w:rPr>
          <w:rFonts w:ascii="Century Gothic" w:eastAsia="MS Mincho" w:hAnsi="Century Gothic"/>
          <w:sz w:val="22"/>
          <w:szCs w:val="22"/>
        </w:rPr>
        <w:tab/>
        <w:t>Samples:  Submit section of</w:t>
      </w:r>
      <w:r w:rsidR="004F44E1" w:rsidRPr="00D35C04">
        <w:rPr>
          <w:rFonts w:ascii="Century Gothic" w:eastAsia="MS Mincho" w:hAnsi="Century Gothic"/>
          <w:sz w:val="22"/>
          <w:szCs w:val="22"/>
        </w:rPr>
        <w:t xml:space="preserve"> </w:t>
      </w:r>
      <w:r w:rsidRPr="00D35C04">
        <w:rPr>
          <w:rFonts w:ascii="Century Gothic" w:eastAsia="MS Mincho" w:hAnsi="Century Gothic"/>
          <w:sz w:val="22"/>
          <w:szCs w:val="22"/>
        </w:rPr>
        <w:t>track 6 inches in length.</w:t>
      </w:r>
    </w:p>
    <w:p w14:paraId="22BCE631"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D.</w:t>
      </w:r>
      <w:r w:rsidRPr="00D35C04">
        <w:rPr>
          <w:rFonts w:ascii="Century Gothic" w:eastAsia="MS Mincho" w:hAnsi="Century Gothic"/>
          <w:sz w:val="22"/>
          <w:szCs w:val="22"/>
        </w:rPr>
        <w:tab/>
        <w:t>Quality Control Submittals:</w:t>
      </w:r>
    </w:p>
    <w:p w14:paraId="43D7A929" w14:textId="77777777" w:rsidR="003F16F4" w:rsidRPr="00D35C04" w:rsidRDefault="003F16F4" w:rsidP="00D35C04">
      <w:pPr>
        <w:pStyle w:val="PlainText"/>
        <w:numPr>
          <w:ilvl w:val="0"/>
          <w:numId w:val="2"/>
        </w:numPr>
        <w:tabs>
          <w:tab w:val="clear" w:pos="270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 xml:space="preserve">Test Reports: Submit certified laboratory test report confirming performance characteristics of manufactured units proposed for use, and in accordance with item </w:t>
      </w:r>
      <w:r w:rsidR="00E53EF6" w:rsidRPr="00D35C04">
        <w:rPr>
          <w:rFonts w:ascii="Century Gothic" w:eastAsia="MS Mincho" w:hAnsi="Century Gothic"/>
          <w:sz w:val="22"/>
          <w:szCs w:val="22"/>
        </w:rPr>
        <w:t>1.04.D</w:t>
      </w:r>
      <w:r w:rsidRPr="00D35C04">
        <w:rPr>
          <w:rFonts w:ascii="Century Gothic" w:eastAsia="MS Mincho" w:hAnsi="Century Gothic"/>
          <w:sz w:val="22"/>
          <w:szCs w:val="22"/>
        </w:rPr>
        <w:t>—Quality Assurance Program, below.</w:t>
      </w:r>
    </w:p>
    <w:p w14:paraId="43816F0C" w14:textId="77777777" w:rsidR="003F16F4" w:rsidRPr="00D35C04" w:rsidRDefault="003F16F4" w:rsidP="00D35C04">
      <w:pPr>
        <w:pStyle w:val="PlainText"/>
        <w:numPr>
          <w:ilvl w:val="0"/>
          <w:numId w:val="2"/>
        </w:numPr>
        <w:tabs>
          <w:tab w:val="clear" w:pos="270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Installation Instructions: Manufacturer's recommended written installation procedures, which shall be the basis for accepting or rejecting actual installation procedures used in the Work.</w:t>
      </w:r>
    </w:p>
    <w:p w14:paraId="578E0170"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jc w:val="both"/>
        <w:rPr>
          <w:rFonts w:ascii="Century Gothic" w:eastAsia="MS Mincho" w:hAnsi="Century Gothic"/>
          <w:b/>
          <w:sz w:val="22"/>
          <w:szCs w:val="22"/>
        </w:rPr>
      </w:pPr>
      <w:r w:rsidRPr="00D35C04">
        <w:rPr>
          <w:rFonts w:ascii="Century Gothic" w:eastAsia="MS Mincho" w:hAnsi="Century Gothic"/>
          <w:b/>
          <w:sz w:val="22"/>
          <w:szCs w:val="22"/>
        </w:rPr>
        <w:lastRenderedPageBreak/>
        <w:t>1.04</w:t>
      </w:r>
      <w:r w:rsidRPr="00D35C04">
        <w:rPr>
          <w:rFonts w:ascii="Century Gothic" w:eastAsia="MS Mincho" w:hAnsi="Century Gothic"/>
          <w:b/>
          <w:sz w:val="22"/>
          <w:szCs w:val="22"/>
        </w:rPr>
        <w:tab/>
        <w:t>QUALITY ASSURANCE</w:t>
      </w:r>
    </w:p>
    <w:p w14:paraId="7DDA1CF8" w14:textId="0A23B64B"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A.</w:t>
      </w:r>
      <w:r w:rsidRPr="00D35C04">
        <w:rPr>
          <w:rFonts w:ascii="Century Gothic" w:eastAsia="MS Mincho" w:hAnsi="Century Gothic"/>
          <w:sz w:val="22"/>
          <w:szCs w:val="22"/>
        </w:rPr>
        <w:tab/>
        <w:t>Qualifications:</w:t>
      </w:r>
      <w:r w:rsidR="00FA44E8">
        <w:rPr>
          <w:rFonts w:ascii="Century Gothic" w:eastAsia="MS Mincho" w:hAnsi="Century Gothic"/>
          <w:sz w:val="22"/>
          <w:szCs w:val="22"/>
        </w:rPr>
        <w:t xml:space="preserve">  </w:t>
      </w:r>
      <w:r w:rsidRPr="00D35C04">
        <w:rPr>
          <w:rFonts w:ascii="Century Gothic" w:eastAsia="MS Mincho" w:hAnsi="Century Gothic"/>
          <w:sz w:val="22"/>
          <w:szCs w:val="22"/>
        </w:rPr>
        <w:t>Manufacturers Qualifications: Regularly engaged and specialized, for the preceding 5 years, in the design, manufacture and documented testing of steel stud systems equivalent in physical and functional characteristics to those required.</w:t>
      </w:r>
    </w:p>
    <w:p w14:paraId="33965CE4"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B.</w:t>
      </w:r>
      <w:r w:rsidRPr="00D35C04">
        <w:rPr>
          <w:rFonts w:ascii="Century Gothic" w:eastAsia="MS Mincho" w:hAnsi="Century Gothic"/>
          <w:sz w:val="22"/>
          <w:szCs w:val="22"/>
        </w:rPr>
        <w:tab/>
        <w:t>Regulatory Requirements: In addition to complying with relevant codes and regulations of governmental agencies having jurisdiction, comply with pertinent recommendations contained in the following:</w:t>
      </w:r>
    </w:p>
    <w:p w14:paraId="2A7667FA"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720" w:firstLine="720"/>
        <w:jc w:val="both"/>
        <w:rPr>
          <w:rFonts w:ascii="Century Gothic" w:eastAsia="MS Mincho" w:hAnsi="Century Gothic"/>
          <w:sz w:val="22"/>
          <w:szCs w:val="22"/>
          <w:lang w:val="de-DE"/>
        </w:rPr>
      </w:pPr>
      <w:r w:rsidRPr="00D35C04">
        <w:rPr>
          <w:rFonts w:ascii="Century Gothic" w:eastAsia="MS Mincho" w:hAnsi="Century Gothic"/>
          <w:sz w:val="22"/>
          <w:szCs w:val="22"/>
          <w:lang w:val="de-DE"/>
        </w:rPr>
        <w:t>1.</w:t>
      </w:r>
      <w:r w:rsidRPr="00D35C04">
        <w:rPr>
          <w:rFonts w:ascii="Century Gothic" w:eastAsia="MS Mincho" w:hAnsi="Century Gothic"/>
          <w:sz w:val="22"/>
          <w:szCs w:val="22"/>
          <w:lang w:val="de-DE"/>
        </w:rPr>
        <w:tab/>
        <w:t>UL 2079</w:t>
      </w:r>
    </w:p>
    <w:p w14:paraId="1B7FB0CC"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720" w:firstLine="720"/>
        <w:jc w:val="both"/>
        <w:rPr>
          <w:rFonts w:ascii="Century Gothic" w:eastAsia="MS Mincho" w:hAnsi="Century Gothic"/>
          <w:sz w:val="22"/>
          <w:szCs w:val="22"/>
          <w:lang w:val="de-DE"/>
        </w:rPr>
      </w:pPr>
      <w:r w:rsidRPr="00D35C04">
        <w:rPr>
          <w:rFonts w:ascii="Century Gothic" w:eastAsia="MS Mincho" w:hAnsi="Century Gothic"/>
          <w:sz w:val="22"/>
          <w:szCs w:val="22"/>
          <w:lang w:val="de-DE"/>
        </w:rPr>
        <w:t>2.</w:t>
      </w:r>
      <w:r w:rsidRPr="00D35C04">
        <w:rPr>
          <w:rFonts w:ascii="Century Gothic" w:eastAsia="MS Mincho" w:hAnsi="Century Gothic"/>
          <w:sz w:val="22"/>
          <w:szCs w:val="22"/>
          <w:lang w:val="de-DE"/>
        </w:rPr>
        <w:tab/>
        <w:t>U</w:t>
      </w:r>
      <w:r w:rsidR="00843C9C" w:rsidRPr="00D35C04">
        <w:rPr>
          <w:rFonts w:ascii="Century Gothic" w:eastAsia="MS Mincho" w:hAnsi="Century Gothic"/>
          <w:sz w:val="22"/>
          <w:szCs w:val="22"/>
          <w:lang w:val="de-DE"/>
        </w:rPr>
        <w:t>B</w:t>
      </w:r>
      <w:r w:rsidRPr="00D35C04">
        <w:rPr>
          <w:rFonts w:ascii="Century Gothic" w:eastAsia="MS Mincho" w:hAnsi="Century Gothic"/>
          <w:sz w:val="22"/>
          <w:szCs w:val="22"/>
          <w:lang w:val="de-DE"/>
        </w:rPr>
        <w:t>C STD 7-1 (ASTM E 119)</w:t>
      </w:r>
    </w:p>
    <w:p w14:paraId="0CAE46D2"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720" w:firstLine="720"/>
        <w:jc w:val="both"/>
        <w:rPr>
          <w:rFonts w:ascii="Century Gothic" w:eastAsia="MS Mincho" w:hAnsi="Century Gothic"/>
          <w:sz w:val="22"/>
          <w:szCs w:val="22"/>
          <w:lang w:val="de-DE"/>
        </w:rPr>
      </w:pPr>
      <w:r w:rsidRPr="00D35C04">
        <w:rPr>
          <w:rFonts w:ascii="Century Gothic" w:eastAsia="MS Mincho" w:hAnsi="Century Gothic"/>
          <w:sz w:val="22"/>
          <w:szCs w:val="22"/>
          <w:lang w:val="de-DE"/>
        </w:rPr>
        <w:t>3.</w:t>
      </w:r>
      <w:r w:rsidRPr="00D35C04">
        <w:rPr>
          <w:rFonts w:ascii="Century Gothic" w:eastAsia="MS Mincho" w:hAnsi="Century Gothic"/>
          <w:sz w:val="22"/>
          <w:szCs w:val="22"/>
          <w:lang w:val="de-DE"/>
        </w:rPr>
        <w:tab/>
        <w:t>UBC STD 7-5 (ASTM E 814)</w:t>
      </w:r>
    </w:p>
    <w:p w14:paraId="14DFAF6C"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720" w:firstLine="720"/>
        <w:jc w:val="both"/>
        <w:rPr>
          <w:rFonts w:ascii="Century Gothic" w:eastAsia="MS Mincho" w:hAnsi="Century Gothic"/>
          <w:sz w:val="22"/>
          <w:szCs w:val="22"/>
          <w:lang w:val="de-DE"/>
        </w:rPr>
      </w:pPr>
      <w:r w:rsidRPr="00D35C04">
        <w:rPr>
          <w:rFonts w:ascii="Century Gothic" w:eastAsia="MS Mincho" w:hAnsi="Century Gothic"/>
          <w:sz w:val="22"/>
          <w:szCs w:val="22"/>
          <w:lang w:val="de-DE"/>
        </w:rPr>
        <w:t>4.</w:t>
      </w:r>
      <w:r w:rsidRPr="00D35C04">
        <w:rPr>
          <w:rFonts w:ascii="Century Gothic" w:eastAsia="MS Mincho" w:hAnsi="Century Gothic"/>
          <w:sz w:val="22"/>
          <w:szCs w:val="22"/>
          <w:lang w:val="de-DE"/>
        </w:rPr>
        <w:tab/>
        <w:t>ICBO ES AC30</w:t>
      </w:r>
    </w:p>
    <w:p w14:paraId="6459807F" w14:textId="77777777" w:rsidR="00843C9C" w:rsidRPr="00D35C04" w:rsidRDefault="00843C9C" w:rsidP="00D35C04">
      <w:pPr>
        <w:pStyle w:val="PlainText"/>
        <w:tabs>
          <w:tab w:val="left" w:pos="720"/>
          <w:tab w:val="left" w:pos="1440"/>
          <w:tab w:val="left" w:pos="2160"/>
          <w:tab w:val="left" w:pos="2880"/>
          <w:tab w:val="left" w:pos="3600"/>
          <w:tab w:val="left" w:pos="4320"/>
        </w:tabs>
        <w:spacing w:after="120"/>
        <w:ind w:left="720" w:firstLine="720"/>
        <w:jc w:val="both"/>
        <w:rPr>
          <w:rFonts w:ascii="Century Gothic" w:eastAsia="MS Mincho" w:hAnsi="Century Gothic"/>
          <w:sz w:val="22"/>
          <w:szCs w:val="22"/>
          <w:lang w:val="de-DE"/>
        </w:rPr>
      </w:pPr>
      <w:r w:rsidRPr="00D35C04">
        <w:rPr>
          <w:rFonts w:ascii="Century Gothic" w:eastAsia="MS Mincho" w:hAnsi="Century Gothic"/>
          <w:sz w:val="22"/>
          <w:szCs w:val="22"/>
          <w:lang w:val="de-DE"/>
        </w:rPr>
        <w:t>5.</w:t>
      </w:r>
      <w:r w:rsidRPr="00D35C04">
        <w:rPr>
          <w:rFonts w:ascii="Century Gothic" w:eastAsia="MS Mincho" w:hAnsi="Century Gothic"/>
          <w:sz w:val="22"/>
          <w:szCs w:val="22"/>
          <w:lang w:val="de-DE"/>
        </w:rPr>
        <w:tab/>
        <w:t>ICBO ER 5344</w:t>
      </w:r>
    </w:p>
    <w:p w14:paraId="58A3862A" w14:textId="77777777" w:rsidR="00AF7ACD" w:rsidRPr="00D35C04" w:rsidRDefault="00AF7ACD"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C.</w:t>
      </w:r>
      <w:r w:rsidRPr="00D35C04">
        <w:rPr>
          <w:rFonts w:ascii="Century Gothic" w:eastAsia="MS Mincho" w:hAnsi="Century Gothic"/>
          <w:sz w:val="22"/>
          <w:szCs w:val="22"/>
        </w:rPr>
        <w:tab/>
        <w:t>Tests: Manufactured material for which performance characteristics have been stipulated shall have had such attributes confirmed by laboratory tests employing industry-recognized procedures. Both the laboratory performing the tests and the test methods used will be subject to review by the Architect.</w:t>
      </w:r>
    </w:p>
    <w:p w14:paraId="145EE708" w14:textId="77777777" w:rsidR="00AF7ACD" w:rsidRPr="00D35C04" w:rsidRDefault="00AF7ACD" w:rsidP="00D35C04">
      <w:pPr>
        <w:pStyle w:val="PlainText"/>
        <w:tabs>
          <w:tab w:val="left" w:pos="720"/>
          <w:tab w:val="left" w:pos="1440"/>
          <w:tab w:val="left" w:pos="2160"/>
          <w:tab w:val="left" w:pos="2880"/>
          <w:tab w:val="left" w:pos="3600"/>
          <w:tab w:val="left" w:pos="4320"/>
        </w:tabs>
        <w:spacing w:after="120"/>
        <w:ind w:left="720" w:firstLine="720"/>
        <w:jc w:val="both"/>
        <w:rPr>
          <w:rFonts w:ascii="Century Gothic" w:eastAsia="MS Mincho" w:hAnsi="Century Gothic"/>
          <w:sz w:val="22"/>
          <w:szCs w:val="22"/>
        </w:rPr>
      </w:pPr>
      <w:r w:rsidRPr="00D35C04">
        <w:rPr>
          <w:rFonts w:ascii="Century Gothic" w:eastAsia="MS Mincho" w:hAnsi="Century Gothic"/>
          <w:sz w:val="22"/>
          <w:szCs w:val="22"/>
        </w:rPr>
        <w:t>1.</w:t>
      </w:r>
      <w:r w:rsidRPr="00D35C04">
        <w:rPr>
          <w:rFonts w:ascii="Century Gothic" w:eastAsia="MS Mincho" w:hAnsi="Century Gothic"/>
          <w:sz w:val="22"/>
          <w:szCs w:val="22"/>
        </w:rPr>
        <w:tab/>
        <w:t>Cyclic performance (UL 2079 &amp; ICBO ES AC30)</w:t>
      </w:r>
    </w:p>
    <w:p w14:paraId="17D1D55B" w14:textId="77777777" w:rsidR="00AF7ACD" w:rsidRPr="00D35C04" w:rsidRDefault="00AF7ACD" w:rsidP="00D35C04">
      <w:pPr>
        <w:pStyle w:val="PlainText"/>
        <w:tabs>
          <w:tab w:val="left" w:pos="720"/>
          <w:tab w:val="left" w:pos="1440"/>
          <w:tab w:val="left" w:pos="2160"/>
          <w:tab w:val="left" w:pos="2880"/>
          <w:tab w:val="left" w:pos="3600"/>
          <w:tab w:val="left" w:pos="4320"/>
        </w:tabs>
        <w:spacing w:after="120"/>
        <w:ind w:left="720" w:firstLine="720"/>
        <w:jc w:val="both"/>
        <w:rPr>
          <w:rFonts w:ascii="Century Gothic" w:eastAsia="MS Mincho" w:hAnsi="Century Gothic"/>
          <w:sz w:val="22"/>
          <w:szCs w:val="22"/>
        </w:rPr>
      </w:pPr>
      <w:r w:rsidRPr="00D35C04">
        <w:rPr>
          <w:rFonts w:ascii="Century Gothic" w:eastAsia="MS Mincho" w:hAnsi="Century Gothic"/>
          <w:sz w:val="22"/>
          <w:szCs w:val="22"/>
        </w:rPr>
        <w:t>2.</w:t>
      </w:r>
      <w:r w:rsidRPr="00D35C04">
        <w:rPr>
          <w:rFonts w:ascii="Century Gothic" w:eastAsia="MS Mincho" w:hAnsi="Century Gothic"/>
          <w:sz w:val="22"/>
          <w:szCs w:val="22"/>
        </w:rPr>
        <w:tab/>
        <w:t>Fire resistance</w:t>
      </w:r>
      <w:r w:rsidR="0058400C" w:rsidRPr="00D35C04">
        <w:rPr>
          <w:rFonts w:ascii="Century Gothic" w:eastAsia="MS Mincho" w:hAnsi="Century Gothic"/>
          <w:sz w:val="22"/>
          <w:szCs w:val="22"/>
        </w:rPr>
        <w:t xml:space="preserve"> of assembly</w:t>
      </w:r>
      <w:r w:rsidRPr="00D35C04">
        <w:rPr>
          <w:rFonts w:ascii="Century Gothic" w:eastAsia="MS Mincho" w:hAnsi="Century Gothic"/>
          <w:sz w:val="22"/>
          <w:szCs w:val="22"/>
        </w:rPr>
        <w:t xml:space="preserve"> (ASTM E 119 and ASTM E 814)</w:t>
      </w:r>
    </w:p>
    <w:p w14:paraId="67F2C76B" w14:textId="77777777" w:rsidR="00AF7ACD" w:rsidRPr="00D35C04" w:rsidRDefault="00AF7ACD"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D.</w:t>
      </w:r>
      <w:r w:rsidRPr="00D35C04">
        <w:rPr>
          <w:rFonts w:ascii="Century Gothic" w:eastAsia="MS Mincho" w:hAnsi="Century Gothic"/>
          <w:sz w:val="22"/>
          <w:szCs w:val="22"/>
        </w:rPr>
        <w:tab/>
        <w:t>Quality Assurance Program: When required by the Architect, furnish copies of the manufacturer's quality assurance program, abstracts from such program relating to the products proposed for use in this Project. Accompany with manufacturer's certificates confirming that such products have been manufactured and tested in accordance with the quality assurance programs in question.</w:t>
      </w:r>
      <w:r w:rsidR="00CB6A4F" w:rsidRPr="00D35C04">
        <w:rPr>
          <w:rFonts w:ascii="Century Gothic" w:eastAsia="MS Mincho" w:hAnsi="Century Gothic"/>
          <w:sz w:val="22"/>
          <w:szCs w:val="22"/>
        </w:rPr>
        <w:t xml:space="preserve">  T</w:t>
      </w:r>
      <w:r w:rsidRPr="00D35C04">
        <w:rPr>
          <w:rFonts w:ascii="Century Gothic" w:eastAsia="MS Mincho" w:hAnsi="Century Gothic"/>
          <w:sz w:val="22"/>
          <w:szCs w:val="22"/>
        </w:rPr>
        <w:t>op track must be manufactured under a continuous inspection program by an ICBO certified laboratory.</w:t>
      </w:r>
    </w:p>
    <w:p w14:paraId="67D93906" w14:textId="77777777" w:rsidR="003F16F4" w:rsidRPr="00D35C04" w:rsidRDefault="00AF7ACD" w:rsidP="00D35C04">
      <w:pPr>
        <w:pStyle w:val="PlainText"/>
        <w:tabs>
          <w:tab w:val="left" w:pos="720"/>
          <w:tab w:val="left" w:pos="1440"/>
          <w:tab w:val="left" w:pos="2160"/>
          <w:tab w:val="left" w:pos="2880"/>
          <w:tab w:val="left" w:pos="3600"/>
          <w:tab w:val="left" w:pos="4320"/>
        </w:tabs>
        <w:spacing w:after="120"/>
        <w:ind w:firstLine="720"/>
        <w:jc w:val="both"/>
        <w:rPr>
          <w:rFonts w:ascii="Century Gothic" w:eastAsia="MS Mincho" w:hAnsi="Century Gothic"/>
          <w:sz w:val="22"/>
          <w:szCs w:val="22"/>
        </w:rPr>
      </w:pPr>
      <w:r w:rsidRPr="00D35C04">
        <w:rPr>
          <w:rFonts w:ascii="Century Gothic" w:eastAsia="MS Mincho" w:hAnsi="Century Gothic"/>
          <w:sz w:val="22"/>
          <w:szCs w:val="22"/>
        </w:rPr>
        <w:t>E</w:t>
      </w:r>
      <w:r w:rsidR="003F16F4" w:rsidRPr="00D35C04">
        <w:rPr>
          <w:rFonts w:ascii="Century Gothic" w:eastAsia="MS Mincho" w:hAnsi="Century Gothic"/>
          <w:sz w:val="22"/>
          <w:szCs w:val="22"/>
        </w:rPr>
        <w:t>.</w:t>
      </w:r>
      <w:r w:rsidR="003F16F4" w:rsidRPr="00D35C04">
        <w:rPr>
          <w:rFonts w:ascii="Century Gothic" w:eastAsia="MS Mincho" w:hAnsi="Century Gothic"/>
          <w:sz w:val="22"/>
          <w:szCs w:val="22"/>
        </w:rPr>
        <w:tab/>
        <w:t>ASTM Standards</w:t>
      </w:r>
      <w:r w:rsidR="0058400C" w:rsidRPr="00D35C04">
        <w:rPr>
          <w:rFonts w:ascii="Century Gothic" w:eastAsia="MS Mincho" w:hAnsi="Century Gothic"/>
          <w:sz w:val="22"/>
          <w:szCs w:val="22"/>
        </w:rPr>
        <w:t>:</w:t>
      </w:r>
    </w:p>
    <w:p w14:paraId="136D7D44" w14:textId="77777777" w:rsidR="003F16F4" w:rsidRPr="00D35C04" w:rsidRDefault="003F16F4" w:rsidP="00D35C04">
      <w:pPr>
        <w:pStyle w:val="PlainText"/>
        <w:numPr>
          <w:ilvl w:val="0"/>
          <w:numId w:val="6"/>
        </w:numPr>
        <w:tabs>
          <w:tab w:val="clear" w:pos="252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 xml:space="preserve">ASTM A </w:t>
      </w:r>
      <w:r w:rsidR="00485CF4" w:rsidRPr="00D35C04">
        <w:rPr>
          <w:rFonts w:ascii="Century Gothic" w:eastAsia="MS Mincho" w:hAnsi="Century Gothic"/>
          <w:sz w:val="22"/>
          <w:szCs w:val="22"/>
        </w:rPr>
        <w:t>1011</w:t>
      </w:r>
      <w:r w:rsidRPr="00D35C04">
        <w:rPr>
          <w:rFonts w:ascii="Century Gothic" w:eastAsia="MS Mincho" w:hAnsi="Century Gothic"/>
          <w:sz w:val="22"/>
          <w:szCs w:val="22"/>
        </w:rPr>
        <w:t xml:space="preserve"> </w:t>
      </w:r>
      <w:r w:rsidR="00485CF4" w:rsidRPr="00D35C04">
        <w:rPr>
          <w:rFonts w:ascii="Century Gothic" w:eastAsia="MS Mincho" w:hAnsi="Century Gothic"/>
          <w:sz w:val="22"/>
          <w:szCs w:val="22"/>
        </w:rPr>
        <w:t xml:space="preserve">–Standard Specification for </w:t>
      </w:r>
      <w:r w:rsidRPr="00D35C04">
        <w:rPr>
          <w:rFonts w:ascii="Century Gothic" w:eastAsia="MS Mincho" w:hAnsi="Century Gothic"/>
          <w:sz w:val="22"/>
          <w:szCs w:val="22"/>
        </w:rPr>
        <w:t xml:space="preserve">Steel, Sheet and </w:t>
      </w:r>
      <w:proofErr w:type="gramStart"/>
      <w:r w:rsidRPr="00D35C04">
        <w:rPr>
          <w:rFonts w:ascii="Century Gothic" w:eastAsia="MS Mincho" w:hAnsi="Century Gothic"/>
          <w:sz w:val="22"/>
          <w:szCs w:val="22"/>
        </w:rPr>
        <w:t>Strip,  Hot</w:t>
      </w:r>
      <w:proofErr w:type="gramEnd"/>
      <w:r w:rsidRPr="00D35C04">
        <w:rPr>
          <w:rFonts w:ascii="Century Gothic" w:eastAsia="MS Mincho" w:hAnsi="Century Gothic"/>
          <w:sz w:val="22"/>
          <w:szCs w:val="22"/>
        </w:rPr>
        <w:t xml:space="preserve"> Rolled,</w:t>
      </w:r>
      <w:r w:rsidR="00485CF4" w:rsidRPr="00D35C04">
        <w:rPr>
          <w:rFonts w:ascii="Century Gothic" w:eastAsia="MS Mincho" w:hAnsi="Century Gothic"/>
          <w:sz w:val="22"/>
          <w:szCs w:val="22"/>
        </w:rPr>
        <w:t xml:space="preserve"> Carbon,</w:t>
      </w:r>
      <w:r w:rsidRPr="00D35C04">
        <w:rPr>
          <w:rFonts w:ascii="Century Gothic" w:eastAsia="MS Mincho" w:hAnsi="Century Gothic"/>
          <w:sz w:val="22"/>
          <w:szCs w:val="22"/>
        </w:rPr>
        <w:t xml:space="preserve"> Structural </w:t>
      </w:r>
      <w:r w:rsidR="00485CF4" w:rsidRPr="00D35C04">
        <w:rPr>
          <w:rFonts w:ascii="Century Gothic" w:eastAsia="MS Mincho" w:hAnsi="Century Gothic"/>
          <w:sz w:val="22"/>
          <w:szCs w:val="22"/>
        </w:rPr>
        <w:t>High Strength Low-Alloy and High Strength Low-Alloy with Improved Formability.</w:t>
      </w:r>
    </w:p>
    <w:p w14:paraId="6A6B4443" w14:textId="77777777" w:rsidR="003F16F4" w:rsidRPr="00D35C04" w:rsidRDefault="003F16F4" w:rsidP="00D35C04">
      <w:pPr>
        <w:pStyle w:val="PlainText"/>
        <w:numPr>
          <w:ilvl w:val="0"/>
          <w:numId w:val="6"/>
        </w:numPr>
        <w:tabs>
          <w:tab w:val="clear" w:pos="252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 xml:space="preserve">ASTM A </w:t>
      </w:r>
      <w:r w:rsidR="00485CF4" w:rsidRPr="00D35C04">
        <w:rPr>
          <w:rFonts w:ascii="Century Gothic" w:eastAsia="MS Mincho" w:hAnsi="Century Gothic"/>
          <w:sz w:val="22"/>
          <w:szCs w:val="22"/>
        </w:rPr>
        <w:t>1008 – Standard Specification for Steel, Sheet, Cold-Rolled, Carbon, Structural, High Strength Low-Alloy and High Strength Low-Alloy with Improved Formability.</w:t>
      </w:r>
    </w:p>
    <w:p w14:paraId="30269EC6" w14:textId="77777777" w:rsidR="003F16F4" w:rsidRPr="00D35C04" w:rsidRDefault="003F16F4" w:rsidP="00D35C04">
      <w:pPr>
        <w:pStyle w:val="PlainText"/>
        <w:numPr>
          <w:ilvl w:val="0"/>
          <w:numId w:val="6"/>
        </w:numPr>
        <w:tabs>
          <w:tab w:val="clear" w:pos="252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 xml:space="preserve">ASTM A 653/A 653M </w:t>
      </w:r>
      <w:r w:rsidR="008B00CF" w:rsidRPr="00D35C04">
        <w:rPr>
          <w:rFonts w:ascii="Century Gothic" w:eastAsia="MS Mincho" w:hAnsi="Century Gothic"/>
          <w:sz w:val="22"/>
          <w:szCs w:val="22"/>
        </w:rPr>
        <w:t xml:space="preserve">–Standard Specification for </w:t>
      </w:r>
      <w:r w:rsidRPr="00D35C04">
        <w:rPr>
          <w:rFonts w:ascii="Century Gothic" w:eastAsia="MS Mincho" w:hAnsi="Century Gothic"/>
          <w:sz w:val="22"/>
          <w:szCs w:val="22"/>
        </w:rPr>
        <w:t xml:space="preserve">Steel Sheet, Zinc-Coated </w:t>
      </w:r>
      <w:r w:rsidR="008B00CF" w:rsidRPr="00D35C04">
        <w:rPr>
          <w:rFonts w:ascii="Century Gothic" w:eastAsia="MS Mincho" w:hAnsi="Century Gothic"/>
          <w:sz w:val="22"/>
          <w:szCs w:val="22"/>
        </w:rPr>
        <w:t>(</w:t>
      </w:r>
      <w:r w:rsidRPr="00D35C04">
        <w:rPr>
          <w:rFonts w:ascii="Century Gothic" w:eastAsia="MS Mincho" w:hAnsi="Century Gothic"/>
          <w:sz w:val="22"/>
          <w:szCs w:val="22"/>
        </w:rPr>
        <w:t>Galvanized</w:t>
      </w:r>
      <w:r w:rsidR="008B00CF" w:rsidRPr="00D35C04">
        <w:rPr>
          <w:rFonts w:ascii="Century Gothic" w:eastAsia="MS Mincho" w:hAnsi="Century Gothic"/>
          <w:sz w:val="22"/>
          <w:szCs w:val="22"/>
        </w:rPr>
        <w:t>)</w:t>
      </w:r>
      <w:r w:rsidRPr="00D35C04">
        <w:rPr>
          <w:rFonts w:ascii="Century Gothic" w:eastAsia="MS Mincho" w:hAnsi="Century Gothic"/>
          <w:sz w:val="22"/>
          <w:szCs w:val="22"/>
        </w:rPr>
        <w:t xml:space="preserve"> or Zinc-Iron Alloy-Coated </w:t>
      </w:r>
      <w:r w:rsidR="008B00CF" w:rsidRPr="00D35C04">
        <w:rPr>
          <w:rFonts w:ascii="Century Gothic" w:eastAsia="MS Mincho" w:hAnsi="Century Gothic"/>
          <w:sz w:val="22"/>
          <w:szCs w:val="22"/>
        </w:rPr>
        <w:t>(</w:t>
      </w:r>
      <w:r w:rsidRPr="00D35C04">
        <w:rPr>
          <w:rFonts w:ascii="Century Gothic" w:eastAsia="MS Mincho" w:hAnsi="Century Gothic"/>
          <w:sz w:val="22"/>
          <w:szCs w:val="22"/>
        </w:rPr>
        <w:t>Galvannealed</w:t>
      </w:r>
      <w:r w:rsidR="008B00CF" w:rsidRPr="00D35C04">
        <w:rPr>
          <w:rFonts w:ascii="Century Gothic" w:eastAsia="MS Mincho" w:hAnsi="Century Gothic"/>
          <w:sz w:val="22"/>
          <w:szCs w:val="22"/>
        </w:rPr>
        <w:t>)</w:t>
      </w:r>
      <w:r w:rsidRPr="00D35C04">
        <w:rPr>
          <w:rFonts w:ascii="Century Gothic" w:eastAsia="MS Mincho" w:hAnsi="Century Gothic"/>
          <w:sz w:val="22"/>
          <w:szCs w:val="22"/>
        </w:rPr>
        <w:t xml:space="preserve"> by the Hot-Dip Process.</w:t>
      </w:r>
    </w:p>
    <w:p w14:paraId="54A5E300" w14:textId="77777777" w:rsidR="003F16F4" w:rsidRPr="00D35C04" w:rsidRDefault="003F16F4" w:rsidP="00D35C04">
      <w:pPr>
        <w:pStyle w:val="PlainText"/>
        <w:numPr>
          <w:ilvl w:val="0"/>
          <w:numId w:val="6"/>
        </w:numPr>
        <w:tabs>
          <w:tab w:val="clear" w:pos="252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 xml:space="preserve">ASTM </w:t>
      </w:r>
      <w:r w:rsidR="008C7DA1" w:rsidRPr="00D35C04">
        <w:rPr>
          <w:rFonts w:ascii="Century Gothic" w:eastAsia="MS Mincho" w:hAnsi="Century Gothic"/>
          <w:sz w:val="22"/>
          <w:szCs w:val="22"/>
        </w:rPr>
        <w:t xml:space="preserve">C </w:t>
      </w:r>
      <w:r w:rsidRPr="00D35C04">
        <w:rPr>
          <w:rFonts w:ascii="Century Gothic" w:eastAsia="MS Mincho" w:hAnsi="Century Gothic"/>
          <w:sz w:val="22"/>
          <w:szCs w:val="22"/>
        </w:rPr>
        <w:t xml:space="preserve">754 </w:t>
      </w:r>
      <w:r w:rsidR="008C7DA1" w:rsidRPr="00D35C04">
        <w:rPr>
          <w:rFonts w:ascii="Century Gothic" w:eastAsia="MS Mincho" w:hAnsi="Century Gothic"/>
          <w:sz w:val="22"/>
          <w:szCs w:val="22"/>
        </w:rPr>
        <w:t xml:space="preserve">– Standard Specification for </w:t>
      </w:r>
      <w:r w:rsidRPr="00D35C04">
        <w:rPr>
          <w:rFonts w:ascii="Century Gothic" w:eastAsia="MS Mincho" w:hAnsi="Century Gothic"/>
          <w:sz w:val="22"/>
          <w:szCs w:val="22"/>
        </w:rPr>
        <w:t xml:space="preserve">Installation of Steel Framing Members to Receive Screw-Attached </w:t>
      </w:r>
      <w:r w:rsidR="008C7DA1" w:rsidRPr="00D35C04">
        <w:rPr>
          <w:rFonts w:ascii="Century Gothic" w:eastAsia="MS Mincho" w:hAnsi="Century Gothic"/>
          <w:sz w:val="22"/>
          <w:szCs w:val="22"/>
        </w:rPr>
        <w:t>Panel Products</w:t>
      </w:r>
      <w:r w:rsidRPr="00D35C04">
        <w:rPr>
          <w:rFonts w:ascii="Century Gothic" w:eastAsia="MS Mincho" w:hAnsi="Century Gothic"/>
          <w:sz w:val="22"/>
          <w:szCs w:val="22"/>
        </w:rPr>
        <w:t>.</w:t>
      </w:r>
    </w:p>
    <w:p w14:paraId="7B02655E" w14:textId="77777777" w:rsidR="003F16F4" w:rsidRPr="00D35C04" w:rsidRDefault="003F16F4" w:rsidP="00D35C04">
      <w:pPr>
        <w:pStyle w:val="PlainText"/>
        <w:numPr>
          <w:ilvl w:val="0"/>
          <w:numId w:val="6"/>
        </w:numPr>
        <w:tabs>
          <w:tab w:val="clear" w:pos="252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ASTM E 119 -Fire Tested of Building Construction and Materials.</w:t>
      </w:r>
    </w:p>
    <w:p w14:paraId="25F7B658" w14:textId="77777777" w:rsidR="003F16F4" w:rsidRPr="00D35C04" w:rsidRDefault="003F16F4" w:rsidP="00D35C04">
      <w:pPr>
        <w:pStyle w:val="PlainText"/>
        <w:numPr>
          <w:ilvl w:val="0"/>
          <w:numId w:val="6"/>
        </w:numPr>
        <w:tabs>
          <w:tab w:val="clear" w:pos="252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lastRenderedPageBreak/>
        <w:t>ASTM E 814 -Fire Tests of Through-Penetration Fire Stops.</w:t>
      </w:r>
    </w:p>
    <w:p w14:paraId="2B1B16BA" w14:textId="77777777" w:rsidR="003F16F4" w:rsidRPr="00D35C04" w:rsidRDefault="003F16F4" w:rsidP="00D35C04">
      <w:pPr>
        <w:pStyle w:val="PlainText"/>
        <w:numPr>
          <w:ilvl w:val="0"/>
          <w:numId w:val="6"/>
        </w:numPr>
        <w:tabs>
          <w:tab w:val="clear" w:pos="252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UBC STO. 7-1 -Fire Tests of Building Construction and Materials</w:t>
      </w:r>
    </w:p>
    <w:p w14:paraId="49439F5B" w14:textId="77777777" w:rsidR="003F16F4" w:rsidRPr="00D35C04" w:rsidRDefault="003F16F4" w:rsidP="00D35C04">
      <w:pPr>
        <w:pStyle w:val="PlainText"/>
        <w:numPr>
          <w:ilvl w:val="0"/>
          <w:numId w:val="6"/>
        </w:numPr>
        <w:tabs>
          <w:tab w:val="clear" w:pos="252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UBC STO. 7-5- Fire Tests of Through-Penetration Fire Stops</w:t>
      </w:r>
    </w:p>
    <w:p w14:paraId="42455255" w14:textId="77777777" w:rsidR="003F16F4" w:rsidRPr="00D35C04" w:rsidRDefault="003F16F4" w:rsidP="00D35C04">
      <w:pPr>
        <w:pStyle w:val="PlainText"/>
        <w:numPr>
          <w:ilvl w:val="0"/>
          <w:numId w:val="6"/>
        </w:numPr>
        <w:tabs>
          <w:tab w:val="clear" w:pos="252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UL 2079- Te</w:t>
      </w:r>
      <w:r w:rsidR="00514BE1" w:rsidRPr="00D35C04">
        <w:rPr>
          <w:rFonts w:ascii="Century Gothic" w:eastAsia="MS Mincho" w:hAnsi="Century Gothic"/>
          <w:sz w:val="22"/>
          <w:szCs w:val="22"/>
        </w:rPr>
        <w:t>s</w:t>
      </w:r>
      <w:r w:rsidRPr="00D35C04">
        <w:rPr>
          <w:rFonts w:ascii="Century Gothic" w:eastAsia="MS Mincho" w:hAnsi="Century Gothic"/>
          <w:sz w:val="22"/>
          <w:szCs w:val="22"/>
        </w:rPr>
        <w:t>ts for Fire Resistance of Building Joint Systems</w:t>
      </w:r>
    </w:p>
    <w:p w14:paraId="78744C69" w14:textId="77777777" w:rsidR="003F16F4" w:rsidRPr="00D35C04" w:rsidRDefault="003F16F4" w:rsidP="00D35C04">
      <w:pPr>
        <w:pStyle w:val="PlainText"/>
        <w:numPr>
          <w:ilvl w:val="0"/>
          <w:numId w:val="6"/>
        </w:numPr>
        <w:tabs>
          <w:tab w:val="clear" w:pos="252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AC 30 -ICBO Evaluation Service -Acceptable Criteria for Joint</w:t>
      </w:r>
    </w:p>
    <w:p w14:paraId="20A44791"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jc w:val="both"/>
        <w:rPr>
          <w:rFonts w:ascii="Century Gothic" w:eastAsia="MS Mincho" w:hAnsi="Century Gothic"/>
          <w:b/>
          <w:sz w:val="22"/>
          <w:szCs w:val="22"/>
        </w:rPr>
      </w:pPr>
      <w:r w:rsidRPr="00D35C04">
        <w:rPr>
          <w:rFonts w:ascii="Century Gothic" w:eastAsia="MS Mincho" w:hAnsi="Century Gothic"/>
          <w:b/>
          <w:sz w:val="22"/>
          <w:szCs w:val="22"/>
        </w:rPr>
        <w:t>1.05</w:t>
      </w:r>
      <w:r w:rsidRPr="00D35C04">
        <w:rPr>
          <w:rFonts w:ascii="Century Gothic" w:eastAsia="MS Mincho" w:hAnsi="Century Gothic"/>
          <w:b/>
          <w:sz w:val="22"/>
          <w:szCs w:val="22"/>
        </w:rPr>
        <w:tab/>
        <w:t>DEFINITIONS</w:t>
      </w:r>
    </w:p>
    <w:p w14:paraId="595A3D0C"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A.</w:t>
      </w:r>
      <w:r w:rsidRPr="00D35C04">
        <w:rPr>
          <w:rFonts w:ascii="Century Gothic" w:eastAsia="MS Mincho" w:hAnsi="Century Gothic"/>
          <w:sz w:val="22"/>
          <w:szCs w:val="22"/>
        </w:rPr>
        <w:tab/>
        <w:t>Cyclic Anchoring Method: A system which provides for positive attachment (as described in ASTM C 754) of studs to upper track, and of track to overhead fluted deck, while permitting up to 1-inch of vertical movement.</w:t>
      </w:r>
    </w:p>
    <w:p w14:paraId="75E4D81D"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B.</w:t>
      </w:r>
      <w:r w:rsidRPr="00D35C04">
        <w:rPr>
          <w:rFonts w:ascii="Century Gothic" w:eastAsia="MS Mincho" w:hAnsi="Century Gothic"/>
          <w:sz w:val="22"/>
          <w:szCs w:val="22"/>
        </w:rPr>
        <w:tab/>
        <w:t>System: The application of the above products in their entirety as tested. There can be no intermixing of components unless specifically outlined in the appropriate test reports.</w:t>
      </w:r>
    </w:p>
    <w:p w14:paraId="6743B9CF"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jc w:val="both"/>
        <w:rPr>
          <w:rFonts w:ascii="Century Gothic" w:eastAsia="MS Mincho" w:hAnsi="Century Gothic"/>
          <w:b/>
          <w:sz w:val="22"/>
          <w:szCs w:val="22"/>
        </w:rPr>
      </w:pPr>
      <w:r w:rsidRPr="00D35C04">
        <w:rPr>
          <w:rFonts w:ascii="Century Gothic" w:eastAsia="MS Mincho" w:hAnsi="Century Gothic"/>
          <w:b/>
          <w:sz w:val="22"/>
          <w:szCs w:val="22"/>
        </w:rPr>
        <w:t>1.06</w:t>
      </w:r>
      <w:r w:rsidRPr="00D35C04">
        <w:rPr>
          <w:rFonts w:ascii="Century Gothic" w:eastAsia="MS Mincho" w:hAnsi="Century Gothic"/>
          <w:b/>
          <w:sz w:val="22"/>
          <w:szCs w:val="22"/>
        </w:rPr>
        <w:tab/>
        <w:t>DELIVERY, STORAGE AND HANDLING</w:t>
      </w:r>
    </w:p>
    <w:p w14:paraId="2C3C1BFB"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A.</w:t>
      </w:r>
      <w:r w:rsidRPr="00D35C04">
        <w:rPr>
          <w:rFonts w:ascii="Century Gothic" w:eastAsia="MS Mincho" w:hAnsi="Century Gothic"/>
          <w:sz w:val="22"/>
          <w:szCs w:val="22"/>
        </w:rPr>
        <w:tab/>
        <w:t xml:space="preserve">Delivery: Deliver materials with manufacturer's identifying labels intact, </w:t>
      </w:r>
      <w:proofErr w:type="gramStart"/>
      <w:r w:rsidRPr="00D35C04">
        <w:rPr>
          <w:rFonts w:ascii="Century Gothic" w:eastAsia="MS Mincho" w:hAnsi="Century Gothic"/>
          <w:sz w:val="22"/>
          <w:szCs w:val="22"/>
        </w:rPr>
        <w:t>affixed</w:t>
      </w:r>
      <w:proofErr w:type="gramEnd"/>
      <w:r w:rsidRPr="00D35C04">
        <w:rPr>
          <w:rFonts w:ascii="Century Gothic" w:eastAsia="MS Mincho" w:hAnsi="Century Gothic"/>
          <w:sz w:val="22"/>
          <w:szCs w:val="22"/>
        </w:rPr>
        <w:t xml:space="preserve"> and legible. All steel sections shall be provided with permanent recognizable labeling.</w:t>
      </w:r>
    </w:p>
    <w:p w14:paraId="190A4799"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B.</w:t>
      </w:r>
      <w:r w:rsidRPr="00D35C04">
        <w:rPr>
          <w:rFonts w:ascii="Century Gothic" w:eastAsia="MS Mincho" w:hAnsi="Century Gothic"/>
          <w:sz w:val="22"/>
          <w:szCs w:val="22"/>
        </w:rPr>
        <w:tab/>
        <w:t xml:space="preserve">Storage: Store materials off ground in dry and </w:t>
      </w:r>
      <w:proofErr w:type="gramStart"/>
      <w:r w:rsidRPr="00D35C04">
        <w:rPr>
          <w:rFonts w:ascii="Century Gothic" w:eastAsia="MS Mincho" w:hAnsi="Century Gothic"/>
          <w:sz w:val="22"/>
          <w:szCs w:val="22"/>
        </w:rPr>
        <w:t>well ventilated</w:t>
      </w:r>
      <w:proofErr w:type="gramEnd"/>
      <w:r w:rsidRPr="00D35C04">
        <w:rPr>
          <w:rFonts w:ascii="Century Gothic" w:eastAsia="MS Mincho" w:hAnsi="Century Gothic"/>
          <w:sz w:val="22"/>
          <w:szCs w:val="22"/>
        </w:rPr>
        <w:t xml:space="preserve"> areas, covered and otherwise protected from physical damage. Support in a manner, which will prevent deflection and/or damage to the material.</w:t>
      </w:r>
    </w:p>
    <w:p w14:paraId="3A698323"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jc w:val="both"/>
        <w:rPr>
          <w:rFonts w:ascii="Century Gothic" w:eastAsia="MS Mincho" w:hAnsi="Century Gothic"/>
          <w:sz w:val="22"/>
          <w:szCs w:val="22"/>
        </w:rPr>
      </w:pPr>
      <w:r w:rsidRPr="00D35C04">
        <w:rPr>
          <w:rFonts w:ascii="Century Gothic" w:eastAsia="MS Mincho" w:hAnsi="Century Gothic"/>
          <w:sz w:val="22"/>
          <w:szCs w:val="22"/>
        </w:rPr>
        <w:t>PART 2 – PRODUCTS</w:t>
      </w:r>
    </w:p>
    <w:p w14:paraId="7CD8A549" w14:textId="77777777" w:rsidR="002A2963" w:rsidRPr="00D35C04" w:rsidRDefault="002A2963" w:rsidP="00D35C04">
      <w:pPr>
        <w:pStyle w:val="PlainText"/>
        <w:tabs>
          <w:tab w:val="left" w:pos="720"/>
          <w:tab w:val="left" w:pos="1440"/>
          <w:tab w:val="left" w:pos="2160"/>
          <w:tab w:val="left" w:pos="2880"/>
          <w:tab w:val="left" w:pos="3600"/>
          <w:tab w:val="left" w:pos="4320"/>
        </w:tabs>
        <w:spacing w:after="120"/>
        <w:jc w:val="both"/>
        <w:rPr>
          <w:rFonts w:ascii="Century Gothic" w:eastAsia="MS Mincho" w:hAnsi="Century Gothic"/>
          <w:b/>
          <w:sz w:val="22"/>
          <w:szCs w:val="22"/>
        </w:rPr>
      </w:pPr>
      <w:r w:rsidRPr="00D35C04">
        <w:rPr>
          <w:rFonts w:ascii="Century Gothic" w:eastAsia="MS Mincho" w:hAnsi="Century Gothic"/>
          <w:b/>
          <w:sz w:val="22"/>
          <w:szCs w:val="22"/>
        </w:rPr>
        <w:t>2.01</w:t>
      </w:r>
      <w:r w:rsidRPr="00D35C04">
        <w:rPr>
          <w:rFonts w:ascii="Century Gothic" w:eastAsia="MS Mincho" w:hAnsi="Century Gothic"/>
          <w:b/>
          <w:sz w:val="22"/>
          <w:szCs w:val="22"/>
        </w:rPr>
        <w:tab/>
        <w:t>MANUFACTURER</w:t>
      </w:r>
    </w:p>
    <w:p w14:paraId="1E49DDFA" w14:textId="77777777" w:rsidR="002A2963" w:rsidRPr="00D35C04" w:rsidRDefault="002A2963" w:rsidP="00D35C04">
      <w:pPr>
        <w:pStyle w:val="PlainText"/>
        <w:numPr>
          <w:ilvl w:val="0"/>
          <w:numId w:val="8"/>
        </w:numPr>
        <w:tabs>
          <w:tab w:val="left" w:pos="720"/>
          <w:tab w:val="left" w:pos="1440"/>
          <w:tab w:val="left" w:pos="2160"/>
          <w:tab w:val="left" w:pos="2880"/>
          <w:tab w:val="left" w:pos="3600"/>
          <w:tab w:val="left" w:pos="4320"/>
        </w:tabs>
        <w:spacing w:after="120"/>
        <w:jc w:val="both"/>
        <w:rPr>
          <w:rFonts w:ascii="Century Gothic" w:eastAsia="MS Mincho" w:hAnsi="Century Gothic"/>
          <w:sz w:val="22"/>
          <w:szCs w:val="22"/>
        </w:rPr>
      </w:pPr>
      <w:r w:rsidRPr="00D35C04">
        <w:rPr>
          <w:rFonts w:ascii="Century Gothic" w:eastAsia="MS Mincho" w:hAnsi="Century Gothic"/>
          <w:sz w:val="22"/>
          <w:szCs w:val="22"/>
        </w:rPr>
        <w:t>Acceptable manufacturers:</w:t>
      </w:r>
    </w:p>
    <w:p w14:paraId="12D58E6C" w14:textId="77777777" w:rsidR="002A2963" w:rsidRPr="00D35C04" w:rsidRDefault="002A2963" w:rsidP="00D35C04">
      <w:pPr>
        <w:pStyle w:val="PlainText"/>
        <w:numPr>
          <w:ilvl w:val="0"/>
          <w:numId w:val="9"/>
        </w:numPr>
        <w:tabs>
          <w:tab w:val="clear" w:pos="252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proofErr w:type="spellStart"/>
      <w:r w:rsidRPr="00D35C04">
        <w:rPr>
          <w:rFonts w:ascii="Century Gothic" w:eastAsia="MS Mincho" w:hAnsi="Century Gothic"/>
          <w:sz w:val="22"/>
          <w:szCs w:val="22"/>
        </w:rPr>
        <w:t>Sliptrack</w:t>
      </w:r>
      <w:proofErr w:type="spellEnd"/>
      <w:r w:rsidRPr="00D35C04">
        <w:rPr>
          <w:rFonts w:ascii="Century Gothic" w:eastAsia="MS Mincho" w:hAnsi="Century Gothic"/>
          <w:sz w:val="22"/>
          <w:szCs w:val="22"/>
        </w:rPr>
        <w:t xml:space="preserve"> System by Dietrich Industries., Inc.  </w:t>
      </w:r>
      <w:proofErr w:type="spellStart"/>
      <w:r w:rsidRPr="00D35C04">
        <w:rPr>
          <w:rFonts w:ascii="Century Gothic" w:eastAsia="MS Mincho" w:hAnsi="Century Gothic"/>
          <w:sz w:val="22"/>
          <w:szCs w:val="22"/>
        </w:rPr>
        <w:t>Downstanding</w:t>
      </w:r>
      <w:proofErr w:type="spellEnd"/>
      <w:r w:rsidRPr="00D35C04">
        <w:rPr>
          <w:rFonts w:ascii="Century Gothic" w:eastAsia="MS Mincho" w:hAnsi="Century Gothic"/>
          <w:sz w:val="22"/>
          <w:szCs w:val="22"/>
        </w:rPr>
        <w:t xml:space="preserve"> legs shall be nominally 2-1/2 inches and shall be provided with 1-1/</w:t>
      </w:r>
      <w:proofErr w:type="gramStart"/>
      <w:r w:rsidRPr="00D35C04">
        <w:rPr>
          <w:rFonts w:ascii="Century Gothic" w:eastAsia="MS Mincho" w:hAnsi="Century Gothic"/>
          <w:sz w:val="22"/>
          <w:szCs w:val="22"/>
        </w:rPr>
        <w:t>2 inch</w:t>
      </w:r>
      <w:proofErr w:type="gramEnd"/>
      <w:r w:rsidRPr="00D35C04">
        <w:rPr>
          <w:rFonts w:ascii="Century Gothic" w:eastAsia="MS Mincho" w:hAnsi="Century Gothic"/>
          <w:sz w:val="22"/>
          <w:szCs w:val="22"/>
        </w:rPr>
        <w:t xml:space="preserve"> slots at 1 inch on center.</w:t>
      </w:r>
    </w:p>
    <w:p w14:paraId="25C58D78" w14:textId="77777777" w:rsidR="002A2963" w:rsidRPr="00D35C04" w:rsidRDefault="002A2963" w:rsidP="00D35C04">
      <w:pPr>
        <w:pStyle w:val="PlainText"/>
        <w:numPr>
          <w:ilvl w:val="0"/>
          <w:numId w:val="9"/>
        </w:numPr>
        <w:tabs>
          <w:tab w:val="clear" w:pos="2520"/>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proofErr w:type="spellStart"/>
      <w:r w:rsidRPr="00D35C04">
        <w:rPr>
          <w:rFonts w:ascii="Century Gothic" w:eastAsia="MS Mincho" w:hAnsi="Century Gothic"/>
          <w:sz w:val="22"/>
          <w:szCs w:val="22"/>
        </w:rPr>
        <w:t>VertiTrack</w:t>
      </w:r>
      <w:proofErr w:type="spellEnd"/>
      <w:r w:rsidRPr="00D35C04">
        <w:rPr>
          <w:rFonts w:ascii="Century Gothic" w:eastAsia="MS Mincho" w:hAnsi="Century Gothic"/>
          <w:sz w:val="22"/>
          <w:szCs w:val="22"/>
        </w:rPr>
        <w:t xml:space="preserve"> </w:t>
      </w:r>
      <w:r w:rsidR="00411074" w:rsidRPr="00D35C04">
        <w:rPr>
          <w:rFonts w:ascii="Century Gothic" w:eastAsia="MS Mincho" w:hAnsi="Century Gothic"/>
          <w:sz w:val="22"/>
          <w:szCs w:val="22"/>
        </w:rPr>
        <w:t xml:space="preserve">or </w:t>
      </w:r>
      <w:proofErr w:type="spellStart"/>
      <w:r w:rsidR="00411074" w:rsidRPr="00D35C04">
        <w:rPr>
          <w:rFonts w:ascii="Century Gothic" w:eastAsia="MS Mincho" w:hAnsi="Century Gothic"/>
          <w:sz w:val="22"/>
          <w:szCs w:val="22"/>
        </w:rPr>
        <w:t>VertiClip</w:t>
      </w:r>
      <w:proofErr w:type="spellEnd"/>
      <w:r w:rsidR="00411074" w:rsidRPr="00D35C04">
        <w:rPr>
          <w:rFonts w:ascii="Century Gothic" w:eastAsia="MS Mincho" w:hAnsi="Century Gothic"/>
          <w:sz w:val="22"/>
          <w:szCs w:val="22"/>
        </w:rPr>
        <w:t xml:space="preserve"> </w:t>
      </w:r>
      <w:r w:rsidRPr="00D35C04">
        <w:rPr>
          <w:rFonts w:ascii="Century Gothic" w:eastAsia="MS Mincho" w:hAnsi="Century Gothic"/>
          <w:sz w:val="22"/>
          <w:szCs w:val="22"/>
        </w:rPr>
        <w:t>System by The Steel Network, Inc.  Pre-assembled track with clips installed to match stud spacing.  Clips with attached bushing and screws to allow stud movement.</w:t>
      </w:r>
    </w:p>
    <w:p w14:paraId="26D0EBF8" w14:textId="77777777" w:rsidR="002A2963" w:rsidRPr="00D35C04" w:rsidRDefault="002A2963"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B.</w:t>
      </w:r>
      <w:r w:rsidRPr="00D35C04">
        <w:rPr>
          <w:rFonts w:ascii="Century Gothic" w:eastAsia="MS Mincho" w:hAnsi="Century Gothic"/>
          <w:sz w:val="22"/>
          <w:szCs w:val="22"/>
        </w:rPr>
        <w:tab/>
        <w:t xml:space="preserve">System must provide for minimum tested overall movement of 1 inch: ½ inch plus / ½ inch minus.  </w:t>
      </w:r>
    </w:p>
    <w:p w14:paraId="37F9457D" w14:textId="77777777" w:rsidR="002A2963" w:rsidRPr="00D35C04" w:rsidRDefault="002A2963"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C.</w:t>
      </w:r>
      <w:r w:rsidRPr="00D35C04">
        <w:rPr>
          <w:rFonts w:ascii="Century Gothic" w:eastAsia="MS Mincho" w:hAnsi="Century Gothic"/>
          <w:sz w:val="22"/>
          <w:szCs w:val="22"/>
        </w:rPr>
        <w:tab/>
        <w:t xml:space="preserve">Track shall be provided in standard widths of 6 and 4 inches and in </w:t>
      </w:r>
      <w:proofErr w:type="gramStart"/>
      <w:r w:rsidRPr="00D35C04">
        <w:rPr>
          <w:rFonts w:ascii="Century Gothic" w:eastAsia="MS Mincho" w:hAnsi="Century Gothic"/>
          <w:sz w:val="22"/>
          <w:szCs w:val="22"/>
        </w:rPr>
        <w:t>16, 18, and 20 gauge</w:t>
      </w:r>
      <w:proofErr w:type="gramEnd"/>
      <w:r w:rsidRPr="00D35C04">
        <w:rPr>
          <w:rFonts w:ascii="Century Gothic" w:eastAsia="MS Mincho" w:hAnsi="Century Gothic"/>
          <w:sz w:val="22"/>
          <w:szCs w:val="22"/>
        </w:rPr>
        <w:t xml:space="preserve"> sheet steel thickness, as required by Project conditions and detailed accordingly.  </w:t>
      </w:r>
    </w:p>
    <w:p w14:paraId="70EB8F52" w14:textId="77777777" w:rsidR="003F16F4" w:rsidRPr="00D35C04" w:rsidRDefault="002A2963" w:rsidP="00D35C04">
      <w:pPr>
        <w:pStyle w:val="PlainText"/>
        <w:tabs>
          <w:tab w:val="left" w:pos="720"/>
          <w:tab w:val="left" w:pos="1440"/>
          <w:tab w:val="left" w:pos="2160"/>
          <w:tab w:val="left" w:pos="2880"/>
          <w:tab w:val="left" w:pos="3600"/>
          <w:tab w:val="left" w:pos="4320"/>
        </w:tabs>
        <w:spacing w:after="120"/>
        <w:jc w:val="both"/>
        <w:rPr>
          <w:rFonts w:ascii="Century Gothic" w:eastAsia="MS Mincho" w:hAnsi="Century Gothic"/>
          <w:b/>
          <w:sz w:val="22"/>
          <w:szCs w:val="22"/>
        </w:rPr>
      </w:pPr>
      <w:r w:rsidRPr="00D35C04">
        <w:rPr>
          <w:rFonts w:ascii="Century Gothic" w:eastAsia="MS Mincho" w:hAnsi="Century Gothic"/>
          <w:b/>
          <w:sz w:val="22"/>
          <w:szCs w:val="22"/>
        </w:rPr>
        <w:t>2.02</w:t>
      </w:r>
      <w:r w:rsidRPr="00D35C04">
        <w:rPr>
          <w:rFonts w:ascii="Century Gothic" w:eastAsia="MS Mincho" w:hAnsi="Century Gothic"/>
          <w:b/>
          <w:sz w:val="22"/>
          <w:szCs w:val="22"/>
        </w:rPr>
        <w:tab/>
      </w:r>
      <w:r w:rsidR="003F16F4" w:rsidRPr="00D35C04">
        <w:rPr>
          <w:rFonts w:ascii="Century Gothic" w:eastAsia="MS Mincho" w:hAnsi="Century Gothic"/>
          <w:b/>
          <w:sz w:val="22"/>
          <w:szCs w:val="22"/>
        </w:rPr>
        <w:t>MATERIALS</w:t>
      </w:r>
    </w:p>
    <w:p w14:paraId="17E61E80"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firstLine="720"/>
        <w:jc w:val="both"/>
        <w:rPr>
          <w:rFonts w:ascii="Century Gothic" w:eastAsia="MS Mincho" w:hAnsi="Century Gothic"/>
          <w:sz w:val="22"/>
          <w:szCs w:val="22"/>
        </w:rPr>
      </w:pPr>
      <w:r w:rsidRPr="00D35C04">
        <w:rPr>
          <w:rFonts w:ascii="Century Gothic" w:eastAsia="MS Mincho" w:hAnsi="Century Gothic"/>
          <w:sz w:val="22"/>
          <w:szCs w:val="22"/>
        </w:rPr>
        <w:t>A.</w:t>
      </w:r>
      <w:r w:rsidRPr="00D35C04">
        <w:rPr>
          <w:rFonts w:ascii="Century Gothic" w:eastAsia="MS Mincho" w:hAnsi="Century Gothic"/>
          <w:sz w:val="22"/>
          <w:szCs w:val="22"/>
        </w:rPr>
        <w:tab/>
        <w:t>Forming steel shall be mill certified prime steel:</w:t>
      </w:r>
    </w:p>
    <w:p w14:paraId="3A319CCE"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1.</w:t>
      </w:r>
      <w:r w:rsidRPr="00D35C04">
        <w:rPr>
          <w:rFonts w:ascii="Century Gothic" w:eastAsia="MS Mincho" w:hAnsi="Century Gothic"/>
          <w:sz w:val="22"/>
          <w:szCs w:val="22"/>
        </w:rPr>
        <w:tab/>
        <w:t xml:space="preserve">For </w:t>
      </w:r>
      <w:proofErr w:type="gramStart"/>
      <w:r w:rsidRPr="00D35C04">
        <w:rPr>
          <w:rFonts w:ascii="Century Gothic" w:eastAsia="MS Mincho" w:hAnsi="Century Gothic"/>
          <w:sz w:val="22"/>
          <w:szCs w:val="22"/>
        </w:rPr>
        <w:t>16 gauge</w:t>
      </w:r>
      <w:proofErr w:type="gramEnd"/>
      <w:r w:rsidRPr="00D35C04">
        <w:rPr>
          <w:rFonts w:ascii="Century Gothic" w:eastAsia="MS Mincho" w:hAnsi="Century Gothic"/>
          <w:sz w:val="22"/>
          <w:szCs w:val="22"/>
        </w:rPr>
        <w:t xml:space="preserve"> sections, conform to ASTM A </w:t>
      </w:r>
      <w:r w:rsidR="00487000" w:rsidRPr="00D35C04">
        <w:rPr>
          <w:rFonts w:ascii="Century Gothic" w:eastAsia="MS Mincho" w:hAnsi="Century Gothic"/>
          <w:sz w:val="22"/>
          <w:szCs w:val="22"/>
        </w:rPr>
        <w:t>1011</w:t>
      </w:r>
      <w:r w:rsidRPr="00D35C04">
        <w:rPr>
          <w:rFonts w:ascii="Century Gothic" w:eastAsia="MS Mincho" w:hAnsi="Century Gothic"/>
          <w:sz w:val="22"/>
          <w:szCs w:val="22"/>
        </w:rPr>
        <w:t>, Grade 50 with a minimum yield point of 50,000 psi.</w:t>
      </w:r>
    </w:p>
    <w:p w14:paraId="1C595A30"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lastRenderedPageBreak/>
        <w:t>2.</w:t>
      </w:r>
      <w:r w:rsidRPr="00D35C04">
        <w:rPr>
          <w:rFonts w:ascii="Century Gothic" w:eastAsia="MS Mincho" w:hAnsi="Century Gothic"/>
          <w:sz w:val="22"/>
          <w:szCs w:val="22"/>
        </w:rPr>
        <w:tab/>
        <w:t xml:space="preserve">For </w:t>
      </w:r>
      <w:proofErr w:type="gramStart"/>
      <w:r w:rsidRPr="00D35C04">
        <w:rPr>
          <w:rFonts w:ascii="Century Gothic" w:eastAsia="MS Mincho" w:hAnsi="Century Gothic"/>
          <w:sz w:val="22"/>
          <w:szCs w:val="22"/>
        </w:rPr>
        <w:t>18 and 20 gauge</w:t>
      </w:r>
      <w:proofErr w:type="gramEnd"/>
      <w:r w:rsidRPr="00D35C04">
        <w:rPr>
          <w:rFonts w:ascii="Century Gothic" w:eastAsia="MS Mincho" w:hAnsi="Century Gothic"/>
          <w:sz w:val="22"/>
          <w:szCs w:val="22"/>
        </w:rPr>
        <w:t xml:space="preserve"> sections, conform to ASTM A </w:t>
      </w:r>
      <w:r w:rsidR="00487000" w:rsidRPr="00D35C04">
        <w:rPr>
          <w:rFonts w:ascii="Century Gothic" w:eastAsia="MS Mincho" w:hAnsi="Century Gothic"/>
          <w:sz w:val="22"/>
          <w:szCs w:val="22"/>
        </w:rPr>
        <w:t>1008</w:t>
      </w:r>
      <w:r w:rsidRPr="00D35C04">
        <w:rPr>
          <w:rFonts w:ascii="Century Gothic" w:eastAsia="MS Mincho" w:hAnsi="Century Gothic"/>
          <w:sz w:val="22"/>
          <w:szCs w:val="22"/>
        </w:rPr>
        <w:t>, Grade C, with a minimum yield point of 33,000 psi.</w:t>
      </w:r>
    </w:p>
    <w:p w14:paraId="2AE5A4A0"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3.</w:t>
      </w:r>
      <w:r w:rsidRPr="00D35C04">
        <w:rPr>
          <w:rFonts w:ascii="Century Gothic" w:eastAsia="MS Mincho" w:hAnsi="Century Gothic"/>
          <w:sz w:val="22"/>
          <w:szCs w:val="22"/>
        </w:rPr>
        <w:tab/>
        <w:t>Formed steel shall be provided with galvanizing in accordance with ASTM A 653 for a Class G</w:t>
      </w:r>
      <w:r w:rsidR="00124FDB" w:rsidRPr="00D35C04">
        <w:rPr>
          <w:rFonts w:ascii="Century Gothic" w:eastAsia="MS Mincho" w:hAnsi="Century Gothic"/>
          <w:sz w:val="22"/>
          <w:szCs w:val="22"/>
        </w:rPr>
        <w:t>9</w:t>
      </w:r>
      <w:r w:rsidR="00111ED0" w:rsidRPr="00D35C04">
        <w:rPr>
          <w:rFonts w:ascii="Century Gothic" w:eastAsia="MS Mincho" w:hAnsi="Century Gothic"/>
          <w:sz w:val="22"/>
          <w:szCs w:val="22"/>
        </w:rPr>
        <w:t>0</w:t>
      </w:r>
      <w:r w:rsidRPr="00D35C04">
        <w:rPr>
          <w:rFonts w:ascii="Century Gothic" w:eastAsia="MS Mincho" w:hAnsi="Century Gothic"/>
          <w:sz w:val="22"/>
          <w:szCs w:val="22"/>
        </w:rPr>
        <w:t xml:space="preserve"> zinc coating.</w:t>
      </w:r>
    </w:p>
    <w:p w14:paraId="46E96903"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firstLine="720"/>
        <w:jc w:val="both"/>
        <w:rPr>
          <w:rFonts w:ascii="Century Gothic" w:eastAsia="MS Mincho" w:hAnsi="Century Gothic"/>
          <w:sz w:val="22"/>
          <w:szCs w:val="22"/>
        </w:rPr>
      </w:pPr>
      <w:r w:rsidRPr="00D35C04">
        <w:rPr>
          <w:rFonts w:ascii="Century Gothic" w:eastAsia="MS Mincho" w:hAnsi="Century Gothic"/>
          <w:sz w:val="22"/>
          <w:szCs w:val="22"/>
        </w:rPr>
        <w:t>B.</w:t>
      </w:r>
      <w:r w:rsidRPr="00D35C04">
        <w:rPr>
          <w:rFonts w:ascii="Century Gothic" w:eastAsia="MS Mincho" w:hAnsi="Century Gothic"/>
          <w:sz w:val="22"/>
          <w:szCs w:val="22"/>
        </w:rPr>
        <w:tab/>
        <w:t>Fasteners:</w:t>
      </w:r>
    </w:p>
    <w:p w14:paraId="036E7E99"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1.</w:t>
      </w:r>
      <w:r w:rsidRPr="00D35C04">
        <w:rPr>
          <w:rFonts w:ascii="Century Gothic" w:eastAsia="MS Mincho" w:hAnsi="Century Gothic"/>
          <w:sz w:val="22"/>
          <w:szCs w:val="22"/>
        </w:rPr>
        <w:tab/>
        <w:t>For attachment of steel studs to slotted track</w:t>
      </w:r>
      <w:r w:rsidR="00182499" w:rsidRPr="00D35C04">
        <w:rPr>
          <w:rFonts w:ascii="Century Gothic" w:eastAsia="MS Mincho" w:hAnsi="Century Gothic"/>
          <w:sz w:val="22"/>
          <w:szCs w:val="22"/>
        </w:rPr>
        <w:t xml:space="preserve"> or deflection clip</w:t>
      </w:r>
      <w:r w:rsidRPr="00D35C04">
        <w:rPr>
          <w:rFonts w:ascii="Century Gothic" w:eastAsia="MS Mincho" w:hAnsi="Century Gothic"/>
          <w:sz w:val="22"/>
          <w:szCs w:val="22"/>
        </w:rPr>
        <w:t>, minimum No.</w:t>
      </w:r>
      <w:r w:rsidR="00730D91" w:rsidRPr="00D35C04">
        <w:rPr>
          <w:rFonts w:ascii="Century Gothic" w:eastAsia="MS Mincho" w:hAnsi="Century Gothic"/>
          <w:sz w:val="22"/>
          <w:szCs w:val="22"/>
        </w:rPr>
        <w:t>8</w:t>
      </w:r>
      <w:r w:rsidRPr="00D35C04">
        <w:rPr>
          <w:rFonts w:ascii="Century Gothic" w:eastAsia="MS Mincho" w:hAnsi="Century Gothic"/>
          <w:sz w:val="22"/>
          <w:szCs w:val="22"/>
        </w:rPr>
        <w:t xml:space="preserve"> corrosion resistant by 1/2" waferhead screws.</w:t>
      </w:r>
    </w:p>
    <w:p w14:paraId="40FB5347"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2.</w:t>
      </w:r>
      <w:r w:rsidRPr="00D35C04">
        <w:rPr>
          <w:rFonts w:ascii="Century Gothic" w:eastAsia="MS Mincho" w:hAnsi="Century Gothic"/>
          <w:sz w:val="22"/>
          <w:szCs w:val="22"/>
        </w:rPr>
        <w:tab/>
        <w:t xml:space="preserve">For attachment of track </w:t>
      </w:r>
      <w:r w:rsidR="00182499" w:rsidRPr="00D35C04">
        <w:rPr>
          <w:rFonts w:ascii="Century Gothic" w:eastAsia="MS Mincho" w:hAnsi="Century Gothic"/>
          <w:sz w:val="22"/>
          <w:szCs w:val="22"/>
        </w:rPr>
        <w:t xml:space="preserve">system </w:t>
      </w:r>
      <w:r w:rsidRPr="00D35C04">
        <w:rPr>
          <w:rFonts w:ascii="Century Gothic" w:eastAsia="MS Mincho" w:hAnsi="Century Gothic"/>
          <w:sz w:val="22"/>
          <w:szCs w:val="22"/>
        </w:rPr>
        <w:t>to overhead structural element or metal decking, as provided for by the structural details affecting the Work.</w:t>
      </w:r>
    </w:p>
    <w:p w14:paraId="04B69E44"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firstLine="720"/>
        <w:jc w:val="both"/>
        <w:rPr>
          <w:rFonts w:ascii="Century Gothic" w:eastAsia="MS Mincho" w:hAnsi="Century Gothic"/>
          <w:sz w:val="22"/>
          <w:szCs w:val="22"/>
        </w:rPr>
      </w:pPr>
      <w:r w:rsidRPr="00D35C04">
        <w:rPr>
          <w:rFonts w:ascii="Century Gothic" w:eastAsia="MS Mincho" w:hAnsi="Century Gothic"/>
          <w:sz w:val="22"/>
          <w:szCs w:val="22"/>
        </w:rPr>
        <w:t>C.</w:t>
      </w:r>
      <w:r w:rsidRPr="00D35C04">
        <w:rPr>
          <w:rFonts w:ascii="Century Gothic" w:eastAsia="MS Mincho" w:hAnsi="Century Gothic"/>
          <w:sz w:val="22"/>
          <w:szCs w:val="22"/>
        </w:rPr>
        <w:tab/>
        <w:t>Sprayed-on Fireproofing</w:t>
      </w:r>
    </w:p>
    <w:p w14:paraId="6CE25784"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1.</w:t>
      </w:r>
      <w:r w:rsidRPr="00D35C04">
        <w:rPr>
          <w:rFonts w:ascii="Century Gothic" w:eastAsia="MS Mincho" w:hAnsi="Century Gothic"/>
          <w:sz w:val="22"/>
          <w:szCs w:val="22"/>
        </w:rPr>
        <w:tab/>
        <w:t>Sprayed-on fireproofing shall be as specified in Section 07</w:t>
      </w:r>
      <w:r w:rsidR="003A7E21" w:rsidRPr="00D35C04">
        <w:rPr>
          <w:rFonts w:ascii="Century Gothic" w:eastAsia="MS Mincho" w:hAnsi="Century Gothic"/>
          <w:sz w:val="22"/>
          <w:szCs w:val="22"/>
        </w:rPr>
        <w:t xml:space="preserve"> </w:t>
      </w:r>
      <w:r w:rsidRPr="00D35C04">
        <w:rPr>
          <w:rFonts w:ascii="Century Gothic" w:eastAsia="MS Mincho" w:hAnsi="Century Gothic"/>
          <w:sz w:val="22"/>
          <w:szCs w:val="22"/>
        </w:rPr>
        <w:t>81</w:t>
      </w:r>
      <w:r w:rsidR="003A7E21" w:rsidRPr="00D35C04">
        <w:rPr>
          <w:rFonts w:ascii="Century Gothic" w:eastAsia="MS Mincho" w:hAnsi="Century Gothic"/>
          <w:sz w:val="22"/>
          <w:szCs w:val="22"/>
        </w:rPr>
        <w:t xml:space="preserve"> 0</w:t>
      </w:r>
      <w:r w:rsidRPr="00D35C04">
        <w:rPr>
          <w:rFonts w:ascii="Century Gothic" w:eastAsia="MS Mincho" w:hAnsi="Century Gothic"/>
          <w:sz w:val="22"/>
          <w:szCs w:val="22"/>
        </w:rPr>
        <w:t xml:space="preserve">0:  Cementitious Fire Proofing.  No other fireproofing products are </w:t>
      </w:r>
      <w:r w:rsidR="00542664" w:rsidRPr="00D35C04">
        <w:rPr>
          <w:rFonts w:ascii="Century Gothic" w:eastAsia="MS Mincho" w:hAnsi="Century Gothic"/>
          <w:sz w:val="22"/>
          <w:szCs w:val="22"/>
        </w:rPr>
        <w:t xml:space="preserve">permitted. </w:t>
      </w:r>
    </w:p>
    <w:p w14:paraId="4244415D"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firstLine="720"/>
        <w:jc w:val="both"/>
        <w:rPr>
          <w:rFonts w:ascii="Century Gothic" w:eastAsia="MS Mincho" w:hAnsi="Century Gothic"/>
          <w:sz w:val="22"/>
          <w:szCs w:val="22"/>
        </w:rPr>
      </w:pPr>
      <w:r w:rsidRPr="00D35C04">
        <w:rPr>
          <w:rFonts w:ascii="Century Gothic" w:eastAsia="MS Mincho" w:hAnsi="Century Gothic"/>
          <w:sz w:val="22"/>
          <w:szCs w:val="22"/>
        </w:rPr>
        <w:t>D.</w:t>
      </w:r>
      <w:r w:rsidRPr="00D35C04">
        <w:rPr>
          <w:rFonts w:ascii="Century Gothic" w:eastAsia="MS Mincho" w:hAnsi="Century Gothic"/>
          <w:sz w:val="22"/>
          <w:szCs w:val="22"/>
        </w:rPr>
        <w:tab/>
        <w:t>Dry Method.</w:t>
      </w:r>
    </w:p>
    <w:p w14:paraId="4F8C6187"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1.</w:t>
      </w:r>
      <w:r w:rsidRPr="00D35C04">
        <w:rPr>
          <w:rFonts w:ascii="Century Gothic" w:eastAsia="MS Mincho" w:hAnsi="Century Gothic"/>
          <w:sz w:val="22"/>
          <w:szCs w:val="22"/>
        </w:rPr>
        <w:tab/>
        <w:t xml:space="preserve">Dry mineral wool and sealant system shall use only such products as are represented to have been fully tested and approved under ICBO ES AC30 </w:t>
      </w:r>
      <w:proofErr w:type="gramStart"/>
      <w:r w:rsidR="00DD372C" w:rsidRPr="00D35C04">
        <w:rPr>
          <w:rFonts w:ascii="Century Gothic" w:eastAsia="MS Mincho" w:hAnsi="Century Gothic"/>
          <w:sz w:val="22"/>
          <w:szCs w:val="22"/>
        </w:rPr>
        <w:t xml:space="preserve">and </w:t>
      </w:r>
      <w:r w:rsidRPr="00D35C04">
        <w:rPr>
          <w:rFonts w:ascii="Century Gothic" w:eastAsia="MS Mincho" w:hAnsi="Century Gothic"/>
          <w:sz w:val="22"/>
          <w:szCs w:val="22"/>
        </w:rPr>
        <w:t xml:space="preserve"> UL</w:t>
      </w:r>
      <w:proofErr w:type="gramEnd"/>
      <w:r w:rsidRPr="00D35C04">
        <w:rPr>
          <w:rFonts w:ascii="Century Gothic" w:eastAsia="MS Mincho" w:hAnsi="Century Gothic"/>
          <w:sz w:val="22"/>
          <w:szCs w:val="22"/>
        </w:rPr>
        <w:t xml:space="preserve"> 2079 and as specified in Section 07840:  Fire Stops and Smoke Seals.</w:t>
      </w:r>
    </w:p>
    <w:p w14:paraId="57866297" w14:textId="77777777" w:rsidR="003F16F4" w:rsidRPr="00D35C04" w:rsidRDefault="003F16F4" w:rsidP="00F07D25">
      <w:pPr>
        <w:pStyle w:val="PlainText"/>
        <w:tabs>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2.</w:t>
      </w:r>
      <w:r w:rsidRPr="00D35C04">
        <w:rPr>
          <w:rFonts w:ascii="Century Gothic" w:eastAsia="MS Mincho" w:hAnsi="Century Gothic"/>
          <w:sz w:val="22"/>
          <w:szCs w:val="22"/>
        </w:rPr>
        <w:tab/>
        <w:t>Mineral wool shall be compressed to the degree as used on approval fire and</w:t>
      </w:r>
      <w:r w:rsidR="00F07D25">
        <w:rPr>
          <w:rFonts w:ascii="Century Gothic" w:eastAsia="MS Mincho" w:hAnsi="Century Gothic"/>
          <w:sz w:val="22"/>
          <w:szCs w:val="22"/>
        </w:rPr>
        <w:t xml:space="preserve"> </w:t>
      </w:r>
      <w:r w:rsidRPr="00D35C04">
        <w:rPr>
          <w:rFonts w:ascii="Century Gothic" w:eastAsia="MS Mincho" w:hAnsi="Century Gothic"/>
          <w:sz w:val="22"/>
          <w:szCs w:val="22"/>
        </w:rPr>
        <w:t>hose stream test.</w:t>
      </w:r>
    </w:p>
    <w:p w14:paraId="59811FEF"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2160" w:hanging="720"/>
        <w:jc w:val="both"/>
        <w:rPr>
          <w:rFonts w:ascii="Century Gothic" w:eastAsia="MS Mincho" w:hAnsi="Century Gothic"/>
          <w:sz w:val="22"/>
          <w:szCs w:val="22"/>
        </w:rPr>
      </w:pPr>
      <w:r w:rsidRPr="00D35C04">
        <w:rPr>
          <w:rFonts w:ascii="Century Gothic" w:eastAsia="MS Mincho" w:hAnsi="Century Gothic"/>
          <w:sz w:val="22"/>
          <w:szCs w:val="22"/>
        </w:rPr>
        <w:t>3.</w:t>
      </w:r>
      <w:r w:rsidRPr="00D35C04">
        <w:rPr>
          <w:rFonts w:ascii="Century Gothic" w:eastAsia="MS Mincho" w:hAnsi="Century Gothic"/>
          <w:sz w:val="22"/>
          <w:szCs w:val="22"/>
        </w:rPr>
        <w:tab/>
        <w:t>The system supplier shall provide a measuring device capable of determining compression to determine compliance with required density.</w:t>
      </w:r>
    </w:p>
    <w:p w14:paraId="49B2EEF0"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jc w:val="both"/>
        <w:rPr>
          <w:rFonts w:ascii="Century Gothic" w:eastAsia="MS Mincho" w:hAnsi="Century Gothic"/>
          <w:b/>
          <w:sz w:val="22"/>
          <w:szCs w:val="22"/>
        </w:rPr>
      </w:pPr>
      <w:r w:rsidRPr="00D35C04">
        <w:rPr>
          <w:rFonts w:ascii="Century Gothic" w:eastAsia="MS Mincho" w:hAnsi="Century Gothic"/>
          <w:b/>
          <w:sz w:val="22"/>
          <w:szCs w:val="22"/>
        </w:rPr>
        <w:t>PART 3 -EXECUTION</w:t>
      </w:r>
    </w:p>
    <w:p w14:paraId="7085423A"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jc w:val="both"/>
        <w:rPr>
          <w:rFonts w:ascii="Century Gothic" w:eastAsia="MS Mincho" w:hAnsi="Century Gothic"/>
          <w:b/>
          <w:sz w:val="22"/>
          <w:szCs w:val="22"/>
        </w:rPr>
      </w:pPr>
      <w:r w:rsidRPr="00D35C04">
        <w:rPr>
          <w:rFonts w:ascii="Century Gothic" w:eastAsia="MS Mincho" w:hAnsi="Century Gothic"/>
          <w:b/>
          <w:sz w:val="22"/>
          <w:szCs w:val="22"/>
        </w:rPr>
        <w:t>3.01</w:t>
      </w:r>
      <w:r w:rsidRPr="00D35C04">
        <w:rPr>
          <w:rFonts w:ascii="Century Gothic" w:eastAsia="MS Mincho" w:hAnsi="Century Gothic"/>
          <w:b/>
          <w:sz w:val="22"/>
          <w:szCs w:val="22"/>
        </w:rPr>
        <w:tab/>
        <w:t>EXAMINATION</w:t>
      </w:r>
    </w:p>
    <w:p w14:paraId="434AB17E"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A.</w:t>
      </w:r>
      <w:r w:rsidRPr="00D35C04">
        <w:rPr>
          <w:rFonts w:ascii="Century Gothic" w:eastAsia="MS Mincho" w:hAnsi="Century Gothic"/>
          <w:sz w:val="22"/>
          <w:szCs w:val="22"/>
        </w:rPr>
        <w:tab/>
        <w:t>Examine the areas and conditions under which Work of this Section will be performed. Schedule a pre-installation meeting with the</w:t>
      </w:r>
      <w:r w:rsidR="0048554E" w:rsidRPr="00D35C04">
        <w:rPr>
          <w:rFonts w:ascii="Century Gothic" w:eastAsia="MS Mincho" w:hAnsi="Century Gothic"/>
          <w:sz w:val="22"/>
          <w:szCs w:val="22"/>
        </w:rPr>
        <w:t xml:space="preserve"> Contractor, FUSD, Architect, OAR, PI</w:t>
      </w:r>
      <w:r w:rsidRPr="00D35C04">
        <w:rPr>
          <w:rFonts w:ascii="Century Gothic" w:eastAsia="MS Mincho" w:hAnsi="Century Gothic"/>
          <w:sz w:val="22"/>
          <w:szCs w:val="22"/>
        </w:rPr>
        <w:t>, and installer to review procedures required of this product before commencement of Work. Correct conditions detrimental to a timely and proper completion. Do not proceed until unsatisfactory conditions are corrected.</w:t>
      </w:r>
    </w:p>
    <w:p w14:paraId="23880385"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jc w:val="both"/>
        <w:rPr>
          <w:rFonts w:ascii="Century Gothic" w:eastAsia="MS Mincho" w:hAnsi="Century Gothic"/>
          <w:b/>
          <w:sz w:val="22"/>
          <w:szCs w:val="22"/>
        </w:rPr>
      </w:pPr>
      <w:r w:rsidRPr="00D35C04">
        <w:rPr>
          <w:rFonts w:ascii="Century Gothic" w:eastAsia="MS Mincho" w:hAnsi="Century Gothic"/>
          <w:b/>
          <w:sz w:val="22"/>
          <w:szCs w:val="22"/>
        </w:rPr>
        <w:t>3.02</w:t>
      </w:r>
      <w:r w:rsidRPr="00D35C04">
        <w:rPr>
          <w:rFonts w:ascii="Century Gothic" w:eastAsia="MS Mincho" w:hAnsi="Century Gothic"/>
          <w:b/>
          <w:sz w:val="22"/>
          <w:szCs w:val="22"/>
        </w:rPr>
        <w:tab/>
        <w:t>INSTALLATION</w:t>
      </w:r>
    </w:p>
    <w:p w14:paraId="33FBC981"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A.</w:t>
      </w:r>
      <w:r w:rsidRPr="00D35C04">
        <w:rPr>
          <w:rFonts w:ascii="Century Gothic" w:eastAsia="MS Mincho" w:hAnsi="Century Gothic"/>
          <w:sz w:val="22"/>
          <w:szCs w:val="22"/>
        </w:rPr>
        <w:tab/>
        <w:t>Accurately layout partitions and wall lines from dimensions indicated on the Drawings.</w:t>
      </w:r>
    </w:p>
    <w:p w14:paraId="5D6E1894"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t>B.</w:t>
      </w:r>
      <w:r w:rsidRPr="00D35C04">
        <w:rPr>
          <w:rFonts w:ascii="Century Gothic" w:eastAsia="MS Mincho" w:hAnsi="Century Gothic"/>
          <w:sz w:val="22"/>
          <w:szCs w:val="22"/>
        </w:rPr>
        <w:tab/>
        <w:t xml:space="preserve">Install metal stud anchoring system in accordance with the manufacturers recommendations and requirements of the </w:t>
      </w:r>
      <w:r w:rsidR="003D4B34" w:rsidRPr="00D35C04">
        <w:rPr>
          <w:rFonts w:ascii="Century Gothic" w:eastAsia="MS Mincho" w:hAnsi="Century Gothic"/>
          <w:sz w:val="22"/>
          <w:szCs w:val="22"/>
        </w:rPr>
        <w:t xml:space="preserve">Steel </w:t>
      </w:r>
      <w:r w:rsidRPr="00D35C04">
        <w:rPr>
          <w:rFonts w:ascii="Century Gothic" w:eastAsia="MS Mincho" w:hAnsi="Century Gothic"/>
          <w:sz w:val="22"/>
          <w:szCs w:val="22"/>
        </w:rPr>
        <w:t xml:space="preserve">Stud Manufacturers </w:t>
      </w:r>
      <w:r w:rsidR="003D4B34" w:rsidRPr="00D35C04">
        <w:rPr>
          <w:rFonts w:ascii="Century Gothic" w:eastAsia="MS Mincho" w:hAnsi="Century Gothic"/>
          <w:sz w:val="22"/>
          <w:szCs w:val="22"/>
        </w:rPr>
        <w:t>A</w:t>
      </w:r>
      <w:r w:rsidRPr="00D35C04">
        <w:rPr>
          <w:rFonts w:ascii="Century Gothic" w:eastAsia="MS Mincho" w:hAnsi="Century Gothic"/>
          <w:sz w:val="22"/>
          <w:szCs w:val="22"/>
        </w:rPr>
        <w:t>ssociation</w:t>
      </w:r>
      <w:r w:rsidR="003D4B34" w:rsidRPr="00D35C04">
        <w:rPr>
          <w:rFonts w:ascii="Century Gothic" w:eastAsia="MS Mincho" w:hAnsi="Century Gothic"/>
          <w:sz w:val="22"/>
          <w:szCs w:val="22"/>
        </w:rPr>
        <w:t xml:space="preserve"> (SSMA)</w:t>
      </w:r>
      <w:r w:rsidRPr="00D35C04">
        <w:rPr>
          <w:rFonts w:ascii="Century Gothic" w:eastAsia="MS Mincho" w:hAnsi="Century Gothic"/>
          <w:sz w:val="22"/>
          <w:szCs w:val="22"/>
        </w:rPr>
        <w:t>.</w:t>
      </w:r>
    </w:p>
    <w:p w14:paraId="63B1C0E0"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firstLine="720"/>
        <w:jc w:val="both"/>
        <w:rPr>
          <w:rFonts w:ascii="Century Gothic" w:eastAsia="MS Mincho" w:hAnsi="Century Gothic"/>
          <w:sz w:val="22"/>
          <w:szCs w:val="22"/>
        </w:rPr>
      </w:pPr>
      <w:r w:rsidRPr="00D35C04">
        <w:rPr>
          <w:rFonts w:ascii="Century Gothic" w:eastAsia="MS Mincho" w:hAnsi="Century Gothic"/>
          <w:sz w:val="22"/>
          <w:szCs w:val="22"/>
        </w:rPr>
        <w:t>C.</w:t>
      </w:r>
      <w:r w:rsidRPr="00D35C04">
        <w:rPr>
          <w:rFonts w:ascii="Century Gothic" w:eastAsia="MS Mincho" w:hAnsi="Century Gothic"/>
          <w:sz w:val="22"/>
          <w:szCs w:val="22"/>
        </w:rPr>
        <w:tab/>
        <w:t xml:space="preserve">Align partition and wall assemblies in accordance with the Drawings. </w:t>
      </w:r>
    </w:p>
    <w:p w14:paraId="35414CC8"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ind w:left="1440" w:hanging="720"/>
        <w:jc w:val="both"/>
        <w:rPr>
          <w:rFonts w:ascii="Century Gothic" w:eastAsia="MS Mincho" w:hAnsi="Century Gothic"/>
          <w:sz w:val="22"/>
          <w:szCs w:val="22"/>
        </w:rPr>
      </w:pPr>
      <w:r w:rsidRPr="00D35C04">
        <w:rPr>
          <w:rFonts w:ascii="Century Gothic" w:eastAsia="MS Mincho" w:hAnsi="Century Gothic"/>
          <w:sz w:val="22"/>
          <w:szCs w:val="22"/>
        </w:rPr>
        <w:lastRenderedPageBreak/>
        <w:t>D.</w:t>
      </w:r>
      <w:r w:rsidRPr="00D35C04">
        <w:rPr>
          <w:rFonts w:ascii="Century Gothic" w:eastAsia="MS Mincho" w:hAnsi="Century Gothic"/>
          <w:sz w:val="22"/>
          <w:szCs w:val="22"/>
        </w:rPr>
        <w:tab/>
        <w:t>Coordination:</w:t>
      </w:r>
      <w:r w:rsidR="00443A3D" w:rsidRPr="00D35C04">
        <w:rPr>
          <w:rFonts w:ascii="Century Gothic" w:eastAsia="MS Mincho" w:hAnsi="Century Gothic"/>
          <w:sz w:val="22"/>
          <w:szCs w:val="22"/>
        </w:rPr>
        <w:t xml:space="preserve"> </w:t>
      </w:r>
      <w:r w:rsidRPr="00D35C04">
        <w:rPr>
          <w:rFonts w:ascii="Century Gothic" w:eastAsia="MS Mincho" w:hAnsi="Century Gothic"/>
          <w:sz w:val="22"/>
          <w:szCs w:val="22"/>
        </w:rPr>
        <w:t>Install the tracks as required for compliance with referenced regulations, to provide proper support for the covering material and as indicated on the Drawings.</w:t>
      </w:r>
    </w:p>
    <w:p w14:paraId="252B74B7" w14:textId="77777777" w:rsidR="003F16F4" w:rsidRPr="00D35C04" w:rsidRDefault="003F16F4" w:rsidP="00D35C04">
      <w:pPr>
        <w:widowControl w:val="0"/>
        <w:tabs>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D35C04">
        <w:rPr>
          <w:rFonts w:ascii="Century Gothic" w:hAnsi="Century Gothic"/>
          <w:b/>
          <w:sz w:val="22"/>
          <w:szCs w:val="22"/>
        </w:rPr>
        <w:t>3.0</w:t>
      </w:r>
      <w:r w:rsidR="00AF7ACD" w:rsidRPr="00D35C04">
        <w:rPr>
          <w:rFonts w:ascii="Century Gothic" w:hAnsi="Century Gothic"/>
          <w:b/>
          <w:sz w:val="22"/>
          <w:szCs w:val="22"/>
        </w:rPr>
        <w:t>3</w:t>
      </w:r>
      <w:r w:rsidRPr="00D35C04">
        <w:rPr>
          <w:rFonts w:ascii="Century Gothic" w:hAnsi="Century Gothic"/>
          <w:b/>
          <w:sz w:val="22"/>
          <w:szCs w:val="22"/>
        </w:rPr>
        <w:tab/>
        <w:t>CLEANING</w:t>
      </w:r>
    </w:p>
    <w:p w14:paraId="0F296514" w14:textId="77777777" w:rsidR="003F16F4" w:rsidRPr="00D35C04" w:rsidRDefault="003F16F4" w:rsidP="00D35C04">
      <w:pPr>
        <w:widowControl w:val="0"/>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D35C04">
        <w:rPr>
          <w:rFonts w:ascii="Century Gothic" w:hAnsi="Century Gothic"/>
          <w:sz w:val="22"/>
          <w:szCs w:val="22"/>
        </w:rPr>
        <w:t>A.</w:t>
      </w:r>
      <w:r w:rsidRPr="00D35C04">
        <w:rPr>
          <w:rFonts w:ascii="Century Gothic" w:hAnsi="Century Gothic"/>
          <w:sz w:val="22"/>
          <w:szCs w:val="22"/>
        </w:rPr>
        <w:tab/>
        <w:t xml:space="preserve">Remove debris, rubbish, and waste material and legally dispose of off the Project site. </w:t>
      </w:r>
    </w:p>
    <w:p w14:paraId="42176684" w14:textId="77777777" w:rsidR="003F16F4" w:rsidRPr="00D35C04" w:rsidRDefault="00AF7ACD" w:rsidP="00D35C04">
      <w:pPr>
        <w:pStyle w:val="TOAHeading"/>
        <w:widowControl w:val="0"/>
        <w:tabs>
          <w:tab w:val="clear" w:pos="9000"/>
          <w:tab w:val="clear" w:pos="9360"/>
          <w:tab w:val="left" w:pos="720"/>
          <w:tab w:val="left" w:pos="1440"/>
          <w:tab w:val="left" w:pos="2160"/>
          <w:tab w:val="left" w:pos="2880"/>
          <w:tab w:val="left" w:pos="3600"/>
          <w:tab w:val="left" w:pos="4320"/>
        </w:tabs>
        <w:suppressAutoHyphens w:val="0"/>
        <w:spacing w:after="120"/>
        <w:jc w:val="both"/>
        <w:rPr>
          <w:rFonts w:ascii="Century Gothic" w:hAnsi="Century Gothic"/>
          <w:b/>
          <w:sz w:val="22"/>
          <w:szCs w:val="22"/>
        </w:rPr>
      </w:pPr>
      <w:r w:rsidRPr="00D35C04">
        <w:rPr>
          <w:rFonts w:ascii="Century Gothic" w:hAnsi="Century Gothic"/>
          <w:b/>
          <w:sz w:val="22"/>
          <w:szCs w:val="22"/>
        </w:rPr>
        <w:t>3.04</w:t>
      </w:r>
      <w:r w:rsidRPr="00D35C04">
        <w:rPr>
          <w:rFonts w:ascii="Century Gothic" w:hAnsi="Century Gothic"/>
          <w:b/>
          <w:sz w:val="22"/>
          <w:szCs w:val="22"/>
        </w:rPr>
        <w:tab/>
      </w:r>
      <w:r w:rsidR="003F16F4" w:rsidRPr="00D35C04">
        <w:rPr>
          <w:rFonts w:ascii="Century Gothic" w:hAnsi="Century Gothic"/>
          <w:b/>
          <w:sz w:val="22"/>
          <w:szCs w:val="22"/>
        </w:rPr>
        <w:t>PROTECTION</w:t>
      </w:r>
    </w:p>
    <w:p w14:paraId="16C49CEA" w14:textId="77777777" w:rsidR="003F16F4" w:rsidRPr="00D35C04" w:rsidRDefault="003F16F4" w:rsidP="00D35C04">
      <w:pPr>
        <w:widowControl w:val="0"/>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D35C04">
        <w:rPr>
          <w:rFonts w:ascii="Century Gothic" w:hAnsi="Century Gothic"/>
          <w:sz w:val="22"/>
          <w:szCs w:val="22"/>
        </w:rPr>
        <w:tab/>
        <w:t>A.</w:t>
      </w:r>
      <w:r w:rsidRPr="00D35C04">
        <w:rPr>
          <w:rFonts w:ascii="Century Gothic" w:hAnsi="Century Gothic"/>
          <w:sz w:val="22"/>
          <w:szCs w:val="22"/>
        </w:rPr>
        <w:tab/>
        <w:t>Protect the Work of this section until Substantial Completion.</w:t>
      </w:r>
    </w:p>
    <w:p w14:paraId="0FC47103" w14:textId="77777777" w:rsidR="003F16F4" w:rsidRPr="00D35C04" w:rsidRDefault="003F16F4" w:rsidP="00D35C04">
      <w:pPr>
        <w:pStyle w:val="PlainText"/>
        <w:tabs>
          <w:tab w:val="left" w:pos="720"/>
          <w:tab w:val="left" w:pos="1440"/>
          <w:tab w:val="left" w:pos="2160"/>
          <w:tab w:val="left" w:pos="2880"/>
          <w:tab w:val="left" w:pos="3600"/>
          <w:tab w:val="left" w:pos="4320"/>
        </w:tabs>
        <w:spacing w:after="120"/>
        <w:jc w:val="both"/>
        <w:rPr>
          <w:rFonts w:ascii="Century Gothic" w:eastAsia="MS Mincho" w:hAnsi="Century Gothic"/>
          <w:sz w:val="22"/>
          <w:szCs w:val="22"/>
        </w:rPr>
      </w:pPr>
    </w:p>
    <w:p w14:paraId="7E3035CF" w14:textId="77777777" w:rsidR="003F16F4" w:rsidRPr="00D35C04" w:rsidRDefault="003F16F4" w:rsidP="00F07D25">
      <w:pPr>
        <w:pStyle w:val="PlainText"/>
        <w:tabs>
          <w:tab w:val="left" w:pos="720"/>
          <w:tab w:val="left" w:pos="1440"/>
          <w:tab w:val="left" w:pos="2160"/>
          <w:tab w:val="left" w:pos="2880"/>
          <w:tab w:val="left" w:pos="3600"/>
          <w:tab w:val="left" w:pos="4320"/>
        </w:tabs>
        <w:spacing w:after="120"/>
        <w:jc w:val="center"/>
        <w:rPr>
          <w:rFonts w:ascii="Century Gothic" w:eastAsia="MS Mincho" w:hAnsi="Century Gothic"/>
          <w:b/>
          <w:sz w:val="22"/>
          <w:szCs w:val="22"/>
        </w:rPr>
      </w:pPr>
      <w:r w:rsidRPr="00D35C04">
        <w:rPr>
          <w:rFonts w:ascii="Century Gothic" w:eastAsia="MS Mincho" w:hAnsi="Century Gothic"/>
          <w:b/>
          <w:sz w:val="22"/>
          <w:szCs w:val="22"/>
        </w:rPr>
        <w:t>END OF SECTION</w:t>
      </w:r>
    </w:p>
    <w:sectPr w:rsidR="003F16F4" w:rsidRPr="00D35C04" w:rsidSect="00D35C04">
      <w:headerReference w:type="default" r:id="rId7"/>
      <w:footerReference w:type="default" r:id="rId8"/>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056F" w14:textId="77777777" w:rsidR="008E768A" w:rsidRDefault="008E768A">
      <w:r>
        <w:separator/>
      </w:r>
    </w:p>
  </w:endnote>
  <w:endnote w:type="continuationSeparator" w:id="0">
    <w:p w14:paraId="61246B11" w14:textId="77777777" w:rsidR="008E768A" w:rsidRDefault="008E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BD62" w14:textId="77777777" w:rsidR="0048554E" w:rsidRPr="00FA44E8" w:rsidRDefault="00D35C04" w:rsidP="00D35C04">
    <w:pPr>
      <w:pStyle w:val="Heading1"/>
      <w:keepNext w:val="0"/>
      <w:tabs>
        <w:tab w:val="clear" w:pos="5760"/>
      </w:tabs>
      <w:spacing w:line="250" w:lineRule="exact"/>
      <w:rPr>
        <w:rFonts w:ascii="Century Gothic" w:hAnsi="Century Gothic"/>
        <w:sz w:val="20"/>
      </w:rPr>
    </w:pPr>
    <w:r w:rsidRPr="00D35C04">
      <w:rPr>
        <w:rFonts w:ascii="Century Gothic" w:hAnsi="Century Gothic"/>
        <w:sz w:val="20"/>
      </w:rPr>
      <w:t>Revised: 01/07/22</w:t>
    </w:r>
    <w:r w:rsidR="0048554E" w:rsidRPr="00D35C04">
      <w:rPr>
        <w:rFonts w:ascii="Century Gothic" w:hAnsi="Century Gothic"/>
        <w:sz w:val="20"/>
      </w:rPr>
      <w:tab/>
    </w:r>
    <w:r w:rsidR="0048554E" w:rsidRPr="00FA44E8">
      <w:rPr>
        <w:rFonts w:ascii="Century Gothic" w:hAnsi="Century Gothic"/>
        <w:sz w:val="20"/>
      </w:rPr>
      <w:t xml:space="preserve">Page </w:t>
    </w:r>
    <w:r w:rsidR="0048554E" w:rsidRPr="00FA44E8">
      <w:rPr>
        <w:rFonts w:ascii="Century Gothic" w:hAnsi="Century Gothic"/>
        <w:sz w:val="20"/>
      </w:rPr>
      <w:fldChar w:fldCharType="begin"/>
    </w:r>
    <w:r w:rsidR="0048554E" w:rsidRPr="00FA44E8">
      <w:rPr>
        <w:rFonts w:ascii="Century Gothic" w:hAnsi="Century Gothic"/>
        <w:sz w:val="20"/>
      </w:rPr>
      <w:instrText xml:space="preserve"> PAGE  \* Arabic  \* MERGEFORMAT </w:instrText>
    </w:r>
    <w:r w:rsidR="0048554E" w:rsidRPr="00FA44E8">
      <w:rPr>
        <w:rFonts w:ascii="Century Gothic" w:hAnsi="Century Gothic"/>
        <w:sz w:val="20"/>
      </w:rPr>
      <w:fldChar w:fldCharType="separate"/>
    </w:r>
    <w:r w:rsidR="00DA07C3" w:rsidRPr="00FA44E8">
      <w:rPr>
        <w:rFonts w:ascii="Century Gothic" w:hAnsi="Century Gothic"/>
        <w:noProof/>
        <w:sz w:val="20"/>
      </w:rPr>
      <w:t>1</w:t>
    </w:r>
    <w:r w:rsidR="0048554E" w:rsidRPr="00FA44E8">
      <w:rPr>
        <w:rFonts w:ascii="Century Gothic" w:hAnsi="Century Gothic"/>
        <w:sz w:val="20"/>
      </w:rPr>
      <w:fldChar w:fldCharType="end"/>
    </w:r>
    <w:r w:rsidR="0048554E" w:rsidRPr="00FA44E8">
      <w:rPr>
        <w:rFonts w:ascii="Century Gothic" w:hAnsi="Century Gothic"/>
        <w:sz w:val="20"/>
      </w:rPr>
      <w:t xml:space="preserve"> of </w:t>
    </w:r>
    <w:r w:rsidR="0048554E" w:rsidRPr="00FA44E8">
      <w:rPr>
        <w:rFonts w:ascii="Century Gothic" w:hAnsi="Century Gothic"/>
        <w:sz w:val="20"/>
      </w:rPr>
      <w:fldChar w:fldCharType="begin"/>
    </w:r>
    <w:r w:rsidR="0048554E" w:rsidRPr="00FA44E8">
      <w:rPr>
        <w:rFonts w:ascii="Century Gothic" w:hAnsi="Century Gothic"/>
        <w:sz w:val="20"/>
      </w:rPr>
      <w:instrText xml:space="preserve"> NUMPAGES  \* Arabic  \* MERGEFORMAT </w:instrText>
    </w:r>
    <w:r w:rsidR="0048554E" w:rsidRPr="00FA44E8">
      <w:rPr>
        <w:rFonts w:ascii="Century Gothic" w:hAnsi="Century Gothic"/>
        <w:sz w:val="20"/>
      </w:rPr>
      <w:fldChar w:fldCharType="separate"/>
    </w:r>
    <w:r w:rsidR="00DA07C3" w:rsidRPr="00FA44E8">
      <w:rPr>
        <w:rFonts w:ascii="Century Gothic" w:hAnsi="Century Gothic"/>
        <w:noProof/>
        <w:sz w:val="20"/>
      </w:rPr>
      <w:t>5</w:t>
    </w:r>
    <w:r w:rsidR="0048554E" w:rsidRPr="00FA44E8">
      <w:rPr>
        <w:rFonts w:ascii="Century Gothic" w:hAnsi="Century Gothic"/>
        <w:sz w:val="20"/>
      </w:rPr>
      <w:fldChar w:fldCharType="end"/>
    </w:r>
  </w:p>
  <w:p w14:paraId="39602DCC" w14:textId="77777777" w:rsidR="00411074" w:rsidRPr="00D35C04" w:rsidRDefault="00DA07C3" w:rsidP="00D35C04">
    <w:pPr>
      <w:pStyle w:val="Heading1"/>
      <w:keepNext w:val="0"/>
      <w:tabs>
        <w:tab w:val="clear" w:pos="5760"/>
      </w:tabs>
      <w:spacing w:line="250" w:lineRule="exact"/>
      <w:rPr>
        <w:rFonts w:ascii="Century Gothic" w:hAnsi="Century Gothic"/>
        <w:sz w:val="20"/>
      </w:rPr>
    </w:pPr>
    <w:r w:rsidRPr="00D35C04">
      <w:rPr>
        <w:rFonts w:ascii="Century Gothic" w:hAnsi="Century Gothic"/>
        <w:sz w:val="20"/>
      </w:rPr>
      <w:tab/>
      <w:t>Top Track Fire-Rated System</w:t>
    </w:r>
  </w:p>
  <w:p w14:paraId="39C9B2BE" w14:textId="77777777" w:rsidR="00411074" w:rsidRPr="00D35C04" w:rsidRDefault="00411074" w:rsidP="00D35C04">
    <w:pPr>
      <w:pStyle w:val="Heading1"/>
      <w:keepNext w:val="0"/>
      <w:tabs>
        <w:tab w:val="clear" w:pos="5760"/>
      </w:tabs>
      <w:spacing w:line="250" w:lineRule="exact"/>
      <w:rPr>
        <w:rFonts w:ascii="Century Gothic" w:hAnsi="Century Gothic"/>
        <w:sz w:val="20"/>
      </w:rPr>
    </w:pPr>
    <w:r w:rsidRPr="00D35C04">
      <w:rPr>
        <w:rFonts w:ascii="Century Gothic" w:hAnsi="Century Gothic"/>
        <w:sz w:val="20"/>
      </w:rPr>
      <w:tab/>
    </w:r>
    <w:r w:rsidR="00D35C04">
      <w:rPr>
        <w:rFonts w:ascii="Century Gothic" w:hAnsi="Century Gothic"/>
        <w:sz w:val="20"/>
      </w:rPr>
      <w:t xml:space="preserve">Section </w:t>
    </w:r>
    <w:r w:rsidR="0048554E" w:rsidRPr="00D35C04">
      <w:rPr>
        <w:rFonts w:ascii="Century Gothic" w:hAnsi="Century Gothic"/>
        <w:sz w:val="20"/>
      </w:rPr>
      <w:t>09</w:t>
    </w:r>
    <w:r w:rsidR="000F2ACB" w:rsidRPr="00D35C04">
      <w:rPr>
        <w:rFonts w:ascii="Century Gothic" w:hAnsi="Century Gothic"/>
        <w:sz w:val="20"/>
      </w:rPr>
      <w:t xml:space="preserve"> </w:t>
    </w:r>
    <w:r w:rsidR="0048554E" w:rsidRPr="00D35C04">
      <w:rPr>
        <w:rFonts w:ascii="Century Gothic" w:hAnsi="Century Gothic"/>
        <w:sz w:val="20"/>
      </w:rPr>
      <w:t>11</w:t>
    </w:r>
    <w:r w:rsidR="000F2ACB" w:rsidRPr="00D35C04">
      <w:rPr>
        <w:rFonts w:ascii="Century Gothic" w:hAnsi="Century Gothic"/>
        <w:sz w:val="20"/>
      </w:rPr>
      <w:t xml:space="preserve"> 0</w:t>
    </w:r>
    <w:r w:rsidR="0048554E" w:rsidRPr="00D35C04">
      <w:rPr>
        <w:rFonts w:ascii="Century Gothic" w:hAnsi="Century Gothic"/>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4F78" w14:textId="77777777" w:rsidR="008E768A" w:rsidRDefault="008E768A">
      <w:r>
        <w:separator/>
      </w:r>
    </w:p>
  </w:footnote>
  <w:footnote w:type="continuationSeparator" w:id="0">
    <w:p w14:paraId="24DBEB84" w14:textId="77777777" w:rsidR="008E768A" w:rsidRDefault="008E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DA80" w14:textId="77777777" w:rsidR="0048554E" w:rsidRPr="00D35C04" w:rsidRDefault="0048554E" w:rsidP="00D35C04">
    <w:pPr>
      <w:pStyle w:val="NoSpacing"/>
      <w:ind w:firstLine="720"/>
      <w:jc w:val="right"/>
      <w:rPr>
        <w:rFonts w:ascii="Century Gothic" w:eastAsia="MS Mincho" w:hAnsi="Century Gothic"/>
        <w:bCs/>
        <w:sz w:val="22"/>
        <w:szCs w:val="22"/>
      </w:rPr>
    </w:pPr>
    <w:r w:rsidRPr="00D35C04">
      <w:rPr>
        <w:rFonts w:ascii="Century Gothic" w:eastAsia="MS Mincho" w:hAnsi="Century Gothic"/>
        <w:bCs/>
        <w:sz w:val="22"/>
        <w:szCs w:val="22"/>
      </w:rPr>
      <w:t>Fontana Unified School District</w:t>
    </w:r>
  </w:p>
  <w:p w14:paraId="2E0A3C97" w14:textId="77777777" w:rsidR="0048554E" w:rsidRPr="00D35C04" w:rsidRDefault="0048554E" w:rsidP="00D35C04">
    <w:pPr>
      <w:pStyle w:val="PlainText"/>
      <w:ind w:firstLine="720"/>
      <w:jc w:val="right"/>
      <w:rPr>
        <w:rFonts w:ascii="Century Gothic" w:eastAsia="MS Mincho" w:hAnsi="Century Gothic"/>
        <w:bCs/>
        <w:sz w:val="22"/>
        <w:szCs w:val="22"/>
      </w:rPr>
    </w:pPr>
    <w:r w:rsidRPr="00D35C04">
      <w:rPr>
        <w:rFonts w:ascii="Century Gothic" w:eastAsia="MS Mincho" w:hAnsi="Century Gothic"/>
        <w:bCs/>
        <w:sz w:val="22"/>
        <w:szCs w:val="22"/>
      </w:rPr>
      <w:t>TOP TRACK FIRE-RATED SYSTEM</w:t>
    </w:r>
  </w:p>
  <w:p w14:paraId="59C32965" w14:textId="77777777" w:rsidR="0048554E" w:rsidRPr="00D35C04" w:rsidRDefault="0048554E" w:rsidP="00D35C04">
    <w:pPr>
      <w:pStyle w:val="PlainText"/>
      <w:ind w:firstLine="720"/>
      <w:jc w:val="right"/>
      <w:rPr>
        <w:rFonts w:ascii="Century Gothic" w:eastAsia="MS Mincho" w:hAnsi="Century Gothic"/>
        <w:bCs/>
        <w:sz w:val="22"/>
        <w:szCs w:val="22"/>
      </w:rPr>
    </w:pPr>
    <w:r w:rsidRPr="00D35C04">
      <w:rPr>
        <w:rFonts w:ascii="Century Gothic" w:eastAsia="MS Mincho" w:hAnsi="Century Gothic"/>
        <w:bCs/>
        <w:sz w:val="22"/>
        <w:szCs w:val="22"/>
      </w:rPr>
      <w:t>09</w:t>
    </w:r>
    <w:r w:rsidR="000F2ACB" w:rsidRPr="00D35C04">
      <w:rPr>
        <w:rFonts w:ascii="Century Gothic" w:eastAsia="MS Mincho" w:hAnsi="Century Gothic"/>
        <w:bCs/>
        <w:sz w:val="22"/>
        <w:szCs w:val="22"/>
      </w:rPr>
      <w:t xml:space="preserve"> </w:t>
    </w:r>
    <w:r w:rsidRPr="00D35C04">
      <w:rPr>
        <w:rFonts w:ascii="Century Gothic" w:eastAsia="MS Mincho" w:hAnsi="Century Gothic"/>
        <w:bCs/>
        <w:sz w:val="22"/>
        <w:szCs w:val="22"/>
      </w:rPr>
      <w:t>11</w:t>
    </w:r>
    <w:r w:rsidR="000F2ACB" w:rsidRPr="00D35C04">
      <w:rPr>
        <w:rFonts w:ascii="Century Gothic" w:eastAsia="MS Mincho" w:hAnsi="Century Gothic"/>
        <w:bCs/>
        <w:sz w:val="22"/>
        <w:szCs w:val="22"/>
      </w:rPr>
      <w:t xml:space="preserve"> 0</w:t>
    </w:r>
    <w:r w:rsidRPr="00D35C04">
      <w:rPr>
        <w:rFonts w:ascii="Century Gothic" w:eastAsia="MS Mincho" w:hAnsi="Century Gothic"/>
        <w:bCs/>
        <w:sz w:val="22"/>
        <w:szCs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8B4"/>
    <w:multiLevelType w:val="hybridMultilevel"/>
    <w:tmpl w:val="BB1EFBA2"/>
    <w:lvl w:ilvl="0" w:tplc="7AF69E9A">
      <w:start w:val="1"/>
      <w:numFmt w:val="decimal"/>
      <w:lvlText w:val="%1."/>
      <w:lvlJc w:val="left"/>
      <w:pPr>
        <w:tabs>
          <w:tab w:val="num" w:pos="720"/>
        </w:tabs>
        <w:ind w:left="720" w:hanging="360"/>
      </w:pPr>
    </w:lvl>
    <w:lvl w:ilvl="1" w:tplc="FC388228" w:tentative="1">
      <w:start w:val="1"/>
      <w:numFmt w:val="lowerLetter"/>
      <w:lvlText w:val="%2."/>
      <w:lvlJc w:val="left"/>
      <w:pPr>
        <w:tabs>
          <w:tab w:val="num" w:pos="1440"/>
        </w:tabs>
        <w:ind w:left="1440" w:hanging="360"/>
      </w:pPr>
    </w:lvl>
    <w:lvl w:ilvl="2" w:tplc="CC404CF0" w:tentative="1">
      <w:start w:val="1"/>
      <w:numFmt w:val="lowerRoman"/>
      <w:lvlText w:val="%3."/>
      <w:lvlJc w:val="right"/>
      <w:pPr>
        <w:tabs>
          <w:tab w:val="num" w:pos="2160"/>
        </w:tabs>
        <w:ind w:left="2160" w:hanging="180"/>
      </w:pPr>
    </w:lvl>
    <w:lvl w:ilvl="3" w:tplc="F13A0056" w:tentative="1">
      <w:start w:val="1"/>
      <w:numFmt w:val="decimal"/>
      <w:lvlText w:val="%4."/>
      <w:lvlJc w:val="left"/>
      <w:pPr>
        <w:tabs>
          <w:tab w:val="num" w:pos="2880"/>
        </w:tabs>
        <w:ind w:left="2880" w:hanging="360"/>
      </w:pPr>
    </w:lvl>
    <w:lvl w:ilvl="4" w:tplc="4CE0899E" w:tentative="1">
      <w:start w:val="1"/>
      <w:numFmt w:val="lowerLetter"/>
      <w:lvlText w:val="%5."/>
      <w:lvlJc w:val="left"/>
      <w:pPr>
        <w:tabs>
          <w:tab w:val="num" w:pos="3600"/>
        </w:tabs>
        <w:ind w:left="3600" w:hanging="360"/>
      </w:pPr>
    </w:lvl>
    <w:lvl w:ilvl="5" w:tplc="FC18AF8A" w:tentative="1">
      <w:start w:val="1"/>
      <w:numFmt w:val="lowerRoman"/>
      <w:lvlText w:val="%6."/>
      <w:lvlJc w:val="right"/>
      <w:pPr>
        <w:tabs>
          <w:tab w:val="num" w:pos="4320"/>
        </w:tabs>
        <w:ind w:left="4320" w:hanging="180"/>
      </w:pPr>
    </w:lvl>
    <w:lvl w:ilvl="6" w:tplc="DB829006" w:tentative="1">
      <w:start w:val="1"/>
      <w:numFmt w:val="decimal"/>
      <w:lvlText w:val="%7."/>
      <w:lvlJc w:val="left"/>
      <w:pPr>
        <w:tabs>
          <w:tab w:val="num" w:pos="5040"/>
        </w:tabs>
        <w:ind w:left="5040" w:hanging="360"/>
      </w:pPr>
    </w:lvl>
    <w:lvl w:ilvl="7" w:tplc="C60C30F8" w:tentative="1">
      <w:start w:val="1"/>
      <w:numFmt w:val="lowerLetter"/>
      <w:lvlText w:val="%8."/>
      <w:lvlJc w:val="left"/>
      <w:pPr>
        <w:tabs>
          <w:tab w:val="num" w:pos="5760"/>
        </w:tabs>
        <w:ind w:left="5760" w:hanging="360"/>
      </w:pPr>
    </w:lvl>
    <w:lvl w:ilvl="8" w:tplc="F4AAE3A0" w:tentative="1">
      <w:start w:val="1"/>
      <w:numFmt w:val="lowerRoman"/>
      <w:lvlText w:val="%9."/>
      <w:lvlJc w:val="right"/>
      <w:pPr>
        <w:tabs>
          <w:tab w:val="num" w:pos="6480"/>
        </w:tabs>
        <w:ind w:left="6480" w:hanging="180"/>
      </w:pPr>
    </w:lvl>
  </w:abstractNum>
  <w:abstractNum w:abstractNumId="1" w15:restartNumberingAfterBreak="0">
    <w:nsid w:val="1EFA1342"/>
    <w:multiLevelType w:val="hybridMultilevel"/>
    <w:tmpl w:val="5060CC32"/>
    <w:lvl w:ilvl="0" w:tplc="69CE7906">
      <w:start w:val="1"/>
      <w:numFmt w:val="lowerLetter"/>
      <w:lvlText w:val="%1."/>
      <w:lvlJc w:val="left"/>
      <w:pPr>
        <w:tabs>
          <w:tab w:val="num" w:pos="1800"/>
        </w:tabs>
        <w:ind w:left="1800" w:hanging="360"/>
      </w:pPr>
      <w:rPr>
        <w:rFonts w:hint="default"/>
      </w:rPr>
    </w:lvl>
    <w:lvl w:ilvl="1" w:tplc="6792E634" w:tentative="1">
      <w:start w:val="1"/>
      <w:numFmt w:val="lowerLetter"/>
      <w:lvlText w:val="%2."/>
      <w:lvlJc w:val="left"/>
      <w:pPr>
        <w:tabs>
          <w:tab w:val="num" w:pos="2520"/>
        </w:tabs>
        <w:ind w:left="2520" w:hanging="360"/>
      </w:pPr>
    </w:lvl>
    <w:lvl w:ilvl="2" w:tplc="0FF2165C" w:tentative="1">
      <w:start w:val="1"/>
      <w:numFmt w:val="lowerRoman"/>
      <w:lvlText w:val="%3."/>
      <w:lvlJc w:val="right"/>
      <w:pPr>
        <w:tabs>
          <w:tab w:val="num" w:pos="3240"/>
        </w:tabs>
        <w:ind w:left="3240" w:hanging="180"/>
      </w:pPr>
    </w:lvl>
    <w:lvl w:ilvl="3" w:tplc="42E6FAE2" w:tentative="1">
      <w:start w:val="1"/>
      <w:numFmt w:val="decimal"/>
      <w:lvlText w:val="%4."/>
      <w:lvlJc w:val="left"/>
      <w:pPr>
        <w:tabs>
          <w:tab w:val="num" w:pos="3960"/>
        </w:tabs>
        <w:ind w:left="3960" w:hanging="360"/>
      </w:pPr>
    </w:lvl>
    <w:lvl w:ilvl="4" w:tplc="5B5C442A" w:tentative="1">
      <w:start w:val="1"/>
      <w:numFmt w:val="lowerLetter"/>
      <w:lvlText w:val="%5."/>
      <w:lvlJc w:val="left"/>
      <w:pPr>
        <w:tabs>
          <w:tab w:val="num" w:pos="4680"/>
        </w:tabs>
        <w:ind w:left="4680" w:hanging="360"/>
      </w:pPr>
    </w:lvl>
    <w:lvl w:ilvl="5" w:tplc="6F4E8FC6" w:tentative="1">
      <w:start w:val="1"/>
      <w:numFmt w:val="lowerRoman"/>
      <w:lvlText w:val="%6."/>
      <w:lvlJc w:val="right"/>
      <w:pPr>
        <w:tabs>
          <w:tab w:val="num" w:pos="5400"/>
        </w:tabs>
        <w:ind w:left="5400" w:hanging="180"/>
      </w:pPr>
    </w:lvl>
    <w:lvl w:ilvl="6" w:tplc="2886204A" w:tentative="1">
      <w:start w:val="1"/>
      <w:numFmt w:val="decimal"/>
      <w:lvlText w:val="%7."/>
      <w:lvlJc w:val="left"/>
      <w:pPr>
        <w:tabs>
          <w:tab w:val="num" w:pos="6120"/>
        </w:tabs>
        <w:ind w:left="6120" w:hanging="360"/>
      </w:pPr>
    </w:lvl>
    <w:lvl w:ilvl="7" w:tplc="3C2CF896" w:tentative="1">
      <w:start w:val="1"/>
      <w:numFmt w:val="lowerLetter"/>
      <w:lvlText w:val="%8."/>
      <w:lvlJc w:val="left"/>
      <w:pPr>
        <w:tabs>
          <w:tab w:val="num" w:pos="6840"/>
        </w:tabs>
        <w:ind w:left="6840" w:hanging="360"/>
      </w:pPr>
    </w:lvl>
    <w:lvl w:ilvl="8" w:tplc="35CC1DB0" w:tentative="1">
      <w:start w:val="1"/>
      <w:numFmt w:val="lowerRoman"/>
      <w:lvlText w:val="%9."/>
      <w:lvlJc w:val="right"/>
      <w:pPr>
        <w:tabs>
          <w:tab w:val="num" w:pos="7560"/>
        </w:tabs>
        <w:ind w:left="7560" w:hanging="180"/>
      </w:pPr>
    </w:lvl>
  </w:abstractNum>
  <w:abstractNum w:abstractNumId="2" w15:restartNumberingAfterBreak="0">
    <w:nsid w:val="27860C65"/>
    <w:multiLevelType w:val="hybridMultilevel"/>
    <w:tmpl w:val="CB5E6FD4"/>
    <w:lvl w:ilvl="0" w:tplc="0FA6C994">
      <w:start w:val="1"/>
      <w:numFmt w:val="upperLetter"/>
      <w:lvlText w:val="%1."/>
      <w:lvlJc w:val="left"/>
      <w:pPr>
        <w:tabs>
          <w:tab w:val="num" w:pos="1440"/>
        </w:tabs>
        <w:ind w:left="1440" w:hanging="720"/>
      </w:pPr>
      <w:rPr>
        <w:rFonts w:hint="default"/>
      </w:rPr>
    </w:lvl>
    <w:lvl w:ilvl="1" w:tplc="D39A6E92">
      <w:start w:val="1"/>
      <w:numFmt w:val="lowerLetter"/>
      <w:lvlText w:val="%2."/>
      <w:lvlJc w:val="left"/>
      <w:pPr>
        <w:tabs>
          <w:tab w:val="num" w:pos="1800"/>
        </w:tabs>
        <w:ind w:left="1800" w:hanging="360"/>
      </w:pPr>
    </w:lvl>
    <w:lvl w:ilvl="2" w:tplc="3C68BCEA" w:tentative="1">
      <w:start w:val="1"/>
      <w:numFmt w:val="lowerRoman"/>
      <w:lvlText w:val="%3."/>
      <w:lvlJc w:val="right"/>
      <w:pPr>
        <w:tabs>
          <w:tab w:val="num" w:pos="2520"/>
        </w:tabs>
        <w:ind w:left="2520" w:hanging="180"/>
      </w:pPr>
    </w:lvl>
    <w:lvl w:ilvl="3" w:tplc="106441DA" w:tentative="1">
      <w:start w:val="1"/>
      <w:numFmt w:val="decimal"/>
      <w:lvlText w:val="%4."/>
      <w:lvlJc w:val="left"/>
      <w:pPr>
        <w:tabs>
          <w:tab w:val="num" w:pos="3240"/>
        </w:tabs>
        <w:ind w:left="3240" w:hanging="360"/>
      </w:pPr>
    </w:lvl>
    <w:lvl w:ilvl="4" w:tplc="CB063BB2" w:tentative="1">
      <w:start w:val="1"/>
      <w:numFmt w:val="lowerLetter"/>
      <w:lvlText w:val="%5."/>
      <w:lvlJc w:val="left"/>
      <w:pPr>
        <w:tabs>
          <w:tab w:val="num" w:pos="3960"/>
        </w:tabs>
        <w:ind w:left="3960" w:hanging="360"/>
      </w:pPr>
    </w:lvl>
    <w:lvl w:ilvl="5" w:tplc="A3C419CA" w:tentative="1">
      <w:start w:val="1"/>
      <w:numFmt w:val="lowerRoman"/>
      <w:lvlText w:val="%6."/>
      <w:lvlJc w:val="right"/>
      <w:pPr>
        <w:tabs>
          <w:tab w:val="num" w:pos="4680"/>
        </w:tabs>
        <w:ind w:left="4680" w:hanging="180"/>
      </w:pPr>
    </w:lvl>
    <w:lvl w:ilvl="6" w:tplc="9FAADA66" w:tentative="1">
      <w:start w:val="1"/>
      <w:numFmt w:val="decimal"/>
      <w:lvlText w:val="%7."/>
      <w:lvlJc w:val="left"/>
      <w:pPr>
        <w:tabs>
          <w:tab w:val="num" w:pos="5400"/>
        </w:tabs>
        <w:ind w:left="5400" w:hanging="360"/>
      </w:pPr>
    </w:lvl>
    <w:lvl w:ilvl="7" w:tplc="3B3860FC" w:tentative="1">
      <w:start w:val="1"/>
      <w:numFmt w:val="lowerLetter"/>
      <w:lvlText w:val="%8."/>
      <w:lvlJc w:val="left"/>
      <w:pPr>
        <w:tabs>
          <w:tab w:val="num" w:pos="6120"/>
        </w:tabs>
        <w:ind w:left="6120" w:hanging="360"/>
      </w:pPr>
    </w:lvl>
    <w:lvl w:ilvl="8" w:tplc="119AA348" w:tentative="1">
      <w:start w:val="1"/>
      <w:numFmt w:val="lowerRoman"/>
      <w:lvlText w:val="%9."/>
      <w:lvlJc w:val="right"/>
      <w:pPr>
        <w:tabs>
          <w:tab w:val="num" w:pos="6840"/>
        </w:tabs>
        <w:ind w:left="6840" w:hanging="180"/>
      </w:pPr>
    </w:lvl>
  </w:abstractNum>
  <w:abstractNum w:abstractNumId="3" w15:restartNumberingAfterBreak="0">
    <w:nsid w:val="27FD594F"/>
    <w:multiLevelType w:val="hybridMultilevel"/>
    <w:tmpl w:val="E6423486"/>
    <w:lvl w:ilvl="0" w:tplc="41EA08DA">
      <w:start w:val="1"/>
      <w:numFmt w:val="decimal"/>
      <w:lvlText w:val="%1."/>
      <w:lvlJc w:val="left"/>
      <w:pPr>
        <w:tabs>
          <w:tab w:val="num" w:pos="2520"/>
        </w:tabs>
        <w:ind w:left="2520" w:hanging="360"/>
      </w:pPr>
      <w:rPr>
        <w:rFonts w:hint="default"/>
      </w:rPr>
    </w:lvl>
    <w:lvl w:ilvl="1" w:tplc="07861788" w:tentative="1">
      <w:start w:val="1"/>
      <w:numFmt w:val="lowerLetter"/>
      <w:lvlText w:val="%2."/>
      <w:lvlJc w:val="left"/>
      <w:pPr>
        <w:tabs>
          <w:tab w:val="num" w:pos="1440"/>
        </w:tabs>
        <w:ind w:left="1440" w:hanging="360"/>
      </w:pPr>
    </w:lvl>
    <w:lvl w:ilvl="2" w:tplc="02523C3C">
      <w:start w:val="1"/>
      <w:numFmt w:val="lowerRoman"/>
      <w:lvlText w:val="%3."/>
      <w:lvlJc w:val="right"/>
      <w:pPr>
        <w:tabs>
          <w:tab w:val="num" w:pos="2160"/>
        </w:tabs>
        <w:ind w:left="2160" w:hanging="180"/>
      </w:pPr>
    </w:lvl>
    <w:lvl w:ilvl="3" w:tplc="27D692BE" w:tentative="1">
      <w:start w:val="1"/>
      <w:numFmt w:val="decimal"/>
      <w:lvlText w:val="%4."/>
      <w:lvlJc w:val="left"/>
      <w:pPr>
        <w:tabs>
          <w:tab w:val="num" w:pos="2880"/>
        </w:tabs>
        <w:ind w:left="2880" w:hanging="360"/>
      </w:pPr>
    </w:lvl>
    <w:lvl w:ilvl="4" w:tplc="F4BC80CA" w:tentative="1">
      <w:start w:val="1"/>
      <w:numFmt w:val="lowerLetter"/>
      <w:lvlText w:val="%5."/>
      <w:lvlJc w:val="left"/>
      <w:pPr>
        <w:tabs>
          <w:tab w:val="num" w:pos="3600"/>
        </w:tabs>
        <w:ind w:left="3600" w:hanging="360"/>
      </w:pPr>
    </w:lvl>
    <w:lvl w:ilvl="5" w:tplc="6AEC657E" w:tentative="1">
      <w:start w:val="1"/>
      <w:numFmt w:val="lowerRoman"/>
      <w:lvlText w:val="%6."/>
      <w:lvlJc w:val="right"/>
      <w:pPr>
        <w:tabs>
          <w:tab w:val="num" w:pos="4320"/>
        </w:tabs>
        <w:ind w:left="4320" w:hanging="180"/>
      </w:pPr>
    </w:lvl>
    <w:lvl w:ilvl="6" w:tplc="0066919C" w:tentative="1">
      <w:start w:val="1"/>
      <w:numFmt w:val="decimal"/>
      <w:lvlText w:val="%7."/>
      <w:lvlJc w:val="left"/>
      <w:pPr>
        <w:tabs>
          <w:tab w:val="num" w:pos="5040"/>
        </w:tabs>
        <w:ind w:left="5040" w:hanging="360"/>
      </w:pPr>
    </w:lvl>
    <w:lvl w:ilvl="7" w:tplc="8110DD44" w:tentative="1">
      <w:start w:val="1"/>
      <w:numFmt w:val="lowerLetter"/>
      <w:lvlText w:val="%8."/>
      <w:lvlJc w:val="left"/>
      <w:pPr>
        <w:tabs>
          <w:tab w:val="num" w:pos="5760"/>
        </w:tabs>
        <w:ind w:left="5760" w:hanging="360"/>
      </w:pPr>
    </w:lvl>
    <w:lvl w:ilvl="8" w:tplc="FADA0ABC" w:tentative="1">
      <w:start w:val="1"/>
      <w:numFmt w:val="lowerRoman"/>
      <w:lvlText w:val="%9."/>
      <w:lvlJc w:val="right"/>
      <w:pPr>
        <w:tabs>
          <w:tab w:val="num" w:pos="6480"/>
        </w:tabs>
        <w:ind w:left="6480" w:hanging="180"/>
      </w:pPr>
    </w:lvl>
  </w:abstractNum>
  <w:abstractNum w:abstractNumId="4" w15:restartNumberingAfterBreak="0">
    <w:nsid w:val="3694032C"/>
    <w:multiLevelType w:val="hybridMultilevel"/>
    <w:tmpl w:val="51FECDCC"/>
    <w:lvl w:ilvl="0" w:tplc="9C2A746E">
      <w:start w:val="1"/>
      <w:numFmt w:val="decimal"/>
      <w:lvlText w:val="%1."/>
      <w:lvlJc w:val="left"/>
      <w:pPr>
        <w:tabs>
          <w:tab w:val="num" w:pos="2700"/>
        </w:tabs>
        <w:ind w:left="2700" w:hanging="360"/>
      </w:pPr>
      <w:rPr>
        <w:rFonts w:hint="default"/>
      </w:rPr>
    </w:lvl>
    <w:lvl w:ilvl="1" w:tplc="FE92CC28">
      <w:start w:val="1"/>
      <w:numFmt w:val="lowerLetter"/>
      <w:lvlText w:val="%2."/>
      <w:lvlJc w:val="left"/>
      <w:pPr>
        <w:tabs>
          <w:tab w:val="num" w:pos="3420"/>
        </w:tabs>
        <w:ind w:left="3420" w:hanging="360"/>
      </w:pPr>
    </w:lvl>
    <w:lvl w:ilvl="2" w:tplc="A3767A6A" w:tentative="1">
      <w:start w:val="1"/>
      <w:numFmt w:val="lowerRoman"/>
      <w:lvlText w:val="%3."/>
      <w:lvlJc w:val="right"/>
      <w:pPr>
        <w:tabs>
          <w:tab w:val="num" w:pos="4140"/>
        </w:tabs>
        <w:ind w:left="4140" w:hanging="180"/>
      </w:pPr>
    </w:lvl>
    <w:lvl w:ilvl="3" w:tplc="8FE247CA" w:tentative="1">
      <w:start w:val="1"/>
      <w:numFmt w:val="decimal"/>
      <w:lvlText w:val="%4."/>
      <w:lvlJc w:val="left"/>
      <w:pPr>
        <w:tabs>
          <w:tab w:val="num" w:pos="4860"/>
        </w:tabs>
        <w:ind w:left="4860" w:hanging="360"/>
      </w:pPr>
    </w:lvl>
    <w:lvl w:ilvl="4" w:tplc="A17C9F68" w:tentative="1">
      <w:start w:val="1"/>
      <w:numFmt w:val="lowerLetter"/>
      <w:lvlText w:val="%5."/>
      <w:lvlJc w:val="left"/>
      <w:pPr>
        <w:tabs>
          <w:tab w:val="num" w:pos="5580"/>
        </w:tabs>
        <w:ind w:left="5580" w:hanging="360"/>
      </w:pPr>
    </w:lvl>
    <w:lvl w:ilvl="5" w:tplc="C8EA2BC4" w:tentative="1">
      <w:start w:val="1"/>
      <w:numFmt w:val="lowerRoman"/>
      <w:lvlText w:val="%6."/>
      <w:lvlJc w:val="right"/>
      <w:pPr>
        <w:tabs>
          <w:tab w:val="num" w:pos="6300"/>
        </w:tabs>
        <w:ind w:left="6300" w:hanging="180"/>
      </w:pPr>
    </w:lvl>
    <w:lvl w:ilvl="6" w:tplc="721276C0" w:tentative="1">
      <w:start w:val="1"/>
      <w:numFmt w:val="decimal"/>
      <w:lvlText w:val="%7."/>
      <w:lvlJc w:val="left"/>
      <w:pPr>
        <w:tabs>
          <w:tab w:val="num" w:pos="7020"/>
        </w:tabs>
        <w:ind w:left="7020" w:hanging="360"/>
      </w:pPr>
    </w:lvl>
    <w:lvl w:ilvl="7" w:tplc="2CD2E95E" w:tentative="1">
      <w:start w:val="1"/>
      <w:numFmt w:val="lowerLetter"/>
      <w:lvlText w:val="%8."/>
      <w:lvlJc w:val="left"/>
      <w:pPr>
        <w:tabs>
          <w:tab w:val="num" w:pos="7740"/>
        </w:tabs>
        <w:ind w:left="7740" w:hanging="360"/>
      </w:pPr>
    </w:lvl>
    <w:lvl w:ilvl="8" w:tplc="8126382C" w:tentative="1">
      <w:start w:val="1"/>
      <w:numFmt w:val="lowerRoman"/>
      <w:lvlText w:val="%9."/>
      <w:lvlJc w:val="right"/>
      <w:pPr>
        <w:tabs>
          <w:tab w:val="num" w:pos="8460"/>
        </w:tabs>
        <w:ind w:left="8460" w:hanging="180"/>
      </w:pPr>
    </w:lvl>
  </w:abstractNum>
  <w:abstractNum w:abstractNumId="5" w15:restartNumberingAfterBreak="0">
    <w:nsid w:val="4254408E"/>
    <w:multiLevelType w:val="hybridMultilevel"/>
    <w:tmpl w:val="A4CCADFE"/>
    <w:lvl w:ilvl="0" w:tplc="4FFCD832">
      <w:start w:val="1"/>
      <w:numFmt w:val="decimal"/>
      <w:lvlText w:val="%1."/>
      <w:lvlJc w:val="left"/>
      <w:pPr>
        <w:tabs>
          <w:tab w:val="num" w:pos="2520"/>
        </w:tabs>
        <w:ind w:left="2520" w:hanging="360"/>
      </w:pPr>
      <w:rPr>
        <w:rFonts w:hint="default"/>
      </w:rPr>
    </w:lvl>
    <w:lvl w:ilvl="1" w:tplc="7B7264AA" w:tentative="1">
      <w:start w:val="1"/>
      <w:numFmt w:val="lowerLetter"/>
      <w:lvlText w:val="%2."/>
      <w:lvlJc w:val="left"/>
      <w:pPr>
        <w:tabs>
          <w:tab w:val="num" w:pos="1440"/>
        </w:tabs>
        <w:ind w:left="1440" w:hanging="360"/>
      </w:pPr>
    </w:lvl>
    <w:lvl w:ilvl="2" w:tplc="5B1EEE4E" w:tentative="1">
      <w:start w:val="1"/>
      <w:numFmt w:val="lowerRoman"/>
      <w:lvlText w:val="%3."/>
      <w:lvlJc w:val="right"/>
      <w:pPr>
        <w:tabs>
          <w:tab w:val="num" w:pos="2160"/>
        </w:tabs>
        <w:ind w:left="2160" w:hanging="180"/>
      </w:pPr>
    </w:lvl>
    <w:lvl w:ilvl="3" w:tplc="DA964348" w:tentative="1">
      <w:start w:val="1"/>
      <w:numFmt w:val="decimal"/>
      <w:lvlText w:val="%4."/>
      <w:lvlJc w:val="left"/>
      <w:pPr>
        <w:tabs>
          <w:tab w:val="num" w:pos="2880"/>
        </w:tabs>
        <w:ind w:left="2880" w:hanging="360"/>
      </w:pPr>
    </w:lvl>
    <w:lvl w:ilvl="4" w:tplc="B0BCAD18" w:tentative="1">
      <w:start w:val="1"/>
      <w:numFmt w:val="lowerLetter"/>
      <w:lvlText w:val="%5."/>
      <w:lvlJc w:val="left"/>
      <w:pPr>
        <w:tabs>
          <w:tab w:val="num" w:pos="3600"/>
        </w:tabs>
        <w:ind w:left="3600" w:hanging="360"/>
      </w:pPr>
    </w:lvl>
    <w:lvl w:ilvl="5" w:tplc="E13699F4" w:tentative="1">
      <w:start w:val="1"/>
      <w:numFmt w:val="lowerRoman"/>
      <w:lvlText w:val="%6."/>
      <w:lvlJc w:val="right"/>
      <w:pPr>
        <w:tabs>
          <w:tab w:val="num" w:pos="4320"/>
        </w:tabs>
        <w:ind w:left="4320" w:hanging="180"/>
      </w:pPr>
    </w:lvl>
    <w:lvl w:ilvl="6" w:tplc="A6DA7458" w:tentative="1">
      <w:start w:val="1"/>
      <w:numFmt w:val="decimal"/>
      <w:lvlText w:val="%7."/>
      <w:lvlJc w:val="left"/>
      <w:pPr>
        <w:tabs>
          <w:tab w:val="num" w:pos="5040"/>
        </w:tabs>
        <w:ind w:left="5040" w:hanging="360"/>
      </w:pPr>
    </w:lvl>
    <w:lvl w:ilvl="7" w:tplc="CA8E27D8" w:tentative="1">
      <w:start w:val="1"/>
      <w:numFmt w:val="lowerLetter"/>
      <w:lvlText w:val="%8."/>
      <w:lvlJc w:val="left"/>
      <w:pPr>
        <w:tabs>
          <w:tab w:val="num" w:pos="5760"/>
        </w:tabs>
        <w:ind w:left="5760" w:hanging="360"/>
      </w:pPr>
    </w:lvl>
    <w:lvl w:ilvl="8" w:tplc="02A4B854" w:tentative="1">
      <w:start w:val="1"/>
      <w:numFmt w:val="lowerRoman"/>
      <w:lvlText w:val="%9."/>
      <w:lvlJc w:val="right"/>
      <w:pPr>
        <w:tabs>
          <w:tab w:val="num" w:pos="6480"/>
        </w:tabs>
        <w:ind w:left="6480" w:hanging="180"/>
      </w:pPr>
    </w:lvl>
  </w:abstractNum>
  <w:abstractNum w:abstractNumId="6" w15:restartNumberingAfterBreak="0">
    <w:nsid w:val="4A26659D"/>
    <w:multiLevelType w:val="multilevel"/>
    <w:tmpl w:val="E49E00D2"/>
    <w:lvl w:ilvl="0">
      <w:start w:val="2"/>
      <w:numFmt w:val="decimal"/>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08250D"/>
    <w:multiLevelType w:val="multilevel"/>
    <w:tmpl w:val="58DEABDA"/>
    <w:lvl w:ilvl="0">
      <w:start w:val="1"/>
      <w:numFmt w:val="decimal"/>
      <w:lvlText w:val="%1"/>
      <w:lvlJc w:val="left"/>
      <w:pPr>
        <w:tabs>
          <w:tab w:val="num" w:pos="1440"/>
        </w:tabs>
        <w:ind w:left="1440" w:hanging="1440"/>
      </w:pPr>
      <w:rPr>
        <w:rFonts w:hint="default"/>
      </w:rPr>
    </w:lvl>
    <w:lvl w:ilvl="1">
      <w:start w:val="2"/>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E5A433F"/>
    <w:multiLevelType w:val="multilevel"/>
    <w:tmpl w:val="35E4E402"/>
    <w:lvl w:ilvl="0">
      <w:start w:val="3"/>
      <w:numFmt w:val="decimal"/>
      <w:lvlText w:val="%1"/>
      <w:lvlJc w:val="left"/>
      <w:pPr>
        <w:tabs>
          <w:tab w:val="num" w:pos="1440"/>
        </w:tabs>
        <w:ind w:left="1440" w:hanging="1440"/>
      </w:pPr>
      <w:rPr>
        <w:rFonts w:hint="default"/>
      </w:rPr>
    </w:lvl>
    <w:lvl w:ilvl="1">
      <w:start w:val="5"/>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96195621">
    <w:abstractNumId w:val="7"/>
  </w:num>
  <w:num w:numId="2" w16cid:durableId="1520972257">
    <w:abstractNumId w:val="4"/>
  </w:num>
  <w:num w:numId="3" w16cid:durableId="1225291033">
    <w:abstractNumId w:val="6"/>
  </w:num>
  <w:num w:numId="4" w16cid:durableId="599802824">
    <w:abstractNumId w:val="0"/>
  </w:num>
  <w:num w:numId="5" w16cid:durableId="290670418">
    <w:abstractNumId w:val="1"/>
  </w:num>
  <w:num w:numId="6" w16cid:durableId="1361198508">
    <w:abstractNumId w:val="3"/>
  </w:num>
  <w:num w:numId="7" w16cid:durableId="506794678">
    <w:abstractNumId w:val="8"/>
  </w:num>
  <w:num w:numId="8" w16cid:durableId="80028208">
    <w:abstractNumId w:val="2"/>
  </w:num>
  <w:num w:numId="9" w16cid:durableId="1420518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664"/>
    <w:rsid w:val="000F2ACB"/>
    <w:rsid w:val="00111ED0"/>
    <w:rsid w:val="00114703"/>
    <w:rsid w:val="00124FDB"/>
    <w:rsid w:val="001432F7"/>
    <w:rsid w:val="00182499"/>
    <w:rsid w:val="0018725A"/>
    <w:rsid w:val="001D6B47"/>
    <w:rsid w:val="002A2963"/>
    <w:rsid w:val="002A6224"/>
    <w:rsid w:val="002F3F53"/>
    <w:rsid w:val="003A7E21"/>
    <w:rsid w:val="003D4B34"/>
    <w:rsid w:val="003D612B"/>
    <w:rsid w:val="003F16F4"/>
    <w:rsid w:val="00411074"/>
    <w:rsid w:val="00427EE5"/>
    <w:rsid w:val="00432743"/>
    <w:rsid w:val="00443A3D"/>
    <w:rsid w:val="00452022"/>
    <w:rsid w:val="0048554E"/>
    <w:rsid w:val="00485CF4"/>
    <w:rsid w:val="00487000"/>
    <w:rsid w:val="004F44E1"/>
    <w:rsid w:val="00514BE1"/>
    <w:rsid w:val="00542664"/>
    <w:rsid w:val="0055144A"/>
    <w:rsid w:val="0058400C"/>
    <w:rsid w:val="005D50AE"/>
    <w:rsid w:val="00601F8D"/>
    <w:rsid w:val="00617486"/>
    <w:rsid w:val="00730D91"/>
    <w:rsid w:val="00733885"/>
    <w:rsid w:val="007829DC"/>
    <w:rsid w:val="00784B6F"/>
    <w:rsid w:val="007F29DD"/>
    <w:rsid w:val="00843C9C"/>
    <w:rsid w:val="008B00CF"/>
    <w:rsid w:val="008C7DA1"/>
    <w:rsid w:val="008E768A"/>
    <w:rsid w:val="00920989"/>
    <w:rsid w:val="00973C03"/>
    <w:rsid w:val="00993DDC"/>
    <w:rsid w:val="009B30F4"/>
    <w:rsid w:val="009B537D"/>
    <w:rsid w:val="00A05265"/>
    <w:rsid w:val="00A06106"/>
    <w:rsid w:val="00A52A96"/>
    <w:rsid w:val="00AF7ACD"/>
    <w:rsid w:val="00B00330"/>
    <w:rsid w:val="00B41753"/>
    <w:rsid w:val="00B43573"/>
    <w:rsid w:val="00CB6A4F"/>
    <w:rsid w:val="00CD6E64"/>
    <w:rsid w:val="00D05047"/>
    <w:rsid w:val="00D35C04"/>
    <w:rsid w:val="00D44EBB"/>
    <w:rsid w:val="00DA07C3"/>
    <w:rsid w:val="00DC010C"/>
    <w:rsid w:val="00DD372C"/>
    <w:rsid w:val="00DF0B4B"/>
    <w:rsid w:val="00E3690C"/>
    <w:rsid w:val="00E53EF6"/>
    <w:rsid w:val="00EB37C5"/>
    <w:rsid w:val="00ED27A4"/>
    <w:rsid w:val="00F07D25"/>
    <w:rsid w:val="00F40DF6"/>
    <w:rsid w:val="00F65910"/>
    <w:rsid w:val="00FA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F6F6C"/>
  <w15:chartTrackingRefBased/>
  <w15:docId w15:val="{6D02DBA3-A6A0-4011-8EC0-4D5E3CD7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5760"/>
        <w:tab w:val="right" w:pos="9360"/>
      </w:tabs>
      <w:suppressAutoHyphens/>
      <w:jc w:val="both"/>
      <w:outlineLvl w:val="0"/>
    </w:pPr>
    <w:rPr>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AHeading">
    <w:name w:val="toa heading"/>
    <w:basedOn w:val="Normal"/>
    <w:next w:val="Normal"/>
    <w:semiHidden/>
    <w:pPr>
      <w:tabs>
        <w:tab w:val="left" w:pos="9000"/>
        <w:tab w:val="right" w:pos="9360"/>
      </w:tabs>
      <w:suppressAutoHyphens/>
    </w:pPr>
    <w:rPr>
      <w:rFonts w:ascii="CG Times" w:hAnsi="CG Times"/>
      <w:szCs w:val="20"/>
    </w:rPr>
  </w:style>
  <w:style w:type="paragraph" w:styleId="BalloonText">
    <w:name w:val="Balloon Text"/>
    <w:basedOn w:val="Normal"/>
    <w:semiHidden/>
    <w:rsid w:val="00542664"/>
    <w:rPr>
      <w:rFonts w:ascii="Tahoma" w:hAnsi="Tahoma" w:cs="Tahoma"/>
      <w:sz w:val="16"/>
      <w:szCs w:val="16"/>
    </w:rPr>
  </w:style>
  <w:style w:type="paragraph" w:styleId="NoSpacing">
    <w:name w:val="No Spacing"/>
    <w:uiPriority w:val="1"/>
    <w:qFormat/>
    <w:rsid w:val="00DA07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top track fire rated systems</vt:lpstr>
    </vt:vector>
  </TitlesOfParts>
  <Company>FUSD</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track fire rated systems</dc:title>
  <dc:subject/>
  <dc:creator>lpadill1</dc:creator>
  <cp:keywords/>
  <cp:lastModifiedBy>Nancy Pilkington</cp:lastModifiedBy>
  <cp:revision>3</cp:revision>
  <cp:lastPrinted>2003-07-01T18:08:00Z</cp:lastPrinted>
  <dcterms:created xsi:type="dcterms:W3CDTF">2022-05-23T20:07:00Z</dcterms:created>
  <dcterms:modified xsi:type="dcterms:W3CDTF">2022-07-06T21:52:00Z</dcterms:modified>
</cp:coreProperties>
</file>