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422FDA" w14:textId="77777777" w:rsidR="00FC336F" w:rsidRPr="00C761AF" w:rsidRDefault="00FC336F" w:rsidP="008B1DBC">
      <w:pPr>
        <w:keepN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jc w:val="both"/>
        <w:rPr>
          <w:rFonts w:ascii="Century Gothic" w:hAnsi="Century Gothic"/>
          <w:b/>
          <w:sz w:val="22"/>
          <w:szCs w:val="22"/>
        </w:rPr>
      </w:pPr>
      <w:r w:rsidRPr="00C761AF">
        <w:rPr>
          <w:rFonts w:ascii="Century Gothic" w:hAnsi="Century Gothic"/>
          <w:b/>
          <w:sz w:val="22"/>
          <w:szCs w:val="22"/>
        </w:rPr>
        <w:t>PART 1 - GENERAL</w:t>
      </w:r>
    </w:p>
    <w:p w14:paraId="0A6ECFDC" w14:textId="23823952" w:rsidR="00FC336F" w:rsidRPr="00C761AF" w:rsidRDefault="00FC336F" w:rsidP="008B1DBC">
      <w:pPr>
        <w:keepN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720" w:hanging="720"/>
        <w:jc w:val="both"/>
        <w:rPr>
          <w:rFonts w:ascii="Century Gothic" w:hAnsi="Century Gothic"/>
          <w:b/>
          <w:sz w:val="22"/>
          <w:szCs w:val="22"/>
        </w:rPr>
      </w:pPr>
      <w:r w:rsidRPr="00C761AF">
        <w:rPr>
          <w:rFonts w:ascii="Century Gothic" w:hAnsi="Century Gothic"/>
          <w:b/>
          <w:sz w:val="22"/>
          <w:szCs w:val="22"/>
        </w:rPr>
        <w:t>1.01</w:t>
      </w:r>
      <w:r w:rsidRPr="00C761AF">
        <w:rPr>
          <w:rFonts w:ascii="Century Gothic" w:hAnsi="Century Gothic"/>
          <w:b/>
          <w:sz w:val="22"/>
          <w:szCs w:val="22"/>
        </w:rPr>
        <w:tab/>
        <w:t>SUMMARY</w:t>
      </w:r>
    </w:p>
    <w:p w14:paraId="361BFBDF" w14:textId="77777777" w:rsidR="000B3655" w:rsidRPr="00C761AF"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1440" w:hanging="720"/>
        <w:jc w:val="both"/>
        <w:rPr>
          <w:rFonts w:ascii="Century Gothic" w:hAnsi="Century Gothic"/>
          <w:sz w:val="22"/>
          <w:szCs w:val="22"/>
        </w:rPr>
      </w:pPr>
      <w:r w:rsidRPr="00C761AF">
        <w:rPr>
          <w:rFonts w:ascii="Century Gothic" w:hAnsi="Century Gothic"/>
          <w:sz w:val="22"/>
          <w:szCs w:val="22"/>
        </w:rPr>
        <w:t>A.</w:t>
      </w:r>
      <w:r w:rsidRPr="00C761AF">
        <w:rPr>
          <w:rFonts w:ascii="Century Gothic" w:hAnsi="Century Gothic"/>
          <w:sz w:val="22"/>
          <w:szCs w:val="22"/>
        </w:rPr>
        <w:tab/>
      </w:r>
      <w:r w:rsidR="000B3655" w:rsidRPr="00C761AF">
        <w:rPr>
          <w:rFonts w:ascii="Century Gothic" w:hAnsi="Century Gothic"/>
          <w:sz w:val="22"/>
          <w:szCs w:val="22"/>
        </w:rPr>
        <w:t>Provisions of Division 01 apply to this section.</w:t>
      </w:r>
    </w:p>
    <w:p w14:paraId="3EC08D62" w14:textId="77777777" w:rsidR="00FC336F" w:rsidRPr="00C761AF" w:rsidRDefault="000B3655"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1440" w:hanging="720"/>
        <w:jc w:val="both"/>
        <w:rPr>
          <w:rFonts w:ascii="Century Gothic" w:hAnsi="Century Gothic"/>
          <w:sz w:val="22"/>
          <w:szCs w:val="22"/>
        </w:rPr>
      </w:pPr>
      <w:r w:rsidRPr="00C761AF">
        <w:rPr>
          <w:rFonts w:ascii="Century Gothic" w:hAnsi="Century Gothic"/>
          <w:sz w:val="22"/>
          <w:szCs w:val="22"/>
        </w:rPr>
        <w:t>B.</w:t>
      </w:r>
      <w:r w:rsidRPr="00C761AF">
        <w:rPr>
          <w:rFonts w:ascii="Century Gothic" w:hAnsi="Century Gothic"/>
          <w:sz w:val="22"/>
          <w:szCs w:val="22"/>
        </w:rPr>
        <w:tab/>
      </w:r>
      <w:r w:rsidR="00FC336F" w:rsidRPr="00C761AF">
        <w:rPr>
          <w:rFonts w:ascii="Century Gothic" w:hAnsi="Century Gothic"/>
          <w:sz w:val="22"/>
          <w:szCs w:val="22"/>
        </w:rPr>
        <w:t>Section Includes:</w:t>
      </w:r>
    </w:p>
    <w:p w14:paraId="27B13DC6" w14:textId="77777777" w:rsidR="00FC336F" w:rsidRPr="00C761AF"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2160" w:hanging="720"/>
        <w:jc w:val="both"/>
        <w:rPr>
          <w:rFonts w:ascii="Century Gothic" w:hAnsi="Century Gothic"/>
          <w:sz w:val="22"/>
          <w:szCs w:val="22"/>
        </w:rPr>
      </w:pPr>
      <w:r w:rsidRPr="00C761AF">
        <w:rPr>
          <w:rFonts w:ascii="Century Gothic" w:hAnsi="Century Gothic"/>
          <w:sz w:val="22"/>
          <w:szCs w:val="22"/>
        </w:rPr>
        <w:t>1.</w:t>
      </w:r>
      <w:r w:rsidRPr="00C761AF">
        <w:rPr>
          <w:rFonts w:ascii="Century Gothic" w:hAnsi="Century Gothic"/>
          <w:sz w:val="22"/>
          <w:szCs w:val="22"/>
        </w:rPr>
        <w:tab/>
        <w:t>Hot applied fluid waterproofing membrane on horizontal concrete surfaces.  Including parking, recreation areas, walks, plazas, and as indicated.</w:t>
      </w:r>
    </w:p>
    <w:p w14:paraId="4B6248BA" w14:textId="77777777" w:rsidR="00FC336F" w:rsidRPr="00C761AF"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720" w:hanging="720"/>
        <w:jc w:val="both"/>
        <w:rPr>
          <w:rFonts w:ascii="Century Gothic" w:hAnsi="Century Gothic"/>
          <w:sz w:val="22"/>
          <w:szCs w:val="22"/>
        </w:rPr>
      </w:pPr>
      <w:r w:rsidRPr="00C761AF">
        <w:rPr>
          <w:rFonts w:ascii="Century Gothic" w:hAnsi="Century Gothic"/>
          <w:sz w:val="22"/>
          <w:szCs w:val="22"/>
        </w:rPr>
        <w:tab/>
      </w:r>
      <w:r w:rsidR="000B3655" w:rsidRPr="00C761AF">
        <w:rPr>
          <w:rFonts w:ascii="Century Gothic" w:hAnsi="Century Gothic"/>
          <w:sz w:val="22"/>
          <w:szCs w:val="22"/>
        </w:rPr>
        <w:t>C</w:t>
      </w:r>
      <w:r w:rsidRPr="00C761AF">
        <w:rPr>
          <w:rFonts w:ascii="Century Gothic" w:hAnsi="Century Gothic"/>
          <w:sz w:val="22"/>
          <w:szCs w:val="22"/>
        </w:rPr>
        <w:t>.</w:t>
      </w:r>
      <w:r w:rsidRPr="00C761AF">
        <w:rPr>
          <w:rFonts w:ascii="Century Gothic" w:hAnsi="Century Gothic"/>
          <w:sz w:val="22"/>
          <w:szCs w:val="22"/>
        </w:rPr>
        <w:tab/>
        <w:t>Related Sections:</w:t>
      </w:r>
    </w:p>
    <w:p w14:paraId="7E00702C" w14:textId="77777777" w:rsidR="00FC336F" w:rsidRPr="00C761AF"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2160" w:hanging="720"/>
        <w:jc w:val="both"/>
        <w:rPr>
          <w:rFonts w:ascii="Century Gothic" w:hAnsi="Century Gothic"/>
          <w:sz w:val="22"/>
          <w:szCs w:val="22"/>
        </w:rPr>
      </w:pPr>
      <w:r w:rsidRPr="00C761AF">
        <w:rPr>
          <w:rFonts w:ascii="Century Gothic" w:hAnsi="Century Gothic"/>
          <w:sz w:val="22"/>
          <w:szCs w:val="22"/>
        </w:rPr>
        <w:t>1.</w:t>
      </w:r>
      <w:r w:rsidRPr="00C761AF">
        <w:rPr>
          <w:rFonts w:ascii="Century Gothic" w:hAnsi="Century Gothic"/>
          <w:sz w:val="22"/>
          <w:szCs w:val="22"/>
        </w:rPr>
        <w:tab/>
        <w:t xml:space="preserve">Section </w:t>
      </w:r>
      <w:r w:rsidR="00C761AF">
        <w:rPr>
          <w:rFonts w:ascii="Century Gothic" w:hAnsi="Century Gothic"/>
          <w:sz w:val="22"/>
          <w:szCs w:val="22"/>
        </w:rPr>
        <w:t>31 41 00</w:t>
      </w:r>
      <w:r w:rsidRPr="00C761AF">
        <w:rPr>
          <w:rFonts w:ascii="Century Gothic" w:hAnsi="Century Gothic"/>
          <w:sz w:val="22"/>
          <w:szCs w:val="22"/>
        </w:rPr>
        <w:t>:  Storm Drainage Systems.</w:t>
      </w:r>
    </w:p>
    <w:p w14:paraId="29FB347F" w14:textId="77777777" w:rsidR="00FC336F" w:rsidRPr="00C761AF"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2160" w:hanging="720"/>
        <w:jc w:val="both"/>
        <w:rPr>
          <w:rFonts w:ascii="Century Gothic" w:hAnsi="Century Gothic"/>
          <w:sz w:val="22"/>
          <w:szCs w:val="22"/>
        </w:rPr>
      </w:pPr>
      <w:r w:rsidRPr="00C761AF">
        <w:rPr>
          <w:rFonts w:ascii="Century Gothic" w:hAnsi="Century Gothic"/>
          <w:sz w:val="22"/>
          <w:szCs w:val="22"/>
        </w:rPr>
        <w:t>2.</w:t>
      </w:r>
      <w:r w:rsidRPr="00C761AF">
        <w:rPr>
          <w:rFonts w:ascii="Century Gothic" w:hAnsi="Century Gothic"/>
          <w:sz w:val="22"/>
          <w:szCs w:val="22"/>
        </w:rPr>
        <w:tab/>
        <w:t>Section 03</w:t>
      </w:r>
      <w:r w:rsidR="00C761AF">
        <w:rPr>
          <w:rFonts w:ascii="Century Gothic" w:hAnsi="Century Gothic"/>
          <w:sz w:val="22"/>
          <w:szCs w:val="22"/>
        </w:rPr>
        <w:t xml:space="preserve"> </w:t>
      </w:r>
      <w:r w:rsidRPr="00C761AF">
        <w:rPr>
          <w:rFonts w:ascii="Century Gothic" w:hAnsi="Century Gothic"/>
          <w:sz w:val="22"/>
          <w:szCs w:val="22"/>
        </w:rPr>
        <w:t>30</w:t>
      </w:r>
      <w:r w:rsidR="00C761AF">
        <w:rPr>
          <w:rFonts w:ascii="Century Gothic" w:hAnsi="Century Gothic"/>
          <w:sz w:val="22"/>
          <w:szCs w:val="22"/>
        </w:rPr>
        <w:t xml:space="preserve"> 0</w:t>
      </w:r>
      <w:r w:rsidRPr="00C761AF">
        <w:rPr>
          <w:rFonts w:ascii="Century Gothic" w:hAnsi="Century Gothic"/>
          <w:sz w:val="22"/>
          <w:szCs w:val="22"/>
        </w:rPr>
        <w:t>0:  Cast-in-Place Concrete.</w:t>
      </w:r>
    </w:p>
    <w:p w14:paraId="6842DFB3" w14:textId="77777777" w:rsidR="00FC336F" w:rsidRPr="00C761AF"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2160" w:hanging="720"/>
        <w:jc w:val="both"/>
        <w:rPr>
          <w:rFonts w:ascii="Century Gothic" w:hAnsi="Century Gothic"/>
          <w:sz w:val="22"/>
          <w:szCs w:val="22"/>
        </w:rPr>
      </w:pPr>
      <w:r w:rsidRPr="00C761AF">
        <w:rPr>
          <w:rFonts w:ascii="Century Gothic" w:hAnsi="Century Gothic"/>
          <w:sz w:val="22"/>
          <w:szCs w:val="22"/>
        </w:rPr>
        <w:t>3</w:t>
      </w:r>
      <w:r w:rsidRPr="00C761AF">
        <w:rPr>
          <w:rFonts w:ascii="Century Gothic" w:hAnsi="Century Gothic"/>
          <w:sz w:val="22"/>
          <w:szCs w:val="22"/>
        </w:rPr>
        <w:tab/>
        <w:t>Section 07</w:t>
      </w:r>
      <w:r w:rsidR="00C761AF">
        <w:rPr>
          <w:rFonts w:ascii="Century Gothic" w:hAnsi="Century Gothic"/>
          <w:sz w:val="22"/>
          <w:szCs w:val="22"/>
        </w:rPr>
        <w:t xml:space="preserve"> </w:t>
      </w:r>
      <w:r w:rsidRPr="00C761AF">
        <w:rPr>
          <w:rFonts w:ascii="Century Gothic" w:hAnsi="Century Gothic"/>
          <w:sz w:val="22"/>
          <w:szCs w:val="22"/>
        </w:rPr>
        <w:t>13</w:t>
      </w:r>
      <w:r w:rsidR="00C761AF">
        <w:rPr>
          <w:rFonts w:ascii="Century Gothic" w:hAnsi="Century Gothic"/>
          <w:sz w:val="22"/>
          <w:szCs w:val="22"/>
        </w:rPr>
        <w:t xml:space="preserve"> 0</w:t>
      </w:r>
      <w:r w:rsidRPr="00C761AF">
        <w:rPr>
          <w:rFonts w:ascii="Century Gothic" w:hAnsi="Century Gothic"/>
          <w:sz w:val="22"/>
          <w:szCs w:val="22"/>
        </w:rPr>
        <w:t>0:  Sheet Waterproofing.</w:t>
      </w:r>
    </w:p>
    <w:p w14:paraId="79185FBF" w14:textId="77777777" w:rsidR="00FC336F" w:rsidRPr="00C761AF"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2160" w:hanging="720"/>
        <w:jc w:val="both"/>
        <w:rPr>
          <w:rFonts w:ascii="Century Gothic" w:hAnsi="Century Gothic"/>
          <w:sz w:val="22"/>
          <w:szCs w:val="22"/>
        </w:rPr>
      </w:pPr>
      <w:r w:rsidRPr="00C761AF">
        <w:rPr>
          <w:rFonts w:ascii="Century Gothic" w:hAnsi="Century Gothic"/>
          <w:sz w:val="22"/>
          <w:szCs w:val="22"/>
        </w:rPr>
        <w:t>4.</w:t>
      </w:r>
      <w:r w:rsidRPr="00C761AF">
        <w:rPr>
          <w:rFonts w:ascii="Century Gothic" w:hAnsi="Century Gothic"/>
          <w:sz w:val="22"/>
          <w:szCs w:val="22"/>
        </w:rPr>
        <w:tab/>
        <w:t xml:space="preserve">Division </w:t>
      </w:r>
      <w:r w:rsidR="00C761AF">
        <w:rPr>
          <w:rFonts w:ascii="Century Gothic" w:hAnsi="Century Gothic"/>
          <w:sz w:val="22"/>
          <w:szCs w:val="22"/>
        </w:rPr>
        <w:t>23</w:t>
      </w:r>
      <w:r w:rsidRPr="00C761AF">
        <w:rPr>
          <w:rFonts w:ascii="Century Gothic" w:hAnsi="Century Gothic"/>
          <w:sz w:val="22"/>
          <w:szCs w:val="22"/>
        </w:rPr>
        <w:t>:  Mechanical</w:t>
      </w:r>
    </w:p>
    <w:p w14:paraId="1A5B4A05" w14:textId="77777777" w:rsidR="00FC336F" w:rsidRPr="00C761AF"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2160" w:hanging="720"/>
        <w:jc w:val="both"/>
        <w:rPr>
          <w:rFonts w:ascii="Century Gothic" w:hAnsi="Century Gothic"/>
          <w:sz w:val="22"/>
          <w:szCs w:val="22"/>
        </w:rPr>
      </w:pPr>
      <w:r w:rsidRPr="00C761AF">
        <w:rPr>
          <w:rFonts w:ascii="Century Gothic" w:hAnsi="Century Gothic"/>
          <w:sz w:val="22"/>
          <w:szCs w:val="22"/>
        </w:rPr>
        <w:t>5.</w:t>
      </w:r>
      <w:r w:rsidRPr="00C761AF">
        <w:rPr>
          <w:rFonts w:ascii="Century Gothic" w:hAnsi="Century Gothic"/>
          <w:sz w:val="22"/>
          <w:szCs w:val="22"/>
        </w:rPr>
        <w:tab/>
        <w:t xml:space="preserve">Division </w:t>
      </w:r>
      <w:r w:rsidR="00C761AF">
        <w:rPr>
          <w:rFonts w:ascii="Century Gothic" w:hAnsi="Century Gothic"/>
          <w:sz w:val="22"/>
          <w:szCs w:val="22"/>
        </w:rPr>
        <w:t>26</w:t>
      </w:r>
      <w:r w:rsidRPr="00C761AF">
        <w:rPr>
          <w:rFonts w:ascii="Century Gothic" w:hAnsi="Century Gothic"/>
          <w:sz w:val="22"/>
          <w:szCs w:val="22"/>
        </w:rPr>
        <w:t>: Electrical.</w:t>
      </w:r>
    </w:p>
    <w:p w14:paraId="3B7B8E7F" w14:textId="00ECAF6F" w:rsidR="00FC336F" w:rsidRPr="00C761AF" w:rsidRDefault="00FC336F" w:rsidP="008B1DBC">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jc w:val="both"/>
        <w:rPr>
          <w:rFonts w:ascii="Century Gothic" w:hAnsi="Century Gothic"/>
          <w:b/>
          <w:sz w:val="22"/>
          <w:szCs w:val="22"/>
        </w:rPr>
      </w:pPr>
      <w:r w:rsidRPr="00C761AF">
        <w:rPr>
          <w:rFonts w:ascii="Century Gothic" w:hAnsi="Century Gothic"/>
          <w:b/>
          <w:sz w:val="22"/>
          <w:szCs w:val="22"/>
        </w:rPr>
        <w:t>1.02</w:t>
      </w:r>
      <w:r w:rsidRPr="00C761AF">
        <w:rPr>
          <w:rFonts w:ascii="Century Gothic" w:hAnsi="Century Gothic"/>
          <w:b/>
          <w:sz w:val="22"/>
          <w:szCs w:val="22"/>
        </w:rPr>
        <w:tab/>
        <w:t>SUBMITTALS</w:t>
      </w:r>
    </w:p>
    <w:p w14:paraId="0DE8F04C" w14:textId="77777777" w:rsidR="00FC336F" w:rsidRPr="00C761AF"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1440" w:hanging="720"/>
        <w:jc w:val="both"/>
        <w:rPr>
          <w:rFonts w:ascii="Century Gothic" w:hAnsi="Century Gothic"/>
          <w:sz w:val="22"/>
          <w:szCs w:val="22"/>
        </w:rPr>
      </w:pPr>
      <w:r w:rsidRPr="00C761AF">
        <w:rPr>
          <w:rFonts w:ascii="Century Gothic" w:hAnsi="Century Gothic"/>
          <w:sz w:val="22"/>
          <w:szCs w:val="22"/>
        </w:rPr>
        <w:t>A.</w:t>
      </w:r>
      <w:r w:rsidRPr="00C761AF">
        <w:rPr>
          <w:rFonts w:ascii="Century Gothic" w:hAnsi="Century Gothic"/>
          <w:sz w:val="22"/>
          <w:szCs w:val="22"/>
        </w:rPr>
        <w:tab/>
        <w:t>Certificates:  Submit a certificate stating applicator is certified by the waterproofing material manufacturer and, upon completion, submit a certificate stating that waterproofing systems have been installed in conformance with reviewed submittals and manufacturer</w:t>
      </w:r>
      <w:smartTag w:uri="urn:schemas-microsoft-com:office:smarttags" w:element="PersonName">
        <w:r w:rsidRPr="00C761AF">
          <w:rPr>
            <w:rFonts w:ascii="Century Gothic" w:hAnsi="Century Gothic"/>
            <w:sz w:val="22"/>
            <w:szCs w:val="22"/>
          </w:rPr>
          <w:t>'</w:t>
        </w:r>
      </w:smartTag>
      <w:r w:rsidRPr="00C761AF">
        <w:rPr>
          <w:rFonts w:ascii="Century Gothic" w:hAnsi="Century Gothic"/>
          <w:sz w:val="22"/>
          <w:szCs w:val="22"/>
        </w:rPr>
        <w:t>s recommendations.</w:t>
      </w:r>
    </w:p>
    <w:p w14:paraId="7EE3DF68" w14:textId="77777777" w:rsidR="00FC336F" w:rsidRPr="00C761AF"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1440" w:hanging="720"/>
        <w:jc w:val="both"/>
        <w:rPr>
          <w:rFonts w:ascii="Century Gothic" w:hAnsi="Century Gothic"/>
          <w:sz w:val="22"/>
          <w:szCs w:val="22"/>
        </w:rPr>
      </w:pPr>
      <w:r w:rsidRPr="00C761AF">
        <w:rPr>
          <w:rFonts w:ascii="Century Gothic" w:hAnsi="Century Gothic"/>
          <w:sz w:val="22"/>
          <w:szCs w:val="22"/>
        </w:rPr>
        <w:t>B.</w:t>
      </w:r>
      <w:r w:rsidRPr="00C761AF">
        <w:rPr>
          <w:rFonts w:ascii="Century Gothic" w:hAnsi="Century Gothic"/>
          <w:sz w:val="22"/>
          <w:szCs w:val="22"/>
        </w:rPr>
        <w:tab/>
        <w:t>Product Data: Submit manufacturer's Product Data including complete installation instructions.</w:t>
      </w:r>
    </w:p>
    <w:p w14:paraId="6EA4BFB6" w14:textId="77777777" w:rsidR="00FC336F" w:rsidRPr="00C761AF"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1440" w:hanging="720"/>
        <w:jc w:val="both"/>
        <w:rPr>
          <w:rFonts w:ascii="Century Gothic" w:hAnsi="Century Gothic"/>
          <w:sz w:val="22"/>
          <w:szCs w:val="22"/>
        </w:rPr>
      </w:pPr>
      <w:r w:rsidRPr="00C761AF">
        <w:rPr>
          <w:rFonts w:ascii="Century Gothic" w:hAnsi="Century Gothic"/>
          <w:sz w:val="22"/>
          <w:szCs w:val="22"/>
        </w:rPr>
        <w:t>C.</w:t>
      </w:r>
      <w:r w:rsidRPr="00C761AF">
        <w:rPr>
          <w:rFonts w:ascii="Century Gothic" w:hAnsi="Century Gothic"/>
          <w:sz w:val="22"/>
          <w:szCs w:val="22"/>
        </w:rPr>
        <w:tab/>
        <w:t>Shop Drawings: Submit Shop Drawings indicating each condition of the Work. Indicate all adjoining Work, and indicate methods of adhesion and attachment, laps, and related conditions.</w:t>
      </w:r>
    </w:p>
    <w:p w14:paraId="70BE4BAC" w14:textId="77777777" w:rsidR="00FC336F" w:rsidRPr="00C761AF"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1440" w:hanging="720"/>
        <w:jc w:val="both"/>
        <w:rPr>
          <w:rFonts w:ascii="Century Gothic" w:hAnsi="Century Gothic"/>
          <w:sz w:val="22"/>
          <w:szCs w:val="22"/>
        </w:rPr>
      </w:pPr>
      <w:r w:rsidRPr="00C761AF">
        <w:rPr>
          <w:rFonts w:ascii="Century Gothic" w:hAnsi="Century Gothic"/>
          <w:sz w:val="22"/>
          <w:szCs w:val="22"/>
        </w:rPr>
        <w:t>D.</w:t>
      </w:r>
      <w:r w:rsidRPr="00C761AF">
        <w:rPr>
          <w:rFonts w:ascii="Century Gothic" w:hAnsi="Century Gothic"/>
          <w:sz w:val="22"/>
          <w:szCs w:val="22"/>
        </w:rPr>
        <w:tab/>
        <w:t>Samples:  Submit Samples, not less than 12 inches square, of waterproofing mounted on plywood. Indicate each successive coat in strips not less than 2 inches wide.</w:t>
      </w:r>
    </w:p>
    <w:p w14:paraId="321E1A9D" w14:textId="77777777" w:rsidR="00FC336F" w:rsidRPr="00C761AF"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1440" w:hanging="720"/>
        <w:jc w:val="both"/>
        <w:rPr>
          <w:rFonts w:ascii="Century Gothic" w:hAnsi="Century Gothic"/>
          <w:sz w:val="22"/>
          <w:szCs w:val="22"/>
        </w:rPr>
      </w:pPr>
      <w:r w:rsidRPr="00C761AF">
        <w:rPr>
          <w:rFonts w:ascii="Century Gothic" w:hAnsi="Century Gothic"/>
          <w:sz w:val="22"/>
          <w:szCs w:val="22"/>
        </w:rPr>
        <w:t>E.</w:t>
      </w:r>
      <w:r w:rsidRPr="00C761AF">
        <w:rPr>
          <w:rFonts w:ascii="Century Gothic" w:hAnsi="Century Gothic"/>
          <w:sz w:val="22"/>
          <w:szCs w:val="22"/>
        </w:rPr>
        <w:tab/>
        <w:t>Experience Record:  Submit a list of at least five installations on which each of the materials and systems proposed for use have been in satisfactory service for at least 3 years.</w:t>
      </w:r>
    </w:p>
    <w:p w14:paraId="54156898" w14:textId="53925D45" w:rsidR="00FC336F" w:rsidRPr="00C761AF" w:rsidRDefault="00FC336F" w:rsidP="008B1DBC">
      <w:pPr>
        <w:keepN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720" w:hanging="720"/>
        <w:jc w:val="both"/>
        <w:rPr>
          <w:rFonts w:ascii="Century Gothic" w:hAnsi="Century Gothic"/>
          <w:b/>
          <w:sz w:val="22"/>
          <w:szCs w:val="22"/>
        </w:rPr>
      </w:pPr>
      <w:r w:rsidRPr="00C761AF">
        <w:rPr>
          <w:rFonts w:ascii="Century Gothic" w:hAnsi="Century Gothic"/>
          <w:b/>
          <w:sz w:val="22"/>
          <w:szCs w:val="22"/>
        </w:rPr>
        <w:t>1.03</w:t>
      </w:r>
      <w:r w:rsidRPr="00C761AF">
        <w:rPr>
          <w:rFonts w:ascii="Century Gothic" w:hAnsi="Century Gothic"/>
          <w:b/>
          <w:sz w:val="22"/>
          <w:szCs w:val="22"/>
        </w:rPr>
        <w:tab/>
        <w:t>QUALITY ASSURANCE</w:t>
      </w:r>
    </w:p>
    <w:p w14:paraId="2ABC9ECA" w14:textId="77777777" w:rsidR="00FC336F" w:rsidRPr="00C761AF"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1440" w:hanging="720"/>
        <w:jc w:val="both"/>
        <w:rPr>
          <w:rFonts w:ascii="Century Gothic" w:hAnsi="Century Gothic"/>
          <w:sz w:val="22"/>
          <w:szCs w:val="22"/>
        </w:rPr>
      </w:pPr>
      <w:r w:rsidRPr="00C761AF">
        <w:rPr>
          <w:rFonts w:ascii="Century Gothic" w:hAnsi="Century Gothic"/>
          <w:sz w:val="22"/>
          <w:szCs w:val="22"/>
        </w:rPr>
        <w:t>A.</w:t>
      </w:r>
      <w:r w:rsidRPr="00C761AF">
        <w:rPr>
          <w:rFonts w:ascii="Century Gothic" w:hAnsi="Century Gothic"/>
          <w:sz w:val="22"/>
          <w:szCs w:val="22"/>
        </w:rPr>
        <w:tab/>
        <w:t>Qualifications of Manufacturer: Fluid-applied waterproofing system shall be manufactured by a firm with a minimum of 20 years experience in the production of fluid applied waterproofing.</w:t>
      </w:r>
    </w:p>
    <w:p w14:paraId="0C690350" w14:textId="77777777" w:rsidR="00FC336F" w:rsidRPr="00C761AF"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1440" w:hanging="720"/>
        <w:jc w:val="both"/>
        <w:rPr>
          <w:rFonts w:ascii="Century Gothic" w:hAnsi="Century Gothic"/>
          <w:sz w:val="22"/>
          <w:szCs w:val="22"/>
        </w:rPr>
      </w:pPr>
      <w:r w:rsidRPr="00C761AF">
        <w:rPr>
          <w:rFonts w:ascii="Century Gothic" w:hAnsi="Century Gothic"/>
          <w:sz w:val="22"/>
          <w:szCs w:val="22"/>
        </w:rPr>
        <w:t>B.</w:t>
      </w:r>
      <w:r w:rsidRPr="00C761AF">
        <w:rPr>
          <w:rFonts w:ascii="Century Gothic" w:hAnsi="Century Gothic"/>
          <w:sz w:val="22"/>
          <w:szCs w:val="22"/>
        </w:rPr>
        <w:tab/>
        <w:t>Qualifications of Installer: A firm which has at least 3 years experience in work of the type required by this section, and is recommended by manufacturer to install the specified products.</w:t>
      </w:r>
    </w:p>
    <w:p w14:paraId="1EA4B92A" w14:textId="562F73FD" w:rsidR="00FC336F" w:rsidRPr="00C761AF" w:rsidRDefault="00AC24CA"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1440" w:hanging="720"/>
        <w:jc w:val="both"/>
        <w:rPr>
          <w:rFonts w:ascii="Century Gothic" w:hAnsi="Century Gothic"/>
          <w:sz w:val="22"/>
          <w:szCs w:val="22"/>
        </w:rPr>
      </w:pPr>
      <w:r>
        <w:rPr>
          <w:rFonts w:ascii="Century Gothic" w:hAnsi="Century Gothic"/>
          <w:sz w:val="22"/>
          <w:szCs w:val="22"/>
        </w:rPr>
        <w:br w:type="page"/>
      </w:r>
      <w:r w:rsidR="00FC336F" w:rsidRPr="00C761AF">
        <w:rPr>
          <w:rFonts w:ascii="Century Gothic" w:hAnsi="Century Gothic"/>
          <w:sz w:val="22"/>
          <w:szCs w:val="22"/>
        </w:rPr>
        <w:lastRenderedPageBreak/>
        <w:t>C.</w:t>
      </w:r>
      <w:r w:rsidR="00FC336F" w:rsidRPr="00C761AF">
        <w:rPr>
          <w:rFonts w:ascii="Century Gothic" w:hAnsi="Century Gothic"/>
          <w:sz w:val="22"/>
          <w:szCs w:val="22"/>
        </w:rPr>
        <w:tab/>
        <w:t>Pre-Installation Conference and Inspection: After review of submittals but before starting installation of the Work of this section, conduct a meeting at the Project site attende</w:t>
      </w:r>
      <w:r w:rsidR="00D7497B" w:rsidRPr="00C761AF">
        <w:rPr>
          <w:rFonts w:ascii="Century Gothic" w:hAnsi="Century Gothic"/>
          <w:sz w:val="22"/>
          <w:szCs w:val="22"/>
        </w:rPr>
        <w:t>d by the PI</w:t>
      </w:r>
      <w:r w:rsidR="00FC336F" w:rsidRPr="00C761AF">
        <w:rPr>
          <w:rFonts w:ascii="Century Gothic" w:hAnsi="Century Gothic"/>
          <w:sz w:val="22"/>
          <w:szCs w:val="22"/>
        </w:rPr>
        <w:t>, Architect, OAR, Contractor,</w:t>
      </w:r>
      <w:r w:rsidR="00D7497B" w:rsidRPr="00C761AF">
        <w:rPr>
          <w:rFonts w:ascii="Century Gothic" w:hAnsi="Century Gothic"/>
          <w:sz w:val="22"/>
          <w:szCs w:val="22"/>
        </w:rPr>
        <w:t xml:space="preserve"> and FUSD</w:t>
      </w:r>
      <w:r w:rsidR="00FC336F" w:rsidRPr="00C761AF">
        <w:rPr>
          <w:rFonts w:ascii="Century Gothic" w:hAnsi="Century Gothic"/>
          <w:sz w:val="22"/>
          <w:szCs w:val="22"/>
        </w:rPr>
        <w:t xml:space="preserve"> waterproofing applicator and a technical representative of the waterproofing material manufacturer. The waterproofing applicator and material manufacturer's technical representative shall inspect the substrates to receive Work of this section and re</w:t>
      </w:r>
      <w:r w:rsidR="004C16C8" w:rsidRPr="00C761AF">
        <w:rPr>
          <w:rFonts w:ascii="Century Gothic" w:hAnsi="Century Gothic"/>
          <w:sz w:val="22"/>
          <w:szCs w:val="22"/>
        </w:rPr>
        <w:t>port defective conditions to PI</w:t>
      </w:r>
      <w:r w:rsidR="00FC336F" w:rsidRPr="00C761AF">
        <w:rPr>
          <w:rFonts w:ascii="Century Gothic" w:hAnsi="Century Gothic"/>
          <w:sz w:val="22"/>
          <w:szCs w:val="22"/>
        </w:rPr>
        <w:t>, Architect, OAR and Contractor.</w:t>
      </w:r>
    </w:p>
    <w:p w14:paraId="752C2AC9" w14:textId="77777777" w:rsidR="00FC336F" w:rsidRPr="00C761AF"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1440" w:hanging="720"/>
        <w:jc w:val="both"/>
        <w:rPr>
          <w:rFonts w:ascii="Century Gothic" w:hAnsi="Century Gothic"/>
          <w:sz w:val="22"/>
          <w:szCs w:val="22"/>
        </w:rPr>
      </w:pPr>
      <w:r w:rsidRPr="00C761AF">
        <w:rPr>
          <w:rFonts w:ascii="Century Gothic" w:hAnsi="Century Gothic"/>
          <w:sz w:val="22"/>
          <w:szCs w:val="22"/>
        </w:rPr>
        <w:t>D.</w:t>
      </w:r>
      <w:r w:rsidRPr="00C761AF">
        <w:rPr>
          <w:rFonts w:ascii="Century Gothic" w:hAnsi="Century Gothic"/>
          <w:sz w:val="22"/>
          <w:szCs w:val="22"/>
        </w:rPr>
        <w:tab/>
        <w:t>Manufacturer's Representative: Provide arrangements necessary to have a trained representative of the manufacturer visit the Project site on a weekly basis during membrane waterproofing Work to review installation procedures.</w:t>
      </w:r>
    </w:p>
    <w:p w14:paraId="50030526" w14:textId="77777777" w:rsidR="00FC336F" w:rsidRPr="00C761AF"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1440" w:hanging="720"/>
        <w:jc w:val="both"/>
        <w:rPr>
          <w:rFonts w:ascii="Century Gothic" w:hAnsi="Century Gothic"/>
          <w:sz w:val="22"/>
          <w:szCs w:val="22"/>
        </w:rPr>
      </w:pPr>
      <w:r w:rsidRPr="00C761AF">
        <w:rPr>
          <w:rFonts w:ascii="Century Gothic" w:hAnsi="Century Gothic"/>
          <w:sz w:val="22"/>
          <w:szCs w:val="22"/>
        </w:rPr>
        <w:t>E.</w:t>
      </w:r>
      <w:r w:rsidRPr="00C761AF">
        <w:rPr>
          <w:rFonts w:ascii="Century Gothic" w:hAnsi="Century Gothic"/>
          <w:sz w:val="22"/>
          <w:szCs w:val="22"/>
        </w:rPr>
        <w:tab/>
        <w:t>Materials shall comply with current State of California and local Air Quality Management District requirements for volatile organic compounds of not over 350 grams per liter.</w:t>
      </w:r>
    </w:p>
    <w:p w14:paraId="78382742" w14:textId="0D31964E" w:rsidR="00FC336F" w:rsidRPr="00C761AF" w:rsidRDefault="00FC336F" w:rsidP="008B1DBC">
      <w:pPr>
        <w:keepN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720" w:hanging="720"/>
        <w:jc w:val="both"/>
        <w:rPr>
          <w:rFonts w:ascii="Century Gothic" w:hAnsi="Century Gothic"/>
          <w:b/>
          <w:sz w:val="22"/>
          <w:szCs w:val="22"/>
        </w:rPr>
      </w:pPr>
      <w:r w:rsidRPr="00C761AF">
        <w:rPr>
          <w:rFonts w:ascii="Century Gothic" w:hAnsi="Century Gothic"/>
          <w:b/>
          <w:sz w:val="22"/>
          <w:szCs w:val="22"/>
        </w:rPr>
        <w:t>1.04</w:t>
      </w:r>
      <w:r w:rsidRPr="00C761AF">
        <w:rPr>
          <w:rFonts w:ascii="Century Gothic" w:hAnsi="Century Gothic"/>
          <w:b/>
          <w:sz w:val="22"/>
          <w:szCs w:val="22"/>
        </w:rPr>
        <w:tab/>
        <w:t>DELIVERY, STORAGE, AND HANDLING</w:t>
      </w:r>
    </w:p>
    <w:p w14:paraId="4A0A0A4A" w14:textId="77777777" w:rsidR="00FC336F" w:rsidRPr="00C761AF"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1440" w:hanging="720"/>
        <w:jc w:val="both"/>
        <w:rPr>
          <w:rFonts w:ascii="Century Gothic" w:hAnsi="Century Gothic"/>
          <w:sz w:val="22"/>
          <w:szCs w:val="22"/>
        </w:rPr>
      </w:pPr>
      <w:r w:rsidRPr="00C761AF">
        <w:rPr>
          <w:rFonts w:ascii="Century Gothic" w:hAnsi="Century Gothic"/>
          <w:sz w:val="22"/>
          <w:szCs w:val="22"/>
        </w:rPr>
        <w:t>A.</w:t>
      </w:r>
      <w:r w:rsidRPr="00C761AF">
        <w:rPr>
          <w:rFonts w:ascii="Century Gothic" w:hAnsi="Century Gothic"/>
          <w:sz w:val="22"/>
          <w:szCs w:val="22"/>
        </w:rPr>
        <w:tab/>
        <w:t>Deliver materials, except bulk material, in manufacturer's unopened containers fully identified with manufacturer's name, trade name, type, class and grade. Each container shall be identified with material name, date of manufacturer and batch number.</w:t>
      </w:r>
    </w:p>
    <w:p w14:paraId="00404615" w14:textId="77777777" w:rsidR="00FC336F" w:rsidRPr="00C761AF"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1440" w:hanging="720"/>
        <w:jc w:val="both"/>
        <w:rPr>
          <w:rFonts w:ascii="Century Gothic" w:hAnsi="Century Gothic"/>
          <w:sz w:val="22"/>
          <w:szCs w:val="22"/>
        </w:rPr>
      </w:pPr>
      <w:r w:rsidRPr="00C761AF">
        <w:rPr>
          <w:rFonts w:ascii="Century Gothic" w:hAnsi="Century Gothic"/>
          <w:sz w:val="22"/>
          <w:szCs w:val="22"/>
        </w:rPr>
        <w:t>B.</w:t>
      </w:r>
      <w:r w:rsidRPr="00C761AF">
        <w:rPr>
          <w:rFonts w:ascii="Century Gothic" w:hAnsi="Century Gothic"/>
          <w:sz w:val="22"/>
          <w:szCs w:val="22"/>
        </w:rPr>
        <w:tab/>
        <w:t>Store materials in unopened containers.  Store above grade and under cover, protected from damage.</w:t>
      </w:r>
    </w:p>
    <w:p w14:paraId="2BC5D61F" w14:textId="5F744B84" w:rsidR="00FC336F" w:rsidRPr="00C761AF" w:rsidRDefault="00FC336F" w:rsidP="008B1DBC">
      <w:pPr>
        <w:keepN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720" w:hanging="720"/>
        <w:jc w:val="both"/>
        <w:rPr>
          <w:rFonts w:ascii="Century Gothic" w:hAnsi="Century Gothic"/>
          <w:b/>
          <w:sz w:val="22"/>
          <w:szCs w:val="22"/>
        </w:rPr>
      </w:pPr>
      <w:r w:rsidRPr="00C761AF">
        <w:rPr>
          <w:rFonts w:ascii="Century Gothic" w:hAnsi="Century Gothic"/>
          <w:b/>
          <w:sz w:val="22"/>
          <w:szCs w:val="22"/>
        </w:rPr>
        <w:t>1.05</w:t>
      </w:r>
      <w:r w:rsidRPr="00C761AF">
        <w:rPr>
          <w:rFonts w:ascii="Century Gothic" w:hAnsi="Century Gothic"/>
          <w:b/>
          <w:sz w:val="22"/>
          <w:szCs w:val="22"/>
        </w:rPr>
        <w:tab/>
        <w:t>PROJECT CONDITIONS</w:t>
      </w:r>
    </w:p>
    <w:p w14:paraId="1B7A1B18" w14:textId="77777777" w:rsidR="00FC336F" w:rsidRPr="00C761AF"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1440" w:hanging="720"/>
        <w:jc w:val="both"/>
        <w:rPr>
          <w:rFonts w:ascii="Century Gothic" w:hAnsi="Century Gothic"/>
          <w:sz w:val="22"/>
          <w:szCs w:val="22"/>
        </w:rPr>
      </w:pPr>
      <w:r w:rsidRPr="00C761AF">
        <w:rPr>
          <w:rFonts w:ascii="Century Gothic" w:hAnsi="Century Gothic"/>
          <w:sz w:val="22"/>
          <w:szCs w:val="22"/>
        </w:rPr>
        <w:t>A.</w:t>
      </w:r>
      <w:r w:rsidRPr="00C761AF">
        <w:rPr>
          <w:rFonts w:ascii="Century Gothic" w:hAnsi="Century Gothic"/>
          <w:sz w:val="22"/>
          <w:szCs w:val="22"/>
        </w:rPr>
        <w:tab/>
        <w:t>Install suitable impervious type masking to preclude staining of surfaces to remain exposed wherever waterproofing abuts or laps on to other finish surfaces, and provide additional protection as necessary to supplement masking; cover entire area of building subject to damage or staining.</w:t>
      </w:r>
    </w:p>
    <w:p w14:paraId="38EDE0A6" w14:textId="77777777" w:rsidR="00FC336F" w:rsidRPr="00C761AF"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1440" w:hanging="720"/>
        <w:jc w:val="both"/>
        <w:rPr>
          <w:rFonts w:ascii="Century Gothic" w:hAnsi="Century Gothic"/>
          <w:sz w:val="22"/>
          <w:szCs w:val="22"/>
        </w:rPr>
      </w:pPr>
      <w:r w:rsidRPr="00C761AF">
        <w:rPr>
          <w:rFonts w:ascii="Century Gothic" w:hAnsi="Century Gothic"/>
          <w:sz w:val="22"/>
          <w:szCs w:val="22"/>
        </w:rPr>
        <w:t>B.</w:t>
      </w:r>
      <w:r w:rsidRPr="00C761AF">
        <w:rPr>
          <w:rFonts w:ascii="Century Gothic" w:hAnsi="Century Gothic"/>
          <w:sz w:val="22"/>
          <w:szCs w:val="22"/>
        </w:rPr>
        <w:tab/>
        <w:t>Protect adjacent Work during installation of Work of this Section.</w:t>
      </w:r>
    </w:p>
    <w:p w14:paraId="7F9C70BC" w14:textId="77777777" w:rsidR="00FC336F" w:rsidRPr="00C761AF"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1440" w:hanging="720"/>
        <w:jc w:val="both"/>
        <w:rPr>
          <w:rFonts w:ascii="Century Gothic" w:hAnsi="Century Gothic"/>
          <w:sz w:val="22"/>
          <w:szCs w:val="22"/>
        </w:rPr>
      </w:pPr>
      <w:r w:rsidRPr="00C761AF">
        <w:rPr>
          <w:rFonts w:ascii="Century Gothic" w:hAnsi="Century Gothic"/>
          <w:sz w:val="22"/>
          <w:szCs w:val="22"/>
        </w:rPr>
        <w:t>C.</w:t>
      </w:r>
      <w:r w:rsidRPr="00C761AF">
        <w:rPr>
          <w:rFonts w:ascii="Century Gothic" w:hAnsi="Century Gothic"/>
          <w:sz w:val="22"/>
          <w:szCs w:val="22"/>
        </w:rPr>
        <w:tab/>
        <w:t>Apply Work of this section, only in dry weather and when temperature of surfaces to receive waterproofing are above 40 degrees F and below 90 degrees F.</w:t>
      </w:r>
    </w:p>
    <w:p w14:paraId="55A831AD" w14:textId="77777777" w:rsidR="00FC336F" w:rsidRPr="00C761AF"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1440" w:hanging="720"/>
        <w:jc w:val="both"/>
        <w:rPr>
          <w:rFonts w:ascii="Century Gothic" w:hAnsi="Century Gothic"/>
          <w:sz w:val="22"/>
          <w:szCs w:val="22"/>
        </w:rPr>
      </w:pPr>
      <w:r w:rsidRPr="00C761AF">
        <w:rPr>
          <w:rFonts w:ascii="Century Gothic" w:hAnsi="Century Gothic"/>
          <w:sz w:val="22"/>
          <w:szCs w:val="22"/>
        </w:rPr>
        <w:t>D.</w:t>
      </w:r>
      <w:r w:rsidRPr="00C761AF">
        <w:rPr>
          <w:rFonts w:ascii="Century Gothic" w:hAnsi="Century Gothic"/>
          <w:sz w:val="22"/>
          <w:szCs w:val="22"/>
        </w:rPr>
        <w:tab/>
        <w:t>Do not install any materials when water in any form is present on the surface or if materials are wet.</w:t>
      </w:r>
    </w:p>
    <w:p w14:paraId="39C7CB7A" w14:textId="7638F548" w:rsidR="00FC336F" w:rsidRPr="00C761AF" w:rsidRDefault="00FC336F" w:rsidP="008B1DBC">
      <w:pPr>
        <w:keepN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720" w:hanging="720"/>
        <w:jc w:val="both"/>
        <w:rPr>
          <w:rFonts w:ascii="Century Gothic" w:hAnsi="Century Gothic"/>
          <w:b/>
          <w:sz w:val="22"/>
          <w:szCs w:val="22"/>
        </w:rPr>
      </w:pPr>
      <w:r w:rsidRPr="00C761AF">
        <w:rPr>
          <w:rFonts w:ascii="Century Gothic" w:hAnsi="Century Gothic"/>
          <w:b/>
          <w:sz w:val="22"/>
          <w:szCs w:val="22"/>
        </w:rPr>
        <w:t>1.06</w:t>
      </w:r>
      <w:r w:rsidRPr="00C761AF">
        <w:rPr>
          <w:rFonts w:ascii="Century Gothic" w:hAnsi="Century Gothic"/>
          <w:b/>
          <w:sz w:val="22"/>
          <w:szCs w:val="22"/>
        </w:rPr>
        <w:tab/>
        <w:t>WARRANTY</w:t>
      </w:r>
    </w:p>
    <w:p w14:paraId="6548F4CD" w14:textId="77777777" w:rsidR="00D73D60" w:rsidRPr="00C761AF" w:rsidRDefault="00D73D60" w:rsidP="008B1DBC">
      <w:pPr>
        <w:widowControl/>
        <w:numPr>
          <w:ilvl w:val="0"/>
          <w:numId w:val="2"/>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jc w:val="both"/>
        <w:rPr>
          <w:rFonts w:ascii="Century Gothic" w:hAnsi="Century Gothic"/>
          <w:sz w:val="22"/>
          <w:szCs w:val="22"/>
        </w:rPr>
      </w:pPr>
      <w:r w:rsidRPr="00C761AF">
        <w:rPr>
          <w:rFonts w:ascii="Century Gothic" w:hAnsi="Century Gothic"/>
          <w:sz w:val="22"/>
          <w:szCs w:val="22"/>
        </w:rPr>
        <w:t>Manufacturer shall p</w:t>
      </w:r>
      <w:r w:rsidR="00FC336F" w:rsidRPr="00C761AF">
        <w:rPr>
          <w:rFonts w:ascii="Century Gothic" w:hAnsi="Century Gothic"/>
          <w:sz w:val="22"/>
          <w:szCs w:val="22"/>
        </w:rPr>
        <w:t xml:space="preserve">rovide a 5 year material </w:t>
      </w:r>
      <w:r w:rsidRPr="00C761AF">
        <w:rPr>
          <w:rFonts w:ascii="Century Gothic" w:hAnsi="Century Gothic"/>
          <w:sz w:val="22"/>
          <w:szCs w:val="22"/>
        </w:rPr>
        <w:t xml:space="preserve">warranty. </w:t>
      </w:r>
    </w:p>
    <w:p w14:paraId="6371254A" w14:textId="77777777" w:rsidR="00FC336F" w:rsidRPr="00C761AF" w:rsidRDefault="00D73D60" w:rsidP="008B1DBC">
      <w:pPr>
        <w:widowControl/>
        <w:numPr>
          <w:ilvl w:val="0"/>
          <w:numId w:val="2"/>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jc w:val="both"/>
        <w:rPr>
          <w:rFonts w:ascii="Century Gothic" w:hAnsi="Century Gothic"/>
          <w:sz w:val="22"/>
          <w:szCs w:val="22"/>
        </w:rPr>
      </w:pPr>
      <w:r w:rsidRPr="00C761AF">
        <w:rPr>
          <w:rFonts w:ascii="Century Gothic" w:hAnsi="Century Gothic"/>
          <w:sz w:val="22"/>
          <w:szCs w:val="22"/>
        </w:rPr>
        <w:t xml:space="preserve">Installer shall provide a 5 year </w:t>
      </w:r>
      <w:r w:rsidR="00FC336F" w:rsidRPr="00C761AF">
        <w:rPr>
          <w:rFonts w:ascii="Century Gothic" w:hAnsi="Century Gothic"/>
          <w:sz w:val="22"/>
          <w:szCs w:val="22"/>
        </w:rPr>
        <w:t xml:space="preserve">labor warranty. </w:t>
      </w:r>
    </w:p>
    <w:p w14:paraId="38EC5902" w14:textId="77777777" w:rsidR="00FC336F" w:rsidRPr="00C761AF" w:rsidRDefault="00FC336F" w:rsidP="008B1DBC">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1440" w:hanging="1440"/>
        <w:jc w:val="both"/>
        <w:rPr>
          <w:rFonts w:ascii="Century Gothic" w:hAnsi="Century Gothic"/>
          <w:b/>
          <w:sz w:val="22"/>
          <w:szCs w:val="22"/>
        </w:rPr>
      </w:pPr>
      <w:r w:rsidRPr="00C761AF">
        <w:rPr>
          <w:rFonts w:ascii="Century Gothic" w:hAnsi="Century Gothic"/>
          <w:b/>
          <w:sz w:val="22"/>
          <w:szCs w:val="22"/>
        </w:rPr>
        <w:t>PART 2 - PRODUCTS</w:t>
      </w:r>
    </w:p>
    <w:p w14:paraId="76BAB387" w14:textId="2EC7F84D" w:rsidR="00FC336F" w:rsidRPr="00C761AF" w:rsidRDefault="00FC336F" w:rsidP="008B1DBC">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720" w:hanging="720"/>
        <w:jc w:val="both"/>
        <w:rPr>
          <w:rFonts w:ascii="Century Gothic" w:hAnsi="Century Gothic"/>
          <w:sz w:val="22"/>
          <w:szCs w:val="22"/>
        </w:rPr>
      </w:pPr>
      <w:r w:rsidRPr="00C761AF">
        <w:rPr>
          <w:rFonts w:ascii="Century Gothic" w:hAnsi="Century Gothic"/>
          <w:b/>
          <w:sz w:val="22"/>
          <w:szCs w:val="22"/>
        </w:rPr>
        <w:t>2.01</w:t>
      </w:r>
      <w:r w:rsidRPr="00C761AF">
        <w:rPr>
          <w:rFonts w:ascii="Century Gothic" w:hAnsi="Century Gothic"/>
          <w:b/>
          <w:sz w:val="22"/>
          <w:szCs w:val="22"/>
        </w:rPr>
        <w:tab/>
        <w:t>ACCEPTABLE MANUFACTURERS</w:t>
      </w:r>
    </w:p>
    <w:p w14:paraId="011857AB" w14:textId="77777777" w:rsidR="00FC336F" w:rsidRPr="00C761AF"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1440" w:hanging="720"/>
        <w:jc w:val="both"/>
        <w:rPr>
          <w:rFonts w:ascii="Century Gothic" w:hAnsi="Century Gothic"/>
          <w:sz w:val="22"/>
          <w:szCs w:val="22"/>
        </w:rPr>
      </w:pPr>
      <w:r w:rsidRPr="00C761AF">
        <w:rPr>
          <w:rFonts w:ascii="Century Gothic" w:hAnsi="Century Gothic"/>
          <w:sz w:val="22"/>
          <w:szCs w:val="22"/>
        </w:rPr>
        <w:t>A.</w:t>
      </w:r>
      <w:r w:rsidRPr="00C761AF">
        <w:rPr>
          <w:rFonts w:ascii="Century Gothic" w:hAnsi="Century Gothic"/>
          <w:sz w:val="22"/>
          <w:szCs w:val="22"/>
        </w:rPr>
        <w:tab/>
        <w:t xml:space="preserve">Fluid applied waterproofing shall be manufactured by American </w:t>
      </w:r>
      <w:proofErr w:type="spellStart"/>
      <w:r w:rsidRPr="00C761AF">
        <w:rPr>
          <w:rFonts w:ascii="Century Gothic" w:hAnsi="Century Gothic"/>
          <w:sz w:val="22"/>
          <w:szCs w:val="22"/>
        </w:rPr>
        <w:t>Hydrotech</w:t>
      </w:r>
      <w:proofErr w:type="spellEnd"/>
      <w:r w:rsidRPr="00C761AF">
        <w:rPr>
          <w:rFonts w:ascii="Century Gothic" w:hAnsi="Century Gothic"/>
          <w:sz w:val="22"/>
          <w:szCs w:val="22"/>
        </w:rPr>
        <w:t xml:space="preserve">, Inc.,  American </w:t>
      </w:r>
      <w:proofErr w:type="spellStart"/>
      <w:r w:rsidRPr="00C761AF">
        <w:rPr>
          <w:rFonts w:ascii="Century Gothic" w:hAnsi="Century Gothic"/>
          <w:sz w:val="22"/>
          <w:szCs w:val="22"/>
        </w:rPr>
        <w:t>Permaquik</w:t>
      </w:r>
      <w:proofErr w:type="spellEnd"/>
      <w:r w:rsidRPr="00C761AF">
        <w:rPr>
          <w:rFonts w:ascii="Century Gothic" w:hAnsi="Century Gothic"/>
          <w:sz w:val="22"/>
          <w:szCs w:val="22"/>
        </w:rPr>
        <w:t>, or equal.</w:t>
      </w:r>
    </w:p>
    <w:p w14:paraId="66AAAA64" w14:textId="2E511C98" w:rsidR="00FC336F" w:rsidRPr="00C761AF" w:rsidRDefault="00FC336F" w:rsidP="008B1DBC">
      <w:pPr>
        <w:keepN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720" w:hanging="720"/>
        <w:jc w:val="both"/>
        <w:rPr>
          <w:rFonts w:ascii="Century Gothic" w:hAnsi="Century Gothic"/>
          <w:b/>
          <w:sz w:val="22"/>
          <w:szCs w:val="22"/>
        </w:rPr>
      </w:pPr>
      <w:r w:rsidRPr="00C761AF">
        <w:rPr>
          <w:rFonts w:ascii="Century Gothic" w:hAnsi="Century Gothic"/>
          <w:b/>
          <w:sz w:val="22"/>
          <w:szCs w:val="22"/>
        </w:rPr>
        <w:lastRenderedPageBreak/>
        <w:t>2.02</w:t>
      </w:r>
      <w:r w:rsidRPr="00C761AF">
        <w:rPr>
          <w:rFonts w:ascii="Century Gothic" w:hAnsi="Century Gothic"/>
          <w:b/>
          <w:sz w:val="22"/>
          <w:szCs w:val="22"/>
        </w:rPr>
        <w:tab/>
        <w:t>MATERIALS</w:t>
      </w:r>
    </w:p>
    <w:p w14:paraId="08FAF9CF" w14:textId="77777777" w:rsidR="00FC336F" w:rsidRPr="00C761AF"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1440" w:hanging="720"/>
        <w:jc w:val="both"/>
        <w:rPr>
          <w:rFonts w:ascii="Century Gothic" w:hAnsi="Century Gothic"/>
          <w:sz w:val="22"/>
          <w:szCs w:val="22"/>
        </w:rPr>
      </w:pPr>
      <w:r w:rsidRPr="00C761AF">
        <w:rPr>
          <w:rFonts w:ascii="Century Gothic" w:hAnsi="Century Gothic"/>
          <w:sz w:val="22"/>
          <w:szCs w:val="22"/>
        </w:rPr>
        <w:t>A.</w:t>
      </w:r>
      <w:r w:rsidRPr="00C761AF">
        <w:rPr>
          <w:rFonts w:ascii="Century Gothic" w:hAnsi="Century Gothic"/>
          <w:sz w:val="22"/>
          <w:szCs w:val="22"/>
        </w:rPr>
        <w:tab/>
        <w:t>Asphalt Primer:  ASTM D 41.</w:t>
      </w:r>
    </w:p>
    <w:p w14:paraId="183D74DD" w14:textId="77777777" w:rsidR="00FC336F" w:rsidRPr="00C761AF"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1440" w:hanging="720"/>
        <w:jc w:val="both"/>
        <w:rPr>
          <w:rFonts w:ascii="Century Gothic" w:hAnsi="Century Gothic"/>
          <w:sz w:val="22"/>
          <w:szCs w:val="22"/>
        </w:rPr>
      </w:pPr>
      <w:r w:rsidRPr="00C761AF">
        <w:rPr>
          <w:rFonts w:ascii="Century Gothic" w:hAnsi="Century Gothic"/>
          <w:sz w:val="22"/>
          <w:szCs w:val="22"/>
        </w:rPr>
        <w:t>B.</w:t>
      </w:r>
      <w:r w:rsidRPr="00C761AF">
        <w:rPr>
          <w:rFonts w:ascii="Century Gothic" w:hAnsi="Century Gothic"/>
          <w:sz w:val="22"/>
          <w:szCs w:val="22"/>
        </w:rPr>
        <w:tab/>
        <w:t xml:space="preserve">Waterproofing:  </w:t>
      </w:r>
      <w:proofErr w:type="spellStart"/>
      <w:r w:rsidRPr="00C761AF">
        <w:rPr>
          <w:rFonts w:ascii="Century Gothic" w:hAnsi="Century Gothic"/>
          <w:sz w:val="22"/>
          <w:szCs w:val="22"/>
        </w:rPr>
        <w:t>Hydrotech</w:t>
      </w:r>
      <w:proofErr w:type="spellEnd"/>
      <w:r w:rsidRPr="00C761AF">
        <w:rPr>
          <w:rFonts w:ascii="Century Gothic" w:hAnsi="Century Gothic"/>
          <w:sz w:val="22"/>
          <w:szCs w:val="22"/>
        </w:rPr>
        <w:t xml:space="preserve"> Liquid Membrane 6125 or </w:t>
      </w:r>
      <w:proofErr w:type="spellStart"/>
      <w:r w:rsidRPr="00C761AF">
        <w:rPr>
          <w:rFonts w:ascii="Century Gothic" w:hAnsi="Century Gothic"/>
          <w:sz w:val="22"/>
          <w:szCs w:val="22"/>
        </w:rPr>
        <w:t>Permaquick</w:t>
      </w:r>
      <w:proofErr w:type="spellEnd"/>
      <w:r w:rsidRPr="00C761AF">
        <w:rPr>
          <w:rFonts w:ascii="Century Gothic" w:hAnsi="Century Gothic"/>
          <w:sz w:val="22"/>
          <w:szCs w:val="22"/>
        </w:rPr>
        <w:t xml:space="preserve"> PG 6100, conforming to the following:</w:t>
      </w:r>
    </w:p>
    <w:tbl>
      <w:tblPr>
        <w:tblW w:w="0" w:type="auto"/>
        <w:tblInd w:w="145" w:type="dxa"/>
        <w:tblLayout w:type="fixed"/>
        <w:tblCellMar>
          <w:left w:w="145" w:type="dxa"/>
          <w:right w:w="145" w:type="dxa"/>
        </w:tblCellMar>
        <w:tblLook w:val="0000" w:firstRow="0" w:lastRow="0" w:firstColumn="0" w:lastColumn="0" w:noHBand="0" w:noVBand="0"/>
      </w:tblPr>
      <w:tblGrid>
        <w:gridCol w:w="3676"/>
        <w:gridCol w:w="2284"/>
        <w:gridCol w:w="3398"/>
      </w:tblGrid>
      <w:tr w:rsidR="00FC336F" w:rsidRPr="00C761AF" w14:paraId="05EB5518" w14:textId="77777777">
        <w:trPr>
          <w:tblHeader/>
        </w:trPr>
        <w:tc>
          <w:tcPr>
            <w:tcW w:w="9358" w:type="dxa"/>
            <w:gridSpan w:val="3"/>
            <w:tcBorders>
              <w:top w:val="double" w:sz="12" w:space="0" w:color="000000"/>
              <w:left w:val="double" w:sz="12" w:space="0" w:color="000000"/>
              <w:bottom w:val="single" w:sz="6" w:space="0" w:color="FFFFFF"/>
              <w:right w:val="double" w:sz="12" w:space="0" w:color="000000"/>
            </w:tcBorders>
            <w:shd w:val="pct20" w:color="000000" w:fill="FFFFFF"/>
          </w:tcPr>
          <w:p w14:paraId="5809AAD3" w14:textId="77777777" w:rsidR="00FC336F" w:rsidRPr="008B1DBC" w:rsidRDefault="00FC336F" w:rsidP="008B1DBC">
            <w:pPr>
              <w:widowControl/>
              <w:tabs>
                <w:tab w:val="center" w:pos="169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entury Gothic" w:hAnsi="Century Gothic"/>
                <w:szCs w:val="20"/>
              </w:rPr>
            </w:pPr>
            <w:r w:rsidRPr="008B1DBC">
              <w:rPr>
                <w:rFonts w:ascii="Century Gothic" w:hAnsi="Century Gothic"/>
                <w:szCs w:val="20"/>
              </w:rPr>
              <w:tab/>
              <w:t>PHYSICAL PROPERTIES</w:t>
            </w:r>
          </w:p>
        </w:tc>
      </w:tr>
      <w:tr w:rsidR="00FC336F" w:rsidRPr="00C761AF" w14:paraId="29B2698F" w14:textId="77777777">
        <w:trPr>
          <w:tblHeader/>
        </w:trPr>
        <w:tc>
          <w:tcPr>
            <w:tcW w:w="3676" w:type="dxa"/>
            <w:tcBorders>
              <w:top w:val="double" w:sz="7" w:space="0" w:color="000000"/>
              <w:left w:val="double" w:sz="7" w:space="0" w:color="000000"/>
              <w:bottom w:val="single" w:sz="6" w:space="0" w:color="FFFFFF"/>
              <w:right w:val="single" w:sz="6" w:space="0" w:color="FFFFFF"/>
            </w:tcBorders>
            <w:shd w:val="pct10" w:color="000000" w:fill="FFFFFF"/>
          </w:tcPr>
          <w:p w14:paraId="302C3789" w14:textId="77777777" w:rsidR="00FC336F" w:rsidRPr="008B1DBC"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entury Gothic" w:hAnsi="Century Gothic"/>
                <w:szCs w:val="20"/>
              </w:rPr>
            </w:pPr>
            <w:r w:rsidRPr="008B1DBC">
              <w:rPr>
                <w:rFonts w:ascii="Century Gothic" w:hAnsi="Century Gothic"/>
                <w:szCs w:val="20"/>
              </w:rPr>
              <w:t>Physical property, units</w:t>
            </w:r>
          </w:p>
        </w:tc>
        <w:tc>
          <w:tcPr>
            <w:tcW w:w="2284" w:type="dxa"/>
            <w:tcBorders>
              <w:top w:val="double" w:sz="7" w:space="0" w:color="000000"/>
              <w:left w:val="single" w:sz="7" w:space="0" w:color="000000"/>
              <w:bottom w:val="single" w:sz="6" w:space="0" w:color="FFFFFF"/>
              <w:right w:val="single" w:sz="6" w:space="0" w:color="FFFFFF"/>
            </w:tcBorders>
            <w:shd w:val="pct10" w:color="000000" w:fill="FFFFFF"/>
          </w:tcPr>
          <w:p w14:paraId="2B5B56FE" w14:textId="77777777" w:rsidR="00FC336F" w:rsidRPr="008B1DBC"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entury Gothic" w:hAnsi="Century Gothic"/>
                <w:szCs w:val="20"/>
              </w:rPr>
            </w:pPr>
            <w:r w:rsidRPr="008B1DBC">
              <w:rPr>
                <w:rFonts w:ascii="Century Gothic" w:hAnsi="Century Gothic"/>
                <w:szCs w:val="20"/>
              </w:rPr>
              <w:t>Test Method</w:t>
            </w:r>
          </w:p>
        </w:tc>
        <w:tc>
          <w:tcPr>
            <w:tcW w:w="3398" w:type="dxa"/>
            <w:tcBorders>
              <w:top w:val="double" w:sz="7" w:space="0" w:color="000000"/>
              <w:left w:val="single" w:sz="7" w:space="0" w:color="000000"/>
              <w:bottom w:val="single" w:sz="6" w:space="0" w:color="FFFFFF"/>
              <w:right w:val="double" w:sz="7" w:space="0" w:color="000000"/>
            </w:tcBorders>
            <w:shd w:val="pct10" w:color="000000" w:fill="FFFFFF"/>
          </w:tcPr>
          <w:p w14:paraId="6A25080A" w14:textId="77777777" w:rsidR="00FC336F" w:rsidRPr="008B1DBC"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entury Gothic" w:hAnsi="Century Gothic"/>
                <w:szCs w:val="20"/>
              </w:rPr>
            </w:pPr>
            <w:r w:rsidRPr="008B1DBC">
              <w:rPr>
                <w:rFonts w:ascii="Century Gothic" w:hAnsi="Century Gothic"/>
                <w:szCs w:val="20"/>
              </w:rPr>
              <w:t>Acceptable value</w:t>
            </w:r>
          </w:p>
        </w:tc>
      </w:tr>
      <w:tr w:rsidR="00FC336F" w:rsidRPr="00C761AF" w14:paraId="666B411E" w14:textId="77777777">
        <w:tc>
          <w:tcPr>
            <w:tcW w:w="3676" w:type="dxa"/>
            <w:tcBorders>
              <w:top w:val="single" w:sz="7" w:space="0" w:color="000000"/>
              <w:left w:val="double" w:sz="7" w:space="0" w:color="000000"/>
              <w:bottom w:val="single" w:sz="8" w:space="0" w:color="000000"/>
              <w:right w:val="single" w:sz="6" w:space="0" w:color="FFFFFF"/>
            </w:tcBorders>
          </w:tcPr>
          <w:p w14:paraId="3C886B71" w14:textId="77777777" w:rsidR="00FC336F" w:rsidRPr="008B1DBC"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entury Gothic" w:hAnsi="Century Gothic"/>
                <w:szCs w:val="20"/>
              </w:rPr>
            </w:pPr>
            <w:r w:rsidRPr="008B1DBC">
              <w:rPr>
                <w:rFonts w:ascii="Century Gothic" w:hAnsi="Century Gothic"/>
                <w:szCs w:val="20"/>
              </w:rPr>
              <w:t>Flash point, degrees</w:t>
            </w:r>
          </w:p>
        </w:tc>
        <w:tc>
          <w:tcPr>
            <w:tcW w:w="2284" w:type="dxa"/>
            <w:tcBorders>
              <w:top w:val="single" w:sz="7" w:space="0" w:color="000000"/>
              <w:left w:val="single" w:sz="7" w:space="0" w:color="000000"/>
              <w:bottom w:val="single" w:sz="8" w:space="0" w:color="000000"/>
              <w:right w:val="single" w:sz="6" w:space="0" w:color="FFFFFF"/>
            </w:tcBorders>
          </w:tcPr>
          <w:p w14:paraId="588E9562" w14:textId="77777777" w:rsidR="00FC336F" w:rsidRPr="008B1DBC"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entury Gothic" w:hAnsi="Century Gothic"/>
                <w:szCs w:val="20"/>
              </w:rPr>
            </w:pPr>
            <w:r w:rsidRPr="008B1DBC">
              <w:rPr>
                <w:rFonts w:ascii="Century Gothic" w:hAnsi="Century Gothic"/>
                <w:szCs w:val="20"/>
              </w:rPr>
              <w:t xml:space="preserve">ASTM D 92 </w:t>
            </w:r>
          </w:p>
        </w:tc>
        <w:tc>
          <w:tcPr>
            <w:tcW w:w="3398" w:type="dxa"/>
            <w:tcBorders>
              <w:top w:val="single" w:sz="7" w:space="0" w:color="000000"/>
              <w:left w:val="single" w:sz="7" w:space="0" w:color="000000"/>
              <w:bottom w:val="single" w:sz="8" w:space="0" w:color="000000"/>
              <w:right w:val="double" w:sz="7" w:space="0" w:color="000000"/>
            </w:tcBorders>
          </w:tcPr>
          <w:p w14:paraId="7105A771" w14:textId="77777777" w:rsidR="00FC336F" w:rsidRPr="008B1DBC"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entury Gothic" w:hAnsi="Century Gothic"/>
                <w:szCs w:val="20"/>
              </w:rPr>
            </w:pPr>
            <w:r w:rsidRPr="008B1DBC">
              <w:rPr>
                <w:rFonts w:ascii="Century Gothic" w:hAnsi="Century Gothic"/>
                <w:szCs w:val="20"/>
              </w:rPr>
              <w:t>565 degrees F.</w:t>
            </w:r>
          </w:p>
          <w:p w14:paraId="00F587E6" w14:textId="77777777" w:rsidR="00FC336F" w:rsidRPr="008B1DBC"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entury Gothic" w:hAnsi="Century Gothic"/>
                <w:szCs w:val="20"/>
              </w:rPr>
            </w:pPr>
            <w:r w:rsidRPr="008B1DBC">
              <w:rPr>
                <w:rFonts w:ascii="Century Gothic" w:hAnsi="Century Gothic"/>
                <w:szCs w:val="20"/>
              </w:rPr>
              <w:t>296 degrees C.</w:t>
            </w:r>
          </w:p>
        </w:tc>
      </w:tr>
      <w:tr w:rsidR="00FC336F" w:rsidRPr="00C761AF" w14:paraId="4C960984" w14:textId="77777777">
        <w:tc>
          <w:tcPr>
            <w:tcW w:w="3676" w:type="dxa"/>
            <w:tcBorders>
              <w:top w:val="single" w:sz="8" w:space="0" w:color="000000"/>
              <w:left w:val="double" w:sz="12" w:space="0" w:color="000000"/>
              <w:bottom w:val="single" w:sz="8" w:space="0" w:color="000000"/>
              <w:right w:val="single" w:sz="8" w:space="0" w:color="000000"/>
            </w:tcBorders>
          </w:tcPr>
          <w:p w14:paraId="3BAE0F71" w14:textId="77777777" w:rsidR="00FC336F" w:rsidRPr="008B1DBC"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entury Gothic" w:hAnsi="Century Gothic"/>
                <w:szCs w:val="20"/>
              </w:rPr>
            </w:pPr>
            <w:r w:rsidRPr="008B1DBC">
              <w:rPr>
                <w:rFonts w:ascii="Century Gothic" w:hAnsi="Century Gothic"/>
                <w:szCs w:val="20"/>
              </w:rPr>
              <w:t>Penetration</w:t>
            </w:r>
          </w:p>
          <w:p w14:paraId="1F932471" w14:textId="77777777" w:rsidR="00FC336F" w:rsidRPr="008B1DBC"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entury Gothic" w:hAnsi="Century Gothic"/>
                <w:szCs w:val="20"/>
              </w:rPr>
            </w:pPr>
            <w:r w:rsidRPr="008B1DBC">
              <w:rPr>
                <w:rFonts w:ascii="Century Gothic" w:hAnsi="Century Gothic"/>
                <w:szCs w:val="20"/>
              </w:rPr>
              <w:t>@ 77 degrees F.</w:t>
            </w:r>
          </w:p>
          <w:p w14:paraId="6AE9B3FA" w14:textId="77777777" w:rsidR="00FC336F" w:rsidRPr="008B1DBC"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entury Gothic" w:hAnsi="Century Gothic"/>
                <w:szCs w:val="20"/>
              </w:rPr>
            </w:pPr>
            <w:r w:rsidRPr="008B1DBC">
              <w:rPr>
                <w:rFonts w:ascii="Century Gothic" w:hAnsi="Century Gothic"/>
                <w:szCs w:val="20"/>
              </w:rPr>
              <w:t>@ 122 degrees F.</w:t>
            </w:r>
          </w:p>
        </w:tc>
        <w:tc>
          <w:tcPr>
            <w:tcW w:w="2284" w:type="dxa"/>
            <w:tcBorders>
              <w:top w:val="single" w:sz="8" w:space="0" w:color="000000"/>
              <w:left w:val="single" w:sz="8" w:space="0" w:color="000000"/>
              <w:bottom w:val="single" w:sz="8" w:space="0" w:color="000000"/>
              <w:right w:val="single" w:sz="8" w:space="0" w:color="000000"/>
            </w:tcBorders>
          </w:tcPr>
          <w:p w14:paraId="22AA6F1D" w14:textId="77777777" w:rsidR="00FC336F" w:rsidRPr="008B1DBC"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entury Gothic" w:hAnsi="Century Gothic"/>
                <w:szCs w:val="20"/>
              </w:rPr>
            </w:pPr>
            <w:r w:rsidRPr="008B1DBC">
              <w:rPr>
                <w:rFonts w:ascii="Century Gothic" w:hAnsi="Century Gothic"/>
                <w:szCs w:val="20"/>
              </w:rPr>
              <w:t>ASTM D 1191</w:t>
            </w:r>
          </w:p>
        </w:tc>
        <w:tc>
          <w:tcPr>
            <w:tcW w:w="3398" w:type="dxa"/>
            <w:tcBorders>
              <w:top w:val="single" w:sz="8" w:space="0" w:color="000000"/>
              <w:left w:val="single" w:sz="8" w:space="0" w:color="000000"/>
              <w:bottom w:val="single" w:sz="8" w:space="0" w:color="000000"/>
              <w:right w:val="double" w:sz="12" w:space="0" w:color="000000"/>
            </w:tcBorders>
          </w:tcPr>
          <w:p w14:paraId="7F757795" w14:textId="77777777" w:rsidR="00FC336F" w:rsidRPr="008B1DBC"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entury Gothic" w:hAnsi="Century Gothic"/>
                <w:szCs w:val="20"/>
              </w:rPr>
            </w:pPr>
            <w:r w:rsidRPr="008B1DBC">
              <w:rPr>
                <w:rFonts w:ascii="Century Gothic" w:hAnsi="Century Gothic"/>
                <w:szCs w:val="20"/>
              </w:rPr>
              <w:t>56, max. 110</w:t>
            </w:r>
          </w:p>
          <w:p w14:paraId="58799D57" w14:textId="77777777" w:rsidR="00FC336F" w:rsidRPr="008B1DBC"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entury Gothic" w:hAnsi="Century Gothic"/>
                <w:szCs w:val="20"/>
              </w:rPr>
            </w:pPr>
            <w:r w:rsidRPr="008B1DBC">
              <w:rPr>
                <w:rFonts w:ascii="Century Gothic" w:hAnsi="Century Gothic"/>
                <w:szCs w:val="20"/>
              </w:rPr>
              <w:t>140, max. 200</w:t>
            </w:r>
          </w:p>
        </w:tc>
      </w:tr>
      <w:tr w:rsidR="00FC336F" w:rsidRPr="00C761AF" w14:paraId="4044FA3E" w14:textId="77777777">
        <w:tc>
          <w:tcPr>
            <w:tcW w:w="3676" w:type="dxa"/>
            <w:tcBorders>
              <w:top w:val="single" w:sz="8" w:space="0" w:color="000000"/>
              <w:left w:val="double" w:sz="7" w:space="0" w:color="000000"/>
              <w:bottom w:val="single" w:sz="6" w:space="0" w:color="FFFFFF"/>
              <w:right w:val="single" w:sz="6" w:space="0" w:color="FFFFFF"/>
            </w:tcBorders>
          </w:tcPr>
          <w:p w14:paraId="32F7F0E9" w14:textId="77777777" w:rsidR="00FC336F" w:rsidRPr="008B1DBC"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entury Gothic" w:hAnsi="Century Gothic"/>
                <w:szCs w:val="20"/>
              </w:rPr>
            </w:pPr>
            <w:r w:rsidRPr="008B1DBC">
              <w:rPr>
                <w:rFonts w:ascii="Century Gothic" w:hAnsi="Century Gothic"/>
                <w:szCs w:val="20"/>
              </w:rPr>
              <w:t>Water vapor permeability</w:t>
            </w:r>
          </w:p>
          <w:p w14:paraId="6CE1D9F5" w14:textId="77777777" w:rsidR="00FC336F" w:rsidRPr="008B1DBC"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entury Gothic" w:hAnsi="Century Gothic"/>
                <w:szCs w:val="20"/>
              </w:rPr>
            </w:pPr>
            <w:r w:rsidRPr="008B1DBC">
              <w:rPr>
                <w:rFonts w:ascii="Century Gothic" w:hAnsi="Century Gothic"/>
                <w:szCs w:val="20"/>
              </w:rPr>
              <w:t>ng/pa.s.m</w:t>
            </w:r>
            <w:r w:rsidRPr="008B1DBC">
              <w:rPr>
                <w:rFonts w:ascii="Century Gothic" w:hAnsi="Century Gothic"/>
                <w:szCs w:val="20"/>
                <w:vertAlign w:val="superscript"/>
              </w:rPr>
              <w:t>2</w:t>
            </w:r>
          </w:p>
        </w:tc>
        <w:tc>
          <w:tcPr>
            <w:tcW w:w="2284" w:type="dxa"/>
            <w:tcBorders>
              <w:top w:val="single" w:sz="8" w:space="0" w:color="000000"/>
              <w:left w:val="single" w:sz="7" w:space="0" w:color="000000"/>
              <w:bottom w:val="single" w:sz="6" w:space="0" w:color="FFFFFF"/>
              <w:right w:val="single" w:sz="6" w:space="0" w:color="FFFFFF"/>
            </w:tcBorders>
          </w:tcPr>
          <w:p w14:paraId="2F737880" w14:textId="77777777" w:rsidR="00FC336F" w:rsidRPr="008B1DBC"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entury Gothic" w:hAnsi="Century Gothic"/>
                <w:szCs w:val="20"/>
              </w:rPr>
            </w:pPr>
            <w:r w:rsidRPr="008B1DBC">
              <w:rPr>
                <w:rFonts w:ascii="Century Gothic" w:hAnsi="Century Gothic"/>
                <w:szCs w:val="20"/>
              </w:rPr>
              <w:t>ASTM E 96, procedure E</w:t>
            </w:r>
          </w:p>
        </w:tc>
        <w:tc>
          <w:tcPr>
            <w:tcW w:w="3398" w:type="dxa"/>
            <w:tcBorders>
              <w:top w:val="single" w:sz="8" w:space="0" w:color="000000"/>
              <w:left w:val="single" w:sz="7" w:space="0" w:color="000000"/>
              <w:bottom w:val="single" w:sz="6" w:space="0" w:color="FFFFFF"/>
              <w:right w:val="double" w:sz="7" w:space="0" w:color="000000"/>
            </w:tcBorders>
          </w:tcPr>
          <w:p w14:paraId="7BE2A0EF" w14:textId="77777777" w:rsidR="00FC336F" w:rsidRPr="008B1DBC"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entury Gothic" w:hAnsi="Century Gothic"/>
                <w:szCs w:val="20"/>
              </w:rPr>
            </w:pPr>
            <w:r w:rsidRPr="008B1DBC">
              <w:rPr>
                <w:rFonts w:ascii="Century Gothic" w:hAnsi="Century Gothic"/>
                <w:szCs w:val="20"/>
              </w:rPr>
              <w:t>1.5, 1.7 max.</w:t>
            </w:r>
          </w:p>
        </w:tc>
      </w:tr>
      <w:tr w:rsidR="00FC336F" w:rsidRPr="00C761AF" w14:paraId="57D70134" w14:textId="77777777">
        <w:tc>
          <w:tcPr>
            <w:tcW w:w="3676" w:type="dxa"/>
            <w:tcBorders>
              <w:top w:val="single" w:sz="7" w:space="0" w:color="000000"/>
              <w:left w:val="double" w:sz="7" w:space="0" w:color="000000"/>
              <w:bottom w:val="single" w:sz="6" w:space="0" w:color="FFFFFF"/>
              <w:right w:val="single" w:sz="6" w:space="0" w:color="FFFFFF"/>
            </w:tcBorders>
          </w:tcPr>
          <w:p w14:paraId="3140FB75" w14:textId="77777777" w:rsidR="00FC336F" w:rsidRPr="008B1DBC"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entury Gothic" w:hAnsi="Century Gothic"/>
                <w:szCs w:val="20"/>
              </w:rPr>
            </w:pPr>
            <w:r w:rsidRPr="008B1DBC">
              <w:rPr>
                <w:rFonts w:ascii="Century Gothic" w:hAnsi="Century Gothic"/>
                <w:szCs w:val="20"/>
              </w:rPr>
              <w:t>Low temperature flexibility</w:t>
            </w:r>
          </w:p>
        </w:tc>
        <w:tc>
          <w:tcPr>
            <w:tcW w:w="2284" w:type="dxa"/>
            <w:tcBorders>
              <w:top w:val="single" w:sz="7" w:space="0" w:color="000000"/>
              <w:left w:val="single" w:sz="7" w:space="0" w:color="000000"/>
              <w:bottom w:val="single" w:sz="6" w:space="0" w:color="FFFFFF"/>
              <w:right w:val="single" w:sz="6" w:space="0" w:color="FFFFFF"/>
            </w:tcBorders>
          </w:tcPr>
          <w:p w14:paraId="24FB96AA" w14:textId="77777777" w:rsidR="00FC336F" w:rsidRPr="008B1DBC"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entury Gothic" w:hAnsi="Century Gothic"/>
                <w:szCs w:val="20"/>
              </w:rPr>
            </w:pPr>
          </w:p>
        </w:tc>
        <w:tc>
          <w:tcPr>
            <w:tcW w:w="3398" w:type="dxa"/>
            <w:tcBorders>
              <w:top w:val="single" w:sz="7" w:space="0" w:color="000000"/>
              <w:left w:val="single" w:sz="7" w:space="0" w:color="000000"/>
              <w:bottom w:val="single" w:sz="6" w:space="0" w:color="FFFFFF"/>
              <w:right w:val="double" w:sz="7" w:space="0" w:color="000000"/>
            </w:tcBorders>
          </w:tcPr>
          <w:p w14:paraId="62CFC575" w14:textId="77777777" w:rsidR="00FC336F" w:rsidRPr="008B1DBC"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entury Gothic" w:hAnsi="Century Gothic"/>
                <w:szCs w:val="20"/>
              </w:rPr>
            </w:pPr>
            <w:r w:rsidRPr="008B1DBC">
              <w:rPr>
                <w:rFonts w:ascii="Century Gothic" w:hAnsi="Century Gothic"/>
                <w:szCs w:val="20"/>
              </w:rPr>
              <w:t>-25 deg. C., no delamination, adhesion loss or cracking.</w:t>
            </w:r>
          </w:p>
        </w:tc>
      </w:tr>
      <w:tr w:rsidR="00FC336F" w:rsidRPr="00C761AF" w14:paraId="73FAC49F" w14:textId="77777777">
        <w:tc>
          <w:tcPr>
            <w:tcW w:w="3676" w:type="dxa"/>
            <w:tcBorders>
              <w:top w:val="single" w:sz="7" w:space="0" w:color="000000"/>
              <w:left w:val="double" w:sz="7" w:space="0" w:color="000000"/>
              <w:bottom w:val="single" w:sz="6" w:space="0" w:color="FFFFFF"/>
              <w:right w:val="single" w:sz="6" w:space="0" w:color="FFFFFF"/>
            </w:tcBorders>
          </w:tcPr>
          <w:p w14:paraId="6E5610B6" w14:textId="77777777" w:rsidR="00FC336F" w:rsidRPr="008B1DBC"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entury Gothic" w:hAnsi="Century Gothic"/>
                <w:szCs w:val="20"/>
              </w:rPr>
            </w:pPr>
            <w:r w:rsidRPr="008B1DBC">
              <w:rPr>
                <w:rFonts w:ascii="Century Gothic" w:hAnsi="Century Gothic"/>
                <w:szCs w:val="20"/>
              </w:rPr>
              <w:t>Acid resistance</w:t>
            </w:r>
          </w:p>
        </w:tc>
        <w:tc>
          <w:tcPr>
            <w:tcW w:w="2284" w:type="dxa"/>
            <w:tcBorders>
              <w:top w:val="single" w:sz="7" w:space="0" w:color="000000"/>
              <w:left w:val="single" w:sz="7" w:space="0" w:color="000000"/>
              <w:bottom w:val="single" w:sz="6" w:space="0" w:color="FFFFFF"/>
              <w:right w:val="single" w:sz="6" w:space="0" w:color="FFFFFF"/>
            </w:tcBorders>
          </w:tcPr>
          <w:p w14:paraId="76CC1ABD" w14:textId="77777777" w:rsidR="00FC336F" w:rsidRPr="008B1DBC"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entury Gothic" w:hAnsi="Century Gothic"/>
                <w:szCs w:val="20"/>
              </w:rPr>
            </w:pPr>
            <w:r w:rsidRPr="008B1DBC">
              <w:rPr>
                <w:rFonts w:ascii="Century Gothic" w:hAnsi="Century Gothic"/>
                <w:szCs w:val="20"/>
              </w:rPr>
              <w:t>ASTM D 896, procedure 7.1</w:t>
            </w:r>
          </w:p>
        </w:tc>
        <w:tc>
          <w:tcPr>
            <w:tcW w:w="3398" w:type="dxa"/>
            <w:tcBorders>
              <w:top w:val="single" w:sz="7" w:space="0" w:color="000000"/>
              <w:left w:val="single" w:sz="7" w:space="0" w:color="000000"/>
              <w:bottom w:val="single" w:sz="6" w:space="0" w:color="FFFFFF"/>
              <w:right w:val="double" w:sz="7" w:space="0" w:color="000000"/>
            </w:tcBorders>
          </w:tcPr>
          <w:p w14:paraId="0F2AB1FC" w14:textId="77777777" w:rsidR="00FC336F" w:rsidRPr="008B1DBC"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entury Gothic" w:hAnsi="Century Gothic"/>
                <w:szCs w:val="20"/>
              </w:rPr>
            </w:pPr>
            <w:r w:rsidRPr="008B1DBC">
              <w:rPr>
                <w:rFonts w:ascii="Century Gothic" w:hAnsi="Century Gothic"/>
                <w:szCs w:val="20"/>
              </w:rPr>
              <w:t>pass - nitric acid, sulfuric acid</w:t>
            </w:r>
          </w:p>
        </w:tc>
      </w:tr>
      <w:tr w:rsidR="00FC336F" w:rsidRPr="00C761AF" w14:paraId="5A433033" w14:textId="77777777">
        <w:tc>
          <w:tcPr>
            <w:tcW w:w="3676" w:type="dxa"/>
            <w:tcBorders>
              <w:top w:val="single" w:sz="7" w:space="0" w:color="000000"/>
              <w:left w:val="double" w:sz="7" w:space="0" w:color="000000"/>
              <w:bottom w:val="single" w:sz="6" w:space="0" w:color="FFFFFF"/>
              <w:right w:val="single" w:sz="6" w:space="0" w:color="FFFFFF"/>
            </w:tcBorders>
          </w:tcPr>
          <w:p w14:paraId="7655EAD0" w14:textId="77777777" w:rsidR="00FC336F" w:rsidRPr="008B1DBC"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entury Gothic" w:hAnsi="Century Gothic"/>
                <w:szCs w:val="20"/>
              </w:rPr>
            </w:pPr>
            <w:r w:rsidRPr="008B1DBC">
              <w:rPr>
                <w:rFonts w:ascii="Century Gothic" w:hAnsi="Century Gothic"/>
                <w:szCs w:val="20"/>
              </w:rPr>
              <w:t>Flow</w:t>
            </w:r>
          </w:p>
        </w:tc>
        <w:tc>
          <w:tcPr>
            <w:tcW w:w="2284" w:type="dxa"/>
            <w:tcBorders>
              <w:top w:val="single" w:sz="7" w:space="0" w:color="000000"/>
              <w:left w:val="single" w:sz="7" w:space="0" w:color="000000"/>
              <w:bottom w:val="single" w:sz="6" w:space="0" w:color="FFFFFF"/>
              <w:right w:val="single" w:sz="6" w:space="0" w:color="FFFFFF"/>
            </w:tcBorders>
          </w:tcPr>
          <w:p w14:paraId="591E32DC" w14:textId="77777777" w:rsidR="00FC336F" w:rsidRPr="008B1DBC"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entury Gothic" w:hAnsi="Century Gothic"/>
                <w:szCs w:val="20"/>
              </w:rPr>
            </w:pPr>
            <w:r w:rsidRPr="008B1DBC">
              <w:rPr>
                <w:rFonts w:ascii="Century Gothic" w:hAnsi="Century Gothic"/>
                <w:szCs w:val="20"/>
              </w:rPr>
              <w:t>ASTM D 1191</w:t>
            </w:r>
          </w:p>
        </w:tc>
        <w:tc>
          <w:tcPr>
            <w:tcW w:w="3398" w:type="dxa"/>
            <w:tcBorders>
              <w:top w:val="single" w:sz="7" w:space="0" w:color="000000"/>
              <w:left w:val="single" w:sz="7" w:space="0" w:color="000000"/>
              <w:bottom w:val="single" w:sz="6" w:space="0" w:color="FFFFFF"/>
              <w:right w:val="double" w:sz="7" w:space="0" w:color="000000"/>
            </w:tcBorders>
          </w:tcPr>
          <w:p w14:paraId="76920127" w14:textId="77777777" w:rsidR="00FC336F" w:rsidRPr="008B1DBC"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entury Gothic" w:hAnsi="Century Gothic"/>
                <w:szCs w:val="20"/>
              </w:rPr>
            </w:pPr>
            <w:r w:rsidRPr="008B1DBC">
              <w:rPr>
                <w:rFonts w:ascii="Century Gothic" w:hAnsi="Century Gothic"/>
                <w:szCs w:val="20"/>
              </w:rPr>
              <w:t>3.0mm max @ 140 degrees F., 60 degrees C.</w:t>
            </w:r>
          </w:p>
        </w:tc>
      </w:tr>
      <w:tr w:rsidR="00FC336F" w:rsidRPr="00C761AF" w14:paraId="3809C826" w14:textId="77777777">
        <w:tc>
          <w:tcPr>
            <w:tcW w:w="3676" w:type="dxa"/>
            <w:tcBorders>
              <w:top w:val="single" w:sz="7" w:space="0" w:color="000000"/>
              <w:left w:val="double" w:sz="7" w:space="0" w:color="000000"/>
              <w:bottom w:val="single" w:sz="6" w:space="0" w:color="FFFFFF"/>
              <w:right w:val="single" w:sz="6" w:space="0" w:color="FFFFFF"/>
            </w:tcBorders>
          </w:tcPr>
          <w:p w14:paraId="5E9CF841" w14:textId="77777777" w:rsidR="00FC336F" w:rsidRPr="008B1DBC"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entury Gothic" w:hAnsi="Century Gothic"/>
                <w:szCs w:val="20"/>
              </w:rPr>
            </w:pPr>
            <w:r w:rsidRPr="008B1DBC">
              <w:rPr>
                <w:rFonts w:ascii="Century Gothic" w:hAnsi="Century Gothic"/>
                <w:szCs w:val="20"/>
              </w:rPr>
              <w:t>Softening point</w:t>
            </w:r>
          </w:p>
        </w:tc>
        <w:tc>
          <w:tcPr>
            <w:tcW w:w="2284" w:type="dxa"/>
            <w:tcBorders>
              <w:top w:val="single" w:sz="7" w:space="0" w:color="000000"/>
              <w:left w:val="single" w:sz="7" w:space="0" w:color="000000"/>
              <w:bottom w:val="single" w:sz="6" w:space="0" w:color="FFFFFF"/>
              <w:right w:val="single" w:sz="6" w:space="0" w:color="FFFFFF"/>
            </w:tcBorders>
          </w:tcPr>
          <w:p w14:paraId="46ECCCC0" w14:textId="77777777" w:rsidR="00FC336F" w:rsidRPr="008B1DBC"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entury Gothic" w:hAnsi="Century Gothic"/>
                <w:szCs w:val="20"/>
              </w:rPr>
            </w:pPr>
            <w:r w:rsidRPr="008B1DBC">
              <w:rPr>
                <w:rFonts w:ascii="Century Gothic" w:hAnsi="Century Gothic"/>
                <w:szCs w:val="20"/>
              </w:rPr>
              <w:t>ASTM D 36</w:t>
            </w:r>
          </w:p>
        </w:tc>
        <w:tc>
          <w:tcPr>
            <w:tcW w:w="3398" w:type="dxa"/>
            <w:tcBorders>
              <w:top w:val="single" w:sz="7" w:space="0" w:color="000000"/>
              <w:left w:val="single" w:sz="7" w:space="0" w:color="000000"/>
              <w:bottom w:val="single" w:sz="6" w:space="0" w:color="FFFFFF"/>
              <w:right w:val="double" w:sz="7" w:space="0" w:color="000000"/>
            </w:tcBorders>
          </w:tcPr>
          <w:p w14:paraId="0577B440" w14:textId="77777777" w:rsidR="00FC336F" w:rsidRPr="008B1DBC"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entury Gothic" w:hAnsi="Century Gothic"/>
                <w:szCs w:val="20"/>
              </w:rPr>
            </w:pPr>
            <w:r w:rsidRPr="008B1DBC">
              <w:rPr>
                <w:rFonts w:ascii="Century Gothic" w:hAnsi="Century Gothic"/>
                <w:szCs w:val="20"/>
              </w:rPr>
              <w:t xml:space="preserve">180 degrees F, </w:t>
            </w:r>
          </w:p>
          <w:p w14:paraId="5C4AAE33" w14:textId="77777777" w:rsidR="00FC336F" w:rsidRPr="008B1DBC"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entury Gothic" w:hAnsi="Century Gothic"/>
                <w:szCs w:val="20"/>
              </w:rPr>
            </w:pPr>
            <w:r w:rsidRPr="008B1DBC">
              <w:rPr>
                <w:rFonts w:ascii="Century Gothic" w:hAnsi="Century Gothic"/>
                <w:szCs w:val="20"/>
              </w:rPr>
              <w:t>82 degrees C</w:t>
            </w:r>
          </w:p>
        </w:tc>
      </w:tr>
      <w:tr w:rsidR="00FC336F" w:rsidRPr="00C761AF" w14:paraId="28707ADB" w14:textId="77777777">
        <w:tc>
          <w:tcPr>
            <w:tcW w:w="3676" w:type="dxa"/>
            <w:tcBorders>
              <w:top w:val="single" w:sz="7" w:space="0" w:color="000000"/>
              <w:left w:val="double" w:sz="7" w:space="0" w:color="000000"/>
              <w:bottom w:val="single" w:sz="6" w:space="0" w:color="FFFFFF"/>
              <w:right w:val="single" w:sz="6" w:space="0" w:color="FFFFFF"/>
            </w:tcBorders>
          </w:tcPr>
          <w:p w14:paraId="6A5029AD" w14:textId="77777777" w:rsidR="00FC336F" w:rsidRPr="008B1DBC"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entury Gothic" w:hAnsi="Century Gothic"/>
                <w:szCs w:val="20"/>
              </w:rPr>
            </w:pPr>
            <w:r w:rsidRPr="008B1DBC">
              <w:rPr>
                <w:rFonts w:ascii="Century Gothic" w:hAnsi="Century Gothic"/>
                <w:szCs w:val="20"/>
              </w:rPr>
              <w:t>Elongation, percent</w:t>
            </w:r>
          </w:p>
        </w:tc>
        <w:tc>
          <w:tcPr>
            <w:tcW w:w="2284" w:type="dxa"/>
            <w:tcBorders>
              <w:top w:val="single" w:sz="7" w:space="0" w:color="000000"/>
              <w:left w:val="single" w:sz="7" w:space="0" w:color="000000"/>
              <w:bottom w:val="single" w:sz="6" w:space="0" w:color="FFFFFF"/>
              <w:right w:val="single" w:sz="6" w:space="0" w:color="FFFFFF"/>
            </w:tcBorders>
          </w:tcPr>
          <w:p w14:paraId="205BC3D1" w14:textId="77777777" w:rsidR="00FC336F" w:rsidRPr="008B1DBC"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entury Gothic" w:hAnsi="Century Gothic"/>
                <w:szCs w:val="20"/>
              </w:rPr>
            </w:pPr>
            <w:r w:rsidRPr="008B1DBC">
              <w:rPr>
                <w:rFonts w:ascii="Century Gothic" w:hAnsi="Century Gothic"/>
                <w:szCs w:val="20"/>
              </w:rPr>
              <w:t>ASTM D 1191</w:t>
            </w:r>
          </w:p>
        </w:tc>
        <w:tc>
          <w:tcPr>
            <w:tcW w:w="3398" w:type="dxa"/>
            <w:tcBorders>
              <w:top w:val="single" w:sz="7" w:space="0" w:color="000000"/>
              <w:left w:val="single" w:sz="7" w:space="0" w:color="000000"/>
              <w:bottom w:val="single" w:sz="6" w:space="0" w:color="FFFFFF"/>
              <w:right w:val="double" w:sz="7" w:space="0" w:color="000000"/>
            </w:tcBorders>
          </w:tcPr>
          <w:p w14:paraId="7B73E6F7" w14:textId="77777777" w:rsidR="00FC336F" w:rsidRPr="008B1DBC"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entury Gothic" w:hAnsi="Century Gothic"/>
                <w:szCs w:val="20"/>
              </w:rPr>
            </w:pPr>
            <w:r w:rsidRPr="008B1DBC">
              <w:rPr>
                <w:rFonts w:ascii="Century Gothic" w:hAnsi="Century Gothic"/>
                <w:szCs w:val="20"/>
              </w:rPr>
              <w:t xml:space="preserve">1000 </w:t>
            </w:r>
          </w:p>
        </w:tc>
      </w:tr>
      <w:tr w:rsidR="00FC336F" w:rsidRPr="00C761AF" w14:paraId="16218E1E" w14:textId="77777777">
        <w:tc>
          <w:tcPr>
            <w:tcW w:w="3676" w:type="dxa"/>
            <w:tcBorders>
              <w:top w:val="single" w:sz="7" w:space="0" w:color="000000"/>
              <w:left w:val="double" w:sz="7" w:space="0" w:color="000000"/>
              <w:bottom w:val="single" w:sz="6" w:space="0" w:color="FFFFFF"/>
              <w:right w:val="single" w:sz="6" w:space="0" w:color="FFFFFF"/>
            </w:tcBorders>
          </w:tcPr>
          <w:p w14:paraId="7E25F766" w14:textId="77777777" w:rsidR="00FC336F" w:rsidRPr="008B1DBC"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entury Gothic" w:hAnsi="Century Gothic"/>
                <w:szCs w:val="20"/>
              </w:rPr>
            </w:pPr>
            <w:r w:rsidRPr="008B1DBC">
              <w:rPr>
                <w:rFonts w:ascii="Century Gothic" w:hAnsi="Century Gothic"/>
                <w:szCs w:val="20"/>
              </w:rPr>
              <w:t>Resiliency, percent</w:t>
            </w:r>
          </w:p>
        </w:tc>
        <w:tc>
          <w:tcPr>
            <w:tcW w:w="2284" w:type="dxa"/>
            <w:tcBorders>
              <w:top w:val="single" w:sz="7" w:space="0" w:color="000000"/>
              <w:left w:val="single" w:sz="7" w:space="0" w:color="000000"/>
              <w:bottom w:val="single" w:sz="6" w:space="0" w:color="FFFFFF"/>
              <w:right w:val="single" w:sz="6" w:space="0" w:color="FFFFFF"/>
            </w:tcBorders>
          </w:tcPr>
          <w:p w14:paraId="11910E13" w14:textId="77777777" w:rsidR="00FC336F" w:rsidRPr="008B1DBC"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entury Gothic" w:hAnsi="Century Gothic"/>
                <w:szCs w:val="20"/>
              </w:rPr>
            </w:pPr>
            <w:r w:rsidRPr="008B1DBC">
              <w:rPr>
                <w:rFonts w:ascii="Century Gothic" w:hAnsi="Century Gothic"/>
                <w:szCs w:val="20"/>
              </w:rPr>
              <w:t>ASTM D 3407</w:t>
            </w:r>
          </w:p>
        </w:tc>
        <w:tc>
          <w:tcPr>
            <w:tcW w:w="3398" w:type="dxa"/>
            <w:tcBorders>
              <w:top w:val="single" w:sz="7" w:space="0" w:color="000000"/>
              <w:left w:val="single" w:sz="7" w:space="0" w:color="000000"/>
              <w:bottom w:val="single" w:sz="6" w:space="0" w:color="FFFFFF"/>
              <w:right w:val="double" w:sz="7" w:space="0" w:color="000000"/>
            </w:tcBorders>
          </w:tcPr>
          <w:p w14:paraId="04D5B8DC" w14:textId="77777777" w:rsidR="00FC336F" w:rsidRPr="008B1DBC"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entury Gothic" w:hAnsi="Century Gothic"/>
                <w:szCs w:val="20"/>
              </w:rPr>
            </w:pPr>
            <w:r w:rsidRPr="008B1DBC">
              <w:rPr>
                <w:rFonts w:ascii="Century Gothic" w:hAnsi="Century Gothic"/>
                <w:szCs w:val="20"/>
              </w:rPr>
              <w:t>40</w:t>
            </w:r>
          </w:p>
        </w:tc>
      </w:tr>
      <w:tr w:rsidR="00FC336F" w:rsidRPr="00C761AF" w14:paraId="1D54E20F" w14:textId="77777777">
        <w:tc>
          <w:tcPr>
            <w:tcW w:w="3676" w:type="dxa"/>
            <w:tcBorders>
              <w:top w:val="single" w:sz="7" w:space="0" w:color="000000"/>
              <w:left w:val="double" w:sz="7" w:space="0" w:color="000000"/>
              <w:bottom w:val="single" w:sz="6" w:space="0" w:color="FFFFFF"/>
              <w:right w:val="single" w:sz="6" w:space="0" w:color="FFFFFF"/>
            </w:tcBorders>
          </w:tcPr>
          <w:p w14:paraId="2055BF3C" w14:textId="77777777" w:rsidR="00FC336F" w:rsidRPr="008B1DBC"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entury Gothic" w:hAnsi="Century Gothic"/>
                <w:szCs w:val="20"/>
              </w:rPr>
            </w:pPr>
            <w:r w:rsidRPr="008B1DBC">
              <w:rPr>
                <w:rFonts w:ascii="Century Gothic" w:hAnsi="Century Gothic"/>
                <w:szCs w:val="20"/>
              </w:rPr>
              <w:t>Bond to concrete, 0 degrees F.,</w:t>
            </w:r>
          </w:p>
          <w:p w14:paraId="14962C54" w14:textId="77777777" w:rsidR="00FC336F" w:rsidRPr="008B1DBC"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entury Gothic" w:hAnsi="Century Gothic"/>
                <w:szCs w:val="20"/>
              </w:rPr>
            </w:pPr>
            <w:r w:rsidRPr="008B1DBC">
              <w:rPr>
                <w:rFonts w:ascii="Century Gothic" w:hAnsi="Century Gothic"/>
                <w:szCs w:val="20"/>
              </w:rPr>
              <w:t>-10 degrees C.</w:t>
            </w:r>
          </w:p>
        </w:tc>
        <w:tc>
          <w:tcPr>
            <w:tcW w:w="2284" w:type="dxa"/>
            <w:tcBorders>
              <w:top w:val="single" w:sz="7" w:space="0" w:color="000000"/>
              <w:left w:val="single" w:sz="7" w:space="0" w:color="000000"/>
              <w:bottom w:val="single" w:sz="6" w:space="0" w:color="FFFFFF"/>
              <w:right w:val="single" w:sz="6" w:space="0" w:color="FFFFFF"/>
            </w:tcBorders>
          </w:tcPr>
          <w:p w14:paraId="602F4996" w14:textId="77777777" w:rsidR="00FC336F" w:rsidRPr="008B1DBC"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entury Gothic" w:hAnsi="Century Gothic"/>
                <w:szCs w:val="20"/>
              </w:rPr>
            </w:pPr>
            <w:r w:rsidRPr="008B1DBC">
              <w:rPr>
                <w:rFonts w:ascii="Century Gothic" w:hAnsi="Century Gothic"/>
                <w:szCs w:val="20"/>
              </w:rPr>
              <w:t>ASTM D 3408</w:t>
            </w:r>
          </w:p>
        </w:tc>
        <w:tc>
          <w:tcPr>
            <w:tcW w:w="3398" w:type="dxa"/>
            <w:tcBorders>
              <w:top w:val="single" w:sz="7" w:space="0" w:color="000000"/>
              <w:left w:val="single" w:sz="7" w:space="0" w:color="000000"/>
              <w:bottom w:val="single" w:sz="6" w:space="0" w:color="FFFFFF"/>
              <w:right w:val="double" w:sz="7" w:space="0" w:color="000000"/>
            </w:tcBorders>
          </w:tcPr>
          <w:p w14:paraId="1126ECBE" w14:textId="77777777" w:rsidR="00FC336F" w:rsidRPr="008B1DBC"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entury Gothic" w:hAnsi="Century Gothic"/>
                <w:szCs w:val="20"/>
              </w:rPr>
            </w:pPr>
            <w:r w:rsidRPr="008B1DBC">
              <w:rPr>
                <w:rFonts w:ascii="Century Gothic" w:hAnsi="Century Gothic"/>
                <w:szCs w:val="20"/>
              </w:rPr>
              <w:t>pass</w:t>
            </w:r>
          </w:p>
        </w:tc>
      </w:tr>
      <w:tr w:rsidR="00FC336F" w:rsidRPr="00C761AF" w14:paraId="5229459D" w14:textId="77777777">
        <w:tc>
          <w:tcPr>
            <w:tcW w:w="3676" w:type="dxa"/>
            <w:tcBorders>
              <w:top w:val="single" w:sz="7" w:space="0" w:color="000000"/>
              <w:left w:val="double" w:sz="7" w:space="0" w:color="000000"/>
              <w:bottom w:val="single" w:sz="6" w:space="0" w:color="FFFFFF"/>
              <w:right w:val="single" w:sz="6" w:space="0" w:color="FFFFFF"/>
            </w:tcBorders>
          </w:tcPr>
          <w:p w14:paraId="5C71134B" w14:textId="77777777" w:rsidR="00FC336F" w:rsidRPr="008B1DBC"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entury Gothic" w:hAnsi="Century Gothic"/>
                <w:szCs w:val="20"/>
              </w:rPr>
            </w:pPr>
            <w:r w:rsidRPr="008B1DBC">
              <w:rPr>
                <w:rFonts w:ascii="Century Gothic" w:hAnsi="Century Gothic"/>
                <w:szCs w:val="20"/>
              </w:rPr>
              <w:t>Solids content, percent</w:t>
            </w:r>
          </w:p>
        </w:tc>
        <w:tc>
          <w:tcPr>
            <w:tcW w:w="2284" w:type="dxa"/>
            <w:tcBorders>
              <w:top w:val="single" w:sz="7" w:space="0" w:color="000000"/>
              <w:left w:val="single" w:sz="7" w:space="0" w:color="000000"/>
              <w:bottom w:val="single" w:sz="6" w:space="0" w:color="FFFFFF"/>
              <w:right w:val="single" w:sz="6" w:space="0" w:color="FFFFFF"/>
            </w:tcBorders>
          </w:tcPr>
          <w:p w14:paraId="78FE06C6" w14:textId="77777777" w:rsidR="00FC336F" w:rsidRPr="008B1DBC"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entury Gothic" w:hAnsi="Century Gothic"/>
                <w:szCs w:val="20"/>
              </w:rPr>
            </w:pPr>
          </w:p>
        </w:tc>
        <w:tc>
          <w:tcPr>
            <w:tcW w:w="3398" w:type="dxa"/>
            <w:tcBorders>
              <w:top w:val="single" w:sz="7" w:space="0" w:color="000000"/>
              <w:left w:val="single" w:sz="7" w:space="0" w:color="000000"/>
              <w:bottom w:val="single" w:sz="6" w:space="0" w:color="FFFFFF"/>
              <w:right w:val="double" w:sz="7" w:space="0" w:color="000000"/>
            </w:tcBorders>
          </w:tcPr>
          <w:p w14:paraId="4456D4AA" w14:textId="77777777" w:rsidR="00FC336F" w:rsidRPr="008B1DBC"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entury Gothic" w:hAnsi="Century Gothic"/>
                <w:szCs w:val="20"/>
              </w:rPr>
            </w:pPr>
            <w:r w:rsidRPr="008B1DBC">
              <w:rPr>
                <w:rFonts w:ascii="Century Gothic" w:hAnsi="Century Gothic"/>
                <w:szCs w:val="20"/>
              </w:rPr>
              <w:t>100, no solvents</w:t>
            </w:r>
          </w:p>
        </w:tc>
      </w:tr>
      <w:tr w:rsidR="00FC336F" w:rsidRPr="00C761AF" w14:paraId="3729790D" w14:textId="77777777">
        <w:tc>
          <w:tcPr>
            <w:tcW w:w="3676" w:type="dxa"/>
            <w:tcBorders>
              <w:top w:val="single" w:sz="7" w:space="0" w:color="000000"/>
              <w:left w:val="double" w:sz="7" w:space="0" w:color="000000"/>
              <w:bottom w:val="single" w:sz="6" w:space="0" w:color="FFFFFF"/>
              <w:right w:val="single" w:sz="6" w:space="0" w:color="FFFFFF"/>
            </w:tcBorders>
          </w:tcPr>
          <w:p w14:paraId="1460794C" w14:textId="77777777" w:rsidR="00FC336F" w:rsidRPr="008B1DBC"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entury Gothic" w:hAnsi="Century Gothic"/>
                <w:szCs w:val="20"/>
              </w:rPr>
            </w:pPr>
            <w:r w:rsidRPr="008B1DBC">
              <w:rPr>
                <w:rFonts w:ascii="Century Gothic" w:hAnsi="Century Gothic"/>
                <w:szCs w:val="20"/>
              </w:rPr>
              <w:t>Specific gravity</w:t>
            </w:r>
          </w:p>
        </w:tc>
        <w:tc>
          <w:tcPr>
            <w:tcW w:w="2284" w:type="dxa"/>
            <w:tcBorders>
              <w:top w:val="single" w:sz="7" w:space="0" w:color="000000"/>
              <w:left w:val="single" w:sz="7" w:space="0" w:color="000000"/>
              <w:bottom w:val="single" w:sz="6" w:space="0" w:color="FFFFFF"/>
              <w:right w:val="single" w:sz="6" w:space="0" w:color="FFFFFF"/>
            </w:tcBorders>
          </w:tcPr>
          <w:p w14:paraId="541A033E" w14:textId="77777777" w:rsidR="00FC336F" w:rsidRPr="008B1DBC"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entury Gothic" w:hAnsi="Century Gothic"/>
                <w:szCs w:val="20"/>
              </w:rPr>
            </w:pPr>
          </w:p>
        </w:tc>
        <w:tc>
          <w:tcPr>
            <w:tcW w:w="3398" w:type="dxa"/>
            <w:tcBorders>
              <w:top w:val="single" w:sz="7" w:space="0" w:color="000000"/>
              <w:left w:val="single" w:sz="7" w:space="0" w:color="000000"/>
              <w:bottom w:val="single" w:sz="6" w:space="0" w:color="FFFFFF"/>
              <w:right w:val="double" w:sz="7" w:space="0" w:color="000000"/>
            </w:tcBorders>
          </w:tcPr>
          <w:p w14:paraId="04FB48EE" w14:textId="77777777" w:rsidR="00FC336F" w:rsidRPr="008B1DBC"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entury Gothic" w:hAnsi="Century Gothic"/>
                <w:szCs w:val="20"/>
              </w:rPr>
            </w:pPr>
            <w:r w:rsidRPr="008B1DBC">
              <w:rPr>
                <w:rFonts w:ascii="Century Gothic" w:hAnsi="Century Gothic"/>
                <w:szCs w:val="20"/>
              </w:rPr>
              <w:t xml:space="preserve">1.23 </w:t>
            </w:r>
          </w:p>
        </w:tc>
      </w:tr>
      <w:tr w:rsidR="00FC336F" w:rsidRPr="00C761AF" w14:paraId="200D842C" w14:textId="77777777">
        <w:tc>
          <w:tcPr>
            <w:tcW w:w="3676" w:type="dxa"/>
            <w:tcBorders>
              <w:top w:val="single" w:sz="7" w:space="0" w:color="000000"/>
              <w:left w:val="double" w:sz="7" w:space="0" w:color="000000"/>
              <w:bottom w:val="double" w:sz="7" w:space="0" w:color="000000"/>
              <w:right w:val="single" w:sz="6" w:space="0" w:color="FFFFFF"/>
            </w:tcBorders>
          </w:tcPr>
          <w:p w14:paraId="4D15B01A" w14:textId="77777777" w:rsidR="00FC336F" w:rsidRPr="008B1DBC"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entury Gothic" w:hAnsi="Century Gothic"/>
                <w:szCs w:val="20"/>
              </w:rPr>
            </w:pPr>
          </w:p>
        </w:tc>
        <w:tc>
          <w:tcPr>
            <w:tcW w:w="2284" w:type="dxa"/>
            <w:tcBorders>
              <w:top w:val="single" w:sz="7" w:space="0" w:color="000000"/>
              <w:left w:val="single" w:sz="7" w:space="0" w:color="000000"/>
              <w:bottom w:val="double" w:sz="7" w:space="0" w:color="000000"/>
              <w:right w:val="single" w:sz="6" w:space="0" w:color="FFFFFF"/>
            </w:tcBorders>
          </w:tcPr>
          <w:p w14:paraId="5411C11E" w14:textId="77777777" w:rsidR="00FC336F" w:rsidRPr="008B1DBC"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entury Gothic" w:hAnsi="Century Gothic"/>
                <w:szCs w:val="20"/>
              </w:rPr>
            </w:pPr>
          </w:p>
        </w:tc>
        <w:tc>
          <w:tcPr>
            <w:tcW w:w="3398" w:type="dxa"/>
            <w:tcBorders>
              <w:top w:val="single" w:sz="7" w:space="0" w:color="000000"/>
              <w:left w:val="single" w:sz="7" w:space="0" w:color="000000"/>
              <w:bottom w:val="double" w:sz="7" w:space="0" w:color="000000"/>
              <w:right w:val="double" w:sz="7" w:space="0" w:color="000000"/>
            </w:tcBorders>
          </w:tcPr>
          <w:p w14:paraId="482A7669" w14:textId="77777777" w:rsidR="00FC336F" w:rsidRPr="008B1DBC"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entury Gothic" w:hAnsi="Century Gothic"/>
                <w:szCs w:val="20"/>
              </w:rPr>
            </w:pPr>
          </w:p>
        </w:tc>
      </w:tr>
    </w:tbl>
    <w:p w14:paraId="41944049" w14:textId="77777777" w:rsidR="00FC336F" w:rsidRPr="00C761AF"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jc w:val="both"/>
        <w:rPr>
          <w:rFonts w:ascii="Century Gothic" w:hAnsi="Century Gothic"/>
          <w:sz w:val="22"/>
          <w:szCs w:val="22"/>
        </w:rPr>
      </w:pPr>
    </w:p>
    <w:p w14:paraId="6F73021D" w14:textId="77777777" w:rsidR="00FC336F" w:rsidRPr="00C761AF"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1440" w:hanging="720"/>
        <w:jc w:val="both"/>
        <w:rPr>
          <w:rFonts w:ascii="Century Gothic" w:hAnsi="Century Gothic"/>
          <w:sz w:val="22"/>
          <w:szCs w:val="22"/>
        </w:rPr>
      </w:pPr>
      <w:r w:rsidRPr="00C761AF">
        <w:rPr>
          <w:rFonts w:ascii="Century Gothic" w:hAnsi="Century Gothic"/>
          <w:sz w:val="22"/>
          <w:szCs w:val="22"/>
        </w:rPr>
        <w:t>C.</w:t>
      </w:r>
      <w:r w:rsidRPr="00C761AF">
        <w:rPr>
          <w:rFonts w:ascii="Century Gothic" w:hAnsi="Century Gothic"/>
          <w:sz w:val="22"/>
          <w:szCs w:val="22"/>
        </w:rPr>
        <w:tab/>
        <w:t xml:space="preserve">Heavy Duty Reinforcing:  </w:t>
      </w:r>
      <w:proofErr w:type="spellStart"/>
      <w:r w:rsidRPr="00C761AF">
        <w:rPr>
          <w:rFonts w:ascii="Century Gothic" w:hAnsi="Century Gothic"/>
          <w:sz w:val="22"/>
          <w:szCs w:val="22"/>
        </w:rPr>
        <w:t>Hydrotech</w:t>
      </w:r>
      <w:proofErr w:type="spellEnd"/>
      <w:r w:rsidRPr="00C761AF">
        <w:rPr>
          <w:rFonts w:ascii="Century Gothic" w:hAnsi="Century Gothic"/>
          <w:sz w:val="22"/>
          <w:szCs w:val="22"/>
        </w:rPr>
        <w:t xml:space="preserve"> Flex Flash UN or </w:t>
      </w:r>
      <w:proofErr w:type="spellStart"/>
      <w:r w:rsidRPr="00C761AF">
        <w:rPr>
          <w:rFonts w:ascii="Century Gothic" w:hAnsi="Century Gothic"/>
          <w:sz w:val="22"/>
          <w:szCs w:val="22"/>
        </w:rPr>
        <w:t>Permaquick</w:t>
      </w:r>
      <w:proofErr w:type="spellEnd"/>
      <w:r w:rsidRPr="00C761AF">
        <w:rPr>
          <w:rFonts w:ascii="Century Gothic" w:hAnsi="Century Gothic"/>
          <w:sz w:val="22"/>
          <w:szCs w:val="22"/>
        </w:rPr>
        <w:t xml:space="preserve"> PQ 2063 butyl.</w:t>
      </w:r>
    </w:p>
    <w:p w14:paraId="6A301B22" w14:textId="77777777" w:rsidR="00FC336F" w:rsidRPr="00C761AF"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1440" w:hanging="720"/>
        <w:jc w:val="both"/>
        <w:rPr>
          <w:rFonts w:ascii="Century Gothic" w:hAnsi="Century Gothic"/>
          <w:sz w:val="22"/>
          <w:szCs w:val="22"/>
        </w:rPr>
      </w:pPr>
      <w:r w:rsidRPr="00C761AF">
        <w:rPr>
          <w:rFonts w:ascii="Century Gothic" w:hAnsi="Century Gothic"/>
          <w:sz w:val="22"/>
          <w:szCs w:val="22"/>
        </w:rPr>
        <w:t>D.</w:t>
      </w:r>
      <w:r w:rsidRPr="00C761AF">
        <w:rPr>
          <w:rFonts w:ascii="Century Gothic" w:hAnsi="Century Gothic"/>
          <w:sz w:val="22"/>
          <w:szCs w:val="22"/>
        </w:rPr>
        <w:tab/>
        <w:t xml:space="preserve">Standard Duty Reinforcing:  </w:t>
      </w:r>
      <w:proofErr w:type="spellStart"/>
      <w:r w:rsidRPr="00C761AF">
        <w:rPr>
          <w:rFonts w:ascii="Century Gothic" w:hAnsi="Century Gothic"/>
          <w:sz w:val="22"/>
          <w:szCs w:val="22"/>
        </w:rPr>
        <w:t>Hydrotech</w:t>
      </w:r>
      <w:proofErr w:type="spellEnd"/>
      <w:r w:rsidRPr="00C761AF">
        <w:rPr>
          <w:rFonts w:ascii="Century Gothic" w:hAnsi="Century Gothic"/>
          <w:sz w:val="22"/>
          <w:szCs w:val="22"/>
        </w:rPr>
        <w:t xml:space="preserve"> Flex Flash F or </w:t>
      </w:r>
      <w:proofErr w:type="spellStart"/>
      <w:r w:rsidRPr="00C761AF">
        <w:rPr>
          <w:rFonts w:ascii="Century Gothic" w:hAnsi="Century Gothic"/>
          <w:sz w:val="22"/>
          <w:szCs w:val="22"/>
        </w:rPr>
        <w:t>Permaquick</w:t>
      </w:r>
      <w:proofErr w:type="spellEnd"/>
      <w:r w:rsidRPr="00C761AF">
        <w:rPr>
          <w:rFonts w:ascii="Century Gothic" w:hAnsi="Century Gothic"/>
          <w:sz w:val="22"/>
          <w:szCs w:val="22"/>
        </w:rPr>
        <w:t xml:space="preserve"> PQ 2016.</w:t>
      </w:r>
    </w:p>
    <w:p w14:paraId="26CE3D38" w14:textId="77777777" w:rsidR="00FC336F" w:rsidRPr="00C761AF"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1440" w:hanging="720"/>
        <w:jc w:val="both"/>
        <w:rPr>
          <w:rFonts w:ascii="Century Gothic" w:hAnsi="Century Gothic"/>
          <w:sz w:val="22"/>
          <w:szCs w:val="22"/>
        </w:rPr>
      </w:pPr>
      <w:r w:rsidRPr="00C761AF">
        <w:rPr>
          <w:rFonts w:ascii="Century Gothic" w:hAnsi="Century Gothic"/>
          <w:sz w:val="22"/>
          <w:szCs w:val="22"/>
        </w:rPr>
        <w:t>E.</w:t>
      </w:r>
      <w:r w:rsidRPr="00C761AF">
        <w:rPr>
          <w:rFonts w:ascii="Century Gothic" w:hAnsi="Century Gothic"/>
          <w:sz w:val="22"/>
          <w:szCs w:val="22"/>
        </w:rPr>
        <w:tab/>
        <w:t xml:space="preserve">Flashing:  </w:t>
      </w:r>
      <w:proofErr w:type="spellStart"/>
      <w:r w:rsidRPr="00C761AF">
        <w:rPr>
          <w:rFonts w:ascii="Century Gothic" w:hAnsi="Century Gothic"/>
          <w:sz w:val="22"/>
          <w:szCs w:val="22"/>
        </w:rPr>
        <w:t>Hydrotech</w:t>
      </w:r>
      <w:proofErr w:type="spellEnd"/>
      <w:r w:rsidRPr="00C761AF">
        <w:rPr>
          <w:rFonts w:ascii="Century Gothic" w:hAnsi="Century Gothic"/>
          <w:sz w:val="22"/>
          <w:szCs w:val="22"/>
        </w:rPr>
        <w:t xml:space="preserve"> </w:t>
      </w:r>
      <w:proofErr w:type="spellStart"/>
      <w:r w:rsidRPr="00C761AF">
        <w:rPr>
          <w:rFonts w:ascii="Century Gothic" w:hAnsi="Century Gothic"/>
          <w:sz w:val="22"/>
          <w:szCs w:val="22"/>
        </w:rPr>
        <w:t>Hydroflash</w:t>
      </w:r>
      <w:proofErr w:type="spellEnd"/>
      <w:r w:rsidRPr="00C761AF">
        <w:rPr>
          <w:rFonts w:ascii="Century Gothic" w:hAnsi="Century Gothic"/>
          <w:sz w:val="22"/>
          <w:szCs w:val="22"/>
        </w:rPr>
        <w:t xml:space="preserve">, </w:t>
      </w:r>
      <w:proofErr w:type="spellStart"/>
      <w:r w:rsidRPr="00C761AF">
        <w:rPr>
          <w:rFonts w:ascii="Century Gothic" w:hAnsi="Century Gothic"/>
          <w:sz w:val="22"/>
          <w:szCs w:val="22"/>
        </w:rPr>
        <w:t>Permaquick</w:t>
      </w:r>
      <w:proofErr w:type="spellEnd"/>
      <w:r w:rsidRPr="00C761AF">
        <w:rPr>
          <w:rFonts w:ascii="Century Gothic" w:hAnsi="Century Gothic"/>
          <w:sz w:val="22"/>
          <w:szCs w:val="22"/>
        </w:rPr>
        <w:t xml:space="preserve"> PQ 2047, butyl or uncured neoprene, not lighter than 0.060 inches thick.</w:t>
      </w:r>
    </w:p>
    <w:p w14:paraId="555B3A3D" w14:textId="77777777" w:rsidR="00FC336F" w:rsidRPr="00C761AF"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1440" w:hanging="720"/>
        <w:jc w:val="both"/>
        <w:rPr>
          <w:rFonts w:ascii="Century Gothic" w:hAnsi="Century Gothic"/>
          <w:sz w:val="22"/>
          <w:szCs w:val="22"/>
        </w:rPr>
      </w:pPr>
      <w:r w:rsidRPr="00C761AF">
        <w:rPr>
          <w:rFonts w:ascii="Century Gothic" w:hAnsi="Century Gothic"/>
          <w:sz w:val="22"/>
          <w:szCs w:val="22"/>
        </w:rPr>
        <w:t>F.</w:t>
      </w:r>
      <w:r w:rsidRPr="00C761AF">
        <w:rPr>
          <w:rFonts w:ascii="Century Gothic" w:hAnsi="Century Gothic"/>
          <w:sz w:val="22"/>
          <w:szCs w:val="22"/>
        </w:rPr>
        <w:tab/>
        <w:t xml:space="preserve">Protection Board:  </w:t>
      </w:r>
      <w:proofErr w:type="spellStart"/>
      <w:r w:rsidRPr="00C761AF">
        <w:rPr>
          <w:rFonts w:ascii="Century Gothic" w:hAnsi="Century Gothic"/>
          <w:sz w:val="22"/>
          <w:szCs w:val="22"/>
        </w:rPr>
        <w:t>Hydrotech</w:t>
      </w:r>
      <w:proofErr w:type="spellEnd"/>
      <w:r w:rsidRPr="00C761AF">
        <w:rPr>
          <w:rFonts w:ascii="Century Gothic" w:hAnsi="Century Gothic"/>
          <w:sz w:val="22"/>
          <w:szCs w:val="22"/>
        </w:rPr>
        <w:t xml:space="preserve"> </w:t>
      </w:r>
      <w:proofErr w:type="spellStart"/>
      <w:r w:rsidRPr="00C761AF">
        <w:rPr>
          <w:rFonts w:ascii="Century Gothic" w:hAnsi="Century Gothic"/>
          <w:sz w:val="22"/>
          <w:szCs w:val="22"/>
        </w:rPr>
        <w:t>Hydroflex</w:t>
      </w:r>
      <w:proofErr w:type="spellEnd"/>
      <w:r w:rsidRPr="00C761AF">
        <w:rPr>
          <w:rFonts w:ascii="Century Gothic" w:hAnsi="Century Gothic"/>
          <w:sz w:val="22"/>
          <w:szCs w:val="22"/>
        </w:rPr>
        <w:t xml:space="preserve"> 30, </w:t>
      </w:r>
      <w:proofErr w:type="spellStart"/>
      <w:r w:rsidRPr="00C761AF">
        <w:rPr>
          <w:rFonts w:ascii="Century Gothic" w:hAnsi="Century Gothic"/>
          <w:sz w:val="22"/>
          <w:szCs w:val="22"/>
        </w:rPr>
        <w:t>Permaquick</w:t>
      </w:r>
      <w:proofErr w:type="spellEnd"/>
      <w:r w:rsidRPr="00C761AF">
        <w:rPr>
          <w:rFonts w:ascii="Century Gothic" w:hAnsi="Century Gothic"/>
          <w:sz w:val="22"/>
          <w:szCs w:val="22"/>
        </w:rPr>
        <w:t xml:space="preserve"> PQ 2450, non-absorbing polypropylene/polyethylene copolymer.</w:t>
      </w:r>
    </w:p>
    <w:p w14:paraId="5C332A85" w14:textId="77777777" w:rsidR="00FC336F" w:rsidRPr="00C761AF"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1440" w:hanging="720"/>
        <w:jc w:val="both"/>
        <w:rPr>
          <w:rFonts w:ascii="Century Gothic" w:hAnsi="Century Gothic"/>
          <w:sz w:val="22"/>
          <w:szCs w:val="22"/>
        </w:rPr>
      </w:pPr>
      <w:r w:rsidRPr="00C761AF">
        <w:rPr>
          <w:rFonts w:ascii="Century Gothic" w:hAnsi="Century Gothic"/>
          <w:sz w:val="22"/>
          <w:szCs w:val="22"/>
        </w:rPr>
        <w:t>G.</w:t>
      </w:r>
      <w:r w:rsidRPr="00C761AF">
        <w:rPr>
          <w:rFonts w:ascii="Century Gothic" w:hAnsi="Century Gothic"/>
          <w:sz w:val="22"/>
          <w:szCs w:val="22"/>
        </w:rPr>
        <w:tab/>
        <w:t>Exposed Flashing:  Uncured neoprene or butyl, not lighter than 0.060 inches thick.</w:t>
      </w:r>
    </w:p>
    <w:p w14:paraId="58379FE5" w14:textId="77777777" w:rsidR="00FC336F" w:rsidRPr="00C761AF"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1440" w:hanging="720"/>
        <w:jc w:val="both"/>
        <w:rPr>
          <w:rFonts w:ascii="Century Gothic" w:hAnsi="Century Gothic"/>
          <w:sz w:val="22"/>
          <w:szCs w:val="22"/>
        </w:rPr>
      </w:pPr>
      <w:r w:rsidRPr="00C761AF">
        <w:rPr>
          <w:rFonts w:ascii="Century Gothic" w:hAnsi="Century Gothic"/>
          <w:sz w:val="22"/>
          <w:szCs w:val="22"/>
        </w:rPr>
        <w:t>H.</w:t>
      </w:r>
      <w:r w:rsidRPr="00C761AF">
        <w:rPr>
          <w:rFonts w:ascii="Century Gothic" w:hAnsi="Century Gothic"/>
          <w:sz w:val="22"/>
          <w:szCs w:val="22"/>
        </w:rPr>
        <w:tab/>
        <w:t>Perforated Gravel Ring:  Fabricate from stainless steel.</w:t>
      </w:r>
    </w:p>
    <w:p w14:paraId="71C98D41" w14:textId="77777777" w:rsidR="00FC336F" w:rsidRPr="00C761AF"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1440" w:hanging="720"/>
        <w:jc w:val="both"/>
        <w:rPr>
          <w:rFonts w:ascii="Century Gothic" w:hAnsi="Century Gothic"/>
          <w:sz w:val="22"/>
          <w:szCs w:val="22"/>
        </w:rPr>
      </w:pPr>
      <w:r w:rsidRPr="00C761AF">
        <w:rPr>
          <w:rFonts w:ascii="Century Gothic" w:hAnsi="Century Gothic"/>
          <w:sz w:val="22"/>
          <w:szCs w:val="22"/>
        </w:rPr>
        <w:t>I.</w:t>
      </w:r>
      <w:r w:rsidRPr="00C761AF">
        <w:rPr>
          <w:rFonts w:ascii="Century Gothic" w:hAnsi="Century Gothic"/>
          <w:sz w:val="22"/>
          <w:szCs w:val="22"/>
        </w:rPr>
        <w:tab/>
        <w:t xml:space="preserve">All other materials: Manufacturer’s standard for items required to be provided. </w:t>
      </w:r>
    </w:p>
    <w:p w14:paraId="296566A5" w14:textId="77777777" w:rsidR="00FC336F" w:rsidRPr="00C761AF" w:rsidRDefault="00FC336F" w:rsidP="008B1DBC">
      <w:pPr>
        <w:keepN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jc w:val="both"/>
        <w:rPr>
          <w:rFonts w:ascii="Century Gothic" w:hAnsi="Century Gothic"/>
          <w:b/>
          <w:sz w:val="22"/>
          <w:szCs w:val="22"/>
        </w:rPr>
      </w:pPr>
      <w:r w:rsidRPr="00C761AF">
        <w:rPr>
          <w:rFonts w:ascii="Century Gothic" w:hAnsi="Century Gothic"/>
          <w:b/>
          <w:sz w:val="22"/>
          <w:szCs w:val="22"/>
        </w:rPr>
        <w:lastRenderedPageBreak/>
        <w:t>PART 3 - EXECUTION</w:t>
      </w:r>
    </w:p>
    <w:p w14:paraId="7DD41DC5" w14:textId="4464BBC1" w:rsidR="00FC336F" w:rsidRPr="00C761AF" w:rsidRDefault="00FC336F" w:rsidP="008B1DBC">
      <w:pPr>
        <w:keepNext/>
        <w:widowControl/>
        <w:tabs>
          <w:tab w:val="left" w:pos="-432"/>
        </w:tabs>
        <w:spacing w:after="120"/>
        <w:jc w:val="both"/>
        <w:rPr>
          <w:rFonts w:ascii="Century Gothic" w:hAnsi="Century Gothic"/>
          <w:b/>
          <w:sz w:val="22"/>
          <w:szCs w:val="22"/>
        </w:rPr>
      </w:pPr>
      <w:r w:rsidRPr="00C761AF">
        <w:rPr>
          <w:rFonts w:ascii="Century Gothic" w:hAnsi="Century Gothic"/>
          <w:b/>
          <w:sz w:val="22"/>
          <w:szCs w:val="22"/>
        </w:rPr>
        <w:t>3.01</w:t>
      </w:r>
      <w:r w:rsidRPr="00C761AF">
        <w:rPr>
          <w:rFonts w:ascii="Century Gothic" w:hAnsi="Century Gothic"/>
          <w:b/>
          <w:sz w:val="22"/>
          <w:szCs w:val="22"/>
        </w:rPr>
        <w:tab/>
        <w:t>PRELIMINARY WORK</w:t>
      </w:r>
    </w:p>
    <w:p w14:paraId="5287BF24" w14:textId="77777777" w:rsidR="00FC336F" w:rsidRPr="00C761AF" w:rsidRDefault="00FC336F" w:rsidP="008B1DBC">
      <w:pPr>
        <w:widowControl/>
        <w:tabs>
          <w:tab w:val="left" w:pos="-432"/>
        </w:tabs>
        <w:spacing w:after="120"/>
        <w:ind w:left="1440" w:hanging="720"/>
        <w:jc w:val="both"/>
        <w:rPr>
          <w:rFonts w:ascii="Century Gothic" w:hAnsi="Century Gothic"/>
          <w:sz w:val="22"/>
          <w:szCs w:val="22"/>
        </w:rPr>
      </w:pPr>
      <w:r w:rsidRPr="00C761AF">
        <w:rPr>
          <w:rFonts w:ascii="Century Gothic" w:hAnsi="Century Gothic"/>
          <w:sz w:val="22"/>
          <w:szCs w:val="22"/>
        </w:rPr>
        <w:t>A.</w:t>
      </w:r>
      <w:r w:rsidRPr="00C761AF">
        <w:rPr>
          <w:rFonts w:ascii="Century Gothic" w:hAnsi="Century Gothic"/>
          <w:sz w:val="22"/>
          <w:szCs w:val="22"/>
        </w:rPr>
        <w:tab/>
        <w:t xml:space="preserve">Inspect and verify condition of substrates and related Work, in the presence of the manufacturer’s technical representative. Do not start installation of membranes until defects in substrates have been corrected.  Concrete shall be smooth, dry, and free of voids. </w:t>
      </w:r>
      <w:r w:rsidR="00C6423F" w:rsidRPr="00C761AF">
        <w:rPr>
          <w:rFonts w:ascii="Century Gothic" w:hAnsi="Century Gothic"/>
          <w:sz w:val="22"/>
          <w:szCs w:val="22"/>
        </w:rPr>
        <w:t xml:space="preserve">Install a parge coat on masonry construction. </w:t>
      </w:r>
      <w:r w:rsidRPr="00C761AF">
        <w:rPr>
          <w:rFonts w:ascii="Century Gothic" w:hAnsi="Century Gothic"/>
          <w:sz w:val="22"/>
          <w:szCs w:val="22"/>
        </w:rPr>
        <w:t xml:space="preserve"> </w:t>
      </w:r>
      <w:r w:rsidR="00C6423F" w:rsidRPr="00C761AF">
        <w:rPr>
          <w:rFonts w:ascii="Century Gothic" w:hAnsi="Century Gothic"/>
          <w:sz w:val="22"/>
          <w:szCs w:val="22"/>
        </w:rPr>
        <w:t>Wo</w:t>
      </w:r>
      <w:r w:rsidRPr="00C761AF">
        <w:rPr>
          <w:rFonts w:ascii="Century Gothic" w:hAnsi="Century Gothic"/>
          <w:sz w:val="22"/>
          <w:szCs w:val="22"/>
        </w:rPr>
        <w:t>od decks shall be clean, dry, and free from projecting nails, splinters, and foreign materials.</w:t>
      </w:r>
    </w:p>
    <w:p w14:paraId="2D37938D" w14:textId="02790A06" w:rsidR="00FC336F" w:rsidRPr="00C761AF" w:rsidRDefault="00FC336F" w:rsidP="008B1DBC">
      <w:pPr>
        <w:keepN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720" w:hanging="720"/>
        <w:jc w:val="both"/>
        <w:rPr>
          <w:rFonts w:ascii="Century Gothic" w:hAnsi="Century Gothic"/>
          <w:b/>
          <w:sz w:val="22"/>
          <w:szCs w:val="22"/>
        </w:rPr>
      </w:pPr>
      <w:r w:rsidRPr="00C761AF">
        <w:rPr>
          <w:rFonts w:ascii="Century Gothic" w:hAnsi="Century Gothic"/>
          <w:b/>
          <w:sz w:val="22"/>
          <w:szCs w:val="22"/>
        </w:rPr>
        <w:t>3.02</w:t>
      </w:r>
      <w:r w:rsidRPr="00C761AF">
        <w:rPr>
          <w:rFonts w:ascii="Century Gothic" w:hAnsi="Century Gothic"/>
          <w:b/>
          <w:sz w:val="22"/>
          <w:szCs w:val="22"/>
        </w:rPr>
        <w:tab/>
        <w:t>PREPARATION</w:t>
      </w:r>
    </w:p>
    <w:p w14:paraId="34ADCA30" w14:textId="77777777" w:rsidR="00FC336F" w:rsidRPr="00C761AF"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1440" w:hanging="720"/>
        <w:jc w:val="both"/>
        <w:rPr>
          <w:rFonts w:ascii="Century Gothic" w:hAnsi="Century Gothic"/>
          <w:sz w:val="22"/>
          <w:szCs w:val="22"/>
        </w:rPr>
      </w:pPr>
      <w:r w:rsidRPr="00C761AF">
        <w:rPr>
          <w:rFonts w:ascii="Century Gothic" w:hAnsi="Century Gothic"/>
          <w:sz w:val="22"/>
          <w:szCs w:val="22"/>
        </w:rPr>
        <w:t>A.</w:t>
      </w:r>
      <w:r w:rsidRPr="00C761AF">
        <w:rPr>
          <w:rFonts w:ascii="Century Gothic" w:hAnsi="Century Gothic"/>
          <w:sz w:val="22"/>
          <w:szCs w:val="22"/>
        </w:rPr>
        <w:tab/>
        <w:t>Preparation of Surfaces:  Clean substrate of materials, including curing compounds, form release agents and retarding agents, which would impair Work.  Patch cracks, voids and honeycombs to provide smooth, structurally sound surface.  Cut off high spots and grind smooth.  Install fluid applied waterproofing only after curbs, blocking, drains, drains piping, conduits and other items have been installed.</w:t>
      </w:r>
    </w:p>
    <w:p w14:paraId="48BFCF2F" w14:textId="3183E581" w:rsidR="00FC336F" w:rsidRPr="00C761AF" w:rsidRDefault="00FC336F" w:rsidP="008B1DBC">
      <w:pPr>
        <w:keepN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720" w:hanging="720"/>
        <w:jc w:val="both"/>
        <w:rPr>
          <w:rFonts w:ascii="Century Gothic" w:hAnsi="Century Gothic"/>
          <w:b/>
          <w:sz w:val="22"/>
          <w:szCs w:val="22"/>
        </w:rPr>
      </w:pPr>
      <w:r w:rsidRPr="00C761AF">
        <w:rPr>
          <w:rFonts w:ascii="Century Gothic" w:hAnsi="Century Gothic"/>
          <w:b/>
          <w:sz w:val="22"/>
          <w:szCs w:val="22"/>
        </w:rPr>
        <w:t>3.03</w:t>
      </w:r>
      <w:r w:rsidRPr="00C761AF">
        <w:rPr>
          <w:rFonts w:ascii="Century Gothic" w:hAnsi="Century Gothic"/>
          <w:b/>
          <w:sz w:val="22"/>
          <w:szCs w:val="22"/>
        </w:rPr>
        <w:tab/>
        <w:t>PROTECTION OF ADJACENT CONSTRUCTION</w:t>
      </w:r>
    </w:p>
    <w:p w14:paraId="11A292B1" w14:textId="77777777" w:rsidR="00FC336F" w:rsidRPr="00C761AF"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1440" w:hanging="720"/>
        <w:jc w:val="both"/>
        <w:rPr>
          <w:rFonts w:ascii="Century Gothic" w:hAnsi="Century Gothic"/>
          <w:sz w:val="22"/>
          <w:szCs w:val="22"/>
        </w:rPr>
      </w:pPr>
      <w:r w:rsidRPr="00C761AF">
        <w:rPr>
          <w:rFonts w:ascii="Century Gothic" w:hAnsi="Century Gothic"/>
          <w:sz w:val="22"/>
          <w:szCs w:val="22"/>
        </w:rPr>
        <w:t>A.</w:t>
      </w:r>
      <w:r w:rsidRPr="00C761AF">
        <w:rPr>
          <w:rFonts w:ascii="Century Gothic" w:hAnsi="Century Gothic"/>
          <w:sz w:val="22"/>
          <w:szCs w:val="22"/>
        </w:rPr>
        <w:tab/>
        <w:t>Protect building from damage resulting from spillage, dripping</w:t>
      </w:r>
      <w:r w:rsidR="00D73D60" w:rsidRPr="00C761AF">
        <w:rPr>
          <w:rFonts w:ascii="Century Gothic" w:hAnsi="Century Gothic"/>
          <w:sz w:val="22"/>
          <w:szCs w:val="22"/>
        </w:rPr>
        <w:t>,</w:t>
      </w:r>
      <w:r w:rsidRPr="00C761AF">
        <w:rPr>
          <w:rFonts w:ascii="Century Gothic" w:hAnsi="Century Gothic"/>
          <w:sz w:val="22"/>
          <w:szCs w:val="22"/>
        </w:rPr>
        <w:t xml:space="preserve"> and dropping of materials. Prevent materials from entering and clogging drains and waterways. </w:t>
      </w:r>
    </w:p>
    <w:p w14:paraId="167D2FE9" w14:textId="527DCF34" w:rsidR="00FC336F" w:rsidRPr="00C761AF" w:rsidRDefault="00FC336F" w:rsidP="008B1DBC">
      <w:pPr>
        <w:keepN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720" w:hanging="720"/>
        <w:jc w:val="both"/>
        <w:rPr>
          <w:rFonts w:ascii="Century Gothic" w:hAnsi="Century Gothic"/>
          <w:b/>
          <w:sz w:val="22"/>
          <w:szCs w:val="22"/>
        </w:rPr>
      </w:pPr>
      <w:r w:rsidRPr="00C761AF">
        <w:rPr>
          <w:rFonts w:ascii="Century Gothic" w:hAnsi="Century Gothic"/>
          <w:b/>
          <w:sz w:val="22"/>
          <w:szCs w:val="22"/>
        </w:rPr>
        <w:t>3.04</w:t>
      </w:r>
      <w:r w:rsidRPr="00C761AF">
        <w:rPr>
          <w:rFonts w:ascii="Century Gothic" w:hAnsi="Century Gothic"/>
          <w:b/>
          <w:sz w:val="22"/>
          <w:szCs w:val="22"/>
        </w:rPr>
        <w:tab/>
        <w:t>INSTALLATION</w:t>
      </w:r>
    </w:p>
    <w:p w14:paraId="3306A5E7" w14:textId="77777777" w:rsidR="00FC336F" w:rsidRPr="00C761AF"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1440" w:hanging="720"/>
        <w:jc w:val="both"/>
        <w:rPr>
          <w:rFonts w:ascii="Century Gothic" w:hAnsi="Century Gothic"/>
          <w:sz w:val="22"/>
          <w:szCs w:val="22"/>
        </w:rPr>
      </w:pPr>
      <w:r w:rsidRPr="00C761AF">
        <w:rPr>
          <w:rFonts w:ascii="Century Gothic" w:hAnsi="Century Gothic"/>
          <w:sz w:val="22"/>
          <w:szCs w:val="22"/>
        </w:rPr>
        <w:t>A.</w:t>
      </w:r>
      <w:r w:rsidRPr="00C761AF">
        <w:rPr>
          <w:rFonts w:ascii="Century Gothic" w:hAnsi="Century Gothic"/>
          <w:sz w:val="22"/>
          <w:szCs w:val="22"/>
        </w:rPr>
        <w:tab/>
        <w:t>Install fluid applied waterproofing in accordance with manufacturer's printed instructions except as hereinafter specified.   Coordinate the Work so the complete membrane, including reinforcement and protection board, are applied in a continuous operation, and that all areas where installation has started are completed the same working day.</w:t>
      </w:r>
    </w:p>
    <w:p w14:paraId="19265725" w14:textId="77777777" w:rsidR="00FC336F" w:rsidRPr="00C761AF"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1440" w:hanging="720"/>
        <w:jc w:val="both"/>
        <w:rPr>
          <w:rFonts w:ascii="Century Gothic" w:hAnsi="Century Gothic"/>
          <w:sz w:val="22"/>
          <w:szCs w:val="22"/>
        </w:rPr>
      </w:pPr>
      <w:r w:rsidRPr="00C761AF">
        <w:rPr>
          <w:rFonts w:ascii="Century Gothic" w:hAnsi="Century Gothic"/>
          <w:sz w:val="22"/>
          <w:szCs w:val="22"/>
        </w:rPr>
        <w:t>B.</w:t>
      </w:r>
      <w:r w:rsidRPr="00C761AF">
        <w:rPr>
          <w:rFonts w:ascii="Century Gothic" w:hAnsi="Century Gothic"/>
          <w:sz w:val="22"/>
          <w:szCs w:val="22"/>
        </w:rPr>
        <w:tab/>
        <w:t>Prime concrete.</w:t>
      </w:r>
    </w:p>
    <w:p w14:paraId="1D093628" w14:textId="77777777" w:rsidR="00FC336F" w:rsidRPr="00C761AF"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1440" w:hanging="720"/>
        <w:jc w:val="both"/>
        <w:rPr>
          <w:rFonts w:ascii="Century Gothic" w:hAnsi="Century Gothic"/>
          <w:sz w:val="22"/>
          <w:szCs w:val="22"/>
        </w:rPr>
      </w:pPr>
      <w:r w:rsidRPr="00C761AF">
        <w:rPr>
          <w:rFonts w:ascii="Century Gothic" w:hAnsi="Century Gothic"/>
          <w:sz w:val="22"/>
          <w:szCs w:val="22"/>
        </w:rPr>
        <w:t>C.</w:t>
      </w:r>
      <w:r w:rsidRPr="00C761AF">
        <w:rPr>
          <w:rFonts w:ascii="Century Gothic" w:hAnsi="Century Gothic"/>
          <w:sz w:val="22"/>
          <w:szCs w:val="22"/>
        </w:rPr>
        <w:tab/>
        <w:t>Heat materials to proper temperature recommended by manufacturer, but do not exceed upper temperature limit.  Remove over-heated materials from the Project site. Provide clearly visible thermometer on kettles and maintain in proper working order.</w:t>
      </w:r>
    </w:p>
    <w:p w14:paraId="1CE1116F" w14:textId="77777777" w:rsidR="00FC336F" w:rsidRPr="00C761AF"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1440" w:hanging="720"/>
        <w:jc w:val="both"/>
        <w:rPr>
          <w:rFonts w:ascii="Century Gothic" w:hAnsi="Century Gothic"/>
          <w:sz w:val="22"/>
          <w:szCs w:val="22"/>
        </w:rPr>
      </w:pPr>
      <w:r w:rsidRPr="00C761AF">
        <w:rPr>
          <w:rFonts w:ascii="Century Gothic" w:hAnsi="Century Gothic"/>
          <w:sz w:val="22"/>
          <w:szCs w:val="22"/>
        </w:rPr>
        <w:t>D.</w:t>
      </w:r>
      <w:r w:rsidRPr="00C761AF">
        <w:rPr>
          <w:rFonts w:ascii="Century Gothic" w:hAnsi="Century Gothic"/>
          <w:sz w:val="22"/>
          <w:szCs w:val="22"/>
        </w:rPr>
        <w:tab/>
        <w:t>Unless otherwise indicated, extend fluid applied waterproofing 8 inches on vertical surfaces where waterproofing is turned up or down.</w:t>
      </w:r>
    </w:p>
    <w:p w14:paraId="5447890F" w14:textId="77777777" w:rsidR="00FC336F" w:rsidRPr="00C761AF"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1440" w:hanging="720"/>
        <w:jc w:val="both"/>
        <w:rPr>
          <w:rFonts w:ascii="Century Gothic" w:hAnsi="Century Gothic"/>
          <w:sz w:val="22"/>
          <w:szCs w:val="22"/>
        </w:rPr>
      </w:pPr>
      <w:r w:rsidRPr="00C761AF">
        <w:rPr>
          <w:rFonts w:ascii="Century Gothic" w:hAnsi="Century Gothic"/>
          <w:sz w:val="22"/>
          <w:szCs w:val="22"/>
        </w:rPr>
        <w:t>E.</w:t>
      </w:r>
      <w:r w:rsidRPr="00C761AF">
        <w:rPr>
          <w:rFonts w:ascii="Century Gothic" w:hAnsi="Century Gothic"/>
          <w:sz w:val="22"/>
          <w:szCs w:val="22"/>
        </w:rPr>
        <w:tab/>
        <w:t>Detailing:  All detailing, flashings and terminations shall be installed in accordance with reviewed Shop Drawings. Provide the longest pieces of flashing or reinforcing which are practicable based on Project site conditions.</w:t>
      </w:r>
    </w:p>
    <w:p w14:paraId="6101155C" w14:textId="77777777" w:rsidR="00FC336F" w:rsidRPr="00C761AF"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2160" w:hanging="720"/>
        <w:jc w:val="both"/>
        <w:rPr>
          <w:rFonts w:ascii="Century Gothic" w:hAnsi="Century Gothic"/>
          <w:sz w:val="22"/>
          <w:szCs w:val="22"/>
        </w:rPr>
      </w:pPr>
      <w:r w:rsidRPr="00C761AF">
        <w:rPr>
          <w:rFonts w:ascii="Century Gothic" w:hAnsi="Century Gothic"/>
          <w:sz w:val="22"/>
          <w:szCs w:val="22"/>
        </w:rPr>
        <w:t>1.</w:t>
      </w:r>
      <w:r w:rsidRPr="00C761AF">
        <w:rPr>
          <w:rFonts w:ascii="Century Gothic" w:hAnsi="Century Gothic"/>
          <w:sz w:val="22"/>
          <w:szCs w:val="22"/>
        </w:rPr>
        <w:tab/>
        <w:t>Cracks:  Cracks over 1/16 inch but less than 1/4 inch in width, install membrane, 125 mils thick, over the crack area. Center a 6 inch wide strip of heavy duty reinforcing over the crack and embed firmly into the warm membrane. Install another coat of membrane, 125 mils thick, over the reinforcing sheet, totally encapsulating it in membrane.</w:t>
      </w:r>
    </w:p>
    <w:p w14:paraId="0E8EF39F" w14:textId="77777777" w:rsidR="00FC336F" w:rsidRPr="00C761AF"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2160" w:hanging="720"/>
        <w:jc w:val="both"/>
        <w:rPr>
          <w:rFonts w:ascii="Century Gothic" w:hAnsi="Century Gothic"/>
          <w:sz w:val="22"/>
          <w:szCs w:val="22"/>
        </w:rPr>
      </w:pPr>
      <w:r w:rsidRPr="00C761AF">
        <w:rPr>
          <w:rFonts w:ascii="Century Gothic" w:hAnsi="Century Gothic"/>
          <w:sz w:val="22"/>
          <w:szCs w:val="22"/>
        </w:rPr>
        <w:lastRenderedPageBreak/>
        <w:t>2.</w:t>
      </w:r>
      <w:r w:rsidRPr="00C761AF">
        <w:rPr>
          <w:rFonts w:ascii="Century Gothic" w:hAnsi="Century Gothic"/>
          <w:sz w:val="22"/>
          <w:szCs w:val="22"/>
        </w:rPr>
        <w:tab/>
        <w:t>Construction and control joints: Install membrane, 125 mils thick, over the joint area. Center a 6 inch wide strip of heavy duty reinforcing over the joint and embed firmly into the warm membrane, 125 mils thick, over the reinforcing sheet, totally encapsulating it in membrane.</w:t>
      </w:r>
    </w:p>
    <w:p w14:paraId="2703431B" w14:textId="77777777" w:rsidR="00FC336F" w:rsidRPr="00C761AF"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2160" w:hanging="720"/>
        <w:jc w:val="both"/>
        <w:rPr>
          <w:rFonts w:ascii="Century Gothic" w:hAnsi="Century Gothic"/>
          <w:sz w:val="22"/>
          <w:szCs w:val="22"/>
        </w:rPr>
      </w:pPr>
      <w:r w:rsidRPr="00C761AF">
        <w:rPr>
          <w:rFonts w:ascii="Century Gothic" w:hAnsi="Century Gothic"/>
          <w:sz w:val="22"/>
          <w:szCs w:val="22"/>
        </w:rPr>
        <w:t>3.</w:t>
      </w:r>
      <w:r w:rsidRPr="00C761AF">
        <w:rPr>
          <w:rFonts w:ascii="Century Gothic" w:hAnsi="Century Gothic"/>
          <w:sz w:val="22"/>
          <w:szCs w:val="22"/>
        </w:rPr>
        <w:tab/>
        <w:t>Expansion joints</w:t>
      </w:r>
    </w:p>
    <w:p w14:paraId="7463E68E" w14:textId="77777777" w:rsidR="00FC336F" w:rsidRPr="00C761AF"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2880" w:hanging="720"/>
        <w:jc w:val="both"/>
        <w:rPr>
          <w:rFonts w:ascii="Century Gothic" w:hAnsi="Century Gothic"/>
          <w:sz w:val="22"/>
          <w:szCs w:val="22"/>
        </w:rPr>
      </w:pPr>
      <w:r w:rsidRPr="00C761AF">
        <w:rPr>
          <w:rFonts w:ascii="Century Gothic" w:hAnsi="Century Gothic"/>
          <w:sz w:val="22"/>
          <w:szCs w:val="22"/>
        </w:rPr>
        <w:t>a.</w:t>
      </w:r>
      <w:r w:rsidRPr="00C761AF">
        <w:rPr>
          <w:rFonts w:ascii="Century Gothic" w:hAnsi="Century Gothic"/>
          <w:sz w:val="22"/>
          <w:szCs w:val="22"/>
        </w:rPr>
        <w:tab/>
        <w:t>Expansion joints up to 1/2 inch in width (50% total designed movement): Install membrane, 125 thick, over the expansion joint area. Center a strip of heavy duty reinforcing extending a minimum of 3 inches onto either side of the joint and embed firmly into warm membrane. Install another coat of membrane, 125 mils thick, over the reinforcing sheet, totally encapsulating it in membrane.</w:t>
      </w:r>
    </w:p>
    <w:p w14:paraId="47727A11" w14:textId="77777777" w:rsidR="00FC336F" w:rsidRPr="00C761AF"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2880" w:hanging="720"/>
        <w:jc w:val="both"/>
        <w:rPr>
          <w:rFonts w:ascii="Century Gothic" w:hAnsi="Century Gothic"/>
          <w:sz w:val="22"/>
          <w:szCs w:val="22"/>
        </w:rPr>
      </w:pPr>
      <w:r w:rsidRPr="00C761AF">
        <w:rPr>
          <w:rFonts w:ascii="Century Gothic" w:hAnsi="Century Gothic"/>
          <w:sz w:val="22"/>
          <w:szCs w:val="22"/>
        </w:rPr>
        <w:t>b.</w:t>
      </w:r>
      <w:r w:rsidRPr="00C761AF">
        <w:rPr>
          <w:rFonts w:ascii="Century Gothic" w:hAnsi="Century Gothic"/>
          <w:sz w:val="22"/>
          <w:szCs w:val="22"/>
        </w:rPr>
        <w:tab/>
        <w:t>Expansion joints up to 2 inches in width (50% total designed movement): Install membrane, 125 mils thick, over the expansion joint area. Embed firmly into the warm membrane a sheet of heavy duty reinforcing looped down into the joint 1</w:t>
      </w:r>
      <w:r w:rsidRPr="00C761AF">
        <w:rPr>
          <w:rFonts w:ascii="Century Gothic" w:hAnsi="Century Gothic"/>
          <w:sz w:val="22"/>
          <w:szCs w:val="22"/>
        </w:rPr>
        <w:noBreakHyphen/>
        <w:t>1/2 times the joint width, and extending a minimum of 6 inches onto either side of the joint.  Insert an expansion joint foam rod (1 inch larger in diameter than the maximum joint opening) snugly into the top of the reinforcing loop.  While membrane is still warm install another strip of heavy duty reinforcing extending a minimum of 8 inches onto either side of the joint, looping it upward at center to accommodate the rod.  A final coat of membrane, 125 mils thick, shall be installed over the heavy duty reinforcing, except at the loop, totally encapsulating the reinforcing sheet edges.</w:t>
      </w:r>
    </w:p>
    <w:p w14:paraId="5D1ED337" w14:textId="77777777" w:rsidR="00FC336F" w:rsidRPr="00C761AF"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2880" w:hanging="720"/>
        <w:jc w:val="both"/>
        <w:rPr>
          <w:rFonts w:ascii="Century Gothic" w:hAnsi="Century Gothic"/>
          <w:sz w:val="22"/>
          <w:szCs w:val="22"/>
        </w:rPr>
      </w:pPr>
      <w:r w:rsidRPr="00C761AF">
        <w:rPr>
          <w:rFonts w:ascii="Century Gothic" w:hAnsi="Century Gothic"/>
          <w:sz w:val="22"/>
          <w:szCs w:val="22"/>
        </w:rPr>
        <w:t>c.</w:t>
      </w:r>
      <w:r w:rsidRPr="00C761AF">
        <w:rPr>
          <w:rFonts w:ascii="Century Gothic" w:hAnsi="Century Gothic"/>
          <w:sz w:val="22"/>
          <w:szCs w:val="22"/>
        </w:rPr>
        <w:tab/>
        <w:t>The anticipated movement of the deck at expansion joints is designed to be taken by the excess (Flex-Flash UN) "looped" material. The detail shall not be constructed so that stress could occur within the flashing sheet.</w:t>
      </w:r>
    </w:p>
    <w:p w14:paraId="63AF7C9E" w14:textId="77777777" w:rsidR="00FC336F" w:rsidRPr="00C761AF"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2160" w:hanging="720"/>
        <w:jc w:val="both"/>
        <w:rPr>
          <w:rFonts w:ascii="Century Gothic" w:hAnsi="Century Gothic"/>
          <w:sz w:val="22"/>
          <w:szCs w:val="22"/>
        </w:rPr>
      </w:pPr>
      <w:r w:rsidRPr="00C761AF">
        <w:rPr>
          <w:rFonts w:ascii="Century Gothic" w:hAnsi="Century Gothic"/>
          <w:sz w:val="22"/>
          <w:szCs w:val="22"/>
        </w:rPr>
        <w:t>4.</w:t>
      </w:r>
      <w:r w:rsidRPr="00C761AF">
        <w:rPr>
          <w:rFonts w:ascii="Century Gothic" w:hAnsi="Century Gothic"/>
          <w:sz w:val="22"/>
          <w:szCs w:val="22"/>
        </w:rPr>
        <w:tab/>
        <w:t>Drains:</w:t>
      </w:r>
    </w:p>
    <w:p w14:paraId="3CB07D34" w14:textId="77777777" w:rsidR="00FC336F" w:rsidRPr="00C761AF"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2880" w:hanging="720"/>
        <w:jc w:val="both"/>
        <w:rPr>
          <w:rFonts w:ascii="Century Gothic" w:hAnsi="Century Gothic"/>
          <w:sz w:val="22"/>
          <w:szCs w:val="22"/>
        </w:rPr>
      </w:pPr>
      <w:r w:rsidRPr="00C761AF">
        <w:rPr>
          <w:rFonts w:ascii="Century Gothic" w:hAnsi="Century Gothic"/>
          <w:sz w:val="22"/>
          <w:szCs w:val="22"/>
        </w:rPr>
        <w:t>a.</w:t>
      </w:r>
      <w:r w:rsidRPr="00C761AF">
        <w:rPr>
          <w:rFonts w:ascii="Century Gothic" w:hAnsi="Century Gothic"/>
          <w:sz w:val="22"/>
          <w:szCs w:val="22"/>
        </w:rPr>
        <w:tab/>
        <w:t>Install membrane, 125 mils thick, around the drain, extending it in the drain bowl flange and out 12 inches onto the roof deck.</w:t>
      </w:r>
    </w:p>
    <w:p w14:paraId="379693B6" w14:textId="77777777" w:rsidR="00FC336F" w:rsidRPr="00C761AF"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2880" w:hanging="720"/>
        <w:jc w:val="both"/>
        <w:rPr>
          <w:rFonts w:ascii="Century Gothic" w:hAnsi="Century Gothic"/>
          <w:sz w:val="22"/>
          <w:szCs w:val="22"/>
        </w:rPr>
      </w:pPr>
      <w:r w:rsidRPr="00C761AF">
        <w:rPr>
          <w:rFonts w:ascii="Century Gothic" w:hAnsi="Century Gothic"/>
          <w:sz w:val="22"/>
          <w:szCs w:val="22"/>
        </w:rPr>
        <w:t>b.</w:t>
      </w:r>
      <w:r w:rsidRPr="00C761AF">
        <w:rPr>
          <w:rFonts w:ascii="Century Gothic" w:hAnsi="Century Gothic"/>
          <w:sz w:val="22"/>
          <w:szCs w:val="22"/>
        </w:rPr>
        <w:tab/>
        <w:t>Embed firmly one sheet of heavy duty reinforcing centered over the drain bowl into the membrane while it is warm.  The reinforcing shall extend beyond the drain bowl flange onto the deck a minimum of 6 inches in all directions.</w:t>
      </w:r>
    </w:p>
    <w:p w14:paraId="67A11362" w14:textId="77777777" w:rsidR="00FC336F" w:rsidRPr="00C761AF"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2880" w:hanging="720"/>
        <w:jc w:val="both"/>
        <w:rPr>
          <w:rFonts w:ascii="Century Gothic" w:hAnsi="Century Gothic"/>
          <w:sz w:val="22"/>
          <w:szCs w:val="22"/>
        </w:rPr>
      </w:pPr>
      <w:r w:rsidRPr="00C761AF">
        <w:rPr>
          <w:rFonts w:ascii="Century Gothic" w:hAnsi="Century Gothic"/>
          <w:sz w:val="22"/>
          <w:szCs w:val="22"/>
        </w:rPr>
        <w:t>c.</w:t>
      </w:r>
      <w:r w:rsidRPr="00C761AF">
        <w:rPr>
          <w:rFonts w:ascii="Century Gothic" w:hAnsi="Century Gothic"/>
          <w:sz w:val="22"/>
          <w:szCs w:val="22"/>
        </w:rPr>
        <w:tab/>
        <w:t>Install the drain clamping ring making sure all bolts are properly tightened. Cut out the center of the heavy duty reinforcing covering the drain bowl.</w:t>
      </w:r>
    </w:p>
    <w:p w14:paraId="04C1B960" w14:textId="77777777" w:rsidR="00FC336F"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2880" w:hanging="720"/>
        <w:jc w:val="both"/>
        <w:rPr>
          <w:rFonts w:ascii="Century Gothic" w:hAnsi="Century Gothic"/>
          <w:sz w:val="22"/>
          <w:szCs w:val="22"/>
        </w:rPr>
      </w:pPr>
      <w:r w:rsidRPr="00C761AF">
        <w:rPr>
          <w:rFonts w:ascii="Century Gothic" w:hAnsi="Century Gothic"/>
          <w:sz w:val="22"/>
          <w:szCs w:val="22"/>
        </w:rPr>
        <w:t>d.</w:t>
      </w:r>
      <w:r w:rsidRPr="00C761AF">
        <w:rPr>
          <w:rFonts w:ascii="Century Gothic" w:hAnsi="Century Gothic"/>
          <w:sz w:val="22"/>
          <w:szCs w:val="22"/>
        </w:rPr>
        <w:tab/>
        <w:t>Install membrane, 125 mils thick, over the exposed heavy duty reinforcing totally encapsulating it.</w:t>
      </w:r>
    </w:p>
    <w:p w14:paraId="16F14BCE" w14:textId="77777777" w:rsidR="00C761AF" w:rsidRPr="00C761AF" w:rsidRDefault="00C761A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2880" w:hanging="720"/>
        <w:jc w:val="both"/>
        <w:rPr>
          <w:rFonts w:ascii="Century Gothic" w:hAnsi="Century Gothic"/>
          <w:sz w:val="22"/>
          <w:szCs w:val="22"/>
        </w:rPr>
      </w:pPr>
    </w:p>
    <w:p w14:paraId="0DB6A3E3" w14:textId="77777777" w:rsidR="00FC336F" w:rsidRPr="00C761AF"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2160" w:hanging="720"/>
        <w:jc w:val="both"/>
        <w:rPr>
          <w:rFonts w:ascii="Century Gothic" w:hAnsi="Century Gothic"/>
          <w:sz w:val="22"/>
          <w:szCs w:val="22"/>
        </w:rPr>
      </w:pPr>
      <w:r w:rsidRPr="00C761AF">
        <w:rPr>
          <w:rFonts w:ascii="Century Gothic" w:hAnsi="Century Gothic"/>
          <w:sz w:val="22"/>
          <w:szCs w:val="22"/>
        </w:rPr>
        <w:lastRenderedPageBreak/>
        <w:t>5.</w:t>
      </w:r>
      <w:r w:rsidRPr="00C761AF">
        <w:rPr>
          <w:rFonts w:ascii="Century Gothic" w:hAnsi="Century Gothic"/>
          <w:sz w:val="22"/>
          <w:szCs w:val="22"/>
        </w:rPr>
        <w:tab/>
        <w:t>Flashing for penetrations:</w:t>
      </w:r>
    </w:p>
    <w:p w14:paraId="20A91564" w14:textId="77777777" w:rsidR="00FC336F" w:rsidRPr="00C761AF"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2880" w:hanging="720"/>
        <w:jc w:val="both"/>
        <w:rPr>
          <w:rFonts w:ascii="Century Gothic" w:hAnsi="Century Gothic"/>
          <w:sz w:val="22"/>
          <w:szCs w:val="22"/>
        </w:rPr>
      </w:pPr>
      <w:r w:rsidRPr="00C761AF">
        <w:rPr>
          <w:rFonts w:ascii="Century Gothic" w:hAnsi="Century Gothic"/>
          <w:sz w:val="22"/>
          <w:szCs w:val="22"/>
        </w:rPr>
        <w:t>a.</w:t>
      </w:r>
      <w:r w:rsidRPr="00C761AF">
        <w:rPr>
          <w:rFonts w:ascii="Century Gothic" w:hAnsi="Century Gothic"/>
          <w:sz w:val="22"/>
          <w:szCs w:val="22"/>
        </w:rPr>
        <w:tab/>
        <w:t>Flash all penetrations (pipes, supports, vents, etc.) passing through the membrane.  All penetrations shall be properly secured to the deck.</w:t>
      </w:r>
    </w:p>
    <w:p w14:paraId="36DB04F6" w14:textId="77777777" w:rsidR="00FC336F" w:rsidRPr="00C761AF"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2880" w:hanging="720"/>
        <w:jc w:val="both"/>
        <w:rPr>
          <w:rFonts w:ascii="Century Gothic" w:hAnsi="Century Gothic"/>
          <w:sz w:val="22"/>
          <w:szCs w:val="22"/>
        </w:rPr>
      </w:pPr>
      <w:r w:rsidRPr="00C761AF">
        <w:rPr>
          <w:rFonts w:ascii="Century Gothic" w:hAnsi="Century Gothic"/>
          <w:sz w:val="22"/>
          <w:szCs w:val="22"/>
        </w:rPr>
        <w:t>b.</w:t>
      </w:r>
      <w:r w:rsidRPr="00C761AF">
        <w:rPr>
          <w:rFonts w:ascii="Century Gothic" w:hAnsi="Century Gothic"/>
          <w:sz w:val="22"/>
          <w:szCs w:val="22"/>
        </w:rPr>
        <w:tab/>
        <w:t>The flashing seal shall be installed directly to the penetration passing through the membrane. The flashing shall not be terminated to an intermediate element (metal flashing, insulation, surface treatment etc.).</w:t>
      </w:r>
    </w:p>
    <w:p w14:paraId="1DD67AD1" w14:textId="77777777" w:rsidR="00FC336F" w:rsidRPr="00C761AF"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2880" w:hanging="720"/>
        <w:jc w:val="both"/>
        <w:rPr>
          <w:rFonts w:ascii="Century Gothic" w:hAnsi="Century Gothic"/>
          <w:sz w:val="22"/>
          <w:szCs w:val="22"/>
        </w:rPr>
      </w:pPr>
      <w:r w:rsidRPr="00C761AF">
        <w:rPr>
          <w:rFonts w:ascii="Century Gothic" w:hAnsi="Century Gothic"/>
          <w:sz w:val="22"/>
          <w:szCs w:val="22"/>
        </w:rPr>
        <w:t>c.</w:t>
      </w:r>
      <w:r w:rsidRPr="00C761AF">
        <w:rPr>
          <w:rFonts w:ascii="Century Gothic" w:hAnsi="Century Gothic"/>
          <w:sz w:val="22"/>
          <w:szCs w:val="22"/>
        </w:rPr>
        <w:tab/>
        <w:t>Flexible penetrations shall be enclosed in a stable "goose neck" set in membrane and secured to the deck. Provide a field fabricated pipe seal to flash the "goose neck."</w:t>
      </w:r>
    </w:p>
    <w:p w14:paraId="4EC5B6C9" w14:textId="77777777" w:rsidR="00FC336F" w:rsidRPr="00C761AF"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2880" w:hanging="720"/>
        <w:jc w:val="both"/>
        <w:rPr>
          <w:rFonts w:ascii="Century Gothic" w:hAnsi="Century Gothic"/>
          <w:sz w:val="22"/>
          <w:szCs w:val="22"/>
        </w:rPr>
      </w:pPr>
      <w:r w:rsidRPr="00C761AF">
        <w:rPr>
          <w:rFonts w:ascii="Century Gothic" w:hAnsi="Century Gothic"/>
          <w:sz w:val="22"/>
          <w:szCs w:val="22"/>
        </w:rPr>
        <w:t>d.</w:t>
      </w:r>
      <w:r w:rsidRPr="00C761AF">
        <w:rPr>
          <w:rFonts w:ascii="Century Gothic" w:hAnsi="Century Gothic"/>
          <w:sz w:val="22"/>
          <w:szCs w:val="22"/>
        </w:rPr>
        <w:tab/>
        <w:t>Hot pipes (temperatures over 180 degrees F.):  Provide flashing to an intermediate "cool" sleeve in accordance with membrane manufacturer's recommendations.</w:t>
      </w:r>
    </w:p>
    <w:p w14:paraId="788F40EC" w14:textId="77777777" w:rsidR="00FC336F" w:rsidRPr="00C761AF"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2160" w:hanging="720"/>
        <w:jc w:val="both"/>
        <w:rPr>
          <w:rFonts w:ascii="Century Gothic" w:hAnsi="Century Gothic"/>
          <w:sz w:val="22"/>
          <w:szCs w:val="22"/>
        </w:rPr>
      </w:pPr>
      <w:r w:rsidRPr="00C761AF">
        <w:rPr>
          <w:rFonts w:ascii="Century Gothic" w:hAnsi="Century Gothic"/>
          <w:sz w:val="22"/>
          <w:szCs w:val="22"/>
        </w:rPr>
        <w:t>6.</w:t>
      </w:r>
      <w:r w:rsidRPr="00C761AF">
        <w:rPr>
          <w:rFonts w:ascii="Century Gothic" w:hAnsi="Century Gothic"/>
          <w:sz w:val="22"/>
          <w:szCs w:val="22"/>
        </w:rPr>
        <w:tab/>
        <w:t>Exposed flashings, including curbs, parapets and walls:</w:t>
      </w:r>
    </w:p>
    <w:p w14:paraId="53893A86" w14:textId="77777777" w:rsidR="00FC336F" w:rsidRPr="00C761AF"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2880" w:hanging="720"/>
        <w:jc w:val="both"/>
        <w:rPr>
          <w:rFonts w:ascii="Century Gothic" w:hAnsi="Century Gothic"/>
          <w:sz w:val="22"/>
          <w:szCs w:val="22"/>
        </w:rPr>
      </w:pPr>
      <w:r w:rsidRPr="00C761AF">
        <w:rPr>
          <w:rFonts w:ascii="Century Gothic" w:hAnsi="Century Gothic"/>
          <w:sz w:val="22"/>
          <w:szCs w:val="22"/>
        </w:rPr>
        <w:t>a.</w:t>
      </w:r>
      <w:r w:rsidRPr="00C761AF">
        <w:rPr>
          <w:rFonts w:ascii="Century Gothic" w:hAnsi="Century Gothic"/>
          <w:sz w:val="22"/>
          <w:szCs w:val="22"/>
        </w:rPr>
        <w:tab/>
        <w:t>The flashing sheet when installed shall extend out onto the deck a minimum of 3 inches and up the curb, parapet, wall, etc., a minimum of 8 inches above the finished surface. The flashing sheet shall be adhered to the vertical surface with bonding adhesive starting 2</w:t>
      </w:r>
      <w:r w:rsidRPr="00C761AF">
        <w:rPr>
          <w:rFonts w:ascii="Century Gothic" w:hAnsi="Century Gothic"/>
          <w:sz w:val="22"/>
          <w:szCs w:val="22"/>
        </w:rPr>
        <w:noBreakHyphen/>
        <w:t>3 inches off the deck up full height and terminated.  The 2</w:t>
      </w:r>
      <w:r w:rsidRPr="00C761AF">
        <w:rPr>
          <w:rFonts w:ascii="Century Gothic" w:hAnsi="Century Gothic"/>
          <w:sz w:val="22"/>
          <w:szCs w:val="22"/>
        </w:rPr>
        <w:noBreakHyphen/>
        <w:t>3 inch of unbonded flashing on the vertical and the 3 inch of flashing which extends out onto the deck shall be firmly set into membrane, 125 mils thick, while it is still warm.  The 3 inches of flashing that extends out onto the deck shall be coated with more membrane, 125 mils thick, totally encapsulating the sheet edge.  The flashing shall be firmly embedded into the membrane at the corner so that no air pockets or voids are present.</w:t>
      </w:r>
    </w:p>
    <w:p w14:paraId="070CD3B5" w14:textId="77777777" w:rsidR="00FC336F" w:rsidRPr="00C761AF" w:rsidRDefault="00FC336F" w:rsidP="008B1DBC">
      <w:pPr>
        <w:widowControl/>
        <w:numPr>
          <w:ilvl w:val="0"/>
          <w:numId w:val="1"/>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jc w:val="both"/>
        <w:rPr>
          <w:rFonts w:ascii="Century Gothic" w:hAnsi="Century Gothic"/>
          <w:sz w:val="22"/>
          <w:szCs w:val="22"/>
        </w:rPr>
      </w:pPr>
      <w:r w:rsidRPr="00C761AF">
        <w:rPr>
          <w:rFonts w:ascii="Century Gothic" w:hAnsi="Century Gothic"/>
          <w:sz w:val="22"/>
          <w:szCs w:val="22"/>
        </w:rPr>
        <w:t>Waterproofing Membrane System Application:</w:t>
      </w:r>
    </w:p>
    <w:p w14:paraId="4E78E976" w14:textId="77777777" w:rsidR="00FC336F" w:rsidRPr="00C761AF"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2160" w:hanging="720"/>
        <w:jc w:val="both"/>
        <w:rPr>
          <w:rFonts w:ascii="Century Gothic" w:hAnsi="Century Gothic"/>
          <w:sz w:val="22"/>
          <w:szCs w:val="22"/>
        </w:rPr>
      </w:pPr>
      <w:r w:rsidRPr="00C761AF">
        <w:rPr>
          <w:rFonts w:ascii="Century Gothic" w:hAnsi="Century Gothic"/>
          <w:sz w:val="22"/>
          <w:szCs w:val="22"/>
        </w:rPr>
        <w:t>a.</w:t>
      </w:r>
      <w:r w:rsidRPr="00C761AF">
        <w:rPr>
          <w:rFonts w:ascii="Century Gothic" w:hAnsi="Century Gothic"/>
          <w:sz w:val="22"/>
          <w:szCs w:val="22"/>
        </w:rPr>
        <w:tab/>
        <w:t>Install the rubberized asphalt membrane at a rate to provide a continuous, monolithic coating of 90 mil minimum or approximately 2.3 mm, into which is fully embedded a layer of the fabric reinforcing sheet, following by another continuous monolithic coat of membrane at a minimum thickness of 125 mil or approximately 3.2 mm. Total membrane thickness to be provided is 215 mils or approximately 5.5 mm. Overlap fabric reinforcing sheet 1-2 inches (25.4mm – 50.8 mm) with membrane between sheets.</w:t>
      </w:r>
    </w:p>
    <w:p w14:paraId="34E1F03F" w14:textId="77777777" w:rsidR="00FC336F" w:rsidRPr="00C761AF"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1440" w:hanging="720"/>
        <w:jc w:val="both"/>
        <w:rPr>
          <w:rFonts w:ascii="Century Gothic" w:hAnsi="Century Gothic"/>
          <w:sz w:val="22"/>
          <w:szCs w:val="22"/>
        </w:rPr>
      </w:pPr>
      <w:r w:rsidRPr="00C761AF">
        <w:rPr>
          <w:rFonts w:ascii="Century Gothic" w:hAnsi="Century Gothic"/>
          <w:sz w:val="22"/>
          <w:szCs w:val="22"/>
        </w:rPr>
        <w:t>G.</w:t>
      </w:r>
      <w:r w:rsidRPr="00C761AF">
        <w:rPr>
          <w:rFonts w:ascii="Century Gothic" w:hAnsi="Century Gothic"/>
          <w:sz w:val="22"/>
          <w:szCs w:val="22"/>
        </w:rPr>
        <w:tab/>
        <w:t>Protection Board:  Embed protection board in fluid applied waterproofing. Lap seams 3 inches and seal seams with membrane.  Maintain protection until finish cover is installed.</w:t>
      </w:r>
    </w:p>
    <w:p w14:paraId="23CD6F03" w14:textId="77777777" w:rsidR="00FC336F" w:rsidRPr="00C761AF"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1440" w:hanging="1440"/>
        <w:jc w:val="both"/>
        <w:rPr>
          <w:rFonts w:ascii="Century Gothic" w:hAnsi="Century Gothic"/>
          <w:sz w:val="22"/>
          <w:szCs w:val="22"/>
        </w:rPr>
      </w:pPr>
      <w:r w:rsidRPr="00C761AF">
        <w:rPr>
          <w:rFonts w:ascii="Century Gothic" w:hAnsi="Century Gothic"/>
          <w:sz w:val="22"/>
          <w:szCs w:val="22"/>
        </w:rPr>
        <w:tab/>
        <w:t>H.</w:t>
      </w:r>
      <w:r w:rsidRPr="00C761AF">
        <w:rPr>
          <w:rFonts w:ascii="Century Gothic" w:hAnsi="Century Gothic"/>
          <w:sz w:val="22"/>
          <w:szCs w:val="22"/>
        </w:rPr>
        <w:tab/>
        <w:t>Coordinate placement of concrete or paver covering to prevent damage to membrane system.</w:t>
      </w:r>
    </w:p>
    <w:p w14:paraId="7F306EC7" w14:textId="605FC5A5" w:rsidR="00FC336F" w:rsidRPr="00C761AF" w:rsidRDefault="00FC336F" w:rsidP="008B1DBC">
      <w:pPr>
        <w:keepN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1440" w:hanging="1440"/>
        <w:jc w:val="both"/>
        <w:rPr>
          <w:rFonts w:ascii="Century Gothic" w:hAnsi="Century Gothic"/>
          <w:b/>
          <w:sz w:val="22"/>
          <w:szCs w:val="22"/>
        </w:rPr>
      </w:pPr>
      <w:r w:rsidRPr="00C761AF">
        <w:rPr>
          <w:rFonts w:ascii="Century Gothic" w:hAnsi="Century Gothic"/>
          <w:b/>
          <w:sz w:val="22"/>
          <w:szCs w:val="22"/>
        </w:rPr>
        <w:lastRenderedPageBreak/>
        <w:t>3.05</w:t>
      </w:r>
      <w:r w:rsidRPr="00C761AF">
        <w:rPr>
          <w:rFonts w:ascii="Century Gothic" w:hAnsi="Century Gothic"/>
          <w:b/>
          <w:sz w:val="22"/>
          <w:szCs w:val="22"/>
        </w:rPr>
        <w:tab/>
        <w:t>TEST OF MEMBRANES</w:t>
      </w:r>
    </w:p>
    <w:p w14:paraId="050262B8" w14:textId="77777777" w:rsidR="00FC336F" w:rsidRPr="00C761AF"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1440" w:hanging="1440"/>
        <w:jc w:val="both"/>
        <w:rPr>
          <w:rFonts w:ascii="Century Gothic" w:hAnsi="Century Gothic"/>
          <w:sz w:val="22"/>
          <w:szCs w:val="22"/>
        </w:rPr>
      </w:pPr>
      <w:r w:rsidRPr="00C761AF">
        <w:rPr>
          <w:rFonts w:ascii="Century Gothic" w:hAnsi="Century Gothic"/>
          <w:sz w:val="22"/>
          <w:szCs w:val="22"/>
        </w:rPr>
        <w:tab/>
        <w:t>A.</w:t>
      </w:r>
      <w:r w:rsidRPr="00C761AF">
        <w:rPr>
          <w:rFonts w:ascii="Century Gothic" w:hAnsi="Century Gothic"/>
          <w:sz w:val="22"/>
          <w:szCs w:val="22"/>
        </w:rPr>
        <w:tab/>
        <w:t>All horizontal membranes shall be subject to standing water test after completion, but before protection board is applied. Tests shall be conducted as soon as possible after completion of membrane in each area.  When membrane installation is completed, seal drain, sandbag perimeter, fill membrane with water to height of not less than 2 inches, pond test for not less than 24 hours, repair all leaks or defects, and test until results are satisfactory. Remove all sandbags, plugs, and drain when testing is completed. Clean surfaces of membrane.</w:t>
      </w:r>
    </w:p>
    <w:p w14:paraId="40D93A51" w14:textId="6B3E48DB" w:rsidR="00FC336F" w:rsidRPr="00C761AF" w:rsidRDefault="00FC336F" w:rsidP="008B1DB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jc w:val="both"/>
        <w:rPr>
          <w:rFonts w:ascii="Century Gothic" w:hAnsi="Century Gothic"/>
          <w:b/>
          <w:sz w:val="22"/>
          <w:szCs w:val="22"/>
        </w:rPr>
      </w:pPr>
      <w:r w:rsidRPr="00C761AF">
        <w:rPr>
          <w:rFonts w:ascii="Century Gothic" w:hAnsi="Century Gothic"/>
          <w:b/>
          <w:sz w:val="22"/>
          <w:szCs w:val="22"/>
        </w:rPr>
        <w:t>3.06</w:t>
      </w:r>
      <w:r w:rsidRPr="00C761AF">
        <w:rPr>
          <w:rFonts w:ascii="Century Gothic" w:hAnsi="Century Gothic"/>
          <w:b/>
          <w:sz w:val="22"/>
          <w:szCs w:val="22"/>
        </w:rPr>
        <w:tab/>
        <w:t>PROTECTION</w:t>
      </w:r>
    </w:p>
    <w:p w14:paraId="39D72CD7" w14:textId="77777777" w:rsidR="00FC336F" w:rsidRPr="00C761AF" w:rsidRDefault="005E6BC3" w:rsidP="008B1DBC">
      <w:pPr>
        <w:keepN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1440" w:hanging="1440"/>
        <w:jc w:val="both"/>
        <w:rPr>
          <w:rFonts w:ascii="Century Gothic" w:hAnsi="Century Gothic"/>
          <w:sz w:val="22"/>
          <w:szCs w:val="22"/>
        </w:rPr>
      </w:pPr>
      <w:r w:rsidRPr="00C761AF">
        <w:rPr>
          <w:rFonts w:ascii="Century Gothic" w:hAnsi="Century Gothic"/>
          <w:sz w:val="22"/>
          <w:szCs w:val="22"/>
        </w:rPr>
        <w:tab/>
      </w:r>
      <w:r w:rsidR="00FC336F" w:rsidRPr="00C761AF">
        <w:rPr>
          <w:rFonts w:ascii="Century Gothic" w:hAnsi="Century Gothic"/>
          <w:sz w:val="22"/>
          <w:szCs w:val="22"/>
        </w:rPr>
        <w:t>A.</w:t>
      </w:r>
      <w:r w:rsidR="00FC336F" w:rsidRPr="00C761AF">
        <w:rPr>
          <w:rFonts w:ascii="Century Gothic" w:hAnsi="Century Gothic"/>
          <w:sz w:val="22"/>
          <w:szCs w:val="22"/>
        </w:rPr>
        <w:tab/>
        <w:t xml:space="preserve">Protect the Work of this section until Substantial Completion. </w:t>
      </w:r>
    </w:p>
    <w:p w14:paraId="43EE5550" w14:textId="422B3CEA" w:rsidR="00FC336F" w:rsidRPr="00C761AF" w:rsidRDefault="00FC336F" w:rsidP="008B1DBC">
      <w:pPr>
        <w:keepN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1440" w:hanging="1440"/>
        <w:jc w:val="both"/>
        <w:rPr>
          <w:rFonts w:ascii="Century Gothic" w:hAnsi="Century Gothic"/>
          <w:b/>
          <w:sz w:val="22"/>
          <w:szCs w:val="22"/>
        </w:rPr>
      </w:pPr>
      <w:r w:rsidRPr="00C761AF">
        <w:rPr>
          <w:rFonts w:ascii="Century Gothic" w:hAnsi="Century Gothic"/>
          <w:b/>
          <w:sz w:val="22"/>
          <w:szCs w:val="22"/>
        </w:rPr>
        <w:t>3.07</w:t>
      </w:r>
      <w:r w:rsidRPr="00C761AF">
        <w:rPr>
          <w:rFonts w:ascii="Century Gothic" w:hAnsi="Century Gothic"/>
          <w:b/>
          <w:sz w:val="22"/>
          <w:szCs w:val="22"/>
        </w:rPr>
        <w:tab/>
        <w:t>CLEANUP</w:t>
      </w:r>
    </w:p>
    <w:p w14:paraId="566846C8" w14:textId="77777777" w:rsidR="00FC336F" w:rsidRPr="00C761AF" w:rsidRDefault="00FC336F" w:rsidP="008B1DBC">
      <w:pPr>
        <w:keepN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1440" w:hanging="720"/>
        <w:jc w:val="both"/>
        <w:rPr>
          <w:rFonts w:ascii="Century Gothic" w:hAnsi="Century Gothic"/>
          <w:sz w:val="22"/>
          <w:szCs w:val="22"/>
        </w:rPr>
      </w:pPr>
      <w:r w:rsidRPr="00C761AF">
        <w:rPr>
          <w:rFonts w:ascii="Century Gothic" w:hAnsi="Century Gothic"/>
          <w:sz w:val="22"/>
          <w:szCs w:val="22"/>
        </w:rPr>
        <w:t>A.</w:t>
      </w:r>
      <w:r w:rsidRPr="00C761AF">
        <w:rPr>
          <w:rFonts w:ascii="Century Gothic" w:hAnsi="Century Gothic"/>
          <w:sz w:val="22"/>
          <w:szCs w:val="22"/>
        </w:rPr>
        <w:tab/>
        <w:t>Remove rubbish, debris and waste materials and legally dispose of off the Project site.</w:t>
      </w:r>
    </w:p>
    <w:p w14:paraId="79705014" w14:textId="77777777" w:rsidR="00FC336F" w:rsidRPr="00C761AF" w:rsidRDefault="00FC336F" w:rsidP="008B1DBC">
      <w:pPr>
        <w:keepN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1440" w:hanging="720"/>
        <w:jc w:val="both"/>
        <w:rPr>
          <w:rFonts w:ascii="Century Gothic" w:hAnsi="Century Gothic"/>
          <w:sz w:val="22"/>
          <w:szCs w:val="22"/>
        </w:rPr>
      </w:pPr>
    </w:p>
    <w:p w14:paraId="64BCFEE8" w14:textId="77777777" w:rsidR="00FC336F" w:rsidRPr="00C761AF" w:rsidRDefault="00FC336F" w:rsidP="008B1DBC">
      <w:pPr>
        <w:keepN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1440" w:hanging="720"/>
        <w:jc w:val="both"/>
        <w:rPr>
          <w:rFonts w:ascii="Century Gothic" w:hAnsi="Century Gothic"/>
          <w:sz w:val="22"/>
          <w:szCs w:val="22"/>
        </w:rPr>
      </w:pPr>
    </w:p>
    <w:p w14:paraId="418BFCFF" w14:textId="77777777" w:rsidR="00FC336F" w:rsidRPr="00C761AF" w:rsidRDefault="00FC336F" w:rsidP="008B1DBC">
      <w:pPr>
        <w:widowControl/>
        <w:tabs>
          <w:tab w:val="center" w:pos="5112"/>
          <w:tab w:val="left" w:pos="5760"/>
          <w:tab w:val="left" w:pos="6480"/>
          <w:tab w:val="left" w:pos="7200"/>
          <w:tab w:val="left" w:pos="7920"/>
          <w:tab w:val="left" w:pos="8640"/>
          <w:tab w:val="left" w:pos="9360"/>
          <w:tab w:val="left" w:pos="10080"/>
        </w:tabs>
        <w:spacing w:after="120"/>
        <w:jc w:val="center"/>
        <w:rPr>
          <w:rFonts w:ascii="Century Gothic" w:hAnsi="Century Gothic"/>
          <w:b/>
          <w:sz w:val="22"/>
          <w:szCs w:val="22"/>
        </w:rPr>
      </w:pPr>
      <w:r w:rsidRPr="00C761AF">
        <w:rPr>
          <w:rFonts w:ascii="Century Gothic" w:hAnsi="Century Gothic"/>
          <w:b/>
          <w:sz w:val="22"/>
          <w:szCs w:val="22"/>
        </w:rPr>
        <w:t>END OF SECTION</w:t>
      </w:r>
    </w:p>
    <w:sectPr w:rsidR="00FC336F" w:rsidRPr="00C761AF" w:rsidSect="008B1DBC">
      <w:headerReference w:type="default" r:id="rId7"/>
      <w:footerReference w:type="default" r:id="rId8"/>
      <w:endnotePr>
        <w:numFmt w:val="decimal"/>
      </w:endnotePr>
      <w:type w:val="continuous"/>
      <w:pgSz w:w="12240" w:h="15840" w:code="1"/>
      <w:pgMar w:top="1440" w:right="1440" w:bottom="1440" w:left="1440" w:header="432" w:footer="432"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6CBABA" w14:textId="77777777" w:rsidR="00D37D01" w:rsidRDefault="00D37D01">
      <w:r>
        <w:separator/>
      </w:r>
    </w:p>
  </w:endnote>
  <w:endnote w:type="continuationSeparator" w:id="0">
    <w:p w14:paraId="48645FF5" w14:textId="77777777" w:rsidR="00D37D01" w:rsidRDefault="00D37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00A2C28A-AA00-4865-8C20-0DFE69321C34}"/>
    <w:embedBold r:id="rId2" w:fontKey="{902E7698-69B9-4A26-8A0C-4F5303863504}"/>
  </w:font>
  <w:font w:name="Tahoma">
    <w:panose1 w:val="020B0604030504040204"/>
    <w:charset w:val="00"/>
    <w:family w:val="swiss"/>
    <w:pitch w:val="variable"/>
    <w:sig w:usb0="E1002EFF" w:usb1="C000605B" w:usb2="00000029" w:usb3="00000000" w:csb0="000101FF" w:csb1="00000000"/>
    <w:embedRegular r:id="rId3" w:fontKey="{C3710D98-571D-42AA-B111-45BDA9EB0E4D}"/>
  </w:font>
  <w:font w:name="Century Gothic">
    <w:panose1 w:val="020B0502020202020204"/>
    <w:charset w:val="00"/>
    <w:family w:val="swiss"/>
    <w:pitch w:val="variable"/>
    <w:sig w:usb0="00000287" w:usb1="00000000" w:usb2="00000000" w:usb3="00000000" w:csb0="0000009F" w:csb1="00000000"/>
    <w:embedRegular r:id="rId4" w:fontKey="{FFCB93FD-7122-437C-8F15-390DFB9E547B}"/>
    <w:embedBold r:id="rId5" w:fontKey="{6ECE5F12-47D7-4C77-84F1-FCBBD4E9A4A8}"/>
  </w:font>
  <w:font w:name="Calibri Light">
    <w:panose1 w:val="020F0302020204030204"/>
    <w:charset w:val="00"/>
    <w:family w:val="swiss"/>
    <w:pitch w:val="variable"/>
    <w:sig w:usb0="E4002EFF" w:usb1="C000247B" w:usb2="00000009" w:usb3="00000000" w:csb0="000001FF" w:csb1="00000000"/>
    <w:embedRegular r:id="rId6" w:fontKey="{53AD302C-FBC3-450B-B654-F5CC6F905121}"/>
  </w:font>
  <w:font w:name="Calibri">
    <w:panose1 w:val="020F0502020204030204"/>
    <w:charset w:val="00"/>
    <w:family w:val="swiss"/>
    <w:pitch w:val="variable"/>
    <w:sig w:usb0="E4002EFF" w:usb1="C000247B" w:usb2="00000009" w:usb3="00000000" w:csb0="000001FF" w:csb1="00000000"/>
    <w:embedRegular r:id="rId7" w:fontKey="{AECBFBAA-9AB5-477E-898C-750EB85FC8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D4FB9" w14:textId="5A160964" w:rsidR="00FC336F" w:rsidRPr="00263AF3" w:rsidRDefault="008B1DBC" w:rsidP="008B1DBC">
    <w:pPr>
      <w:tabs>
        <w:tab w:val="right" w:pos="9360"/>
      </w:tabs>
      <w:rPr>
        <w:rFonts w:ascii="Century Gothic" w:hAnsi="Century Gothic"/>
        <w:sz w:val="22"/>
        <w:szCs w:val="22"/>
      </w:rPr>
    </w:pPr>
    <w:r w:rsidRPr="00263AF3">
      <w:rPr>
        <w:rFonts w:ascii="Century Gothic" w:hAnsi="Century Gothic"/>
        <w:sz w:val="22"/>
        <w:szCs w:val="22"/>
      </w:rPr>
      <w:t>Revised: 01/07/2022</w:t>
    </w:r>
    <w:r>
      <w:rPr>
        <w:rFonts w:ascii="Century Gothic" w:hAnsi="Century Gothic"/>
        <w:sz w:val="22"/>
        <w:szCs w:val="22"/>
      </w:rPr>
      <w:tab/>
    </w:r>
    <w:r w:rsidR="00DC2122" w:rsidRPr="00263AF3">
      <w:rPr>
        <w:rFonts w:ascii="Century Gothic" w:hAnsi="Century Gothic"/>
        <w:sz w:val="22"/>
        <w:szCs w:val="22"/>
      </w:rPr>
      <w:t xml:space="preserve">Page </w:t>
    </w:r>
    <w:r w:rsidR="00DC2122" w:rsidRPr="00263AF3">
      <w:rPr>
        <w:rFonts w:ascii="Century Gothic" w:hAnsi="Century Gothic"/>
        <w:sz w:val="22"/>
        <w:szCs w:val="22"/>
      </w:rPr>
      <w:fldChar w:fldCharType="begin"/>
    </w:r>
    <w:r w:rsidR="00DC2122" w:rsidRPr="00263AF3">
      <w:rPr>
        <w:rFonts w:ascii="Century Gothic" w:hAnsi="Century Gothic"/>
        <w:sz w:val="22"/>
        <w:szCs w:val="22"/>
      </w:rPr>
      <w:instrText xml:space="preserve"> PAGE  \* Arabic  \* MERGEFORMAT </w:instrText>
    </w:r>
    <w:r w:rsidR="00DC2122" w:rsidRPr="00263AF3">
      <w:rPr>
        <w:rFonts w:ascii="Century Gothic" w:hAnsi="Century Gothic"/>
        <w:sz w:val="22"/>
        <w:szCs w:val="22"/>
      </w:rPr>
      <w:fldChar w:fldCharType="separate"/>
    </w:r>
    <w:r w:rsidR="00075302" w:rsidRPr="00263AF3">
      <w:rPr>
        <w:rFonts w:ascii="Century Gothic" w:hAnsi="Century Gothic"/>
        <w:noProof/>
        <w:sz w:val="22"/>
        <w:szCs w:val="22"/>
      </w:rPr>
      <w:t>1</w:t>
    </w:r>
    <w:r w:rsidR="00DC2122" w:rsidRPr="00263AF3">
      <w:rPr>
        <w:rFonts w:ascii="Century Gothic" w:hAnsi="Century Gothic"/>
        <w:sz w:val="22"/>
        <w:szCs w:val="22"/>
      </w:rPr>
      <w:fldChar w:fldCharType="end"/>
    </w:r>
    <w:r w:rsidR="00DC2122" w:rsidRPr="00263AF3">
      <w:rPr>
        <w:rFonts w:ascii="Century Gothic" w:hAnsi="Century Gothic"/>
        <w:sz w:val="22"/>
        <w:szCs w:val="22"/>
      </w:rPr>
      <w:t xml:space="preserve"> of </w:t>
    </w:r>
    <w:r w:rsidR="00DC2122" w:rsidRPr="00263AF3">
      <w:rPr>
        <w:rFonts w:ascii="Century Gothic" w:hAnsi="Century Gothic"/>
        <w:sz w:val="22"/>
        <w:szCs w:val="22"/>
      </w:rPr>
      <w:fldChar w:fldCharType="begin"/>
    </w:r>
    <w:r w:rsidR="00DC2122" w:rsidRPr="00263AF3">
      <w:rPr>
        <w:rFonts w:ascii="Century Gothic" w:hAnsi="Century Gothic"/>
        <w:sz w:val="22"/>
        <w:szCs w:val="22"/>
      </w:rPr>
      <w:instrText xml:space="preserve"> NUMPAGES  \* Arabic  \* MERGEFORMAT </w:instrText>
    </w:r>
    <w:r w:rsidR="00DC2122" w:rsidRPr="00263AF3">
      <w:rPr>
        <w:rFonts w:ascii="Century Gothic" w:hAnsi="Century Gothic"/>
        <w:sz w:val="22"/>
        <w:szCs w:val="22"/>
      </w:rPr>
      <w:fldChar w:fldCharType="separate"/>
    </w:r>
    <w:r w:rsidR="00075302" w:rsidRPr="00263AF3">
      <w:rPr>
        <w:rFonts w:ascii="Century Gothic" w:hAnsi="Century Gothic"/>
        <w:noProof/>
        <w:sz w:val="22"/>
        <w:szCs w:val="22"/>
      </w:rPr>
      <w:t>7</w:t>
    </w:r>
    <w:r w:rsidR="00DC2122" w:rsidRPr="00263AF3">
      <w:rPr>
        <w:rFonts w:ascii="Century Gothic" w:hAnsi="Century Gothic"/>
        <w:sz w:val="22"/>
        <w:szCs w:val="22"/>
      </w:rPr>
      <w:fldChar w:fldCharType="end"/>
    </w:r>
  </w:p>
  <w:p w14:paraId="0FB8715C" w14:textId="63B26A13" w:rsidR="00FC336F" w:rsidRPr="00263AF3" w:rsidRDefault="00075302" w:rsidP="008B1DBC">
    <w:pPr>
      <w:pStyle w:val="Heading2"/>
      <w:tabs>
        <w:tab w:val="clear" w:pos="5112"/>
        <w:tab w:val="clear" w:pos="9792"/>
        <w:tab w:val="right" w:pos="9360"/>
      </w:tabs>
      <w:rPr>
        <w:rFonts w:ascii="Century Gothic" w:hAnsi="Century Gothic"/>
        <w:sz w:val="22"/>
        <w:szCs w:val="22"/>
      </w:rPr>
    </w:pPr>
    <w:r w:rsidRPr="00263AF3">
      <w:rPr>
        <w:rFonts w:ascii="Century Gothic" w:hAnsi="Century Gothic"/>
        <w:sz w:val="22"/>
        <w:szCs w:val="22"/>
      </w:rPr>
      <w:tab/>
      <w:t>Fluid Applied Waterproofing</w:t>
    </w:r>
  </w:p>
  <w:p w14:paraId="31E1815B" w14:textId="32F6F365" w:rsidR="00FC336F" w:rsidRPr="00263AF3" w:rsidRDefault="00FC336F" w:rsidP="008B1DBC">
    <w:pPr>
      <w:tabs>
        <w:tab w:val="right" w:pos="9360"/>
      </w:tabs>
      <w:rPr>
        <w:rFonts w:ascii="Century Gothic" w:hAnsi="Century Gothic"/>
        <w:sz w:val="22"/>
        <w:szCs w:val="22"/>
      </w:rPr>
    </w:pPr>
    <w:r w:rsidRPr="00263AF3">
      <w:rPr>
        <w:rFonts w:ascii="Century Gothic" w:hAnsi="Century Gothic"/>
        <w:sz w:val="22"/>
        <w:szCs w:val="22"/>
      </w:rPr>
      <w:tab/>
    </w:r>
    <w:r w:rsidR="008B1DBC">
      <w:rPr>
        <w:rFonts w:ascii="Century Gothic" w:hAnsi="Century Gothic"/>
        <w:sz w:val="22"/>
        <w:szCs w:val="22"/>
      </w:rPr>
      <w:t xml:space="preserve">Section </w:t>
    </w:r>
    <w:r w:rsidRPr="00263AF3">
      <w:rPr>
        <w:rFonts w:ascii="Century Gothic" w:hAnsi="Century Gothic"/>
        <w:sz w:val="22"/>
        <w:szCs w:val="22"/>
      </w:rPr>
      <w:t>07</w:t>
    </w:r>
    <w:r w:rsidR="00263AF3" w:rsidRPr="00263AF3">
      <w:rPr>
        <w:rFonts w:ascii="Century Gothic" w:hAnsi="Century Gothic"/>
        <w:sz w:val="22"/>
        <w:szCs w:val="22"/>
      </w:rPr>
      <w:t xml:space="preserve"> </w:t>
    </w:r>
    <w:r w:rsidRPr="00263AF3">
      <w:rPr>
        <w:rFonts w:ascii="Century Gothic" w:hAnsi="Century Gothic"/>
        <w:sz w:val="22"/>
        <w:szCs w:val="22"/>
      </w:rPr>
      <w:t>14</w:t>
    </w:r>
    <w:r w:rsidR="00263AF3" w:rsidRPr="00263AF3">
      <w:rPr>
        <w:rFonts w:ascii="Century Gothic" w:hAnsi="Century Gothic"/>
        <w:sz w:val="22"/>
        <w:szCs w:val="22"/>
      </w:rPr>
      <w:t xml:space="preserve"> 0</w:t>
    </w:r>
    <w:r w:rsidRPr="00263AF3">
      <w:rPr>
        <w:rFonts w:ascii="Century Gothic" w:hAnsi="Century Gothic"/>
        <w:sz w:val="22"/>
        <w:szCs w:val="22"/>
      </w:rPr>
      <w:t>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70B08B" w14:textId="77777777" w:rsidR="00D37D01" w:rsidRDefault="00D37D01">
      <w:r>
        <w:separator/>
      </w:r>
    </w:p>
  </w:footnote>
  <w:footnote w:type="continuationSeparator" w:id="0">
    <w:p w14:paraId="46600639" w14:textId="77777777" w:rsidR="00D37D01" w:rsidRDefault="00D37D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F1E34" w14:textId="670A912D" w:rsidR="00DD1F03" w:rsidRPr="008B1DBC" w:rsidRDefault="00DD1F03" w:rsidP="008B1DBC">
    <w:pPr>
      <w:widowControl/>
      <w:tabs>
        <w:tab w:val="center" w:pos="5112"/>
        <w:tab w:val="left" w:pos="5760"/>
        <w:tab w:val="left" w:pos="6480"/>
        <w:tab w:val="left" w:pos="7200"/>
        <w:tab w:val="left" w:pos="7920"/>
        <w:tab w:val="left" w:pos="8640"/>
        <w:tab w:val="left" w:pos="9360"/>
      </w:tabs>
      <w:jc w:val="right"/>
      <w:rPr>
        <w:rFonts w:ascii="Century Gothic" w:hAnsi="Century Gothic"/>
        <w:bCs/>
        <w:sz w:val="22"/>
        <w:szCs w:val="22"/>
      </w:rPr>
    </w:pPr>
    <w:r w:rsidRPr="008B1DBC">
      <w:rPr>
        <w:rFonts w:ascii="Century Gothic" w:hAnsi="Century Gothic"/>
        <w:bCs/>
        <w:sz w:val="22"/>
        <w:szCs w:val="22"/>
      </w:rPr>
      <w:t>Fontana Unified School District</w:t>
    </w:r>
  </w:p>
  <w:p w14:paraId="52F68170" w14:textId="1B70518D" w:rsidR="00DD1F03" w:rsidRPr="008B1DBC" w:rsidRDefault="00DD1F03" w:rsidP="008B1DBC">
    <w:pPr>
      <w:widowControl/>
      <w:tabs>
        <w:tab w:val="center" w:pos="5112"/>
        <w:tab w:val="left" w:pos="5760"/>
        <w:tab w:val="left" w:pos="6480"/>
        <w:tab w:val="left" w:pos="7200"/>
        <w:tab w:val="left" w:pos="7920"/>
        <w:tab w:val="left" w:pos="8640"/>
        <w:tab w:val="left" w:pos="9360"/>
      </w:tabs>
      <w:jc w:val="right"/>
      <w:rPr>
        <w:rFonts w:ascii="Century Gothic" w:hAnsi="Century Gothic"/>
        <w:bCs/>
        <w:sz w:val="22"/>
        <w:szCs w:val="22"/>
      </w:rPr>
    </w:pPr>
    <w:r w:rsidRPr="008B1DBC">
      <w:rPr>
        <w:rFonts w:ascii="Century Gothic" w:hAnsi="Century Gothic"/>
        <w:bCs/>
        <w:sz w:val="22"/>
        <w:szCs w:val="22"/>
      </w:rPr>
      <w:t>FLUID APPLIED WATERPROOFING</w:t>
    </w:r>
  </w:p>
  <w:p w14:paraId="55D089A4" w14:textId="3EF55EC5" w:rsidR="00DD1F03" w:rsidRPr="008B1DBC" w:rsidRDefault="00DD1F03" w:rsidP="008B1DBC">
    <w:pPr>
      <w:widowControl/>
      <w:tabs>
        <w:tab w:val="center" w:pos="5112"/>
        <w:tab w:val="left" w:pos="5760"/>
        <w:tab w:val="left" w:pos="6480"/>
        <w:tab w:val="left" w:pos="7200"/>
        <w:tab w:val="left" w:pos="7920"/>
        <w:tab w:val="left" w:pos="8640"/>
        <w:tab w:val="left" w:pos="9360"/>
      </w:tabs>
      <w:jc w:val="right"/>
      <w:rPr>
        <w:rFonts w:ascii="Century Gothic" w:hAnsi="Century Gothic"/>
        <w:bCs/>
        <w:sz w:val="22"/>
        <w:szCs w:val="22"/>
      </w:rPr>
    </w:pPr>
    <w:r w:rsidRPr="008B1DBC">
      <w:rPr>
        <w:rFonts w:ascii="Century Gothic" w:hAnsi="Century Gothic"/>
        <w:bCs/>
        <w:sz w:val="22"/>
        <w:szCs w:val="22"/>
      </w:rPr>
      <w:t>07</w:t>
    </w:r>
    <w:r w:rsidR="00263AF3" w:rsidRPr="008B1DBC">
      <w:rPr>
        <w:rFonts w:ascii="Century Gothic" w:hAnsi="Century Gothic"/>
        <w:bCs/>
        <w:sz w:val="22"/>
        <w:szCs w:val="22"/>
      </w:rPr>
      <w:t xml:space="preserve"> </w:t>
    </w:r>
    <w:r w:rsidRPr="008B1DBC">
      <w:rPr>
        <w:rFonts w:ascii="Century Gothic" w:hAnsi="Century Gothic"/>
        <w:bCs/>
        <w:sz w:val="22"/>
        <w:szCs w:val="22"/>
      </w:rPr>
      <w:t>14</w:t>
    </w:r>
    <w:r w:rsidR="00263AF3" w:rsidRPr="008B1DBC">
      <w:rPr>
        <w:rFonts w:ascii="Century Gothic" w:hAnsi="Century Gothic"/>
        <w:bCs/>
        <w:sz w:val="22"/>
        <w:szCs w:val="22"/>
      </w:rPr>
      <w:t xml:space="preserve"> 0</w:t>
    </w:r>
    <w:r w:rsidRPr="008B1DBC">
      <w:rPr>
        <w:rFonts w:ascii="Century Gothic" w:hAnsi="Century Gothic"/>
        <w:bCs/>
        <w:sz w:val="22"/>
        <w:szCs w:val="22"/>
      </w:rPr>
      <w:t>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200BFE"/>
    <w:multiLevelType w:val="hybridMultilevel"/>
    <w:tmpl w:val="4D7296C2"/>
    <w:lvl w:ilvl="0" w:tplc="68B45C20">
      <w:start w:val="6"/>
      <w:numFmt w:val="upperLetter"/>
      <w:lvlText w:val="%1."/>
      <w:lvlJc w:val="left"/>
      <w:pPr>
        <w:tabs>
          <w:tab w:val="num" w:pos="1440"/>
        </w:tabs>
        <w:ind w:left="1440" w:hanging="720"/>
      </w:pPr>
      <w:rPr>
        <w:rFonts w:hint="default"/>
      </w:rPr>
    </w:lvl>
    <w:lvl w:ilvl="1" w:tplc="91B07D34" w:tentative="1">
      <w:start w:val="1"/>
      <w:numFmt w:val="lowerLetter"/>
      <w:lvlText w:val="%2."/>
      <w:lvlJc w:val="left"/>
      <w:pPr>
        <w:tabs>
          <w:tab w:val="num" w:pos="1800"/>
        </w:tabs>
        <w:ind w:left="1800" w:hanging="360"/>
      </w:pPr>
    </w:lvl>
    <w:lvl w:ilvl="2" w:tplc="9D9E1F9E" w:tentative="1">
      <w:start w:val="1"/>
      <w:numFmt w:val="lowerRoman"/>
      <w:lvlText w:val="%3."/>
      <w:lvlJc w:val="right"/>
      <w:pPr>
        <w:tabs>
          <w:tab w:val="num" w:pos="2520"/>
        </w:tabs>
        <w:ind w:left="2520" w:hanging="180"/>
      </w:pPr>
    </w:lvl>
    <w:lvl w:ilvl="3" w:tplc="70363894" w:tentative="1">
      <w:start w:val="1"/>
      <w:numFmt w:val="decimal"/>
      <w:lvlText w:val="%4."/>
      <w:lvlJc w:val="left"/>
      <w:pPr>
        <w:tabs>
          <w:tab w:val="num" w:pos="3240"/>
        </w:tabs>
        <w:ind w:left="3240" w:hanging="360"/>
      </w:pPr>
    </w:lvl>
    <w:lvl w:ilvl="4" w:tplc="13EEFFCC" w:tentative="1">
      <w:start w:val="1"/>
      <w:numFmt w:val="lowerLetter"/>
      <w:lvlText w:val="%5."/>
      <w:lvlJc w:val="left"/>
      <w:pPr>
        <w:tabs>
          <w:tab w:val="num" w:pos="3960"/>
        </w:tabs>
        <w:ind w:left="3960" w:hanging="360"/>
      </w:pPr>
    </w:lvl>
    <w:lvl w:ilvl="5" w:tplc="CF36D8DC" w:tentative="1">
      <w:start w:val="1"/>
      <w:numFmt w:val="lowerRoman"/>
      <w:lvlText w:val="%6."/>
      <w:lvlJc w:val="right"/>
      <w:pPr>
        <w:tabs>
          <w:tab w:val="num" w:pos="4680"/>
        </w:tabs>
        <w:ind w:left="4680" w:hanging="180"/>
      </w:pPr>
    </w:lvl>
    <w:lvl w:ilvl="6" w:tplc="F3EE822C" w:tentative="1">
      <w:start w:val="1"/>
      <w:numFmt w:val="decimal"/>
      <w:lvlText w:val="%7."/>
      <w:lvlJc w:val="left"/>
      <w:pPr>
        <w:tabs>
          <w:tab w:val="num" w:pos="5400"/>
        </w:tabs>
        <w:ind w:left="5400" w:hanging="360"/>
      </w:pPr>
    </w:lvl>
    <w:lvl w:ilvl="7" w:tplc="342E4DA4" w:tentative="1">
      <w:start w:val="1"/>
      <w:numFmt w:val="lowerLetter"/>
      <w:lvlText w:val="%8."/>
      <w:lvlJc w:val="left"/>
      <w:pPr>
        <w:tabs>
          <w:tab w:val="num" w:pos="6120"/>
        </w:tabs>
        <w:ind w:left="6120" w:hanging="360"/>
      </w:pPr>
    </w:lvl>
    <w:lvl w:ilvl="8" w:tplc="DB609292" w:tentative="1">
      <w:start w:val="1"/>
      <w:numFmt w:val="lowerRoman"/>
      <w:lvlText w:val="%9."/>
      <w:lvlJc w:val="right"/>
      <w:pPr>
        <w:tabs>
          <w:tab w:val="num" w:pos="6840"/>
        </w:tabs>
        <w:ind w:left="6840" w:hanging="180"/>
      </w:pPr>
    </w:lvl>
  </w:abstractNum>
  <w:abstractNum w:abstractNumId="1" w15:restartNumberingAfterBreak="0">
    <w:nsid w:val="40D27375"/>
    <w:multiLevelType w:val="hybridMultilevel"/>
    <w:tmpl w:val="227EB366"/>
    <w:lvl w:ilvl="0" w:tplc="463A6B12">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16cid:durableId="599725661">
    <w:abstractNumId w:val="0"/>
  </w:num>
  <w:num w:numId="2" w16cid:durableId="2799980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embedSystem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w:hdrShapeDefaults>
  <w:footnotePr>
    <w:footnote w:id="-1"/>
    <w:footnote w:id="0"/>
  </w:footnotePr>
  <w:endnotePr>
    <w:numFmt w:val="decimal"/>
    <w:endnote w:id="-1"/>
    <w:endnote w:id="0"/>
  </w:endnotePr>
  <w:compat>
    <w:wpJustification/>
    <w:noTabHangInd/>
    <w:subFontBySize/>
    <w:suppressBottomSpacing/>
    <w:truncateFontHeightsLikeWP6/>
    <w:usePrinterMetrics/>
    <w:wrapTrailSpace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E6BC3"/>
    <w:rsid w:val="00075302"/>
    <w:rsid w:val="000B3655"/>
    <w:rsid w:val="0015676B"/>
    <w:rsid w:val="0022614F"/>
    <w:rsid w:val="00263AF3"/>
    <w:rsid w:val="002B2F01"/>
    <w:rsid w:val="00306227"/>
    <w:rsid w:val="004323CF"/>
    <w:rsid w:val="004C16C8"/>
    <w:rsid w:val="004F3665"/>
    <w:rsid w:val="00524AC7"/>
    <w:rsid w:val="005E6BC3"/>
    <w:rsid w:val="00703491"/>
    <w:rsid w:val="00884E7B"/>
    <w:rsid w:val="008B1DBC"/>
    <w:rsid w:val="00957679"/>
    <w:rsid w:val="00A1307F"/>
    <w:rsid w:val="00AC24CA"/>
    <w:rsid w:val="00C2217B"/>
    <w:rsid w:val="00C6423F"/>
    <w:rsid w:val="00C761AF"/>
    <w:rsid w:val="00CA30CA"/>
    <w:rsid w:val="00CD60FD"/>
    <w:rsid w:val="00D37D01"/>
    <w:rsid w:val="00D73D60"/>
    <w:rsid w:val="00D7497B"/>
    <w:rsid w:val="00DC2122"/>
    <w:rsid w:val="00DD1F03"/>
    <w:rsid w:val="00E761A6"/>
    <w:rsid w:val="00F72412"/>
    <w:rsid w:val="00FC33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64118567"/>
  <w15:chartTrackingRefBased/>
  <w15:docId w15:val="{20EAD88F-441E-4BE7-AA8F-31DA32140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pPr>
    <w:rPr>
      <w:szCs w:val="24"/>
    </w:rPr>
  </w:style>
  <w:style w:type="paragraph" w:styleId="Heading1">
    <w:name w:val="heading 1"/>
    <w:basedOn w:val="Normal"/>
    <w:next w:val="Normal"/>
    <w:qFormat/>
    <w:pPr>
      <w:keepNext/>
      <w:widowControl/>
      <w:tabs>
        <w:tab w:val="center" w:pos="5112"/>
        <w:tab w:val="left" w:pos="5760"/>
        <w:tab w:val="left" w:pos="6480"/>
        <w:tab w:val="left" w:pos="7200"/>
        <w:tab w:val="left" w:pos="7920"/>
        <w:tab w:val="left" w:pos="8640"/>
        <w:tab w:val="left" w:pos="9360"/>
        <w:tab w:val="left" w:pos="10080"/>
      </w:tabs>
      <w:jc w:val="center"/>
      <w:outlineLvl w:val="0"/>
    </w:pPr>
    <w:rPr>
      <w:sz w:val="24"/>
    </w:rPr>
  </w:style>
  <w:style w:type="paragraph" w:styleId="Heading2">
    <w:name w:val="heading 2"/>
    <w:basedOn w:val="Normal"/>
    <w:next w:val="Normal"/>
    <w:qFormat/>
    <w:pPr>
      <w:keepNext/>
      <w:tabs>
        <w:tab w:val="center" w:pos="5112"/>
        <w:tab w:val="right" w:pos="9792"/>
      </w:tabs>
      <w:outlineLvl w:val="1"/>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Footer">
    <w:name w:val="footer"/>
    <w:basedOn w:val="Normal"/>
    <w:pPr>
      <w:tabs>
        <w:tab w:val="center" w:pos="4320"/>
        <w:tab w:val="right" w:pos="8640"/>
      </w:tabs>
    </w:pPr>
  </w:style>
  <w:style w:type="character" w:styleId="PageNumber">
    <w:name w:val="page number"/>
    <w:rPr>
      <w:rFonts w:ascii="Times New Roman" w:hAnsi="Times New Roman" w:cs="Times New Roman"/>
      <w:b/>
      <w:bCs/>
      <w:sz w:val="24"/>
      <w:szCs w:val="24"/>
    </w:rPr>
  </w:style>
  <w:style w:type="paragraph" w:styleId="Header">
    <w:name w:val="header"/>
    <w:basedOn w:val="Normal"/>
    <w:pPr>
      <w:tabs>
        <w:tab w:val="center" w:pos="4320"/>
        <w:tab w:val="right" w:pos="8640"/>
      </w:tabs>
    </w:pPr>
  </w:style>
  <w:style w:type="paragraph" w:styleId="BalloonText">
    <w:name w:val="Balloon Text"/>
    <w:basedOn w:val="Normal"/>
    <w:semiHidden/>
    <w:rsid w:val="005E6BC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7</Pages>
  <Words>2030</Words>
  <Characters>11575</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Fluid Applied Waterproofing</vt:lpstr>
    </vt:vector>
  </TitlesOfParts>
  <Company>FUSD</Company>
  <LinksUpToDate>false</LinksUpToDate>
  <CharactersWithSpaces>13578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Fluid Applied Waterproofing</dc:title>
  <dc:subject/>
  <dc:creator>Schoeb, Pablo</dc:creator>
  <cp:keywords/>
  <cp:lastModifiedBy>Nancy Pilkington</cp:lastModifiedBy>
  <cp:revision>5</cp:revision>
  <cp:lastPrinted>2002-03-15T19:43:00Z</cp:lastPrinted>
  <dcterms:created xsi:type="dcterms:W3CDTF">2022-04-26T04:04:00Z</dcterms:created>
  <dcterms:modified xsi:type="dcterms:W3CDTF">2022-04-26T16:12:00Z</dcterms:modified>
</cp:coreProperties>
</file>