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F89A1" w14:textId="77777777" w:rsidR="00FD7377" w:rsidRPr="002B3F36" w:rsidRDefault="00C4507D" w:rsidP="005B65EF">
      <w:pPr>
        <w:tabs>
          <w:tab w:val="left" w:pos="720"/>
          <w:tab w:val="left" w:pos="1440"/>
          <w:tab w:val="left" w:pos="2160"/>
          <w:tab w:val="left" w:pos="2880"/>
          <w:tab w:val="left" w:pos="3600"/>
          <w:tab w:val="left" w:pos="4320"/>
        </w:tabs>
        <w:ind w:left="720"/>
        <w:rPr>
          <w:rFonts w:ascii="Century Gothic" w:hAnsi="Century Gothic" w:cs="Times New Roman"/>
          <w:b/>
        </w:rPr>
      </w:pPr>
      <w:r w:rsidRPr="002B3F36">
        <w:rPr>
          <w:rFonts w:ascii="Century Gothic" w:hAnsi="Century Gothic" w:cs="Times New Roman"/>
          <w:b/>
        </w:rPr>
        <w:t>PART 1 – GENERAL</w:t>
      </w:r>
    </w:p>
    <w:p w14:paraId="40AFBC1B" w14:textId="77777777" w:rsidR="00C4507D" w:rsidRPr="002B3F36" w:rsidRDefault="000F2F33" w:rsidP="005B65EF">
      <w:pPr>
        <w:pStyle w:val="ListParagraph"/>
        <w:numPr>
          <w:ilvl w:val="1"/>
          <w:numId w:val="1"/>
        </w:numPr>
        <w:tabs>
          <w:tab w:val="left" w:pos="720"/>
          <w:tab w:val="left" w:pos="1440"/>
          <w:tab w:val="left" w:pos="2160"/>
          <w:tab w:val="left" w:pos="2880"/>
          <w:tab w:val="left" w:pos="3600"/>
          <w:tab w:val="left" w:pos="4320"/>
        </w:tabs>
        <w:contextualSpacing w:val="0"/>
        <w:rPr>
          <w:rFonts w:ascii="Century Gothic" w:hAnsi="Century Gothic" w:cs="Times New Roman"/>
          <w:b/>
        </w:rPr>
      </w:pPr>
      <w:r w:rsidRPr="002B3F36">
        <w:rPr>
          <w:rFonts w:ascii="Century Gothic" w:hAnsi="Century Gothic" w:cs="Times New Roman"/>
          <w:b/>
        </w:rPr>
        <w:t>SECTION INCLUDES</w:t>
      </w:r>
    </w:p>
    <w:p w14:paraId="3DEB0087" w14:textId="77777777" w:rsidR="00141CB8" w:rsidRPr="002B3F36" w:rsidRDefault="00B2123D" w:rsidP="005B65EF">
      <w:pPr>
        <w:pStyle w:val="ListParagraph"/>
        <w:numPr>
          <w:ilvl w:val="0"/>
          <w:numId w:val="3"/>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 xml:space="preserve">Temporary utilities, construction facilities and controls to be provided, maintained, relocated, and removed by CONTRACTOR. </w:t>
      </w:r>
    </w:p>
    <w:p w14:paraId="7D462168" w14:textId="77777777" w:rsidR="001A1704" w:rsidRPr="002B3F36" w:rsidRDefault="00645AAD" w:rsidP="005B65EF">
      <w:pPr>
        <w:pStyle w:val="ListParagraph"/>
        <w:numPr>
          <w:ilvl w:val="1"/>
          <w:numId w:val="1"/>
        </w:numPr>
        <w:tabs>
          <w:tab w:val="left" w:pos="720"/>
          <w:tab w:val="left" w:pos="1440"/>
          <w:tab w:val="left" w:pos="2160"/>
          <w:tab w:val="left" w:pos="2880"/>
          <w:tab w:val="left" w:pos="3600"/>
          <w:tab w:val="left" w:pos="4320"/>
        </w:tabs>
        <w:spacing w:before="240"/>
        <w:contextualSpacing w:val="0"/>
        <w:rPr>
          <w:rFonts w:ascii="Century Gothic" w:hAnsi="Century Gothic" w:cs="Times New Roman"/>
          <w:b/>
        </w:rPr>
      </w:pPr>
      <w:r w:rsidRPr="002B3F36">
        <w:rPr>
          <w:rFonts w:ascii="Century Gothic" w:hAnsi="Century Gothic" w:cs="Times New Roman"/>
          <w:b/>
        </w:rPr>
        <w:t>RELATED SECTIONS</w:t>
      </w:r>
    </w:p>
    <w:p w14:paraId="7298B0E1" w14:textId="4B69F707" w:rsidR="00645AAD" w:rsidRPr="002B3F36" w:rsidRDefault="00E50BA8" w:rsidP="005B65EF">
      <w:pPr>
        <w:pStyle w:val="ListParagraph"/>
        <w:numPr>
          <w:ilvl w:val="0"/>
          <w:numId w:val="4"/>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Section 01</w:t>
      </w:r>
      <w:r w:rsidR="0085589A" w:rsidRPr="002B3F36">
        <w:rPr>
          <w:rFonts w:ascii="Century Gothic" w:hAnsi="Century Gothic" w:cs="Times New Roman"/>
        </w:rPr>
        <w:t xml:space="preserve"> 11 00</w:t>
      </w:r>
      <w:r w:rsidRPr="002B3F36">
        <w:rPr>
          <w:rFonts w:ascii="Century Gothic" w:hAnsi="Century Gothic" w:cs="Times New Roman"/>
        </w:rPr>
        <w:t xml:space="preserve">: </w:t>
      </w:r>
      <w:r w:rsidR="00D01F77">
        <w:rPr>
          <w:rFonts w:ascii="Century Gothic" w:hAnsi="Century Gothic" w:cs="Times New Roman"/>
        </w:rPr>
        <w:t xml:space="preserve"> </w:t>
      </w:r>
      <w:r w:rsidRPr="002B3F36">
        <w:rPr>
          <w:rFonts w:ascii="Century Gothic" w:hAnsi="Century Gothic" w:cs="Times New Roman"/>
        </w:rPr>
        <w:t>Summary of</w:t>
      </w:r>
      <w:r w:rsidR="00645AAD" w:rsidRPr="002B3F36">
        <w:rPr>
          <w:rFonts w:ascii="Century Gothic" w:hAnsi="Century Gothic" w:cs="Times New Roman"/>
        </w:rPr>
        <w:t xml:space="preserve"> the Work</w:t>
      </w:r>
    </w:p>
    <w:p w14:paraId="66C69F79" w14:textId="3B36A7FA" w:rsidR="00645AAD" w:rsidRPr="002B3F36" w:rsidRDefault="00645AAD" w:rsidP="005B65EF">
      <w:pPr>
        <w:pStyle w:val="ListParagraph"/>
        <w:numPr>
          <w:ilvl w:val="0"/>
          <w:numId w:val="4"/>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Section 01</w:t>
      </w:r>
      <w:r w:rsidR="0085589A" w:rsidRPr="002B3F36">
        <w:rPr>
          <w:rFonts w:ascii="Century Gothic" w:hAnsi="Century Gothic" w:cs="Times New Roman"/>
        </w:rPr>
        <w:t xml:space="preserve"> 11 25</w:t>
      </w:r>
      <w:r w:rsidRPr="002B3F36">
        <w:rPr>
          <w:rFonts w:ascii="Century Gothic" w:hAnsi="Century Gothic" w:cs="Times New Roman"/>
        </w:rPr>
        <w:t xml:space="preserve">: </w:t>
      </w:r>
      <w:r w:rsidR="00D01F77">
        <w:rPr>
          <w:rFonts w:ascii="Century Gothic" w:hAnsi="Century Gothic" w:cs="Times New Roman"/>
        </w:rPr>
        <w:t xml:space="preserve"> </w:t>
      </w:r>
      <w:r w:rsidRPr="002B3F36">
        <w:rPr>
          <w:rFonts w:ascii="Century Gothic" w:hAnsi="Century Gothic" w:cs="Times New Roman"/>
        </w:rPr>
        <w:t>Phasing of the Work</w:t>
      </w:r>
    </w:p>
    <w:p w14:paraId="6CE0C8FC" w14:textId="3AD6F2E5" w:rsidR="00645AAD" w:rsidRPr="002B3F36" w:rsidRDefault="00645AAD" w:rsidP="005B65EF">
      <w:pPr>
        <w:pStyle w:val="ListParagraph"/>
        <w:numPr>
          <w:ilvl w:val="0"/>
          <w:numId w:val="4"/>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Section 01</w:t>
      </w:r>
      <w:r w:rsidR="0085589A" w:rsidRPr="002B3F36">
        <w:rPr>
          <w:rFonts w:ascii="Century Gothic" w:hAnsi="Century Gothic" w:cs="Times New Roman"/>
        </w:rPr>
        <w:t xml:space="preserve"> 29 73</w:t>
      </w:r>
      <w:r w:rsidRPr="002B3F36">
        <w:rPr>
          <w:rFonts w:ascii="Century Gothic" w:hAnsi="Century Gothic" w:cs="Times New Roman"/>
        </w:rPr>
        <w:t xml:space="preserve">: </w:t>
      </w:r>
      <w:r w:rsidR="00D01F77">
        <w:rPr>
          <w:rFonts w:ascii="Century Gothic" w:hAnsi="Century Gothic" w:cs="Times New Roman"/>
        </w:rPr>
        <w:t xml:space="preserve"> </w:t>
      </w:r>
      <w:r w:rsidRPr="002B3F36">
        <w:rPr>
          <w:rFonts w:ascii="Century Gothic" w:hAnsi="Century Gothic" w:cs="Times New Roman"/>
        </w:rPr>
        <w:t>Schedule of Values</w:t>
      </w:r>
    </w:p>
    <w:p w14:paraId="068B5832" w14:textId="63310332" w:rsidR="00645AAD" w:rsidRPr="002B3F36" w:rsidRDefault="00645AAD" w:rsidP="005B65EF">
      <w:pPr>
        <w:pStyle w:val="ListParagraph"/>
        <w:numPr>
          <w:ilvl w:val="0"/>
          <w:numId w:val="4"/>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Section 01</w:t>
      </w:r>
      <w:r w:rsidR="0085589A" w:rsidRPr="002B3F36">
        <w:rPr>
          <w:rFonts w:ascii="Century Gothic" w:hAnsi="Century Gothic" w:cs="Times New Roman"/>
        </w:rPr>
        <w:t xml:space="preserve"> 32 13</w:t>
      </w:r>
      <w:r w:rsidRPr="002B3F36">
        <w:rPr>
          <w:rFonts w:ascii="Century Gothic" w:hAnsi="Century Gothic" w:cs="Times New Roman"/>
        </w:rPr>
        <w:t xml:space="preserve">: </w:t>
      </w:r>
      <w:r w:rsidR="00D01F77">
        <w:rPr>
          <w:rFonts w:ascii="Century Gothic" w:hAnsi="Century Gothic" w:cs="Times New Roman"/>
        </w:rPr>
        <w:t xml:space="preserve"> </w:t>
      </w:r>
      <w:r w:rsidRPr="002B3F36">
        <w:rPr>
          <w:rFonts w:ascii="Century Gothic" w:hAnsi="Century Gothic" w:cs="Times New Roman"/>
        </w:rPr>
        <w:t xml:space="preserve">Construction </w:t>
      </w:r>
      <w:r w:rsidR="0085589A" w:rsidRPr="002B3F36">
        <w:rPr>
          <w:rFonts w:ascii="Century Gothic" w:hAnsi="Century Gothic" w:cs="Times New Roman"/>
        </w:rPr>
        <w:t xml:space="preserve">Project </w:t>
      </w:r>
      <w:r w:rsidRPr="002B3F36">
        <w:rPr>
          <w:rFonts w:ascii="Century Gothic" w:hAnsi="Century Gothic" w:cs="Times New Roman"/>
        </w:rPr>
        <w:t>Schedule</w:t>
      </w:r>
    </w:p>
    <w:p w14:paraId="2AC33854" w14:textId="6A54845B" w:rsidR="00645AAD" w:rsidRPr="00E90251" w:rsidRDefault="00645AAD" w:rsidP="005B65EF">
      <w:pPr>
        <w:pStyle w:val="ListParagraph"/>
        <w:numPr>
          <w:ilvl w:val="0"/>
          <w:numId w:val="4"/>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E90251">
        <w:rPr>
          <w:rFonts w:ascii="Century Gothic" w:hAnsi="Century Gothic" w:cs="Times New Roman"/>
        </w:rPr>
        <w:t>Section 01</w:t>
      </w:r>
      <w:r w:rsidR="00E90251" w:rsidRPr="00E90251">
        <w:rPr>
          <w:rFonts w:ascii="Century Gothic" w:hAnsi="Century Gothic" w:cs="Times New Roman"/>
        </w:rPr>
        <w:t xml:space="preserve"> </w:t>
      </w:r>
      <w:r w:rsidRPr="00E90251">
        <w:rPr>
          <w:rFonts w:ascii="Century Gothic" w:hAnsi="Century Gothic" w:cs="Times New Roman"/>
        </w:rPr>
        <w:t>4</w:t>
      </w:r>
      <w:r w:rsidR="00E90251" w:rsidRPr="00E90251">
        <w:rPr>
          <w:rFonts w:ascii="Century Gothic" w:hAnsi="Century Gothic" w:cs="Times New Roman"/>
        </w:rPr>
        <w:t>5 23</w:t>
      </w:r>
      <w:r w:rsidRPr="00E90251">
        <w:rPr>
          <w:rFonts w:ascii="Century Gothic" w:hAnsi="Century Gothic" w:cs="Times New Roman"/>
        </w:rPr>
        <w:t xml:space="preserve">: </w:t>
      </w:r>
      <w:r w:rsidR="00D01F77">
        <w:rPr>
          <w:rFonts w:ascii="Century Gothic" w:hAnsi="Century Gothic" w:cs="Times New Roman"/>
        </w:rPr>
        <w:t xml:space="preserve"> </w:t>
      </w:r>
      <w:r w:rsidRPr="00E90251">
        <w:rPr>
          <w:rFonts w:ascii="Century Gothic" w:hAnsi="Century Gothic" w:cs="Times New Roman"/>
        </w:rPr>
        <w:t>Testing and Inspection</w:t>
      </w:r>
    </w:p>
    <w:p w14:paraId="32136536" w14:textId="71C5C6D6" w:rsidR="00645AAD" w:rsidRPr="002B3F36" w:rsidRDefault="00645AAD" w:rsidP="005B65EF">
      <w:pPr>
        <w:pStyle w:val="ListParagraph"/>
        <w:numPr>
          <w:ilvl w:val="0"/>
          <w:numId w:val="4"/>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Section 01770:</w:t>
      </w:r>
      <w:r w:rsidR="00D01F77">
        <w:rPr>
          <w:rFonts w:ascii="Century Gothic" w:hAnsi="Century Gothic" w:cs="Times New Roman"/>
        </w:rPr>
        <w:t xml:space="preserve"> </w:t>
      </w:r>
      <w:r w:rsidRPr="002B3F36">
        <w:rPr>
          <w:rFonts w:ascii="Century Gothic" w:hAnsi="Century Gothic" w:cs="Times New Roman"/>
        </w:rPr>
        <w:t xml:space="preserve"> Contract Closeout</w:t>
      </w:r>
    </w:p>
    <w:p w14:paraId="090F2DEA" w14:textId="77777777" w:rsidR="0041704A" w:rsidRPr="002B3F36" w:rsidRDefault="00E8782B" w:rsidP="005B65EF">
      <w:pPr>
        <w:tabs>
          <w:tab w:val="left" w:pos="720"/>
          <w:tab w:val="left" w:pos="1440"/>
          <w:tab w:val="left" w:pos="2160"/>
          <w:tab w:val="left" w:pos="2880"/>
          <w:tab w:val="left" w:pos="3600"/>
          <w:tab w:val="left" w:pos="4320"/>
        </w:tabs>
        <w:ind w:left="720"/>
        <w:rPr>
          <w:rFonts w:ascii="Century Gothic" w:hAnsi="Century Gothic" w:cs="Times New Roman"/>
        </w:rPr>
      </w:pPr>
      <w:r w:rsidRPr="002B3F36">
        <w:rPr>
          <w:rFonts w:ascii="Century Gothic" w:hAnsi="Century Gothic" w:cs="Times New Roman"/>
          <w:b/>
        </w:rPr>
        <w:t>PART 2 – PRODUCTS</w:t>
      </w:r>
      <w:r w:rsidR="00636F67" w:rsidRPr="002B3F36">
        <w:rPr>
          <w:rFonts w:ascii="Century Gothic" w:hAnsi="Century Gothic" w:cs="Times New Roman"/>
          <w:b/>
        </w:rPr>
        <w:t xml:space="preserve"> (Not used</w:t>
      </w:r>
      <w:r w:rsidR="00636F67" w:rsidRPr="002B3F36">
        <w:rPr>
          <w:rFonts w:ascii="Century Gothic" w:hAnsi="Century Gothic" w:cs="Times New Roman"/>
        </w:rPr>
        <w:t>)</w:t>
      </w:r>
    </w:p>
    <w:p w14:paraId="78CE7788" w14:textId="77777777" w:rsidR="00636F67" w:rsidRPr="002B3F36" w:rsidRDefault="00636F67" w:rsidP="005B65EF">
      <w:pPr>
        <w:tabs>
          <w:tab w:val="left" w:pos="720"/>
          <w:tab w:val="left" w:pos="1440"/>
          <w:tab w:val="left" w:pos="2160"/>
          <w:tab w:val="left" w:pos="2880"/>
          <w:tab w:val="left" w:pos="3600"/>
          <w:tab w:val="left" w:pos="4320"/>
        </w:tabs>
        <w:ind w:left="720"/>
        <w:rPr>
          <w:rFonts w:ascii="Century Gothic" w:hAnsi="Century Gothic" w:cs="Times New Roman"/>
          <w:b/>
        </w:rPr>
      </w:pPr>
      <w:r w:rsidRPr="002B3F36">
        <w:rPr>
          <w:rFonts w:ascii="Century Gothic" w:hAnsi="Century Gothic" w:cs="Times New Roman"/>
          <w:b/>
        </w:rPr>
        <w:t>PART 3 - EXECUTION</w:t>
      </w:r>
    </w:p>
    <w:p w14:paraId="7B0E44F0" w14:textId="11860911" w:rsidR="00E8782B" w:rsidRPr="002B3F36" w:rsidRDefault="00636F67" w:rsidP="005B65EF">
      <w:pPr>
        <w:tabs>
          <w:tab w:val="left" w:pos="720"/>
          <w:tab w:val="left" w:pos="1440"/>
          <w:tab w:val="left" w:pos="2160"/>
          <w:tab w:val="left" w:pos="2880"/>
          <w:tab w:val="left" w:pos="3600"/>
          <w:tab w:val="left" w:pos="4320"/>
        </w:tabs>
        <w:ind w:left="720"/>
        <w:rPr>
          <w:rFonts w:ascii="Century Gothic" w:hAnsi="Century Gothic" w:cs="Times New Roman"/>
          <w:b/>
        </w:rPr>
      </w:pPr>
      <w:r w:rsidRPr="002B3F36">
        <w:rPr>
          <w:rFonts w:ascii="Century Gothic" w:hAnsi="Century Gothic" w:cs="Times New Roman"/>
          <w:b/>
        </w:rPr>
        <w:t>3</w:t>
      </w:r>
      <w:r w:rsidR="00A53496" w:rsidRPr="002B3F36">
        <w:rPr>
          <w:rFonts w:ascii="Century Gothic" w:hAnsi="Century Gothic" w:cs="Times New Roman"/>
          <w:b/>
        </w:rPr>
        <w:t>.01</w:t>
      </w:r>
      <w:r w:rsidR="00C81335">
        <w:rPr>
          <w:rFonts w:ascii="Century Gothic" w:hAnsi="Century Gothic" w:cs="Times New Roman"/>
          <w:b/>
        </w:rPr>
        <w:tab/>
      </w:r>
      <w:r w:rsidRPr="002B3F36">
        <w:rPr>
          <w:rFonts w:ascii="Century Gothic" w:hAnsi="Century Gothic" w:cs="Times New Roman"/>
          <w:b/>
        </w:rPr>
        <w:t>QUALITY ASSURANCE</w:t>
      </w:r>
    </w:p>
    <w:p w14:paraId="1FE63075" w14:textId="77777777" w:rsidR="00A82FC6" w:rsidRPr="002B3F36" w:rsidRDefault="00636F67" w:rsidP="005B65EF">
      <w:pPr>
        <w:pStyle w:val="ListParagraph"/>
        <w:numPr>
          <w:ilvl w:val="0"/>
          <w:numId w:val="13"/>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CONTRACTOR shall comply with applicable laws and regulations of authorities having jurisdiction including, but not limited to, the following:</w:t>
      </w:r>
    </w:p>
    <w:p w14:paraId="4303E0DA" w14:textId="77777777" w:rsidR="00F70408" w:rsidRPr="002B3F36" w:rsidRDefault="00636F67" w:rsidP="005B65EF">
      <w:pPr>
        <w:pStyle w:val="ListParagraph"/>
        <w:numPr>
          <w:ilvl w:val="0"/>
          <w:numId w:val="10"/>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Building Code requirements</w:t>
      </w:r>
    </w:p>
    <w:p w14:paraId="547BB610" w14:textId="77777777" w:rsidR="00F70408" w:rsidRPr="002B3F36" w:rsidRDefault="00636F67" w:rsidP="005B65EF">
      <w:pPr>
        <w:pStyle w:val="ListParagraph"/>
        <w:numPr>
          <w:ilvl w:val="0"/>
          <w:numId w:val="10"/>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Division of State Architect</w:t>
      </w:r>
    </w:p>
    <w:p w14:paraId="2B7D73D2" w14:textId="77777777" w:rsidR="00636F67" w:rsidRPr="002B3F36" w:rsidRDefault="00636F67" w:rsidP="005B65EF">
      <w:pPr>
        <w:pStyle w:val="ListParagraph"/>
        <w:numPr>
          <w:ilvl w:val="0"/>
          <w:numId w:val="10"/>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Health and safety regulations</w:t>
      </w:r>
    </w:p>
    <w:p w14:paraId="1A00CF3D" w14:textId="77777777" w:rsidR="00636F67" w:rsidRPr="002B3F36" w:rsidRDefault="00636F67" w:rsidP="005B65EF">
      <w:pPr>
        <w:pStyle w:val="ListParagraph"/>
        <w:numPr>
          <w:ilvl w:val="0"/>
          <w:numId w:val="10"/>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Utility company regulations</w:t>
      </w:r>
    </w:p>
    <w:p w14:paraId="264B4BAE" w14:textId="77777777" w:rsidR="00636F67" w:rsidRPr="002B3F36" w:rsidRDefault="00636F67" w:rsidP="005B65EF">
      <w:pPr>
        <w:pStyle w:val="ListParagraph"/>
        <w:numPr>
          <w:ilvl w:val="0"/>
          <w:numId w:val="10"/>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Police, fire department and rescue squad requirements</w:t>
      </w:r>
    </w:p>
    <w:p w14:paraId="58402A09" w14:textId="77777777" w:rsidR="00636F67" w:rsidRPr="002B3F36" w:rsidRDefault="00636F67" w:rsidP="005B65EF">
      <w:pPr>
        <w:pStyle w:val="ListParagraph"/>
        <w:numPr>
          <w:ilvl w:val="0"/>
          <w:numId w:val="10"/>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Environmental protection regulations</w:t>
      </w:r>
    </w:p>
    <w:p w14:paraId="0D815E91" w14:textId="77777777" w:rsidR="00BA081F" w:rsidRPr="002B3F36" w:rsidRDefault="00CF5C26" w:rsidP="005B65EF">
      <w:pPr>
        <w:pStyle w:val="ListParagraph"/>
        <w:numPr>
          <w:ilvl w:val="0"/>
          <w:numId w:val="13"/>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 xml:space="preserve">CONTRACTOR shall arrange for the inspection and testing of each temporary </w:t>
      </w:r>
      <w:r w:rsidR="008A6187" w:rsidRPr="002B3F36">
        <w:rPr>
          <w:rFonts w:ascii="Century Gothic" w:hAnsi="Century Gothic" w:cs="Times New Roman"/>
        </w:rPr>
        <w:t>utility</w:t>
      </w:r>
      <w:r w:rsidRPr="002B3F36">
        <w:rPr>
          <w:rFonts w:ascii="Century Gothic" w:hAnsi="Century Gothic" w:cs="Times New Roman"/>
        </w:rPr>
        <w:t xml:space="preserve"> prior to use.  Obtain required certifications </w:t>
      </w:r>
      <w:r w:rsidR="00D057E0" w:rsidRPr="002B3F36">
        <w:rPr>
          <w:rFonts w:ascii="Century Gothic" w:hAnsi="Century Gothic" w:cs="Times New Roman"/>
        </w:rPr>
        <w:t>and permits and transmit to Owner Authorized Representative (OAR).</w:t>
      </w:r>
      <w:r w:rsidRPr="002B3F36">
        <w:rPr>
          <w:rFonts w:ascii="Century Gothic" w:hAnsi="Century Gothic" w:cs="Times New Roman"/>
        </w:rPr>
        <w:t xml:space="preserve"> </w:t>
      </w:r>
    </w:p>
    <w:p w14:paraId="52FB212A" w14:textId="77777777" w:rsidR="002A464B" w:rsidRPr="002B3F36" w:rsidRDefault="00BA081F" w:rsidP="005B65EF">
      <w:pPr>
        <w:pStyle w:val="ListParagraph"/>
        <w:numPr>
          <w:ilvl w:val="0"/>
          <w:numId w:val="13"/>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 xml:space="preserve">CONTRACTOR provided facilities are to be in place and available for OWNER use and occupancy within (Insert Number of Days) calendar days following the date of issue of the Notice to Proceed and shall remain in place and available for OWNER use and occupancy throughout the full term of the CONTRACT, if needed. </w:t>
      </w:r>
    </w:p>
    <w:p w14:paraId="78B34C3B" w14:textId="77777777" w:rsidR="002A464B" w:rsidRPr="002B3F36" w:rsidRDefault="002A464B" w:rsidP="005B65EF">
      <w:pPr>
        <w:pStyle w:val="ListParagraph"/>
        <w:numPr>
          <w:ilvl w:val="0"/>
          <w:numId w:val="13"/>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Interior Air Quality (IAQ) During Construction:</w:t>
      </w:r>
    </w:p>
    <w:p w14:paraId="3F859F10" w14:textId="77777777" w:rsidR="002A464B" w:rsidRPr="002B3F36" w:rsidRDefault="002A464B" w:rsidP="005B65EF">
      <w:pPr>
        <w:pStyle w:val="ListParagraph"/>
        <w:numPr>
          <w:ilvl w:val="0"/>
          <w:numId w:val="14"/>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Referenced Standards include: </w:t>
      </w:r>
    </w:p>
    <w:p w14:paraId="59092157" w14:textId="57C337F6" w:rsidR="002A464B" w:rsidRPr="00D967B6" w:rsidRDefault="0060366C" w:rsidP="005B65EF">
      <w:pPr>
        <w:pStyle w:val="ListParagraph"/>
        <w:tabs>
          <w:tab w:val="left" w:pos="720"/>
          <w:tab w:val="left" w:pos="1440"/>
          <w:tab w:val="left" w:pos="2160"/>
          <w:tab w:val="left" w:pos="2880"/>
          <w:tab w:val="left" w:pos="3600"/>
          <w:tab w:val="left" w:pos="4320"/>
        </w:tabs>
        <w:ind w:left="2160" w:firstLine="0"/>
        <w:contextualSpacing w:val="0"/>
        <w:jc w:val="left"/>
        <w:rPr>
          <w:rFonts w:ascii="Century Gothic" w:hAnsi="Century Gothic" w:cs="Times New Roman"/>
        </w:rPr>
      </w:pPr>
      <w:proofErr w:type="spellStart"/>
      <w:r>
        <w:rPr>
          <w:rFonts w:ascii="Century Gothic" w:hAnsi="Century Gothic" w:cs="Times New Roman"/>
        </w:rPr>
        <w:t>i</w:t>
      </w:r>
      <w:proofErr w:type="spellEnd"/>
      <w:r>
        <w:rPr>
          <w:rFonts w:ascii="Century Gothic" w:hAnsi="Century Gothic" w:cs="Times New Roman"/>
        </w:rPr>
        <w:t>.</w:t>
      </w:r>
      <w:r w:rsidR="00FC144B">
        <w:rPr>
          <w:rFonts w:ascii="Century Gothic" w:hAnsi="Century Gothic" w:cs="Times New Roman"/>
        </w:rPr>
        <w:tab/>
      </w:r>
      <w:r w:rsidR="002A464B" w:rsidRPr="00D967B6">
        <w:rPr>
          <w:rFonts w:ascii="Century Gothic" w:hAnsi="Century Gothic" w:cs="Times New Roman"/>
        </w:rPr>
        <w:t>ASHRAE 62.1 – 20</w:t>
      </w:r>
      <w:r w:rsidR="00D967B6" w:rsidRPr="00D967B6">
        <w:rPr>
          <w:rFonts w:ascii="Century Gothic" w:hAnsi="Century Gothic" w:cs="Times New Roman"/>
        </w:rPr>
        <w:t>19.</w:t>
      </w:r>
    </w:p>
    <w:p w14:paraId="4E50F1AD" w14:textId="04E23C29" w:rsidR="002A464B" w:rsidRPr="00D967B6" w:rsidRDefault="0060366C" w:rsidP="005B65EF">
      <w:pPr>
        <w:pStyle w:val="ListParagraph"/>
        <w:tabs>
          <w:tab w:val="left" w:pos="720"/>
          <w:tab w:val="left" w:pos="1440"/>
          <w:tab w:val="left" w:pos="2160"/>
          <w:tab w:val="left" w:pos="2880"/>
          <w:tab w:val="left" w:pos="3600"/>
          <w:tab w:val="left" w:pos="4320"/>
        </w:tabs>
        <w:ind w:left="2160" w:firstLine="0"/>
        <w:contextualSpacing w:val="0"/>
        <w:jc w:val="left"/>
        <w:rPr>
          <w:rFonts w:ascii="Century Gothic" w:hAnsi="Century Gothic" w:cs="Times New Roman"/>
        </w:rPr>
      </w:pPr>
      <w:r>
        <w:rPr>
          <w:rFonts w:ascii="Century Gothic" w:hAnsi="Century Gothic" w:cs="Times New Roman"/>
        </w:rPr>
        <w:t>ii.</w:t>
      </w:r>
      <w:r w:rsidR="00FC144B">
        <w:rPr>
          <w:rFonts w:ascii="Century Gothic" w:hAnsi="Century Gothic" w:cs="Times New Roman"/>
        </w:rPr>
        <w:tab/>
      </w:r>
      <w:r w:rsidR="002A464B" w:rsidRPr="00D967B6">
        <w:rPr>
          <w:rFonts w:ascii="Century Gothic" w:hAnsi="Century Gothic" w:cs="Times New Roman"/>
        </w:rPr>
        <w:t xml:space="preserve">ASHRAE 52.2 – </w:t>
      </w:r>
      <w:r w:rsidR="00D967B6" w:rsidRPr="00D967B6">
        <w:rPr>
          <w:rFonts w:ascii="Century Gothic" w:hAnsi="Century Gothic" w:cs="Times New Roman"/>
        </w:rPr>
        <w:t>2017.</w:t>
      </w:r>
    </w:p>
    <w:p w14:paraId="12546958" w14:textId="62A2EC58" w:rsidR="00426947" w:rsidRPr="00D967B6" w:rsidRDefault="0060366C" w:rsidP="005B65EF">
      <w:pPr>
        <w:pStyle w:val="ListParagraph"/>
        <w:tabs>
          <w:tab w:val="left" w:pos="720"/>
          <w:tab w:val="left" w:pos="1440"/>
          <w:tab w:val="left" w:pos="2160"/>
          <w:tab w:val="left" w:pos="2880"/>
          <w:tab w:val="left" w:pos="3600"/>
          <w:tab w:val="left" w:pos="4320"/>
        </w:tabs>
        <w:ind w:left="2160" w:firstLine="0"/>
        <w:contextualSpacing w:val="0"/>
        <w:jc w:val="left"/>
        <w:rPr>
          <w:rFonts w:ascii="Century Gothic" w:hAnsi="Century Gothic" w:cs="Times New Roman"/>
        </w:rPr>
      </w:pPr>
      <w:r>
        <w:rPr>
          <w:rFonts w:ascii="Century Gothic" w:hAnsi="Century Gothic" w:cs="Times New Roman"/>
        </w:rPr>
        <w:t>iii.</w:t>
      </w:r>
      <w:r w:rsidR="00FC144B">
        <w:rPr>
          <w:rFonts w:ascii="Century Gothic" w:hAnsi="Century Gothic" w:cs="Times New Roman"/>
        </w:rPr>
        <w:tab/>
      </w:r>
      <w:r w:rsidR="002A464B" w:rsidRPr="00D967B6">
        <w:rPr>
          <w:rFonts w:ascii="Century Gothic" w:hAnsi="Century Gothic" w:cs="Times New Roman"/>
        </w:rPr>
        <w:t>CHPS Best Practices Manual – Volume III (2006 Edition).</w:t>
      </w:r>
      <w:r w:rsidR="00426947" w:rsidRPr="00D967B6">
        <w:rPr>
          <w:rFonts w:ascii="Century Gothic" w:hAnsi="Century Gothic" w:cs="Times New Roman"/>
        </w:rPr>
        <w:t xml:space="preserve"> </w:t>
      </w:r>
    </w:p>
    <w:p w14:paraId="59A0BC76" w14:textId="2528ED17" w:rsidR="0070143A" w:rsidRPr="002B3F36" w:rsidRDefault="00894521" w:rsidP="005B65EF">
      <w:pPr>
        <w:pStyle w:val="ListParagraph"/>
        <w:numPr>
          <w:ilvl w:val="0"/>
          <w:numId w:val="14"/>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lastRenderedPageBreak/>
        <w:t>Interior Air Quality (</w:t>
      </w:r>
      <w:proofErr w:type="spellStart"/>
      <w:r w:rsidRPr="002B3F36">
        <w:rPr>
          <w:rFonts w:ascii="Century Gothic" w:hAnsi="Century Gothic" w:cs="Times New Roman"/>
        </w:rPr>
        <w:t>IAQ</w:t>
      </w:r>
      <w:proofErr w:type="spellEnd"/>
      <w:r w:rsidRPr="002B3F36">
        <w:rPr>
          <w:rFonts w:ascii="Century Gothic" w:hAnsi="Century Gothic" w:cs="Times New Roman"/>
        </w:rPr>
        <w:t xml:space="preserve">) During Construction Plan: CONTRACTOR is required to develop and submit to the OWNER for review and approval a Construction Indoor Air Quality (IAQ) Plan using the blank form provided as Appendix A of this Specification.  Plan shall be submitted within 120 days of NTP.  Implementation of the approved (IAQ) Plan will be included in the project construction schedule. </w:t>
      </w:r>
    </w:p>
    <w:p w14:paraId="4E6B9306" w14:textId="77777777" w:rsidR="00DF3BE0" w:rsidRPr="002B3F36" w:rsidRDefault="00894521" w:rsidP="005B65EF">
      <w:pPr>
        <w:pStyle w:val="ListParagraph"/>
        <w:numPr>
          <w:ilvl w:val="0"/>
          <w:numId w:val="14"/>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Construction Photos Requirement: CONSTRUCTOR shall submit photographs that demonstrate the Construction Ventilation, Preconditioning, Sequencing, and Protection measures taken during the project for complying with the IAQ plan, applicable specifications and referenced standards. </w:t>
      </w:r>
    </w:p>
    <w:p w14:paraId="26EB2113" w14:textId="77777777" w:rsidR="00C04DBB" w:rsidRPr="002B3F36" w:rsidRDefault="00A41CD2" w:rsidP="005B65EF">
      <w:pPr>
        <w:tabs>
          <w:tab w:val="left" w:pos="720"/>
          <w:tab w:val="left" w:pos="1440"/>
          <w:tab w:val="left" w:pos="2160"/>
          <w:tab w:val="left" w:pos="2880"/>
          <w:tab w:val="left" w:pos="3600"/>
          <w:tab w:val="left" w:pos="4320"/>
        </w:tabs>
        <w:spacing w:before="240"/>
        <w:ind w:left="720"/>
        <w:rPr>
          <w:rFonts w:ascii="Century Gothic" w:hAnsi="Century Gothic" w:cs="Times New Roman"/>
          <w:b/>
        </w:rPr>
      </w:pPr>
      <w:r w:rsidRPr="002B3F36">
        <w:rPr>
          <w:rFonts w:ascii="Century Gothic" w:hAnsi="Century Gothic" w:cs="Times New Roman"/>
          <w:b/>
        </w:rPr>
        <w:t>3.02</w:t>
      </w:r>
      <w:r w:rsidR="00A53496" w:rsidRPr="002B3F36">
        <w:rPr>
          <w:rFonts w:ascii="Century Gothic" w:hAnsi="Century Gothic" w:cs="Times New Roman"/>
          <w:b/>
        </w:rPr>
        <w:tab/>
      </w:r>
      <w:r w:rsidR="006505E2" w:rsidRPr="002B3F36">
        <w:rPr>
          <w:rFonts w:ascii="Century Gothic" w:hAnsi="Century Gothic" w:cs="Times New Roman"/>
          <w:b/>
        </w:rPr>
        <w:t xml:space="preserve">TEMPORARY UTILITIES </w:t>
      </w:r>
      <w:r w:rsidRPr="002B3F36">
        <w:rPr>
          <w:rFonts w:ascii="Century Gothic" w:hAnsi="Century Gothic" w:cs="Times New Roman"/>
          <w:b/>
        </w:rPr>
        <w:t xml:space="preserve"> </w:t>
      </w:r>
    </w:p>
    <w:p w14:paraId="04BF51B0" w14:textId="77777777" w:rsidR="004540E8" w:rsidRPr="002B3F36" w:rsidRDefault="006505E2" w:rsidP="005B65EF">
      <w:pPr>
        <w:pStyle w:val="ListParagraph"/>
        <w:numPr>
          <w:ilvl w:val="0"/>
          <w:numId w:val="15"/>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 xml:space="preserve">CONTRACTOR shall submit to OAR reports of tests, inspections, meter readings and similar procedures performed on temporary utilities. </w:t>
      </w:r>
    </w:p>
    <w:p w14:paraId="2E2128CD" w14:textId="77777777" w:rsidR="0073328E" w:rsidRPr="002B3F36" w:rsidRDefault="0073328E" w:rsidP="005B65EF">
      <w:pPr>
        <w:pStyle w:val="ListParagraph"/>
        <w:numPr>
          <w:ilvl w:val="0"/>
          <w:numId w:val="15"/>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 xml:space="preserve">CONTRACTOR shall coordinate with the appropriate utility company to install temporary services.  Where the utility company provides only partial service, CONTRACTOR shall provide and install the remainder with matching compatible materials and equipment. </w:t>
      </w:r>
    </w:p>
    <w:p w14:paraId="797D1F83" w14:textId="77777777" w:rsidR="0073328E" w:rsidRPr="002B3F36" w:rsidRDefault="0073328E" w:rsidP="005B65EF">
      <w:pPr>
        <w:pStyle w:val="ListParagraph"/>
        <w:numPr>
          <w:ilvl w:val="0"/>
          <w:numId w:val="15"/>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 xml:space="preserve">Temporary Water: </w:t>
      </w:r>
    </w:p>
    <w:p w14:paraId="2F7CAEFB" w14:textId="77777777" w:rsidR="00194E97" w:rsidRPr="002B3F36" w:rsidRDefault="0041195C" w:rsidP="00915663">
      <w:pPr>
        <w:pStyle w:val="ListParagraph"/>
        <w:numPr>
          <w:ilvl w:val="0"/>
          <w:numId w:val="16"/>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CONTRACTOR shall furnish, </w:t>
      </w:r>
      <w:proofErr w:type="gramStart"/>
      <w:r w:rsidRPr="002B3F36">
        <w:rPr>
          <w:rFonts w:ascii="Century Gothic" w:hAnsi="Century Gothic" w:cs="Times New Roman"/>
        </w:rPr>
        <w:t>install</w:t>
      </w:r>
      <w:proofErr w:type="gramEnd"/>
      <w:r w:rsidRPr="002B3F36">
        <w:rPr>
          <w:rFonts w:ascii="Century Gothic" w:hAnsi="Century Gothic" w:cs="Times New Roman"/>
        </w:rPr>
        <w:t xml:space="preserve"> and pay for all necessary permits, inspections, move ins/out, temporary water lines, connections &amp; fees, extensions and distribution, metering devices and use charges, deliveries/pickups, rentals, storage, transportation, taxes, labor, insurance, bonds, material, equipment and all other miscellaneous items for the temporary water system, and upon Substantial Completion of the Work, removal of all such temporary water system devices and appurtenances. </w:t>
      </w:r>
    </w:p>
    <w:p w14:paraId="1F76473A" w14:textId="77777777" w:rsidR="0041195C" w:rsidRPr="002B3F36" w:rsidRDefault="0041195C" w:rsidP="00915663">
      <w:pPr>
        <w:pStyle w:val="ListParagraph"/>
        <w:numPr>
          <w:ilvl w:val="0"/>
          <w:numId w:val="16"/>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CONTRACTOR shall provide and maintain temporary water services, including water distribution piping and outlet devices of the size and required flow rates </w:t>
      </w:r>
      <w:proofErr w:type="gramStart"/>
      <w:r w:rsidRPr="002B3F36">
        <w:rPr>
          <w:rFonts w:ascii="Century Gothic" w:hAnsi="Century Gothic" w:cs="Times New Roman"/>
        </w:rPr>
        <w:t>in order to</w:t>
      </w:r>
      <w:proofErr w:type="gramEnd"/>
      <w:r w:rsidRPr="002B3F36">
        <w:rPr>
          <w:rFonts w:ascii="Century Gothic" w:hAnsi="Century Gothic" w:cs="Times New Roman"/>
        </w:rPr>
        <w:t xml:space="preserve"> provide service to all areas of the Project site. </w:t>
      </w:r>
    </w:p>
    <w:p w14:paraId="215219A4" w14:textId="77777777" w:rsidR="0041195C" w:rsidRPr="002B3F36" w:rsidRDefault="003A5EAF" w:rsidP="00915663">
      <w:pPr>
        <w:pStyle w:val="ListParagraph"/>
        <w:numPr>
          <w:ilvl w:val="0"/>
          <w:numId w:val="16"/>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CONTRACTOR shall provide and pay for all potable water needed for construction and all other uses associated with the Work.</w:t>
      </w:r>
      <w:r w:rsidR="00EB70C4" w:rsidRPr="002B3F36">
        <w:rPr>
          <w:rFonts w:ascii="Century Gothic" w:hAnsi="Century Gothic" w:cs="Times New Roman"/>
        </w:rPr>
        <w:t xml:space="preserve"> </w:t>
      </w:r>
    </w:p>
    <w:p w14:paraId="700254BE" w14:textId="77777777" w:rsidR="003A5EAF" w:rsidRPr="002B3F36" w:rsidRDefault="003A5EAF" w:rsidP="00915663">
      <w:pPr>
        <w:pStyle w:val="ListParagraph"/>
        <w:numPr>
          <w:ilvl w:val="0"/>
          <w:numId w:val="16"/>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CONTRACTOR shall at their expense and without limitation, remove, extend and/or relocate temporary water systems as rapidly as required </w:t>
      </w:r>
      <w:proofErr w:type="gramStart"/>
      <w:r w:rsidRPr="002B3F36">
        <w:rPr>
          <w:rFonts w:ascii="Century Gothic" w:hAnsi="Century Gothic" w:cs="Times New Roman"/>
        </w:rPr>
        <w:t xml:space="preserve">in order </w:t>
      </w:r>
      <w:r w:rsidR="00E11E7C" w:rsidRPr="002B3F36">
        <w:rPr>
          <w:rFonts w:ascii="Century Gothic" w:hAnsi="Century Gothic" w:cs="Times New Roman"/>
        </w:rPr>
        <w:t>to</w:t>
      </w:r>
      <w:proofErr w:type="gramEnd"/>
      <w:r w:rsidR="00E11E7C" w:rsidRPr="002B3F36">
        <w:rPr>
          <w:rFonts w:ascii="Century Gothic" w:hAnsi="Century Gothic" w:cs="Times New Roman"/>
        </w:rPr>
        <w:t xml:space="preserve"> provide for </w:t>
      </w:r>
      <w:r w:rsidR="00F45079" w:rsidRPr="002B3F36">
        <w:rPr>
          <w:rFonts w:ascii="Century Gothic" w:hAnsi="Century Gothic" w:cs="Times New Roman"/>
        </w:rPr>
        <w:t>progress</w:t>
      </w:r>
      <w:r w:rsidR="00E11E7C" w:rsidRPr="002B3F36">
        <w:rPr>
          <w:rFonts w:ascii="Century Gothic" w:hAnsi="Century Gothic" w:cs="Times New Roman"/>
        </w:rPr>
        <w:t xml:space="preserve"> of the Work. </w:t>
      </w:r>
    </w:p>
    <w:p w14:paraId="75705D33" w14:textId="77777777" w:rsidR="001368A2" w:rsidRPr="002B3F36" w:rsidRDefault="001368A2" w:rsidP="005B65EF">
      <w:pPr>
        <w:pStyle w:val="ListParagraph"/>
        <w:numPr>
          <w:ilvl w:val="0"/>
          <w:numId w:val="15"/>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 xml:space="preserve">Temporary Electric: </w:t>
      </w:r>
    </w:p>
    <w:p w14:paraId="0BF43283" w14:textId="77777777" w:rsidR="000C5825" w:rsidRPr="002B3F36" w:rsidRDefault="000C5825" w:rsidP="00915663">
      <w:pPr>
        <w:pStyle w:val="ListParagraph"/>
        <w:numPr>
          <w:ilvl w:val="3"/>
          <w:numId w:val="13"/>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CONTRACTOR shall furnish, install, maintain and pay for all necessary permits, inspections, temporary wiring, metering devices and use charges, move ins/outs, connections &amp; fees, service, extensive and distribution, deliveries/pickups, rentals, storage, </w:t>
      </w:r>
      <w:r w:rsidRPr="002B3F36">
        <w:rPr>
          <w:rFonts w:ascii="Century Gothic" w:hAnsi="Century Gothic" w:cs="Times New Roman"/>
        </w:rPr>
        <w:lastRenderedPageBreak/>
        <w:t xml:space="preserve">transportation, taxes, labor, insurance, bonds, materials, equipment and all other required miscellaneous items for the temporary electric systems and upon Substantial Completion of Work, removal of all such temporary electric systems and appurtenances. </w:t>
      </w:r>
    </w:p>
    <w:p w14:paraId="3E5066FC" w14:textId="77777777" w:rsidR="00981184" w:rsidRPr="002B3F36" w:rsidRDefault="00981184" w:rsidP="00915663">
      <w:pPr>
        <w:pStyle w:val="ListParagraph"/>
        <w:numPr>
          <w:ilvl w:val="3"/>
          <w:numId w:val="13"/>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CONTRACTOR shall furnish, install, maintain, extend and distribute temporary electric area distribution boxes, so located </w:t>
      </w:r>
      <w:proofErr w:type="gramStart"/>
      <w:r w:rsidRPr="002B3F36">
        <w:rPr>
          <w:rFonts w:ascii="Century Gothic" w:hAnsi="Century Gothic" w:cs="Times New Roman"/>
        </w:rPr>
        <w:t>that individual trades</w:t>
      </w:r>
      <w:proofErr w:type="gramEnd"/>
      <w:r w:rsidRPr="002B3F36">
        <w:rPr>
          <w:rFonts w:ascii="Century Gothic" w:hAnsi="Century Gothic" w:cs="Times New Roman"/>
        </w:rPr>
        <w:t xml:space="preserve"> can obtain adequate power and artificial lighting, at all points required for the Work, for inspection and for safety. </w:t>
      </w:r>
    </w:p>
    <w:p w14:paraId="5F60A77C" w14:textId="77777777" w:rsidR="00251F25" w:rsidRPr="002B3F36" w:rsidRDefault="00251F25" w:rsidP="00915663">
      <w:pPr>
        <w:pStyle w:val="ListParagraph"/>
        <w:numPr>
          <w:ilvl w:val="3"/>
          <w:numId w:val="13"/>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CONTRACTOR s</w:t>
      </w:r>
      <w:r w:rsidR="000B7676" w:rsidRPr="002B3F36">
        <w:rPr>
          <w:rFonts w:ascii="Century Gothic" w:hAnsi="Century Gothic" w:cs="Times New Roman"/>
        </w:rPr>
        <w:t xml:space="preserve">hall provide temporary electric for construction, temporary facilities, and connections for construction equipment requiring power or lighting, at all points required for the Work, for inspection and safety. </w:t>
      </w:r>
    </w:p>
    <w:p w14:paraId="78AE5907" w14:textId="77777777" w:rsidR="000B7676" w:rsidRPr="002B3F36" w:rsidRDefault="000B7676" w:rsidP="00915663">
      <w:pPr>
        <w:pStyle w:val="ListParagraph"/>
        <w:numPr>
          <w:ilvl w:val="3"/>
          <w:numId w:val="13"/>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CONTR</w:t>
      </w:r>
      <w:r w:rsidR="00E50BA8" w:rsidRPr="002B3F36">
        <w:rPr>
          <w:rFonts w:ascii="Century Gothic" w:hAnsi="Century Gothic" w:cs="Times New Roman"/>
        </w:rPr>
        <w:t xml:space="preserve">ACTOR shall provide </w:t>
      </w:r>
      <w:proofErr w:type="gramStart"/>
      <w:r w:rsidR="00E50BA8" w:rsidRPr="002B3F36">
        <w:rPr>
          <w:rFonts w:ascii="Century Gothic" w:hAnsi="Century Gothic" w:cs="Times New Roman"/>
        </w:rPr>
        <w:t>20 foot</w:t>
      </w:r>
      <w:proofErr w:type="gramEnd"/>
      <w:r w:rsidR="00E50BA8" w:rsidRPr="002B3F36">
        <w:rPr>
          <w:rFonts w:ascii="Century Gothic" w:hAnsi="Century Gothic" w:cs="Times New Roman"/>
        </w:rPr>
        <w:t xml:space="preserve"> candle</w:t>
      </w:r>
      <w:r w:rsidRPr="002B3F36">
        <w:rPr>
          <w:rFonts w:ascii="Century Gothic" w:hAnsi="Century Gothic" w:cs="Times New Roman"/>
        </w:rPr>
        <w:t xml:space="preserve">s minimum lighting levels inside </w:t>
      </w:r>
      <w:r w:rsidR="0026596F" w:rsidRPr="002B3F36">
        <w:rPr>
          <w:rFonts w:ascii="Century Gothic" w:hAnsi="Century Gothic" w:cs="Times New Roman"/>
        </w:rPr>
        <w:t>building</w:t>
      </w:r>
      <w:r w:rsidR="00E50BA8" w:rsidRPr="002B3F36">
        <w:rPr>
          <w:rFonts w:ascii="Century Gothic" w:hAnsi="Century Gothic" w:cs="Times New Roman"/>
        </w:rPr>
        <w:t xml:space="preserve">(s) and 5 foot candles </w:t>
      </w:r>
      <w:r w:rsidRPr="002B3F36">
        <w:rPr>
          <w:rFonts w:ascii="Century Gothic" w:hAnsi="Century Gothic" w:cs="Times New Roman"/>
        </w:rPr>
        <w:t xml:space="preserve">outside for safety and security. </w:t>
      </w:r>
    </w:p>
    <w:p w14:paraId="6459F17E" w14:textId="77777777" w:rsidR="000B7676" w:rsidRPr="002B3F36" w:rsidRDefault="000B7676" w:rsidP="00915663">
      <w:pPr>
        <w:pStyle w:val="ListParagraph"/>
        <w:numPr>
          <w:ilvl w:val="3"/>
          <w:numId w:val="13"/>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CONTRACTOR shall ensure welding equipment is supplied by electrical generators. </w:t>
      </w:r>
    </w:p>
    <w:p w14:paraId="3181A0F3" w14:textId="77777777" w:rsidR="000B7676" w:rsidRPr="002B3F36" w:rsidRDefault="000B7676" w:rsidP="00915663">
      <w:pPr>
        <w:pStyle w:val="ListParagraph"/>
        <w:numPr>
          <w:ilvl w:val="3"/>
          <w:numId w:val="13"/>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CONTRACTOR shall at their expense and without limitation remove, extend and/or relocate tempor</w:t>
      </w:r>
      <w:r w:rsidR="0026596F" w:rsidRPr="002B3F36">
        <w:rPr>
          <w:rFonts w:ascii="Century Gothic" w:hAnsi="Century Gothic" w:cs="Times New Roman"/>
        </w:rPr>
        <w:t>ar</w:t>
      </w:r>
      <w:r w:rsidRPr="002B3F36">
        <w:rPr>
          <w:rFonts w:ascii="Century Gothic" w:hAnsi="Century Gothic" w:cs="Times New Roman"/>
        </w:rPr>
        <w:t>y electric systems as rapidl</w:t>
      </w:r>
      <w:r w:rsidR="0026596F" w:rsidRPr="002B3F36">
        <w:rPr>
          <w:rFonts w:ascii="Century Gothic" w:hAnsi="Century Gothic" w:cs="Times New Roman"/>
        </w:rPr>
        <w:t xml:space="preserve">y as required </w:t>
      </w:r>
      <w:proofErr w:type="gramStart"/>
      <w:r w:rsidR="0026596F" w:rsidRPr="002B3F36">
        <w:rPr>
          <w:rFonts w:ascii="Century Gothic" w:hAnsi="Century Gothic" w:cs="Times New Roman"/>
        </w:rPr>
        <w:t>in order to</w:t>
      </w:r>
      <w:proofErr w:type="gramEnd"/>
      <w:r w:rsidR="0026596F" w:rsidRPr="002B3F36">
        <w:rPr>
          <w:rFonts w:ascii="Century Gothic" w:hAnsi="Century Gothic" w:cs="Times New Roman"/>
        </w:rPr>
        <w:t xml:space="preserve"> provid</w:t>
      </w:r>
      <w:r w:rsidRPr="002B3F36">
        <w:rPr>
          <w:rFonts w:ascii="Century Gothic" w:hAnsi="Century Gothic" w:cs="Times New Roman"/>
        </w:rPr>
        <w:t>e for prog</w:t>
      </w:r>
      <w:r w:rsidR="0026596F" w:rsidRPr="002B3F36">
        <w:rPr>
          <w:rFonts w:ascii="Century Gothic" w:hAnsi="Century Gothic" w:cs="Times New Roman"/>
        </w:rPr>
        <w:t>r</w:t>
      </w:r>
      <w:r w:rsidRPr="002B3F36">
        <w:rPr>
          <w:rFonts w:ascii="Century Gothic" w:hAnsi="Century Gothic" w:cs="Times New Roman"/>
        </w:rPr>
        <w:t xml:space="preserve">ess of the Work. </w:t>
      </w:r>
    </w:p>
    <w:p w14:paraId="3E20C2A1" w14:textId="77777777" w:rsidR="000B7676" w:rsidRPr="002B3F36" w:rsidRDefault="000B7676" w:rsidP="005B65EF">
      <w:pPr>
        <w:pStyle w:val="ListParagraph"/>
        <w:numPr>
          <w:ilvl w:val="0"/>
          <w:numId w:val="13"/>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Temporary Gas:</w:t>
      </w:r>
    </w:p>
    <w:p w14:paraId="2BC1533B" w14:textId="77777777" w:rsidR="000B7676" w:rsidRPr="002B3F36" w:rsidRDefault="000B7676" w:rsidP="00915663">
      <w:pPr>
        <w:pStyle w:val="ListParagraph"/>
        <w:numPr>
          <w:ilvl w:val="3"/>
          <w:numId w:val="13"/>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CONTRACTOR shall furnish, install maintain and pay for all necessary permits, inspections, metering devices and use charges, move ins/out, extension and distribution, deliveries/pick-ups, rentals, storage, transportation, equipment and piping, rentals, taxes, labor, material, insurance, bonds, and all other required miscellaneous items for the temporary gas systems necessary to perform the Work, and upon Substantial Completion of the Work, removal of all such temporary gas system devices and appurtenances. </w:t>
      </w:r>
    </w:p>
    <w:p w14:paraId="28089860" w14:textId="77777777" w:rsidR="000B7676" w:rsidRPr="002B3F36" w:rsidRDefault="000B7676" w:rsidP="00915663">
      <w:pPr>
        <w:pStyle w:val="ListParagraph"/>
        <w:numPr>
          <w:ilvl w:val="3"/>
          <w:numId w:val="13"/>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CONTRACTOR shall at their expense and without limitation remove, </w:t>
      </w:r>
      <w:r w:rsidR="00001E7A" w:rsidRPr="002B3F36">
        <w:rPr>
          <w:rFonts w:ascii="Century Gothic" w:hAnsi="Century Gothic" w:cs="Times New Roman"/>
        </w:rPr>
        <w:t xml:space="preserve">extend and/or relocate temporary gas systems as rapidly as required </w:t>
      </w:r>
      <w:proofErr w:type="gramStart"/>
      <w:r w:rsidR="00001E7A" w:rsidRPr="002B3F36">
        <w:rPr>
          <w:rFonts w:ascii="Century Gothic" w:hAnsi="Century Gothic" w:cs="Times New Roman"/>
        </w:rPr>
        <w:t>in order to</w:t>
      </w:r>
      <w:proofErr w:type="gramEnd"/>
      <w:r w:rsidR="00001E7A" w:rsidRPr="002B3F36">
        <w:rPr>
          <w:rFonts w:ascii="Century Gothic" w:hAnsi="Century Gothic" w:cs="Times New Roman"/>
        </w:rPr>
        <w:t xml:space="preserve"> provide for progress of the Work. </w:t>
      </w:r>
    </w:p>
    <w:p w14:paraId="2D70C7B7" w14:textId="77777777" w:rsidR="00001E7A" w:rsidRPr="002B3F36" w:rsidRDefault="00001E7A" w:rsidP="005B65EF">
      <w:pPr>
        <w:pStyle w:val="ListParagraph"/>
        <w:numPr>
          <w:ilvl w:val="0"/>
          <w:numId w:val="13"/>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Temporary Heating, Ventilation and Air Conditioning:</w:t>
      </w:r>
    </w:p>
    <w:p w14:paraId="5A56E253" w14:textId="77777777" w:rsidR="005F30D9" w:rsidRPr="002B3F36" w:rsidRDefault="005F30D9" w:rsidP="005B65EF">
      <w:pPr>
        <w:pStyle w:val="ListParagraph"/>
        <w:numPr>
          <w:ilvl w:val="3"/>
          <w:numId w:val="13"/>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CONTRACTOR shall furnish, install, maintain, and pay for all necessary permits, inspections, move ins/out, extensions and distribution, connections and fees, use charges, metering devices and use charges, equipment, rentals, deliveries/pickups, storage, transportation, taxes, labor, insurance, bonds, material, equipment and all other req</w:t>
      </w:r>
      <w:r w:rsidR="008063B5" w:rsidRPr="002B3F36">
        <w:rPr>
          <w:rFonts w:ascii="Century Gothic" w:hAnsi="Century Gothic" w:cs="Times New Roman"/>
        </w:rPr>
        <w:t xml:space="preserve">uired miscellaneous items for temporary heat and ventilation needed for proper installation of the Work and to protect materials and finishes from damage due to weather.  Upon Substantial Completion of the Work, CONTRACTOR shall remove all such temporary heating and ventilation system devices and appurtenances. </w:t>
      </w:r>
    </w:p>
    <w:p w14:paraId="680179A5" w14:textId="77777777" w:rsidR="008063B5" w:rsidRPr="002B3F36" w:rsidRDefault="00C70CD2" w:rsidP="005B65EF">
      <w:pPr>
        <w:pStyle w:val="ListParagraph"/>
        <w:numPr>
          <w:ilvl w:val="3"/>
          <w:numId w:val="13"/>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lastRenderedPageBreak/>
        <w:t xml:space="preserve">CONTRACTOR shall provide, </w:t>
      </w:r>
      <w:proofErr w:type="gramStart"/>
      <w:r w:rsidRPr="002B3F36">
        <w:rPr>
          <w:rFonts w:ascii="Century Gothic" w:hAnsi="Century Gothic" w:cs="Times New Roman"/>
        </w:rPr>
        <w:t>maintain</w:t>
      </w:r>
      <w:proofErr w:type="gramEnd"/>
      <w:r w:rsidRPr="002B3F36">
        <w:rPr>
          <w:rFonts w:ascii="Century Gothic" w:hAnsi="Century Gothic" w:cs="Times New Roman"/>
        </w:rPr>
        <w:t xml:space="preserve"> and pay for all temporary ventilation of enclosed Work areas to cure materials, disperse humidity, remove fumes, and to prevent accumulation of dust, irritants, or gases. </w:t>
      </w:r>
    </w:p>
    <w:p w14:paraId="17D470A2" w14:textId="77777777" w:rsidR="00C70CD2" w:rsidRPr="002B3F36" w:rsidRDefault="00C70CD2" w:rsidP="005B65EF">
      <w:pPr>
        <w:pStyle w:val="ListParagraph"/>
        <w:numPr>
          <w:ilvl w:val="3"/>
          <w:numId w:val="13"/>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OWNER will not accept utilization of the permanent HVAC system for temporary HVAC until Substantial Completion. </w:t>
      </w:r>
    </w:p>
    <w:p w14:paraId="13874E84" w14:textId="77777777" w:rsidR="00C70CD2" w:rsidRPr="002B3F36" w:rsidRDefault="00C70CD2" w:rsidP="005B65EF">
      <w:pPr>
        <w:pStyle w:val="ListParagraph"/>
        <w:numPr>
          <w:ilvl w:val="3"/>
          <w:numId w:val="13"/>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CONTRACTOR shall maintain manufacturer required levels of room and/or space temperature, </w:t>
      </w:r>
      <w:proofErr w:type="gramStart"/>
      <w:r w:rsidRPr="002B3F36">
        <w:rPr>
          <w:rFonts w:ascii="Century Gothic" w:hAnsi="Century Gothic" w:cs="Times New Roman"/>
        </w:rPr>
        <w:t>humidity</w:t>
      </w:r>
      <w:proofErr w:type="gramEnd"/>
      <w:r w:rsidRPr="002B3F36">
        <w:rPr>
          <w:rFonts w:ascii="Century Gothic" w:hAnsi="Century Gothic" w:cs="Times New Roman"/>
        </w:rPr>
        <w:t xml:space="preserve"> and ventilation necessary to install products, materials and/or systems of the Work. </w:t>
      </w:r>
    </w:p>
    <w:p w14:paraId="33FE3AA2" w14:textId="77777777" w:rsidR="00EB1BE9" w:rsidRPr="002B3F36" w:rsidRDefault="00EB1BE9" w:rsidP="005B65EF">
      <w:pPr>
        <w:pStyle w:val="ListParagraph"/>
        <w:numPr>
          <w:ilvl w:val="3"/>
          <w:numId w:val="13"/>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CONTRACTOR shall at their expense and without limitation, remove, extend and/or relocate temporary heating and ventilating systems as rapidly as required </w:t>
      </w:r>
      <w:proofErr w:type="gramStart"/>
      <w:r w:rsidRPr="002B3F36">
        <w:rPr>
          <w:rFonts w:ascii="Century Gothic" w:hAnsi="Century Gothic" w:cs="Times New Roman"/>
        </w:rPr>
        <w:t>in order to</w:t>
      </w:r>
      <w:proofErr w:type="gramEnd"/>
      <w:r w:rsidRPr="002B3F36">
        <w:rPr>
          <w:rFonts w:ascii="Century Gothic" w:hAnsi="Century Gothic" w:cs="Times New Roman"/>
        </w:rPr>
        <w:t xml:space="preserve"> provide for progress of the Work. </w:t>
      </w:r>
    </w:p>
    <w:p w14:paraId="43C042C0" w14:textId="6AD5A35C" w:rsidR="00C36D08" w:rsidRPr="002B3F36" w:rsidRDefault="002F3780" w:rsidP="005B65EF">
      <w:pPr>
        <w:pStyle w:val="ListParagraph"/>
        <w:numPr>
          <w:ilvl w:val="0"/>
          <w:numId w:val="13"/>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Temporary Telephone and Data:</w:t>
      </w:r>
    </w:p>
    <w:p w14:paraId="056D9FD8" w14:textId="77777777" w:rsidR="003F04FC" w:rsidRPr="002B3F36" w:rsidRDefault="002F3780" w:rsidP="005B65EF">
      <w:pPr>
        <w:pStyle w:val="ListParagraph"/>
        <w:numPr>
          <w:ilvl w:val="3"/>
          <w:numId w:val="13"/>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CONTRACTOR shall furnish, install, </w:t>
      </w:r>
      <w:proofErr w:type="gramStart"/>
      <w:r w:rsidRPr="002B3F36">
        <w:rPr>
          <w:rFonts w:ascii="Century Gothic" w:hAnsi="Century Gothic" w:cs="Times New Roman"/>
        </w:rPr>
        <w:t>maintain</w:t>
      </w:r>
      <w:proofErr w:type="gramEnd"/>
      <w:r w:rsidRPr="002B3F36">
        <w:rPr>
          <w:rFonts w:ascii="Century Gothic" w:hAnsi="Century Gothic" w:cs="Times New Roman"/>
        </w:rPr>
        <w:t xml:space="preserve"> and pay for all necessary permits, inspections, move ins/out, extensions and distribution</w:t>
      </w:r>
      <w:r w:rsidR="003F04FC" w:rsidRPr="002B3F36">
        <w:rPr>
          <w:rFonts w:ascii="Century Gothic" w:hAnsi="Century Gothic" w:cs="Times New Roman"/>
        </w:rPr>
        <w:t>, devices, connections and fees, use charges, rentals, deliveries/pickups, storage, transportation, taxes, labor, insurance, bonds, material, equipment and all other required miscellaneous items for temporary phone, data service and distribution to Project site temporary offices as required by this Section and Section 01500, 3.03.</w:t>
      </w:r>
    </w:p>
    <w:p w14:paraId="7E994D6D" w14:textId="77777777" w:rsidR="002F3780" w:rsidRPr="002B3F36" w:rsidRDefault="003F04FC" w:rsidP="005B65EF">
      <w:pPr>
        <w:pStyle w:val="ListParagraph"/>
        <w:numPr>
          <w:ilvl w:val="3"/>
          <w:numId w:val="13"/>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CONTRATOR</w:t>
      </w:r>
      <w:r w:rsidR="000A5506" w:rsidRPr="002B3F36">
        <w:rPr>
          <w:rFonts w:ascii="Century Gothic" w:hAnsi="Century Gothic" w:cs="Times New Roman"/>
        </w:rPr>
        <w:t xml:space="preserve"> shall at their expense and without limitation, remove, extend and/or relocate temporary phone service and distribution as rapidly as required </w:t>
      </w:r>
      <w:proofErr w:type="gramStart"/>
      <w:r w:rsidR="000A5506" w:rsidRPr="002B3F36">
        <w:rPr>
          <w:rFonts w:ascii="Century Gothic" w:hAnsi="Century Gothic" w:cs="Times New Roman"/>
        </w:rPr>
        <w:t>in order to</w:t>
      </w:r>
      <w:proofErr w:type="gramEnd"/>
      <w:r w:rsidR="000A5506" w:rsidRPr="002B3F36">
        <w:rPr>
          <w:rFonts w:ascii="Century Gothic" w:hAnsi="Century Gothic" w:cs="Times New Roman"/>
        </w:rPr>
        <w:t xml:space="preserve"> provide for </w:t>
      </w:r>
      <w:r w:rsidR="00035604" w:rsidRPr="002B3F36">
        <w:rPr>
          <w:rFonts w:ascii="Century Gothic" w:hAnsi="Century Gothic" w:cs="Times New Roman"/>
        </w:rPr>
        <w:t>progress</w:t>
      </w:r>
      <w:r w:rsidR="000A5506" w:rsidRPr="002B3F36">
        <w:rPr>
          <w:rFonts w:ascii="Century Gothic" w:hAnsi="Century Gothic" w:cs="Times New Roman"/>
        </w:rPr>
        <w:t xml:space="preserve"> of the Work.  When said temp</w:t>
      </w:r>
      <w:r w:rsidR="00915B19" w:rsidRPr="002B3F36">
        <w:rPr>
          <w:rFonts w:ascii="Century Gothic" w:hAnsi="Century Gothic" w:cs="Times New Roman"/>
        </w:rPr>
        <w:t>orary</w:t>
      </w:r>
      <w:r w:rsidR="000A5506" w:rsidRPr="002B3F36">
        <w:rPr>
          <w:rFonts w:ascii="Century Gothic" w:hAnsi="Century Gothic" w:cs="Times New Roman"/>
        </w:rPr>
        <w:t xml:space="preserve"> utility is removed permanently, </w:t>
      </w:r>
      <w:r w:rsidR="00035604" w:rsidRPr="002B3F36">
        <w:rPr>
          <w:rFonts w:ascii="Century Gothic" w:hAnsi="Century Gothic" w:cs="Times New Roman"/>
        </w:rPr>
        <w:t xml:space="preserve">surrounding </w:t>
      </w:r>
      <w:r w:rsidR="00915B19" w:rsidRPr="002B3F36">
        <w:rPr>
          <w:rFonts w:ascii="Century Gothic" w:hAnsi="Century Gothic" w:cs="Times New Roman"/>
        </w:rPr>
        <w:t xml:space="preserve">area </w:t>
      </w:r>
      <w:r w:rsidR="00035604" w:rsidRPr="002B3F36">
        <w:rPr>
          <w:rFonts w:ascii="Century Gothic" w:hAnsi="Century Gothic" w:cs="Times New Roman"/>
        </w:rPr>
        <w:t>will</w:t>
      </w:r>
      <w:r w:rsidR="00A47502" w:rsidRPr="002B3F36">
        <w:rPr>
          <w:rFonts w:ascii="Century Gothic" w:hAnsi="Century Gothic" w:cs="Times New Roman"/>
        </w:rPr>
        <w:t xml:space="preserve"> be restored to a finished product. </w:t>
      </w:r>
    </w:p>
    <w:p w14:paraId="5606E776" w14:textId="77777777" w:rsidR="00A47502" w:rsidRPr="002B3F36" w:rsidRDefault="00A47502" w:rsidP="005B65EF">
      <w:pPr>
        <w:pStyle w:val="ListParagraph"/>
        <w:numPr>
          <w:ilvl w:val="3"/>
          <w:numId w:val="13"/>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Upon Substantial Completion of the Work, CONTRACTOR shall remove all such temporary phone service, distribution, </w:t>
      </w:r>
      <w:proofErr w:type="gramStart"/>
      <w:r w:rsidRPr="002B3F36">
        <w:rPr>
          <w:rFonts w:ascii="Century Gothic" w:hAnsi="Century Gothic" w:cs="Times New Roman"/>
        </w:rPr>
        <w:t>devices</w:t>
      </w:r>
      <w:proofErr w:type="gramEnd"/>
      <w:r w:rsidRPr="002B3F36">
        <w:rPr>
          <w:rFonts w:ascii="Century Gothic" w:hAnsi="Century Gothic" w:cs="Times New Roman"/>
        </w:rPr>
        <w:t xml:space="preserve"> and appurtenances. </w:t>
      </w:r>
    </w:p>
    <w:p w14:paraId="7B76CC23" w14:textId="79D49273" w:rsidR="00A47502" w:rsidRPr="002B3F36" w:rsidRDefault="00A53496" w:rsidP="005B65EF">
      <w:pPr>
        <w:tabs>
          <w:tab w:val="left" w:pos="720"/>
          <w:tab w:val="left" w:pos="1440"/>
          <w:tab w:val="left" w:pos="2160"/>
          <w:tab w:val="left" w:pos="2880"/>
          <w:tab w:val="left" w:pos="3600"/>
          <w:tab w:val="left" w:pos="4320"/>
        </w:tabs>
        <w:spacing w:before="240"/>
        <w:ind w:left="720"/>
        <w:jc w:val="left"/>
        <w:rPr>
          <w:rFonts w:ascii="Century Gothic" w:hAnsi="Century Gothic" w:cs="Times New Roman"/>
          <w:b/>
        </w:rPr>
      </w:pPr>
      <w:r w:rsidRPr="002B3F36">
        <w:rPr>
          <w:rFonts w:ascii="Century Gothic" w:hAnsi="Century Gothic" w:cs="Times New Roman"/>
          <w:b/>
        </w:rPr>
        <w:t>3.03</w:t>
      </w:r>
      <w:r w:rsidR="00A47502" w:rsidRPr="002B3F36">
        <w:rPr>
          <w:rFonts w:ascii="Century Gothic" w:hAnsi="Century Gothic" w:cs="Times New Roman"/>
          <w:b/>
        </w:rPr>
        <w:tab/>
        <w:t>CONTRACTOR PROVIDED FACILITIES</w:t>
      </w:r>
    </w:p>
    <w:p w14:paraId="7DA7A965" w14:textId="75FD6FC5" w:rsidR="00A47502" w:rsidRPr="002B3F36" w:rsidRDefault="00A47502" w:rsidP="005B65EF">
      <w:pPr>
        <w:pStyle w:val="ListParagraph"/>
        <w:numPr>
          <w:ilvl w:val="0"/>
          <w:numId w:val="17"/>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CONTRACTOR shall provide temporary offices, utilities, storage units, fencing, barricades, chutes, elevators, hoists, scaffolds, railings and other facilities or services as required.</w:t>
      </w:r>
      <w:r w:rsidR="00AF6B1E" w:rsidRPr="002B3F36">
        <w:rPr>
          <w:rFonts w:ascii="Century Gothic" w:hAnsi="Century Gothic" w:cs="Times New Roman"/>
        </w:rPr>
        <w:t xml:space="preserve">  CONTRACTOR shall be responsible for providing, installation, maintenance, supplying, and all use charges for the items provided under Section 01</w:t>
      </w:r>
      <w:r w:rsidR="0085589A" w:rsidRPr="002B3F36">
        <w:rPr>
          <w:rFonts w:ascii="Century Gothic" w:hAnsi="Century Gothic" w:cs="Times New Roman"/>
        </w:rPr>
        <w:t xml:space="preserve"> </w:t>
      </w:r>
      <w:r w:rsidR="00AF6B1E" w:rsidRPr="002B3F36">
        <w:rPr>
          <w:rFonts w:ascii="Century Gothic" w:hAnsi="Century Gothic" w:cs="Times New Roman"/>
        </w:rPr>
        <w:t>5</w:t>
      </w:r>
      <w:r w:rsidR="0085589A" w:rsidRPr="002B3F36">
        <w:rPr>
          <w:rFonts w:ascii="Century Gothic" w:hAnsi="Century Gothic" w:cs="Times New Roman"/>
        </w:rPr>
        <w:t xml:space="preserve">0 </w:t>
      </w:r>
      <w:r w:rsidR="00AF6B1E" w:rsidRPr="002B3F36">
        <w:rPr>
          <w:rFonts w:ascii="Century Gothic" w:hAnsi="Century Gothic" w:cs="Times New Roman"/>
        </w:rPr>
        <w:t>00.</w:t>
      </w:r>
    </w:p>
    <w:p w14:paraId="285AD3D6" w14:textId="77777777" w:rsidR="00AF6B1E" w:rsidRPr="002B3F36" w:rsidRDefault="00AF6B1E" w:rsidP="005B65EF">
      <w:pPr>
        <w:pStyle w:val="ListParagraph"/>
        <w:numPr>
          <w:ilvl w:val="0"/>
          <w:numId w:val="17"/>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 xml:space="preserve">Temporary Offices: </w:t>
      </w:r>
    </w:p>
    <w:p w14:paraId="4ABE85BB" w14:textId="77777777" w:rsidR="00073612" w:rsidRPr="002B3F36" w:rsidRDefault="00AF6B1E" w:rsidP="005B65EF">
      <w:pPr>
        <w:pStyle w:val="ListParagraph"/>
        <w:numPr>
          <w:ilvl w:val="0"/>
          <w:numId w:val="18"/>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In addition to Project site temporary office facilities CONTRACTOR provides for</w:t>
      </w:r>
      <w:r w:rsidR="007F1823" w:rsidRPr="002B3F36">
        <w:rPr>
          <w:rFonts w:ascii="Century Gothic" w:hAnsi="Century Gothic" w:cs="Times New Roman"/>
        </w:rPr>
        <w:t xml:space="preserve"> use of CONTRACTOR, CONTRACTOR shall provide and maintain a </w:t>
      </w:r>
      <w:r w:rsidR="00A83001" w:rsidRPr="002B3F36">
        <w:rPr>
          <w:rFonts w:ascii="Century Gothic" w:hAnsi="Century Gothic" w:cs="Times New Roman"/>
        </w:rPr>
        <w:t>minimum</w:t>
      </w:r>
      <w:r w:rsidR="007F1823" w:rsidRPr="002B3F36">
        <w:rPr>
          <w:rFonts w:ascii="Century Gothic" w:hAnsi="Century Gothic" w:cs="Times New Roman"/>
        </w:rPr>
        <w:t xml:space="preserve"> of one (1) </w:t>
      </w:r>
      <w:r w:rsidR="00E027F4" w:rsidRPr="002B3F36">
        <w:rPr>
          <w:rFonts w:ascii="Century Gothic" w:hAnsi="Century Gothic" w:cs="Times New Roman"/>
        </w:rPr>
        <w:t>construction trailer {insert trailer size} as approved by OAR,</w:t>
      </w:r>
      <w:r w:rsidR="007F1823" w:rsidRPr="002B3F36">
        <w:rPr>
          <w:rFonts w:ascii="Century Gothic" w:hAnsi="Century Gothic" w:cs="Times New Roman"/>
        </w:rPr>
        <w:t xml:space="preserve"> on the Project site for use by OWNER for the duration of the Work.  Construction trailer shall b</w:t>
      </w:r>
      <w:r w:rsidR="007D4E98" w:rsidRPr="002B3F36">
        <w:rPr>
          <w:rFonts w:ascii="Century Gothic" w:hAnsi="Century Gothic" w:cs="Times New Roman"/>
        </w:rPr>
        <w:t>e accessible by OWNER and/or PI</w:t>
      </w:r>
      <w:r w:rsidR="007F1823" w:rsidRPr="002B3F36">
        <w:rPr>
          <w:rFonts w:ascii="Century Gothic" w:hAnsi="Century Gothic" w:cs="Times New Roman"/>
        </w:rPr>
        <w:t xml:space="preserve"> on a 7 day a week 24hour basis.  CONTRACTOR </w:t>
      </w:r>
      <w:r w:rsidR="007F1823" w:rsidRPr="002B3F36">
        <w:rPr>
          <w:rFonts w:ascii="Century Gothic" w:hAnsi="Century Gothic" w:cs="Times New Roman"/>
        </w:rPr>
        <w:lastRenderedPageBreak/>
        <w:t>shall</w:t>
      </w:r>
      <w:r w:rsidR="008231D4" w:rsidRPr="002B3F36">
        <w:rPr>
          <w:rFonts w:ascii="Century Gothic" w:hAnsi="Century Gothic" w:cs="Times New Roman"/>
        </w:rPr>
        <w:t xml:space="preserve"> </w:t>
      </w:r>
      <w:r w:rsidR="00073612" w:rsidRPr="002B3F36">
        <w:rPr>
          <w:rFonts w:ascii="Century Gothic" w:hAnsi="Century Gothic" w:cs="Times New Roman"/>
        </w:rPr>
        <w:t xml:space="preserve">provide the necessary materials and labor to provide the </w:t>
      </w:r>
      <w:r w:rsidR="00E027F4" w:rsidRPr="002B3F36">
        <w:rPr>
          <w:rFonts w:ascii="Century Gothic" w:hAnsi="Century Gothic" w:cs="Times New Roman"/>
        </w:rPr>
        <w:t>trailer</w:t>
      </w:r>
      <w:r w:rsidR="00073612" w:rsidRPr="002B3F36">
        <w:rPr>
          <w:rFonts w:ascii="Century Gothic" w:hAnsi="Century Gothic" w:cs="Times New Roman"/>
        </w:rPr>
        <w:t xml:space="preserve"> with code required ADA accessibility.  Trailer shall include, at a minimum, the following: </w:t>
      </w:r>
    </w:p>
    <w:p w14:paraId="1BA5DBF6" w14:textId="77777777" w:rsidR="00073612" w:rsidRPr="002B3F36" w:rsidRDefault="00073612" w:rsidP="005B65EF">
      <w:pPr>
        <w:pStyle w:val="ListParagraph"/>
        <w:numPr>
          <w:ilvl w:val="1"/>
          <w:numId w:val="15"/>
        </w:numPr>
        <w:tabs>
          <w:tab w:val="left" w:pos="720"/>
          <w:tab w:val="left" w:pos="1440"/>
          <w:tab w:val="left" w:pos="2160"/>
          <w:tab w:val="left" w:pos="2880"/>
          <w:tab w:val="left" w:pos="3600"/>
          <w:tab w:val="left" w:pos="4320"/>
        </w:tabs>
        <w:ind w:left="2880" w:hanging="720"/>
        <w:contextualSpacing w:val="0"/>
        <w:rPr>
          <w:rFonts w:ascii="Century Gothic" w:hAnsi="Century Gothic" w:cs="Times New Roman"/>
        </w:rPr>
      </w:pPr>
      <w:r w:rsidRPr="002B3F36">
        <w:rPr>
          <w:rFonts w:ascii="Century Gothic" w:hAnsi="Century Gothic" w:cs="Times New Roman"/>
        </w:rPr>
        <w:t>Conference room with (4 each) 30 x 72 tables and adequate seating for twelve (12</w:t>
      </w:r>
      <w:proofErr w:type="gramStart"/>
      <w:r w:rsidRPr="002B3F36">
        <w:rPr>
          <w:rFonts w:ascii="Century Gothic" w:hAnsi="Century Gothic" w:cs="Times New Roman"/>
        </w:rPr>
        <w:t>);</w:t>
      </w:r>
      <w:proofErr w:type="gramEnd"/>
    </w:p>
    <w:p w14:paraId="63F518F5" w14:textId="77777777" w:rsidR="00073612" w:rsidRPr="002B3F36" w:rsidRDefault="00073612" w:rsidP="005B65EF">
      <w:pPr>
        <w:pStyle w:val="ListParagraph"/>
        <w:numPr>
          <w:ilvl w:val="1"/>
          <w:numId w:val="15"/>
        </w:numPr>
        <w:tabs>
          <w:tab w:val="left" w:pos="720"/>
          <w:tab w:val="left" w:pos="1440"/>
          <w:tab w:val="left" w:pos="2160"/>
          <w:tab w:val="left" w:pos="2880"/>
          <w:tab w:val="left" w:pos="3600"/>
          <w:tab w:val="left" w:pos="4320"/>
        </w:tabs>
        <w:ind w:left="2880" w:hanging="720"/>
        <w:contextualSpacing w:val="0"/>
        <w:rPr>
          <w:rFonts w:ascii="Century Gothic" w:hAnsi="Century Gothic" w:cs="Times New Roman"/>
        </w:rPr>
      </w:pPr>
      <w:r w:rsidRPr="002B3F36">
        <w:rPr>
          <w:rFonts w:ascii="Century Gothic" w:hAnsi="Century Gothic" w:cs="Times New Roman"/>
        </w:rPr>
        <w:t xml:space="preserve">One (1) </w:t>
      </w:r>
      <w:proofErr w:type="gramStart"/>
      <w:r w:rsidRPr="002B3F36">
        <w:rPr>
          <w:rFonts w:ascii="Century Gothic" w:hAnsi="Century Gothic" w:cs="Times New Roman"/>
        </w:rPr>
        <w:t>bathroom;</w:t>
      </w:r>
      <w:proofErr w:type="gramEnd"/>
    </w:p>
    <w:p w14:paraId="327081B2" w14:textId="77777777" w:rsidR="00073612" w:rsidRPr="002B3F36" w:rsidRDefault="00073612" w:rsidP="005B65EF">
      <w:pPr>
        <w:pStyle w:val="ListParagraph"/>
        <w:numPr>
          <w:ilvl w:val="1"/>
          <w:numId w:val="15"/>
        </w:numPr>
        <w:tabs>
          <w:tab w:val="left" w:pos="720"/>
          <w:tab w:val="left" w:pos="1440"/>
          <w:tab w:val="left" w:pos="2160"/>
          <w:tab w:val="left" w:pos="2880"/>
          <w:tab w:val="left" w:pos="3600"/>
          <w:tab w:val="left" w:pos="4320"/>
        </w:tabs>
        <w:ind w:left="2880" w:hanging="720"/>
        <w:contextualSpacing w:val="0"/>
        <w:rPr>
          <w:rFonts w:ascii="Century Gothic" w:hAnsi="Century Gothic" w:cs="Times New Roman"/>
        </w:rPr>
      </w:pPr>
      <w:r w:rsidRPr="002B3F36">
        <w:rPr>
          <w:rFonts w:ascii="Century Gothic" w:hAnsi="Century Gothic" w:cs="Times New Roman"/>
        </w:rPr>
        <w:t>An open work area with devising partitions as required by OWNER and</w:t>
      </w:r>
    </w:p>
    <w:p w14:paraId="3D964D2F" w14:textId="77777777" w:rsidR="00073612" w:rsidRPr="002B3F36" w:rsidRDefault="00073612" w:rsidP="005B65EF">
      <w:pPr>
        <w:pStyle w:val="ListParagraph"/>
        <w:numPr>
          <w:ilvl w:val="1"/>
          <w:numId w:val="15"/>
        </w:numPr>
        <w:tabs>
          <w:tab w:val="left" w:pos="720"/>
          <w:tab w:val="left" w:pos="1440"/>
          <w:tab w:val="left" w:pos="2160"/>
          <w:tab w:val="left" w:pos="2880"/>
          <w:tab w:val="left" w:pos="3600"/>
          <w:tab w:val="left" w:pos="4320"/>
        </w:tabs>
        <w:ind w:left="2880" w:hanging="720"/>
        <w:contextualSpacing w:val="0"/>
        <w:rPr>
          <w:rFonts w:ascii="Century Gothic" w:hAnsi="Century Gothic" w:cs="Times New Roman"/>
        </w:rPr>
      </w:pPr>
      <w:r w:rsidRPr="002B3F36">
        <w:rPr>
          <w:rFonts w:ascii="Century Gothic" w:hAnsi="Century Gothic" w:cs="Times New Roman"/>
        </w:rPr>
        <w:t xml:space="preserve">Two (2) enclosed, separate offices with windows and lockable doors. </w:t>
      </w:r>
    </w:p>
    <w:p w14:paraId="3834A65E" w14:textId="77777777" w:rsidR="001368A2" w:rsidRPr="002B3F36" w:rsidRDefault="00F87861" w:rsidP="005B65EF">
      <w:pPr>
        <w:pStyle w:val="ListParagraph"/>
        <w:numPr>
          <w:ilvl w:val="0"/>
          <w:numId w:val="18"/>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Trailer</w:t>
      </w:r>
      <w:r w:rsidR="003041D7" w:rsidRPr="002B3F36">
        <w:rPr>
          <w:rFonts w:ascii="Century Gothic" w:hAnsi="Century Gothic" w:cs="Times New Roman"/>
        </w:rPr>
        <w:t xml:space="preserve"> shall be furnished with two (2) </w:t>
      </w:r>
      <w:r w:rsidRPr="002B3F36">
        <w:rPr>
          <w:rFonts w:ascii="Century Gothic" w:hAnsi="Century Gothic" w:cs="Times New Roman"/>
        </w:rPr>
        <w:t>exterior entrance doors with one located in a separate office.  Each door shall be</w:t>
      </w:r>
      <w:r w:rsidR="00BC7B65" w:rsidRPr="002B3F36">
        <w:rPr>
          <w:rFonts w:ascii="Century Gothic" w:hAnsi="Century Gothic" w:cs="Times New Roman"/>
        </w:rPr>
        <w:t xml:space="preserve"> furnished with both a dead bolt</w:t>
      </w:r>
      <w:r w:rsidRPr="002B3F36">
        <w:rPr>
          <w:rFonts w:ascii="Century Gothic" w:hAnsi="Century Gothic" w:cs="Times New Roman"/>
        </w:rPr>
        <w:t xml:space="preserve"> and cylinder lock with 6 keys.  Exterior doors and windows shall be provided with exterior mounted burglar bars.  Windows shall be provided with operable window shades.  Security of trailer and contents is a continuous obligation of CONTRACTOR and shall be equipped with local sounding security system. </w:t>
      </w:r>
    </w:p>
    <w:p w14:paraId="4B37BD27" w14:textId="77777777" w:rsidR="00F87861" w:rsidRPr="002B3F36" w:rsidRDefault="00111659" w:rsidP="005B65EF">
      <w:pPr>
        <w:pStyle w:val="ListParagraph"/>
        <w:numPr>
          <w:ilvl w:val="0"/>
          <w:numId w:val="18"/>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Trailer shall have ample headroom (8’-0’ clear minimum) and shall be properly lighted, heated, ventilated, and air-conditioned.  CONTRACTOR shall provide an electrically chilled bottled water fountain of 5-gallon capacity.  Purified water shall be supplied in 5-gallon containers, delivered weekly, with four spares on hand after each re-supply visit. </w:t>
      </w:r>
    </w:p>
    <w:p w14:paraId="71DA9303" w14:textId="77777777" w:rsidR="00111659" w:rsidRPr="002B3F36" w:rsidRDefault="00111659" w:rsidP="005B65EF">
      <w:pPr>
        <w:pStyle w:val="ListParagraph"/>
        <w:numPr>
          <w:ilvl w:val="0"/>
          <w:numId w:val="18"/>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The separate offices shall </w:t>
      </w:r>
      <w:r w:rsidR="009C34DC" w:rsidRPr="002B3F36">
        <w:rPr>
          <w:rFonts w:ascii="Century Gothic" w:hAnsi="Century Gothic" w:cs="Times New Roman"/>
        </w:rPr>
        <w:t xml:space="preserve">each </w:t>
      </w:r>
      <w:r w:rsidRPr="002B3F36">
        <w:rPr>
          <w:rFonts w:ascii="Century Gothic" w:hAnsi="Century Gothic" w:cs="Times New Roman"/>
        </w:rPr>
        <w:t xml:space="preserve">be approximately 120 sq. ft. in size and shall be furnished with a minimum of four (4) </w:t>
      </w:r>
      <w:proofErr w:type="gramStart"/>
      <w:r w:rsidRPr="002B3F36">
        <w:rPr>
          <w:rFonts w:ascii="Century Gothic" w:hAnsi="Century Gothic" w:cs="Times New Roman"/>
        </w:rPr>
        <w:t>120 volt</w:t>
      </w:r>
      <w:proofErr w:type="gramEnd"/>
      <w:r w:rsidRPr="002B3F36">
        <w:rPr>
          <w:rFonts w:ascii="Century Gothic" w:hAnsi="Century Gothic" w:cs="Times New Roman"/>
        </w:rPr>
        <w:t xml:space="preserve"> single phase convenience outlets with one telephone </w:t>
      </w:r>
      <w:r w:rsidR="00B549DB" w:rsidRPr="002B3F36">
        <w:rPr>
          <w:rFonts w:ascii="Century Gothic" w:hAnsi="Century Gothic" w:cs="Times New Roman"/>
        </w:rPr>
        <w:t>jack and</w:t>
      </w:r>
      <w:r w:rsidRPr="002B3F36">
        <w:rPr>
          <w:rFonts w:ascii="Century Gothic" w:hAnsi="Century Gothic" w:cs="Times New Roman"/>
        </w:rPr>
        <w:t xml:space="preserve"> one data/LAN outlet.  The conference room shall be approximately 432 sq. ft.  in size and shall be furnished with a minimum of eight (8) single phase convenience outlets with one telephone jack and one data/LAN outlet. </w:t>
      </w:r>
    </w:p>
    <w:p w14:paraId="5E9E7C14" w14:textId="77777777" w:rsidR="00111659" w:rsidRPr="002B3F36" w:rsidRDefault="00111659" w:rsidP="005B65EF">
      <w:pPr>
        <w:pStyle w:val="ListParagraph"/>
        <w:numPr>
          <w:ilvl w:val="0"/>
          <w:numId w:val="18"/>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CONTRACTOR shall coordinate floor plan and location of electrical, telephone, data outlets with OAR prior to ordering and delivering the trailer. </w:t>
      </w:r>
    </w:p>
    <w:p w14:paraId="1A8568AA" w14:textId="77777777" w:rsidR="006E1168" w:rsidRPr="002B3F36" w:rsidRDefault="006E1168" w:rsidP="005B65EF">
      <w:pPr>
        <w:pStyle w:val="ListParagraph"/>
        <w:numPr>
          <w:ilvl w:val="0"/>
          <w:numId w:val="18"/>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CONTRACTOR shall provide phone, data </w:t>
      </w:r>
      <w:r w:rsidR="00711E28" w:rsidRPr="002B3F36">
        <w:rPr>
          <w:rFonts w:ascii="Century Gothic" w:hAnsi="Century Gothic" w:cs="Times New Roman"/>
        </w:rPr>
        <w:t>transmission</w:t>
      </w:r>
      <w:r w:rsidRPr="002B3F36">
        <w:rPr>
          <w:rFonts w:ascii="Century Gothic" w:hAnsi="Century Gothic" w:cs="Times New Roman"/>
        </w:rPr>
        <w:t xml:space="preserve"> lines, related appurtenances, services, and equipment for use by OAR as specified below: </w:t>
      </w:r>
    </w:p>
    <w:p w14:paraId="0C0BF1C2" w14:textId="77777777" w:rsidR="006E1168" w:rsidRPr="002B3F36" w:rsidRDefault="006E1168" w:rsidP="005B65EF">
      <w:pPr>
        <w:pStyle w:val="ListParagraph"/>
        <w:numPr>
          <w:ilvl w:val="1"/>
          <w:numId w:val="16"/>
        </w:numPr>
        <w:tabs>
          <w:tab w:val="left" w:pos="720"/>
          <w:tab w:val="left" w:pos="1440"/>
          <w:tab w:val="left" w:pos="2160"/>
          <w:tab w:val="left" w:pos="2880"/>
          <w:tab w:val="left" w:pos="3600"/>
          <w:tab w:val="left" w:pos="4320"/>
        </w:tabs>
        <w:ind w:left="2880" w:hanging="720"/>
        <w:contextualSpacing w:val="0"/>
        <w:rPr>
          <w:rFonts w:ascii="Century Gothic" w:hAnsi="Century Gothic" w:cs="Times New Roman"/>
        </w:rPr>
      </w:pPr>
      <w:r w:rsidRPr="002B3F36">
        <w:rPr>
          <w:rFonts w:ascii="Century Gothic" w:hAnsi="Century Gothic" w:cs="Times New Roman"/>
        </w:rPr>
        <w:t xml:space="preserve">Provide LAN and phone connectivity to all equipment specified below from the point of connection (POC) to equipment, including, but not limited to all cabling, jacks, patch panel, and patch cables as required to connect </w:t>
      </w:r>
      <w:proofErr w:type="gramStart"/>
      <w:r w:rsidRPr="002B3F36">
        <w:rPr>
          <w:rFonts w:ascii="Century Gothic" w:hAnsi="Century Gothic" w:cs="Times New Roman"/>
        </w:rPr>
        <w:t>all of</w:t>
      </w:r>
      <w:proofErr w:type="gramEnd"/>
      <w:r w:rsidRPr="002B3F36">
        <w:rPr>
          <w:rFonts w:ascii="Century Gothic" w:hAnsi="Century Gothic" w:cs="Times New Roman"/>
        </w:rPr>
        <w:t xml:space="preserve"> the equipment listed in this section to the LAN.  All cabling shall be CAT 5 or </w:t>
      </w:r>
      <w:proofErr w:type="gramStart"/>
      <w:r w:rsidRPr="002B3F36">
        <w:rPr>
          <w:rFonts w:ascii="Century Gothic" w:hAnsi="Century Gothic" w:cs="Times New Roman"/>
        </w:rPr>
        <w:t>better;</w:t>
      </w:r>
      <w:proofErr w:type="gramEnd"/>
    </w:p>
    <w:p w14:paraId="5A34D80C" w14:textId="77777777" w:rsidR="009026BC" w:rsidRDefault="009026BC" w:rsidP="005B65EF">
      <w:pPr>
        <w:rPr>
          <w:rFonts w:ascii="Century Gothic" w:hAnsi="Century Gothic" w:cs="Times New Roman"/>
        </w:rPr>
      </w:pPr>
      <w:r>
        <w:rPr>
          <w:rFonts w:ascii="Century Gothic" w:hAnsi="Century Gothic" w:cs="Times New Roman"/>
        </w:rPr>
        <w:br w:type="page"/>
      </w:r>
    </w:p>
    <w:p w14:paraId="413E2402" w14:textId="4C9DBBA7" w:rsidR="00F37BEC" w:rsidRPr="002B3F36" w:rsidRDefault="00F37BEC" w:rsidP="005B65EF">
      <w:pPr>
        <w:pStyle w:val="ListParagraph"/>
        <w:numPr>
          <w:ilvl w:val="1"/>
          <w:numId w:val="16"/>
        </w:numPr>
        <w:tabs>
          <w:tab w:val="left" w:pos="720"/>
          <w:tab w:val="left" w:pos="1440"/>
          <w:tab w:val="left" w:pos="2160"/>
          <w:tab w:val="left" w:pos="2880"/>
          <w:tab w:val="left" w:pos="3600"/>
          <w:tab w:val="left" w:pos="4320"/>
        </w:tabs>
        <w:ind w:left="2880" w:hanging="720"/>
        <w:contextualSpacing w:val="0"/>
        <w:rPr>
          <w:rFonts w:ascii="Century Gothic" w:hAnsi="Century Gothic" w:cs="Times New Roman"/>
        </w:rPr>
      </w:pPr>
      <w:r w:rsidRPr="002B3F36">
        <w:rPr>
          <w:rFonts w:ascii="Century Gothic" w:hAnsi="Century Gothic" w:cs="Times New Roman"/>
        </w:rPr>
        <w:lastRenderedPageBreak/>
        <w:t>Provide {Quantity} separate phone lines, one dedicated fax line an</w:t>
      </w:r>
      <w:r w:rsidR="00823C26" w:rsidRPr="002B3F36">
        <w:rPr>
          <w:rFonts w:ascii="Century Gothic" w:hAnsi="Century Gothic" w:cs="Times New Roman"/>
        </w:rPr>
        <w:t>d {Quantity} phone instruments each with speakerphone, intercom, conference call, flash, redial, call hold and voi</w:t>
      </w:r>
      <w:r w:rsidR="009C34DC" w:rsidRPr="002B3F36">
        <w:rPr>
          <w:rFonts w:ascii="Century Gothic" w:hAnsi="Century Gothic" w:cs="Times New Roman"/>
        </w:rPr>
        <w:t>ce mail.  Each phone instrument</w:t>
      </w:r>
      <w:r w:rsidR="00823C26" w:rsidRPr="002B3F36">
        <w:rPr>
          <w:rFonts w:ascii="Century Gothic" w:hAnsi="Century Gothic" w:cs="Times New Roman"/>
        </w:rPr>
        <w:t xml:space="preserve"> shall have a 4-line or more capacity/selectivity.  Provide supporting terminal blocks and any required switch, router, power supplies, and amplifiers. </w:t>
      </w:r>
    </w:p>
    <w:p w14:paraId="583C463C" w14:textId="77777777" w:rsidR="004F483F" w:rsidRPr="002B3F36" w:rsidRDefault="004F483F" w:rsidP="005B65EF">
      <w:pPr>
        <w:pStyle w:val="ListParagraph"/>
        <w:numPr>
          <w:ilvl w:val="0"/>
          <w:numId w:val="17"/>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 xml:space="preserve">CONTRACTOR shall be responsible for maintaining all transmission lines, </w:t>
      </w:r>
      <w:proofErr w:type="gramStart"/>
      <w:r w:rsidRPr="002B3F36">
        <w:rPr>
          <w:rFonts w:ascii="Century Gothic" w:hAnsi="Century Gothic" w:cs="Times New Roman"/>
        </w:rPr>
        <w:t>equipment</w:t>
      </w:r>
      <w:proofErr w:type="gramEnd"/>
      <w:r w:rsidRPr="002B3F36">
        <w:rPr>
          <w:rFonts w:ascii="Century Gothic" w:hAnsi="Century Gothic" w:cs="Times New Roman"/>
        </w:rPr>
        <w:t xml:space="preserve"> and related devices.  If equipment and/or transmission equipment becomes inoperable and downtime exceeds two (2) days, CONTRACTOR shall replace and/or provide equivalent interim equipment. </w:t>
      </w:r>
    </w:p>
    <w:p w14:paraId="341B8C11" w14:textId="77777777" w:rsidR="007D35D1" w:rsidRPr="002B3F36" w:rsidRDefault="007D35D1" w:rsidP="005B65EF">
      <w:pPr>
        <w:pStyle w:val="ListParagraph"/>
        <w:numPr>
          <w:ilvl w:val="0"/>
          <w:numId w:val="17"/>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 xml:space="preserve">At </w:t>
      </w:r>
      <w:r w:rsidR="009C34DC" w:rsidRPr="002B3F36">
        <w:rPr>
          <w:rFonts w:ascii="Century Gothic" w:hAnsi="Century Gothic" w:cs="Times New Roman"/>
        </w:rPr>
        <w:t>CONTRACTOR’S expense</w:t>
      </w:r>
      <w:r w:rsidRPr="002B3F36">
        <w:rPr>
          <w:rFonts w:ascii="Century Gothic" w:hAnsi="Century Gothic" w:cs="Times New Roman"/>
        </w:rPr>
        <w:t xml:space="preserve"> and without limitation remove and/or relocate temporary office(s) and related facilities as rapidly as required </w:t>
      </w:r>
      <w:proofErr w:type="gramStart"/>
      <w:r w:rsidRPr="002B3F36">
        <w:rPr>
          <w:rFonts w:ascii="Century Gothic" w:hAnsi="Century Gothic" w:cs="Times New Roman"/>
        </w:rPr>
        <w:t>in order to</w:t>
      </w:r>
      <w:proofErr w:type="gramEnd"/>
      <w:r w:rsidRPr="002B3F36">
        <w:rPr>
          <w:rFonts w:ascii="Century Gothic" w:hAnsi="Century Gothic" w:cs="Times New Roman"/>
        </w:rPr>
        <w:t xml:space="preserve"> provide for progress</w:t>
      </w:r>
      <w:r w:rsidR="00DB18BA" w:rsidRPr="002B3F36">
        <w:rPr>
          <w:rFonts w:ascii="Century Gothic" w:hAnsi="Century Gothic" w:cs="Times New Roman"/>
        </w:rPr>
        <w:t xml:space="preserve"> of the Work. </w:t>
      </w:r>
    </w:p>
    <w:p w14:paraId="685CB7F3" w14:textId="77777777" w:rsidR="00DB18BA" w:rsidRPr="002B3F36" w:rsidRDefault="00DB18BA" w:rsidP="005B65EF">
      <w:pPr>
        <w:pStyle w:val="ListParagraph"/>
        <w:numPr>
          <w:ilvl w:val="0"/>
          <w:numId w:val="17"/>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 xml:space="preserve">CONTRACTOR shall remove waste bin trash from OAR’s trailer, vacuum OAR’s trailer floors and/or mop OAR’s trailer floors once per week. </w:t>
      </w:r>
    </w:p>
    <w:p w14:paraId="3A2385FE" w14:textId="77777777" w:rsidR="00DB18BA" w:rsidRPr="002B3F36" w:rsidRDefault="00DB18BA" w:rsidP="005B65EF">
      <w:pPr>
        <w:pStyle w:val="ListParagraph"/>
        <w:numPr>
          <w:ilvl w:val="0"/>
          <w:numId w:val="17"/>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 xml:space="preserve">Temporary Storage Units: </w:t>
      </w:r>
    </w:p>
    <w:p w14:paraId="23B44C7B" w14:textId="77777777" w:rsidR="0085612B" w:rsidRPr="002B3F36" w:rsidRDefault="00DB18BA" w:rsidP="005B65EF">
      <w:pPr>
        <w:pStyle w:val="ListParagraph"/>
        <w:numPr>
          <w:ilvl w:val="2"/>
          <w:numId w:val="15"/>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CONTRACTOR shall provide secure and waterproof storage units for the temporary storage of furniture, equipment and other items requiring protection. </w:t>
      </w:r>
    </w:p>
    <w:p w14:paraId="6D143CD3" w14:textId="77777777" w:rsidR="0085612B" w:rsidRPr="002B3F36" w:rsidRDefault="0085612B" w:rsidP="005B65EF">
      <w:pPr>
        <w:pStyle w:val="ListParagraph"/>
        <w:numPr>
          <w:ilvl w:val="2"/>
          <w:numId w:val="15"/>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Walls, </w:t>
      </w:r>
      <w:proofErr w:type="gramStart"/>
      <w:r w:rsidRPr="002B3F36">
        <w:rPr>
          <w:rFonts w:ascii="Century Gothic" w:hAnsi="Century Gothic" w:cs="Times New Roman"/>
        </w:rPr>
        <w:t>roof</w:t>
      </w:r>
      <w:proofErr w:type="gramEnd"/>
      <w:r w:rsidRPr="002B3F36">
        <w:rPr>
          <w:rFonts w:ascii="Century Gothic" w:hAnsi="Century Gothic" w:cs="Times New Roman"/>
        </w:rPr>
        <w:t xml:space="preserve"> and doors shall be a minimum of 16-gage steel with floors of 1” tongue and groove hardwood or 3/4” minimum exterior type plywood.  The undercarriage shall be </w:t>
      </w:r>
      <w:r w:rsidR="009C34DC" w:rsidRPr="002B3F36">
        <w:rPr>
          <w:rFonts w:ascii="Century Gothic" w:hAnsi="Century Gothic" w:cs="Times New Roman"/>
        </w:rPr>
        <w:t xml:space="preserve">designed to accommodate forklift blades 42” to 60” long.  There shall be </w:t>
      </w:r>
      <w:r w:rsidRPr="002B3F36">
        <w:rPr>
          <w:rFonts w:ascii="Century Gothic" w:hAnsi="Century Gothic" w:cs="Times New Roman"/>
        </w:rPr>
        <w:t xml:space="preserve">doublewide swing out lockable doors at one end equipped with waterproof gaskets. </w:t>
      </w:r>
    </w:p>
    <w:p w14:paraId="6E715A11" w14:textId="77777777" w:rsidR="0085612B" w:rsidRPr="002B3F36" w:rsidRDefault="0085612B" w:rsidP="005B65EF">
      <w:pPr>
        <w:pStyle w:val="ListParagraph"/>
        <w:numPr>
          <w:ilvl w:val="2"/>
          <w:numId w:val="15"/>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CONTRACTOR shall be responsible for all deliver charges and will install the storage unit in an appropriate area.</w:t>
      </w:r>
    </w:p>
    <w:p w14:paraId="4AF80130" w14:textId="77777777" w:rsidR="0085612B" w:rsidRPr="002B3F36" w:rsidRDefault="0085612B" w:rsidP="005B65EF">
      <w:pPr>
        <w:pStyle w:val="ListParagraph"/>
        <w:numPr>
          <w:ilvl w:val="2"/>
          <w:numId w:val="15"/>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CONTRACTOR shall remove the storage unit from the Project site when the storage unit is no longer required for the Work or upon Substantial Completion of the Work.  And area previously used by storage container, shall be restored to finish appearance of the project.</w:t>
      </w:r>
    </w:p>
    <w:p w14:paraId="221ABF13" w14:textId="77777777" w:rsidR="00BA6681" w:rsidRPr="002B3F36" w:rsidRDefault="00BA6681" w:rsidP="005B65EF">
      <w:pPr>
        <w:pStyle w:val="ListParagraph"/>
        <w:numPr>
          <w:ilvl w:val="2"/>
          <w:numId w:val="15"/>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CONTRACTOR shall at their expense and without limitation remove and/or relocate storage units as rapidly as required </w:t>
      </w:r>
      <w:proofErr w:type="gramStart"/>
      <w:r w:rsidRPr="002B3F36">
        <w:rPr>
          <w:rFonts w:ascii="Century Gothic" w:hAnsi="Century Gothic" w:cs="Times New Roman"/>
        </w:rPr>
        <w:t>in order to</w:t>
      </w:r>
      <w:proofErr w:type="gramEnd"/>
      <w:r w:rsidRPr="002B3F36">
        <w:rPr>
          <w:rFonts w:ascii="Century Gothic" w:hAnsi="Century Gothic" w:cs="Times New Roman"/>
        </w:rPr>
        <w:t xml:space="preserve"> provide for progress of the Work. </w:t>
      </w:r>
    </w:p>
    <w:p w14:paraId="49D35CA3" w14:textId="77777777" w:rsidR="000A6C37" w:rsidRPr="002B3F36" w:rsidRDefault="000A6C37" w:rsidP="005B65EF">
      <w:pPr>
        <w:pStyle w:val="ListParagraph"/>
        <w:numPr>
          <w:ilvl w:val="0"/>
          <w:numId w:val="17"/>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 xml:space="preserve">Temporary Sanitary Facilities: </w:t>
      </w:r>
    </w:p>
    <w:p w14:paraId="265EED9F" w14:textId="77777777" w:rsidR="000A6C37" w:rsidRPr="002B3F36" w:rsidRDefault="00567F95" w:rsidP="005B65EF">
      <w:pPr>
        <w:pStyle w:val="ListParagraph"/>
        <w:numPr>
          <w:ilvl w:val="0"/>
          <w:numId w:val="19"/>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CONTRACTOR shall provide portable chemical toilet </w:t>
      </w:r>
      <w:r w:rsidR="007B48A5" w:rsidRPr="002B3F36">
        <w:rPr>
          <w:rFonts w:ascii="Century Gothic" w:hAnsi="Century Gothic" w:cs="Times New Roman"/>
        </w:rPr>
        <w:t>facilities</w:t>
      </w:r>
      <w:r w:rsidRPr="002B3F36">
        <w:rPr>
          <w:rFonts w:ascii="Century Gothic" w:hAnsi="Century Gothic" w:cs="Times New Roman"/>
        </w:rPr>
        <w:t xml:space="preserve">.  Quantity of portable chemical toilet facilities shall be based on total number of workers and shall be in accordance with CAL/OSHA standards. </w:t>
      </w:r>
    </w:p>
    <w:p w14:paraId="1DD79B7B" w14:textId="77777777" w:rsidR="009026BC" w:rsidRDefault="009026BC" w:rsidP="005B65EF">
      <w:pPr>
        <w:rPr>
          <w:rFonts w:ascii="Century Gothic" w:hAnsi="Century Gothic" w:cs="Times New Roman"/>
        </w:rPr>
      </w:pPr>
      <w:r>
        <w:rPr>
          <w:rFonts w:ascii="Century Gothic" w:hAnsi="Century Gothic" w:cs="Times New Roman"/>
        </w:rPr>
        <w:br w:type="page"/>
      </w:r>
    </w:p>
    <w:p w14:paraId="6F10B15C" w14:textId="38513128" w:rsidR="00567F95" w:rsidRPr="002B3F36" w:rsidRDefault="00567F95" w:rsidP="005B65EF">
      <w:pPr>
        <w:pStyle w:val="ListParagraph"/>
        <w:numPr>
          <w:ilvl w:val="0"/>
          <w:numId w:val="19"/>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lastRenderedPageBreak/>
        <w:t xml:space="preserve">Portable chemical toilet facilities shall be maintained with adequate supplies and in a clean and sanitary condition and shall be removed from the Project site upon Substantial Completion of the Work.  CONTRACTOR shall </w:t>
      </w:r>
      <w:proofErr w:type="gramStart"/>
      <w:r w:rsidRPr="002B3F36">
        <w:rPr>
          <w:rFonts w:ascii="Century Gothic" w:hAnsi="Century Gothic" w:cs="Times New Roman"/>
        </w:rPr>
        <w:t>keep both OWNER chemical toilet facilities and OWNER trailer restroom clean and operational at all times</w:t>
      </w:r>
      <w:proofErr w:type="gramEnd"/>
      <w:r w:rsidRPr="002B3F36">
        <w:rPr>
          <w:rFonts w:ascii="Century Gothic" w:hAnsi="Century Gothic" w:cs="Times New Roman"/>
        </w:rPr>
        <w:t xml:space="preserve">. </w:t>
      </w:r>
    </w:p>
    <w:p w14:paraId="01BD5E0D" w14:textId="77777777" w:rsidR="007B48A5" w:rsidRPr="002B3F36" w:rsidRDefault="007B48A5" w:rsidP="005B65EF">
      <w:pPr>
        <w:pStyle w:val="ListParagraph"/>
        <w:numPr>
          <w:ilvl w:val="0"/>
          <w:numId w:val="19"/>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CONTRACTOR employees shall not use school toilet facilities</w:t>
      </w:r>
      <w:r w:rsidR="008715A2" w:rsidRPr="002B3F36">
        <w:rPr>
          <w:rFonts w:ascii="Century Gothic" w:hAnsi="Century Gothic" w:cs="Times New Roman"/>
        </w:rPr>
        <w:t xml:space="preserve"> unless approved by FUSD.</w:t>
      </w:r>
      <w:r w:rsidR="000D1EA7" w:rsidRPr="002B3F36">
        <w:rPr>
          <w:rFonts w:ascii="Century Gothic" w:hAnsi="Century Gothic" w:cs="Times New Roman"/>
        </w:rPr>
        <w:t xml:space="preserve"> </w:t>
      </w:r>
    </w:p>
    <w:p w14:paraId="69B816DB" w14:textId="77777777" w:rsidR="000D1EA7" w:rsidRPr="002B3F36" w:rsidRDefault="000D1EA7" w:rsidP="005B65EF">
      <w:pPr>
        <w:pStyle w:val="ListParagraph"/>
        <w:numPr>
          <w:ilvl w:val="0"/>
          <w:numId w:val="19"/>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At CONTRACTOR’S expense and without limitation remove and/or relocate portable chemical toilet facilities as rapidly as required </w:t>
      </w:r>
      <w:proofErr w:type="gramStart"/>
      <w:r w:rsidRPr="002B3F36">
        <w:rPr>
          <w:rFonts w:ascii="Century Gothic" w:hAnsi="Century Gothic" w:cs="Times New Roman"/>
        </w:rPr>
        <w:t>in order to</w:t>
      </w:r>
      <w:proofErr w:type="gramEnd"/>
      <w:r w:rsidRPr="002B3F36">
        <w:rPr>
          <w:rFonts w:ascii="Century Gothic" w:hAnsi="Century Gothic" w:cs="Times New Roman"/>
        </w:rPr>
        <w:t xml:space="preserve"> provide for progress of the Work. </w:t>
      </w:r>
    </w:p>
    <w:p w14:paraId="187A4199" w14:textId="77777777" w:rsidR="000D1EA7" w:rsidRPr="002B3F36" w:rsidRDefault="000D1EA7" w:rsidP="005B65EF">
      <w:pPr>
        <w:pStyle w:val="ListParagraph"/>
        <w:numPr>
          <w:ilvl w:val="0"/>
          <w:numId w:val="19"/>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CONTRACTOR will contain their breaks and lunch periods to the areas designated by OAR or any public area outside the Project site.  CONTRACTOR shall provide a suitable container with the break/lunch area for the placement of trash.  Areas used for break/lunch must be maintained clean and orderly.  Once finish flooring has been installed in a particular area, no food or beverages will be permitted in that area. </w:t>
      </w:r>
    </w:p>
    <w:p w14:paraId="39A439D6" w14:textId="77777777" w:rsidR="00222C30" w:rsidRPr="002B3F36" w:rsidRDefault="00222C30" w:rsidP="005B65EF">
      <w:pPr>
        <w:pStyle w:val="ListParagraph"/>
        <w:numPr>
          <w:ilvl w:val="0"/>
          <w:numId w:val="17"/>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Temporary Security Fence/Barricade:</w:t>
      </w:r>
    </w:p>
    <w:p w14:paraId="2DC395A3" w14:textId="77777777" w:rsidR="001109C8" w:rsidRPr="002B3F36" w:rsidRDefault="00222C30" w:rsidP="005B65EF">
      <w:pPr>
        <w:pStyle w:val="ListParagraph"/>
        <w:numPr>
          <w:ilvl w:val="0"/>
          <w:numId w:val="20"/>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CONTRACTOR</w:t>
      </w:r>
      <w:r w:rsidR="005F41CF" w:rsidRPr="002B3F36">
        <w:rPr>
          <w:rFonts w:ascii="Century Gothic" w:hAnsi="Century Gothic" w:cs="Times New Roman"/>
        </w:rPr>
        <w:t xml:space="preserve"> shall install temporary Project site security barricades(s) indicated on Drawings or as required for safety and as specified herein.  New or used material may be furnished.  Security of Project site and contents is a continuous obligation of CONTRACTOR.</w:t>
      </w:r>
    </w:p>
    <w:p w14:paraId="7C30CFB9" w14:textId="77777777" w:rsidR="001109C8" w:rsidRPr="002B3F36" w:rsidRDefault="001109C8" w:rsidP="005B65EF">
      <w:pPr>
        <w:pStyle w:val="ListParagraph"/>
        <w:numPr>
          <w:ilvl w:val="0"/>
          <w:numId w:val="20"/>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Unless otherwise indicated or specified, security fence shall be constructed of 8’-0” high chain link fencing.  Space posts not to exceed 10’-0” on centers.  Posts shall be of following nominal pipe dimensions: terminal, corner, and gatepost 2-1/2”, line posts 2”.  Chain link fence shall be not less than #13 gage, 2” mesh, and in one width. Posts fence and accessories shall be galvanized and as follows:</w:t>
      </w:r>
    </w:p>
    <w:p w14:paraId="00CE0688" w14:textId="77777777" w:rsidR="00871531" w:rsidRPr="002B3F36" w:rsidRDefault="00871531" w:rsidP="005B65EF">
      <w:pPr>
        <w:pStyle w:val="ListParagraph"/>
        <w:numPr>
          <w:ilvl w:val="1"/>
          <w:numId w:val="14"/>
        </w:numPr>
        <w:tabs>
          <w:tab w:val="left" w:pos="720"/>
          <w:tab w:val="left" w:pos="1440"/>
          <w:tab w:val="left" w:pos="2160"/>
          <w:tab w:val="left" w:pos="2880"/>
          <w:tab w:val="left" w:pos="3600"/>
          <w:tab w:val="left" w:pos="4320"/>
        </w:tabs>
        <w:ind w:left="2880" w:hanging="720"/>
        <w:contextualSpacing w:val="0"/>
        <w:rPr>
          <w:rFonts w:ascii="Century Gothic" w:hAnsi="Century Gothic" w:cs="Times New Roman"/>
        </w:rPr>
      </w:pPr>
      <w:r w:rsidRPr="002B3F36">
        <w:rPr>
          <w:rFonts w:ascii="Century Gothic" w:hAnsi="Century Gothic" w:cs="Times New Roman"/>
        </w:rPr>
        <w:t xml:space="preserve">Shall be set in the earth a depth of 30” with soil firmly compacted around post, unless required otherwise in writing by OAR. </w:t>
      </w:r>
    </w:p>
    <w:p w14:paraId="178950B0" w14:textId="77777777" w:rsidR="00871531" w:rsidRPr="002B3F36" w:rsidRDefault="00871531" w:rsidP="005B65EF">
      <w:pPr>
        <w:pStyle w:val="ListParagraph"/>
        <w:numPr>
          <w:ilvl w:val="1"/>
          <w:numId w:val="14"/>
        </w:numPr>
        <w:tabs>
          <w:tab w:val="left" w:pos="720"/>
          <w:tab w:val="left" w:pos="1440"/>
          <w:tab w:val="left" w:pos="2160"/>
          <w:tab w:val="left" w:pos="2880"/>
          <w:tab w:val="left" w:pos="3600"/>
          <w:tab w:val="left" w:pos="4320"/>
        </w:tabs>
        <w:ind w:left="2880" w:hanging="720"/>
        <w:contextualSpacing w:val="0"/>
        <w:rPr>
          <w:rFonts w:ascii="Century Gothic" w:hAnsi="Century Gothic" w:cs="Times New Roman"/>
        </w:rPr>
      </w:pPr>
      <w:r w:rsidRPr="002B3F36">
        <w:rPr>
          <w:rFonts w:ascii="Century Gothic" w:hAnsi="Century Gothic" w:cs="Times New Roman"/>
        </w:rPr>
        <w:t xml:space="preserve">A #6 gage steel tension wire with turnbuckles shall be </w:t>
      </w:r>
      <w:r w:rsidR="00CA5436" w:rsidRPr="002B3F36">
        <w:rPr>
          <w:rFonts w:ascii="Century Gothic" w:hAnsi="Century Gothic" w:cs="Times New Roman"/>
        </w:rPr>
        <w:t>installed at top and bottom of barricade fencing.</w:t>
      </w:r>
    </w:p>
    <w:p w14:paraId="52958D6F" w14:textId="77777777" w:rsidR="00D21A3C" w:rsidRPr="002B3F36" w:rsidRDefault="00D21A3C" w:rsidP="005B65EF">
      <w:pPr>
        <w:pStyle w:val="ListParagraph"/>
        <w:numPr>
          <w:ilvl w:val="1"/>
          <w:numId w:val="14"/>
        </w:numPr>
        <w:tabs>
          <w:tab w:val="left" w:pos="720"/>
          <w:tab w:val="left" w:pos="1440"/>
          <w:tab w:val="left" w:pos="2160"/>
          <w:tab w:val="left" w:pos="2880"/>
          <w:tab w:val="left" w:pos="3600"/>
          <w:tab w:val="left" w:pos="4320"/>
        </w:tabs>
        <w:ind w:left="2880" w:hanging="720"/>
        <w:contextualSpacing w:val="0"/>
        <w:rPr>
          <w:rFonts w:ascii="Century Gothic" w:hAnsi="Century Gothic" w:cs="Times New Roman"/>
        </w:rPr>
      </w:pPr>
      <w:r w:rsidRPr="002B3F36">
        <w:rPr>
          <w:rFonts w:ascii="Century Gothic" w:hAnsi="Century Gothic" w:cs="Times New Roman"/>
        </w:rPr>
        <w:t xml:space="preserve">Chain link fencing shall be free from barbs, icicles or other projections resulting from galvanizing process.  Fence having such defects will be replaced even if it has been installed. </w:t>
      </w:r>
    </w:p>
    <w:p w14:paraId="4A53CB4E" w14:textId="77777777" w:rsidR="00D21A3C" w:rsidRPr="002B3F36" w:rsidRDefault="00D21A3C" w:rsidP="005B65EF">
      <w:pPr>
        <w:pStyle w:val="ListParagraph"/>
        <w:numPr>
          <w:ilvl w:val="1"/>
          <w:numId w:val="14"/>
        </w:numPr>
        <w:tabs>
          <w:tab w:val="left" w:pos="720"/>
          <w:tab w:val="left" w:pos="1440"/>
          <w:tab w:val="left" w:pos="2160"/>
          <w:tab w:val="left" w:pos="2880"/>
          <w:tab w:val="left" w:pos="3600"/>
          <w:tab w:val="left" w:pos="4320"/>
        </w:tabs>
        <w:ind w:left="2880" w:hanging="720"/>
        <w:contextualSpacing w:val="0"/>
        <w:rPr>
          <w:rFonts w:ascii="Century Gothic" w:hAnsi="Century Gothic" w:cs="Times New Roman"/>
        </w:rPr>
      </w:pPr>
      <w:r w:rsidRPr="002B3F36">
        <w:rPr>
          <w:rFonts w:ascii="Century Gothic" w:hAnsi="Century Gothic" w:cs="Times New Roman"/>
        </w:rPr>
        <w:t xml:space="preserve">Gates shall be fabricated of steel pipe with welded </w:t>
      </w:r>
      <w:proofErr w:type="gramStart"/>
      <w:r w:rsidRPr="002B3F36">
        <w:rPr>
          <w:rFonts w:ascii="Century Gothic" w:hAnsi="Century Gothic" w:cs="Times New Roman"/>
        </w:rPr>
        <w:t>corners, and</w:t>
      </w:r>
      <w:proofErr w:type="gramEnd"/>
      <w:r w:rsidRPr="002B3F36">
        <w:rPr>
          <w:rFonts w:ascii="Century Gothic" w:hAnsi="Century Gothic" w:cs="Times New Roman"/>
        </w:rPr>
        <w:t xml:space="preserve"> bracing as required.  Fence and fabric to be attached to frame at 12” centers.  Provide all gate hardware of a strength and quality to perform satisfactorily until barricade is </w:t>
      </w:r>
      <w:r w:rsidRPr="002B3F36">
        <w:rPr>
          <w:rFonts w:ascii="Century Gothic" w:hAnsi="Century Gothic" w:cs="Times New Roman"/>
        </w:rPr>
        <w:lastRenderedPageBreak/>
        <w:t xml:space="preserve">removed upon Substantial Completion of the Work.  Each gate shall have a chain and padlock.  Provide two (2) gate keys to OAR.  At Substantial Completion of the Work, remove barricade from Project site, backfill and compact fence footing holes.  Existing surface paving that is cut or removed shall be patched and sealed to match surrounding areas. </w:t>
      </w:r>
    </w:p>
    <w:p w14:paraId="481FB29E" w14:textId="77777777" w:rsidR="00D21A3C" w:rsidRPr="002B3F36" w:rsidRDefault="00D21A3C" w:rsidP="005B65EF">
      <w:pPr>
        <w:pStyle w:val="ListParagraph"/>
        <w:numPr>
          <w:ilvl w:val="1"/>
          <w:numId w:val="14"/>
        </w:numPr>
        <w:tabs>
          <w:tab w:val="left" w:pos="720"/>
          <w:tab w:val="left" w:pos="1440"/>
          <w:tab w:val="left" w:pos="2160"/>
          <w:tab w:val="left" w:pos="2880"/>
          <w:tab w:val="left" w:pos="3600"/>
          <w:tab w:val="left" w:pos="4320"/>
        </w:tabs>
        <w:ind w:left="2880" w:hanging="720"/>
        <w:contextualSpacing w:val="0"/>
        <w:rPr>
          <w:rFonts w:ascii="Century Gothic" w:hAnsi="Century Gothic" w:cs="Times New Roman"/>
        </w:rPr>
      </w:pPr>
      <w:r w:rsidRPr="002B3F36">
        <w:rPr>
          <w:rFonts w:ascii="Century Gothic" w:hAnsi="Century Gothic" w:cs="Times New Roman"/>
        </w:rPr>
        <w:t xml:space="preserve">At CONTRACTOR’S expense and without limitation remove and/or </w:t>
      </w:r>
      <w:r w:rsidR="005570C6" w:rsidRPr="002B3F36">
        <w:rPr>
          <w:rFonts w:ascii="Century Gothic" w:hAnsi="Century Gothic" w:cs="Times New Roman"/>
        </w:rPr>
        <w:t xml:space="preserve">relocate fencing, and barricades or other security and protection facilities as rapidly as required </w:t>
      </w:r>
      <w:proofErr w:type="gramStart"/>
      <w:r w:rsidR="005570C6" w:rsidRPr="002B3F36">
        <w:rPr>
          <w:rFonts w:ascii="Century Gothic" w:hAnsi="Century Gothic" w:cs="Times New Roman"/>
        </w:rPr>
        <w:t>in order to</w:t>
      </w:r>
      <w:proofErr w:type="gramEnd"/>
      <w:r w:rsidR="005570C6" w:rsidRPr="002B3F36">
        <w:rPr>
          <w:rFonts w:ascii="Century Gothic" w:hAnsi="Century Gothic" w:cs="Times New Roman"/>
        </w:rPr>
        <w:t xml:space="preserve"> provide for progress of the Work. </w:t>
      </w:r>
    </w:p>
    <w:p w14:paraId="3B13276A" w14:textId="77777777" w:rsidR="005570C6" w:rsidRPr="002B3F36" w:rsidRDefault="005570C6" w:rsidP="005B65EF">
      <w:pPr>
        <w:pStyle w:val="ListParagraph"/>
        <w:numPr>
          <w:ilvl w:val="1"/>
          <w:numId w:val="14"/>
        </w:numPr>
        <w:tabs>
          <w:tab w:val="left" w:pos="720"/>
          <w:tab w:val="left" w:pos="1440"/>
          <w:tab w:val="left" w:pos="2160"/>
          <w:tab w:val="left" w:pos="2880"/>
          <w:tab w:val="left" w:pos="3600"/>
          <w:tab w:val="left" w:pos="4320"/>
        </w:tabs>
        <w:ind w:left="2880" w:hanging="720"/>
        <w:contextualSpacing w:val="0"/>
        <w:rPr>
          <w:rFonts w:ascii="Century Gothic" w:hAnsi="Century Gothic" w:cs="Times New Roman"/>
        </w:rPr>
      </w:pPr>
      <w:r w:rsidRPr="002B3F36">
        <w:rPr>
          <w:rFonts w:ascii="Century Gothic" w:hAnsi="Century Gothic" w:cs="Times New Roman"/>
        </w:rPr>
        <w:t xml:space="preserve">CONTRACTOR to make all areas </w:t>
      </w:r>
      <w:proofErr w:type="gramStart"/>
      <w:r w:rsidRPr="002B3F36">
        <w:rPr>
          <w:rFonts w:ascii="Century Gothic" w:hAnsi="Century Gothic" w:cs="Times New Roman"/>
        </w:rPr>
        <w:t>were</w:t>
      </w:r>
      <w:proofErr w:type="gramEnd"/>
      <w:r w:rsidRPr="002B3F36">
        <w:rPr>
          <w:rFonts w:ascii="Century Gothic" w:hAnsi="Century Gothic" w:cs="Times New Roman"/>
        </w:rPr>
        <w:t xml:space="preserve"> temporary fencing was installed to be finished per plan. </w:t>
      </w:r>
    </w:p>
    <w:p w14:paraId="58835BC8" w14:textId="77777777" w:rsidR="00E9580E" w:rsidRPr="002B3F36" w:rsidRDefault="00E9580E" w:rsidP="005B65EF">
      <w:pPr>
        <w:pStyle w:val="ListParagraph"/>
        <w:numPr>
          <w:ilvl w:val="0"/>
          <w:numId w:val="17"/>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 xml:space="preserve">Other </w:t>
      </w:r>
      <w:r w:rsidR="009C6067" w:rsidRPr="002B3F36">
        <w:rPr>
          <w:rFonts w:ascii="Century Gothic" w:hAnsi="Century Gothic" w:cs="Times New Roman"/>
        </w:rPr>
        <w:t>Temporary Enclosures and Barricades:</w:t>
      </w:r>
    </w:p>
    <w:p w14:paraId="32CCBB14" w14:textId="77777777" w:rsidR="00A34B22" w:rsidRPr="002B3F36" w:rsidRDefault="009C6067" w:rsidP="005B65EF">
      <w:pPr>
        <w:pStyle w:val="ListParagraph"/>
        <w:numPr>
          <w:ilvl w:val="0"/>
          <w:numId w:val="21"/>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Provide</w:t>
      </w:r>
      <w:r w:rsidR="00FA208A" w:rsidRPr="002B3F36">
        <w:rPr>
          <w:rFonts w:ascii="Century Gothic" w:hAnsi="Century Gothic" w:cs="Times New Roman"/>
        </w:rPr>
        <w:t xml:space="preserve"> lockable, temporary weather-tight enclosures at openings in exterior walls to create acceptable</w:t>
      </w:r>
      <w:r w:rsidR="00A34B22" w:rsidRPr="002B3F36">
        <w:rPr>
          <w:rFonts w:ascii="Century Gothic" w:hAnsi="Century Gothic" w:cs="Times New Roman"/>
        </w:rPr>
        <w:t xml:space="preserve"> working conditions, to allow for temporary heating and for security. </w:t>
      </w:r>
    </w:p>
    <w:p w14:paraId="55278463" w14:textId="77777777" w:rsidR="009C6067" w:rsidRPr="002B3F36" w:rsidRDefault="00A34B22" w:rsidP="005B65EF">
      <w:pPr>
        <w:pStyle w:val="ListParagraph"/>
        <w:numPr>
          <w:ilvl w:val="0"/>
          <w:numId w:val="21"/>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Provide protective barriers around trees, plants and other improvements designated to remain. </w:t>
      </w:r>
      <w:r w:rsidR="00FA208A" w:rsidRPr="002B3F36">
        <w:rPr>
          <w:rFonts w:ascii="Century Gothic" w:hAnsi="Century Gothic" w:cs="Times New Roman"/>
        </w:rPr>
        <w:t xml:space="preserve"> </w:t>
      </w:r>
    </w:p>
    <w:p w14:paraId="18803B8A" w14:textId="77777777" w:rsidR="00A34B22" w:rsidRPr="002B3F36" w:rsidRDefault="00A34B22" w:rsidP="005B65EF">
      <w:pPr>
        <w:pStyle w:val="ListParagraph"/>
        <w:numPr>
          <w:ilvl w:val="0"/>
          <w:numId w:val="21"/>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Temporary partitions shall be installed at all openings where additions connect to existing buildings, and where </w:t>
      </w:r>
      <w:r w:rsidR="00E739FD" w:rsidRPr="002B3F36">
        <w:rPr>
          <w:rFonts w:ascii="Century Gothic" w:hAnsi="Century Gothic" w:cs="Times New Roman"/>
        </w:rPr>
        <w:t xml:space="preserve">to protect areas, spaces, property, personnel, </w:t>
      </w:r>
      <w:proofErr w:type="gramStart"/>
      <w:r w:rsidR="00E739FD" w:rsidRPr="002B3F36">
        <w:rPr>
          <w:rFonts w:ascii="Century Gothic" w:hAnsi="Century Gothic" w:cs="Times New Roman"/>
        </w:rPr>
        <w:t>students</w:t>
      </w:r>
      <w:proofErr w:type="gramEnd"/>
      <w:r w:rsidR="00E739FD" w:rsidRPr="002B3F36">
        <w:rPr>
          <w:rFonts w:ascii="Century Gothic" w:hAnsi="Century Gothic" w:cs="Times New Roman"/>
        </w:rPr>
        <w:t xml:space="preserve"> and faculty and to separate and control dust, debris, noise, access, sight, fire areas, safety and security.  Temporary partitions shall be as designated on the Drawings or as specified by ARCHITECT.  At CONTRACTOR’S expense and without limitation remove and/or relocate enclosures, barriers and temporary partitions as rapidly as required </w:t>
      </w:r>
      <w:proofErr w:type="gramStart"/>
      <w:r w:rsidR="00E739FD" w:rsidRPr="002B3F36">
        <w:rPr>
          <w:rFonts w:ascii="Century Gothic" w:hAnsi="Century Gothic" w:cs="Times New Roman"/>
        </w:rPr>
        <w:t>in order to</w:t>
      </w:r>
      <w:proofErr w:type="gramEnd"/>
      <w:r w:rsidR="00E739FD" w:rsidRPr="002B3F36">
        <w:rPr>
          <w:rFonts w:ascii="Century Gothic" w:hAnsi="Century Gothic" w:cs="Times New Roman"/>
        </w:rPr>
        <w:t xml:space="preserve"> provide for progress of the Work. </w:t>
      </w:r>
    </w:p>
    <w:p w14:paraId="5A93E390" w14:textId="77777777" w:rsidR="003341DD" w:rsidRPr="002B3F36" w:rsidRDefault="003341DD" w:rsidP="005B65EF">
      <w:pPr>
        <w:pStyle w:val="ListParagraph"/>
        <w:numPr>
          <w:ilvl w:val="0"/>
          <w:numId w:val="21"/>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Since the Work of this Project may be immediately adjacent to existing occupied structures and vehicular and pedestrian right of ways, CONTRACTOR shall, in accordance with OSHA safety standards, provide all temporary facilities, additional barricades, protection and care to protect existing structures, occupants, property, pedestrians and vehicular traf</w:t>
      </w:r>
      <w:r w:rsidR="00121D3E" w:rsidRPr="002B3F36">
        <w:rPr>
          <w:rFonts w:ascii="Century Gothic" w:hAnsi="Century Gothic" w:cs="Times New Roman"/>
        </w:rPr>
        <w:t xml:space="preserve">fic.  CONTRACTOR is responsible for any damage, which may occur to the property and occupants of the property of OWNER or adjacent private or public properties which in any way results from the acts or neglect of CONTRACTOR. </w:t>
      </w:r>
    </w:p>
    <w:p w14:paraId="3F09BEE8" w14:textId="77777777" w:rsidR="00B300CC" w:rsidRPr="002B3F36" w:rsidRDefault="00B300CC" w:rsidP="005B65EF">
      <w:pPr>
        <w:pStyle w:val="ListParagraph"/>
        <w:numPr>
          <w:ilvl w:val="0"/>
          <w:numId w:val="21"/>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CONTRACTOR shall be responsible for cleaning up all areas adjacent to the construction site which have been affected by the construction; and for restoring them to at least their original condition- including landscaping; planting of trees, sod and shrubs damaged by construction; and raking and disposal of debris such as roofing shingles, paper, nails, glass sheet metal, bricks, and waste concrete.  Construction debris shall be removed and </w:t>
      </w:r>
      <w:r w:rsidRPr="002B3F36">
        <w:rPr>
          <w:rFonts w:ascii="Century Gothic" w:hAnsi="Century Gothic" w:cs="Times New Roman"/>
        </w:rPr>
        <w:lastRenderedPageBreak/>
        <w:t xml:space="preserve">properly disposed of.  Culverts and drainage ditches with sediment from the construction area shall be cleared routinely to maintain proper drainage and re-cleaned prior to completion of the contract. </w:t>
      </w:r>
    </w:p>
    <w:p w14:paraId="7D8798E6" w14:textId="77777777" w:rsidR="004A682F" w:rsidRPr="002B3F36" w:rsidRDefault="004A682F" w:rsidP="005B65EF">
      <w:pPr>
        <w:pStyle w:val="ListParagraph"/>
        <w:numPr>
          <w:ilvl w:val="0"/>
          <w:numId w:val="21"/>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CONTRACTOR shall ensure sediment does not block storm drains.  CONTRACTOR shall be responsible for cleaning storm drains blocked due to erosion or sediment from the work area. </w:t>
      </w:r>
    </w:p>
    <w:p w14:paraId="176A9220" w14:textId="77777777" w:rsidR="00D53516" w:rsidRPr="002B3F36" w:rsidRDefault="00D53516" w:rsidP="005B65EF">
      <w:pPr>
        <w:pStyle w:val="ListParagraph"/>
        <w:numPr>
          <w:ilvl w:val="0"/>
          <w:numId w:val="17"/>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 xml:space="preserve">Temporary Storage Yards: </w:t>
      </w:r>
    </w:p>
    <w:p w14:paraId="0AB07A1C" w14:textId="77777777" w:rsidR="001872C2" w:rsidRPr="002B3F36" w:rsidRDefault="00D53516" w:rsidP="005B65EF">
      <w:pPr>
        <w:pStyle w:val="ListParagraph"/>
        <w:numPr>
          <w:ilvl w:val="0"/>
          <w:numId w:val="22"/>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CONTRACTOR shall fence and maintain storage yards in an orderly manner.  No trash will be allowed in storage yard at any time. </w:t>
      </w:r>
    </w:p>
    <w:p w14:paraId="25677E4F" w14:textId="77777777" w:rsidR="001872C2" w:rsidRPr="002B3F36" w:rsidRDefault="001872C2" w:rsidP="005B65EF">
      <w:pPr>
        <w:pStyle w:val="ListParagraph"/>
        <w:numPr>
          <w:ilvl w:val="0"/>
          <w:numId w:val="22"/>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Provide storage units for materials that cannot be stored outside.</w:t>
      </w:r>
    </w:p>
    <w:p w14:paraId="61F506AB" w14:textId="77777777" w:rsidR="001872C2" w:rsidRPr="002B3F36" w:rsidRDefault="001872C2" w:rsidP="005B65EF">
      <w:pPr>
        <w:pStyle w:val="ListParagraph"/>
        <w:numPr>
          <w:ilvl w:val="0"/>
          <w:numId w:val="22"/>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At CONTRACTOR’S expense and without limitation remove and/or relocate storage yards and units as rapidly as required </w:t>
      </w:r>
      <w:proofErr w:type="gramStart"/>
      <w:r w:rsidRPr="002B3F36">
        <w:rPr>
          <w:rFonts w:ascii="Century Gothic" w:hAnsi="Century Gothic" w:cs="Times New Roman"/>
        </w:rPr>
        <w:t>in order to</w:t>
      </w:r>
      <w:proofErr w:type="gramEnd"/>
      <w:r w:rsidRPr="002B3F36">
        <w:rPr>
          <w:rFonts w:ascii="Century Gothic" w:hAnsi="Century Gothic" w:cs="Times New Roman"/>
        </w:rPr>
        <w:t xml:space="preserve"> provide for progress of the Work. </w:t>
      </w:r>
    </w:p>
    <w:p w14:paraId="7C4F5C38" w14:textId="77777777" w:rsidR="001872C2" w:rsidRPr="002B3F36" w:rsidRDefault="001872C2" w:rsidP="005B65EF">
      <w:pPr>
        <w:pStyle w:val="ListParagraph"/>
        <w:numPr>
          <w:ilvl w:val="0"/>
          <w:numId w:val="17"/>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 xml:space="preserve">Temporary De-watering Facilities and Drainage: </w:t>
      </w:r>
    </w:p>
    <w:p w14:paraId="71E97466" w14:textId="77777777" w:rsidR="001872C2" w:rsidRPr="002B3F36" w:rsidRDefault="001872C2" w:rsidP="005B65EF">
      <w:pPr>
        <w:pStyle w:val="ListParagraph"/>
        <w:numPr>
          <w:ilvl w:val="0"/>
          <w:numId w:val="23"/>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For temporary drainage and de-watering facilities and operations not directly associated with construction activities included under individual sections, comply with de-watering requirements of applicable Division 01 sections. CONTRACTOR shall maintain the Work, Project site and related areas free of water. </w:t>
      </w:r>
    </w:p>
    <w:p w14:paraId="24236AC9" w14:textId="77777777" w:rsidR="001872C2" w:rsidRPr="002B3F36" w:rsidRDefault="001872C2" w:rsidP="005B65EF">
      <w:pPr>
        <w:pStyle w:val="ListParagraph"/>
        <w:numPr>
          <w:ilvl w:val="0"/>
          <w:numId w:val="23"/>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For temporary drainage and de-watering </w:t>
      </w:r>
      <w:r w:rsidR="001116FF" w:rsidRPr="002B3F36">
        <w:rPr>
          <w:rFonts w:ascii="Century Gothic" w:hAnsi="Century Gothic" w:cs="Times New Roman"/>
        </w:rPr>
        <w:t>facilities</w:t>
      </w:r>
      <w:r w:rsidRPr="002B3F36">
        <w:rPr>
          <w:rFonts w:ascii="Century Gothic" w:hAnsi="Century Gothic" w:cs="Times New Roman"/>
        </w:rPr>
        <w:t xml:space="preserve"> and operations directly associated with new buildings, additions </w:t>
      </w:r>
      <w:r w:rsidR="00A8587A" w:rsidRPr="002B3F36">
        <w:rPr>
          <w:rFonts w:ascii="Century Gothic" w:hAnsi="Century Gothic" w:cs="Times New Roman"/>
        </w:rPr>
        <w:t xml:space="preserve">of other construction activities, comply with Division 01 &amp; 02 Sections. CONTRACTOR shall be responsible for, but not limited to, de-watering of excavations, trenches &amp; below grade areas of buildings, structures, the Project </w:t>
      </w:r>
      <w:proofErr w:type="gramStart"/>
      <w:r w:rsidR="00A8587A" w:rsidRPr="002B3F36">
        <w:rPr>
          <w:rFonts w:ascii="Century Gothic" w:hAnsi="Century Gothic" w:cs="Times New Roman"/>
        </w:rPr>
        <w:t>site</w:t>
      </w:r>
      <w:proofErr w:type="gramEnd"/>
      <w:r w:rsidR="00A8587A" w:rsidRPr="002B3F36">
        <w:rPr>
          <w:rFonts w:ascii="Century Gothic" w:hAnsi="Century Gothic" w:cs="Times New Roman"/>
        </w:rPr>
        <w:t xml:space="preserve"> and related areas. </w:t>
      </w:r>
    </w:p>
    <w:p w14:paraId="747F290A" w14:textId="77777777" w:rsidR="00782EA2" w:rsidRPr="002B3F36" w:rsidRDefault="00782EA2" w:rsidP="005B65EF">
      <w:pPr>
        <w:pStyle w:val="ListParagraph"/>
        <w:numPr>
          <w:ilvl w:val="0"/>
          <w:numId w:val="17"/>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 xml:space="preserve">Temporary Protection Facilities Installation: </w:t>
      </w:r>
    </w:p>
    <w:p w14:paraId="0758ACA1" w14:textId="77777777" w:rsidR="00BA0619" w:rsidRPr="002B3F36" w:rsidRDefault="005C4A8B" w:rsidP="005B65EF">
      <w:pPr>
        <w:pStyle w:val="ListParagraph"/>
        <w:numPr>
          <w:ilvl w:val="0"/>
          <w:numId w:val="24"/>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CONTRACTOR shall not change over from temporary facilities and controls to permanent facilities until Substantial Completion, except as permitted by OAR. </w:t>
      </w:r>
    </w:p>
    <w:p w14:paraId="7F571EB3" w14:textId="77777777" w:rsidR="000075BC" w:rsidRPr="002B3F36" w:rsidRDefault="005C4A8B" w:rsidP="005B65EF">
      <w:pPr>
        <w:pStyle w:val="ListParagraph"/>
        <w:numPr>
          <w:ilvl w:val="0"/>
          <w:numId w:val="24"/>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Until permanent fire protection needs are supplied and approved by authorities having jurisdiction, CONTRACTOR shall provide, </w:t>
      </w:r>
      <w:proofErr w:type="gramStart"/>
      <w:r w:rsidRPr="002B3F36">
        <w:rPr>
          <w:rFonts w:ascii="Century Gothic" w:hAnsi="Century Gothic" w:cs="Times New Roman"/>
        </w:rPr>
        <w:t>install</w:t>
      </w:r>
      <w:proofErr w:type="gramEnd"/>
      <w:r w:rsidRPr="002B3F36">
        <w:rPr>
          <w:rFonts w:ascii="Century Gothic" w:hAnsi="Century Gothic" w:cs="Times New Roman"/>
        </w:rPr>
        <w:t xml:space="preserve"> and maintain temporary fire protection facilities of the types needed in order to adequately protect</w:t>
      </w:r>
      <w:r w:rsidR="000075BC" w:rsidRPr="002B3F36">
        <w:rPr>
          <w:rFonts w:ascii="Century Gothic" w:hAnsi="Century Gothic" w:cs="Times New Roman"/>
        </w:rPr>
        <w:t xml:space="preserve"> against fire loss.  CONTRACTOR shall provide, </w:t>
      </w:r>
      <w:proofErr w:type="gramStart"/>
      <w:r w:rsidR="000075BC" w:rsidRPr="002B3F36">
        <w:rPr>
          <w:rFonts w:ascii="Century Gothic" w:hAnsi="Century Gothic" w:cs="Times New Roman"/>
        </w:rPr>
        <w:t>install</w:t>
      </w:r>
      <w:proofErr w:type="gramEnd"/>
      <w:r w:rsidR="000075BC" w:rsidRPr="002B3F36">
        <w:rPr>
          <w:rFonts w:ascii="Century Gothic" w:hAnsi="Century Gothic" w:cs="Times New Roman"/>
        </w:rPr>
        <w:t xml:space="preserve"> and maintain temporary fire protection facilities of the types needed in order to adequately protect against fire loss.  CONTRACTOR shall </w:t>
      </w:r>
      <w:r w:rsidR="00E55B15" w:rsidRPr="002B3F36">
        <w:rPr>
          <w:rFonts w:ascii="Century Gothic" w:hAnsi="Century Gothic" w:cs="Times New Roman"/>
        </w:rPr>
        <w:t>adequately</w:t>
      </w:r>
      <w:r w:rsidR="000075BC" w:rsidRPr="002B3F36">
        <w:rPr>
          <w:rFonts w:ascii="Century Gothic" w:hAnsi="Century Gothic" w:cs="Times New Roman"/>
        </w:rPr>
        <w:t xml:space="preserve"> supervise welding operations, combustion type temporary heating and similar sources of fire ignition. </w:t>
      </w:r>
    </w:p>
    <w:p w14:paraId="67A620E0" w14:textId="77777777" w:rsidR="008D61B9" w:rsidRDefault="008D61B9">
      <w:pPr>
        <w:rPr>
          <w:rFonts w:ascii="Century Gothic" w:hAnsi="Century Gothic" w:cs="Times New Roman"/>
        </w:rPr>
      </w:pPr>
      <w:r>
        <w:rPr>
          <w:rFonts w:ascii="Century Gothic" w:hAnsi="Century Gothic" w:cs="Times New Roman"/>
        </w:rPr>
        <w:br w:type="page"/>
      </w:r>
    </w:p>
    <w:p w14:paraId="100A2295" w14:textId="5B76624E" w:rsidR="000075BC" w:rsidRPr="002B3F36" w:rsidRDefault="000075BC" w:rsidP="005B65EF">
      <w:pPr>
        <w:pStyle w:val="ListParagraph"/>
        <w:numPr>
          <w:ilvl w:val="0"/>
          <w:numId w:val="24"/>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lastRenderedPageBreak/>
        <w:t xml:space="preserve">CONTRACTOR shall provide, </w:t>
      </w:r>
      <w:proofErr w:type="gramStart"/>
      <w:r w:rsidRPr="002B3F36">
        <w:rPr>
          <w:rFonts w:ascii="Century Gothic" w:hAnsi="Century Gothic" w:cs="Times New Roman"/>
        </w:rPr>
        <w:t>install</w:t>
      </w:r>
      <w:proofErr w:type="gramEnd"/>
      <w:r w:rsidRPr="002B3F36">
        <w:rPr>
          <w:rFonts w:ascii="Century Gothic" w:hAnsi="Century Gothic" w:cs="Times New Roman"/>
        </w:rPr>
        <w:t xml:space="preserve"> and maintain substantial temporary enclosures of partially completed areas of construction.  Provide locking entrances to prevent unauthorized entrance, vandalism, </w:t>
      </w:r>
      <w:proofErr w:type="gramStart"/>
      <w:r w:rsidRPr="002B3F36">
        <w:rPr>
          <w:rFonts w:ascii="Century Gothic" w:hAnsi="Century Gothic" w:cs="Times New Roman"/>
        </w:rPr>
        <w:t>theft</w:t>
      </w:r>
      <w:proofErr w:type="gramEnd"/>
      <w:r w:rsidRPr="002B3F36">
        <w:rPr>
          <w:rFonts w:ascii="Century Gothic" w:hAnsi="Century Gothic" w:cs="Times New Roman"/>
        </w:rPr>
        <w:t xml:space="preserve"> and similar violations of security.  Where materials, tools and equipment are stored within the Work area, CONTRACTOR shall provide secure lock up to protect against vandalism, </w:t>
      </w:r>
      <w:proofErr w:type="gramStart"/>
      <w:r w:rsidRPr="002B3F36">
        <w:rPr>
          <w:rFonts w:ascii="Century Gothic" w:hAnsi="Century Gothic" w:cs="Times New Roman"/>
        </w:rPr>
        <w:t>theft</w:t>
      </w:r>
      <w:proofErr w:type="gramEnd"/>
      <w:r w:rsidRPr="002B3F36">
        <w:rPr>
          <w:rFonts w:ascii="Century Gothic" w:hAnsi="Century Gothic" w:cs="Times New Roman"/>
        </w:rPr>
        <w:t xml:space="preserve"> and similar violatio</w:t>
      </w:r>
      <w:r w:rsidR="008715A2" w:rsidRPr="002B3F36">
        <w:rPr>
          <w:rFonts w:ascii="Century Gothic" w:hAnsi="Century Gothic" w:cs="Times New Roman"/>
        </w:rPr>
        <w:t>ns of security.  OWNER accepts n</w:t>
      </w:r>
      <w:r w:rsidRPr="002B3F36">
        <w:rPr>
          <w:rFonts w:ascii="Century Gothic" w:hAnsi="Century Gothic" w:cs="Times New Roman"/>
        </w:rPr>
        <w:t xml:space="preserve">o financial responsibility for loss, damage, </w:t>
      </w:r>
      <w:proofErr w:type="gramStart"/>
      <w:r w:rsidRPr="002B3F36">
        <w:rPr>
          <w:rFonts w:ascii="Century Gothic" w:hAnsi="Century Gothic" w:cs="Times New Roman"/>
        </w:rPr>
        <w:t>vandalism</w:t>
      </w:r>
      <w:proofErr w:type="gramEnd"/>
      <w:r w:rsidRPr="002B3F36">
        <w:rPr>
          <w:rFonts w:ascii="Century Gothic" w:hAnsi="Century Gothic" w:cs="Times New Roman"/>
        </w:rPr>
        <w:t xml:space="preserve"> or theft. </w:t>
      </w:r>
    </w:p>
    <w:p w14:paraId="19F0B4C0" w14:textId="77777777" w:rsidR="000075BC" w:rsidRPr="002B3F36" w:rsidRDefault="000075BC" w:rsidP="005B65EF">
      <w:pPr>
        <w:pStyle w:val="ListParagraph"/>
        <w:numPr>
          <w:ilvl w:val="0"/>
          <w:numId w:val="24"/>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CONTRACTOR operations shall not block, hinder, </w:t>
      </w:r>
      <w:proofErr w:type="gramStart"/>
      <w:r w:rsidRPr="002B3F36">
        <w:rPr>
          <w:rFonts w:ascii="Century Gothic" w:hAnsi="Century Gothic" w:cs="Times New Roman"/>
        </w:rPr>
        <w:t>impede</w:t>
      </w:r>
      <w:proofErr w:type="gramEnd"/>
      <w:r w:rsidRPr="002B3F36">
        <w:rPr>
          <w:rFonts w:ascii="Century Gothic" w:hAnsi="Century Gothic" w:cs="Times New Roman"/>
        </w:rPr>
        <w:t xml:space="preserve"> or otherwise inhibit the use of required exits and/or emergency exits to the public way,</w:t>
      </w:r>
      <w:r w:rsidR="008715A2" w:rsidRPr="002B3F36">
        <w:rPr>
          <w:rFonts w:ascii="Century Gothic" w:hAnsi="Century Gothic" w:cs="Times New Roman"/>
        </w:rPr>
        <w:t xml:space="preserve"> except as approved by OAR. CONTRACTOR shall maintain unobstructed access to fire extinguishers, fire hydrants, temporary fire protection facilities, </w:t>
      </w:r>
      <w:proofErr w:type="gramStart"/>
      <w:r w:rsidR="008715A2" w:rsidRPr="002B3F36">
        <w:rPr>
          <w:rFonts w:ascii="Century Gothic" w:hAnsi="Century Gothic" w:cs="Times New Roman"/>
        </w:rPr>
        <w:t>stairways</w:t>
      </w:r>
      <w:proofErr w:type="gramEnd"/>
      <w:r w:rsidR="008715A2" w:rsidRPr="002B3F36">
        <w:rPr>
          <w:rFonts w:ascii="Century Gothic" w:hAnsi="Century Gothic" w:cs="Times New Roman"/>
        </w:rPr>
        <w:t xml:space="preserve"> and other access routes for firefighting equipment and/or personnel. </w:t>
      </w:r>
      <w:r w:rsidRPr="002B3F36">
        <w:rPr>
          <w:rFonts w:ascii="Century Gothic" w:hAnsi="Century Gothic" w:cs="Times New Roman"/>
        </w:rPr>
        <w:t xml:space="preserve">  </w:t>
      </w:r>
    </w:p>
    <w:p w14:paraId="0464990D" w14:textId="77777777" w:rsidR="000075BC" w:rsidRPr="002B3F36" w:rsidRDefault="000075BC" w:rsidP="005B65EF">
      <w:pPr>
        <w:pStyle w:val="ListParagraph"/>
        <w:numPr>
          <w:ilvl w:val="0"/>
          <w:numId w:val="24"/>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With approval of OAR and at the </w:t>
      </w:r>
      <w:r w:rsidR="00E55B15" w:rsidRPr="002B3F36">
        <w:rPr>
          <w:rFonts w:ascii="Century Gothic" w:hAnsi="Century Gothic" w:cs="Times New Roman"/>
        </w:rPr>
        <w:t>earliest</w:t>
      </w:r>
      <w:r w:rsidRPr="002B3F36">
        <w:rPr>
          <w:rFonts w:ascii="Century Gothic" w:hAnsi="Century Gothic" w:cs="Times New Roman"/>
        </w:rPr>
        <w:t xml:space="preserve"> feasible date in each area of the Work, complete installation of the permanent fire </w:t>
      </w:r>
      <w:r w:rsidR="00E55B15" w:rsidRPr="002B3F36">
        <w:rPr>
          <w:rFonts w:ascii="Century Gothic" w:hAnsi="Century Gothic" w:cs="Times New Roman"/>
        </w:rPr>
        <w:t>protection</w:t>
      </w:r>
      <w:r w:rsidRPr="002B3F36">
        <w:rPr>
          <w:rFonts w:ascii="Century Gothic" w:hAnsi="Century Gothic" w:cs="Times New Roman"/>
        </w:rPr>
        <w:t xml:space="preserve"> facilities including connected services and place into operation and use.  Instruct OWNER personnel in use of permanent fire protection facilities. </w:t>
      </w:r>
    </w:p>
    <w:p w14:paraId="7A49AD37" w14:textId="77777777" w:rsidR="00E55B15" w:rsidRPr="002B3F36" w:rsidRDefault="003244A7" w:rsidP="005B65EF">
      <w:pPr>
        <w:pStyle w:val="ListParagraph"/>
        <w:numPr>
          <w:ilvl w:val="0"/>
          <w:numId w:val="24"/>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In the event of an emergency drill or an actual emergency, designated by the sounding of the fire alarm and/or other sounding device, all construction activities must cease.  CONTRACTOR shall evacuate the Work area and remain outside the Work area until permitted to return. No Work shall be conducted during the evacuation of a building or during an emergency. </w:t>
      </w:r>
    </w:p>
    <w:p w14:paraId="128BCF1A" w14:textId="77777777" w:rsidR="003244A7" w:rsidRPr="002B3F36" w:rsidRDefault="003244A7" w:rsidP="005B65EF">
      <w:pPr>
        <w:pStyle w:val="ListParagraph"/>
        <w:numPr>
          <w:ilvl w:val="0"/>
          <w:numId w:val="17"/>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 xml:space="preserve">Temporary Security and Safety Measures: </w:t>
      </w:r>
    </w:p>
    <w:p w14:paraId="224B4CC9" w14:textId="77777777" w:rsidR="003244A7" w:rsidRPr="002B3F36" w:rsidRDefault="003244A7" w:rsidP="005B65EF">
      <w:pPr>
        <w:pStyle w:val="ListParagraph"/>
        <w:numPr>
          <w:ilvl w:val="0"/>
          <w:numId w:val="25"/>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During performance of the Work in existing facilities and/or on a Project Site occupied by students, CONTRACTOR shall provide, </w:t>
      </w:r>
      <w:proofErr w:type="gramStart"/>
      <w:r w:rsidRPr="002B3F36">
        <w:rPr>
          <w:rFonts w:ascii="Century Gothic" w:hAnsi="Century Gothic" w:cs="Times New Roman"/>
        </w:rPr>
        <w:t>install</w:t>
      </w:r>
      <w:proofErr w:type="gramEnd"/>
      <w:r w:rsidRPr="002B3F36">
        <w:rPr>
          <w:rFonts w:ascii="Century Gothic" w:hAnsi="Century Gothic" w:cs="Times New Roman"/>
        </w:rPr>
        <w:t xml:space="preserve"> and maintain substantial lockable temporary barriers and/or lockable partitions separating all Work areas from areas occupied by students, faculty and/or administrative staff. </w:t>
      </w:r>
    </w:p>
    <w:p w14:paraId="0D6B0BEF" w14:textId="77777777" w:rsidR="00BA23C8" w:rsidRPr="002B3F36" w:rsidRDefault="003244A7" w:rsidP="005B65EF">
      <w:pPr>
        <w:pStyle w:val="ListParagraph"/>
        <w:numPr>
          <w:ilvl w:val="0"/>
          <w:numId w:val="25"/>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During performance of the Work in existing facilities and/or on a Project site occupied by students and where temporary barriers and/or partitions are not physically </w:t>
      </w:r>
      <w:r w:rsidR="001B3DEA" w:rsidRPr="002B3F36">
        <w:rPr>
          <w:rFonts w:ascii="Century Gothic" w:hAnsi="Century Gothic" w:cs="Times New Roman"/>
        </w:rPr>
        <w:t>feasible, CONTRACTOR shall provide an employee meeting the requirements of Education Code Section 45125.2(2) to continually supervise and monitor all employees of CONTRATOR and Subcontractor.  For the purposes</w:t>
      </w:r>
      <w:r w:rsidR="00261111" w:rsidRPr="002B3F36">
        <w:rPr>
          <w:rFonts w:ascii="Century Gothic" w:hAnsi="Century Gothic" w:cs="Times New Roman"/>
        </w:rPr>
        <w:t xml:space="preserve"> </w:t>
      </w:r>
      <w:r w:rsidR="00A35538" w:rsidRPr="002B3F36">
        <w:rPr>
          <w:rFonts w:ascii="Century Gothic" w:hAnsi="Century Gothic" w:cs="Times New Roman"/>
        </w:rPr>
        <w:t>of this Section, CONTRACTOR employee shall be someone whom the Department of Justice has ascertained has not been convicted of a vio</w:t>
      </w:r>
      <w:r w:rsidR="00BA23C8" w:rsidRPr="002B3F36">
        <w:rPr>
          <w:rFonts w:ascii="Century Gothic" w:hAnsi="Century Gothic" w:cs="Times New Roman"/>
        </w:rPr>
        <w:t xml:space="preserve">lent or serious felony as listed in Penal Code Section 667.5(c) and/or Penal Code Section 1192.7(c). To comply with this Section, CONTRACTOR shall have his employee submit his or her fingerprints to the </w:t>
      </w:r>
      <w:r w:rsidR="00B36DBF" w:rsidRPr="002B3F36">
        <w:rPr>
          <w:rFonts w:ascii="Century Gothic" w:hAnsi="Century Gothic" w:cs="Times New Roman"/>
        </w:rPr>
        <w:t>Department</w:t>
      </w:r>
      <w:r w:rsidR="00BA23C8" w:rsidRPr="002B3F36">
        <w:rPr>
          <w:rFonts w:ascii="Century Gothic" w:hAnsi="Century Gothic" w:cs="Times New Roman"/>
        </w:rPr>
        <w:t xml:space="preserve"> of Justice pursuant to Education Code Section 45125.1(a).</w:t>
      </w:r>
    </w:p>
    <w:p w14:paraId="73220229" w14:textId="77777777" w:rsidR="00BA23C8" w:rsidRPr="002B3F36" w:rsidRDefault="00B36DBF" w:rsidP="005B65EF">
      <w:pPr>
        <w:pStyle w:val="ListParagraph"/>
        <w:numPr>
          <w:ilvl w:val="0"/>
          <w:numId w:val="25"/>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lastRenderedPageBreak/>
        <w:t xml:space="preserve">Penal Code Sections 290 and 290.4 commonly known as “Megan’s Law”, require, among other things, individuals convicted of sexually oriented crimes, to register with the chief of police where the convicted individual resides or with a county sheriff or other law enforcement officials. CONTRACTOR shall check </w:t>
      </w:r>
      <w:r w:rsidR="00E636AE" w:rsidRPr="002B3F36">
        <w:rPr>
          <w:rFonts w:ascii="Century Gothic" w:hAnsi="Century Gothic" w:cs="Times New Roman"/>
        </w:rPr>
        <w:t>its</w:t>
      </w:r>
      <w:r w:rsidRPr="002B3F36">
        <w:rPr>
          <w:rFonts w:ascii="Century Gothic" w:hAnsi="Century Gothic" w:cs="Times New Roman"/>
        </w:rPr>
        <w:t xml:space="preserve"> own employees and require each Subcontractor to check its’ emp</w:t>
      </w:r>
      <w:r w:rsidR="00984910" w:rsidRPr="002B3F36">
        <w:rPr>
          <w:rFonts w:ascii="Century Gothic" w:hAnsi="Century Gothic" w:cs="Times New Roman"/>
        </w:rPr>
        <w:t xml:space="preserve">loyees and report to CONTRACTOR </w:t>
      </w:r>
      <w:r w:rsidR="005C3736" w:rsidRPr="002B3F36">
        <w:rPr>
          <w:rFonts w:ascii="Century Gothic" w:hAnsi="Century Gothic" w:cs="Times New Roman"/>
        </w:rPr>
        <w:t>if any such employees are registered sex offenders.  CONTRACTOR shall check monthly during the life of the Contract to ascertain this information and report same to OAR.  Before starting the Work, and monthly thereafter during the life of Contract, CONTRACTOR shall notify</w:t>
      </w:r>
      <w:r w:rsidR="00A20C87" w:rsidRPr="002B3F36">
        <w:rPr>
          <w:rFonts w:ascii="Century Gothic" w:hAnsi="Century Gothic" w:cs="Times New Roman"/>
        </w:rPr>
        <w:t xml:space="preserve"> OWNER in writing if any of its employees and/or if any Subcontractor’s employees </w:t>
      </w:r>
      <w:proofErr w:type="gramStart"/>
      <w:r w:rsidR="00A20C87" w:rsidRPr="002B3F36">
        <w:rPr>
          <w:rFonts w:ascii="Century Gothic" w:hAnsi="Century Gothic" w:cs="Times New Roman"/>
        </w:rPr>
        <w:t>is</w:t>
      </w:r>
      <w:proofErr w:type="gramEnd"/>
      <w:r w:rsidR="00A20C87" w:rsidRPr="002B3F36">
        <w:rPr>
          <w:rFonts w:ascii="Century Gothic" w:hAnsi="Century Gothic" w:cs="Times New Roman"/>
        </w:rPr>
        <w:t xml:space="preserve"> </w:t>
      </w:r>
      <w:r w:rsidR="00E636AE" w:rsidRPr="002B3F36">
        <w:rPr>
          <w:rFonts w:ascii="Century Gothic" w:hAnsi="Century Gothic" w:cs="Times New Roman"/>
        </w:rPr>
        <w:t xml:space="preserve">a </w:t>
      </w:r>
      <w:r w:rsidR="00A20C87" w:rsidRPr="002B3F36">
        <w:rPr>
          <w:rFonts w:ascii="Century Gothic" w:hAnsi="Century Gothic" w:cs="Times New Roman"/>
        </w:rPr>
        <w:t xml:space="preserve">registered sex offender.  If so, CONTRACTOR shall proceed in accordance with Section 01500, 3.03 R.2 above. </w:t>
      </w:r>
    </w:p>
    <w:p w14:paraId="46FE5BD9" w14:textId="77777777" w:rsidR="00A20C87" w:rsidRPr="002B3F36" w:rsidRDefault="002A6BAA" w:rsidP="005B65EF">
      <w:pPr>
        <w:pStyle w:val="ListParagraph"/>
        <w:numPr>
          <w:ilvl w:val="0"/>
          <w:numId w:val="25"/>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CONTRACTOR shall employ and maintain sufficient security and safety measures to effectively prevent vandalism, vagrancy, theft, arson, and all other such negative impacts to the Work. Any impacts to the progress of the Work</w:t>
      </w:r>
      <w:r w:rsidR="00E468B2" w:rsidRPr="002B3F36">
        <w:rPr>
          <w:rFonts w:ascii="Century Gothic" w:hAnsi="Century Gothic" w:cs="Times New Roman"/>
        </w:rPr>
        <w:t xml:space="preserve"> of CONTRACTOR, OWNER, or OWNER’S forces, due to loss from inadequate security, will be the responsibility of CONTRACTOR. </w:t>
      </w:r>
    </w:p>
    <w:p w14:paraId="2182FC48" w14:textId="77777777" w:rsidR="00E468B2" w:rsidRPr="002B3F36" w:rsidRDefault="00E468B2" w:rsidP="005B65EF">
      <w:pPr>
        <w:pStyle w:val="ListParagraph"/>
        <w:numPr>
          <w:ilvl w:val="0"/>
          <w:numId w:val="17"/>
        </w:numPr>
        <w:tabs>
          <w:tab w:val="left" w:pos="720"/>
          <w:tab w:val="left" w:pos="1440"/>
          <w:tab w:val="left" w:pos="2160"/>
          <w:tab w:val="left" w:pos="2880"/>
          <w:tab w:val="left" w:pos="3600"/>
          <w:tab w:val="left" w:pos="4320"/>
        </w:tabs>
        <w:ind w:firstLine="0"/>
        <w:contextualSpacing w:val="0"/>
        <w:rPr>
          <w:rFonts w:ascii="Century Gothic" w:hAnsi="Century Gothic" w:cs="Times New Roman"/>
        </w:rPr>
      </w:pPr>
      <w:r w:rsidRPr="002B3F36">
        <w:rPr>
          <w:rFonts w:ascii="Century Gothic" w:hAnsi="Century Gothic" w:cs="Times New Roman"/>
        </w:rPr>
        <w:t xml:space="preserve">Temporary Access Roads and Staging Areas: </w:t>
      </w:r>
    </w:p>
    <w:p w14:paraId="786CCE85" w14:textId="77777777" w:rsidR="00E468B2" w:rsidRPr="002B3F36" w:rsidRDefault="00ED70BD" w:rsidP="005B65EF">
      <w:pPr>
        <w:pStyle w:val="ListParagraph"/>
        <w:numPr>
          <w:ilvl w:val="0"/>
          <w:numId w:val="26"/>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Due to the limited amount of on and off Project site space for the parking of staff and school visitor’s vehicles there will be no parking of CONTRACTOR vehicles in areas designated for school use only.  CONTRACTOR shall provide legal access to and maintain CONTRACTOR designated areas for the legal parking, loading, off-loading &amp; delivery of all vehicles associated with the</w:t>
      </w:r>
      <w:r w:rsidR="00814475" w:rsidRPr="002B3F36">
        <w:rPr>
          <w:rFonts w:ascii="Century Gothic" w:hAnsi="Century Gothic" w:cs="Times New Roman"/>
        </w:rPr>
        <w:t xml:space="preserve"> Work. CONTRACTOR shall be </w:t>
      </w:r>
      <w:proofErr w:type="spellStart"/>
      <w:r w:rsidR="00814475" w:rsidRPr="002B3F36">
        <w:rPr>
          <w:rFonts w:ascii="Century Gothic" w:hAnsi="Century Gothic" w:cs="Times New Roman"/>
        </w:rPr>
        <w:t>soley</w:t>
      </w:r>
      <w:proofErr w:type="spellEnd"/>
      <w:r w:rsidRPr="002B3F36">
        <w:rPr>
          <w:rFonts w:ascii="Century Gothic" w:hAnsi="Century Gothic" w:cs="Times New Roman"/>
        </w:rPr>
        <w:t xml:space="preserve"> responsible for providing and maintaining these requirements whether on or off the Project site. CONTRACTOR shall provide and maintain ample on-site parking spaces designated for the exclusive use of OWNER. CONTRACTOR shall erect signs as required by OWNER each of these spaces and prevent all unauthorized vehicles from parking in the OWNER-reserved spaces. </w:t>
      </w:r>
    </w:p>
    <w:p w14:paraId="6A37535C" w14:textId="77777777" w:rsidR="000544E3" w:rsidRPr="002B3F36" w:rsidRDefault="000544E3" w:rsidP="005B65EF">
      <w:pPr>
        <w:pStyle w:val="ListParagraph"/>
        <w:numPr>
          <w:ilvl w:val="0"/>
          <w:numId w:val="26"/>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Temporary access roads are to be installed and maintained by CONTRACTOR to all areas of the Project site. </w:t>
      </w:r>
    </w:p>
    <w:p w14:paraId="13A19E7C" w14:textId="77777777" w:rsidR="000544E3" w:rsidRPr="002B3F36" w:rsidRDefault="000544E3" w:rsidP="005B65EF">
      <w:pPr>
        <w:pStyle w:val="ListParagraph"/>
        <w:numPr>
          <w:ilvl w:val="0"/>
          <w:numId w:val="26"/>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CONTRACTOR will be permitted to utilize existing facility campus roads as designated by OAR.  CONTRACTOR shall only utilize those entrances and exits as designated by OAR and CONTRACTOR shall observe all traffic regulations of OWNER. </w:t>
      </w:r>
    </w:p>
    <w:p w14:paraId="3B73716A" w14:textId="77777777" w:rsidR="00114504" w:rsidRPr="002B3F36" w:rsidRDefault="00114504" w:rsidP="005B65EF">
      <w:pPr>
        <w:pStyle w:val="ListParagraph"/>
        <w:numPr>
          <w:ilvl w:val="0"/>
          <w:numId w:val="26"/>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CONTRACTOR shall maintain roads and walkways in a clean condition including removal of debris and/or other deleterious material </w:t>
      </w:r>
      <w:proofErr w:type="gramStart"/>
      <w:r w:rsidRPr="002B3F36">
        <w:rPr>
          <w:rFonts w:ascii="Century Gothic" w:hAnsi="Century Gothic" w:cs="Times New Roman"/>
        </w:rPr>
        <w:t>on a daily basis</w:t>
      </w:r>
      <w:proofErr w:type="gramEnd"/>
      <w:r w:rsidRPr="002B3F36">
        <w:rPr>
          <w:rFonts w:ascii="Century Gothic" w:hAnsi="Century Gothic" w:cs="Times New Roman"/>
        </w:rPr>
        <w:t xml:space="preserve">. </w:t>
      </w:r>
    </w:p>
    <w:p w14:paraId="4803CE12" w14:textId="77777777" w:rsidR="008D61B9" w:rsidRDefault="008D61B9">
      <w:pPr>
        <w:rPr>
          <w:rFonts w:ascii="Century Gothic" w:hAnsi="Century Gothic" w:cs="Times New Roman"/>
          <w:b/>
        </w:rPr>
      </w:pPr>
      <w:r>
        <w:rPr>
          <w:rFonts w:ascii="Century Gothic" w:hAnsi="Century Gothic" w:cs="Times New Roman"/>
          <w:b/>
        </w:rPr>
        <w:br w:type="page"/>
      </w:r>
    </w:p>
    <w:p w14:paraId="71605788" w14:textId="04A84FA3" w:rsidR="00114504" w:rsidRPr="002B3F36" w:rsidRDefault="00114504" w:rsidP="005B65EF">
      <w:pPr>
        <w:pStyle w:val="ListParagraph"/>
        <w:numPr>
          <w:ilvl w:val="1"/>
          <w:numId w:val="22"/>
        </w:numPr>
        <w:tabs>
          <w:tab w:val="left" w:pos="720"/>
          <w:tab w:val="left" w:pos="1440"/>
          <w:tab w:val="left" w:pos="2160"/>
          <w:tab w:val="left" w:pos="2880"/>
          <w:tab w:val="left" w:pos="3600"/>
          <w:tab w:val="left" w:pos="4320"/>
        </w:tabs>
        <w:ind w:left="360" w:hanging="360"/>
        <w:contextualSpacing w:val="0"/>
        <w:rPr>
          <w:rFonts w:ascii="Century Gothic" w:hAnsi="Century Gothic" w:cs="Times New Roman"/>
          <w:b/>
        </w:rPr>
      </w:pPr>
      <w:r w:rsidRPr="002B3F36">
        <w:rPr>
          <w:rFonts w:ascii="Century Gothic" w:hAnsi="Century Gothic" w:cs="Times New Roman"/>
          <w:b/>
        </w:rPr>
        <w:lastRenderedPageBreak/>
        <w:t>PROJECT SIGNAGE</w:t>
      </w:r>
    </w:p>
    <w:p w14:paraId="796FB412" w14:textId="77777777" w:rsidR="00F76635" w:rsidRPr="002B3F36" w:rsidRDefault="00F76635" w:rsidP="005B65EF">
      <w:pPr>
        <w:pStyle w:val="ListParagraph"/>
        <w:numPr>
          <w:ilvl w:val="0"/>
          <w:numId w:val="27"/>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 xml:space="preserve">CONTRACTOR shall furnish and install one (1) Project signs on the Project site at a location established by OAR. A typical graphical layout will be provided by the OAR for the sign.  A draft of the proposed sign shall be submitted to OAR for review before fabrication. </w:t>
      </w:r>
    </w:p>
    <w:p w14:paraId="5E7184E8" w14:textId="3EF47C30" w:rsidR="00F76635" w:rsidRPr="002B3F36" w:rsidRDefault="008D61B9" w:rsidP="005B65EF">
      <w:pPr>
        <w:pStyle w:val="ListParagraph"/>
        <w:numPr>
          <w:ilvl w:val="0"/>
          <w:numId w:val="27"/>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noProof/>
        </w:rPr>
        <mc:AlternateContent>
          <mc:Choice Requires="wps">
            <w:drawing>
              <wp:anchor distT="0" distB="0" distL="114300" distR="114300" simplePos="0" relativeHeight="251658240" behindDoc="0" locked="0" layoutInCell="1" allowOverlap="1" wp14:anchorId="19A3BC7A" wp14:editId="5B771CD0">
                <wp:simplePos x="0" y="0"/>
                <wp:positionH relativeFrom="column">
                  <wp:posOffset>691515</wp:posOffset>
                </wp:positionH>
                <wp:positionV relativeFrom="paragraph">
                  <wp:posOffset>232714</wp:posOffset>
                </wp:positionV>
                <wp:extent cx="5327015" cy="457200"/>
                <wp:effectExtent l="0" t="0" r="2603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015" cy="457200"/>
                        </a:xfrm>
                        <a:prstGeom prst="rect">
                          <a:avLst/>
                        </a:prstGeom>
                        <a:solidFill>
                          <a:srgbClr val="FFFFFF"/>
                        </a:solidFill>
                        <a:ln w="9525">
                          <a:solidFill>
                            <a:srgbClr val="000000"/>
                          </a:solidFill>
                          <a:miter lim="800000"/>
                          <a:headEnd/>
                          <a:tailEnd/>
                        </a:ln>
                      </wps:spPr>
                      <wps:txbx>
                        <w:txbxContent>
                          <w:p w14:paraId="6E76A42F" w14:textId="77777777" w:rsidR="00425C67" w:rsidRPr="00887BB8" w:rsidRDefault="00425C67" w:rsidP="00887BB8">
                            <w:pPr>
                              <w:ind w:left="720"/>
                              <w:jc w:val="left"/>
                              <w:rPr>
                                <w:rFonts w:ascii="Century Gothic" w:hAnsi="Century Gothic"/>
                              </w:rPr>
                            </w:pPr>
                            <w:r w:rsidRPr="00887BB8">
                              <w:rPr>
                                <w:rFonts w:ascii="Century Gothic" w:hAnsi="Century Gothic"/>
                              </w:rPr>
                              <w:t>NOTE TO OAR: IF LOCAL AND STATE FUNDS ARE USED INCLUDE THE FOLLOWING “Your Local and State School Bond Funds at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A3BC7A" id="_x0000_t202" coordsize="21600,21600" o:spt="202" path="m,l,21600r21600,l21600,xe">
                <v:stroke joinstyle="miter"/>
                <v:path gradientshapeok="t" o:connecttype="rect"/>
              </v:shapetype>
              <v:shape id="Text Box 2" o:spid="_x0000_s1026" type="#_x0000_t202" style="position:absolute;left:0;text-align:left;margin-left:54.45pt;margin-top:18.3pt;width:419.4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">
                <v:textbox>
                  <w:txbxContent>
                    <w:p w14:paraId="6E76A42F" w14:textId="77777777" w:rsidR="00425C67" w:rsidRPr="00887BB8" w:rsidRDefault="00425C67" w:rsidP="00887BB8">
                      <w:pPr>
                        <w:ind w:left="720"/>
                        <w:jc w:val="left"/>
                        <w:rPr>
                          <w:rFonts w:ascii="Century Gothic" w:hAnsi="Century Gothic"/>
                        </w:rPr>
                      </w:pPr>
                      <w:r w:rsidRPr="00887BB8">
                        <w:rPr>
                          <w:rFonts w:ascii="Century Gothic" w:hAnsi="Century Gothic"/>
                        </w:rPr>
                        <w:t>NOTE TO OAR: IF LOCAL AND STATE FUNDS ARE USED INCLUDE THE FOLLOWING “Your Local and State School Bond Funds at Work”</w:t>
                      </w:r>
                    </w:p>
                  </w:txbxContent>
                </v:textbox>
              </v:shape>
            </w:pict>
          </mc:Fallback>
        </mc:AlternateContent>
      </w:r>
      <w:r w:rsidR="00F76635" w:rsidRPr="002B3F36">
        <w:rPr>
          <w:rFonts w:ascii="Century Gothic" w:hAnsi="Century Gothic" w:cs="Times New Roman"/>
        </w:rPr>
        <w:t xml:space="preserve">School District shall forward sign specifications for contractor use. </w:t>
      </w:r>
    </w:p>
    <w:p w14:paraId="4404AB85" w14:textId="64918DA9" w:rsidR="00425C67" w:rsidRPr="002B3F36" w:rsidRDefault="00425C67" w:rsidP="005B65EF">
      <w:pPr>
        <w:pStyle w:val="ListParagraph"/>
        <w:tabs>
          <w:tab w:val="left" w:pos="720"/>
          <w:tab w:val="left" w:pos="1440"/>
          <w:tab w:val="left" w:pos="2160"/>
          <w:tab w:val="left" w:pos="2880"/>
          <w:tab w:val="left" w:pos="3600"/>
          <w:tab w:val="left" w:pos="4320"/>
        </w:tabs>
        <w:contextualSpacing w:val="0"/>
        <w:rPr>
          <w:rFonts w:ascii="Century Gothic" w:hAnsi="Century Gothic" w:cs="Times New Roman"/>
        </w:rPr>
      </w:pPr>
    </w:p>
    <w:p w14:paraId="0234F519" w14:textId="77777777" w:rsidR="00425C67" w:rsidRPr="002B3F36" w:rsidRDefault="00425C67" w:rsidP="005B65EF">
      <w:pPr>
        <w:pStyle w:val="ListParagraph"/>
        <w:tabs>
          <w:tab w:val="left" w:pos="720"/>
          <w:tab w:val="left" w:pos="1440"/>
          <w:tab w:val="left" w:pos="2160"/>
          <w:tab w:val="left" w:pos="2880"/>
          <w:tab w:val="left" w:pos="3600"/>
          <w:tab w:val="left" w:pos="4320"/>
        </w:tabs>
        <w:ind w:left="1440"/>
        <w:contextualSpacing w:val="0"/>
        <w:rPr>
          <w:rFonts w:ascii="Century Gothic" w:hAnsi="Century Gothic" w:cs="Times New Roman"/>
        </w:rPr>
      </w:pPr>
    </w:p>
    <w:p w14:paraId="01375C1A" w14:textId="77777777" w:rsidR="003D7815" w:rsidRPr="002B3F36" w:rsidRDefault="007A04F4" w:rsidP="005B65EF">
      <w:pPr>
        <w:pStyle w:val="ListParagraph"/>
        <w:numPr>
          <w:ilvl w:val="0"/>
          <w:numId w:val="27"/>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 xml:space="preserve">No other signs shall be displayed.  At CONTRACTOR’S expense and without limitation remove and/or relocate Project signage and related facilities as rapidly as required </w:t>
      </w:r>
      <w:proofErr w:type="gramStart"/>
      <w:r w:rsidRPr="002B3F36">
        <w:rPr>
          <w:rFonts w:ascii="Century Gothic" w:hAnsi="Century Gothic" w:cs="Times New Roman"/>
        </w:rPr>
        <w:t>in order to</w:t>
      </w:r>
      <w:proofErr w:type="gramEnd"/>
      <w:r w:rsidRPr="002B3F36">
        <w:rPr>
          <w:rFonts w:ascii="Century Gothic" w:hAnsi="Century Gothic" w:cs="Times New Roman"/>
        </w:rPr>
        <w:t xml:space="preserve"> provide for progress of the Work. </w:t>
      </w:r>
    </w:p>
    <w:p w14:paraId="6007CDF0" w14:textId="77777777" w:rsidR="003D7815" w:rsidRPr="002B3F36" w:rsidRDefault="003D7815" w:rsidP="005B65EF">
      <w:pPr>
        <w:pStyle w:val="ListParagraph"/>
        <w:numPr>
          <w:ilvl w:val="0"/>
          <w:numId w:val="27"/>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CONTRACTOR shall remove Project signage at Substantial Completion of the Wor</w:t>
      </w:r>
      <w:r w:rsidR="00AE313D" w:rsidRPr="002B3F36">
        <w:rPr>
          <w:rFonts w:ascii="Century Gothic" w:hAnsi="Century Gothic" w:cs="Times New Roman"/>
        </w:rPr>
        <w:t>k.</w:t>
      </w:r>
    </w:p>
    <w:p w14:paraId="58E68215" w14:textId="77777777" w:rsidR="00AE313D" w:rsidRPr="002B3F36" w:rsidRDefault="00AE313D" w:rsidP="005B65EF">
      <w:pPr>
        <w:pStyle w:val="ListParagraph"/>
        <w:numPr>
          <w:ilvl w:val="0"/>
          <w:numId w:val="27"/>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 xml:space="preserve">Until Substantial Completion of the Work, CONTRACTOR shall employ appropriate means to remove all graffiti from buildings, equipment, fences and all other temporary and/or permanent improvements on the Project site within twenty-four (24) hours from the date of report or forty-eight (48) hours of each occurrence. </w:t>
      </w:r>
    </w:p>
    <w:p w14:paraId="488224FB" w14:textId="77777777" w:rsidR="00AE313D" w:rsidRPr="002B3F36" w:rsidRDefault="00AE313D" w:rsidP="005B65EF">
      <w:pPr>
        <w:pStyle w:val="ListParagraph"/>
        <w:numPr>
          <w:ilvl w:val="0"/>
          <w:numId w:val="27"/>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 xml:space="preserve">CONTRACTOR shall provide and install signage to provide directional, identification, and contact information to construction personnel and visitors as follows and as reviewed by OAR. </w:t>
      </w:r>
    </w:p>
    <w:p w14:paraId="5A3686AF" w14:textId="77777777" w:rsidR="000A0A9E" w:rsidRPr="002B3F36" w:rsidRDefault="000A0A9E" w:rsidP="005B65EF">
      <w:pPr>
        <w:pStyle w:val="ListParagraph"/>
        <w:numPr>
          <w:ilvl w:val="0"/>
          <w:numId w:val="28"/>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For construction traffic control/flow at entrances/exits, and as designated by OAR. </w:t>
      </w:r>
    </w:p>
    <w:p w14:paraId="5816CC10" w14:textId="77777777" w:rsidR="000A0A9E" w:rsidRPr="002B3F36" w:rsidRDefault="000A0A9E" w:rsidP="005B65EF">
      <w:pPr>
        <w:pStyle w:val="ListParagraph"/>
        <w:numPr>
          <w:ilvl w:val="0"/>
          <w:numId w:val="28"/>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To direct visitors.</w:t>
      </w:r>
    </w:p>
    <w:p w14:paraId="15C4B908" w14:textId="77777777" w:rsidR="000A0A9E" w:rsidRPr="002B3F36" w:rsidRDefault="000A0A9E" w:rsidP="005B65EF">
      <w:pPr>
        <w:pStyle w:val="ListParagraph"/>
        <w:numPr>
          <w:ilvl w:val="0"/>
          <w:numId w:val="28"/>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For construction parking. </w:t>
      </w:r>
    </w:p>
    <w:p w14:paraId="5D334F4B" w14:textId="77777777" w:rsidR="00C03F90" w:rsidRPr="002B3F36" w:rsidRDefault="00C03F90" w:rsidP="005B65EF">
      <w:pPr>
        <w:pStyle w:val="ListParagraph"/>
        <w:numPr>
          <w:ilvl w:val="0"/>
          <w:numId w:val="28"/>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To direct deliveries.</w:t>
      </w:r>
    </w:p>
    <w:p w14:paraId="09433839" w14:textId="77777777" w:rsidR="00C03F90" w:rsidRPr="002B3F36" w:rsidRDefault="00C03F90" w:rsidP="005B65EF">
      <w:pPr>
        <w:pStyle w:val="ListParagraph"/>
        <w:numPr>
          <w:ilvl w:val="0"/>
          <w:numId w:val="28"/>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For Warning Signs as required. </w:t>
      </w:r>
    </w:p>
    <w:p w14:paraId="4868EBE0" w14:textId="77777777" w:rsidR="000576ED" w:rsidRPr="002B3F36" w:rsidRDefault="000576ED" w:rsidP="005B65EF">
      <w:pPr>
        <w:pStyle w:val="ListParagraph"/>
        <w:numPr>
          <w:ilvl w:val="0"/>
          <w:numId w:val="28"/>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In accordance with CAL/OSHA standards as necessary. </w:t>
      </w:r>
    </w:p>
    <w:p w14:paraId="019CC9B6" w14:textId="77777777" w:rsidR="000576ED" w:rsidRPr="002B3F36" w:rsidRDefault="000576ED" w:rsidP="005B65EF">
      <w:pPr>
        <w:pStyle w:val="ListParagraph"/>
        <w:numPr>
          <w:ilvl w:val="0"/>
          <w:numId w:val="28"/>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For trailer identification and Project site address. </w:t>
      </w:r>
    </w:p>
    <w:p w14:paraId="62EFE0F6" w14:textId="77777777" w:rsidR="000576ED" w:rsidRPr="002B3F36" w:rsidRDefault="000576ED" w:rsidP="005B65EF">
      <w:pPr>
        <w:pStyle w:val="ListParagraph"/>
        <w:numPr>
          <w:ilvl w:val="0"/>
          <w:numId w:val="28"/>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For “No Smoking” safe work site at designated locations. </w:t>
      </w:r>
    </w:p>
    <w:p w14:paraId="44109D69" w14:textId="77777777" w:rsidR="000576ED" w:rsidRPr="002B3F36" w:rsidRDefault="000576ED" w:rsidP="005B65EF">
      <w:pPr>
        <w:pStyle w:val="ListParagraph"/>
        <w:numPr>
          <w:ilvl w:val="0"/>
          <w:numId w:val="28"/>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 xml:space="preserve">Emergency contact information and phone number of </w:t>
      </w:r>
      <w:r w:rsidR="00E636AE" w:rsidRPr="002B3F36">
        <w:rPr>
          <w:rFonts w:ascii="Century Gothic" w:hAnsi="Century Gothic" w:cs="Times New Roman"/>
        </w:rPr>
        <w:t>CONTRACTOR.</w:t>
      </w:r>
    </w:p>
    <w:p w14:paraId="081D5873" w14:textId="77777777" w:rsidR="000576ED" w:rsidRPr="002B3F36" w:rsidRDefault="000576ED" w:rsidP="005B65EF">
      <w:pPr>
        <w:pStyle w:val="ListParagraph"/>
        <w:numPr>
          <w:ilvl w:val="0"/>
          <w:numId w:val="28"/>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Emergency contact information and phone number of local police, fire, and</w:t>
      </w:r>
      <w:r w:rsidR="00C934D0" w:rsidRPr="002B3F36">
        <w:rPr>
          <w:rFonts w:ascii="Century Gothic" w:hAnsi="Century Gothic" w:cs="Times New Roman"/>
        </w:rPr>
        <w:t xml:space="preserve"> emergency personnel. </w:t>
      </w:r>
    </w:p>
    <w:p w14:paraId="18F968B3" w14:textId="77777777" w:rsidR="00C934D0" w:rsidRPr="002B3F36" w:rsidRDefault="00C934D0" w:rsidP="005B65EF">
      <w:pPr>
        <w:pStyle w:val="ListParagraph"/>
        <w:numPr>
          <w:ilvl w:val="0"/>
          <w:numId w:val="28"/>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For Labor Compliance Program (LCP) as required under the General Conditions (Prevailing wage rates and Notice of LCP)</w:t>
      </w:r>
    </w:p>
    <w:p w14:paraId="2E282373" w14:textId="77777777" w:rsidR="008C754A" w:rsidRPr="002B3F36" w:rsidRDefault="00C934D0" w:rsidP="005B65EF">
      <w:pPr>
        <w:pStyle w:val="ListParagraph"/>
        <w:numPr>
          <w:ilvl w:val="0"/>
          <w:numId w:val="28"/>
        </w:numPr>
        <w:tabs>
          <w:tab w:val="left" w:pos="720"/>
          <w:tab w:val="left" w:pos="1440"/>
          <w:tab w:val="left" w:pos="2160"/>
          <w:tab w:val="left" w:pos="2880"/>
          <w:tab w:val="left" w:pos="3600"/>
          <w:tab w:val="left" w:pos="4320"/>
        </w:tabs>
        <w:ind w:left="2160" w:hanging="720"/>
        <w:contextualSpacing w:val="0"/>
        <w:rPr>
          <w:rFonts w:ascii="Century Gothic" w:hAnsi="Century Gothic" w:cs="Times New Roman"/>
        </w:rPr>
      </w:pPr>
      <w:r w:rsidRPr="002B3F36">
        <w:rPr>
          <w:rFonts w:ascii="Century Gothic" w:hAnsi="Century Gothic" w:cs="Times New Roman"/>
        </w:rPr>
        <w:t>Employee benefits payments paid to trust funds are required under the General Conditions.</w:t>
      </w:r>
    </w:p>
    <w:p w14:paraId="63A55374" w14:textId="782E235A" w:rsidR="00C934D0" w:rsidRPr="002B3F36" w:rsidRDefault="00C81F4E" w:rsidP="005B65EF">
      <w:pPr>
        <w:tabs>
          <w:tab w:val="left" w:pos="720"/>
          <w:tab w:val="left" w:pos="1440"/>
          <w:tab w:val="left" w:pos="2160"/>
          <w:tab w:val="left" w:pos="2880"/>
          <w:tab w:val="left" w:pos="3600"/>
          <w:tab w:val="left" w:pos="4320"/>
        </w:tabs>
        <w:spacing w:before="240"/>
        <w:ind w:left="720"/>
        <w:rPr>
          <w:rFonts w:ascii="Century Gothic" w:hAnsi="Century Gothic" w:cs="Times New Roman"/>
          <w:b/>
        </w:rPr>
      </w:pPr>
      <w:r w:rsidRPr="002B3F36">
        <w:rPr>
          <w:rFonts w:ascii="Century Gothic" w:hAnsi="Century Gothic" w:cs="Times New Roman"/>
          <w:b/>
        </w:rPr>
        <w:lastRenderedPageBreak/>
        <w:t>3.05</w:t>
      </w:r>
      <w:r w:rsidR="000A1DC4">
        <w:rPr>
          <w:rFonts w:ascii="Century Gothic" w:hAnsi="Century Gothic" w:cs="Times New Roman"/>
          <w:b/>
        </w:rPr>
        <w:tab/>
      </w:r>
      <w:r w:rsidRPr="002B3F36">
        <w:rPr>
          <w:rFonts w:ascii="Century Gothic" w:hAnsi="Century Gothic" w:cs="Times New Roman"/>
          <w:b/>
        </w:rPr>
        <w:t>TRENCHES</w:t>
      </w:r>
    </w:p>
    <w:p w14:paraId="2EC21248" w14:textId="77777777" w:rsidR="00DA4A9D" w:rsidRPr="002B3F36" w:rsidRDefault="00DA4A9D" w:rsidP="005B65EF">
      <w:pPr>
        <w:pStyle w:val="ListParagraph"/>
        <w:numPr>
          <w:ilvl w:val="0"/>
          <w:numId w:val="29"/>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 xml:space="preserve">Open trenches for installation of utility lines (water, gas, electrical and similar utilities) and open pits outside barricaded working areas shall be </w:t>
      </w:r>
      <w:proofErr w:type="gramStart"/>
      <w:r w:rsidRPr="002B3F36">
        <w:rPr>
          <w:rFonts w:ascii="Century Gothic" w:hAnsi="Century Gothic" w:cs="Times New Roman"/>
        </w:rPr>
        <w:t>barricaded at all times</w:t>
      </w:r>
      <w:proofErr w:type="gramEnd"/>
      <w:r w:rsidRPr="002B3F36">
        <w:rPr>
          <w:rFonts w:ascii="Century Gothic" w:hAnsi="Century Gothic" w:cs="Times New Roman"/>
        </w:rPr>
        <w:t xml:space="preserve"> in a legal manner determined by OAR/FUSD. Trenches shall be backfilled and patch-paved within twenty-four (24) hours after approval of installation by authorities having jurisdiction or shall have “trench plates” installed.  Required access to buildings shall be provided and maintained.  CONTRACTOR shall comply with all applicable statues, codes &amp; regulations regarding trenching and trenching operations.  Open trenches deeper than 3’-6”, and not located within a public street access, shall be enclosed within an 8’-0” high chain-link fence. </w:t>
      </w:r>
    </w:p>
    <w:p w14:paraId="5EAB7812" w14:textId="77777777" w:rsidR="00DA4A9D" w:rsidRPr="002B3F36" w:rsidRDefault="00DA4A9D" w:rsidP="005B65EF">
      <w:pPr>
        <w:pStyle w:val="ListParagraph"/>
        <w:numPr>
          <w:ilvl w:val="1"/>
          <w:numId w:val="31"/>
        </w:numPr>
        <w:tabs>
          <w:tab w:val="left" w:pos="720"/>
          <w:tab w:val="left" w:pos="1440"/>
          <w:tab w:val="left" w:pos="2160"/>
          <w:tab w:val="left" w:pos="2880"/>
          <w:tab w:val="left" w:pos="3600"/>
          <w:tab w:val="left" w:pos="4320"/>
        </w:tabs>
        <w:spacing w:before="240"/>
        <w:ind w:left="720"/>
        <w:contextualSpacing w:val="0"/>
        <w:rPr>
          <w:rFonts w:ascii="Century Gothic" w:hAnsi="Century Gothic" w:cs="Times New Roman"/>
          <w:b/>
        </w:rPr>
      </w:pPr>
      <w:r w:rsidRPr="002B3F36">
        <w:rPr>
          <w:rFonts w:ascii="Century Gothic" w:hAnsi="Century Gothic" w:cs="Times New Roman"/>
          <w:b/>
        </w:rPr>
        <w:t xml:space="preserve">DUST CONTROL </w:t>
      </w:r>
    </w:p>
    <w:p w14:paraId="322735E5" w14:textId="77777777" w:rsidR="00DA4A9D" w:rsidRPr="002B3F36" w:rsidRDefault="00DA4A9D" w:rsidP="005B65EF">
      <w:pPr>
        <w:pStyle w:val="ListParagraph"/>
        <w:numPr>
          <w:ilvl w:val="0"/>
          <w:numId w:val="30"/>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CONTRACTOR is responsible for dust control on and off the Project site.  When Work operations produce dust the Project site and/or streets shall be sprinkled</w:t>
      </w:r>
      <w:r w:rsidR="00E06B5F" w:rsidRPr="002B3F36">
        <w:rPr>
          <w:rFonts w:ascii="Century Gothic" w:hAnsi="Century Gothic" w:cs="Times New Roman"/>
        </w:rPr>
        <w:t xml:space="preserve"> with water</w:t>
      </w:r>
      <w:r w:rsidR="00830F8F" w:rsidRPr="002B3F36">
        <w:rPr>
          <w:rFonts w:ascii="Century Gothic" w:hAnsi="Century Gothic" w:cs="Times New Roman"/>
        </w:rPr>
        <w:t xml:space="preserve"> </w:t>
      </w:r>
      <w:r w:rsidR="001D70E4" w:rsidRPr="002B3F36">
        <w:rPr>
          <w:rFonts w:ascii="Century Gothic" w:hAnsi="Century Gothic" w:cs="Times New Roman"/>
        </w:rPr>
        <w:t xml:space="preserve">to minimize the generation of dust.  CONTRACTOR shall clean all soils and debris from construction vehicles and cover both earth and debris loads prior to leaving the Project site.  CONTRACTOR shall, </w:t>
      </w:r>
      <w:proofErr w:type="gramStart"/>
      <w:r w:rsidR="001D70E4" w:rsidRPr="002B3F36">
        <w:rPr>
          <w:rFonts w:ascii="Century Gothic" w:hAnsi="Century Gothic" w:cs="Times New Roman"/>
        </w:rPr>
        <w:t>on a daily basis</w:t>
      </w:r>
      <w:proofErr w:type="gramEnd"/>
      <w:r w:rsidR="001D70E4" w:rsidRPr="002B3F36">
        <w:rPr>
          <w:rFonts w:ascii="Century Gothic" w:hAnsi="Century Gothic" w:cs="Times New Roman"/>
        </w:rPr>
        <w:t>, clean all streets and/or public improvements within the right of w</w:t>
      </w:r>
      <w:r w:rsidR="00DF4B7F" w:rsidRPr="002B3F36">
        <w:rPr>
          <w:rFonts w:ascii="Century Gothic" w:hAnsi="Century Gothic" w:cs="Times New Roman"/>
        </w:rPr>
        <w:t>ay of any and all debris, dirt,</w:t>
      </w:r>
      <w:r w:rsidR="0071523C" w:rsidRPr="002B3F36">
        <w:rPr>
          <w:rFonts w:ascii="Century Gothic" w:hAnsi="Century Gothic" w:cs="Times New Roman"/>
        </w:rPr>
        <w:t xml:space="preserve"> mud and/or other material attributable to operations of CONTRACTOR. </w:t>
      </w:r>
    </w:p>
    <w:p w14:paraId="5845CE8B" w14:textId="77777777" w:rsidR="0071523C" w:rsidRPr="002B3F36" w:rsidRDefault="0071523C" w:rsidP="005B65EF">
      <w:pPr>
        <w:pStyle w:val="ListParagraph"/>
        <w:numPr>
          <w:ilvl w:val="1"/>
          <w:numId w:val="31"/>
        </w:numPr>
        <w:tabs>
          <w:tab w:val="left" w:pos="720"/>
          <w:tab w:val="left" w:pos="1440"/>
          <w:tab w:val="left" w:pos="2160"/>
          <w:tab w:val="left" w:pos="2880"/>
          <w:tab w:val="left" w:pos="3600"/>
          <w:tab w:val="left" w:pos="4320"/>
        </w:tabs>
        <w:spacing w:before="240"/>
        <w:ind w:left="720"/>
        <w:contextualSpacing w:val="0"/>
        <w:rPr>
          <w:rFonts w:ascii="Century Gothic" w:hAnsi="Century Gothic" w:cs="Times New Roman"/>
          <w:b/>
        </w:rPr>
      </w:pPr>
      <w:r w:rsidRPr="002B3F36">
        <w:rPr>
          <w:rFonts w:ascii="Century Gothic" w:hAnsi="Century Gothic" w:cs="Times New Roman"/>
          <w:b/>
        </w:rPr>
        <w:t>WASH OUT</w:t>
      </w:r>
    </w:p>
    <w:p w14:paraId="0372C1DD" w14:textId="77777777" w:rsidR="0071523C" w:rsidRPr="002B3F36" w:rsidRDefault="0071523C" w:rsidP="005B65EF">
      <w:pPr>
        <w:pStyle w:val="ListParagraph"/>
        <w:numPr>
          <w:ilvl w:val="2"/>
          <w:numId w:val="14"/>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 xml:space="preserve">CONTRACTOR </w:t>
      </w:r>
      <w:r w:rsidR="002138D8" w:rsidRPr="002B3F36">
        <w:rPr>
          <w:rFonts w:ascii="Century Gothic" w:hAnsi="Century Gothic" w:cs="Times New Roman"/>
        </w:rPr>
        <w:t xml:space="preserve">shall provide and maintain </w:t>
      </w:r>
      <w:proofErr w:type="gramStart"/>
      <w:r w:rsidR="002138D8" w:rsidRPr="002B3F36">
        <w:rPr>
          <w:rFonts w:ascii="Century Gothic" w:hAnsi="Century Gothic" w:cs="Times New Roman"/>
        </w:rPr>
        <w:t>a sufficient</w:t>
      </w:r>
      <w:r w:rsidR="003C4C6B" w:rsidRPr="002B3F36">
        <w:rPr>
          <w:rFonts w:ascii="Century Gothic" w:hAnsi="Century Gothic" w:cs="Times New Roman"/>
        </w:rPr>
        <w:t xml:space="preserve"> number of</w:t>
      </w:r>
      <w:proofErr w:type="gramEnd"/>
      <w:r w:rsidR="003C4C6B" w:rsidRPr="002B3F36">
        <w:rPr>
          <w:rFonts w:ascii="Century Gothic" w:hAnsi="Century Gothic" w:cs="Times New Roman"/>
        </w:rPr>
        <w:t xml:space="preserve"> wash out boxes of</w:t>
      </w:r>
      <w:r w:rsidR="002138D8" w:rsidRPr="002B3F36">
        <w:rPr>
          <w:rFonts w:ascii="Century Gothic" w:hAnsi="Century Gothic" w:cs="Times New Roman"/>
        </w:rPr>
        <w:t xml:space="preserve"> size and strength to provide for concrete mixer wash out.  CONTRACTOR shall locate and relocate both the wash out boxes and wash out areas </w:t>
      </w:r>
      <w:proofErr w:type="gramStart"/>
      <w:r w:rsidR="002138D8" w:rsidRPr="002B3F36">
        <w:rPr>
          <w:rFonts w:ascii="Century Gothic" w:hAnsi="Century Gothic" w:cs="Times New Roman"/>
        </w:rPr>
        <w:t>in order to</w:t>
      </w:r>
      <w:proofErr w:type="gramEnd"/>
      <w:r w:rsidR="002138D8" w:rsidRPr="002B3F36">
        <w:rPr>
          <w:rFonts w:ascii="Century Gothic" w:hAnsi="Century Gothic" w:cs="Times New Roman"/>
        </w:rPr>
        <w:t xml:space="preserve"> accommodate the progression of the Work.  The wash out area shall be located as to minimize the amount of potential run off onto adjacent private and/or public property.  CONTRACTOR shall legally dispose of the contents of the wash out boxes and area on an as needed basis or as required by OAR. </w:t>
      </w:r>
    </w:p>
    <w:p w14:paraId="31D09E84" w14:textId="77777777" w:rsidR="002138D8" w:rsidRPr="002B3F36" w:rsidRDefault="002138D8" w:rsidP="005B65EF">
      <w:pPr>
        <w:pStyle w:val="ListParagraph"/>
        <w:numPr>
          <w:ilvl w:val="1"/>
          <w:numId w:val="31"/>
        </w:numPr>
        <w:tabs>
          <w:tab w:val="left" w:pos="720"/>
          <w:tab w:val="left" w:pos="1440"/>
          <w:tab w:val="left" w:pos="2160"/>
          <w:tab w:val="left" w:pos="2880"/>
          <w:tab w:val="left" w:pos="3600"/>
          <w:tab w:val="left" w:pos="4320"/>
        </w:tabs>
        <w:spacing w:before="240"/>
        <w:ind w:left="720"/>
        <w:contextualSpacing w:val="0"/>
        <w:rPr>
          <w:rFonts w:ascii="Century Gothic" w:hAnsi="Century Gothic" w:cs="Times New Roman"/>
          <w:b/>
        </w:rPr>
      </w:pPr>
      <w:r w:rsidRPr="002B3F36">
        <w:rPr>
          <w:rFonts w:ascii="Century Gothic" w:hAnsi="Century Gothic" w:cs="Times New Roman"/>
          <w:b/>
        </w:rPr>
        <w:t>WASTE DISPOSAL</w:t>
      </w:r>
    </w:p>
    <w:p w14:paraId="50D98E5E" w14:textId="77777777" w:rsidR="002138D8" w:rsidRPr="002B3F36" w:rsidRDefault="00FF5B07" w:rsidP="005B65EF">
      <w:pPr>
        <w:pStyle w:val="ListParagraph"/>
        <w:numPr>
          <w:ilvl w:val="2"/>
          <w:numId w:val="16"/>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 xml:space="preserve">CONTRACTOR shall provide and maintain trash bins on the Project site.  Trash bins shall be serviced on an as needed basis and CONTRACTOR is responsible for the transportation of and the legal disposal of all contents. </w:t>
      </w:r>
    </w:p>
    <w:p w14:paraId="7DB4913C" w14:textId="77777777" w:rsidR="00FF5B07" w:rsidRPr="002B3F36" w:rsidRDefault="00FF5B07" w:rsidP="005B65EF">
      <w:pPr>
        <w:pStyle w:val="ListParagraph"/>
        <w:numPr>
          <w:ilvl w:val="1"/>
          <w:numId w:val="31"/>
        </w:numPr>
        <w:tabs>
          <w:tab w:val="left" w:pos="720"/>
          <w:tab w:val="left" w:pos="1440"/>
          <w:tab w:val="left" w:pos="2160"/>
          <w:tab w:val="left" w:pos="2880"/>
          <w:tab w:val="left" w:pos="3600"/>
          <w:tab w:val="left" w:pos="4320"/>
        </w:tabs>
        <w:spacing w:before="240"/>
        <w:ind w:left="720"/>
        <w:contextualSpacing w:val="0"/>
        <w:rPr>
          <w:rFonts w:ascii="Century Gothic" w:hAnsi="Century Gothic" w:cs="Times New Roman"/>
          <w:b/>
        </w:rPr>
      </w:pPr>
      <w:r w:rsidRPr="002B3F36">
        <w:rPr>
          <w:rFonts w:ascii="Century Gothic" w:hAnsi="Century Gothic" w:cs="Times New Roman"/>
          <w:b/>
        </w:rPr>
        <w:t>ADVERSE WEATHER CONDITIONS</w:t>
      </w:r>
    </w:p>
    <w:p w14:paraId="65BC3A51" w14:textId="2AF20D49" w:rsidR="004C7A26" w:rsidRPr="002B3F36" w:rsidRDefault="004C7A26" w:rsidP="005B65EF">
      <w:pPr>
        <w:pStyle w:val="ListParagraph"/>
        <w:numPr>
          <w:ilvl w:val="0"/>
          <w:numId w:val="32"/>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 xml:space="preserve">Should warnings of adverse weather conditions such as heavy rain and/or high winds be forecasted, CONTRACTOR shall provide every practical precaution to prevent damage to the Work, Project site and adjacent property.  CONTRACTOR precautions shall include, but not limited to, enclosing all openings, removing and/or securing loose materials, tools, </w:t>
      </w:r>
      <w:proofErr w:type="gramStart"/>
      <w:r w:rsidRPr="002B3F36">
        <w:rPr>
          <w:rFonts w:ascii="Century Gothic" w:hAnsi="Century Gothic" w:cs="Times New Roman"/>
        </w:rPr>
        <w:t>equipment</w:t>
      </w:r>
      <w:proofErr w:type="gramEnd"/>
      <w:r w:rsidRPr="002B3F36">
        <w:rPr>
          <w:rFonts w:ascii="Century Gothic" w:hAnsi="Century Gothic" w:cs="Times New Roman"/>
        </w:rPr>
        <w:t xml:space="preserve"> and scaffolding. </w:t>
      </w:r>
    </w:p>
    <w:p w14:paraId="4703CD7C" w14:textId="77777777" w:rsidR="004C7A26" w:rsidRPr="002B3F36" w:rsidRDefault="004C7A26" w:rsidP="005B65EF">
      <w:pPr>
        <w:pStyle w:val="ListParagraph"/>
        <w:numPr>
          <w:ilvl w:val="0"/>
          <w:numId w:val="32"/>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lastRenderedPageBreak/>
        <w:t xml:space="preserve">CONTRACTOR shall provide and maintain drainage away from buildings and structures. </w:t>
      </w:r>
    </w:p>
    <w:p w14:paraId="25C3CFC3" w14:textId="77777777" w:rsidR="005761DA" w:rsidRPr="002B3F36" w:rsidRDefault="004C7A26" w:rsidP="005B65EF">
      <w:pPr>
        <w:pStyle w:val="ListParagraph"/>
        <w:numPr>
          <w:ilvl w:val="0"/>
          <w:numId w:val="32"/>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 xml:space="preserve">CONTRACTOR shall implement all required storm water mitigation measures as required under related </w:t>
      </w:r>
      <w:r w:rsidR="003C57E9" w:rsidRPr="002B3F36">
        <w:rPr>
          <w:rFonts w:ascii="Century Gothic" w:hAnsi="Century Gothic" w:cs="Times New Roman"/>
        </w:rPr>
        <w:t>Division</w:t>
      </w:r>
      <w:r w:rsidRPr="002B3F36">
        <w:rPr>
          <w:rFonts w:ascii="Century Gothic" w:hAnsi="Century Gothic" w:cs="Times New Roman"/>
        </w:rPr>
        <w:t xml:space="preserve"> 01 Sections. </w:t>
      </w:r>
    </w:p>
    <w:p w14:paraId="5EAF0143" w14:textId="4063F3E9" w:rsidR="0026060E" w:rsidRPr="002B3F36" w:rsidRDefault="005761DA" w:rsidP="005B65EF">
      <w:pPr>
        <w:pStyle w:val="ListParagraph"/>
        <w:numPr>
          <w:ilvl w:val="1"/>
          <w:numId w:val="31"/>
        </w:numPr>
        <w:tabs>
          <w:tab w:val="left" w:pos="720"/>
          <w:tab w:val="left" w:pos="1440"/>
          <w:tab w:val="left" w:pos="2160"/>
          <w:tab w:val="left" w:pos="2880"/>
          <w:tab w:val="left" w:pos="3600"/>
          <w:tab w:val="left" w:pos="4320"/>
        </w:tabs>
        <w:spacing w:before="240"/>
        <w:ind w:left="720"/>
        <w:contextualSpacing w:val="0"/>
        <w:rPr>
          <w:rFonts w:ascii="Century Gothic" w:hAnsi="Century Gothic" w:cs="Times New Roman"/>
          <w:b/>
        </w:rPr>
      </w:pPr>
      <w:r w:rsidRPr="002B3F36">
        <w:rPr>
          <w:rFonts w:ascii="Century Gothic" w:hAnsi="Century Gothic" w:cs="Times New Roman"/>
          <w:b/>
        </w:rPr>
        <w:t>DAILY AND MONTHLY REPORTS</w:t>
      </w:r>
    </w:p>
    <w:p w14:paraId="24EAF628" w14:textId="77777777" w:rsidR="00213BA7" w:rsidRPr="002B3F36" w:rsidRDefault="00213BA7" w:rsidP="005B65EF">
      <w:pPr>
        <w:pStyle w:val="ListParagraph"/>
        <w:numPr>
          <w:ilvl w:val="0"/>
          <w:numId w:val="33"/>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 xml:space="preserve">CONTRACTOR shall provide and maintain in the Project site office of CONTRACTOR, a daily sign in sheet for use by all employees of CONTRACTOR and all Subcontractors at whatever tier. At the beginning of each </w:t>
      </w:r>
      <w:proofErr w:type="gramStart"/>
      <w:r w:rsidRPr="002B3F36">
        <w:rPr>
          <w:rFonts w:ascii="Century Gothic" w:hAnsi="Century Gothic" w:cs="Times New Roman"/>
        </w:rPr>
        <w:t>work day</w:t>
      </w:r>
      <w:proofErr w:type="gramEnd"/>
      <w:r w:rsidRPr="002B3F36">
        <w:rPr>
          <w:rFonts w:ascii="Century Gothic" w:hAnsi="Century Gothic" w:cs="Times New Roman"/>
        </w:rPr>
        <w:t>, the foreman, project manager, superintendent of CONTRACTOR and/or Subcontractors shall visit the site office of CONTRACTOR and shall enter onto the daily sign in sheet: all employee names; trade classification; and represented company.  The completed sign in sheet shall serve as the basis of and shall be submitted with the daily construction report as set forth in Section 3.10B.</w:t>
      </w:r>
    </w:p>
    <w:p w14:paraId="39733F53" w14:textId="77777777" w:rsidR="00F05F0A" w:rsidRPr="002B3F36" w:rsidRDefault="00F05F0A" w:rsidP="005B65EF">
      <w:pPr>
        <w:pStyle w:val="ListParagraph"/>
        <w:numPr>
          <w:ilvl w:val="0"/>
          <w:numId w:val="33"/>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By the end of each workday, CONTRACTOR shall submit to OAR an</w:t>
      </w:r>
      <w:r w:rsidR="00DC67B5" w:rsidRPr="002B3F36">
        <w:rPr>
          <w:rFonts w:ascii="Century Gothic" w:hAnsi="Century Gothic" w:cs="Times New Roman"/>
        </w:rPr>
        <w:t>d PI</w:t>
      </w:r>
      <w:r w:rsidRPr="002B3F36">
        <w:rPr>
          <w:rFonts w:ascii="Century Gothic" w:hAnsi="Century Gothic" w:cs="Times New Roman"/>
        </w:rPr>
        <w:t xml:space="preserve"> a daily construction report denoting the daily manpower counts and a brief description/location of the workday activities.  Manpower shall be broken down by trade classification such as foreman, </w:t>
      </w:r>
      <w:proofErr w:type="gramStart"/>
      <w:r w:rsidRPr="002B3F36">
        <w:rPr>
          <w:rFonts w:ascii="Century Gothic" w:hAnsi="Century Gothic" w:cs="Times New Roman"/>
        </w:rPr>
        <w:t>journeyman</w:t>
      </w:r>
      <w:proofErr w:type="gramEnd"/>
      <w:r w:rsidRPr="002B3F36">
        <w:rPr>
          <w:rFonts w:ascii="Century Gothic" w:hAnsi="Century Gothic" w:cs="Times New Roman"/>
        </w:rPr>
        <w:t xml:space="preserve"> or apprentice.  The report shall also note the date, day of the week, weather conditions, deliveries, equipment on the Project site whether active and/or idle, visitors, inspections, accidents and unusual events, meetings, stoppages, losses, delays, shortages, strikes, orders and requests of governing agencies, Construction Directive and/or Change Orders received and implemented, services disconnected and/or connected, equipment start up or tests and partial use and/or occupancies.  CONTRACTOR shall also include on the daily construction report the above information for all Subcontractors at whatever tier. </w:t>
      </w:r>
    </w:p>
    <w:p w14:paraId="65912572" w14:textId="65F19B50" w:rsidR="00E37620" w:rsidRPr="002B3F36" w:rsidRDefault="00E37620" w:rsidP="005B65EF">
      <w:pPr>
        <w:pStyle w:val="ListParagraph"/>
        <w:numPr>
          <w:ilvl w:val="0"/>
          <w:numId w:val="33"/>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 xml:space="preserve">CONTRACTOR shall submit on a monthly basis the forms found in </w:t>
      </w:r>
      <w:proofErr w:type="gramStart"/>
      <w:r w:rsidRPr="002B3F36">
        <w:rPr>
          <w:rFonts w:ascii="Century Gothic" w:hAnsi="Century Gothic" w:cs="Times New Roman"/>
        </w:rPr>
        <w:t xml:space="preserve">Sections </w:t>
      </w:r>
      <w:r w:rsidRPr="002B3F36">
        <w:rPr>
          <w:rFonts w:ascii="Century Gothic" w:hAnsi="Century Gothic" w:cs="Times New Roman"/>
          <w:highlight w:val="yellow"/>
        </w:rPr>
        <w:t xml:space="preserve"> </w:t>
      </w:r>
      <w:r w:rsidRPr="004B3613">
        <w:rPr>
          <w:rFonts w:ascii="Century Gothic" w:hAnsi="Century Gothic" w:cs="Times New Roman"/>
        </w:rPr>
        <w:t>01</w:t>
      </w:r>
      <w:proofErr w:type="gramEnd"/>
      <w:r w:rsidR="00D967B6">
        <w:rPr>
          <w:rFonts w:ascii="Century Gothic" w:hAnsi="Century Gothic" w:cs="Times New Roman"/>
        </w:rPr>
        <w:t xml:space="preserve"> 33 00</w:t>
      </w:r>
      <w:r w:rsidRPr="002B3F36">
        <w:rPr>
          <w:rFonts w:ascii="Century Gothic" w:hAnsi="Century Gothic" w:cs="Times New Roman"/>
        </w:rPr>
        <w:t xml:space="preserve">certifying CEQA Mitigations and Storm Water Pollution Prevention (SWPP) compliances. </w:t>
      </w:r>
    </w:p>
    <w:p w14:paraId="0FD1AEAA" w14:textId="77777777" w:rsidR="00771639" w:rsidRPr="002B3F36" w:rsidRDefault="00EE3253" w:rsidP="005B65EF">
      <w:pPr>
        <w:pStyle w:val="ListParagraph"/>
        <w:tabs>
          <w:tab w:val="left" w:pos="720"/>
          <w:tab w:val="left" w:pos="1440"/>
          <w:tab w:val="left" w:pos="2160"/>
          <w:tab w:val="left" w:pos="2880"/>
          <w:tab w:val="left" w:pos="3600"/>
          <w:tab w:val="left" w:pos="4320"/>
        </w:tabs>
        <w:contextualSpacing w:val="0"/>
        <w:rPr>
          <w:rFonts w:ascii="Century Gothic" w:hAnsi="Century Gothic" w:cs="Times New Roman"/>
          <w:b/>
        </w:rPr>
      </w:pPr>
      <w:r w:rsidRPr="002B3F36">
        <w:rPr>
          <w:rFonts w:ascii="Century Gothic" w:hAnsi="Century Gothic" w:cs="Times New Roman"/>
          <w:b/>
        </w:rPr>
        <w:t>3.11</w:t>
      </w:r>
      <w:r w:rsidRPr="002B3F36">
        <w:rPr>
          <w:rFonts w:ascii="Century Gothic" w:hAnsi="Century Gothic" w:cs="Times New Roman"/>
          <w:b/>
        </w:rPr>
        <w:tab/>
      </w:r>
      <w:r w:rsidR="00771639" w:rsidRPr="002B3F36">
        <w:rPr>
          <w:rFonts w:ascii="Century Gothic" w:hAnsi="Century Gothic" w:cs="Times New Roman"/>
          <w:b/>
        </w:rPr>
        <w:t>CEQA MITIGATIONS – CONTRACTOR RESPONSIBILITIES</w:t>
      </w:r>
    </w:p>
    <w:p w14:paraId="2D7D6930" w14:textId="77777777" w:rsidR="00771639" w:rsidRPr="002B3F36" w:rsidRDefault="00771639" w:rsidP="005B65EF">
      <w:pPr>
        <w:pStyle w:val="ListParagraph"/>
        <w:numPr>
          <w:ilvl w:val="0"/>
          <w:numId w:val="34"/>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Aesthetics</w:t>
      </w:r>
    </w:p>
    <w:p w14:paraId="3F39135B" w14:textId="77777777" w:rsidR="00771639" w:rsidRPr="002B3F36" w:rsidRDefault="00771639" w:rsidP="005B65EF">
      <w:pPr>
        <w:tabs>
          <w:tab w:val="left" w:pos="720"/>
          <w:tab w:val="left" w:pos="1440"/>
          <w:tab w:val="left" w:pos="2160"/>
          <w:tab w:val="left" w:pos="2880"/>
          <w:tab w:val="left" w:pos="3600"/>
          <w:tab w:val="left" w:pos="4320"/>
        </w:tabs>
        <w:ind w:left="2865" w:hanging="1425"/>
        <w:rPr>
          <w:rFonts w:ascii="Century Gothic" w:hAnsi="Century Gothic" w:cs="Times New Roman"/>
        </w:rPr>
      </w:pPr>
      <w:r w:rsidRPr="002B3F36">
        <w:rPr>
          <w:rFonts w:ascii="Century Gothic" w:hAnsi="Century Gothic" w:cs="Times New Roman"/>
        </w:rPr>
        <w:t xml:space="preserve">MMI – 1. </w:t>
      </w:r>
      <w:r w:rsidR="00B06DDB" w:rsidRPr="002B3F36">
        <w:rPr>
          <w:rFonts w:ascii="Century Gothic" w:hAnsi="Century Gothic" w:cs="Times New Roman"/>
        </w:rPr>
        <w:tab/>
      </w:r>
      <w:r w:rsidRPr="002B3F36">
        <w:rPr>
          <w:rFonts w:ascii="Century Gothic" w:hAnsi="Century Gothic" w:cs="Times New Roman"/>
        </w:rPr>
        <w:t xml:space="preserve">Prior to Substantial Completion, CONTRACTOR shall, per design and in coordination with OWNER, perform night testing and make necessary adjustments to ensure that the lighting is installed to reduce glare such that neither the light source nor its image from a </w:t>
      </w:r>
      <w:proofErr w:type="gramStart"/>
      <w:r w:rsidRPr="002B3F36">
        <w:rPr>
          <w:rFonts w:ascii="Century Gothic" w:hAnsi="Century Gothic" w:cs="Times New Roman"/>
        </w:rPr>
        <w:t>reflective surface results</w:t>
      </w:r>
      <w:proofErr w:type="gramEnd"/>
      <w:r w:rsidRPr="002B3F36">
        <w:rPr>
          <w:rFonts w:ascii="Century Gothic" w:hAnsi="Century Gothic" w:cs="Times New Roman"/>
        </w:rPr>
        <w:t xml:space="preserve"> in spillage of light onto any point measured 5 feet from the school property line. </w:t>
      </w:r>
    </w:p>
    <w:p w14:paraId="542D35D3" w14:textId="6CB3F5CE" w:rsidR="000D347E" w:rsidRPr="002B3F36" w:rsidRDefault="000D347E" w:rsidP="005B65EF">
      <w:pPr>
        <w:pStyle w:val="ListParagraph"/>
        <w:numPr>
          <w:ilvl w:val="0"/>
          <w:numId w:val="34"/>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 xml:space="preserve">Air Quality </w:t>
      </w:r>
    </w:p>
    <w:p w14:paraId="6576B6B8" w14:textId="77777777" w:rsidR="000D347E" w:rsidRPr="002B3F36" w:rsidRDefault="000D347E" w:rsidP="005B65EF">
      <w:pPr>
        <w:tabs>
          <w:tab w:val="left" w:pos="720"/>
          <w:tab w:val="left" w:pos="1440"/>
          <w:tab w:val="left" w:pos="2160"/>
          <w:tab w:val="left" w:pos="2880"/>
          <w:tab w:val="left" w:pos="3600"/>
          <w:tab w:val="left" w:pos="4320"/>
        </w:tabs>
        <w:ind w:hanging="1440"/>
        <w:rPr>
          <w:rFonts w:ascii="Century Gothic" w:hAnsi="Century Gothic" w:cs="Times New Roman"/>
        </w:rPr>
      </w:pPr>
      <w:r w:rsidRPr="002B3F36">
        <w:rPr>
          <w:rFonts w:ascii="Century Gothic" w:hAnsi="Century Gothic" w:cs="Times New Roman"/>
        </w:rPr>
        <w:t>MMIII</w:t>
      </w:r>
      <w:r w:rsidR="00794009" w:rsidRPr="002B3F36">
        <w:rPr>
          <w:rFonts w:ascii="Century Gothic" w:hAnsi="Century Gothic" w:cs="Times New Roman"/>
        </w:rPr>
        <w:t xml:space="preserve"> – </w:t>
      </w:r>
      <w:r w:rsidRPr="002B3F36">
        <w:rPr>
          <w:rFonts w:ascii="Century Gothic" w:hAnsi="Century Gothic" w:cs="Times New Roman"/>
        </w:rPr>
        <w:t>1</w:t>
      </w:r>
      <w:r w:rsidR="00794009" w:rsidRPr="002B3F36">
        <w:rPr>
          <w:rFonts w:ascii="Century Gothic" w:hAnsi="Century Gothic" w:cs="Times New Roman"/>
        </w:rPr>
        <w:t>.</w:t>
      </w:r>
      <w:r w:rsidR="00794009" w:rsidRPr="002B3F36">
        <w:rPr>
          <w:rFonts w:ascii="Century Gothic" w:hAnsi="Century Gothic" w:cs="Times New Roman"/>
        </w:rPr>
        <w:tab/>
        <w:t xml:space="preserve">CONTRACTOR shall comply with and implement the applicable provisions of the most recently adopted South </w:t>
      </w:r>
      <w:r w:rsidR="00794009" w:rsidRPr="002B3F36">
        <w:rPr>
          <w:rFonts w:ascii="Century Gothic" w:hAnsi="Century Gothic" w:cs="Times New Roman"/>
        </w:rPr>
        <w:lastRenderedPageBreak/>
        <w:t xml:space="preserve">Coast Air Quality Management District Rule 403 and Rule 403 Implementation Handbook. </w:t>
      </w:r>
    </w:p>
    <w:p w14:paraId="11D2E8DA" w14:textId="0F739BD4" w:rsidR="00BB210E" w:rsidRPr="002B3F36" w:rsidRDefault="00BB210E" w:rsidP="005B65EF">
      <w:pPr>
        <w:pStyle w:val="ListParagraph"/>
        <w:numPr>
          <w:ilvl w:val="0"/>
          <w:numId w:val="34"/>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2B3F36">
        <w:rPr>
          <w:rFonts w:ascii="Century Gothic" w:hAnsi="Century Gothic" w:cs="Times New Roman"/>
        </w:rPr>
        <w:t>Cultural Resources</w:t>
      </w:r>
    </w:p>
    <w:p w14:paraId="633BB38F" w14:textId="07FA34DD" w:rsidR="00BB210E" w:rsidRPr="002B3F36" w:rsidRDefault="00BB210E" w:rsidP="005B65EF">
      <w:pPr>
        <w:tabs>
          <w:tab w:val="left" w:pos="720"/>
          <w:tab w:val="left" w:pos="1440"/>
          <w:tab w:val="left" w:pos="2160"/>
          <w:tab w:val="left" w:pos="2880"/>
          <w:tab w:val="left" w:pos="3600"/>
          <w:tab w:val="left" w:pos="4320"/>
        </w:tabs>
        <w:ind w:hanging="1440"/>
        <w:rPr>
          <w:rFonts w:ascii="Century Gothic" w:hAnsi="Century Gothic" w:cs="Times New Roman"/>
        </w:rPr>
      </w:pPr>
      <w:r w:rsidRPr="002B3F36">
        <w:rPr>
          <w:rFonts w:ascii="Century Gothic" w:hAnsi="Century Gothic" w:cs="Times New Roman"/>
        </w:rPr>
        <w:t xml:space="preserve">MMV-1. </w:t>
      </w:r>
      <w:r w:rsidRPr="002B3F36">
        <w:rPr>
          <w:rFonts w:ascii="Century Gothic" w:hAnsi="Century Gothic" w:cs="Times New Roman"/>
        </w:rPr>
        <w:tab/>
        <w:t xml:space="preserve">CONTRACTOR shall notify OWNER </w:t>
      </w:r>
      <w:proofErr w:type="gramStart"/>
      <w:r w:rsidRPr="002B3F36">
        <w:rPr>
          <w:rFonts w:ascii="Century Gothic" w:hAnsi="Century Gothic" w:cs="Times New Roman"/>
        </w:rPr>
        <w:t>in the event that</w:t>
      </w:r>
      <w:proofErr w:type="gramEnd"/>
      <w:r w:rsidRPr="002B3F36">
        <w:rPr>
          <w:rFonts w:ascii="Century Gothic" w:hAnsi="Century Gothic" w:cs="Times New Roman"/>
        </w:rPr>
        <w:t xml:space="preserve"> an archeological find or a potential archaeological find is discovered and shall cease construction activities in affected area. CONTRACTOR may resume construction </w:t>
      </w:r>
      <w:r w:rsidR="009C0A4D" w:rsidRPr="002B3F36">
        <w:rPr>
          <w:rFonts w:ascii="Century Gothic" w:hAnsi="Century Gothic" w:cs="Times New Roman"/>
        </w:rPr>
        <w:t>activities only after receiving written notice from OWNER.  For work cessation beyond five days on the critical path, CONTRACTOR will be entitled</w:t>
      </w:r>
      <w:r w:rsidR="00563BB0" w:rsidRPr="002B3F36">
        <w:rPr>
          <w:rFonts w:ascii="Century Gothic" w:hAnsi="Century Gothic" w:cs="Times New Roman"/>
        </w:rPr>
        <w:t xml:space="preserve"> to additional days. </w:t>
      </w:r>
    </w:p>
    <w:p w14:paraId="175A8B1E" w14:textId="7CDA7199" w:rsidR="00563BB0" w:rsidRPr="002B3F36" w:rsidRDefault="005B3BFE" w:rsidP="005B65EF">
      <w:pPr>
        <w:tabs>
          <w:tab w:val="left" w:pos="720"/>
          <w:tab w:val="left" w:pos="1440"/>
          <w:tab w:val="left" w:pos="2160"/>
          <w:tab w:val="left" w:pos="2880"/>
          <w:tab w:val="left" w:pos="3600"/>
          <w:tab w:val="left" w:pos="4320"/>
        </w:tabs>
        <w:ind w:hanging="2160"/>
        <w:rPr>
          <w:rFonts w:ascii="Century Gothic" w:hAnsi="Century Gothic" w:cs="Times New Roman"/>
        </w:rPr>
      </w:pPr>
      <w:r>
        <w:rPr>
          <w:rFonts w:ascii="Century Gothic" w:hAnsi="Century Gothic" w:cs="Times New Roman"/>
        </w:rPr>
        <w:tab/>
      </w:r>
      <w:r w:rsidR="00563BB0" w:rsidRPr="002B3F36">
        <w:rPr>
          <w:rFonts w:ascii="Century Gothic" w:hAnsi="Century Gothic" w:cs="Times New Roman"/>
        </w:rPr>
        <w:t>MMV-2</w:t>
      </w:r>
      <w:r w:rsidR="00563BB0" w:rsidRPr="002B3F36">
        <w:rPr>
          <w:rFonts w:ascii="Century Gothic" w:hAnsi="Century Gothic" w:cs="Times New Roman"/>
        </w:rPr>
        <w:tab/>
        <w:t xml:space="preserve">CONTRACTOR shall notify OWNER in the event that human </w:t>
      </w:r>
      <w:proofErr w:type="gramStart"/>
      <w:r w:rsidR="00563BB0" w:rsidRPr="002B3F36">
        <w:rPr>
          <w:rFonts w:ascii="Century Gothic" w:hAnsi="Century Gothic" w:cs="Times New Roman"/>
        </w:rPr>
        <w:t>remains</w:t>
      </w:r>
      <w:proofErr w:type="gramEnd"/>
      <w:r w:rsidR="00563BB0" w:rsidRPr="002B3F36">
        <w:rPr>
          <w:rFonts w:ascii="Century Gothic" w:hAnsi="Century Gothic" w:cs="Times New Roman"/>
        </w:rPr>
        <w:t xml:space="preserve"> or possible human remains are discovered and shall cease construction activities in affected area.  CONTRACTOR may resume construction activities only after </w:t>
      </w:r>
      <w:r w:rsidR="00835964" w:rsidRPr="002B3F36">
        <w:rPr>
          <w:rFonts w:ascii="Century Gothic" w:hAnsi="Century Gothic" w:cs="Times New Roman"/>
        </w:rPr>
        <w:t>receiving</w:t>
      </w:r>
      <w:r w:rsidR="00563BB0" w:rsidRPr="002B3F36">
        <w:rPr>
          <w:rFonts w:ascii="Century Gothic" w:hAnsi="Century Gothic" w:cs="Times New Roman"/>
        </w:rPr>
        <w:t xml:space="preserve"> written notice from OWNER.  For work cessation beyond five days on the critical path, CONTRACTOR will be entitled to additional days. </w:t>
      </w:r>
    </w:p>
    <w:p w14:paraId="63A74896" w14:textId="77777777" w:rsidR="00A41378" w:rsidRPr="002B3F36" w:rsidRDefault="00A41378" w:rsidP="005B65EF">
      <w:pPr>
        <w:pStyle w:val="ListParagraph"/>
        <w:numPr>
          <w:ilvl w:val="0"/>
          <w:numId w:val="34"/>
        </w:numPr>
        <w:tabs>
          <w:tab w:val="left" w:pos="720"/>
          <w:tab w:val="left" w:pos="1440"/>
          <w:tab w:val="left" w:pos="2160"/>
          <w:tab w:val="left" w:pos="2880"/>
          <w:tab w:val="left" w:pos="3600"/>
          <w:tab w:val="left" w:pos="4320"/>
        </w:tabs>
        <w:ind w:left="720" w:firstLine="0"/>
        <w:contextualSpacing w:val="0"/>
        <w:rPr>
          <w:rFonts w:ascii="Century Gothic" w:hAnsi="Century Gothic" w:cs="Times New Roman"/>
        </w:rPr>
      </w:pPr>
      <w:r w:rsidRPr="002B3F36">
        <w:rPr>
          <w:rFonts w:ascii="Century Gothic" w:hAnsi="Century Gothic" w:cs="Times New Roman"/>
        </w:rPr>
        <w:t>Noise</w:t>
      </w:r>
    </w:p>
    <w:p w14:paraId="23988626" w14:textId="77777777" w:rsidR="00A41378" w:rsidRPr="002B3F36" w:rsidRDefault="0083355E" w:rsidP="005B65EF">
      <w:pPr>
        <w:tabs>
          <w:tab w:val="left" w:pos="720"/>
          <w:tab w:val="left" w:pos="1440"/>
          <w:tab w:val="left" w:pos="2160"/>
          <w:tab w:val="left" w:pos="2880"/>
          <w:tab w:val="left" w:pos="3600"/>
          <w:tab w:val="left" w:pos="4320"/>
        </w:tabs>
        <w:ind w:hanging="1440"/>
        <w:rPr>
          <w:rFonts w:ascii="Century Gothic" w:hAnsi="Century Gothic" w:cs="Times New Roman"/>
        </w:rPr>
      </w:pPr>
      <w:r w:rsidRPr="002B3F36">
        <w:rPr>
          <w:rFonts w:ascii="Century Gothic" w:hAnsi="Century Gothic" w:cs="Times New Roman"/>
        </w:rPr>
        <w:t xml:space="preserve">MMXI-1. </w:t>
      </w:r>
      <w:r w:rsidRPr="002B3F36">
        <w:rPr>
          <w:rFonts w:ascii="Century Gothic" w:hAnsi="Century Gothic" w:cs="Times New Roman"/>
        </w:rPr>
        <w:tab/>
      </w:r>
      <w:r w:rsidR="00A41378" w:rsidRPr="002B3F36">
        <w:rPr>
          <w:rFonts w:ascii="Century Gothic" w:hAnsi="Century Gothic" w:cs="Times New Roman"/>
        </w:rPr>
        <w:t>During construction, CON</w:t>
      </w:r>
      <w:r w:rsidR="00DC67B5" w:rsidRPr="002B3F36">
        <w:rPr>
          <w:rFonts w:ascii="Century Gothic" w:hAnsi="Century Gothic" w:cs="Times New Roman"/>
        </w:rPr>
        <w:t>TRACTOR</w:t>
      </w:r>
      <w:r w:rsidR="00A41378" w:rsidRPr="002B3F36">
        <w:rPr>
          <w:rFonts w:ascii="Century Gothic" w:hAnsi="Century Gothic" w:cs="Times New Roman"/>
        </w:rPr>
        <w:t xml:space="preserve"> shall ensure that all construction is performed in accordance with City of Fontana noise standards. No noise intensive construction or repair work shall be performed between the hours of 9:00 pm and 7:00 am on any weekday, nor before 8 am or after 6 pm on any Saturday or Sunday or at any time on federal holidays. </w:t>
      </w:r>
    </w:p>
    <w:p w14:paraId="36CC1C4A" w14:textId="77777777" w:rsidR="00A41378" w:rsidRPr="002B3F36" w:rsidRDefault="00A41378" w:rsidP="005B65EF">
      <w:pPr>
        <w:tabs>
          <w:tab w:val="left" w:pos="720"/>
          <w:tab w:val="left" w:pos="1440"/>
          <w:tab w:val="left" w:pos="2160"/>
          <w:tab w:val="left" w:pos="2880"/>
          <w:tab w:val="left" w:pos="3600"/>
          <w:tab w:val="left" w:pos="4320"/>
        </w:tabs>
        <w:ind w:hanging="1440"/>
        <w:rPr>
          <w:rFonts w:ascii="Century Gothic" w:hAnsi="Century Gothic" w:cs="Times New Roman"/>
        </w:rPr>
      </w:pPr>
      <w:r w:rsidRPr="002B3F36">
        <w:rPr>
          <w:rFonts w:ascii="Century Gothic" w:hAnsi="Century Gothic" w:cs="Times New Roman"/>
        </w:rPr>
        <w:t xml:space="preserve">MMXI-2. </w:t>
      </w:r>
      <w:r w:rsidRPr="002B3F36">
        <w:rPr>
          <w:rFonts w:ascii="Century Gothic" w:hAnsi="Century Gothic" w:cs="Times New Roman"/>
        </w:rPr>
        <w:tab/>
        <w:t>CONTRACTOR shall ensure that all internal combustion powered equipment shall be equipped with properly operating mufflers and kept properly tuned to alleviate noise and pollution.</w:t>
      </w:r>
    </w:p>
    <w:p w14:paraId="1B46386F" w14:textId="77777777" w:rsidR="00A41378" w:rsidRPr="002B3F36" w:rsidRDefault="00D87B14" w:rsidP="005B65EF">
      <w:pPr>
        <w:tabs>
          <w:tab w:val="left" w:pos="720"/>
          <w:tab w:val="left" w:pos="1440"/>
          <w:tab w:val="left" w:pos="2160"/>
          <w:tab w:val="left" w:pos="2880"/>
          <w:tab w:val="left" w:pos="3600"/>
          <w:tab w:val="left" w:pos="4320"/>
        </w:tabs>
        <w:ind w:hanging="1440"/>
        <w:rPr>
          <w:rFonts w:ascii="Century Gothic" w:hAnsi="Century Gothic" w:cs="Times New Roman"/>
        </w:rPr>
      </w:pPr>
      <w:r w:rsidRPr="002B3F36">
        <w:rPr>
          <w:rFonts w:ascii="Century Gothic" w:hAnsi="Century Gothic" w:cs="Times New Roman"/>
        </w:rPr>
        <w:t xml:space="preserve">MMXI-3. </w:t>
      </w:r>
      <w:r w:rsidRPr="002B3F36">
        <w:rPr>
          <w:rFonts w:ascii="Century Gothic" w:hAnsi="Century Gothic" w:cs="Times New Roman"/>
        </w:rPr>
        <w:tab/>
        <w:t xml:space="preserve">During construction, CONTRACTOR shall locate portable equipment as far possible from nearby residents. </w:t>
      </w:r>
    </w:p>
    <w:p w14:paraId="5A8390C7" w14:textId="77777777" w:rsidR="00D87B14" w:rsidRPr="002B3F36" w:rsidRDefault="00D87B14" w:rsidP="005B65EF">
      <w:pPr>
        <w:tabs>
          <w:tab w:val="left" w:pos="720"/>
          <w:tab w:val="left" w:pos="1440"/>
          <w:tab w:val="left" w:pos="2160"/>
          <w:tab w:val="left" w:pos="2880"/>
          <w:tab w:val="left" w:pos="3600"/>
          <w:tab w:val="left" w:pos="4320"/>
        </w:tabs>
        <w:ind w:hanging="1440"/>
        <w:rPr>
          <w:rFonts w:ascii="Century Gothic" w:hAnsi="Century Gothic" w:cs="Times New Roman"/>
        </w:rPr>
      </w:pPr>
      <w:r w:rsidRPr="002B3F36">
        <w:rPr>
          <w:rFonts w:ascii="Century Gothic" w:hAnsi="Century Gothic" w:cs="Times New Roman"/>
        </w:rPr>
        <w:t xml:space="preserve">MMXI-4. </w:t>
      </w:r>
      <w:r w:rsidRPr="002B3F36">
        <w:rPr>
          <w:rFonts w:ascii="Century Gothic" w:hAnsi="Century Gothic" w:cs="Times New Roman"/>
        </w:rPr>
        <w:tab/>
        <w:t xml:space="preserve">CONTRACTOR shall store and maintain equipment as far as possible from nearby residents. </w:t>
      </w:r>
    </w:p>
    <w:p w14:paraId="75EF4565" w14:textId="77777777" w:rsidR="00D912CA" w:rsidRPr="002B3F36" w:rsidRDefault="00D912CA" w:rsidP="005B65EF">
      <w:pPr>
        <w:tabs>
          <w:tab w:val="left" w:pos="720"/>
          <w:tab w:val="left" w:pos="1440"/>
          <w:tab w:val="left" w:pos="2160"/>
          <w:tab w:val="left" w:pos="2880"/>
          <w:tab w:val="left" w:pos="3600"/>
          <w:tab w:val="left" w:pos="4320"/>
        </w:tabs>
        <w:ind w:left="360"/>
        <w:rPr>
          <w:rFonts w:ascii="Century Gothic" w:hAnsi="Century Gothic" w:cs="Times New Roman"/>
        </w:rPr>
      </w:pPr>
    </w:p>
    <w:p w14:paraId="77462475" w14:textId="77777777" w:rsidR="00D912CA" w:rsidRPr="002B3F36" w:rsidRDefault="00D912CA" w:rsidP="005B65EF">
      <w:pPr>
        <w:tabs>
          <w:tab w:val="left" w:pos="720"/>
          <w:tab w:val="left" w:pos="1440"/>
          <w:tab w:val="left" w:pos="2160"/>
          <w:tab w:val="left" w:pos="2880"/>
          <w:tab w:val="left" w:pos="3600"/>
          <w:tab w:val="left" w:pos="4320"/>
        </w:tabs>
        <w:ind w:left="360"/>
        <w:rPr>
          <w:rFonts w:ascii="Century Gothic" w:hAnsi="Century Gothic" w:cs="Times New Roman"/>
        </w:rPr>
      </w:pPr>
    </w:p>
    <w:p w14:paraId="58F18494" w14:textId="77777777" w:rsidR="00FC7E1B" w:rsidRPr="002B3F36" w:rsidRDefault="00FC7E1B" w:rsidP="005B65EF">
      <w:pPr>
        <w:tabs>
          <w:tab w:val="left" w:pos="720"/>
          <w:tab w:val="left" w:pos="1440"/>
          <w:tab w:val="left" w:pos="2160"/>
          <w:tab w:val="left" w:pos="2880"/>
          <w:tab w:val="left" w:pos="3600"/>
          <w:tab w:val="left" w:pos="4320"/>
        </w:tabs>
        <w:ind w:left="720"/>
        <w:jc w:val="center"/>
        <w:rPr>
          <w:rFonts w:ascii="Century Gothic" w:hAnsi="Century Gothic" w:cs="Times New Roman"/>
          <w:b/>
        </w:rPr>
      </w:pPr>
      <w:r w:rsidRPr="002B3F36">
        <w:rPr>
          <w:rFonts w:ascii="Century Gothic" w:hAnsi="Century Gothic" w:cs="Times New Roman"/>
          <w:b/>
        </w:rPr>
        <w:t>END OF SECTION</w:t>
      </w:r>
    </w:p>
    <w:p w14:paraId="09BF7CDB" w14:textId="77777777" w:rsidR="0067298D" w:rsidRPr="002B3F36" w:rsidRDefault="0067298D" w:rsidP="005B65EF">
      <w:pPr>
        <w:tabs>
          <w:tab w:val="left" w:pos="720"/>
          <w:tab w:val="left" w:pos="1440"/>
          <w:tab w:val="left" w:pos="2160"/>
          <w:tab w:val="left" w:pos="2880"/>
          <w:tab w:val="left" w:pos="3600"/>
          <w:tab w:val="left" w:pos="4320"/>
        </w:tabs>
        <w:ind w:left="720"/>
        <w:rPr>
          <w:rFonts w:ascii="Century Gothic" w:hAnsi="Century Gothic" w:cs="Times New Roman"/>
        </w:rPr>
      </w:pPr>
    </w:p>
    <w:p w14:paraId="1225A412" w14:textId="3224E169" w:rsidR="00F42A9E" w:rsidRDefault="00F42A9E" w:rsidP="005B65EF">
      <w:pPr>
        <w:rPr>
          <w:rFonts w:ascii="Century Gothic" w:hAnsi="Century Gothic" w:cs="Times New Roman"/>
        </w:rPr>
      </w:pPr>
      <w:r>
        <w:rPr>
          <w:rFonts w:ascii="Century Gothic" w:hAnsi="Century Gothic" w:cs="Times New Roman"/>
        </w:rPr>
        <w:br w:type="page"/>
      </w:r>
    </w:p>
    <w:p w14:paraId="1DFB222C" w14:textId="26DC233B" w:rsidR="0067298D" w:rsidRPr="002B3F36" w:rsidRDefault="00FC3466" w:rsidP="005B65EF">
      <w:pPr>
        <w:tabs>
          <w:tab w:val="left" w:pos="720"/>
          <w:tab w:val="left" w:pos="1440"/>
          <w:tab w:val="left" w:pos="2160"/>
          <w:tab w:val="left" w:pos="2880"/>
          <w:tab w:val="left" w:pos="3600"/>
          <w:tab w:val="left" w:pos="4320"/>
        </w:tabs>
        <w:ind w:left="720"/>
        <w:jc w:val="center"/>
        <w:rPr>
          <w:rFonts w:ascii="Century Gothic" w:hAnsi="Century Gothic" w:cs="Times New Roman"/>
          <w:b/>
          <w:u w:val="single"/>
        </w:rPr>
      </w:pPr>
      <w:r w:rsidRPr="002B3F36">
        <w:rPr>
          <w:rFonts w:ascii="Century Gothic" w:hAnsi="Century Gothic" w:cs="Times New Roman"/>
          <w:b/>
          <w:u w:val="single"/>
        </w:rPr>
        <w:lastRenderedPageBreak/>
        <w:t>APPENDIX A</w:t>
      </w:r>
    </w:p>
    <w:p w14:paraId="465AAC47" w14:textId="77777777" w:rsidR="00FC3466" w:rsidRPr="002B3F36" w:rsidRDefault="00FC3466" w:rsidP="005B65EF">
      <w:pPr>
        <w:tabs>
          <w:tab w:val="left" w:pos="720"/>
          <w:tab w:val="left" w:pos="1440"/>
          <w:tab w:val="left" w:pos="2160"/>
          <w:tab w:val="left" w:pos="2880"/>
          <w:tab w:val="left" w:pos="3600"/>
          <w:tab w:val="left" w:pos="4320"/>
        </w:tabs>
        <w:ind w:left="864"/>
        <w:rPr>
          <w:rFonts w:ascii="Century Gothic" w:hAnsi="Century Gothic" w:cs="Times New Roman"/>
          <w:b/>
          <w:u w:val="single"/>
        </w:rPr>
      </w:pPr>
    </w:p>
    <w:p w14:paraId="1F9005C6" w14:textId="77777777" w:rsidR="00FC3466" w:rsidRPr="002B3F36" w:rsidRDefault="00FC3466" w:rsidP="005B65EF">
      <w:pPr>
        <w:tabs>
          <w:tab w:val="left" w:pos="720"/>
          <w:tab w:val="left" w:pos="1440"/>
          <w:tab w:val="left" w:pos="2160"/>
          <w:tab w:val="left" w:pos="2880"/>
          <w:tab w:val="left" w:pos="3600"/>
          <w:tab w:val="left" w:pos="4320"/>
        </w:tabs>
        <w:ind w:left="720"/>
        <w:jc w:val="left"/>
        <w:rPr>
          <w:rFonts w:ascii="Century Gothic" w:hAnsi="Century Gothic" w:cs="Times New Roman"/>
          <w:b/>
        </w:rPr>
      </w:pPr>
      <w:r w:rsidRPr="002B3F36">
        <w:rPr>
          <w:rFonts w:ascii="Century Gothic" w:hAnsi="Century Gothic" w:cs="Times New Roman"/>
          <w:b/>
        </w:rPr>
        <w:t xml:space="preserve">CONSTRUCTION INDOOR AIR QUALITY (IAQ) PLAN </w:t>
      </w:r>
    </w:p>
    <w:p w14:paraId="1B99295C" w14:textId="77777777" w:rsidR="00FC3466" w:rsidRPr="002B3F36" w:rsidRDefault="00FC3466" w:rsidP="005B65EF">
      <w:pPr>
        <w:tabs>
          <w:tab w:val="left" w:pos="720"/>
          <w:tab w:val="left" w:pos="1440"/>
          <w:tab w:val="left" w:pos="2160"/>
          <w:tab w:val="left" w:pos="2880"/>
          <w:tab w:val="left" w:pos="3600"/>
          <w:tab w:val="left" w:pos="4320"/>
        </w:tabs>
        <w:ind w:left="720"/>
        <w:jc w:val="left"/>
        <w:rPr>
          <w:rFonts w:ascii="Century Gothic" w:hAnsi="Century Gothic" w:cs="Times New Roman"/>
          <w:b/>
        </w:rPr>
      </w:pPr>
      <w:r w:rsidRPr="002B3F36">
        <w:rPr>
          <w:rFonts w:ascii="Century Gothic" w:hAnsi="Century Gothic" w:cs="Times New Roman"/>
          <w:b/>
        </w:rPr>
        <w:t xml:space="preserve">The General Contractor shall complete and submit this Plan </w:t>
      </w:r>
    </w:p>
    <w:p w14:paraId="395A739B" w14:textId="5428AEBC" w:rsidR="00774103" w:rsidRPr="002B3F36" w:rsidRDefault="00774103" w:rsidP="005B65EF">
      <w:pPr>
        <w:tabs>
          <w:tab w:val="left" w:pos="720"/>
          <w:tab w:val="left" w:pos="1440"/>
          <w:tab w:val="left" w:pos="2160"/>
          <w:tab w:val="left" w:pos="2880"/>
          <w:tab w:val="left" w:pos="3600"/>
          <w:tab w:val="left" w:pos="4320"/>
        </w:tabs>
        <w:spacing w:before="120"/>
        <w:ind w:left="0" w:firstLine="0"/>
        <w:rPr>
          <w:rFonts w:ascii="Century Gothic" w:eastAsia="Times New Roman" w:hAnsi="Century Gothic" w:cs="Times New Roman"/>
        </w:rPr>
      </w:pPr>
      <w:r w:rsidRPr="002B3F36">
        <w:rPr>
          <w:rFonts w:ascii="Century Gothic" w:eastAsia="Times New Roman" w:hAnsi="Century Gothic" w:cs="Times New Roman"/>
        </w:rPr>
        <w:t>The General Contractor shall complete and submit this Plan to the OAR no</w:t>
      </w:r>
      <w:r w:rsidR="0093068D" w:rsidRPr="002B3F36">
        <w:rPr>
          <w:rFonts w:ascii="Century Gothic" w:eastAsia="Times New Roman" w:hAnsi="Century Gothic" w:cs="Times New Roman"/>
        </w:rPr>
        <w:t xml:space="preserve"> later than</w:t>
      </w:r>
      <w:r w:rsidR="00FA3F01">
        <w:rPr>
          <w:rFonts w:ascii="Century Gothic" w:eastAsia="Times New Roman" w:hAnsi="Century Gothic" w:cs="Times New Roman"/>
        </w:rPr>
        <w:t xml:space="preserve"> </w:t>
      </w:r>
      <w:r w:rsidR="0093068D" w:rsidRPr="002B3F36">
        <w:rPr>
          <w:rFonts w:ascii="Century Gothic" w:eastAsia="Times New Roman" w:hAnsi="Century Gothic" w:cs="Times New Roman"/>
        </w:rPr>
        <w:t xml:space="preserve">one hundred twenty </w:t>
      </w:r>
      <w:r w:rsidRPr="002B3F36">
        <w:rPr>
          <w:rFonts w:ascii="Century Gothic" w:eastAsia="Times New Roman" w:hAnsi="Century Gothic" w:cs="Times New Roman"/>
        </w:rPr>
        <w:t xml:space="preserve">(120) days after receipt of Notice to Proceed. </w:t>
      </w:r>
    </w:p>
    <w:p w14:paraId="5E11C8B7" w14:textId="77777777" w:rsidR="00774103" w:rsidRPr="002B3F36" w:rsidRDefault="00774103" w:rsidP="005B65EF">
      <w:pPr>
        <w:tabs>
          <w:tab w:val="left" w:pos="720"/>
          <w:tab w:val="left" w:pos="1440"/>
          <w:tab w:val="left" w:pos="2160"/>
          <w:tab w:val="left" w:pos="2880"/>
          <w:tab w:val="left" w:pos="3600"/>
          <w:tab w:val="left" w:pos="4320"/>
        </w:tabs>
        <w:spacing w:before="120"/>
        <w:ind w:left="720"/>
        <w:jc w:val="left"/>
        <w:rPr>
          <w:rFonts w:ascii="Century Gothic" w:eastAsia="Times New Roman" w:hAnsi="Century Gothic" w:cs="Times New Roman"/>
        </w:rPr>
      </w:pPr>
      <w:r w:rsidRPr="002B3F36">
        <w:rPr>
          <w:rFonts w:ascii="Century Gothic" w:eastAsia="Times New Roman" w:hAnsi="Century Gothic" w:cs="Times New Roman"/>
        </w:rPr>
        <w:t>GENERAL CONTRACTOR:</w:t>
      </w:r>
    </w:p>
    <w:p w14:paraId="6B4DF24A" w14:textId="11943647" w:rsidR="00774103" w:rsidRPr="002B3F36" w:rsidRDefault="00774103" w:rsidP="005B65EF">
      <w:pPr>
        <w:tabs>
          <w:tab w:val="right" w:pos="5760"/>
          <w:tab w:val="left" w:pos="6120"/>
          <w:tab w:val="right" w:pos="9360"/>
        </w:tabs>
        <w:spacing w:before="120"/>
        <w:ind w:left="720"/>
        <w:jc w:val="left"/>
        <w:rPr>
          <w:rFonts w:ascii="Century Gothic" w:eastAsia="Times New Roman" w:hAnsi="Century Gothic" w:cs="Times New Roman"/>
        </w:rPr>
      </w:pPr>
      <w:r w:rsidRPr="002B3F36">
        <w:rPr>
          <w:rFonts w:ascii="Century Gothic" w:eastAsia="Times New Roman" w:hAnsi="Century Gothic" w:cs="Times New Roman"/>
        </w:rPr>
        <w:t>Name:</w:t>
      </w:r>
      <w:r w:rsidR="00E26193" w:rsidRPr="00E26193">
        <w:rPr>
          <w:rFonts w:ascii="Century Gothic" w:eastAsia="Times New Roman" w:hAnsi="Century Gothic" w:cs="Times New Roman"/>
          <w:u w:val="single"/>
        </w:rPr>
        <w:tab/>
      </w:r>
      <w:r w:rsidR="00E26193" w:rsidRPr="00E26193">
        <w:rPr>
          <w:rFonts w:ascii="Century Gothic" w:eastAsia="Times New Roman" w:hAnsi="Century Gothic" w:cs="Times New Roman"/>
        </w:rPr>
        <w:tab/>
      </w:r>
      <w:r w:rsidRPr="002B3F36">
        <w:rPr>
          <w:rFonts w:ascii="Century Gothic" w:eastAsia="Times New Roman" w:hAnsi="Century Gothic" w:cs="Times New Roman"/>
        </w:rPr>
        <w:t>Title:</w:t>
      </w:r>
      <w:r w:rsidRPr="00E26193">
        <w:rPr>
          <w:rFonts w:ascii="Century Gothic" w:eastAsia="Times New Roman" w:hAnsi="Century Gothic" w:cs="Times New Roman"/>
          <w:u w:val="single"/>
        </w:rPr>
        <w:tab/>
      </w:r>
    </w:p>
    <w:p w14:paraId="2854EA9C" w14:textId="71611AA3" w:rsidR="00774103" w:rsidRPr="002B3F36" w:rsidRDefault="00774103" w:rsidP="005B65EF">
      <w:pPr>
        <w:tabs>
          <w:tab w:val="right" w:pos="5760"/>
          <w:tab w:val="left" w:pos="6120"/>
          <w:tab w:val="right" w:pos="9360"/>
        </w:tabs>
        <w:spacing w:before="60"/>
        <w:ind w:left="720"/>
        <w:jc w:val="left"/>
        <w:rPr>
          <w:rFonts w:ascii="Century Gothic" w:eastAsia="Times New Roman" w:hAnsi="Century Gothic" w:cs="Times New Roman"/>
        </w:rPr>
      </w:pPr>
      <w:r w:rsidRPr="002B3F36">
        <w:rPr>
          <w:rFonts w:ascii="Century Gothic" w:eastAsia="Times New Roman" w:hAnsi="Century Gothic" w:cs="Times New Roman"/>
        </w:rPr>
        <w:t>Telephone:</w:t>
      </w:r>
      <w:r w:rsidR="00E26193" w:rsidRPr="00E26193">
        <w:rPr>
          <w:rFonts w:ascii="Century Gothic" w:eastAsia="Times New Roman" w:hAnsi="Century Gothic" w:cs="Times New Roman"/>
          <w:u w:val="single"/>
        </w:rPr>
        <w:tab/>
      </w:r>
      <w:r w:rsidRPr="002B3F36">
        <w:rPr>
          <w:rFonts w:ascii="Century Gothic" w:eastAsia="Times New Roman" w:hAnsi="Century Gothic" w:cs="Times New Roman"/>
        </w:rPr>
        <w:tab/>
        <w:t>Fax:</w:t>
      </w:r>
      <w:r w:rsidRPr="00E26193">
        <w:rPr>
          <w:rFonts w:ascii="Century Gothic" w:eastAsia="Times New Roman" w:hAnsi="Century Gothic" w:cs="Times New Roman"/>
          <w:u w:val="single"/>
        </w:rPr>
        <w:tab/>
      </w:r>
    </w:p>
    <w:p w14:paraId="5CB92189" w14:textId="1CDAD118" w:rsidR="00774103" w:rsidRPr="002B3F36" w:rsidRDefault="00774103" w:rsidP="005B65EF">
      <w:pPr>
        <w:spacing w:before="60"/>
        <w:ind w:left="720"/>
        <w:jc w:val="left"/>
        <w:rPr>
          <w:rFonts w:ascii="Century Gothic" w:eastAsia="Times New Roman" w:hAnsi="Century Gothic" w:cs="Times New Roman"/>
        </w:rPr>
      </w:pPr>
      <w:r w:rsidRPr="002B3F36">
        <w:rPr>
          <w:rFonts w:ascii="Century Gothic" w:eastAsia="Times New Roman" w:hAnsi="Century Gothic" w:cs="Times New Roman"/>
        </w:rPr>
        <w:t>Email:</w:t>
      </w:r>
      <w:r w:rsidRPr="002B3F36">
        <w:rPr>
          <w:rFonts w:ascii="Century Gothic" w:eastAsia="Times New Roman" w:hAnsi="Century Gothic" w:cs="Times New Roman"/>
        </w:rPr>
        <w:tab/>
      </w:r>
      <w:r w:rsidR="00E26193" w:rsidRPr="00E26193">
        <w:rPr>
          <w:rFonts w:ascii="Century Gothic" w:eastAsia="Times New Roman" w:hAnsi="Century Gothic" w:cs="Times New Roman"/>
          <w:u w:val="single"/>
        </w:rPr>
        <w:tab/>
      </w:r>
      <w:r w:rsidR="00E26193" w:rsidRPr="00E26193">
        <w:rPr>
          <w:rFonts w:ascii="Century Gothic" w:eastAsia="Times New Roman" w:hAnsi="Century Gothic" w:cs="Times New Roman"/>
          <w:u w:val="single"/>
        </w:rPr>
        <w:tab/>
      </w:r>
      <w:r w:rsidR="00E26193" w:rsidRPr="00E26193">
        <w:rPr>
          <w:rFonts w:ascii="Century Gothic" w:eastAsia="Times New Roman" w:hAnsi="Century Gothic" w:cs="Times New Roman"/>
          <w:u w:val="single"/>
        </w:rPr>
        <w:tab/>
      </w:r>
      <w:r w:rsidR="00E26193" w:rsidRPr="00E26193">
        <w:rPr>
          <w:rFonts w:ascii="Century Gothic" w:eastAsia="Times New Roman" w:hAnsi="Century Gothic" w:cs="Times New Roman"/>
          <w:u w:val="single"/>
        </w:rPr>
        <w:tab/>
      </w:r>
      <w:r w:rsidR="00E26193">
        <w:rPr>
          <w:rFonts w:ascii="Century Gothic" w:eastAsia="Times New Roman" w:hAnsi="Century Gothic" w:cs="Times New Roman"/>
          <w:u w:val="single"/>
        </w:rPr>
        <w:tab/>
      </w:r>
      <w:r w:rsidR="00E26193">
        <w:rPr>
          <w:rFonts w:ascii="Century Gothic" w:eastAsia="Times New Roman" w:hAnsi="Century Gothic" w:cs="Times New Roman"/>
          <w:u w:val="single"/>
        </w:rPr>
        <w:tab/>
      </w:r>
      <w:r w:rsidR="00E26193" w:rsidRPr="00E26193">
        <w:rPr>
          <w:rFonts w:ascii="Century Gothic" w:eastAsia="Times New Roman" w:hAnsi="Century Gothic" w:cs="Times New Roman"/>
          <w:u w:val="single"/>
        </w:rPr>
        <w:tab/>
      </w:r>
    </w:p>
    <w:p w14:paraId="45486DD2" w14:textId="77777777" w:rsidR="00774103" w:rsidRPr="002B3F36" w:rsidRDefault="00774103" w:rsidP="005B65EF">
      <w:pPr>
        <w:tabs>
          <w:tab w:val="left" w:pos="720"/>
          <w:tab w:val="left" w:pos="1440"/>
          <w:tab w:val="left" w:pos="2160"/>
          <w:tab w:val="left" w:pos="2880"/>
          <w:tab w:val="left" w:pos="3600"/>
          <w:tab w:val="left" w:pos="4320"/>
          <w:tab w:val="right" w:leader="underscore" w:pos="8640"/>
        </w:tabs>
        <w:spacing w:before="60"/>
        <w:ind w:left="720"/>
        <w:jc w:val="left"/>
        <w:rPr>
          <w:rFonts w:ascii="Century Gothic" w:eastAsia="Times New Roman" w:hAnsi="Century Gothic" w:cs="Times New Roman"/>
        </w:rPr>
      </w:pPr>
      <w:r w:rsidRPr="002B3F36">
        <w:rPr>
          <w:rFonts w:ascii="Century Gothic" w:eastAsia="Times New Roman" w:hAnsi="Century Gothic" w:cs="Times New Roman"/>
        </w:rPr>
        <w:t>I have read and understood and will implement the following Construction IAQ Plan.</w:t>
      </w:r>
    </w:p>
    <w:p w14:paraId="06A9DE18" w14:textId="5359380C" w:rsidR="00774103" w:rsidRPr="002B3F36" w:rsidRDefault="00774103" w:rsidP="005B65EF">
      <w:pPr>
        <w:tabs>
          <w:tab w:val="left" w:pos="720"/>
          <w:tab w:val="left" w:pos="1440"/>
          <w:tab w:val="left" w:pos="2160"/>
          <w:tab w:val="left" w:pos="2880"/>
          <w:tab w:val="left" w:pos="3600"/>
          <w:tab w:val="left" w:pos="4320"/>
          <w:tab w:val="left" w:pos="6474"/>
          <w:tab w:val="right" w:pos="9360"/>
        </w:tabs>
        <w:spacing w:before="120"/>
        <w:ind w:left="720"/>
        <w:jc w:val="left"/>
        <w:rPr>
          <w:rFonts w:ascii="Century Gothic" w:eastAsia="Times New Roman" w:hAnsi="Century Gothic" w:cs="Times New Roman"/>
          <w:u w:val="single"/>
        </w:rPr>
      </w:pPr>
      <w:r w:rsidRPr="002B3F36">
        <w:rPr>
          <w:rFonts w:ascii="Century Gothic" w:eastAsia="Times New Roman" w:hAnsi="Century Gothic" w:cs="Times New Roman"/>
          <w:u w:val="single"/>
        </w:rPr>
        <w:t>Signature:</w:t>
      </w:r>
      <w:r w:rsidR="00443D3C">
        <w:rPr>
          <w:rFonts w:ascii="Century Gothic" w:eastAsia="Times New Roman" w:hAnsi="Century Gothic" w:cs="Times New Roman"/>
          <w:u w:val="single"/>
        </w:rPr>
        <w:tab/>
      </w:r>
      <w:r w:rsidR="00443D3C">
        <w:rPr>
          <w:rFonts w:ascii="Century Gothic" w:eastAsia="Times New Roman" w:hAnsi="Century Gothic" w:cs="Times New Roman"/>
          <w:u w:val="single"/>
        </w:rPr>
        <w:tab/>
      </w:r>
      <w:r w:rsidR="00443D3C">
        <w:rPr>
          <w:rFonts w:ascii="Century Gothic" w:eastAsia="Times New Roman" w:hAnsi="Century Gothic" w:cs="Times New Roman"/>
          <w:u w:val="single"/>
        </w:rPr>
        <w:tab/>
      </w:r>
      <w:r w:rsidR="00443D3C">
        <w:rPr>
          <w:rFonts w:ascii="Century Gothic" w:eastAsia="Times New Roman" w:hAnsi="Century Gothic" w:cs="Times New Roman"/>
          <w:u w:val="single"/>
        </w:rPr>
        <w:tab/>
      </w:r>
      <w:r w:rsidR="00443D3C">
        <w:rPr>
          <w:rFonts w:ascii="Century Gothic" w:eastAsia="Times New Roman" w:hAnsi="Century Gothic" w:cs="Times New Roman"/>
          <w:u w:val="single"/>
        </w:rPr>
        <w:tab/>
      </w:r>
      <w:r w:rsidRPr="002B3F36">
        <w:rPr>
          <w:rFonts w:ascii="Century Gothic" w:eastAsia="Times New Roman" w:hAnsi="Century Gothic" w:cs="Times New Roman"/>
          <w:u w:val="single"/>
        </w:rPr>
        <w:tab/>
        <w:t>Date:</w:t>
      </w:r>
      <w:r w:rsidRPr="002B3F36">
        <w:rPr>
          <w:rFonts w:ascii="Century Gothic" w:eastAsia="Times New Roman" w:hAnsi="Century Gothic" w:cs="Times New Roman"/>
          <w:u w:val="single"/>
        </w:rPr>
        <w:tab/>
      </w:r>
    </w:p>
    <w:p w14:paraId="297E048C" w14:textId="77777777" w:rsidR="002031B9" w:rsidRDefault="002031B9" w:rsidP="005B65EF">
      <w:pPr>
        <w:rPr>
          <w:rFonts w:ascii="Century Gothic" w:eastAsia="Times New Roman" w:hAnsi="Century Gothic" w:cs="Times New Roman"/>
          <w:b/>
          <w:bCs/>
        </w:rPr>
      </w:pPr>
      <w:r>
        <w:rPr>
          <w:rFonts w:ascii="Century Gothic" w:eastAsia="Times New Roman" w:hAnsi="Century Gothic" w:cs="Times New Roman"/>
          <w:b/>
          <w:bCs/>
        </w:rPr>
        <w:br w:type="page"/>
      </w:r>
    </w:p>
    <w:p w14:paraId="22988DD0" w14:textId="47BC9A73" w:rsidR="00774103" w:rsidRPr="002B3F36" w:rsidRDefault="00774103" w:rsidP="005B65EF">
      <w:pPr>
        <w:tabs>
          <w:tab w:val="left" w:pos="720"/>
          <w:tab w:val="left" w:pos="1440"/>
          <w:tab w:val="left" w:pos="2160"/>
          <w:tab w:val="left" w:pos="2880"/>
          <w:tab w:val="left" w:pos="3600"/>
          <w:tab w:val="left" w:pos="4320"/>
        </w:tabs>
        <w:spacing w:before="120"/>
        <w:ind w:left="720"/>
        <w:rPr>
          <w:rFonts w:ascii="Century Gothic" w:eastAsia="Times New Roman" w:hAnsi="Century Gothic" w:cs="Times New Roman"/>
          <w:color w:val="FF0000"/>
        </w:rPr>
      </w:pPr>
      <w:r w:rsidRPr="002B3F36">
        <w:rPr>
          <w:rFonts w:ascii="Century Gothic" w:eastAsia="Times New Roman" w:hAnsi="Century Gothic" w:cs="Times New Roman"/>
          <w:b/>
          <w:bCs/>
        </w:rPr>
        <w:lastRenderedPageBreak/>
        <w:t xml:space="preserve">I. </w:t>
      </w:r>
      <w:r w:rsidRPr="002B3F36">
        <w:rPr>
          <w:rFonts w:ascii="Century Gothic" w:eastAsia="Times New Roman" w:hAnsi="Century Gothic" w:cs="Times New Roman"/>
          <w:b/>
          <w:bCs/>
        </w:rPr>
        <w:tab/>
        <w:t>CONSTRUCTION VENTILATION</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3085"/>
        <w:gridCol w:w="6275"/>
      </w:tblGrid>
      <w:tr w:rsidR="00774103" w:rsidRPr="002B3F36" w14:paraId="70368F4D" w14:textId="77777777" w:rsidTr="00882AA4">
        <w:trPr>
          <w:trHeight w:hRule="exact" w:val="2505"/>
        </w:trPr>
        <w:tc>
          <w:tcPr>
            <w:tcW w:w="9360" w:type="dxa"/>
            <w:gridSpan w:val="2"/>
            <w:tcBorders>
              <w:top w:val="single" w:sz="4" w:space="0" w:color="auto"/>
              <w:left w:val="single" w:sz="4" w:space="0" w:color="auto"/>
              <w:bottom w:val="single" w:sz="4" w:space="0" w:color="auto"/>
              <w:right w:val="single" w:sz="4" w:space="0" w:color="auto"/>
            </w:tcBorders>
          </w:tcPr>
          <w:p w14:paraId="518517F6" w14:textId="77777777" w:rsidR="00774103" w:rsidRPr="00F32088" w:rsidRDefault="00774103" w:rsidP="005B65EF">
            <w:pPr>
              <w:tabs>
                <w:tab w:val="left" w:pos="720"/>
                <w:tab w:val="left" w:pos="1440"/>
                <w:tab w:val="left" w:pos="2160"/>
                <w:tab w:val="left" w:pos="2880"/>
                <w:tab w:val="left" w:pos="3600"/>
                <w:tab w:val="left" w:pos="4320"/>
                <w:tab w:val="right" w:leader="underscore" w:pos="8640"/>
              </w:tabs>
              <w:ind w:left="0" w:firstLine="0"/>
              <w:rPr>
                <w:rFonts w:ascii="Century Gothic" w:eastAsia="Times New Roman" w:hAnsi="Century Gothic" w:cs="Times New Roman"/>
                <w:sz w:val="20"/>
                <w:szCs w:val="20"/>
              </w:rPr>
            </w:pPr>
            <w:r w:rsidRPr="00F32088">
              <w:rPr>
                <w:rFonts w:ascii="Century Gothic" w:eastAsia="Times New Roman" w:hAnsi="Century Gothic" w:cs="Times New Roman"/>
                <w:sz w:val="20"/>
                <w:szCs w:val="20"/>
              </w:rPr>
              <w:t xml:space="preserve">List all project materials requiring Construction Ventilation per Specifications and </w:t>
            </w:r>
            <w:r w:rsidRPr="00581C26">
              <w:rPr>
                <w:rFonts w:ascii="Century Gothic" w:eastAsia="Times New Roman" w:hAnsi="Century Gothic" w:cs="Times New Roman"/>
                <w:sz w:val="20"/>
                <w:szCs w:val="20"/>
              </w:rPr>
              <w:t>CHPS Best Practices Manual, Volume III (2006 Edition), Prerequisites EQ2.0.P7-P9 and EQ2.0.P14-P15</w:t>
            </w:r>
            <w:r w:rsidRPr="00F32088">
              <w:rPr>
                <w:rFonts w:ascii="Century Gothic" w:eastAsia="Times New Roman" w:hAnsi="Century Gothic" w:cs="Times New Roman"/>
                <w:sz w:val="20"/>
                <w:szCs w:val="20"/>
              </w:rPr>
              <w:t xml:space="preserve"> Attach</w:t>
            </w:r>
            <w:r w:rsidR="003B14C0" w:rsidRPr="00F32088">
              <w:rPr>
                <w:rFonts w:ascii="Century Gothic" w:eastAsia="Times New Roman" w:hAnsi="Century Gothic" w:cs="Times New Roman"/>
                <w:sz w:val="20"/>
                <w:szCs w:val="20"/>
              </w:rPr>
              <w:t xml:space="preserve"> additional sheets if necessary.</w:t>
            </w:r>
          </w:p>
          <w:p w14:paraId="79F5296E" w14:textId="77777777" w:rsidR="00774103" w:rsidRPr="00F32088" w:rsidRDefault="00774103" w:rsidP="00021553">
            <w:pPr>
              <w:tabs>
                <w:tab w:val="left" w:pos="89"/>
                <w:tab w:val="left" w:pos="720"/>
                <w:tab w:val="left" w:pos="1440"/>
                <w:tab w:val="left" w:pos="2160"/>
                <w:tab w:val="left" w:pos="2880"/>
                <w:tab w:val="left" w:pos="3600"/>
                <w:tab w:val="left" w:leader="underscore" w:pos="4019"/>
                <w:tab w:val="left" w:pos="4175"/>
                <w:tab w:val="left" w:pos="4320"/>
                <w:tab w:val="left" w:leader="underscore" w:pos="8075"/>
              </w:tabs>
              <w:spacing w:after="0"/>
              <w:ind w:left="0" w:firstLine="0"/>
              <w:rPr>
                <w:rFonts w:ascii="Century Gothic" w:eastAsia="Times New Roman" w:hAnsi="Century Gothic" w:cs="Times New Roman"/>
                <w:sz w:val="20"/>
                <w:szCs w:val="20"/>
              </w:rPr>
            </w:pPr>
          </w:p>
          <w:p w14:paraId="2D803398" w14:textId="77777777" w:rsidR="00774103" w:rsidRPr="00F32088" w:rsidRDefault="00774103" w:rsidP="00021553">
            <w:pPr>
              <w:tabs>
                <w:tab w:val="left" w:pos="89"/>
                <w:tab w:val="left" w:pos="720"/>
                <w:tab w:val="left" w:pos="1440"/>
                <w:tab w:val="left" w:pos="2160"/>
                <w:tab w:val="left" w:pos="2880"/>
                <w:tab w:val="left" w:pos="3600"/>
                <w:tab w:val="left" w:leader="underscore" w:pos="4019"/>
                <w:tab w:val="left" w:pos="4175"/>
                <w:tab w:val="left" w:pos="4320"/>
                <w:tab w:val="left" w:leader="underscore" w:pos="8075"/>
              </w:tabs>
              <w:spacing w:after="0"/>
              <w:ind w:left="0" w:firstLine="0"/>
              <w:rPr>
                <w:rFonts w:ascii="Century Gothic" w:eastAsia="Times New Roman" w:hAnsi="Century Gothic" w:cs="Times New Roman"/>
                <w:sz w:val="20"/>
                <w:szCs w:val="20"/>
              </w:rPr>
            </w:pPr>
          </w:p>
          <w:p w14:paraId="2A481D7F" w14:textId="77777777" w:rsidR="003B14C0" w:rsidRPr="00F32088" w:rsidRDefault="003B14C0" w:rsidP="00021553">
            <w:pPr>
              <w:tabs>
                <w:tab w:val="left" w:pos="89"/>
                <w:tab w:val="left" w:pos="720"/>
                <w:tab w:val="left" w:pos="1440"/>
                <w:tab w:val="left" w:pos="2160"/>
                <w:tab w:val="left" w:pos="2880"/>
                <w:tab w:val="left" w:pos="3600"/>
                <w:tab w:val="left" w:leader="underscore" w:pos="4019"/>
                <w:tab w:val="left" w:pos="4175"/>
                <w:tab w:val="left" w:pos="4320"/>
                <w:tab w:val="left" w:leader="underscore" w:pos="8075"/>
              </w:tabs>
              <w:spacing w:after="0"/>
              <w:ind w:left="0" w:firstLine="0"/>
              <w:rPr>
                <w:rFonts w:ascii="Century Gothic" w:eastAsia="Times New Roman" w:hAnsi="Century Gothic" w:cs="Times New Roman"/>
                <w:sz w:val="20"/>
                <w:szCs w:val="20"/>
              </w:rPr>
            </w:pPr>
          </w:p>
          <w:p w14:paraId="2BA04B5C" w14:textId="77777777" w:rsidR="00774103" w:rsidRPr="00F32088" w:rsidRDefault="00774103" w:rsidP="00021553">
            <w:pPr>
              <w:tabs>
                <w:tab w:val="left" w:pos="89"/>
                <w:tab w:val="left" w:pos="720"/>
                <w:tab w:val="left" w:pos="1440"/>
                <w:tab w:val="left" w:pos="2160"/>
                <w:tab w:val="left" w:pos="2880"/>
                <w:tab w:val="left" w:pos="3600"/>
                <w:tab w:val="left" w:leader="underscore" w:pos="4019"/>
                <w:tab w:val="left" w:pos="4175"/>
                <w:tab w:val="left" w:pos="4320"/>
                <w:tab w:val="left" w:leader="underscore" w:pos="8075"/>
              </w:tabs>
              <w:spacing w:after="0"/>
              <w:ind w:left="0" w:firstLine="0"/>
              <w:rPr>
                <w:rFonts w:ascii="Century Gothic" w:eastAsia="Times New Roman" w:hAnsi="Century Gothic" w:cs="Times New Roman"/>
                <w:sz w:val="20"/>
                <w:szCs w:val="20"/>
              </w:rPr>
            </w:pPr>
          </w:p>
          <w:p w14:paraId="3F77C111" w14:textId="77777777" w:rsidR="00774103" w:rsidRPr="00F32088" w:rsidRDefault="00774103" w:rsidP="005B65EF">
            <w:pPr>
              <w:tabs>
                <w:tab w:val="left" w:pos="89"/>
                <w:tab w:val="left" w:pos="720"/>
                <w:tab w:val="left" w:pos="1440"/>
                <w:tab w:val="left" w:pos="2160"/>
                <w:tab w:val="left" w:pos="2880"/>
                <w:tab w:val="left" w:pos="3600"/>
                <w:tab w:val="left" w:leader="underscore" w:pos="4019"/>
                <w:tab w:val="left" w:pos="4175"/>
                <w:tab w:val="left" w:pos="4320"/>
                <w:tab w:val="left" w:leader="underscore" w:pos="8075"/>
              </w:tabs>
              <w:ind w:left="0" w:firstLine="0"/>
              <w:rPr>
                <w:rFonts w:ascii="Century Gothic" w:eastAsia="Times New Roman" w:hAnsi="Century Gothic" w:cs="Times New Roman"/>
                <w:sz w:val="20"/>
                <w:szCs w:val="20"/>
              </w:rPr>
            </w:pPr>
            <w:r w:rsidRPr="00F32088">
              <w:rPr>
                <w:rFonts w:ascii="Century Gothic" w:eastAsia="Times New Roman" w:hAnsi="Century Gothic" w:cs="Times New Roman"/>
                <w:sz w:val="20"/>
                <w:szCs w:val="20"/>
              </w:rPr>
              <w:t>Circle the following Temporary Construction Ventilation approach to be used.</w:t>
            </w:r>
          </w:p>
        </w:tc>
      </w:tr>
      <w:tr w:rsidR="00774103" w:rsidRPr="002B3F36" w14:paraId="16862BE9" w14:textId="77777777" w:rsidTr="000B0847">
        <w:tc>
          <w:tcPr>
            <w:tcW w:w="1142" w:type="dxa"/>
            <w:tcBorders>
              <w:top w:val="single" w:sz="4" w:space="0" w:color="auto"/>
              <w:left w:val="single" w:sz="4" w:space="0" w:color="auto"/>
              <w:bottom w:val="single" w:sz="4" w:space="0" w:color="auto"/>
              <w:right w:val="single" w:sz="4" w:space="0" w:color="auto"/>
            </w:tcBorders>
            <w:vAlign w:val="center"/>
          </w:tcPr>
          <w:p w14:paraId="78246CEA" w14:textId="77777777" w:rsidR="00774103" w:rsidRPr="00F32088" w:rsidRDefault="00774103" w:rsidP="00021553">
            <w:pPr>
              <w:tabs>
                <w:tab w:val="left" w:pos="342"/>
                <w:tab w:val="left" w:pos="720"/>
                <w:tab w:val="left" w:pos="1440"/>
                <w:tab w:val="left" w:pos="2160"/>
                <w:tab w:val="left" w:pos="2880"/>
                <w:tab w:val="left" w:pos="3600"/>
                <w:tab w:val="left" w:pos="4320"/>
                <w:tab w:val="right" w:leader="underscore" w:pos="8640"/>
              </w:tabs>
              <w:spacing w:after="0"/>
              <w:rPr>
                <w:rFonts w:ascii="Century Gothic" w:eastAsia="Times New Roman" w:hAnsi="Century Gothic" w:cs="Times New Roman"/>
                <w:sz w:val="16"/>
                <w:szCs w:val="16"/>
              </w:rPr>
            </w:pPr>
            <w:r w:rsidRPr="00F32088">
              <w:rPr>
                <w:rFonts w:ascii="Century Gothic" w:eastAsia="Times New Roman" w:hAnsi="Century Gothic" w:cs="Times New Roman"/>
                <w:sz w:val="16"/>
                <w:szCs w:val="16"/>
              </w:rPr>
              <w:t>A</w:t>
            </w:r>
          </w:p>
        </w:tc>
        <w:tc>
          <w:tcPr>
            <w:tcW w:w="8218" w:type="dxa"/>
            <w:tcBorders>
              <w:top w:val="single" w:sz="4" w:space="0" w:color="auto"/>
              <w:left w:val="single" w:sz="4" w:space="0" w:color="auto"/>
              <w:bottom w:val="single" w:sz="4" w:space="0" w:color="auto"/>
              <w:right w:val="single" w:sz="4" w:space="0" w:color="auto"/>
            </w:tcBorders>
            <w:vAlign w:val="center"/>
          </w:tcPr>
          <w:p w14:paraId="2873353C" w14:textId="77777777" w:rsidR="00774103" w:rsidRPr="00F32088" w:rsidRDefault="00774103" w:rsidP="00021553">
            <w:pPr>
              <w:tabs>
                <w:tab w:val="left" w:pos="342"/>
                <w:tab w:val="left" w:pos="720"/>
                <w:tab w:val="left" w:pos="1440"/>
                <w:tab w:val="left" w:pos="2160"/>
                <w:tab w:val="left" w:pos="2880"/>
                <w:tab w:val="left" w:pos="3600"/>
                <w:tab w:val="left" w:pos="4320"/>
                <w:tab w:val="right" w:leader="underscore" w:pos="8640"/>
              </w:tabs>
              <w:spacing w:after="0"/>
              <w:ind w:left="0" w:firstLine="0"/>
              <w:rPr>
                <w:rFonts w:ascii="Century Gothic" w:eastAsia="Times New Roman" w:hAnsi="Century Gothic" w:cs="Times New Roman"/>
                <w:sz w:val="16"/>
                <w:szCs w:val="16"/>
              </w:rPr>
            </w:pPr>
            <w:r w:rsidRPr="00F32088">
              <w:rPr>
                <w:rFonts w:ascii="Century Gothic" w:eastAsia="Times New Roman" w:hAnsi="Century Gothic" w:cs="Times New Roman"/>
                <w:sz w:val="16"/>
                <w:szCs w:val="16"/>
              </w:rPr>
              <w:t xml:space="preserve">Ventilation will be supplied via building’s HVAC system.  </w:t>
            </w:r>
          </w:p>
          <w:p w14:paraId="66CE0BBF" w14:textId="77777777" w:rsidR="00774103" w:rsidRPr="00F32088" w:rsidRDefault="00774103" w:rsidP="00021553">
            <w:pPr>
              <w:numPr>
                <w:ilvl w:val="0"/>
                <w:numId w:val="35"/>
              </w:numPr>
              <w:tabs>
                <w:tab w:val="left" w:pos="342"/>
                <w:tab w:val="left" w:pos="720"/>
                <w:tab w:val="left" w:pos="1440"/>
                <w:tab w:val="left" w:pos="2160"/>
                <w:tab w:val="left" w:pos="2880"/>
                <w:tab w:val="left" w:pos="3600"/>
                <w:tab w:val="left" w:pos="4320"/>
                <w:tab w:val="right" w:leader="underscore" w:pos="8640"/>
              </w:tabs>
              <w:spacing w:after="0"/>
              <w:ind w:left="288"/>
              <w:rPr>
                <w:rFonts w:ascii="Century Gothic" w:eastAsia="Times New Roman" w:hAnsi="Century Gothic" w:cs="Times New Roman"/>
                <w:sz w:val="16"/>
                <w:szCs w:val="16"/>
              </w:rPr>
            </w:pPr>
            <w:r w:rsidRPr="00F32088">
              <w:rPr>
                <w:rFonts w:ascii="Century Gothic" w:eastAsia="Times New Roman" w:hAnsi="Century Gothic" w:cs="Times New Roman"/>
                <w:sz w:val="16"/>
                <w:szCs w:val="16"/>
              </w:rPr>
              <w:t xml:space="preserve">Return air grilles are sealed.  Exhaust is provided via open windows or doors. </w:t>
            </w:r>
          </w:p>
          <w:p w14:paraId="09A58D22" w14:textId="77777777" w:rsidR="00774103" w:rsidRPr="00F32088" w:rsidRDefault="00774103" w:rsidP="00021553">
            <w:pPr>
              <w:numPr>
                <w:ilvl w:val="0"/>
                <w:numId w:val="35"/>
              </w:numPr>
              <w:tabs>
                <w:tab w:val="left" w:pos="342"/>
                <w:tab w:val="left" w:pos="720"/>
                <w:tab w:val="left" w:pos="1440"/>
                <w:tab w:val="left" w:pos="2160"/>
                <w:tab w:val="left" w:pos="2880"/>
                <w:tab w:val="left" w:pos="3600"/>
                <w:tab w:val="left" w:pos="4320"/>
                <w:tab w:val="right" w:leader="underscore" w:pos="8640"/>
              </w:tabs>
              <w:spacing w:after="0"/>
              <w:ind w:left="288"/>
              <w:rPr>
                <w:rFonts w:ascii="Century Gothic" w:eastAsia="Times New Roman" w:hAnsi="Century Gothic" w:cs="Times New Roman"/>
                <w:sz w:val="16"/>
                <w:szCs w:val="16"/>
              </w:rPr>
            </w:pPr>
            <w:r w:rsidRPr="00F32088">
              <w:rPr>
                <w:rFonts w:ascii="Century Gothic" w:eastAsia="Times New Roman" w:hAnsi="Century Gothic" w:cs="Times New Roman"/>
                <w:sz w:val="16"/>
                <w:szCs w:val="16"/>
              </w:rPr>
              <w:t>All outside make-up air will be filtered (MERV 8) at the make-up source.</w:t>
            </w:r>
          </w:p>
          <w:p w14:paraId="2F2416A9" w14:textId="77777777" w:rsidR="00882AA4" w:rsidRPr="00F32088" w:rsidRDefault="00774103" w:rsidP="00021553">
            <w:pPr>
              <w:numPr>
                <w:ilvl w:val="0"/>
                <w:numId w:val="35"/>
              </w:numPr>
              <w:tabs>
                <w:tab w:val="left" w:pos="342"/>
                <w:tab w:val="left" w:pos="720"/>
                <w:tab w:val="left" w:pos="1440"/>
                <w:tab w:val="left" w:pos="2160"/>
                <w:tab w:val="left" w:pos="2880"/>
                <w:tab w:val="left" w:pos="3600"/>
                <w:tab w:val="left" w:pos="4320"/>
                <w:tab w:val="right" w:leader="underscore" w:pos="8640"/>
              </w:tabs>
              <w:spacing w:after="0"/>
              <w:ind w:left="288"/>
              <w:rPr>
                <w:rFonts w:ascii="Century Gothic" w:eastAsia="Times New Roman" w:hAnsi="Century Gothic" w:cs="Times New Roman"/>
                <w:sz w:val="16"/>
                <w:szCs w:val="16"/>
              </w:rPr>
            </w:pPr>
            <w:r w:rsidRPr="00F32088">
              <w:rPr>
                <w:rFonts w:ascii="Century Gothic" w:eastAsia="Times New Roman" w:hAnsi="Century Gothic" w:cs="Times New Roman"/>
                <w:sz w:val="16"/>
                <w:szCs w:val="16"/>
              </w:rPr>
              <w:t>HVAC in dust-producing areas will be turned off during dust-producing activities.  Exhaust for dust-producing areas will be provided using temporary fans ducted directly to the outdoors via open windows and doors</w:t>
            </w:r>
          </w:p>
        </w:tc>
      </w:tr>
      <w:tr w:rsidR="00774103" w:rsidRPr="002B3F36" w14:paraId="69B265B5" w14:textId="77777777" w:rsidTr="000B0847">
        <w:tc>
          <w:tcPr>
            <w:tcW w:w="1142" w:type="dxa"/>
            <w:tcBorders>
              <w:top w:val="single" w:sz="4" w:space="0" w:color="auto"/>
              <w:left w:val="single" w:sz="4" w:space="0" w:color="auto"/>
              <w:bottom w:val="single" w:sz="4" w:space="0" w:color="auto"/>
              <w:right w:val="single" w:sz="4" w:space="0" w:color="auto"/>
            </w:tcBorders>
            <w:vAlign w:val="center"/>
          </w:tcPr>
          <w:p w14:paraId="344F4D4E" w14:textId="77777777" w:rsidR="00774103" w:rsidRPr="00F32088" w:rsidRDefault="00774103" w:rsidP="00021553">
            <w:pPr>
              <w:tabs>
                <w:tab w:val="left" w:pos="342"/>
                <w:tab w:val="left" w:pos="720"/>
                <w:tab w:val="left" w:pos="1440"/>
                <w:tab w:val="left" w:pos="2160"/>
                <w:tab w:val="left" w:pos="2880"/>
                <w:tab w:val="left" w:pos="3600"/>
                <w:tab w:val="left" w:pos="4320"/>
                <w:tab w:val="right" w:leader="underscore" w:pos="8640"/>
              </w:tabs>
              <w:spacing w:after="0"/>
              <w:rPr>
                <w:rFonts w:ascii="Century Gothic" w:eastAsia="Times New Roman" w:hAnsi="Century Gothic" w:cs="Times New Roman"/>
                <w:sz w:val="16"/>
                <w:szCs w:val="16"/>
              </w:rPr>
            </w:pPr>
            <w:r w:rsidRPr="00F32088">
              <w:rPr>
                <w:rFonts w:ascii="Century Gothic" w:eastAsia="Times New Roman" w:hAnsi="Century Gothic" w:cs="Times New Roman"/>
                <w:sz w:val="16"/>
                <w:szCs w:val="16"/>
              </w:rPr>
              <w:t>B</w:t>
            </w:r>
          </w:p>
        </w:tc>
        <w:tc>
          <w:tcPr>
            <w:tcW w:w="8218" w:type="dxa"/>
            <w:tcBorders>
              <w:top w:val="single" w:sz="4" w:space="0" w:color="auto"/>
              <w:left w:val="single" w:sz="4" w:space="0" w:color="auto"/>
              <w:bottom w:val="single" w:sz="4" w:space="0" w:color="auto"/>
              <w:right w:val="single" w:sz="4" w:space="0" w:color="auto"/>
            </w:tcBorders>
            <w:vAlign w:val="center"/>
          </w:tcPr>
          <w:p w14:paraId="615583FF" w14:textId="77777777" w:rsidR="00774103" w:rsidRPr="00F32088" w:rsidRDefault="00774103" w:rsidP="00021553">
            <w:pPr>
              <w:tabs>
                <w:tab w:val="left" w:pos="342"/>
                <w:tab w:val="left" w:pos="720"/>
                <w:tab w:val="left" w:pos="1440"/>
                <w:tab w:val="left" w:pos="2160"/>
                <w:tab w:val="left" w:pos="2880"/>
                <w:tab w:val="left" w:pos="3600"/>
                <w:tab w:val="left" w:pos="4320"/>
                <w:tab w:val="right" w:leader="underscore" w:pos="8640"/>
              </w:tabs>
              <w:spacing w:after="0"/>
              <w:ind w:left="0" w:firstLine="0"/>
              <w:rPr>
                <w:rFonts w:ascii="Century Gothic" w:eastAsia="Times New Roman" w:hAnsi="Century Gothic" w:cs="Times New Roman"/>
                <w:sz w:val="16"/>
                <w:szCs w:val="16"/>
              </w:rPr>
            </w:pPr>
            <w:r w:rsidRPr="00F32088">
              <w:rPr>
                <w:rFonts w:ascii="Century Gothic" w:eastAsia="Times New Roman" w:hAnsi="Century Gothic" w:cs="Times New Roman"/>
                <w:sz w:val="16"/>
                <w:szCs w:val="16"/>
              </w:rPr>
              <w:t xml:space="preserve">Ventilation will be accomplished via open windows, temporary ducts, and/or temporary fans ducted directly to the </w:t>
            </w:r>
            <w:r w:rsidR="00814475" w:rsidRPr="00F32088">
              <w:rPr>
                <w:rFonts w:ascii="Century Gothic" w:eastAsia="Times New Roman" w:hAnsi="Century Gothic" w:cs="Times New Roman"/>
                <w:sz w:val="16"/>
                <w:szCs w:val="16"/>
              </w:rPr>
              <w:t>outdoors:</w:t>
            </w:r>
          </w:p>
          <w:p w14:paraId="28B5C599" w14:textId="6022A774" w:rsidR="00774103" w:rsidRPr="00F32088" w:rsidRDefault="00774103" w:rsidP="00021553">
            <w:pPr>
              <w:numPr>
                <w:ilvl w:val="0"/>
                <w:numId w:val="35"/>
              </w:numPr>
              <w:tabs>
                <w:tab w:val="left" w:pos="342"/>
                <w:tab w:val="left" w:pos="720"/>
                <w:tab w:val="left" w:pos="1440"/>
                <w:tab w:val="left" w:pos="2160"/>
                <w:tab w:val="left" w:pos="2880"/>
                <w:tab w:val="left" w:pos="3600"/>
                <w:tab w:val="left" w:pos="4320"/>
                <w:tab w:val="right" w:leader="underscore" w:pos="8640"/>
              </w:tabs>
              <w:spacing w:after="0"/>
              <w:rPr>
                <w:rFonts w:ascii="Century Gothic" w:eastAsia="Times New Roman" w:hAnsi="Century Gothic" w:cs="Times New Roman"/>
                <w:sz w:val="16"/>
                <w:szCs w:val="16"/>
              </w:rPr>
            </w:pPr>
            <w:r w:rsidRPr="00F32088">
              <w:rPr>
                <w:rFonts w:ascii="Century Gothic" w:eastAsia="Times New Roman" w:hAnsi="Century Gothic" w:cs="Times New Roman"/>
                <w:sz w:val="16"/>
                <w:szCs w:val="16"/>
              </w:rPr>
              <w:t>Supply air diffusers, return air grilles, and/or open ducts will be sealed. Make-up air will be provided through open windows or doors or other transfer air devices.</w:t>
            </w:r>
          </w:p>
          <w:p w14:paraId="606A5100" w14:textId="77777777" w:rsidR="00774103" w:rsidRPr="00F32088" w:rsidRDefault="00774103" w:rsidP="00021553">
            <w:pPr>
              <w:numPr>
                <w:ilvl w:val="0"/>
                <w:numId w:val="35"/>
              </w:numPr>
              <w:tabs>
                <w:tab w:val="left" w:pos="342"/>
                <w:tab w:val="left" w:pos="720"/>
                <w:tab w:val="left" w:pos="1440"/>
                <w:tab w:val="left" w:pos="2160"/>
                <w:tab w:val="left" w:pos="2880"/>
                <w:tab w:val="left" w:pos="3600"/>
                <w:tab w:val="left" w:pos="4320"/>
                <w:tab w:val="right" w:leader="underscore" w:pos="8640"/>
              </w:tabs>
              <w:spacing w:after="0"/>
              <w:rPr>
                <w:rFonts w:ascii="Century Gothic" w:eastAsia="Times New Roman" w:hAnsi="Century Gothic" w:cs="Times New Roman"/>
                <w:sz w:val="16"/>
                <w:szCs w:val="16"/>
              </w:rPr>
            </w:pPr>
            <w:r w:rsidRPr="00F32088">
              <w:rPr>
                <w:rFonts w:ascii="Century Gothic" w:eastAsia="Times New Roman" w:hAnsi="Century Gothic" w:cs="Times New Roman"/>
                <w:sz w:val="16"/>
                <w:szCs w:val="16"/>
              </w:rPr>
              <w:t>Return air grilles will be sealed.</w:t>
            </w:r>
          </w:p>
        </w:tc>
      </w:tr>
      <w:tr w:rsidR="00774103" w:rsidRPr="00F32088" w14:paraId="536C6556" w14:textId="77777777" w:rsidTr="000B0847">
        <w:tc>
          <w:tcPr>
            <w:tcW w:w="1142" w:type="dxa"/>
            <w:tcBorders>
              <w:top w:val="single" w:sz="4" w:space="0" w:color="auto"/>
              <w:left w:val="single" w:sz="4" w:space="0" w:color="auto"/>
              <w:bottom w:val="single" w:sz="4" w:space="0" w:color="auto"/>
              <w:right w:val="single" w:sz="4" w:space="0" w:color="auto"/>
            </w:tcBorders>
            <w:vAlign w:val="center"/>
          </w:tcPr>
          <w:p w14:paraId="7BF4C27E" w14:textId="77777777" w:rsidR="00774103" w:rsidRPr="00F32088" w:rsidRDefault="00774103" w:rsidP="00021553">
            <w:pPr>
              <w:tabs>
                <w:tab w:val="left" w:pos="342"/>
                <w:tab w:val="left" w:pos="720"/>
                <w:tab w:val="left" w:pos="1440"/>
                <w:tab w:val="left" w:pos="2160"/>
                <w:tab w:val="left" w:pos="2880"/>
                <w:tab w:val="left" w:pos="3600"/>
                <w:tab w:val="left" w:pos="4320"/>
                <w:tab w:val="right" w:leader="underscore" w:pos="8640"/>
              </w:tabs>
              <w:spacing w:after="0"/>
              <w:rPr>
                <w:rFonts w:ascii="Century Gothic" w:eastAsia="Times New Roman" w:hAnsi="Century Gothic" w:cs="Times New Roman"/>
                <w:b/>
                <w:sz w:val="16"/>
                <w:szCs w:val="16"/>
              </w:rPr>
            </w:pPr>
            <w:r w:rsidRPr="00F32088">
              <w:rPr>
                <w:rFonts w:ascii="Century Gothic" w:eastAsia="Times New Roman" w:hAnsi="Century Gothic" w:cs="Times New Roman"/>
                <w:b/>
                <w:sz w:val="16"/>
                <w:szCs w:val="16"/>
              </w:rPr>
              <w:t>Required</w:t>
            </w:r>
          </w:p>
        </w:tc>
        <w:tc>
          <w:tcPr>
            <w:tcW w:w="8218" w:type="dxa"/>
            <w:tcBorders>
              <w:top w:val="single" w:sz="4" w:space="0" w:color="auto"/>
              <w:left w:val="single" w:sz="4" w:space="0" w:color="auto"/>
              <w:bottom w:val="single" w:sz="4" w:space="0" w:color="auto"/>
              <w:right w:val="single" w:sz="4" w:space="0" w:color="auto"/>
            </w:tcBorders>
            <w:vAlign w:val="center"/>
          </w:tcPr>
          <w:p w14:paraId="77D651A2" w14:textId="77777777" w:rsidR="00774103" w:rsidRPr="00F32088" w:rsidRDefault="00774103" w:rsidP="00021553">
            <w:pPr>
              <w:numPr>
                <w:ilvl w:val="0"/>
                <w:numId w:val="35"/>
              </w:numPr>
              <w:tabs>
                <w:tab w:val="left" w:pos="342"/>
                <w:tab w:val="left" w:pos="720"/>
                <w:tab w:val="left" w:pos="1440"/>
                <w:tab w:val="left" w:pos="2160"/>
                <w:tab w:val="left" w:pos="2880"/>
                <w:tab w:val="left" w:pos="3600"/>
                <w:tab w:val="left" w:pos="4320"/>
                <w:tab w:val="right" w:leader="underscore" w:pos="8640"/>
              </w:tabs>
              <w:spacing w:after="0"/>
              <w:rPr>
                <w:rFonts w:ascii="Century Gothic" w:eastAsia="Times New Roman" w:hAnsi="Century Gothic" w:cs="Times New Roman"/>
                <w:sz w:val="16"/>
                <w:szCs w:val="16"/>
              </w:rPr>
            </w:pPr>
            <w:r w:rsidRPr="00F32088">
              <w:rPr>
                <w:rFonts w:ascii="Century Gothic" w:eastAsia="Times New Roman" w:hAnsi="Century Gothic" w:cs="Times New Roman"/>
                <w:sz w:val="16"/>
                <w:szCs w:val="16"/>
              </w:rPr>
              <w:t>Ventilation will provide no less than three air changes per hour.</w:t>
            </w:r>
          </w:p>
          <w:p w14:paraId="7406A969" w14:textId="77777777" w:rsidR="00774103" w:rsidRPr="00F32088" w:rsidRDefault="00774103" w:rsidP="00021553">
            <w:pPr>
              <w:numPr>
                <w:ilvl w:val="0"/>
                <w:numId w:val="35"/>
              </w:numPr>
              <w:tabs>
                <w:tab w:val="left" w:pos="342"/>
                <w:tab w:val="left" w:pos="720"/>
                <w:tab w:val="left" w:pos="1440"/>
                <w:tab w:val="left" w:pos="2160"/>
                <w:tab w:val="left" w:pos="2880"/>
                <w:tab w:val="left" w:pos="3600"/>
                <w:tab w:val="left" w:pos="4320"/>
                <w:tab w:val="right" w:leader="underscore" w:pos="8640"/>
              </w:tabs>
              <w:spacing w:after="0"/>
              <w:rPr>
                <w:rFonts w:ascii="Century Gothic" w:eastAsia="Times New Roman" w:hAnsi="Century Gothic" w:cs="Times New Roman"/>
                <w:sz w:val="16"/>
                <w:szCs w:val="16"/>
              </w:rPr>
            </w:pPr>
            <w:r w:rsidRPr="00F32088">
              <w:rPr>
                <w:rFonts w:ascii="Century Gothic" w:eastAsia="Times New Roman" w:hAnsi="Century Gothic" w:cs="Times New Roman"/>
                <w:sz w:val="16"/>
                <w:szCs w:val="16"/>
              </w:rPr>
              <w:t>Ventilation will be continuous for a period no less than 72 hours after completion of installation of VOC emitting materials.</w:t>
            </w:r>
          </w:p>
          <w:p w14:paraId="3E9E2133" w14:textId="77777777" w:rsidR="00774103" w:rsidRPr="00F32088" w:rsidRDefault="00774103" w:rsidP="00021553">
            <w:pPr>
              <w:numPr>
                <w:ilvl w:val="0"/>
                <w:numId w:val="35"/>
              </w:numPr>
              <w:tabs>
                <w:tab w:val="left" w:pos="342"/>
                <w:tab w:val="left" w:pos="720"/>
                <w:tab w:val="left" w:pos="1440"/>
                <w:tab w:val="left" w:pos="2160"/>
                <w:tab w:val="left" w:pos="2880"/>
                <w:tab w:val="left" w:pos="3600"/>
                <w:tab w:val="left" w:pos="4320"/>
                <w:tab w:val="right" w:leader="underscore" w:pos="8640"/>
              </w:tabs>
              <w:spacing w:after="0"/>
              <w:rPr>
                <w:rFonts w:ascii="Century Gothic" w:eastAsia="Times New Roman" w:hAnsi="Century Gothic" w:cs="Times New Roman"/>
                <w:sz w:val="16"/>
                <w:szCs w:val="16"/>
              </w:rPr>
            </w:pPr>
            <w:r w:rsidRPr="00F32088">
              <w:rPr>
                <w:rFonts w:ascii="Century Gothic" w:eastAsia="Times New Roman" w:hAnsi="Century Gothic" w:cs="Times New Roman"/>
                <w:sz w:val="16"/>
                <w:szCs w:val="16"/>
              </w:rPr>
              <w:t>All filters used during Construction Ventilation will be replaced prior to commencing building flush-out and upon completion of building flush-out.</w:t>
            </w:r>
            <w:r w:rsidRPr="00F32088" w:rsidDel="00757BE0">
              <w:rPr>
                <w:rFonts w:ascii="Century Gothic" w:eastAsia="Times New Roman" w:hAnsi="Century Gothic" w:cs="Times New Roman"/>
                <w:sz w:val="16"/>
                <w:szCs w:val="16"/>
              </w:rPr>
              <w:t xml:space="preserve"> </w:t>
            </w:r>
          </w:p>
        </w:tc>
      </w:tr>
    </w:tbl>
    <w:p w14:paraId="5BD69C14" w14:textId="62812F5F" w:rsidR="00F32088" w:rsidRDefault="00F32088" w:rsidP="00021553">
      <w:pPr>
        <w:spacing w:after="0"/>
        <w:rPr>
          <w:rFonts w:ascii="Century Gothic" w:eastAsia="Times New Roman" w:hAnsi="Century Gothic" w:cs="Times New Roman"/>
          <w:b/>
          <w:bCs/>
          <w:sz w:val="16"/>
          <w:szCs w:val="16"/>
        </w:rPr>
      </w:pPr>
    </w:p>
    <w:p w14:paraId="00787CD9" w14:textId="1F460265" w:rsidR="00774103" w:rsidRPr="00A675DA" w:rsidRDefault="00774103" w:rsidP="00021553">
      <w:pPr>
        <w:tabs>
          <w:tab w:val="left" w:pos="720"/>
          <w:tab w:val="left" w:pos="1440"/>
          <w:tab w:val="left" w:pos="2160"/>
          <w:tab w:val="left" w:pos="2880"/>
          <w:tab w:val="left" w:pos="3600"/>
          <w:tab w:val="left" w:pos="4320"/>
        </w:tabs>
        <w:spacing w:before="240" w:after="0"/>
        <w:ind w:left="0" w:firstLine="0"/>
        <w:jc w:val="left"/>
        <w:rPr>
          <w:rFonts w:ascii="Century Gothic" w:eastAsia="Times New Roman" w:hAnsi="Century Gothic" w:cs="Times New Roman"/>
          <w:color w:val="FF0000"/>
        </w:rPr>
      </w:pPr>
      <w:r w:rsidRPr="00A675DA">
        <w:rPr>
          <w:rFonts w:ascii="Century Gothic" w:eastAsia="Times New Roman" w:hAnsi="Century Gothic" w:cs="Times New Roman"/>
          <w:b/>
          <w:bCs/>
        </w:rPr>
        <w:t xml:space="preserve">II. </w:t>
      </w:r>
      <w:r w:rsidRPr="00A675DA">
        <w:rPr>
          <w:rFonts w:ascii="Century Gothic" w:eastAsia="Times New Roman" w:hAnsi="Century Gothic" w:cs="Times New Roman"/>
          <w:b/>
          <w:bCs/>
        </w:rPr>
        <w:tab/>
        <w:t>PRECONDITIONING</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509"/>
        <w:gridCol w:w="6851"/>
      </w:tblGrid>
      <w:tr w:rsidR="00774103" w:rsidRPr="00F32088" w14:paraId="08AE2645" w14:textId="77777777" w:rsidTr="00882AA4">
        <w:trPr>
          <w:trHeight w:hRule="exact" w:val="2649"/>
        </w:trPr>
        <w:tc>
          <w:tcPr>
            <w:tcW w:w="9360" w:type="dxa"/>
            <w:gridSpan w:val="2"/>
            <w:tcBorders>
              <w:top w:val="single" w:sz="4" w:space="0" w:color="auto"/>
              <w:left w:val="single" w:sz="4" w:space="0" w:color="auto"/>
              <w:bottom w:val="single" w:sz="4" w:space="0" w:color="auto"/>
              <w:right w:val="single" w:sz="4" w:space="0" w:color="auto"/>
            </w:tcBorders>
          </w:tcPr>
          <w:p w14:paraId="295A33D3" w14:textId="77777777" w:rsidR="00774103" w:rsidRPr="00F32088" w:rsidRDefault="00774103" w:rsidP="00021553">
            <w:pPr>
              <w:tabs>
                <w:tab w:val="left" w:pos="720"/>
                <w:tab w:val="left" w:pos="1440"/>
                <w:tab w:val="left" w:pos="2160"/>
                <w:tab w:val="left" w:pos="2880"/>
                <w:tab w:val="left" w:pos="3600"/>
                <w:tab w:val="left" w:pos="4320"/>
                <w:tab w:val="right" w:leader="underscore" w:pos="8640"/>
              </w:tabs>
              <w:spacing w:after="0"/>
              <w:ind w:left="0" w:firstLine="0"/>
              <w:rPr>
                <w:rFonts w:ascii="Century Gothic" w:eastAsia="Times New Roman" w:hAnsi="Century Gothic" w:cs="Times New Roman"/>
                <w:sz w:val="16"/>
                <w:szCs w:val="16"/>
              </w:rPr>
            </w:pPr>
            <w:r w:rsidRPr="00F32088">
              <w:rPr>
                <w:rFonts w:ascii="Century Gothic" w:eastAsia="Times New Roman" w:hAnsi="Century Gothic" w:cs="Times New Roman"/>
                <w:sz w:val="16"/>
                <w:szCs w:val="16"/>
              </w:rPr>
              <w:t>List all project materials requiring Preconditioning pe</w:t>
            </w:r>
            <w:r w:rsidRPr="00F32088">
              <w:rPr>
                <w:rFonts w:ascii="Century Gothic" w:eastAsia="Times New Roman" w:hAnsi="Century Gothic" w:cs="Times New Roman"/>
                <w:sz w:val="16"/>
                <w:szCs w:val="16"/>
                <w:highlight w:val="yellow"/>
              </w:rPr>
              <w:t>r</w:t>
            </w:r>
            <w:r w:rsidRPr="00581C26">
              <w:rPr>
                <w:rFonts w:ascii="Century Gothic" w:eastAsia="Times New Roman" w:hAnsi="Century Gothic" w:cs="Times New Roman"/>
                <w:sz w:val="16"/>
                <w:szCs w:val="16"/>
              </w:rPr>
              <w:t xml:space="preserve"> Specifications and CHPS Best Practices Manual, Volume III (2006 Edition), Prerequisites EQ2.0.10  Attach additional sheets if necessary.</w:t>
            </w:r>
          </w:p>
          <w:p w14:paraId="0482F8D4" w14:textId="77777777" w:rsidR="00774103" w:rsidRPr="00F32088" w:rsidRDefault="00774103" w:rsidP="00021553">
            <w:pPr>
              <w:tabs>
                <w:tab w:val="left" w:pos="720"/>
                <w:tab w:val="left" w:pos="1440"/>
                <w:tab w:val="left" w:pos="2160"/>
                <w:tab w:val="left" w:pos="2880"/>
                <w:tab w:val="left" w:pos="3600"/>
                <w:tab w:val="left" w:pos="4320"/>
                <w:tab w:val="right" w:leader="underscore" w:pos="8640"/>
              </w:tabs>
              <w:spacing w:after="0"/>
              <w:ind w:left="0" w:firstLine="0"/>
              <w:rPr>
                <w:rFonts w:ascii="Century Gothic" w:eastAsia="Times New Roman" w:hAnsi="Century Gothic" w:cs="Times New Roman"/>
                <w:sz w:val="16"/>
                <w:szCs w:val="16"/>
              </w:rPr>
            </w:pPr>
          </w:p>
          <w:p w14:paraId="2F908D75" w14:textId="77777777" w:rsidR="00774103" w:rsidRPr="00F32088" w:rsidRDefault="00774103" w:rsidP="00021553">
            <w:pPr>
              <w:tabs>
                <w:tab w:val="left" w:pos="720"/>
                <w:tab w:val="left" w:pos="1440"/>
                <w:tab w:val="left" w:pos="2160"/>
                <w:tab w:val="left" w:pos="2880"/>
                <w:tab w:val="left" w:pos="3600"/>
                <w:tab w:val="left" w:pos="4320"/>
                <w:tab w:val="right" w:leader="underscore" w:pos="8640"/>
              </w:tabs>
              <w:spacing w:after="0"/>
              <w:ind w:left="0" w:firstLine="0"/>
              <w:rPr>
                <w:rFonts w:ascii="Century Gothic" w:eastAsia="Times New Roman" w:hAnsi="Century Gothic" w:cs="Times New Roman"/>
                <w:sz w:val="16"/>
                <w:szCs w:val="16"/>
              </w:rPr>
            </w:pPr>
          </w:p>
          <w:p w14:paraId="578F98AF" w14:textId="77777777" w:rsidR="00774103" w:rsidRPr="00F32088" w:rsidRDefault="00774103" w:rsidP="00021553">
            <w:pPr>
              <w:tabs>
                <w:tab w:val="left" w:pos="720"/>
                <w:tab w:val="left" w:pos="1440"/>
                <w:tab w:val="left" w:pos="2160"/>
                <w:tab w:val="left" w:pos="2880"/>
                <w:tab w:val="left" w:pos="3600"/>
                <w:tab w:val="left" w:pos="4320"/>
                <w:tab w:val="right" w:leader="underscore" w:pos="8640"/>
              </w:tabs>
              <w:spacing w:after="0"/>
              <w:ind w:left="0" w:firstLine="0"/>
              <w:rPr>
                <w:rFonts w:ascii="Century Gothic" w:eastAsia="Times New Roman" w:hAnsi="Century Gothic" w:cs="Times New Roman"/>
                <w:sz w:val="16"/>
                <w:szCs w:val="16"/>
              </w:rPr>
            </w:pPr>
          </w:p>
          <w:p w14:paraId="3AE1453B" w14:textId="77777777" w:rsidR="00774103" w:rsidRPr="00F32088" w:rsidRDefault="00774103" w:rsidP="00021553">
            <w:pPr>
              <w:tabs>
                <w:tab w:val="left" w:pos="720"/>
                <w:tab w:val="left" w:pos="1440"/>
                <w:tab w:val="left" w:pos="2160"/>
                <w:tab w:val="left" w:pos="2880"/>
                <w:tab w:val="left" w:pos="3600"/>
                <w:tab w:val="left" w:pos="4320"/>
                <w:tab w:val="right" w:leader="underscore" w:pos="8640"/>
              </w:tabs>
              <w:spacing w:after="0"/>
              <w:ind w:left="0" w:firstLine="0"/>
              <w:rPr>
                <w:rFonts w:ascii="Century Gothic" w:eastAsia="Times New Roman" w:hAnsi="Century Gothic" w:cs="Times New Roman"/>
                <w:sz w:val="16"/>
                <w:szCs w:val="16"/>
              </w:rPr>
            </w:pPr>
          </w:p>
          <w:p w14:paraId="6F29CDE2" w14:textId="77777777" w:rsidR="00774103" w:rsidRPr="00F32088" w:rsidRDefault="00774103" w:rsidP="00021553">
            <w:pPr>
              <w:tabs>
                <w:tab w:val="left" w:pos="720"/>
                <w:tab w:val="left" w:pos="1440"/>
                <w:tab w:val="left" w:pos="2160"/>
                <w:tab w:val="left" w:pos="2880"/>
                <w:tab w:val="left" w:pos="3600"/>
                <w:tab w:val="left" w:pos="4320"/>
                <w:tab w:val="right" w:leader="underscore" w:pos="8640"/>
              </w:tabs>
              <w:spacing w:after="0"/>
              <w:ind w:left="0" w:firstLine="0"/>
              <w:rPr>
                <w:rFonts w:ascii="Century Gothic" w:eastAsia="Times New Roman" w:hAnsi="Century Gothic" w:cs="Times New Roman"/>
                <w:sz w:val="16"/>
                <w:szCs w:val="16"/>
              </w:rPr>
            </w:pPr>
          </w:p>
          <w:p w14:paraId="31CC550F" w14:textId="77777777" w:rsidR="00774103" w:rsidRPr="00F32088" w:rsidRDefault="00774103" w:rsidP="00021553">
            <w:pPr>
              <w:tabs>
                <w:tab w:val="left" w:pos="720"/>
                <w:tab w:val="left" w:pos="1440"/>
                <w:tab w:val="left" w:pos="2160"/>
                <w:tab w:val="left" w:pos="2880"/>
                <w:tab w:val="left" w:pos="3600"/>
                <w:tab w:val="left" w:pos="4320"/>
                <w:tab w:val="right" w:leader="underscore" w:pos="8640"/>
              </w:tabs>
              <w:spacing w:after="0"/>
              <w:ind w:left="0" w:firstLine="0"/>
              <w:rPr>
                <w:rFonts w:ascii="Century Gothic" w:eastAsia="Times New Roman" w:hAnsi="Century Gothic" w:cs="Times New Roman"/>
                <w:sz w:val="16"/>
                <w:szCs w:val="16"/>
              </w:rPr>
            </w:pPr>
          </w:p>
          <w:p w14:paraId="06E7E0F7" w14:textId="77777777" w:rsidR="00774103" w:rsidRPr="00F32088" w:rsidRDefault="00774103" w:rsidP="00021553">
            <w:pPr>
              <w:tabs>
                <w:tab w:val="left" w:pos="720"/>
                <w:tab w:val="left" w:pos="1440"/>
                <w:tab w:val="left" w:pos="2160"/>
                <w:tab w:val="left" w:pos="2880"/>
                <w:tab w:val="left" w:pos="3600"/>
                <w:tab w:val="left" w:pos="4320"/>
                <w:tab w:val="right" w:leader="underscore" w:pos="8640"/>
              </w:tabs>
              <w:spacing w:after="0"/>
              <w:ind w:left="0" w:firstLine="0"/>
              <w:rPr>
                <w:rFonts w:ascii="Century Gothic" w:eastAsia="Times New Roman" w:hAnsi="Century Gothic" w:cs="Times New Roman"/>
                <w:sz w:val="16"/>
                <w:szCs w:val="16"/>
              </w:rPr>
            </w:pPr>
            <w:r w:rsidRPr="00F32088">
              <w:rPr>
                <w:rFonts w:ascii="Century Gothic" w:eastAsia="Times New Roman" w:hAnsi="Century Gothic" w:cs="Times New Roman"/>
                <w:sz w:val="16"/>
                <w:szCs w:val="16"/>
              </w:rPr>
              <w:t>Circle the following Preconditioning approach to be used.</w:t>
            </w:r>
          </w:p>
        </w:tc>
      </w:tr>
      <w:tr w:rsidR="00774103" w:rsidRPr="00F32088" w14:paraId="374F1064" w14:textId="77777777" w:rsidTr="000B0847">
        <w:tc>
          <w:tcPr>
            <w:tcW w:w="1014" w:type="dxa"/>
            <w:tcBorders>
              <w:top w:val="single" w:sz="4" w:space="0" w:color="auto"/>
              <w:left w:val="single" w:sz="4" w:space="0" w:color="auto"/>
              <w:bottom w:val="single" w:sz="4" w:space="0" w:color="auto"/>
              <w:right w:val="single" w:sz="4" w:space="0" w:color="auto"/>
            </w:tcBorders>
            <w:vAlign w:val="center"/>
          </w:tcPr>
          <w:p w14:paraId="1BFEE3EF" w14:textId="77777777" w:rsidR="00774103" w:rsidRPr="00F32088" w:rsidRDefault="00774103" w:rsidP="00021553">
            <w:pPr>
              <w:tabs>
                <w:tab w:val="left" w:pos="720"/>
                <w:tab w:val="left" w:pos="1440"/>
                <w:tab w:val="left" w:pos="2160"/>
                <w:tab w:val="left" w:pos="2880"/>
                <w:tab w:val="left" w:pos="3600"/>
                <w:tab w:val="left" w:pos="4320"/>
                <w:tab w:val="right" w:leader="underscore" w:pos="8640"/>
              </w:tabs>
              <w:spacing w:after="0"/>
              <w:jc w:val="center"/>
              <w:rPr>
                <w:rFonts w:ascii="Century Gothic" w:eastAsia="Times New Roman" w:hAnsi="Century Gothic" w:cs="Times New Roman"/>
                <w:sz w:val="16"/>
                <w:szCs w:val="16"/>
              </w:rPr>
            </w:pPr>
            <w:r w:rsidRPr="00F32088">
              <w:rPr>
                <w:rFonts w:ascii="Century Gothic" w:eastAsia="Times New Roman" w:hAnsi="Century Gothic" w:cs="Times New Roman"/>
                <w:sz w:val="16"/>
                <w:szCs w:val="16"/>
              </w:rPr>
              <w:t>A</w:t>
            </w:r>
          </w:p>
        </w:tc>
        <w:tc>
          <w:tcPr>
            <w:tcW w:w="8346" w:type="dxa"/>
            <w:tcBorders>
              <w:top w:val="single" w:sz="4" w:space="0" w:color="auto"/>
              <w:left w:val="single" w:sz="4" w:space="0" w:color="auto"/>
              <w:bottom w:val="single" w:sz="4" w:space="0" w:color="auto"/>
              <w:right w:val="single" w:sz="4" w:space="0" w:color="auto"/>
            </w:tcBorders>
            <w:vAlign w:val="center"/>
          </w:tcPr>
          <w:p w14:paraId="1C7B0A83" w14:textId="77777777" w:rsidR="00774103" w:rsidRPr="00F32088" w:rsidRDefault="00774103" w:rsidP="00021553">
            <w:pPr>
              <w:tabs>
                <w:tab w:val="left" w:pos="342"/>
                <w:tab w:val="left" w:pos="720"/>
                <w:tab w:val="left" w:pos="1440"/>
                <w:tab w:val="left" w:pos="2160"/>
                <w:tab w:val="left" w:pos="2880"/>
                <w:tab w:val="left" w:pos="3600"/>
                <w:tab w:val="left" w:pos="4320"/>
                <w:tab w:val="right" w:leader="underscore" w:pos="8640"/>
              </w:tabs>
              <w:spacing w:after="0"/>
              <w:ind w:left="0" w:firstLine="0"/>
              <w:rPr>
                <w:rFonts w:ascii="Century Gothic" w:eastAsia="Times New Roman" w:hAnsi="Century Gothic" w:cs="Times New Roman"/>
                <w:sz w:val="16"/>
                <w:szCs w:val="16"/>
              </w:rPr>
            </w:pPr>
            <w:r w:rsidRPr="00F32088">
              <w:rPr>
                <w:rFonts w:ascii="Century Gothic" w:eastAsia="Times New Roman" w:hAnsi="Century Gothic" w:cs="Times New Roman"/>
                <w:sz w:val="16"/>
                <w:szCs w:val="16"/>
              </w:rPr>
              <w:t>Preconditioning will occur in dry and well-ventilated offsite location.   Where is the offsite location?</w:t>
            </w:r>
          </w:p>
        </w:tc>
      </w:tr>
      <w:tr w:rsidR="00774103" w:rsidRPr="00F32088" w14:paraId="52BFEC02" w14:textId="77777777" w:rsidTr="000B0847">
        <w:tc>
          <w:tcPr>
            <w:tcW w:w="1014" w:type="dxa"/>
            <w:tcBorders>
              <w:top w:val="single" w:sz="4" w:space="0" w:color="auto"/>
              <w:left w:val="single" w:sz="4" w:space="0" w:color="auto"/>
              <w:bottom w:val="single" w:sz="4" w:space="0" w:color="auto"/>
              <w:right w:val="single" w:sz="4" w:space="0" w:color="auto"/>
            </w:tcBorders>
            <w:vAlign w:val="center"/>
          </w:tcPr>
          <w:p w14:paraId="6F34AD22" w14:textId="77777777" w:rsidR="00774103" w:rsidRPr="00F32088" w:rsidRDefault="00774103" w:rsidP="00021553">
            <w:pPr>
              <w:tabs>
                <w:tab w:val="left" w:pos="720"/>
                <w:tab w:val="left" w:pos="1440"/>
                <w:tab w:val="left" w:pos="2160"/>
                <w:tab w:val="left" w:pos="2880"/>
                <w:tab w:val="left" w:pos="3600"/>
                <w:tab w:val="left" w:pos="4320"/>
                <w:tab w:val="right" w:leader="underscore" w:pos="8640"/>
              </w:tabs>
              <w:spacing w:after="0"/>
              <w:jc w:val="center"/>
              <w:rPr>
                <w:rFonts w:ascii="Century Gothic" w:eastAsia="Times New Roman" w:hAnsi="Century Gothic" w:cs="Times New Roman"/>
                <w:sz w:val="16"/>
                <w:szCs w:val="16"/>
              </w:rPr>
            </w:pPr>
            <w:r w:rsidRPr="00F32088">
              <w:rPr>
                <w:rFonts w:ascii="Century Gothic" w:eastAsia="Times New Roman" w:hAnsi="Century Gothic" w:cs="Times New Roman"/>
                <w:sz w:val="16"/>
                <w:szCs w:val="16"/>
              </w:rPr>
              <w:t>B</w:t>
            </w:r>
          </w:p>
        </w:tc>
        <w:tc>
          <w:tcPr>
            <w:tcW w:w="8346" w:type="dxa"/>
            <w:tcBorders>
              <w:top w:val="single" w:sz="4" w:space="0" w:color="auto"/>
              <w:left w:val="single" w:sz="4" w:space="0" w:color="auto"/>
              <w:bottom w:val="single" w:sz="4" w:space="0" w:color="auto"/>
              <w:right w:val="single" w:sz="4" w:space="0" w:color="auto"/>
            </w:tcBorders>
            <w:vAlign w:val="center"/>
          </w:tcPr>
          <w:p w14:paraId="52E2E544" w14:textId="77777777" w:rsidR="00774103" w:rsidRPr="00F32088" w:rsidRDefault="00774103" w:rsidP="00021553">
            <w:pPr>
              <w:tabs>
                <w:tab w:val="left" w:pos="342"/>
                <w:tab w:val="left" w:pos="720"/>
                <w:tab w:val="left" w:pos="1440"/>
                <w:tab w:val="left" w:pos="2160"/>
                <w:tab w:val="left" w:pos="2880"/>
                <w:tab w:val="left" w:pos="3600"/>
                <w:tab w:val="left" w:pos="4320"/>
                <w:tab w:val="right" w:leader="underscore" w:pos="8640"/>
              </w:tabs>
              <w:spacing w:after="0"/>
              <w:ind w:left="342" w:hanging="342"/>
              <w:rPr>
                <w:rFonts w:ascii="Century Gothic" w:eastAsia="Times New Roman" w:hAnsi="Century Gothic" w:cs="Times New Roman"/>
                <w:sz w:val="16"/>
                <w:szCs w:val="16"/>
              </w:rPr>
            </w:pPr>
            <w:r w:rsidRPr="00F32088">
              <w:rPr>
                <w:rFonts w:ascii="Century Gothic" w:eastAsia="Times New Roman" w:hAnsi="Century Gothic" w:cs="Times New Roman"/>
                <w:sz w:val="16"/>
                <w:szCs w:val="16"/>
              </w:rPr>
              <w:t>Preconditioning will occur onsite.  Check the applicable approach.</w:t>
            </w:r>
          </w:p>
          <w:p w14:paraId="65823B8A" w14:textId="77777777" w:rsidR="00774103" w:rsidRPr="00F32088" w:rsidRDefault="00774103" w:rsidP="00021553">
            <w:pPr>
              <w:tabs>
                <w:tab w:val="left" w:pos="312"/>
                <w:tab w:val="left" w:pos="720"/>
                <w:tab w:val="left" w:pos="1440"/>
                <w:tab w:val="left" w:pos="2160"/>
                <w:tab w:val="left" w:pos="2880"/>
                <w:tab w:val="left" w:pos="3600"/>
                <w:tab w:val="left" w:pos="4320"/>
                <w:tab w:val="right" w:leader="underscore" w:pos="8640"/>
              </w:tabs>
              <w:spacing w:after="0"/>
              <w:ind w:left="342" w:hanging="342"/>
              <w:rPr>
                <w:rFonts w:ascii="Century Gothic" w:eastAsia="Times New Roman" w:hAnsi="Century Gothic" w:cs="Times New Roman"/>
                <w:sz w:val="16"/>
                <w:szCs w:val="16"/>
              </w:rPr>
            </w:pPr>
            <w:r w:rsidRPr="00F32088">
              <w:rPr>
                <w:rFonts w:ascii="Century Gothic" w:eastAsia="Times New Roman" w:hAnsi="Century Gothic" w:cs="Times New Roman"/>
                <w:sz w:val="16"/>
                <w:szCs w:val="16"/>
              </w:rPr>
              <w:sym w:font="Wingdings" w:char="F06F"/>
            </w:r>
            <w:r w:rsidRPr="00F32088">
              <w:rPr>
                <w:rFonts w:ascii="Century Gothic" w:eastAsia="Times New Roman" w:hAnsi="Century Gothic" w:cs="Times New Roman"/>
                <w:sz w:val="16"/>
                <w:szCs w:val="16"/>
              </w:rPr>
              <w:tab/>
              <w:t xml:space="preserve">Ventilation will be supplied via building’s HVAC system. </w:t>
            </w:r>
          </w:p>
          <w:p w14:paraId="5033152B" w14:textId="77777777" w:rsidR="00774103" w:rsidRPr="00F32088" w:rsidRDefault="00774103" w:rsidP="00021553">
            <w:pPr>
              <w:tabs>
                <w:tab w:val="left" w:pos="720"/>
                <w:tab w:val="left" w:pos="1440"/>
                <w:tab w:val="left" w:pos="2160"/>
                <w:tab w:val="left" w:pos="2880"/>
                <w:tab w:val="left" w:pos="3600"/>
                <w:tab w:val="left" w:pos="4320"/>
                <w:tab w:val="right" w:leader="underscore" w:pos="8640"/>
              </w:tabs>
              <w:spacing w:after="0"/>
              <w:ind w:left="342" w:hanging="342"/>
              <w:rPr>
                <w:rFonts w:ascii="Century Gothic" w:eastAsia="Times New Roman" w:hAnsi="Century Gothic" w:cs="Times New Roman"/>
                <w:sz w:val="16"/>
                <w:szCs w:val="16"/>
              </w:rPr>
            </w:pPr>
            <w:r w:rsidRPr="00F32088">
              <w:rPr>
                <w:rFonts w:ascii="Century Gothic" w:eastAsia="Times New Roman" w:hAnsi="Century Gothic" w:cs="Times New Roman"/>
                <w:sz w:val="16"/>
                <w:szCs w:val="16"/>
              </w:rPr>
              <w:sym w:font="Wingdings" w:char="F06F"/>
            </w:r>
            <w:r w:rsidRPr="00F32088">
              <w:rPr>
                <w:rFonts w:ascii="Century Gothic" w:eastAsia="Times New Roman" w:hAnsi="Century Gothic" w:cs="Times New Roman"/>
                <w:sz w:val="16"/>
                <w:szCs w:val="16"/>
              </w:rPr>
              <w:tab/>
              <w:t xml:space="preserve">Ventilation will be accomplished via open windows, temporary ducts, and temporary fans. </w:t>
            </w:r>
          </w:p>
        </w:tc>
      </w:tr>
      <w:tr w:rsidR="00774103" w:rsidRPr="00F32088" w14:paraId="1922C8D3" w14:textId="77777777" w:rsidTr="000B0847">
        <w:tc>
          <w:tcPr>
            <w:tcW w:w="1014" w:type="dxa"/>
            <w:tcBorders>
              <w:top w:val="single" w:sz="4" w:space="0" w:color="auto"/>
              <w:left w:val="single" w:sz="4" w:space="0" w:color="auto"/>
              <w:bottom w:val="single" w:sz="4" w:space="0" w:color="auto"/>
              <w:right w:val="single" w:sz="4" w:space="0" w:color="auto"/>
            </w:tcBorders>
            <w:vAlign w:val="center"/>
          </w:tcPr>
          <w:p w14:paraId="27CDFD51" w14:textId="77777777" w:rsidR="00774103" w:rsidRPr="00F32088" w:rsidRDefault="00774103" w:rsidP="00021553">
            <w:pPr>
              <w:tabs>
                <w:tab w:val="left" w:pos="720"/>
                <w:tab w:val="left" w:pos="1440"/>
                <w:tab w:val="left" w:pos="2160"/>
                <w:tab w:val="left" w:pos="2880"/>
                <w:tab w:val="left" w:pos="3600"/>
                <w:tab w:val="left" w:pos="4320"/>
                <w:tab w:val="right" w:leader="underscore" w:pos="8640"/>
              </w:tabs>
              <w:spacing w:after="0"/>
              <w:ind w:left="317" w:hanging="317"/>
              <w:rPr>
                <w:rFonts w:ascii="Century Gothic" w:eastAsia="Times New Roman" w:hAnsi="Century Gothic" w:cs="Times New Roman"/>
                <w:b/>
                <w:sz w:val="16"/>
                <w:szCs w:val="16"/>
              </w:rPr>
            </w:pPr>
            <w:r w:rsidRPr="00F32088">
              <w:rPr>
                <w:rFonts w:ascii="Century Gothic" w:eastAsia="Times New Roman" w:hAnsi="Century Gothic" w:cs="Times New Roman"/>
                <w:b/>
                <w:sz w:val="16"/>
                <w:szCs w:val="16"/>
              </w:rPr>
              <w:t>Required</w:t>
            </w:r>
          </w:p>
        </w:tc>
        <w:tc>
          <w:tcPr>
            <w:tcW w:w="8346" w:type="dxa"/>
            <w:tcBorders>
              <w:top w:val="single" w:sz="4" w:space="0" w:color="auto"/>
              <w:left w:val="single" w:sz="4" w:space="0" w:color="auto"/>
              <w:bottom w:val="single" w:sz="4" w:space="0" w:color="auto"/>
              <w:right w:val="single" w:sz="4" w:space="0" w:color="auto"/>
            </w:tcBorders>
            <w:vAlign w:val="center"/>
          </w:tcPr>
          <w:p w14:paraId="247BD82E" w14:textId="77777777" w:rsidR="00774103" w:rsidRPr="00F32088" w:rsidRDefault="00774103" w:rsidP="00021553">
            <w:pPr>
              <w:numPr>
                <w:ilvl w:val="0"/>
                <w:numId w:val="35"/>
              </w:numPr>
              <w:tabs>
                <w:tab w:val="left" w:pos="342"/>
                <w:tab w:val="left" w:pos="720"/>
                <w:tab w:val="left" w:pos="1440"/>
                <w:tab w:val="left" w:pos="2160"/>
                <w:tab w:val="left" w:pos="2880"/>
                <w:tab w:val="left" w:pos="3600"/>
                <w:tab w:val="left" w:pos="4320"/>
                <w:tab w:val="right" w:leader="underscore" w:pos="8640"/>
              </w:tabs>
              <w:spacing w:after="0"/>
              <w:ind w:left="342" w:hanging="342"/>
              <w:rPr>
                <w:rFonts w:ascii="Century Gothic" w:eastAsia="Times New Roman" w:hAnsi="Century Gothic" w:cs="Times New Roman"/>
                <w:sz w:val="16"/>
                <w:szCs w:val="16"/>
              </w:rPr>
            </w:pPr>
            <w:r w:rsidRPr="00F32088">
              <w:rPr>
                <w:rFonts w:ascii="Century Gothic" w:eastAsia="Times New Roman" w:hAnsi="Century Gothic" w:cs="Times New Roman"/>
                <w:sz w:val="16"/>
                <w:szCs w:val="16"/>
              </w:rPr>
              <w:t xml:space="preserve">Containers and packaging will be removed prior to </w:t>
            </w:r>
            <w:proofErr w:type="gramStart"/>
            <w:r w:rsidRPr="00F32088">
              <w:rPr>
                <w:rFonts w:ascii="Century Gothic" w:eastAsia="Times New Roman" w:hAnsi="Century Gothic" w:cs="Times New Roman"/>
                <w:sz w:val="16"/>
                <w:szCs w:val="16"/>
              </w:rPr>
              <w:t>Preconditioning..</w:t>
            </w:r>
            <w:proofErr w:type="gramEnd"/>
          </w:p>
          <w:p w14:paraId="3E2128B0" w14:textId="77777777" w:rsidR="00774103" w:rsidRPr="00F32088" w:rsidRDefault="00774103" w:rsidP="00021553">
            <w:pPr>
              <w:numPr>
                <w:ilvl w:val="0"/>
                <w:numId w:val="35"/>
              </w:numPr>
              <w:tabs>
                <w:tab w:val="left" w:pos="342"/>
                <w:tab w:val="left" w:pos="720"/>
                <w:tab w:val="left" w:pos="1440"/>
                <w:tab w:val="left" w:pos="2160"/>
                <w:tab w:val="left" w:pos="2880"/>
                <w:tab w:val="left" w:pos="3600"/>
                <w:tab w:val="left" w:pos="4320"/>
                <w:tab w:val="right" w:leader="underscore" w:pos="8640"/>
              </w:tabs>
              <w:spacing w:after="0"/>
              <w:ind w:left="342" w:hanging="342"/>
              <w:rPr>
                <w:rFonts w:ascii="Century Gothic" w:eastAsia="Times New Roman" w:hAnsi="Century Gothic" w:cs="Times New Roman"/>
                <w:sz w:val="16"/>
                <w:szCs w:val="16"/>
              </w:rPr>
            </w:pPr>
            <w:r w:rsidRPr="00F32088">
              <w:rPr>
                <w:rFonts w:ascii="Century Gothic" w:eastAsia="Times New Roman" w:hAnsi="Century Gothic" w:cs="Times New Roman"/>
                <w:sz w:val="16"/>
                <w:szCs w:val="16"/>
              </w:rPr>
              <w:t>Preconditioning will occur for fourteen (14) continuous days prior to installation</w:t>
            </w:r>
          </w:p>
        </w:tc>
      </w:tr>
    </w:tbl>
    <w:p w14:paraId="12185F47" w14:textId="77777777" w:rsidR="00021553" w:rsidRDefault="00021553" w:rsidP="00021553">
      <w:pPr>
        <w:tabs>
          <w:tab w:val="left" w:pos="720"/>
          <w:tab w:val="left" w:pos="1440"/>
          <w:tab w:val="left" w:pos="2160"/>
          <w:tab w:val="left" w:pos="2880"/>
          <w:tab w:val="left" w:pos="3600"/>
          <w:tab w:val="left" w:pos="4320"/>
        </w:tabs>
        <w:spacing w:before="240" w:after="0"/>
        <w:ind w:left="720"/>
        <w:jc w:val="left"/>
        <w:rPr>
          <w:rFonts w:ascii="Century Gothic" w:eastAsia="Times New Roman" w:hAnsi="Century Gothic" w:cs="Times New Roman"/>
          <w:b/>
          <w:bCs/>
        </w:rPr>
      </w:pPr>
    </w:p>
    <w:p w14:paraId="7E8D718D" w14:textId="77777777" w:rsidR="00021553" w:rsidRDefault="00021553">
      <w:pPr>
        <w:rPr>
          <w:rFonts w:ascii="Century Gothic" w:eastAsia="Times New Roman" w:hAnsi="Century Gothic" w:cs="Times New Roman"/>
          <w:b/>
          <w:bCs/>
        </w:rPr>
      </w:pPr>
      <w:r>
        <w:rPr>
          <w:rFonts w:ascii="Century Gothic" w:eastAsia="Times New Roman" w:hAnsi="Century Gothic" w:cs="Times New Roman"/>
          <w:b/>
          <w:bCs/>
        </w:rPr>
        <w:lastRenderedPageBreak/>
        <w:br w:type="page"/>
      </w:r>
    </w:p>
    <w:p w14:paraId="667EF4CE" w14:textId="4C0BDF97" w:rsidR="00774103" w:rsidRPr="00443D3C" w:rsidRDefault="00774103" w:rsidP="00021553">
      <w:pPr>
        <w:tabs>
          <w:tab w:val="left" w:pos="720"/>
          <w:tab w:val="left" w:pos="1440"/>
          <w:tab w:val="left" w:pos="2160"/>
          <w:tab w:val="left" w:pos="2880"/>
          <w:tab w:val="left" w:pos="3600"/>
          <w:tab w:val="left" w:pos="4320"/>
        </w:tabs>
        <w:spacing w:before="240" w:after="0"/>
        <w:ind w:left="720"/>
        <w:jc w:val="left"/>
        <w:rPr>
          <w:rFonts w:ascii="Century Gothic" w:eastAsia="Times New Roman" w:hAnsi="Century Gothic" w:cs="Times New Roman"/>
          <w:b/>
          <w:bCs/>
        </w:rPr>
      </w:pPr>
      <w:r w:rsidRPr="00443D3C">
        <w:rPr>
          <w:rFonts w:ascii="Century Gothic" w:eastAsia="Times New Roman" w:hAnsi="Century Gothic" w:cs="Times New Roman"/>
          <w:b/>
          <w:bCs/>
        </w:rPr>
        <w:lastRenderedPageBreak/>
        <w:t>III.</w:t>
      </w:r>
      <w:r w:rsidRPr="00443D3C">
        <w:rPr>
          <w:rFonts w:ascii="Century Gothic" w:eastAsia="Times New Roman" w:hAnsi="Century Gothic" w:cs="Times New Roman"/>
          <w:b/>
          <w:bCs/>
        </w:rPr>
        <w:tab/>
        <w:t>SEQUENCING</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260"/>
        <w:gridCol w:w="8100"/>
      </w:tblGrid>
      <w:tr w:rsidR="00774103" w:rsidRPr="00F32088" w14:paraId="551AA7D9" w14:textId="77777777" w:rsidTr="00882AA4">
        <w:trPr>
          <w:cantSplit/>
          <w:trHeight w:val="1581"/>
        </w:trPr>
        <w:tc>
          <w:tcPr>
            <w:tcW w:w="9360" w:type="dxa"/>
            <w:gridSpan w:val="2"/>
            <w:tcBorders>
              <w:top w:val="single" w:sz="4" w:space="0" w:color="auto"/>
              <w:left w:val="single" w:sz="4" w:space="0" w:color="auto"/>
              <w:bottom w:val="single" w:sz="4" w:space="0" w:color="auto"/>
              <w:right w:val="single" w:sz="4" w:space="0" w:color="auto"/>
            </w:tcBorders>
          </w:tcPr>
          <w:p w14:paraId="2F827ED8" w14:textId="77777777" w:rsidR="00774103" w:rsidRPr="00F32088" w:rsidRDefault="00774103" w:rsidP="00021553">
            <w:pPr>
              <w:tabs>
                <w:tab w:val="left" w:pos="720"/>
                <w:tab w:val="left" w:pos="1440"/>
                <w:tab w:val="left" w:pos="2160"/>
                <w:tab w:val="left" w:pos="2880"/>
                <w:tab w:val="left" w:pos="3600"/>
                <w:tab w:val="left" w:pos="4320"/>
                <w:tab w:val="right" w:leader="underscore" w:pos="8640"/>
              </w:tabs>
              <w:spacing w:after="0"/>
              <w:ind w:left="0" w:firstLine="0"/>
              <w:rPr>
                <w:rFonts w:ascii="Century Gothic" w:eastAsia="Times New Roman" w:hAnsi="Century Gothic" w:cs="Times New Roman"/>
                <w:sz w:val="16"/>
                <w:szCs w:val="16"/>
              </w:rPr>
            </w:pPr>
            <w:r w:rsidRPr="00F32088">
              <w:rPr>
                <w:rFonts w:ascii="Century Gothic" w:eastAsia="Times New Roman" w:hAnsi="Century Gothic" w:cs="Times New Roman"/>
                <w:sz w:val="16"/>
                <w:szCs w:val="16"/>
              </w:rPr>
              <w:t xml:space="preserve">List all project porous and fibrous materials requiring Sequencing consideration per Specifications and </w:t>
            </w:r>
            <w:r w:rsidRPr="00581C26">
              <w:rPr>
                <w:rFonts w:ascii="Century Gothic" w:eastAsia="Times New Roman" w:hAnsi="Century Gothic" w:cs="Times New Roman"/>
                <w:sz w:val="16"/>
                <w:szCs w:val="16"/>
              </w:rPr>
              <w:t>CHPS Best Practices Manual, Volume III (2006 Edition), Prerequisites EQ2.0.</w:t>
            </w:r>
            <w:r w:rsidRPr="00F32088">
              <w:rPr>
                <w:rFonts w:ascii="Century Gothic" w:eastAsia="Times New Roman" w:hAnsi="Century Gothic" w:cs="Times New Roman"/>
                <w:sz w:val="16"/>
                <w:szCs w:val="16"/>
              </w:rPr>
              <w:t>P11  Attach additional sheets if necessary.</w:t>
            </w:r>
          </w:p>
          <w:p w14:paraId="3C48EF8C" w14:textId="77777777" w:rsidR="00774103" w:rsidRPr="00F32088" w:rsidRDefault="00774103" w:rsidP="00021553">
            <w:pPr>
              <w:tabs>
                <w:tab w:val="left" w:pos="89"/>
                <w:tab w:val="left" w:pos="720"/>
                <w:tab w:val="left" w:pos="1440"/>
                <w:tab w:val="left" w:pos="2160"/>
                <w:tab w:val="left" w:pos="2880"/>
                <w:tab w:val="left" w:pos="3600"/>
                <w:tab w:val="left" w:leader="underscore" w:pos="4019"/>
                <w:tab w:val="left" w:pos="4175"/>
                <w:tab w:val="left" w:pos="4320"/>
                <w:tab w:val="left" w:leader="underscore" w:pos="8075"/>
              </w:tabs>
              <w:spacing w:after="0"/>
              <w:rPr>
                <w:rFonts w:ascii="Century Gothic" w:eastAsia="Times New Roman" w:hAnsi="Century Gothic" w:cs="Times New Roman"/>
                <w:sz w:val="16"/>
                <w:szCs w:val="16"/>
              </w:rPr>
            </w:pPr>
          </w:p>
        </w:tc>
      </w:tr>
      <w:tr w:rsidR="00774103" w:rsidRPr="00F32088" w14:paraId="79B4CB71" w14:textId="77777777" w:rsidTr="003B14C0">
        <w:trPr>
          <w:cantSplit/>
        </w:trPr>
        <w:tc>
          <w:tcPr>
            <w:tcW w:w="1260" w:type="dxa"/>
            <w:tcBorders>
              <w:top w:val="single" w:sz="4" w:space="0" w:color="auto"/>
              <w:left w:val="single" w:sz="4" w:space="0" w:color="auto"/>
              <w:bottom w:val="single" w:sz="4" w:space="0" w:color="auto"/>
              <w:right w:val="single" w:sz="4" w:space="0" w:color="auto"/>
            </w:tcBorders>
            <w:vAlign w:val="center"/>
          </w:tcPr>
          <w:p w14:paraId="7AA60F70" w14:textId="77777777" w:rsidR="00774103" w:rsidRPr="00F32088" w:rsidRDefault="00774103" w:rsidP="00021553">
            <w:pPr>
              <w:tabs>
                <w:tab w:val="left" w:pos="720"/>
                <w:tab w:val="left" w:pos="1440"/>
                <w:tab w:val="left" w:pos="2160"/>
                <w:tab w:val="left" w:pos="2880"/>
                <w:tab w:val="left" w:pos="3600"/>
                <w:tab w:val="left" w:pos="4320"/>
                <w:tab w:val="right" w:leader="underscore" w:pos="8640"/>
              </w:tabs>
              <w:spacing w:after="0"/>
              <w:rPr>
                <w:rFonts w:ascii="Century Gothic" w:eastAsia="Times New Roman" w:hAnsi="Century Gothic" w:cs="Times New Roman"/>
                <w:b/>
                <w:sz w:val="16"/>
                <w:szCs w:val="16"/>
              </w:rPr>
            </w:pPr>
            <w:r w:rsidRPr="00F32088">
              <w:rPr>
                <w:rFonts w:ascii="Century Gothic" w:eastAsia="Times New Roman" w:hAnsi="Century Gothic" w:cs="Times New Roman"/>
                <w:b/>
                <w:sz w:val="16"/>
                <w:szCs w:val="16"/>
              </w:rPr>
              <w:t>Required</w:t>
            </w:r>
          </w:p>
        </w:tc>
        <w:tc>
          <w:tcPr>
            <w:tcW w:w="8100" w:type="dxa"/>
            <w:tcBorders>
              <w:top w:val="single" w:sz="4" w:space="0" w:color="auto"/>
              <w:left w:val="single" w:sz="4" w:space="0" w:color="auto"/>
              <w:bottom w:val="single" w:sz="4" w:space="0" w:color="auto"/>
              <w:right w:val="single" w:sz="4" w:space="0" w:color="auto"/>
            </w:tcBorders>
            <w:vAlign w:val="center"/>
          </w:tcPr>
          <w:p w14:paraId="4FAB3333" w14:textId="77777777" w:rsidR="00774103" w:rsidRPr="00F32088" w:rsidRDefault="00774103" w:rsidP="00021553">
            <w:pPr>
              <w:numPr>
                <w:ilvl w:val="0"/>
                <w:numId w:val="35"/>
              </w:numPr>
              <w:tabs>
                <w:tab w:val="left" w:pos="342"/>
                <w:tab w:val="left" w:pos="720"/>
                <w:tab w:val="left" w:pos="1440"/>
                <w:tab w:val="left" w:pos="2160"/>
                <w:tab w:val="left" w:pos="2880"/>
                <w:tab w:val="left" w:pos="3600"/>
                <w:tab w:val="left" w:pos="4320"/>
                <w:tab w:val="right" w:leader="underscore" w:pos="8640"/>
              </w:tabs>
              <w:spacing w:after="0"/>
              <w:rPr>
                <w:rFonts w:ascii="Century Gothic" w:eastAsia="Times New Roman" w:hAnsi="Century Gothic" w:cs="Times New Roman"/>
                <w:sz w:val="16"/>
                <w:szCs w:val="16"/>
              </w:rPr>
            </w:pPr>
            <w:r w:rsidRPr="00F32088">
              <w:rPr>
                <w:rFonts w:ascii="Century Gothic" w:eastAsia="Times New Roman" w:hAnsi="Century Gothic" w:cs="Times New Roman"/>
                <w:sz w:val="16"/>
                <w:szCs w:val="16"/>
              </w:rPr>
              <w:t>Previously installed Porous or Fibrous Materials located in a room where VOC-Emitting Materials are to be installed will be protected with polyethylene vapor retarder. Polyethylene will not be removed until completion of a 72-hour ventilation period.</w:t>
            </w:r>
          </w:p>
          <w:p w14:paraId="75D7FA93" w14:textId="77777777" w:rsidR="00774103" w:rsidRPr="00F32088" w:rsidRDefault="00774103" w:rsidP="00021553">
            <w:pPr>
              <w:numPr>
                <w:ilvl w:val="0"/>
                <w:numId w:val="35"/>
              </w:numPr>
              <w:tabs>
                <w:tab w:val="left" w:pos="342"/>
                <w:tab w:val="left" w:pos="720"/>
                <w:tab w:val="left" w:pos="1440"/>
                <w:tab w:val="left" w:pos="2160"/>
                <w:tab w:val="left" w:pos="2880"/>
                <w:tab w:val="left" w:pos="3600"/>
                <w:tab w:val="left" w:pos="4320"/>
                <w:tab w:val="right" w:leader="underscore" w:pos="8640"/>
              </w:tabs>
              <w:spacing w:after="0"/>
              <w:rPr>
                <w:rFonts w:ascii="Century Gothic" w:eastAsia="Times New Roman" w:hAnsi="Century Gothic" w:cs="Times New Roman"/>
                <w:sz w:val="16"/>
                <w:szCs w:val="16"/>
              </w:rPr>
            </w:pPr>
            <w:r w:rsidRPr="00F32088">
              <w:rPr>
                <w:rFonts w:ascii="Century Gothic" w:eastAsia="Times New Roman" w:hAnsi="Century Gothic" w:cs="Times New Roman"/>
                <w:sz w:val="16"/>
                <w:szCs w:val="16"/>
              </w:rPr>
              <w:t>Installation of interior finish materials will complete fourteen (14) days prior the commencement of building flush-out/</w:t>
            </w:r>
          </w:p>
        </w:tc>
      </w:tr>
    </w:tbl>
    <w:p w14:paraId="27ED9993" w14:textId="5114654B" w:rsidR="00774103" w:rsidRPr="002B3F36" w:rsidRDefault="00774103" w:rsidP="00021553">
      <w:pPr>
        <w:tabs>
          <w:tab w:val="left" w:pos="720"/>
          <w:tab w:val="left" w:pos="1440"/>
          <w:tab w:val="left" w:pos="2160"/>
          <w:tab w:val="left" w:pos="2880"/>
          <w:tab w:val="left" w:pos="3600"/>
          <w:tab w:val="left" w:pos="4320"/>
        </w:tabs>
        <w:spacing w:before="120" w:after="0"/>
        <w:ind w:left="720"/>
        <w:rPr>
          <w:rFonts w:ascii="Century Gothic" w:eastAsia="Times New Roman" w:hAnsi="Century Gothic" w:cs="Times New Roman"/>
          <w:b/>
          <w:bCs/>
        </w:rPr>
      </w:pPr>
      <w:r w:rsidRPr="002B3F36">
        <w:rPr>
          <w:rFonts w:ascii="Century Gothic" w:eastAsia="Times New Roman" w:hAnsi="Century Gothic" w:cs="Times New Roman"/>
          <w:b/>
          <w:bCs/>
        </w:rPr>
        <w:t xml:space="preserve">IV. </w:t>
      </w:r>
      <w:r w:rsidRPr="002B3F36">
        <w:rPr>
          <w:rFonts w:ascii="Century Gothic" w:eastAsia="Times New Roman" w:hAnsi="Century Gothic" w:cs="Times New Roman"/>
          <w:b/>
          <w:bCs/>
        </w:rPr>
        <w:tab/>
        <w:t>PROTECTION</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3092"/>
        <w:gridCol w:w="6268"/>
      </w:tblGrid>
      <w:tr w:rsidR="00774103" w:rsidRPr="00443D3C" w14:paraId="59875CCC" w14:textId="77777777" w:rsidTr="002031B9">
        <w:trPr>
          <w:trHeight w:val="4320"/>
        </w:trPr>
        <w:tc>
          <w:tcPr>
            <w:tcW w:w="9360" w:type="dxa"/>
            <w:gridSpan w:val="2"/>
            <w:tcBorders>
              <w:top w:val="single" w:sz="4" w:space="0" w:color="auto"/>
              <w:left w:val="single" w:sz="4" w:space="0" w:color="auto"/>
              <w:bottom w:val="single" w:sz="4" w:space="0" w:color="auto"/>
              <w:right w:val="single" w:sz="4" w:space="0" w:color="auto"/>
            </w:tcBorders>
          </w:tcPr>
          <w:p w14:paraId="6129690D" w14:textId="77777777" w:rsidR="00774103" w:rsidRPr="00443D3C" w:rsidRDefault="00774103" w:rsidP="00021553">
            <w:pPr>
              <w:tabs>
                <w:tab w:val="left" w:pos="720"/>
                <w:tab w:val="left" w:pos="1440"/>
                <w:tab w:val="left" w:pos="2160"/>
                <w:tab w:val="left" w:pos="2880"/>
                <w:tab w:val="left" w:pos="3600"/>
                <w:tab w:val="left" w:pos="4320"/>
                <w:tab w:val="right" w:leader="underscore" w:pos="8640"/>
              </w:tabs>
              <w:spacing w:after="0"/>
              <w:ind w:left="0" w:firstLine="0"/>
              <w:rPr>
                <w:rFonts w:ascii="Century Gothic" w:eastAsia="Times New Roman" w:hAnsi="Century Gothic" w:cs="Times New Roman"/>
                <w:sz w:val="16"/>
                <w:szCs w:val="16"/>
              </w:rPr>
            </w:pPr>
            <w:r w:rsidRPr="00443D3C">
              <w:rPr>
                <w:rFonts w:ascii="Century Gothic" w:eastAsia="Times New Roman" w:hAnsi="Century Gothic" w:cs="Times New Roman"/>
                <w:sz w:val="16"/>
                <w:szCs w:val="16"/>
              </w:rPr>
              <w:t xml:space="preserve">List all project materials requiring Protection per Specifications. Describe the specifics of the plan for protecting materials from dust and moisture during transportation, delivery, </w:t>
            </w:r>
            <w:proofErr w:type="gramStart"/>
            <w:r w:rsidRPr="00443D3C">
              <w:rPr>
                <w:rFonts w:ascii="Century Gothic" w:eastAsia="Times New Roman" w:hAnsi="Century Gothic" w:cs="Times New Roman"/>
                <w:sz w:val="16"/>
                <w:szCs w:val="16"/>
              </w:rPr>
              <w:t>storage</w:t>
            </w:r>
            <w:proofErr w:type="gramEnd"/>
            <w:r w:rsidRPr="00443D3C">
              <w:rPr>
                <w:rFonts w:ascii="Century Gothic" w:eastAsia="Times New Roman" w:hAnsi="Century Gothic" w:cs="Times New Roman"/>
                <w:sz w:val="16"/>
                <w:szCs w:val="16"/>
              </w:rPr>
              <w:t xml:space="preserve"> and construction.   Attach additional sheets if necessary.</w:t>
            </w:r>
          </w:p>
          <w:p w14:paraId="0CB010F6" w14:textId="77777777" w:rsidR="00774103" w:rsidRPr="00443D3C" w:rsidRDefault="00774103" w:rsidP="00021553">
            <w:pPr>
              <w:tabs>
                <w:tab w:val="left" w:pos="89"/>
                <w:tab w:val="left" w:pos="720"/>
                <w:tab w:val="left" w:pos="1440"/>
                <w:tab w:val="left" w:pos="2160"/>
                <w:tab w:val="left" w:pos="2880"/>
                <w:tab w:val="left" w:pos="3600"/>
                <w:tab w:val="left" w:leader="underscore" w:pos="4019"/>
                <w:tab w:val="left" w:pos="4175"/>
                <w:tab w:val="left" w:pos="4320"/>
                <w:tab w:val="left" w:leader="underscore" w:pos="8075"/>
              </w:tabs>
              <w:spacing w:after="0"/>
              <w:rPr>
                <w:rFonts w:ascii="Century Gothic" w:eastAsia="Times New Roman" w:hAnsi="Century Gothic" w:cs="Times New Roman"/>
                <w:sz w:val="16"/>
                <w:szCs w:val="16"/>
              </w:rPr>
            </w:pPr>
          </w:p>
        </w:tc>
      </w:tr>
      <w:tr w:rsidR="00774103" w:rsidRPr="00443D3C" w14:paraId="279F4D47" w14:textId="77777777" w:rsidTr="000B0847">
        <w:tc>
          <w:tcPr>
            <w:tcW w:w="1014" w:type="dxa"/>
            <w:tcBorders>
              <w:top w:val="single" w:sz="4" w:space="0" w:color="auto"/>
              <w:left w:val="single" w:sz="4" w:space="0" w:color="auto"/>
              <w:bottom w:val="single" w:sz="4" w:space="0" w:color="auto"/>
              <w:right w:val="single" w:sz="4" w:space="0" w:color="auto"/>
            </w:tcBorders>
            <w:vAlign w:val="center"/>
          </w:tcPr>
          <w:p w14:paraId="38FFD720" w14:textId="77777777" w:rsidR="00774103" w:rsidRPr="00443D3C" w:rsidRDefault="00774103" w:rsidP="00021553">
            <w:pPr>
              <w:tabs>
                <w:tab w:val="left" w:pos="720"/>
                <w:tab w:val="left" w:pos="1440"/>
                <w:tab w:val="left" w:pos="2160"/>
                <w:tab w:val="left" w:pos="2880"/>
                <w:tab w:val="left" w:pos="3600"/>
                <w:tab w:val="left" w:pos="4320"/>
                <w:tab w:val="right" w:leader="underscore" w:pos="8640"/>
              </w:tabs>
              <w:spacing w:after="0"/>
              <w:rPr>
                <w:rFonts w:ascii="Century Gothic" w:eastAsia="Times New Roman" w:hAnsi="Century Gothic" w:cs="Times New Roman"/>
                <w:sz w:val="16"/>
                <w:szCs w:val="16"/>
              </w:rPr>
            </w:pPr>
            <w:r w:rsidRPr="00443D3C">
              <w:rPr>
                <w:rFonts w:ascii="Century Gothic" w:eastAsia="Times New Roman" w:hAnsi="Century Gothic" w:cs="Times New Roman"/>
                <w:sz w:val="16"/>
                <w:szCs w:val="16"/>
              </w:rPr>
              <w:t>Required</w:t>
            </w:r>
          </w:p>
        </w:tc>
        <w:tc>
          <w:tcPr>
            <w:tcW w:w="8346" w:type="dxa"/>
            <w:tcBorders>
              <w:top w:val="single" w:sz="4" w:space="0" w:color="auto"/>
              <w:left w:val="single" w:sz="4" w:space="0" w:color="auto"/>
              <w:bottom w:val="single" w:sz="4" w:space="0" w:color="auto"/>
              <w:right w:val="single" w:sz="4" w:space="0" w:color="auto"/>
            </w:tcBorders>
            <w:vAlign w:val="center"/>
          </w:tcPr>
          <w:p w14:paraId="49ECB85F" w14:textId="77777777" w:rsidR="00774103" w:rsidRPr="00443D3C" w:rsidRDefault="00774103" w:rsidP="00021553">
            <w:pPr>
              <w:numPr>
                <w:ilvl w:val="0"/>
                <w:numId w:val="35"/>
              </w:numPr>
              <w:tabs>
                <w:tab w:val="left" w:pos="342"/>
                <w:tab w:val="left" w:pos="720"/>
                <w:tab w:val="left" w:pos="1440"/>
                <w:tab w:val="left" w:pos="2160"/>
                <w:tab w:val="left" w:pos="2880"/>
                <w:tab w:val="left" w:pos="3600"/>
                <w:tab w:val="left" w:pos="4320"/>
                <w:tab w:val="right" w:leader="underscore" w:pos="8640"/>
              </w:tabs>
              <w:spacing w:after="0"/>
              <w:rPr>
                <w:rFonts w:ascii="Century Gothic" w:eastAsia="Times New Roman" w:hAnsi="Century Gothic" w:cs="Times New Roman"/>
                <w:sz w:val="16"/>
                <w:szCs w:val="16"/>
              </w:rPr>
            </w:pPr>
            <w:r w:rsidRPr="00443D3C">
              <w:rPr>
                <w:rFonts w:ascii="Century Gothic" w:eastAsia="Times New Roman" w:hAnsi="Century Gothic" w:cs="Times New Roman"/>
                <w:sz w:val="16"/>
                <w:szCs w:val="16"/>
              </w:rPr>
              <w:t xml:space="preserve">Weatherproof enclosures shall be provided to store and protect the materials from moisture sources. Materials shall be protected from rain and other moisture sources and, if resting on the ground, spacers shall </w:t>
            </w:r>
            <w:proofErr w:type="spellStart"/>
            <w:r w:rsidRPr="00443D3C">
              <w:rPr>
                <w:rFonts w:ascii="Century Gothic" w:eastAsia="Times New Roman" w:hAnsi="Century Gothic" w:cs="Times New Roman"/>
                <w:sz w:val="16"/>
                <w:szCs w:val="16"/>
              </w:rPr>
              <w:t>used</w:t>
            </w:r>
            <w:proofErr w:type="spellEnd"/>
            <w:r w:rsidRPr="00443D3C">
              <w:rPr>
                <w:rFonts w:ascii="Century Gothic" w:eastAsia="Times New Roman" w:hAnsi="Century Gothic" w:cs="Times New Roman"/>
                <w:sz w:val="16"/>
                <w:szCs w:val="16"/>
              </w:rPr>
              <w:t xml:space="preserve"> to allow air to circulate between the ground and the materials.  </w:t>
            </w:r>
          </w:p>
          <w:p w14:paraId="1969F4DF" w14:textId="77777777" w:rsidR="00774103" w:rsidRPr="00443D3C" w:rsidRDefault="00774103" w:rsidP="00021553">
            <w:pPr>
              <w:numPr>
                <w:ilvl w:val="0"/>
                <w:numId w:val="35"/>
              </w:numPr>
              <w:tabs>
                <w:tab w:val="left" w:pos="342"/>
                <w:tab w:val="left" w:pos="720"/>
                <w:tab w:val="left" w:pos="1440"/>
                <w:tab w:val="left" w:pos="2160"/>
                <w:tab w:val="left" w:pos="2880"/>
                <w:tab w:val="left" w:pos="3600"/>
                <w:tab w:val="left" w:pos="4320"/>
                <w:tab w:val="right" w:leader="underscore" w:pos="8640"/>
              </w:tabs>
              <w:spacing w:after="0"/>
              <w:rPr>
                <w:rFonts w:ascii="Century Gothic" w:eastAsia="Times New Roman" w:hAnsi="Century Gothic" w:cs="Times New Roman"/>
                <w:sz w:val="16"/>
                <w:szCs w:val="16"/>
              </w:rPr>
            </w:pPr>
            <w:r w:rsidRPr="00443D3C">
              <w:rPr>
                <w:rFonts w:ascii="Century Gothic" w:eastAsia="Times New Roman" w:hAnsi="Century Gothic" w:cs="Times New Roman"/>
                <w:sz w:val="16"/>
                <w:szCs w:val="16"/>
              </w:rPr>
              <w:t>Materials, including porous or Fibrous Materials, with visible microbial growth shall not be installed.</w:t>
            </w:r>
          </w:p>
          <w:p w14:paraId="10E3D91E" w14:textId="77777777" w:rsidR="00774103" w:rsidRPr="00443D3C" w:rsidRDefault="00774103" w:rsidP="00021553">
            <w:pPr>
              <w:numPr>
                <w:ilvl w:val="0"/>
                <w:numId w:val="35"/>
              </w:numPr>
              <w:tabs>
                <w:tab w:val="left" w:pos="342"/>
                <w:tab w:val="left" w:pos="720"/>
                <w:tab w:val="left" w:pos="1440"/>
                <w:tab w:val="left" w:pos="2160"/>
                <w:tab w:val="left" w:pos="2880"/>
                <w:tab w:val="left" w:pos="3600"/>
                <w:tab w:val="left" w:pos="4320"/>
                <w:tab w:val="right" w:leader="underscore" w:pos="8640"/>
              </w:tabs>
              <w:spacing w:after="0"/>
              <w:rPr>
                <w:rFonts w:ascii="Century Gothic" w:eastAsia="Times New Roman" w:hAnsi="Century Gothic" w:cs="Times New Roman"/>
                <w:sz w:val="16"/>
                <w:szCs w:val="16"/>
              </w:rPr>
            </w:pPr>
            <w:r w:rsidRPr="00443D3C">
              <w:rPr>
                <w:rFonts w:ascii="Century Gothic" w:eastAsia="Times New Roman" w:hAnsi="Century Gothic" w:cs="Times New Roman"/>
                <w:sz w:val="16"/>
                <w:szCs w:val="16"/>
              </w:rPr>
              <w:t>Materials that are not defined as Porous or Fibrous, but with visible microbial growth, shall be decontaminated prior to installation. Lumber exhibiting a minor amount of “lumberyard mold” need not be discarded.</w:t>
            </w:r>
          </w:p>
          <w:p w14:paraId="100D2007" w14:textId="77777777" w:rsidR="00774103" w:rsidRPr="00443D3C" w:rsidRDefault="00774103" w:rsidP="00021553">
            <w:pPr>
              <w:numPr>
                <w:ilvl w:val="0"/>
                <w:numId w:val="35"/>
              </w:numPr>
              <w:tabs>
                <w:tab w:val="left" w:pos="342"/>
                <w:tab w:val="left" w:pos="720"/>
                <w:tab w:val="left" w:pos="1440"/>
                <w:tab w:val="left" w:pos="2160"/>
                <w:tab w:val="left" w:pos="2880"/>
                <w:tab w:val="left" w:pos="3600"/>
                <w:tab w:val="left" w:pos="4320"/>
                <w:tab w:val="right" w:leader="underscore" w:pos="8640"/>
              </w:tabs>
              <w:spacing w:after="0"/>
              <w:rPr>
                <w:rFonts w:ascii="Century Gothic" w:eastAsia="Times New Roman" w:hAnsi="Century Gothic" w:cs="Times New Roman"/>
                <w:sz w:val="16"/>
                <w:szCs w:val="16"/>
              </w:rPr>
            </w:pPr>
            <w:r w:rsidRPr="00443D3C">
              <w:rPr>
                <w:rFonts w:ascii="Century Gothic" w:eastAsia="Times New Roman" w:hAnsi="Century Gothic" w:cs="Times New Roman"/>
                <w:sz w:val="16"/>
                <w:szCs w:val="16"/>
              </w:rPr>
              <w:t xml:space="preserve">Temporary ventilation will be provided during all dust producing activities. See Item I, Construction Ventilation.  All supply air diffusers and return air grilles in the immediate vicinity of the dust producing activities will be sealed and the HVAC system turned </w:t>
            </w:r>
            <w:r w:rsidR="00814475" w:rsidRPr="00443D3C">
              <w:rPr>
                <w:rFonts w:ascii="Century Gothic" w:eastAsia="Times New Roman" w:hAnsi="Century Gothic" w:cs="Times New Roman"/>
                <w:sz w:val="16"/>
                <w:szCs w:val="16"/>
              </w:rPr>
              <w:t>off.</w:t>
            </w:r>
          </w:p>
          <w:p w14:paraId="629274FF" w14:textId="77777777" w:rsidR="00774103" w:rsidRPr="00443D3C" w:rsidRDefault="00774103" w:rsidP="00021553">
            <w:pPr>
              <w:numPr>
                <w:ilvl w:val="0"/>
                <w:numId w:val="35"/>
              </w:numPr>
              <w:tabs>
                <w:tab w:val="left" w:pos="342"/>
                <w:tab w:val="left" w:pos="720"/>
                <w:tab w:val="left" w:pos="1440"/>
                <w:tab w:val="left" w:pos="2160"/>
                <w:tab w:val="left" w:pos="2880"/>
                <w:tab w:val="left" w:pos="3600"/>
                <w:tab w:val="left" w:pos="4320"/>
                <w:tab w:val="right" w:leader="underscore" w:pos="8640"/>
              </w:tabs>
              <w:spacing w:after="0"/>
              <w:rPr>
                <w:rFonts w:ascii="Century Gothic" w:eastAsia="Times New Roman" w:hAnsi="Century Gothic" w:cs="Times New Roman"/>
                <w:sz w:val="16"/>
                <w:szCs w:val="16"/>
              </w:rPr>
            </w:pPr>
            <w:r w:rsidRPr="00443D3C">
              <w:rPr>
                <w:rFonts w:ascii="Century Gothic" w:eastAsia="Times New Roman" w:hAnsi="Century Gothic" w:cs="Times New Roman"/>
                <w:sz w:val="16"/>
                <w:szCs w:val="16"/>
              </w:rPr>
              <w:t>Ductwork will be sealed during transportation, delivery, and construction.</w:t>
            </w:r>
          </w:p>
        </w:tc>
      </w:tr>
    </w:tbl>
    <w:p w14:paraId="25647330" w14:textId="77777777" w:rsidR="004540E8" w:rsidRPr="00443D3C" w:rsidRDefault="004540E8" w:rsidP="00021553">
      <w:pPr>
        <w:tabs>
          <w:tab w:val="left" w:pos="720"/>
          <w:tab w:val="left" w:pos="1440"/>
          <w:tab w:val="left" w:pos="2160"/>
          <w:tab w:val="left" w:pos="2880"/>
          <w:tab w:val="left" w:pos="3600"/>
          <w:tab w:val="left" w:pos="4320"/>
        </w:tabs>
        <w:spacing w:after="0"/>
        <w:rPr>
          <w:rFonts w:ascii="Century Gothic" w:hAnsi="Century Gothic" w:cs="Times New Roman"/>
          <w:sz w:val="16"/>
          <w:szCs w:val="16"/>
        </w:rPr>
      </w:pPr>
    </w:p>
    <w:sectPr w:rsidR="004540E8" w:rsidRPr="00443D3C" w:rsidSect="002B3F36">
      <w:headerReference w:type="default" r:id="rId8"/>
      <w:footerReference w:type="default" r:id="rId9"/>
      <w:type w:val="continuous"/>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6D6B" w14:textId="77777777" w:rsidR="00694F2C" w:rsidRDefault="00694F2C" w:rsidP="00B21BD9">
      <w:pPr>
        <w:spacing w:after="0"/>
      </w:pPr>
      <w:r>
        <w:separator/>
      </w:r>
    </w:p>
  </w:endnote>
  <w:endnote w:type="continuationSeparator" w:id="0">
    <w:p w14:paraId="2D5E2B94" w14:textId="77777777" w:rsidR="00694F2C" w:rsidRDefault="00694F2C" w:rsidP="00B21B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0"/>
        <w:szCs w:val="20"/>
      </w:rPr>
      <w:id w:val="677230033"/>
      <w:docPartObj>
        <w:docPartGallery w:val="Page Numbers (Bottom of Page)"/>
        <w:docPartUnique/>
      </w:docPartObj>
    </w:sdtPr>
    <w:sdtEndPr>
      <w:rPr>
        <w:rFonts w:ascii="Century Gothic" w:hAnsi="Century Gothic"/>
      </w:rPr>
    </w:sdtEndPr>
    <w:sdtContent>
      <w:sdt>
        <w:sdtPr>
          <w:rPr>
            <w:rFonts w:ascii="Century Gothic" w:hAnsi="Century Gothic"/>
            <w:sz w:val="20"/>
            <w:szCs w:val="20"/>
          </w:rPr>
          <w:id w:val="98381352"/>
          <w:docPartObj>
            <w:docPartGallery w:val="Page Numbers (Top of Page)"/>
            <w:docPartUnique/>
          </w:docPartObj>
        </w:sdtPr>
        <w:sdtEndPr/>
        <w:sdtContent>
          <w:p w14:paraId="0E1D57CA" w14:textId="41CAFBBB" w:rsidR="00EA60A7" w:rsidRPr="002F6877" w:rsidRDefault="0067298D" w:rsidP="00664E1C">
            <w:pPr>
              <w:pStyle w:val="Footer"/>
              <w:ind w:left="720"/>
              <w:rPr>
                <w:rFonts w:ascii="Century Gothic" w:hAnsi="Century Gothic"/>
                <w:bCs/>
                <w:sz w:val="20"/>
                <w:szCs w:val="20"/>
              </w:rPr>
            </w:pPr>
            <w:r w:rsidRPr="002F6877">
              <w:rPr>
                <w:rFonts w:ascii="Century Gothic" w:hAnsi="Century Gothic"/>
                <w:sz w:val="20"/>
                <w:szCs w:val="20"/>
              </w:rPr>
              <w:t>Revised</w:t>
            </w:r>
            <w:r w:rsidR="00585892" w:rsidRPr="002F6877">
              <w:rPr>
                <w:rFonts w:ascii="Century Gothic" w:hAnsi="Century Gothic"/>
                <w:sz w:val="20"/>
                <w:szCs w:val="20"/>
              </w:rPr>
              <w:t>:</w:t>
            </w:r>
            <w:r w:rsidRPr="002F6877">
              <w:rPr>
                <w:rFonts w:ascii="Century Gothic" w:hAnsi="Century Gothic"/>
                <w:sz w:val="20"/>
                <w:szCs w:val="20"/>
              </w:rPr>
              <w:t xml:space="preserve"> </w:t>
            </w:r>
            <w:r w:rsidR="00174D97" w:rsidRPr="002F6877">
              <w:rPr>
                <w:rFonts w:ascii="Century Gothic" w:hAnsi="Century Gothic"/>
                <w:sz w:val="20"/>
                <w:szCs w:val="20"/>
              </w:rPr>
              <w:t>01/07/22</w:t>
            </w:r>
            <w:r w:rsidR="002F6877">
              <w:rPr>
                <w:rFonts w:ascii="Century Gothic" w:hAnsi="Century Gothic"/>
                <w:sz w:val="20"/>
                <w:szCs w:val="20"/>
              </w:rPr>
              <w:tab/>
            </w:r>
            <w:r w:rsidR="00363E41" w:rsidRPr="002F6877">
              <w:rPr>
                <w:rFonts w:ascii="Century Gothic" w:hAnsi="Century Gothic"/>
                <w:sz w:val="20"/>
                <w:szCs w:val="20"/>
              </w:rPr>
              <w:tab/>
            </w:r>
            <w:r w:rsidR="00A53AF8" w:rsidRPr="002F6877">
              <w:rPr>
                <w:rFonts w:ascii="Century Gothic" w:hAnsi="Century Gothic"/>
                <w:sz w:val="20"/>
                <w:szCs w:val="20"/>
              </w:rPr>
              <w:t xml:space="preserve">Page </w:t>
            </w:r>
            <w:r w:rsidR="00A53AF8" w:rsidRPr="002F6877">
              <w:rPr>
                <w:rFonts w:ascii="Century Gothic" w:hAnsi="Century Gothic"/>
                <w:bCs/>
                <w:sz w:val="20"/>
                <w:szCs w:val="20"/>
              </w:rPr>
              <w:fldChar w:fldCharType="begin"/>
            </w:r>
            <w:r w:rsidR="00A53AF8" w:rsidRPr="002F6877">
              <w:rPr>
                <w:rFonts w:ascii="Century Gothic" w:hAnsi="Century Gothic"/>
                <w:bCs/>
                <w:sz w:val="20"/>
                <w:szCs w:val="20"/>
              </w:rPr>
              <w:instrText xml:space="preserve"> PAGE </w:instrText>
            </w:r>
            <w:r w:rsidR="00A53AF8" w:rsidRPr="002F6877">
              <w:rPr>
                <w:rFonts w:ascii="Century Gothic" w:hAnsi="Century Gothic"/>
                <w:bCs/>
                <w:sz w:val="20"/>
                <w:szCs w:val="20"/>
              </w:rPr>
              <w:fldChar w:fldCharType="separate"/>
            </w:r>
            <w:r w:rsidR="005D247F" w:rsidRPr="002F6877">
              <w:rPr>
                <w:rFonts w:ascii="Century Gothic" w:hAnsi="Century Gothic"/>
                <w:bCs/>
                <w:noProof/>
                <w:sz w:val="20"/>
                <w:szCs w:val="20"/>
              </w:rPr>
              <w:t>19</w:t>
            </w:r>
            <w:r w:rsidR="00A53AF8" w:rsidRPr="002F6877">
              <w:rPr>
                <w:rFonts w:ascii="Century Gothic" w:hAnsi="Century Gothic"/>
                <w:bCs/>
                <w:sz w:val="20"/>
                <w:szCs w:val="20"/>
              </w:rPr>
              <w:fldChar w:fldCharType="end"/>
            </w:r>
            <w:r w:rsidR="00A53AF8" w:rsidRPr="002F6877">
              <w:rPr>
                <w:rFonts w:ascii="Century Gothic" w:hAnsi="Century Gothic"/>
                <w:sz w:val="20"/>
                <w:szCs w:val="20"/>
              </w:rPr>
              <w:t xml:space="preserve"> of </w:t>
            </w:r>
            <w:r w:rsidR="00A53AF8" w:rsidRPr="002F6877">
              <w:rPr>
                <w:rFonts w:ascii="Century Gothic" w:hAnsi="Century Gothic"/>
                <w:bCs/>
                <w:sz w:val="20"/>
                <w:szCs w:val="20"/>
              </w:rPr>
              <w:fldChar w:fldCharType="begin"/>
            </w:r>
            <w:r w:rsidR="00A53AF8" w:rsidRPr="002F6877">
              <w:rPr>
                <w:rFonts w:ascii="Century Gothic" w:hAnsi="Century Gothic"/>
                <w:bCs/>
                <w:sz w:val="20"/>
                <w:szCs w:val="20"/>
              </w:rPr>
              <w:instrText xml:space="preserve"> NUMPAGES  </w:instrText>
            </w:r>
            <w:r w:rsidR="00A53AF8" w:rsidRPr="002F6877">
              <w:rPr>
                <w:rFonts w:ascii="Century Gothic" w:hAnsi="Century Gothic"/>
                <w:bCs/>
                <w:sz w:val="20"/>
                <w:szCs w:val="20"/>
              </w:rPr>
              <w:fldChar w:fldCharType="separate"/>
            </w:r>
            <w:r w:rsidR="005D247F" w:rsidRPr="002F6877">
              <w:rPr>
                <w:rFonts w:ascii="Century Gothic" w:hAnsi="Century Gothic"/>
                <w:bCs/>
                <w:noProof/>
                <w:sz w:val="20"/>
                <w:szCs w:val="20"/>
              </w:rPr>
              <w:t>19</w:t>
            </w:r>
            <w:r w:rsidR="00A53AF8" w:rsidRPr="002F6877">
              <w:rPr>
                <w:rFonts w:ascii="Century Gothic" w:hAnsi="Century Gothic"/>
                <w:bCs/>
                <w:sz w:val="20"/>
                <w:szCs w:val="20"/>
              </w:rPr>
              <w:fldChar w:fldCharType="end"/>
            </w:r>
          </w:p>
          <w:p w14:paraId="16BDA445" w14:textId="673DB9B0" w:rsidR="00A53AF8" w:rsidRPr="002F6877" w:rsidRDefault="00585892" w:rsidP="002F6877">
            <w:pPr>
              <w:pStyle w:val="Footer"/>
              <w:jc w:val="right"/>
              <w:rPr>
                <w:rFonts w:ascii="Century Gothic" w:hAnsi="Century Gothic"/>
                <w:bCs/>
                <w:sz w:val="20"/>
                <w:szCs w:val="20"/>
              </w:rPr>
            </w:pPr>
            <w:r w:rsidRPr="002F6877">
              <w:rPr>
                <w:rFonts w:ascii="Century Gothic" w:hAnsi="Century Gothic"/>
                <w:bCs/>
                <w:sz w:val="20"/>
                <w:szCs w:val="20"/>
              </w:rPr>
              <w:t>Construction Facilities and Temporary Controls</w:t>
            </w:r>
          </w:p>
        </w:sdtContent>
      </w:sdt>
    </w:sdtContent>
  </w:sdt>
  <w:p w14:paraId="0453B446" w14:textId="16B4910C" w:rsidR="00B21BD9" w:rsidRPr="002F6877" w:rsidRDefault="002F6877" w:rsidP="002F6877">
    <w:pPr>
      <w:pStyle w:val="Footer"/>
      <w:tabs>
        <w:tab w:val="left" w:pos="8115"/>
      </w:tabs>
      <w:jc w:val="right"/>
      <w:rPr>
        <w:rFonts w:ascii="Century Gothic" w:hAnsi="Century Gothic"/>
        <w:sz w:val="20"/>
        <w:szCs w:val="20"/>
      </w:rPr>
    </w:pPr>
    <w:r>
      <w:rPr>
        <w:rFonts w:ascii="Century Gothic" w:hAnsi="Century Gothic"/>
        <w:sz w:val="20"/>
        <w:szCs w:val="20"/>
      </w:rPr>
      <w:t xml:space="preserve">Section </w:t>
    </w:r>
    <w:r w:rsidR="00460CE9" w:rsidRPr="002F6877">
      <w:rPr>
        <w:rFonts w:ascii="Century Gothic" w:hAnsi="Century Gothic"/>
        <w:sz w:val="20"/>
        <w:szCs w:val="20"/>
      </w:rPr>
      <w:t>01</w:t>
    </w:r>
    <w:r w:rsidR="00174D97" w:rsidRPr="002F6877">
      <w:rPr>
        <w:rFonts w:ascii="Century Gothic" w:hAnsi="Century Gothic"/>
        <w:sz w:val="20"/>
        <w:szCs w:val="20"/>
      </w:rPr>
      <w:t xml:space="preserve"> </w:t>
    </w:r>
    <w:r w:rsidR="00460CE9" w:rsidRPr="002F6877">
      <w:rPr>
        <w:rFonts w:ascii="Century Gothic" w:hAnsi="Century Gothic"/>
        <w:sz w:val="20"/>
        <w:szCs w:val="20"/>
      </w:rPr>
      <w:t>50</w:t>
    </w:r>
    <w:r w:rsidR="00174D97" w:rsidRPr="002F6877">
      <w:rPr>
        <w:rFonts w:ascii="Century Gothic" w:hAnsi="Century Gothic"/>
        <w:sz w:val="20"/>
        <w:szCs w:val="20"/>
      </w:rPr>
      <w:t xml:space="preserve"> 0</w:t>
    </w:r>
    <w:r w:rsidR="000D0396" w:rsidRPr="002F6877">
      <w:rPr>
        <w:rFonts w:ascii="Century Gothic" w:hAnsi="Century Gothic"/>
        <w:sz w:val="20"/>
        <w:szCs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20393" w14:textId="77777777" w:rsidR="00694F2C" w:rsidRDefault="00694F2C" w:rsidP="00B21BD9">
      <w:pPr>
        <w:spacing w:after="0"/>
      </w:pPr>
      <w:r>
        <w:separator/>
      </w:r>
    </w:p>
  </w:footnote>
  <w:footnote w:type="continuationSeparator" w:id="0">
    <w:p w14:paraId="7BA2AD69" w14:textId="77777777" w:rsidR="00694F2C" w:rsidRDefault="00694F2C" w:rsidP="00B21B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287C" w14:textId="2D3CD456" w:rsidR="001E2A2C" w:rsidRPr="00174D97" w:rsidRDefault="00652811" w:rsidP="002F6877">
    <w:pPr>
      <w:pStyle w:val="NoSpacing"/>
      <w:jc w:val="right"/>
      <w:rPr>
        <w:rFonts w:ascii="Century Gothic" w:hAnsi="Century Gothic"/>
        <w:bCs/>
      </w:rPr>
    </w:pPr>
    <w:r w:rsidRPr="00174D97">
      <w:rPr>
        <w:rFonts w:ascii="Century Gothic" w:hAnsi="Century Gothic"/>
        <w:bCs/>
      </w:rPr>
      <w:t>Fontana Unified School District</w:t>
    </w:r>
  </w:p>
  <w:p w14:paraId="04DC1DA1" w14:textId="5BFC899B" w:rsidR="001E2A2C" w:rsidRPr="00174D97" w:rsidRDefault="00652811" w:rsidP="002F6877">
    <w:pPr>
      <w:pStyle w:val="NoSpacing"/>
      <w:jc w:val="right"/>
      <w:rPr>
        <w:rFonts w:ascii="Century Gothic" w:hAnsi="Century Gothic"/>
        <w:bCs/>
      </w:rPr>
    </w:pPr>
    <w:r w:rsidRPr="00174D97">
      <w:rPr>
        <w:rFonts w:ascii="Century Gothic" w:hAnsi="Century Gothic"/>
        <w:bCs/>
      </w:rPr>
      <w:t xml:space="preserve">CONSTRUCTION FACILITIES </w:t>
    </w:r>
    <w:r w:rsidR="008058E7">
      <w:rPr>
        <w:rFonts w:ascii="Century Gothic" w:hAnsi="Century Gothic"/>
        <w:bCs/>
      </w:rPr>
      <w:t>&amp;</w:t>
    </w:r>
    <w:r w:rsidR="001E2A2C" w:rsidRPr="00174D97">
      <w:rPr>
        <w:rFonts w:ascii="Century Gothic" w:hAnsi="Century Gothic"/>
        <w:bCs/>
      </w:rPr>
      <w:t xml:space="preserve"> TEMPORARY CONTROLS</w:t>
    </w:r>
  </w:p>
  <w:p w14:paraId="0B695147" w14:textId="4A63D73A" w:rsidR="001E2A2C" w:rsidRPr="00174D97" w:rsidRDefault="001E2A2C" w:rsidP="002F6877">
    <w:pPr>
      <w:pStyle w:val="NoSpacing"/>
      <w:jc w:val="right"/>
      <w:rPr>
        <w:rFonts w:ascii="Century Gothic" w:hAnsi="Century Gothic"/>
        <w:bCs/>
      </w:rPr>
    </w:pPr>
    <w:r w:rsidRPr="00174D97">
      <w:rPr>
        <w:rFonts w:ascii="Century Gothic" w:hAnsi="Century Gothic"/>
        <w:bCs/>
      </w:rPr>
      <w:t>01</w:t>
    </w:r>
    <w:r w:rsidR="00174D97" w:rsidRPr="00174D97">
      <w:rPr>
        <w:rFonts w:ascii="Century Gothic" w:hAnsi="Century Gothic"/>
        <w:bCs/>
      </w:rPr>
      <w:t xml:space="preserve"> </w:t>
    </w:r>
    <w:r w:rsidRPr="00174D97">
      <w:rPr>
        <w:rFonts w:ascii="Century Gothic" w:hAnsi="Century Gothic"/>
        <w:bCs/>
      </w:rPr>
      <w:t>50</w:t>
    </w:r>
    <w:r w:rsidR="00174D97" w:rsidRPr="00174D97">
      <w:rPr>
        <w:rFonts w:ascii="Century Gothic" w:hAnsi="Century Gothic"/>
        <w:bCs/>
      </w:rPr>
      <w:t xml:space="preserve"> 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D34"/>
    <w:multiLevelType w:val="hybridMultilevel"/>
    <w:tmpl w:val="6DC6E888"/>
    <w:lvl w:ilvl="0" w:tplc="5C5465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42509E"/>
    <w:multiLevelType w:val="hybridMultilevel"/>
    <w:tmpl w:val="2536FA24"/>
    <w:lvl w:ilvl="0" w:tplc="D974C9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B4337E"/>
    <w:multiLevelType w:val="hybridMultilevel"/>
    <w:tmpl w:val="AFAE47F6"/>
    <w:lvl w:ilvl="0" w:tplc="5010DCD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F3D45C9"/>
    <w:multiLevelType w:val="hybridMultilevel"/>
    <w:tmpl w:val="9ECED650"/>
    <w:lvl w:ilvl="0" w:tplc="04090015">
      <w:start w:val="1"/>
      <w:numFmt w:val="upperLetter"/>
      <w:lvlText w:val="%1."/>
      <w:lvlJc w:val="left"/>
      <w:pPr>
        <w:ind w:left="3600" w:hanging="360"/>
      </w:pPr>
      <w:rPr>
        <w:rFonts w:hint="default"/>
      </w:rPr>
    </w:lvl>
    <w:lvl w:ilvl="1" w:tplc="04090019">
      <w:start w:val="1"/>
      <w:numFmt w:val="lowerLetter"/>
      <w:lvlText w:val="%2."/>
      <w:lvlJc w:val="left"/>
      <w:pPr>
        <w:ind w:left="4320" w:hanging="360"/>
      </w:pPr>
    </w:lvl>
    <w:lvl w:ilvl="2" w:tplc="60529920">
      <w:start w:val="1"/>
      <w:numFmt w:val="decimal"/>
      <w:lvlText w:val="%3."/>
      <w:lvlJc w:val="left"/>
      <w:pPr>
        <w:ind w:left="5220" w:hanging="360"/>
      </w:pPr>
      <w:rPr>
        <w:rFonts w:hint="default"/>
      </w:r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102E637A"/>
    <w:multiLevelType w:val="hybridMultilevel"/>
    <w:tmpl w:val="081A13DC"/>
    <w:lvl w:ilvl="0" w:tplc="46AA7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B86F25"/>
    <w:multiLevelType w:val="hybridMultilevel"/>
    <w:tmpl w:val="49363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33E07"/>
    <w:multiLevelType w:val="hybridMultilevel"/>
    <w:tmpl w:val="B6402FC8"/>
    <w:lvl w:ilvl="0" w:tplc="E6525FD8">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FD00A872">
      <w:start w:val="2"/>
      <w:numFmt w:val="decimal"/>
      <w:lvlText w:val="%3."/>
      <w:lvlJc w:val="left"/>
      <w:pPr>
        <w:ind w:left="3780" w:hanging="360"/>
      </w:pPr>
      <w:rPr>
        <w:rFonts w:hint="default"/>
      </w:rPr>
    </w:lvl>
    <w:lvl w:ilvl="3" w:tplc="9B720242">
      <w:start w:val="1"/>
      <w:numFmt w:val="low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001BED"/>
    <w:multiLevelType w:val="hybridMultilevel"/>
    <w:tmpl w:val="F4F649F2"/>
    <w:lvl w:ilvl="0" w:tplc="E30610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C91271"/>
    <w:multiLevelType w:val="hybridMultilevel"/>
    <w:tmpl w:val="2BB2AA36"/>
    <w:lvl w:ilvl="0" w:tplc="B0E015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ECB07F5"/>
    <w:multiLevelType w:val="hybridMultilevel"/>
    <w:tmpl w:val="5CA23CE0"/>
    <w:lvl w:ilvl="0" w:tplc="61209A7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2D15EF1"/>
    <w:multiLevelType w:val="hybridMultilevel"/>
    <w:tmpl w:val="ABB6E5BE"/>
    <w:lvl w:ilvl="0" w:tplc="4D485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FC1EDC"/>
    <w:multiLevelType w:val="hybridMultilevel"/>
    <w:tmpl w:val="CA86F8DE"/>
    <w:lvl w:ilvl="0" w:tplc="27402C6E">
      <w:start w:val="1"/>
      <w:numFmt w:val="upperLetter"/>
      <w:lvlText w:val="%1."/>
      <w:lvlJc w:val="left"/>
      <w:pPr>
        <w:ind w:left="3240" w:hanging="360"/>
      </w:pPr>
      <w:rPr>
        <w:rFonts w:ascii="Century Gothic" w:eastAsiaTheme="minorHAnsi" w:hAnsi="Century Gothic" w:cs="Times New Roman"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28382B6C"/>
    <w:multiLevelType w:val="hybridMultilevel"/>
    <w:tmpl w:val="54C47758"/>
    <w:lvl w:ilvl="0" w:tplc="F53484C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755D0F"/>
    <w:multiLevelType w:val="multilevel"/>
    <w:tmpl w:val="F3362A54"/>
    <w:lvl w:ilvl="0">
      <w:start w:val="1"/>
      <w:numFmt w:val="decimal"/>
      <w:lvlText w:val="%1"/>
      <w:lvlJc w:val="left"/>
      <w:pPr>
        <w:ind w:left="1440" w:hanging="1440"/>
      </w:pPr>
      <w:rPr>
        <w:rFonts w:hint="default"/>
      </w:rPr>
    </w:lvl>
    <w:lvl w:ilvl="1">
      <w:start w:val="1"/>
      <w:numFmt w:val="decimalZero"/>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B05D09"/>
    <w:multiLevelType w:val="hybridMultilevel"/>
    <w:tmpl w:val="B9E40DFC"/>
    <w:lvl w:ilvl="0" w:tplc="E70EA2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FDE1870"/>
    <w:multiLevelType w:val="hybridMultilevel"/>
    <w:tmpl w:val="7C4027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BEBA6E5A">
      <w:start w:val="1"/>
      <w:numFmt w:val="lowerRoman"/>
      <w:lvlText w:val="%3."/>
      <w:lvlJc w:val="right"/>
      <w:pPr>
        <w:ind w:left="2880" w:hanging="720"/>
      </w:pPr>
      <w:rPr>
        <w:rFonts w:hint="default"/>
      </w:rPr>
    </w:lvl>
    <w:lvl w:ilvl="3" w:tplc="72B8578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E68F3"/>
    <w:multiLevelType w:val="multilevel"/>
    <w:tmpl w:val="BC603F76"/>
    <w:lvl w:ilvl="0">
      <w:start w:val="1"/>
      <w:numFmt w:val="decimal"/>
      <w:lvlText w:val="%1."/>
      <w:lvlJc w:val="left"/>
      <w:pPr>
        <w:ind w:left="3240" w:hanging="360"/>
      </w:pPr>
      <w:rPr>
        <w:rFonts w:hint="default"/>
      </w:rPr>
    </w:lvl>
    <w:lvl w:ilvl="1">
      <w:start w:val="1"/>
      <w:numFmt w:val="decimalZero"/>
      <w:isLgl/>
      <w:lvlText w:val="%1.%2"/>
      <w:lvlJc w:val="left"/>
      <w:pPr>
        <w:ind w:left="4320" w:hanging="1440"/>
      </w:pPr>
      <w:rPr>
        <w:rFonts w:hint="default"/>
      </w:rPr>
    </w:lvl>
    <w:lvl w:ilvl="2">
      <w:start w:val="1"/>
      <w:numFmt w:val="decimal"/>
      <w:isLgl/>
      <w:lvlText w:val="%1.%2.%3"/>
      <w:lvlJc w:val="left"/>
      <w:pPr>
        <w:ind w:left="4320" w:hanging="1440"/>
      </w:pPr>
      <w:rPr>
        <w:rFonts w:hint="default"/>
      </w:rPr>
    </w:lvl>
    <w:lvl w:ilvl="3">
      <w:start w:val="1"/>
      <w:numFmt w:val="decimal"/>
      <w:isLgl/>
      <w:lvlText w:val="%1.%2.%3.%4"/>
      <w:lvlJc w:val="left"/>
      <w:pPr>
        <w:ind w:left="4320" w:hanging="144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040" w:hanging="2160"/>
      </w:pPr>
      <w:rPr>
        <w:rFonts w:hint="default"/>
      </w:rPr>
    </w:lvl>
  </w:abstractNum>
  <w:abstractNum w:abstractNumId="17" w15:restartNumberingAfterBreak="0">
    <w:nsid w:val="30F26550"/>
    <w:multiLevelType w:val="hybridMultilevel"/>
    <w:tmpl w:val="34DA0A2C"/>
    <w:lvl w:ilvl="0" w:tplc="A1D28C8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792C1BF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97577F"/>
    <w:multiLevelType w:val="hybridMultilevel"/>
    <w:tmpl w:val="ACC6C2A4"/>
    <w:lvl w:ilvl="0" w:tplc="6658DA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BAB5323"/>
    <w:multiLevelType w:val="hybridMultilevel"/>
    <w:tmpl w:val="1C9CCCBE"/>
    <w:lvl w:ilvl="0" w:tplc="D4044F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093525"/>
    <w:multiLevelType w:val="hybridMultilevel"/>
    <w:tmpl w:val="31C0F2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42E2AFA">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42C75"/>
    <w:multiLevelType w:val="hybridMultilevel"/>
    <w:tmpl w:val="74507C7A"/>
    <w:lvl w:ilvl="0" w:tplc="5FC6A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E1F53B8"/>
    <w:multiLevelType w:val="hybridMultilevel"/>
    <w:tmpl w:val="2836FA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911706"/>
    <w:multiLevelType w:val="hybridMultilevel"/>
    <w:tmpl w:val="096E1DF8"/>
    <w:lvl w:ilvl="0" w:tplc="EADCAE1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3C7D42"/>
    <w:multiLevelType w:val="hybridMultilevel"/>
    <w:tmpl w:val="0110028C"/>
    <w:lvl w:ilvl="0" w:tplc="97205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432F32"/>
    <w:multiLevelType w:val="multilevel"/>
    <w:tmpl w:val="591E672E"/>
    <w:lvl w:ilvl="0">
      <w:start w:val="1"/>
      <w:numFmt w:val="decimal"/>
      <w:lvlText w:val="%1."/>
      <w:lvlJc w:val="left"/>
      <w:pPr>
        <w:ind w:left="1080" w:hanging="360"/>
      </w:pPr>
      <w:rPr>
        <w:rFonts w:hint="default"/>
      </w:rPr>
    </w:lvl>
    <w:lvl w:ilvl="1">
      <w:start w:val="4"/>
      <w:numFmt w:val="decimalZero"/>
      <w:isLgl/>
      <w:lvlText w:val="%1.%2"/>
      <w:lvlJc w:val="left"/>
      <w:pPr>
        <w:ind w:left="2160" w:hanging="1440"/>
      </w:pPr>
      <w:rPr>
        <w:rFonts w:hint="default"/>
      </w:rPr>
    </w:lvl>
    <w:lvl w:ilvl="2">
      <w:start w:val="1"/>
      <w:numFmt w:val="decimal"/>
      <w:isLgl/>
      <w:lvlText w:val="%1.%2.%3"/>
      <w:lvlJc w:val="left"/>
      <w:pPr>
        <w:ind w:left="2160" w:hanging="144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6" w15:restartNumberingAfterBreak="0">
    <w:nsid w:val="61DC0424"/>
    <w:multiLevelType w:val="hybridMultilevel"/>
    <w:tmpl w:val="CAFCBC40"/>
    <w:lvl w:ilvl="0" w:tplc="72A4864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0D18ED"/>
    <w:multiLevelType w:val="hybridMultilevel"/>
    <w:tmpl w:val="958C95CA"/>
    <w:lvl w:ilvl="0" w:tplc="1C82F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332513"/>
    <w:multiLevelType w:val="hybridMultilevel"/>
    <w:tmpl w:val="124A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654A2F"/>
    <w:multiLevelType w:val="hybridMultilevel"/>
    <w:tmpl w:val="57EA262E"/>
    <w:lvl w:ilvl="0" w:tplc="5106B2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0803208"/>
    <w:multiLevelType w:val="hybridMultilevel"/>
    <w:tmpl w:val="835E20CA"/>
    <w:lvl w:ilvl="0" w:tplc="280815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885883"/>
    <w:multiLevelType w:val="multilevel"/>
    <w:tmpl w:val="B06E09FA"/>
    <w:lvl w:ilvl="0">
      <w:start w:val="3"/>
      <w:numFmt w:val="decimal"/>
      <w:lvlText w:val="%1"/>
      <w:lvlJc w:val="left"/>
      <w:pPr>
        <w:ind w:left="435" w:hanging="435"/>
      </w:pPr>
      <w:rPr>
        <w:rFonts w:hint="default"/>
      </w:rPr>
    </w:lvl>
    <w:lvl w:ilvl="1">
      <w:start w:val="6"/>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76334986"/>
    <w:multiLevelType w:val="hybridMultilevel"/>
    <w:tmpl w:val="DD3275BE"/>
    <w:lvl w:ilvl="0" w:tplc="02AE1FB6">
      <w:start w:val="1"/>
      <w:numFmt w:val="upperLetter"/>
      <w:lvlText w:val="%1."/>
      <w:lvlJc w:val="left"/>
      <w:pPr>
        <w:ind w:left="243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9E35BFE"/>
    <w:multiLevelType w:val="hybridMultilevel"/>
    <w:tmpl w:val="BAD4D9E8"/>
    <w:lvl w:ilvl="0" w:tplc="1DEC39D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224AB58C">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B106637"/>
    <w:multiLevelType w:val="hybridMultilevel"/>
    <w:tmpl w:val="DD62967A"/>
    <w:lvl w:ilvl="0" w:tplc="23FA9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4873730">
    <w:abstractNumId w:val="13"/>
  </w:num>
  <w:num w:numId="2" w16cid:durableId="840850395">
    <w:abstractNumId w:val="6"/>
  </w:num>
  <w:num w:numId="3" w16cid:durableId="1794203954">
    <w:abstractNumId w:val="11"/>
  </w:num>
  <w:num w:numId="4" w16cid:durableId="616178015">
    <w:abstractNumId w:val="26"/>
  </w:num>
  <w:num w:numId="5" w16cid:durableId="1386366704">
    <w:abstractNumId w:val="17"/>
  </w:num>
  <w:num w:numId="6" w16cid:durableId="1625381609">
    <w:abstractNumId w:val="32"/>
  </w:num>
  <w:num w:numId="7" w16cid:durableId="433938396">
    <w:abstractNumId w:val="2"/>
  </w:num>
  <w:num w:numId="8" w16cid:durableId="603417757">
    <w:abstractNumId w:val="29"/>
  </w:num>
  <w:num w:numId="9" w16cid:durableId="1484201846">
    <w:abstractNumId w:val="16"/>
  </w:num>
  <w:num w:numId="10" w16cid:durableId="334504675">
    <w:abstractNumId w:val="1"/>
  </w:num>
  <w:num w:numId="11" w16cid:durableId="92944764">
    <w:abstractNumId w:val="14"/>
  </w:num>
  <w:num w:numId="12" w16cid:durableId="355888594">
    <w:abstractNumId w:val="12"/>
  </w:num>
  <w:num w:numId="13" w16cid:durableId="846098935">
    <w:abstractNumId w:val="15"/>
  </w:num>
  <w:num w:numId="14" w16cid:durableId="713233027">
    <w:abstractNumId w:val="33"/>
  </w:num>
  <w:num w:numId="15" w16cid:durableId="233010596">
    <w:abstractNumId w:val="3"/>
  </w:num>
  <w:num w:numId="16" w16cid:durableId="973171282">
    <w:abstractNumId w:val="20"/>
  </w:num>
  <w:num w:numId="17" w16cid:durableId="1232351003">
    <w:abstractNumId w:val="5"/>
  </w:num>
  <w:num w:numId="18" w16cid:durableId="1871457079">
    <w:abstractNumId w:val="4"/>
  </w:num>
  <w:num w:numId="19" w16cid:durableId="120996570">
    <w:abstractNumId w:val="21"/>
  </w:num>
  <w:num w:numId="20" w16cid:durableId="922757586">
    <w:abstractNumId w:val="24"/>
  </w:num>
  <w:num w:numId="21" w16cid:durableId="1506630696">
    <w:abstractNumId w:val="27"/>
  </w:num>
  <w:num w:numId="22" w16cid:durableId="2068647441">
    <w:abstractNumId w:val="25"/>
  </w:num>
  <w:num w:numId="23" w16cid:durableId="940382514">
    <w:abstractNumId w:val="8"/>
  </w:num>
  <w:num w:numId="24" w16cid:durableId="1314993734">
    <w:abstractNumId w:val="7"/>
  </w:num>
  <w:num w:numId="25" w16cid:durableId="923806849">
    <w:abstractNumId w:val="34"/>
  </w:num>
  <w:num w:numId="26" w16cid:durableId="8412085">
    <w:abstractNumId w:val="10"/>
  </w:num>
  <w:num w:numId="27" w16cid:durableId="436174295">
    <w:abstractNumId w:val="23"/>
  </w:num>
  <w:num w:numId="28" w16cid:durableId="1542981138">
    <w:abstractNumId w:val="18"/>
  </w:num>
  <w:num w:numId="29" w16cid:durableId="1209293069">
    <w:abstractNumId w:val="0"/>
  </w:num>
  <w:num w:numId="30" w16cid:durableId="60644429">
    <w:abstractNumId w:val="22"/>
  </w:num>
  <w:num w:numId="31" w16cid:durableId="1907761609">
    <w:abstractNumId w:val="31"/>
  </w:num>
  <w:num w:numId="32" w16cid:durableId="724061222">
    <w:abstractNumId w:val="30"/>
  </w:num>
  <w:num w:numId="33" w16cid:durableId="705102471">
    <w:abstractNumId w:val="19"/>
  </w:num>
  <w:num w:numId="34" w16cid:durableId="1101416343">
    <w:abstractNumId w:val="9"/>
  </w:num>
  <w:num w:numId="35" w16cid:durableId="82923390">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EA4"/>
    <w:rsid w:val="00001CF5"/>
    <w:rsid w:val="00001E7A"/>
    <w:rsid w:val="00003344"/>
    <w:rsid w:val="000074FE"/>
    <w:rsid w:val="000075BC"/>
    <w:rsid w:val="0001284A"/>
    <w:rsid w:val="000129C7"/>
    <w:rsid w:val="00013CD3"/>
    <w:rsid w:val="000157E0"/>
    <w:rsid w:val="000159E5"/>
    <w:rsid w:val="00021553"/>
    <w:rsid w:val="0002378D"/>
    <w:rsid w:val="00023859"/>
    <w:rsid w:val="00023A61"/>
    <w:rsid w:val="000262A2"/>
    <w:rsid w:val="000262C1"/>
    <w:rsid w:val="00030A59"/>
    <w:rsid w:val="000321D2"/>
    <w:rsid w:val="00035604"/>
    <w:rsid w:val="00037EF8"/>
    <w:rsid w:val="00040234"/>
    <w:rsid w:val="0004136C"/>
    <w:rsid w:val="000421A8"/>
    <w:rsid w:val="00042AA2"/>
    <w:rsid w:val="00044651"/>
    <w:rsid w:val="00053712"/>
    <w:rsid w:val="00053FB4"/>
    <w:rsid w:val="000544E3"/>
    <w:rsid w:val="0005499C"/>
    <w:rsid w:val="00056CB0"/>
    <w:rsid w:val="000576ED"/>
    <w:rsid w:val="00062D1E"/>
    <w:rsid w:val="000665C0"/>
    <w:rsid w:val="00066A1D"/>
    <w:rsid w:val="0006754E"/>
    <w:rsid w:val="00070912"/>
    <w:rsid w:val="00070B3A"/>
    <w:rsid w:val="00073612"/>
    <w:rsid w:val="0007472D"/>
    <w:rsid w:val="0007490B"/>
    <w:rsid w:val="00076FF9"/>
    <w:rsid w:val="000808B2"/>
    <w:rsid w:val="00081D9D"/>
    <w:rsid w:val="000852DF"/>
    <w:rsid w:val="000874B5"/>
    <w:rsid w:val="000911A9"/>
    <w:rsid w:val="000941F3"/>
    <w:rsid w:val="00095488"/>
    <w:rsid w:val="000973D2"/>
    <w:rsid w:val="000A0A9E"/>
    <w:rsid w:val="000A1DC4"/>
    <w:rsid w:val="000A4680"/>
    <w:rsid w:val="000A4A78"/>
    <w:rsid w:val="000A5506"/>
    <w:rsid w:val="000A6854"/>
    <w:rsid w:val="000A6C37"/>
    <w:rsid w:val="000B125B"/>
    <w:rsid w:val="000B43DA"/>
    <w:rsid w:val="000B4DFB"/>
    <w:rsid w:val="000B729A"/>
    <w:rsid w:val="000B7676"/>
    <w:rsid w:val="000C3457"/>
    <w:rsid w:val="000C42AE"/>
    <w:rsid w:val="000C4FCE"/>
    <w:rsid w:val="000C5825"/>
    <w:rsid w:val="000D0396"/>
    <w:rsid w:val="000D1E36"/>
    <w:rsid w:val="000D1EA7"/>
    <w:rsid w:val="000D214B"/>
    <w:rsid w:val="000D347E"/>
    <w:rsid w:val="000D3A5A"/>
    <w:rsid w:val="000D6402"/>
    <w:rsid w:val="000F0AC6"/>
    <w:rsid w:val="000F0D0A"/>
    <w:rsid w:val="000F2F33"/>
    <w:rsid w:val="000F45F1"/>
    <w:rsid w:val="00104916"/>
    <w:rsid w:val="001049B4"/>
    <w:rsid w:val="0010556E"/>
    <w:rsid w:val="00106C59"/>
    <w:rsid w:val="00110648"/>
    <w:rsid w:val="001109C8"/>
    <w:rsid w:val="00111659"/>
    <w:rsid w:val="001116FF"/>
    <w:rsid w:val="001143BB"/>
    <w:rsid w:val="00114504"/>
    <w:rsid w:val="00114752"/>
    <w:rsid w:val="00114E08"/>
    <w:rsid w:val="00120C48"/>
    <w:rsid w:val="00121BAC"/>
    <w:rsid w:val="00121D3E"/>
    <w:rsid w:val="00122CAE"/>
    <w:rsid w:val="00125104"/>
    <w:rsid w:val="001252D3"/>
    <w:rsid w:val="0012657E"/>
    <w:rsid w:val="00131EFD"/>
    <w:rsid w:val="0013279D"/>
    <w:rsid w:val="00133984"/>
    <w:rsid w:val="001357AF"/>
    <w:rsid w:val="00136629"/>
    <w:rsid w:val="001368A2"/>
    <w:rsid w:val="00137673"/>
    <w:rsid w:val="00140C3E"/>
    <w:rsid w:val="00141CB8"/>
    <w:rsid w:val="00143ED3"/>
    <w:rsid w:val="0014441D"/>
    <w:rsid w:val="00144CD7"/>
    <w:rsid w:val="00144CEE"/>
    <w:rsid w:val="0015393D"/>
    <w:rsid w:val="0015532A"/>
    <w:rsid w:val="00156FB7"/>
    <w:rsid w:val="001631E5"/>
    <w:rsid w:val="001650DB"/>
    <w:rsid w:val="00166BAB"/>
    <w:rsid w:val="00170B08"/>
    <w:rsid w:val="00173E9E"/>
    <w:rsid w:val="00173FF3"/>
    <w:rsid w:val="00174D97"/>
    <w:rsid w:val="00177E90"/>
    <w:rsid w:val="001800A4"/>
    <w:rsid w:val="001850CC"/>
    <w:rsid w:val="001872C2"/>
    <w:rsid w:val="00187B95"/>
    <w:rsid w:val="00194E97"/>
    <w:rsid w:val="001955B3"/>
    <w:rsid w:val="001A1704"/>
    <w:rsid w:val="001A18A0"/>
    <w:rsid w:val="001A34C5"/>
    <w:rsid w:val="001A4ABC"/>
    <w:rsid w:val="001A4EA8"/>
    <w:rsid w:val="001A596C"/>
    <w:rsid w:val="001A667B"/>
    <w:rsid w:val="001B2E29"/>
    <w:rsid w:val="001B3DEA"/>
    <w:rsid w:val="001B4573"/>
    <w:rsid w:val="001B519A"/>
    <w:rsid w:val="001B66FD"/>
    <w:rsid w:val="001C0386"/>
    <w:rsid w:val="001C61FC"/>
    <w:rsid w:val="001C63FB"/>
    <w:rsid w:val="001C67E6"/>
    <w:rsid w:val="001C7ACB"/>
    <w:rsid w:val="001D0AD2"/>
    <w:rsid w:val="001D4C98"/>
    <w:rsid w:val="001D5C9F"/>
    <w:rsid w:val="001D70E4"/>
    <w:rsid w:val="001E2429"/>
    <w:rsid w:val="001E2A2C"/>
    <w:rsid w:val="001E35DA"/>
    <w:rsid w:val="001E5D91"/>
    <w:rsid w:val="001E6A83"/>
    <w:rsid w:val="001E72B1"/>
    <w:rsid w:val="001E736E"/>
    <w:rsid w:val="001E77DF"/>
    <w:rsid w:val="001F2922"/>
    <w:rsid w:val="001F44A8"/>
    <w:rsid w:val="001F67F6"/>
    <w:rsid w:val="00202EB5"/>
    <w:rsid w:val="002031B9"/>
    <w:rsid w:val="00203AA5"/>
    <w:rsid w:val="0020422A"/>
    <w:rsid w:val="00206A88"/>
    <w:rsid w:val="0020735A"/>
    <w:rsid w:val="00207931"/>
    <w:rsid w:val="00212680"/>
    <w:rsid w:val="00212C1F"/>
    <w:rsid w:val="00212F39"/>
    <w:rsid w:val="002138D8"/>
    <w:rsid w:val="00213BA7"/>
    <w:rsid w:val="00216B59"/>
    <w:rsid w:val="00222C30"/>
    <w:rsid w:val="002248CE"/>
    <w:rsid w:val="00233642"/>
    <w:rsid w:val="00233D96"/>
    <w:rsid w:val="00237EAC"/>
    <w:rsid w:val="00242AFD"/>
    <w:rsid w:val="00244A00"/>
    <w:rsid w:val="002456DD"/>
    <w:rsid w:val="00251F25"/>
    <w:rsid w:val="00255507"/>
    <w:rsid w:val="00255781"/>
    <w:rsid w:val="0026060E"/>
    <w:rsid w:val="00261111"/>
    <w:rsid w:val="0026113E"/>
    <w:rsid w:val="0026596F"/>
    <w:rsid w:val="00275B56"/>
    <w:rsid w:val="00276C40"/>
    <w:rsid w:val="002804CE"/>
    <w:rsid w:val="002851F5"/>
    <w:rsid w:val="00287696"/>
    <w:rsid w:val="002919A0"/>
    <w:rsid w:val="00293D56"/>
    <w:rsid w:val="00295FB7"/>
    <w:rsid w:val="002A03B2"/>
    <w:rsid w:val="002A464B"/>
    <w:rsid w:val="002A49E1"/>
    <w:rsid w:val="002A6BAA"/>
    <w:rsid w:val="002A6EB7"/>
    <w:rsid w:val="002B194D"/>
    <w:rsid w:val="002B3276"/>
    <w:rsid w:val="002B366D"/>
    <w:rsid w:val="002B3F36"/>
    <w:rsid w:val="002B4C66"/>
    <w:rsid w:val="002B52AC"/>
    <w:rsid w:val="002C264A"/>
    <w:rsid w:val="002C3B39"/>
    <w:rsid w:val="002C42BC"/>
    <w:rsid w:val="002C6668"/>
    <w:rsid w:val="002C7D00"/>
    <w:rsid w:val="002D0662"/>
    <w:rsid w:val="002D0849"/>
    <w:rsid w:val="002D3E5C"/>
    <w:rsid w:val="002D3FF0"/>
    <w:rsid w:val="002D563D"/>
    <w:rsid w:val="002D5C64"/>
    <w:rsid w:val="002D616C"/>
    <w:rsid w:val="002D765E"/>
    <w:rsid w:val="002E14F1"/>
    <w:rsid w:val="002E152F"/>
    <w:rsid w:val="002E46E7"/>
    <w:rsid w:val="002E4A8B"/>
    <w:rsid w:val="002E5F25"/>
    <w:rsid w:val="002E7501"/>
    <w:rsid w:val="002F0115"/>
    <w:rsid w:val="002F249E"/>
    <w:rsid w:val="002F3780"/>
    <w:rsid w:val="002F3BC4"/>
    <w:rsid w:val="002F61B7"/>
    <w:rsid w:val="002F6877"/>
    <w:rsid w:val="003011C0"/>
    <w:rsid w:val="003041D7"/>
    <w:rsid w:val="003042B9"/>
    <w:rsid w:val="0030431B"/>
    <w:rsid w:val="00310A72"/>
    <w:rsid w:val="00311A82"/>
    <w:rsid w:val="003148EE"/>
    <w:rsid w:val="00314E66"/>
    <w:rsid w:val="00321256"/>
    <w:rsid w:val="003222B6"/>
    <w:rsid w:val="00323722"/>
    <w:rsid w:val="003244A7"/>
    <w:rsid w:val="00326124"/>
    <w:rsid w:val="003341DD"/>
    <w:rsid w:val="003355F8"/>
    <w:rsid w:val="0033638F"/>
    <w:rsid w:val="003363C0"/>
    <w:rsid w:val="003364B0"/>
    <w:rsid w:val="003375A3"/>
    <w:rsid w:val="00344B45"/>
    <w:rsid w:val="00350040"/>
    <w:rsid w:val="003504C1"/>
    <w:rsid w:val="00350C38"/>
    <w:rsid w:val="003510CE"/>
    <w:rsid w:val="003532D1"/>
    <w:rsid w:val="00354A75"/>
    <w:rsid w:val="00361C52"/>
    <w:rsid w:val="00363D74"/>
    <w:rsid w:val="00363E41"/>
    <w:rsid w:val="003642AE"/>
    <w:rsid w:val="00365F1B"/>
    <w:rsid w:val="0036693D"/>
    <w:rsid w:val="00367520"/>
    <w:rsid w:val="003714EA"/>
    <w:rsid w:val="00372B47"/>
    <w:rsid w:val="00374CEA"/>
    <w:rsid w:val="00375392"/>
    <w:rsid w:val="00381D14"/>
    <w:rsid w:val="0038255C"/>
    <w:rsid w:val="00383794"/>
    <w:rsid w:val="0038684A"/>
    <w:rsid w:val="00387CE7"/>
    <w:rsid w:val="00390203"/>
    <w:rsid w:val="00390B8F"/>
    <w:rsid w:val="00397D9A"/>
    <w:rsid w:val="003A037A"/>
    <w:rsid w:val="003A174D"/>
    <w:rsid w:val="003A1BC3"/>
    <w:rsid w:val="003A1C28"/>
    <w:rsid w:val="003A2723"/>
    <w:rsid w:val="003A3A86"/>
    <w:rsid w:val="003A55B4"/>
    <w:rsid w:val="003A5EAF"/>
    <w:rsid w:val="003B1015"/>
    <w:rsid w:val="003B14C0"/>
    <w:rsid w:val="003B3E22"/>
    <w:rsid w:val="003B3E6A"/>
    <w:rsid w:val="003C031A"/>
    <w:rsid w:val="003C040C"/>
    <w:rsid w:val="003C19E9"/>
    <w:rsid w:val="003C3E52"/>
    <w:rsid w:val="003C4C6B"/>
    <w:rsid w:val="003C5222"/>
    <w:rsid w:val="003C57E9"/>
    <w:rsid w:val="003C6844"/>
    <w:rsid w:val="003C6E2B"/>
    <w:rsid w:val="003D2183"/>
    <w:rsid w:val="003D3028"/>
    <w:rsid w:val="003D4610"/>
    <w:rsid w:val="003D517E"/>
    <w:rsid w:val="003D7815"/>
    <w:rsid w:val="003E144D"/>
    <w:rsid w:val="003E2ED4"/>
    <w:rsid w:val="003E2F14"/>
    <w:rsid w:val="003E4198"/>
    <w:rsid w:val="003E5B9E"/>
    <w:rsid w:val="003E6042"/>
    <w:rsid w:val="003E7077"/>
    <w:rsid w:val="003E7093"/>
    <w:rsid w:val="003E753A"/>
    <w:rsid w:val="003E7618"/>
    <w:rsid w:val="003F0230"/>
    <w:rsid w:val="003F04FC"/>
    <w:rsid w:val="003F05B3"/>
    <w:rsid w:val="003F498E"/>
    <w:rsid w:val="003F6448"/>
    <w:rsid w:val="003F7D3E"/>
    <w:rsid w:val="00400A88"/>
    <w:rsid w:val="00400B44"/>
    <w:rsid w:val="0040110C"/>
    <w:rsid w:val="00405C93"/>
    <w:rsid w:val="00405CA9"/>
    <w:rsid w:val="00407C94"/>
    <w:rsid w:val="0041195C"/>
    <w:rsid w:val="0041704A"/>
    <w:rsid w:val="00417538"/>
    <w:rsid w:val="00425C67"/>
    <w:rsid w:val="00426947"/>
    <w:rsid w:val="00430DC3"/>
    <w:rsid w:val="00432E0E"/>
    <w:rsid w:val="00432EAB"/>
    <w:rsid w:val="004373F8"/>
    <w:rsid w:val="00443D3C"/>
    <w:rsid w:val="00451C09"/>
    <w:rsid w:val="004540E8"/>
    <w:rsid w:val="00454D1E"/>
    <w:rsid w:val="004554B0"/>
    <w:rsid w:val="0046039F"/>
    <w:rsid w:val="00460CE9"/>
    <w:rsid w:val="00465F8B"/>
    <w:rsid w:val="00467D1A"/>
    <w:rsid w:val="00467E77"/>
    <w:rsid w:val="004724E4"/>
    <w:rsid w:val="00476FC7"/>
    <w:rsid w:val="0047712F"/>
    <w:rsid w:val="00480304"/>
    <w:rsid w:val="00480B50"/>
    <w:rsid w:val="00480C53"/>
    <w:rsid w:val="00481863"/>
    <w:rsid w:val="00482A93"/>
    <w:rsid w:val="00484990"/>
    <w:rsid w:val="004852AA"/>
    <w:rsid w:val="00487C67"/>
    <w:rsid w:val="0049056C"/>
    <w:rsid w:val="00491128"/>
    <w:rsid w:val="00494BC8"/>
    <w:rsid w:val="00495C23"/>
    <w:rsid w:val="004961C3"/>
    <w:rsid w:val="004A190A"/>
    <w:rsid w:val="004A2313"/>
    <w:rsid w:val="004A682F"/>
    <w:rsid w:val="004A7C1E"/>
    <w:rsid w:val="004B3613"/>
    <w:rsid w:val="004B496F"/>
    <w:rsid w:val="004B50F2"/>
    <w:rsid w:val="004C1745"/>
    <w:rsid w:val="004C5F82"/>
    <w:rsid w:val="004C7A26"/>
    <w:rsid w:val="004C7CD7"/>
    <w:rsid w:val="004D13B9"/>
    <w:rsid w:val="004D1469"/>
    <w:rsid w:val="004D2A97"/>
    <w:rsid w:val="004D72C0"/>
    <w:rsid w:val="004E1675"/>
    <w:rsid w:val="004E2730"/>
    <w:rsid w:val="004E29F0"/>
    <w:rsid w:val="004E40A3"/>
    <w:rsid w:val="004F0B1D"/>
    <w:rsid w:val="004F4774"/>
    <w:rsid w:val="004F483F"/>
    <w:rsid w:val="005024C6"/>
    <w:rsid w:val="0050592A"/>
    <w:rsid w:val="00505B90"/>
    <w:rsid w:val="0051378B"/>
    <w:rsid w:val="00514061"/>
    <w:rsid w:val="005156E0"/>
    <w:rsid w:val="00517ECB"/>
    <w:rsid w:val="00522354"/>
    <w:rsid w:val="0052467D"/>
    <w:rsid w:val="00525843"/>
    <w:rsid w:val="00526F16"/>
    <w:rsid w:val="00527053"/>
    <w:rsid w:val="005276F2"/>
    <w:rsid w:val="005311BC"/>
    <w:rsid w:val="005326FE"/>
    <w:rsid w:val="00534E4A"/>
    <w:rsid w:val="0053557D"/>
    <w:rsid w:val="0053722F"/>
    <w:rsid w:val="00541956"/>
    <w:rsid w:val="00542307"/>
    <w:rsid w:val="00542411"/>
    <w:rsid w:val="005458F0"/>
    <w:rsid w:val="0054786F"/>
    <w:rsid w:val="00547D81"/>
    <w:rsid w:val="0055186A"/>
    <w:rsid w:val="005521DD"/>
    <w:rsid w:val="00553386"/>
    <w:rsid w:val="00553952"/>
    <w:rsid w:val="00553AFA"/>
    <w:rsid w:val="005544F7"/>
    <w:rsid w:val="005570C6"/>
    <w:rsid w:val="005605BF"/>
    <w:rsid w:val="00561DDE"/>
    <w:rsid w:val="005632F0"/>
    <w:rsid w:val="00563BB0"/>
    <w:rsid w:val="0056569F"/>
    <w:rsid w:val="00565EA4"/>
    <w:rsid w:val="00565F82"/>
    <w:rsid w:val="00567F95"/>
    <w:rsid w:val="0057016A"/>
    <w:rsid w:val="00570EB1"/>
    <w:rsid w:val="005711F7"/>
    <w:rsid w:val="005728F5"/>
    <w:rsid w:val="005752AB"/>
    <w:rsid w:val="00575D11"/>
    <w:rsid w:val="005761DA"/>
    <w:rsid w:val="00577020"/>
    <w:rsid w:val="00580B8E"/>
    <w:rsid w:val="00580E7D"/>
    <w:rsid w:val="00581C26"/>
    <w:rsid w:val="00584170"/>
    <w:rsid w:val="0058567E"/>
    <w:rsid w:val="00585892"/>
    <w:rsid w:val="0058738D"/>
    <w:rsid w:val="00587E83"/>
    <w:rsid w:val="00591AAA"/>
    <w:rsid w:val="00591D07"/>
    <w:rsid w:val="0059316A"/>
    <w:rsid w:val="005960EA"/>
    <w:rsid w:val="005A00DA"/>
    <w:rsid w:val="005A4009"/>
    <w:rsid w:val="005A6EFF"/>
    <w:rsid w:val="005B0FD4"/>
    <w:rsid w:val="005B1E7F"/>
    <w:rsid w:val="005B3BFE"/>
    <w:rsid w:val="005B65EF"/>
    <w:rsid w:val="005B6736"/>
    <w:rsid w:val="005B67AE"/>
    <w:rsid w:val="005C12FE"/>
    <w:rsid w:val="005C22ED"/>
    <w:rsid w:val="005C3736"/>
    <w:rsid w:val="005C3EA9"/>
    <w:rsid w:val="005C466F"/>
    <w:rsid w:val="005C4734"/>
    <w:rsid w:val="005C4A8B"/>
    <w:rsid w:val="005C55CC"/>
    <w:rsid w:val="005C686E"/>
    <w:rsid w:val="005C7AF8"/>
    <w:rsid w:val="005D00B2"/>
    <w:rsid w:val="005D247F"/>
    <w:rsid w:val="005D28D1"/>
    <w:rsid w:val="005D2FC7"/>
    <w:rsid w:val="005D3D67"/>
    <w:rsid w:val="005D6E03"/>
    <w:rsid w:val="005D6F0E"/>
    <w:rsid w:val="005D740E"/>
    <w:rsid w:val="005E55C5"/>
    <w:rsid w:val="005E5A21"/>
    <w:rsid w:val="005F30D9"/>
    <w:rsid w:val="005F3389"/>
    <w:rsid w:val="005F4009"/>
    <w:rsid w:val="005F41CF"/>
    <w:rsid w:val="005F5D94"/>
    <w:rsid w:val="005F7BEF"/>
    <w:rsid w:val="0060366C"/>
    <w:rsid w:val="00603AA8"/>
    <w:rsid w:val="00605239"/>
    <w:rsid w:val="0060790A"/>
    <w:rsid w:val="00610677"/>
    <w:rsid w:val="00612577"/>
    <w:rsid w:val="00615B6B"/>
    <w:rsid w:val="006166AC"/>
    <w:rsid w:val="006168B3"/>
    <w:rsid w:val="00616F46"/>
    <w:rsid w:val="00620F6A"/>
    <w:rsid w:val="00621CDD"/>
    <w:rsid w:val="006249AA"/>
    <w:rsid w:val="006251C1"/>
    <w:rsid w:val="006261CC"/>
    <w:rsid w:val="006300E5"/>
    <w:rsid w:val="00630338"/>
    <w:rsid w:val="00634685"/>
    <w:rsid w:val="00635D81"/>
    <w:rsid w:val="00636F67"/>
    <w:rsid w:val="00641A35"/>
    <w:rsid w:val="00641E18"/>
    <w:rsid w:val="0064279C"/>
    <w:rsid w:val="00643CBB"/>
    <w:rsid w:val="006453F0"/>
    <w:rsid w:val="00645AAD"/>
    <w:rsid w:val="00645CEC"/>
    <w:rsid w:val="006468FB"/>
    <w:rsid w:val="00647F11"/>
    <w:rsid w:val="006505E2"/>
    <w:rsid w:val="00650FCA"/>
    <w:rsid w:val="00651288"/>
    <w:rsid w:val="0065231C"/>
    <w:rsid w:val="00652811"/>
    <w:rsid w:val="00652A00"/>
    <w:rsid w:val="006532C4"/>
    <w:rsid w:val="00654EED"/>
    <w:rsid w:val="00656EDF"/>
    <w:rsid w:val="00664E1C"/>
    <w:rsid w:val="00664E7D"/>
    <w:rsid w:val="0067298D"/>
    <w:rsid w:val="00675513"/>
    <w:rsid w:val="00676A1C"/>
    <w:rsid w:val="0067790A"/>
    <w:rsid w:val="00683F51"/>
    <w:rsid w:val="006903F2"/>
    <w:rsid w:val="0069102A"/>
    <w:rsid w:val="006914B3"/>
    <w:rsid w:val="00694F2C"/>
    <w:rsid w:val="00695FA0"/>
    <w:rsid w:val="006970BB"/>
    <w:rsid w:val="006A0613"/>
    <w:rsid w:val="006A28B2"/>
    <w:rsid w:val="006B3B15"/>
    <w:rsid w:val="006B63FB"/>
    <w:rsid w:val="006B7CC5"/>
    <w:rsid w:val="006C26A8"/>
    <w:rsid w:val="006C30E9"/>
    <w:rsid w:val="006C4343"/>
    <w:rsid w:val="006D0DCF"/>
    <w:rsid w:val="006D17FF"/>
    <w:rsid w:val="006D3814"/>
    <w:rsid w:val="006D3975"/>
    <w:rsid w:val="006D3C4A"/>
    <w:rsid w:val="006D471B"/>
    <w:rsid w:val="006D47F2"/>
    <w:rsid w:val="006D7B63"/>
    <w:rsid w:val="006E1168"/>
    <w:rsid w:val="006E4A18"/>
    <w:rsid w:val="006F32C9"/>
    <w:rsid w:val="006F57C6"/>
    <w:rsid w:val="006F58E4"/>
    <w:rsid w:val="006F66BF"/>
    <w:rsid w:val="006F780C"/>
    <w:rsid w:val="0070143A"/>
    <w:rsid w:val="00702FBC"/>
    <w:rsid w:val="00704B90"/>
    <w:rsid w:val="00705A88"/>
    <w:rsid w:val="007116A4"/>
    <w:rsid w:val="00711E28"/>
    <w:rsid w:val="0071523C"/>
    <w:rsid w:val="00716A13"/>
    <w:rsid w:val="00716E63"/>
    <w:rsid w:val="007175DE"/>
    <w:rsid w:val="00726478"/>
    <w:rsid w:val="0073004D"/>
    <w:rsid w:val="00730B27"/>
    <w:rsid w:val="00731089"/>
    <w:rsid w:val="0073170A"/>
    <w:rsid w:val="0073328E"/>
    <w:rsid w:val="00735EF7"/>
    <w:rsid w:val="007361E9"/>
    <w:rsid w:val="007363A9"/>
    <w:rsid w:val="007456F4"/>
    <w:rsid w:val="00747779"/>
    <w:rsid w:val="007534E0"/>
    <w:rsid w:val="0075380E"/>
    <w:rsid w:val="00756994"/>
    <w:rsid w:val="00762051"/>
    <w:rsid w:val="00763AAF"/>
    <w:rsid w:val="00764CCB"/>
    <w:rsid w:val="007657FA"/>
    <w:rsid w:val="00765846"/>
    <w:rsid w:val="00765FB4"/>
    <w:rsid w:val="0076627B"/>
    <w:rsid w:val="007704FC"/>
    <w:rsid w:val="00771639"/>
    <w:rsid w:val="00774103"/>
    <w:rsid w:val="00776706"/>
    <w:rsid w:val="00776BBA"/>
    <w:rsid w:val="007818AB"/>
    <w:rsid w:val="00782EA2"/>
    <w:rsid w:val="0078310E"/>
    <w:rsid w:val="007836A6"/>
    <w:rsid w:val="00783E60"/>
    <w:rsid w:val="00784833"/>
    <w:rsid w:val="00785F60"/>
    <w:rsid w:val="0079371E"/>
    <w:rsid w:val="00794009"/>
    <w:rsid w:val="0079448B"/>
    <w:rsid w:val="00794F40"/>
    <w:rsid w:val="007950F3"/>
    <w:rsid w:val="007963AF"/>
    <w:rsid w:val="00796E50"/>
    <w:rsid w:val="0079755C"/>
    <w:rsid w:val="007A04F4"/>
    <w:rsid w:val="007A0CE9"/>
    <w:rsid w:val="007A45B8"/>
    <w:rsid w:val="007A4CB3"/>
    <w:rsid w:val="007A6E7B"/>
    <w:rsid w:val="007B48A5"/>
    <w:rsid w:val="007B6171"/>
    <w:rsid w:val="007B783B"/>
    <w:rsid w:val="007C0A21"/>
    <w:rsid w:val="007C152B"/>
    <w:rsid w:val="007C6052"/>
    <w:rsid w:val="007C61AB"/>
    <w:rsid w:val="007C665E"/>
    <w:rsid w:val="007C709A"/>
    <w:rsid w:val="007D05CE"/>
    <w:rsid w:val="007D2396"/>
    <w:rsid w:val="007D35D1"/>
    <w:rsid w:val="007D3BC2"/>
    <w:rsid w:val="007D4E98"/>
    <w:rsid w:val="007D5C31"/>
    <w:rsid w:val="007E117E"/>
    <w:rsid w:val="007F1823"/>
    <w:rsid w:val="007F1D45"/>
    <w:rsid w:val="007F21DC"/>
    <w:rsid w:val="007F41A5"/>
    <w:rsid w:val="007F4961"/>
    <w:rsid w:val="007F7300"/>
    <w:rsid w:val="008049EA"/>
    <w:rsid w:val="008052ED"/>
    <w:rsid w:val="008058E7"/>
    <w:rsid w:val="008063B5"/>
    <w:rsid w:val="0080698A"/>
    <w:rsid w:val="008118F1"/>
    <w:rsid w:val="008123B3"/>
    <w:rsid w:val="00812B08"/>
    <w:rsid w:val="00814475"/>
    <w:rsid w:val="00820405"/>
    <w:rsid w:val="00820BA9"/>
    <w:rsid w:val="008231D4"/>
    <w:rsid w:val="00823C26"/>
    <w:rsid w:val="00826113"/>
    <w:rsid w:val="008300C4"/>
    <w:rsid w:val="00830F8F"/>
    <w:rsid w:val="0083121E"/>
    <w:rsid w:val="008317FE"/>
    <w:rsid w:val="00832229"/>
    <w:rsid w:val="0083259F"/>
    <w:rsid w:val="0083338B"/>
    <w:rsid w:val="0083355E"/>
    <w:rsid w:val="00833C69"/>
    <w:rsid w:val="008342C8"/>
    <w:rsid w:val="00834C9C"/>
    <w:rsid w:val="00835964"/>
    <w:rsid w:val="00835FAB"/>
    <w:rsid w:val="008402D0"/>
    <w:rsid w:val="0084036C"/>
    <w:rsid w:val="00841381"/>
    <w:rsid w:val="00842058"/>
    <w:rsid w:val="0084337B"/>
    <w:rsid w:val="0084637E"/>
    <w:rsid w:val="00847B09"/>
    <w:rsid w:val="00847BEA"/>
    <w:rsid w:val="008510D2"/>
    <w:rsid w:val="00853D30"/>
    <w:rsid w:val="008548C2"/>
    <w:rsid w:val="0085589A"/>
    <w:rsid w:val="0085612B"/>
    <w:rsid w:val="0086154E"/>
    <w:rsid w:val="00862A3C"/>
    <w:rsid w:val="00864AC0"/>
    <w:rsid w:val="00864C61"/>
    <w:rsid w:val="00865F0A"/>
    <w:rsid w:val="00871531"/>
    <w:rsid w:val="008715A2"/>
    <w:rsid w:val="0087338B"/>
    <w:rsid w:val="00874FFA"/>
    <w:rsid w:val="00875568"/>
    <w:rsid w:val="00881A92"/>
    <w:rsid w:val="00882AA4"/>
    <w:rsid w:val="00883104"/>
    <w:rsid w:val="00883EE7"/>
    <w:rsid w:val="00887BB8"/>
    <w:rsid w:val="00890D0D"/>
    <w:rsid w:val="00894521"/>
    <w:rsid w:val="00895CC3"/>
    <w:rsid w:val="00896267"/>
    <w:rsid w:val="00896CCD"/>
    <w:rsid w:val="00897157"/>
    <w:rsid w:val="008A2CD8"/>
    <w:rsid w:val="008A4027"/>
    <w:rsid w:val="008A4C28"/>
    <w:rsid w:val="008A6187"/>
    <w:rsid w:val="008A62A7"/>
    <w:rsid w:val="008A717E"/>
    <w:rsid w:val="008B1206"/>
    <w:rsid w:val="008B5555"/>
    <w:rsid w:val="008B67CB"/>
    <w:rsid w:val="008B6BD7"/>
    <w:rsid w:val="008C2543"/>
    <w:rsid w:val="008C39D7"/>
    <w:rsid w:val="008C754A"/>
    <w:rsid w:val="008C7B78"/>
    <w:rsid w:val="008D2EA1"/>
    <w:rsid w:val="008D61B9"/>
    <w:rsid w:val="008E15DD"/>
    <w:rsid w:val="008E1637"/>
    <w:rsid w:val="008E1D2B"/>
    <w:rsid w:val="008E2453"/>
    <w:rsid w:val="008E5AE5"/>
    <w:rsid w:val="008E6467"/>
    <w:rsid w:val="008F4BF7"/>
    <w:rsid w:val="008F514F"/>
    <w:rsid w:val="008F595B"/>
    <w:rsid w:val="008F748D"/>
    <w:rsid w:val="009018C3"/>
    <w:rsid w:val="009026BC"/>
    <w:rsid w:val="00902D03"/>
    <w:rsid w:val="00905770"/>
    <w:rsid w:val="00907599"/>
    <w:rsid w:val="00907E02"/>
    <w:rsid w:val="0091072D"/>
    <w:rsid w:val="00911041"/>
    <w:rsid w:val="00911999"/>
    <w:rsid w:val="00911A4B"/>
    <w:rsid w:val="00911F59"/>
    <w:rsid w:val="00912613"/>
    <w:rsid w:val="009140F9"/>
    <w:rsid w:val="009142D0"/>
    <w:rsid w:val="00914355"/>
    <w:rsid w:val="00914D70"/>
    <w:rsid w:val="00914FA9"/>
    <w:rsid w:val="00915663"/>
    <w:rsid w:val="00915B19"/>
    <w:rsid w:val="00916AFE"/>
    <w:rsid w:val="0092036B"/>
    <w:rsid w:val="00922D35"/>
    <w:rsid w:val="009233E1"/>
    <w:rsid w:val="00923AB4"/>
    <w:rsid w:val="0092411B"/>
    <w:rsid w:val="00924F7E"/>
    <w:rsid w:val="0092503A"/>
    <w:rsid w:val="009257AA"/>
    <w:rsid w:val="00926872"/>
    <w:rsid w:val="0093068D"/>
    <w:rsid w:val="00931E94"/>
    <w:rsid w:val="0093635B"/>
    <w:rsid w:val="00942ED8"/>
    <w:rsid w:val="00943754"/>
    <w:rsid w:val="00943AE4"/>
    <w:rsid w:val="0094429A"/>
    <w:rsid w:val="009474F4"/>
    <w:rsid w:val="00947F0A"/>
    <w:rsid w:val="00951947"/>
    <w:rsid w:val="00955A8E"/>
    <w:rsid w:val="00956E37"/>
    <w:rsid w:val="00957FD7"/>
    <w:rsid w:val="009606A8"/>
    <w:rsid w:val="009628B2"/>
    <w:rsid w:val="00963FFA"/>
    <w:rsid w:val="00964B45"/>
    <w:rsid w:val="0096545C"/>
    <w:rsid w:val="009702FA"/>
    <w:rsid w:val="00971684"/>
    <w:rsid w:val="00975E16"/>
    <w:rsid w:val="00975EC9"/>
    <w:rsid w:val="00981184"/>
    <w:rsid w:val="00982BD4"/>
    <w:rsid w:val="0098338B"/>
    <w:rsid w:val="009834BB"/>
    <w:rsid w:val="0098383B"/>
    <w:rsid w:val="00984173"/>
    <w:rsid w:val="00984910"/>
    <w:rsid w:val="009860E6"/>
    <w:rsid w:val="00986654"/>
    <w:rsid w:val="0099124E"/>
    <w:rsid w:val="00991BB8"/>
    <w:rsid w:val="0099278B"/>
    <w:rsid w:val="00992BE3"/>
    <w:rsid w:val="009A21E3"/>
    <w:rsid w:val="009A2278"/>
    <w:rsid w:val="009A500B"/>
    <w:rsid w:val="009B0E0C"/>
    <w:rsid w:val="009B26E3"/>
    <w:rsid w:val="009B3B57"/>
    <w:rsid w:val="009B50B2"/>
    <w:rsid w:val="009B5206"/>
    <w:rsid w:val="009B54E6"/>
    <w:rsid w:val="009B6E7F"/>
    <w:rsid w:val="009C0845"/>
    <w:rsid w:val="009C0A4D"/>
    <w:rsid w:val="009C34DC"/>
    <w:rsid w:val="009C428A"/>
    <w:rsid w:val="009C550C"/>
    <w:rsid w:val="009C6067"/>
    <w:rsid w:val="009C77BB"/>
    <w:rsid w:val="009C7A70"/>
    <w:rsid w:val="009D05A7"/>
    <w:rsid w:val="009D0AA4"/>
    <w:rsid w:val="009E30C6"/>
    <w:rsid w:val="009E5570"/>
    <w:rsid w:val="009E6E9D"/>
    <w:rsid w:val="009F4BAC"/>
    <w:rsid w:val="009F6C8B"/>
    <w:rsid w:val="009F7A98"/>
    <w:rsid w:val="00A01BA7"/>
    <w:rsid w:val="00A026CE"/>
    <w:rsid w:val="00A04074"/>
    <w:rsid w:val="00A0792B"/>
    <w:rsid w:val="00A136C0"/>
    <w:rsid w:val="00A139A4"/>
    <w:rsid w:val="00A161A6"/>
    <w:rsid w:val="00A20C87"/>
    <w:rsid w:val="00A2252B"/>
    <w:rsid w:val="00A24259"/>
    <w:rsid w:val="00A26144"/>
    <w:rsid w:val="00A313EE"/>
    <w:rsid w:val="00A34B22"/>
    <w:rsid w:val="00A35538"/>
    <w:rsid w:val="00A36281"/>
    <w:rsid w:val="00A370EA"/>
    <w:rsid w:val="00A41378"/>
    <w:rsid w:val="00A41556"/>
    <w:rsid w:val="00A4168D"/>
    <w:rsid w:val="00A41CD2"/>
    <w:rsid w:val="00A43DFC"/>
    <w:rsid w:val="00A46138"/>
    <w:rsid w:val="00A47502"/>
    <w:rsid w:val="00A505C3"/>
    <w:rsid w:val="00A50752"/>
    <w:rsid w:val="00A50D35"/>
    <w:rsid w:val="00A530EE"/>
    <w:rsid w:val="00A53496"/>
    <w:rsid w:val="00A53AF8"/>
    <w:rsid w:val="00A615DD"/>
    <w:rsid w:val="00A62708"/>
    <w:rsid w:val="00A62AD5"/>
    <w:rsid w:val="00A65DC0"/>
    <w:rsid w:val="00A66AA4"/>
    <w:rsid w:val="00A675DA"/>
    <w:rsid w:val="00A72825"/>
    <w:rsid w:val="00A72C23"/>
    <w:rsid w:val="00A730B9"/>
    <w:rsid w:val="00A82FC6"/>
    <w:rsid w:val="00A83001"/>
    <w:rsid w:val="00A83C83"/>
    <w:rsid w:val="00A85272"/>
    <w:rsid w:val="00A8587A"/>
    <w:rsid w:val="00A86FCE"/>
    <w:rsid w:val="00A87350"/>
    <w:rsid w:val="00A876E5"/>
    <w:rsid w:val="00A91E76"/>
    <w:rsid w:val="00A95725"/>
    <w:rsid w:val="00A957AE"/>
    <w:rsid w:val="00AA12B6"/>
    <w:rsid w:val="00AA43A2"/>
    <w:rsid w:val="00AA6926"/>
    <w:rsid w:val="00AB18B1"/>
    <w:rsid w:val="00AB3958"/>
    <w:rsid w:val="00AB5BB4"/>
    <w:rsid w:val="00AC196D"/>
    <w:rsid w:val="00AC4FFD"/>
    <w:rsid w:val="00AD0925"/>
    <w:rsid w:val="00AD3856"/>
    <w:rsid w:val="00AD4A4E"/>
    <w:rsid w:val="00AD5235"/>
    <w:rsid w:val="00AE0555"/>
    <w:rsid w:val="00AE3114"/>
    <w:rsid w:val="00AE313D"/>
    <w:rsid w:val="00AE33C0"/>
    <w:rsid w:val="00AE3667"/>
    <w:rsid w:val="00AE4404"/>
    <w:rsid w:val="00AE6572"/>
    <w:rsid w:val="00AF0092"/>
    <w:rsid w:val="00AF0887"/>
    <w:rsid w:val="00AF1DDA"/>
    <w:rsid w:val="00AF4669"/>
    <w:rsid w:val="00AF49C4"/>
    <w:rsid w:val="00AF6B1E"/>
    <w:rsid w:val="00B00571"/>
    <w:rsid w:val="00B023BE"/>
    <w:rsid w:val="00B046BE"/>
    <w:rsid w:val="00B06DDB"/>
    <w:rsid w:val="00B07D4E"/>
    <w:rsid w:val="00B07EAE"/>
    <w:rsid w:val="00B1308F"/>
    <w:rsid w:val="00B1317D"/>
    <w:rsid w:val="00B152C9"/>
    <w:rsid w:val="00B174E6"/>
    <w:rsid w:val="00B2123D"/>
    <w:rsid w:val="00B21BD9"/>
    <w:rsid w:val="00B23905"/>
    <w:rsid w:val="00B25DB2"/>
    <w:rsid w:val="00B300CC"/>
    <w:rsid w:val="00B3616F"/>
    <w:rsid w:val="00B36DBF"/>
    <w:rsid w:val="00B374A6"/>
    <w:rsid w:val="00B40D05"/>
    <w:rsid w:val="00B42901"/>
    <w:rsid w:val="00B43D7C"/>
    <w:rsid w:val="00B469CC"/>
    <w:rsid w:val="00B54657"/>
    <w:rsid w:val="00B549DB"/>
    <w:rsid w:val="00B56B53"/>
    <w:rsid w:val="00B56FB5"/>
    <w:rsid w:val="00B63CB6"/>
    <w:rsid w:val="00B656A8"/>
    <w:rsid w:val="00B66EF9"/>
    <w:rsid w:val="00B679E5"/>
    <w:rsid w:val="00B705AF"/>
    <w:rsid w:val="00B729E1"/>
    <w:rsid w:val="00B73A2F"/>
    <w:rsid w:val="00B748F5"/>
    <w:rsid w:val="00B7620F"/>
    <w:rsid w:val="00B767A3"/>
    <w:rsid w:val="00B83DEF"/>
    <w:rsid w:val="00B84D35"/>
    <w:rsid w:val="00B90830"/>
    <w:rsid w:val="00B929DA"/>
    <w:rsid w:val="00B963E9"/>
    <w:rsid w:val="00B96D60"/>
    <w:rsid w:val="00BA0303"/>
    <w:rsid w:val="00BA0619"/>
    <w:rsid w:val="00BA081F"/>
    <w:rsid w:val="00BA23C8"/>
    <w:rsid w:val="00BA2DB3"/>
    <w:rsid w:val="00BA359E"/>
    <w:rsid w:val="00BA6681"/>
    <w:rsid w:val="00BB210E"/>
    <w:rsid w:val="00BB3EE4"/>
    <w:rsid w:val="00BB698B"/>
    <w:rsid w:val="00BB6D02"/>
    <w:rsid w:val="00BC193A"/>
    <w:rsid w:val="00BC1E4C"/>
    <w:rsid w:val="00BC2CFB"/>
    <w:rsid w:val="00BC33AF"/>
    <w:rsid w:val="00BC65F0"/>
    <w:rsid w:val="00BC7B65"/>
    <w:rsid w:val="00BD1B5F"/>
    <w:rsid w:val="00BD38A4"/>
    <w:rsid w:val="00BD3909"/>
    <w:rsid w:val="00BD7C59"/>
    <w:rsid w:val="00BE1981"/>
    <w:rsid w:val="00BE1B68"/>
    <w:rsid w:val="00BE5D08"/>
    <w:rsid w:val="00BE7121"/>
    <w:rsid w:val="00BF17B5"/>
    <w:rsid w:val="00BF1ED9"/>
    <w:rsid w:val="00BF2676"/>
    <w:rsid w:val="00BF2FB2"/>
    <w:rsid w:val="00BF7C6B"/>
    <w:rsid w:val="00C01391"/>
    <w:rsid w:val="00C01FB9"/>
    <w:rsid w:val="00C03A52"/>
    <w:rsid w:val="00C03F90"/>
    <w:rsid w:val="00C046C4"/>
    <w:rsid w:val="00C04DBB"/>
    <w:rsid w:val="00C04FE9"/>
    <w:rsid w:val="00C051C6"/>
    <w:rsid w:val="00C05EFA"/>
    <w:rsid w:val="00C0695C"/>
    <w:rsid w:val="00C13467"/>
    <w:rsid w:val="00C140C8"/>
    <w:rsid w:val="00C1738B"/>
    <w:rsid w:val="00C20427"/>
    <w:rsid w:val="00C2180E"/>
    <w:rsid w:val="00C2204C"/>
    <w:rsid w:val="00C243A5"/>
    <w:rsid w:val="00C26B80"/>
    <w:rsid w:val="00C26B8E"/>
    <w:rsid w:val="00C26D04"/>
    <w:rsid w:val="00C35D4F"/>
    <w:rsid w:val="00C36D08"/>
    <w:rsid w:val="00C403BE"/>
    <w:rsid w:val="00C4077B"/>
    <w:rsid w:val="00C417CA"/>
    <w:rsid w:val="00C4433C"/>
    <w:rsid w:val="00C44DC0"/>
    <w:rsid w:val="00C4507D"/>
    <w:rsid w:val="00C45450"/>
    <w:rsid w:val="00C45D98"/>
    <w:rsid w:val="00C4735C"/>
    <w:rsid w:val="00C4777E"/>
    <w:rsid w:val="00C47D57"/>
    <w:rsid w:val="00C50470"/>
    <w:rsid w:val="00C52005"/>
    <w:rsid w:val="00C52D87"/>
    <w:rsid w:val="00C53210"/>
    <w:rsid w:val="00C554E1"/>
    <w:rsid w:val="00C558E0"/>
    <w:rsid w:val="00C60019"/>
    <w:rsid w:val="00C60D15"/>
    <w:rsid w:val="00C64264"/>
    <w:rsid w:val="00C64852"/>
    <w:rsid w:val="00C66A3F"/>
    <w:rsid w:val="00C70CD2"/>
    <w:rsid w:val="00C727D0"/>
    <w:rsid w:val="00C7689B"/>
    <w:rsid w:val="00C769EF"/>
    <w:rsid w:val="00C77B75"/>
    <w:rsid w:val="00C77EB4"/>
    <w:rsid w:val="00C81335"/>
    <w:rsid w:val="00C81F4E"/>
    <w:rsid w:val="00C8390D"/>
    <w:rsid w:val="00C847F0"/>
    <w:rsid w:val="00C854DB"/>
    <w:rsid w:val="00C90462"/>
    <w:rsid w:val="00C90E65"/>
    <w:rsid w:val="00C915E4"/>
    <w:rsid w:val="00C9197D"/>
    <w:rsid w:val="00C934D0"/>
    <w:rsid w:val="00C97E6E"/>
    <w:rsid w:val="00CA5436"/>
    <w:rsid w:val="00CA550F"/>
    <w:rsid w:val="00CC34C5"/>
    <w:rsid w:val="00CC5427"/>
    <w:rsid w:val="00CC641B"/>
    <w:rsid w:val="00CD0C14"/>
    <w:rsid w:val="00CD19F4"/>
    <w:rsid w:val="00CD3842"/>
    <w:rsid w:val="00CD3C28"/>
    <w:rsid w:val="00CD6BA3"/>
    <w:rsid w:val="00CD6BDF"/>
    <w:rsid w:val="00CE15B0"/>
    <w:rsid w:val="00CE26CA"/>
    <w:rsid w:val="00CE4097"/>
    <w:rsid w:val="00CE7E0E"/>
    <w:rsid w:val="00CF0D3D"/>
    <w:rsid w:val="00CF2B8D"/>
    <w:rsid w:val="00CF5C26"/>
    <w:rsid w:val="00D01AAF"/>
    <w:rsid w:val="00D01F77"/>
    <w:rsid w:val="00D02D40"/>
    <w:rsid w:val="00D02DC8"/>
    <w:rsid w:val="00D03FD3"/>
    <w:rsid w:val="00D0485B"/>
    <w:rsid w:val="00D057E0"/>
    <w:rsid w:val="00D128E9"/>
    <w:rsid w:val="00D16F7D"/>
    <w:rsid w:val="00D21A3C"/>
    <w:rsid w:val="00D25C5C"/>
    <w:rsid w:val="00D27D07"/>
    <w:rsid w:val="00D30B00"/>
    <w:rsid w:val="00D30C3D"/>
    <w:rsid w:val="00D34C3E"/>
    <w:rsid w:val="00D34E4B"/>
    <w:rsid w:val="00D35C1B"/>
    <w:rsid w:val="00D36AE3"/>
    <w:rsid w:val="00D37401"/>
    <w:rsid w:val="00D4600F"/>
    <w:rsid w:val="00D53516"/>
    <w:rsid w:val="00D552C1"/>
    <w:rsid w:val="00D559D9"/>
    <w:rsid w:val="00D60C4A"/>
    <w:rsid w:val="00D60DD6"/>
    <w:rsid w:val="00D61412"/>
    <w:rsid w:val="00D61BF2"/>
    <w:rsid w:val="00D62D9C"/>
    <w:rsid w:val="00D670A4"/>
    <w:rsid w:val="00D7296D"/>
    <w:rsid w:val="00D72DC0"/>
    <w:rsid w:val="00D7678F"/>
    <w:rsid w:val="00D80032"/>
    <w:rsid w:val="00D8230E"/>
    <w:rsid w:val="00D83FC8"/>
    <w:rsid w:val="00D847A0"/>
    <w:rsid w:val="00D85AE0"/>
    <w:rsid w:val="00D87B14"/>
    <w:rsid w:val="00D912CA"/>
    <w:rsid w:val="00D956D4"/>
    <w:rsid w:val="00D95895"/>
    <w:rsid w:val="00D9598C"/>
    <w:rsid w:val="00D967B6"/>
    <w:rsid w:val="00D96FDE"/>
    <w:rsid w:val="00D97BCD"/>
    <w:rsid w:val="00DA0155"/>
    <w:rsid w:val="00DA285B"/>
    <w:rsid w:val="00DA4A9D"/>
    <w:rsid w:val="00DA625A"/>
    <w:rsid w:val="00DA7CED"/>
    <w:rsid w:val="00DB18BA"/>
    <w:rsid w:val="00DB3D14"/>
    <w:rsid w:val="00DC050D"/>
    <w:rsid w:val="00DC2AC7"/>
    <w:rsid w:val="00DC4CFE"/>
    <w:rsid w:val="00DC67B5"/>
    <w:rsid w:val="00DC6BD2"/>
    <w:rsid w:val="00DD04B9"/>
    <w:rsid w:val="00DD09FC"/>
    <w:rsid w:val="00DD1430"/>
    <w:rsid w:val="00DD1465"/>
    <w:rsid w:val="00DD15B8"/>
    <w:rsid w:val="00DD2B55"/>
    <w:rsid w:val="00DE2E39"/>
    <w:rsid w:val="00DE3111"/>
    <w:rsid w:val="00DE3C29"/>
    <w:rsid w:val="00DE491D"/>
    <w:rsid w:val="00DE4CD2"/>
    <w:rsid w:val="00DE67A5"/>
    <w:rsid w:val="00DE779B"/>
    <w:rsid w:val="00DF027D"/>
    <w:rsid w:val="00DF28AB"/>
    <w:rsid w:val="00DF3BE0"/>
    <w:rsid w:val="00DF4B7F"/>
    <w:rsid w:val="00DF69DF"/>
    <w:rsid w:val="00E00C5C"/>
    <w:rsid w:val="00E014E6"/>
    <w:rsid w:val="00E01C5B"/>
    <w:rsid w:val="00E027F4"/>
    <w:rsid w:val="00E04FFB"/>
    <w:rsid w:val="00E0527F"/>
    <w:rsid w:val="00E055FD"/>
    <w:rsid w:val="00E05E80"/>
    <w:rsid w:val="00E069D9"/>
    <w:rsid w:val="00E06B5F"/>
    <w:rsid w:val="00E10815"/>
    <w:rsid w:val="00E10DBA"/>
    <w:rsid w:val="00E11E7C"/>
    <w:rsid w:val="00E1598E"/>
    <w:rsid w:val="00E16A8A"/>
    <w:rsid w:val="00E216A6"/>
    <w:rsid w:val="00E222F1"/>
    <w:rsid w:val="00E23F55"/>
    <w:rsid w:val="00E24651"/>
    <w:rsid w:val="00E24A5B"/>
    <w:rsid w:val="00E25082"/>
    <w:rsid w:val="00E256D3"/>
    <w:rsid w:val="00E26193"/>
    <w:rsid w:val="00E329E3"/>
    <w:rsid w:val="00E35352"/>
    <w:rsid w:val="00E37620"/>
    <w:rsid w:val="00E435BC"/>
    <w:rsid w:val="00E4435A"/>
    <w:rsid w:val="00E468B2"/>
    <w:rsid w:val="00E50991"/>
    <w:rsid w:val="00E50B35"/>
    <w:rsid w:val="00E50BA8"/>
    <w:rsid w:val="00E523CC"/>
    <w:rsid w:val="00E53B18"/>
    <w:rsid w:val="00E54676"/>
    <w:rsid w:val="00E55B15"/>
    <w:rsid w:val="00E56A2B"/>
    <w:rsid w:val="00E56E7E"/>
    <w:rsid w:val="00E609E7"/>
    <w:rsid w:val="00E60BC7"/>
    <w:rsid w:val="00E62331"/>
    <w:rsid w:val="00E62D43"/>
    <w:rsid w:val="00E636AE"/>
    <w:rsid w:val="00E654B1"/>
    <w:rsid w:val="00E6630A"/>
    <w:rsid w:val="00E6691B"/>
    <w:rsid w:val="00E70B9F"/>
    <w:rsid w:val="00E739FD"/>
    <w:rsid w:val="00E76142"/>
    <w:rsid w:val="00E777EE"/>
    <w:rsid w:val="00E77DF7"/>
    <w:rsid w:val="00E80543"/>
    <w:rsid w:val="00E819CA"/>
    <w:rsid w:val="00E831F9"/>
    <w:rsid w:val="00E84055"/>
    <w:rsid w:val="00E861AB"/>
    <w:rsid w:val="00E8782B"/>
    <w:rsid w:val="00E878CE"/>
    <w:rsid w:val="00E90251"/>
    <w:rsid w:val="00E91516"/>
    <w:rsid w:val="00E93D09"/>
    <w:rsid w:val="00E9580E"/>
    <w:rsid w:val="00E95C8F"/>
    <w:rsid w:val="00EA15AC"/>
    <w:rsid w:val="00EA60A7"/>
    <w:rsid w:val="00EA70B8"/>
    <w:rsid w:val="00EA7D70"/>
    <w:rsid w:val="00EB0833"/>
    <w:rsid w:val="00EB0FE7"/>
    <w:rsid w:val="00EB1331"/>
    <w:rsid w:val="00EB1BE9"/>
    <w:rsid w:val="00EB5CE0"/>
    <w:rsid w:val="00EB70C4"/>
    <w:rsid w:val="00EC05FA"/>
    <w:rsid w:val="00EC43AF"/>
    <w:rsid w:val="00EC4640"/>
    <w:rsid w:val="00EC46FF"/>
    <w:rsid w:val="00EC481B"/>
    <w:rsid w:val="00ED0601"/>
    <w:rsid w:val="00ED1D3A"/>
    <w:rsid w:val="00ED41C1"/>
    <w:rsid w:val="00ED5774"/>
    <w:rsid w:val="00ED5F00"/>
    <w:rsid w:val="00ED70BD"/>
    <w:rsid w:val="00ED74A8"/>
    <w:rsid w:val="00EE3253"/>
    <w:rsid w:val="00EE3CC4"/>
    <w:rsid w:val="00EE4B5A"/>
    <w:rsid w:val="00EF049A"/>
    <w:rsid w:val="00EF1AAB"/>
    <w:rsid w:val="00EF4B15"/>
    <w:rsid w:val="00EF4B50"/>
    <w:rsid w:val="00F035DA"/>
    <w:rsid w:val="00F0504B"/>
    <w:rsid w:val="00F05F0A"/>
    <w:rsid w:val="00F07D96"/>
    <w:rsid w:val="00F1030E"/>
    <w:rsid w:val="00F10AFE"/>
    <w:rsid w:val="00F10CF2"/>
    <w:rsid w:val="00F123DD"/>
    <w:rsid w:val="00F12ED3"/>
    <w:rsid w:val="00F13B4F"/>
    <w:rsid w:val="00F2076D"/>
    <w:rsid w:val="00F21160"/>
    <w:rsid w:val="00F22C1E"/>
    <w:rsid w:val="00F23454"/>
    <w:rsid w:val="00F23C5B"/>
    <w:rsid w:val="00F253DA"/>
    <w:rsid w:val="00F25A1B"/>
    <w:rsid w:val="00F2633E"/>
    <w:rsid w:val="00F31502"/>
    <w:rsid w:val="00F32088"/>
    <w:rsid w:val="00F3538D"/>
    <w:rsid w:val="00F365D8"/>
    <w:rsid w:val="00F36639"/>
    <w:rsid w:val="00F37BEC"/>
    <w:rsid w:val="00F42A9E"/>
    <w:rsid w:val="00F45079"/>
    <w:rsid w:val="00F471CE"/>
    <w:rsid w:val="00F47F9E"/>
    <w:rsid w:val="00F54CB7"/>
    <w:rsid w:val="00F5562C"/>
    <w:rsid w:val="00F562DC"/>
    <w:rsid w:val="00F65458"/>
    <w:rsid w:val="00F70408"/>
    <w:rsid w:val="00F73D4D"/>
    <w:rsid w:val="00F73F29"/>
    <w:rsid w:val="00F76635"/>
    <w:rsid w:val="00F76831"/>
    <w:rsid w:val="00F76D09"/>
    <w:rsid w:val="00F77ADF"/>
    <w:rsid w:val="00F8049D"/>
    <w:rsid w:val="00F80917"/>
    <w:rsid w:val="00F81656"/>
    <w:rsid w:val="00F8406D"/>
    <w:rsid w:val="00F8409E"/>
    <w:rsid w:val="00F84F82"/>
    <w:rsid w:val="00F85708"/>
    <w:rsid w:val="00F87861"/>
    <w:rsid w:val="00F87E64"/>
    <w:rsid w:val="00F905BD"/>
    <w:rsid w:val="00F9101A"/>
    <w:rsid w:val="00F976B9"/>
    <w:rsid w:val="00F97BE6"/>
    <w:rsid w:val="00FA055C"/>
    <w:rsid w:val="00FA05FF"/>
    <w:rsid w:val="00FA1A97"/>
    <w:rsid w:val="00FA1AD0"/>
    <w:rsid w:val="00FA1D74"/>
    <w:rsid w:val="00FA1F8D"/>
    <w:rsid w:val="00FA208A"/>
    <w:rsid w:val="00FA3F01"/>
    <w:rsid w:val="00FA6D3A"/>
    <w:rsid w:val="00FA740B"/>
    <w:rsid w:val="00FA7446"/>
    <w:rsid w:val="00FB0795"/>
    <w:rsid w:val="00FB1D7C"/>
    <w:rsid w:val="00FB2718"/>
    <w:rsid w:val="00FB6997"/>
    <w:rsid w:val="00FB7EF1"/>
    <w:rsid w:val="00FC144B"/>
    <w:rsid w:val="00FC16EA"/>
    <w:rsid w:val="00FC1D7B"/>
    <w:rsid w:val="00FC2A33"/>
    <w:rsid w:val="00FC2E12"/>
    <w:rsid w:val="00FC3466"/>
    <w:rsid w:val="00FC7E1B"/>
    <w:rsid w:val="00FD35BC"/>
    <w:rsid w:val="00FD3FAC"/>
    <w:rsid w:val="00FD6283"/>
    <w:rsid w:val="00FD7058"/>
    <w:rsid w:val="00FD7207"/>
    <w:rsid w:val="00FD7377"/>
    <w:rsid w:val="00FD7DE9"/>
    <w:rsid w:val="00FE1D97"/>
    <w:rsid w:val="00FE2151"/>
    <w:rsid w:val="00FE234C"/>
    <w:rsid w:val="00FE2387"/>
    <w:rsid w:val="00FE34CB"/>
    <w:rsid w:val="00FF14B9"/>
    <w:rsid w:val="00FF22D4"/>
    <w:rsid w:val="00FF30B2"/>
    <w:rsid w:val="00FF331A"/>
    <w:rsid w:val="00FF3B64"/>
    <w:rsid w:val="00FF5B07"/>
    <w:rsid w:val="00FF69A6"/>
    <w:rsid w:val="00FF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016A1"/>
  <w15:docId w15:val="{18B8C3EF-FF4B-4D2E-BFC4-4E71C49B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ind w:left="2880" w:hanging="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450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507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4507D"/>
    <w:pPr>
      <w:ind w:left="720"/>
      <w:contextualSpacing/>
    </w:pPr>
  </w:style>
  <w:style w:type="paragraph" w:styleId="Header">
    <w:name w:val="header"/>
    <w:basedOn w:val="Normal"/>
    <w:link w:val="HeaderChar"/>
    <w:uiPriority w:val="99"/>
    <w:unhideWhenUsed/>
    <w:rsid w:val="00B21BD9"/>
    <w:pPr>
      <w:tabs>
        <w:tab w:val="center" w:pos="4680"/>
        <w:tab w:val="right" w:pos="9360"/>
      </w:tabs>
      <w:spacing w:after="0"/>
    </w:pPr>
  </w:style>
  <w:style w:type="character" w:customStyle="1" w:styleId="HeaderChar">
    <w:name w:val="Header Char"/>
    <w:basedOn w:val="DefaultParagraphFont"/>
    <w:link w:val="Header"/>
    <w:uiPriority w:val="99"/>
    <w:rsid w:val="00B21BD9"/>
  </w:style>
  <w:style w:type="paragraph" w:styleId="Footer">
    <w:name w:val="footer"/>
    <w:basedOn w:val="Normal"/>
    <w:link w:val="FooterChar"/>
    <w:uiPriority w:val="99"/>
    <w:unhideWhenUsed/>
    <w:rsid w:val="00B21BD9"/>
    <w:pPr>
      <w:tabs>
        <w:tab w:val="center" w:pos="4680"/>
        <w:tab w:val="right" w:pos="9360"/>
      </w:tabs>
      <w:spacing w:after="0"/>
    </w:pPr>
  </w:style>
  <w:style w:type="character" w:customStyle="1" w:styleId="FooterChar">
    <w:name w:val="Footer Char"/>
    <w:basedOn w:val="DefaultParagraphFont"/>
    <w:link w:val="Footer"/>
    <w:uiPriority w:val="99"/>
    <w:rsid w:val="00B21BD9"/>
  </w:style>
  <w:style w:type="paragraph" w:styleId="BalloonText">
    <w:name w:val="Balloon Text"/>
    <w:basedOn w:val="Normal"/>
    <w:link w:val="BalloonTextChar"/>
    <w:uiPriority w:val="99"/>
    <w:semiHidden/>
    <w:unhideWhenUsed/>
    <w:rsid w:val="000A4A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A78"/>
    <w:rPr>
      <w:rFonts w:ascii="Tahoma" w:hAnsi="Tahoma" w:cs="Tahoma"/>
      <w:sz w:val="16"/>
      <w:szCs w:val="16"/>
    </w:rPr>
  </w:style>
  <w:style w:type="table" w:styleId="TableGrid">
    <w:name w:val="Table Grid"/>
    <w:basedOn w:val="TableNormal"/>
    <w:uiPriority w:val="59"/>
    <w:rsid w:val="00AA43A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7377"/>
    <w:rPr>
      <w:color w:val="0000FF" w:themeColor="hyperlink"/>
      <w:u w:val="single"/>
    </w:rPr>
  </w:style>
  <w:style w:type="paragraph" w:styleId="NoSpacing">
    <w:name w:val="No Spacing"/>
    <w:uiPriority w:val="1"/>
    <w:qFormat/>
    <w:rsid w:val="0065281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3F1AD-C6DE-4FE2-B94F-67CA22F5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19</Pages>
  <Words>5772</Words>
  <Characters>32905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38600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Technology</dc:creator>
  <cp:lastModifiedBy>Nancy Pilkington</cp:lastModifiedBy>
  <cp:revision>46</cp:revision>
  <cp:lastPrinted>2012-10-03T15:25:00Z</cp:lastPrinted>
  <dcterms:created xsi:type="dcterms:W3CDTF">2022-02-16T22:16:00Z</dcterms:created>
  <dcterms:modified xsi:type="dcterms:W3CDTF">2022-07-20T14:44:00Z</dcterms:modified>
</cp:coreProperties>
</file>