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09C26" w14:textId="77777777" w:rsidR="00C4507D" w:rsidRPr="006D58D9" w:rsidRDefault="00C4507D" w:rsidP="004732E7">
      <w:pPr>
        <w:tabs>
          <w:tab w:val="left" w:pos="720"/>
          <w:tab w:val="left" w:pos="1440"/>
          <w:tab w:val="left" w:pos="2160"/>
          <w:tab w:val="left" w:pos="2880"/>
          <w:tab w:val="left" w:pos="3600"/>
          <w:tab w:val="left" w:pos="4320"/>
        </w:tabs>
        <w:spacing w:after="120" w:line="240" w:lineRule="auto"/>
        <w:jc w:val="both"/>
        <w:rPr>
          <w:rFonts w:ascii="Century Gothic" w:hAnsi="Century Gothic" w:cs="Times New Roman"/>
          <w:b/>
        </w:rPr>
      </w:pPr>
      <w:r w:rsidRPr="006D58D9">
        <w:rPr>
          <w:rFonts w:ascii="Century Gothic" w:hAnsi="Century Gothic" w:cs="Times New Roman"/>
          <w:b/>
        </w:rPr>
        <w:t xml:space="preserve">PART 1 – GENERAL </w:t>
      </w:r>
    </w:p>
    <w:p w14:paraId="386350D2" w14:textId="77777777" w:rsidR="00C4507D" w:rsidRPr="006D58D9" w:rsidRDefault="00AE33C0" w:rsidP="004732E7">
      <w:pPr>
        <w:pStyle w:val="ListParagraph"/>
        <w:numPr>
          <w:ilvl w:val="1"/>
          <w:numId w:val="1"/>
        </w:numPr>
        <w:tabs>
          <w:tab w:val="left" w:pos="720"/>
          <w:tab w:val="left" w:pos="1440"/>
          <w:tab w:val="left" w:pos="2160"/>
          <w:tab w:val="left" w:pos="2880"/>
          <w:tab w:val="left" w:pos="3600"/>
          <w:tab w:val="left" w:pos="4320"/>
        </w:tabs>
        <w:spacing w:after="0" w:line="240" w:lineRule="auto"/>
        <w:contextualSpacing w:val="0"/>
        <w:jc w:val="both"/>
        <w:rPr>
          <w:rFonts w:ascii="Century Gothic" w:hAnsi="Century Gothic" w:cs="Times New Roman"/>
          <w:b/>
        </w:rPr>
      </w:pPr>
      <w:r w:rsidRPr="006D58D9">
        <w:rPr>
          <w:rFonts w:ascii="Century Gothic" w:hAnsi="Century Gothic" w:cs="Times New Roman"/>
          <w:b/>
        </w:rPr>
        <w:t>SECTION INCLUDES</w:t>
      </w:r>
    </w:p>
    <w:p w14:paraId="555609B0" w14:textId="77777777" w:rsidR="00C4507D" w:rsidRPr="006D58D9" w:rsidRDefault="00EF1AAB" w:rsidP="004732E7">
      <w:pPr>
        <w:pStyle w:val="ListParagraph"/>
        <w:numPr>
          <w:ilvl w:val="0"/>
          <w:numId w:val="2"/>
        </w:numPr>
        <w:tabs>
          <w:tab w:val="left" w:pos="720"/>
          <w:tab w:val="left" w:pos="1440"/>
          <w:tab w:val="left" w:pos="2160"/>
          <w:tab w:val="left" w:pos="2880"/>
          <w:tab w:val="left" w:pos="3600"/>
          <w:tab w:val="left" w:pos="4320"/>
        </w:tabs>
        <w:spacing w:after="0" w:line="240" w:lineRule="auto"/>
        <w:ind w:left="1440" w:hanging="720"/>
        <w:contextualSpacing w:val="0"/>
        <w:jc w:val="both"/>
        <w:rPr>
          <w:rFonts w:ascii="Century Gothic" w:hAnsi="Century Gothic" w:cs="Times New Roman"/>
        </w:rPr>
      </w:pPr>
      <w:r w:rsidRPr="006D58D9">
        <w:rPr>
          <w:rFonts w:ascii="Century Gothic" w:hAnsi="Century Gothic" w:cs="Times New Roman"/>
        </w:rPr>
        <w:t>This section specifies administrative and procedural requirements necessary for coordinating Work operations including, but not limited to, the following:</w:t>
      </w:r>
    </w:p>
    <w:p w14:paraId="06F2CB64" w14:textId="77777777" w:rsidR="00FD6283" w:rsidRPr="006D58D9" w:rsidRDefault="00EF1AAB" w:rsidP="004732E7">
      <w:pPr>
        <w:pStyle w:val="ListParagraph"/>
        <w:numPr>
          <w:ilvl w:val="0"/>
          <w:numId w:val="4"/>
        </w:numPr>
        <w:tabs>
          <w:tab w:val="left" w:pos="720"/>
          <w:tab w:val="left" w:pos="1440"/>
          <w:tab w:val="left" w:pos="2160"/>
          <w:tab w:val="left" w:pos="2880"/>
          <w:tab w:val="left" w:pos="3600"/>
          <w:tab w:val="left" w:pos="4320"/>
        </w:tabs>
        <w:spacing w:after="120" w:line="240" w:lineRule="auto"/>
        <w:contextualSpacing w:val="0"/>
        <w:jc w:val="both"/>
        <w:rPr>
          <w:rFonts w:ascii="Century Gothic" w:hAnsi="Century Gothic" w:cs="Times New Roman"/>
        </w:rPr>
      </w:pPr>
      <w:r w:rsidRPr="006D58D9">
        <w:rPr>
          <w:rFonts w:ascii="Century Gothic" w:hAnsi="Century Gothic" w:cs="Times New Roman"/>
        </w:rPr>
        <w:t>G</w:t>
      </w:r>
      <w:r w:rsidR="00FD6283" w:rsidRPr="006D58D9">
        <w:rPr>
          <w:rFonts w:ascii="Century Gothic" w:hAnsi="Century Gothic" w:cs="Times New Roman"/>
        </w:rPr>
        <w:t>eneral coordination procedures</w:t>
      </w:r>
      <w:r w:rsidR="00AE33C0" w:rsidRPr="006D58D9">
        <w:rPr>
          <w:rFonts w:ascii="Century Gothic" w:hAnsi="Century Gothic" w:cs="Times New Roman"/>
        </w:rPr>
        <w:t>.</w:t>
      </w:r>
    </w:p>
    <w:p w14:paraId="2B717553" w14:textId="77777777" w:rsidR="00EF1AAB" w:rsidRPr="006D58D9" w:rsidRDefault="00EF1AAB" w:rsidP="004732E7">
      <w:pPr>
        <w:pStyle w:val="ListParagraph"/>
        <w:numPr>
          <w:ilvl w:val="0"/>
          <w:numId w:val="4"/>
        </w:numPr>
        <w:tabs>
          <w:tab w:val="left" w:pos="720"/>
          <w:tab w:val="left" w:pos="1440"/>
          <w:tab w:val="left" w:pos="2160"/>
          <w:tab w:val="left" w:pos="2880"/>
          <w:tab w:val="left" w:pos="3600"/>
          <w:tab w:val="left" w:pos="4320"/>
        </w:tabs>
        <w:spacing w:after="240" w:line="240" w:lineRule="auto"/>
        <w:contextualSpacing w:val="0"/>
        <w:jc w:val="both"/>
        <w:rPr>
          <w:rFonts w:ascii="Century Gothic" w:hAnsi="Century Gothic" w:cs="Times New Roman"/>
        </w:rPr>
      </w:pPr>
      <w:r w:rsidRPr="006D58D9">
        <w:rPr>
          <w:rFonts w:ascii="Century Gothic" w:hAnsi="Century Gothic" w:cs="Times New Roman"/>
        </w:rPr>
        <w:t xml:space="preserve">Coordination drawings. </w:t>
      </w:r>
    </w:p>
    <w:p w14:paraId="5C529F1A" w14:textId="77777777" w:rsidR="00553386" w:rsidRPr="006D58D9" w:rsidRDefault="00EF1AAB" w:rsidP="004732E7">
      <w:pPr>
        <w:pStyle w:val="ListParagraph"/>
        <w:numPr>
          <w:ilvl w:val="1"/>
          <w:numId w:val="1"/>
        </w:numPr>
        <w:tabs>
          <w:tab w:val="left" w:pos="720"/>
          <w:tab w:val="left" w:pos="1440"/>
          <w:tab w:val="left" w:pos="2160"/>
          <w:tab w:val="left" w:pos="2880"/>
          <w:tab w:val="left" w:pos="3600"/>
          <w:tab w:val="left" w:pos="4320"/>
        </w:tabs>
        <w:spacing w:after="0" w:line="240" w:lineRule="auto"/>
        <w:contextualSpacing w:val="0"/>
        <w:jc w:val="both"/>
        <w:rPr>
          <w:rFonts w:ascii="Century Gothic" w:hAnsi="Century Gothic" w:cs="Times New Roman"/>
          <w:b/>
        </w:rPr>
      </w:pPr>
      <w:r w:rsidRPr="006D58D9">
        <w:rPr>
          <w:rFonts w:ascii="Century Gothic" w:hAnsi="Century Gothic" w:cs="Times New Roman"/>
          <w:b/>
        </w:rPr>
        <w:t>RELATED SECTIONS</w:t>
      </w:r>
    </w:p>
    <w:p w14:paraId="0CEDD7FC" w14:textId="4993DBA6" w:rsidR="00EF1AAB" w:rsidRPr="006D58D9" w:rsidRDefault="00255507" w:rsidP="004732E7">
      <w:pPr>
        <w:pStyle w:val="ListParagraph"/>
        <w:numPr>
          <w:ilvl w:val="0"/>
          <w:numId w:val="5"/>
        </w:numPr>
        <w:tabs>
          <w:tab w:val="left" w:pos="720"/>
          <w:tab w:val="left" w:pos="1440"/>
          <w:tab w:val="left" w:pos="2160"/>
          <w:tab w:val="left" w:pos="2880"/>
          <w:tab w:val="left" w:pos="3600"/>
          <w:tab w:val="left" w:pos="4320"/>
        </w:tabs>
        <w:spacing w:after="120" w:line="240" w:lineRule="auto"/>
        <w:ind w:left="1440" w:hanging="720"/>
        <w:contextualSpacing w:val="0"/>
        <w:jc w:val="both"/>
        <w:rPr>
          <w:rFonts w:ascii="Century Gothic" w:hAnsi="Century Gothic" w:cs="Times New Roman"/>
        </w:rPr>
      </w:pPr>
      <w:r w:rsidRPr="006D58D9">
        <w:rPr>
          <w:rFonts w:ascii="Century Gothic" w:hAnsi="Century Gothic" w:cs="Times New Roman"/>
        </w:rPr>
        <w:t>Section 01</w:t>
      </w:r>
      <w:r w:rsidR="00B47451" w:rsidRPr="006D58D9">
        <w:rPr>
          <w:rFonts w:ascii="Century Gothic" w:hAnsi="Century Gothic" w:cs="Times New Roman"/>
        </w:rPr>
        <w:t xml:space="preserve"> 11 25</w:t>
      </w:r>
      <w:r w:rsidRPr="006D58D9">
        <w:rPr>
          <w:rFonts w:ascii="Century Gothic" w:hAnsi="Century Gothic" w:cs="Times New Roman"/>
        </w:rPr>
        <w:t>: Phasing</w:t>
      </w:r>
      <w:r w:rsidR="00EF1AAB" w:rsidRPr="006D58D9">
        <w:rPr>
          <w:rFonts w:ascii="Century Gothic" w:hAnsi="Century Gothic" w:cs="Times New Roman"/>
        </w:rPr>
        <w:t xml:space="preserve"> of the Work</w:t>
      </w:r>
    </w:p>
    <w:p w14:paraId="1B838E94" w14:textId="643FDA76" w:rsidR="00EF1AAB" w:rsidRPr="006D58D9" w:rsidRDefault="00EF1AAB" w:rsidP="004732E7">
      <w:pPr>
        <w:pStyle w:val="ListParagraph"/>
        <w:numPr>
          <w:ilvl w:val="0"/>
          <w:numId w:val="5"/>
        </w:numPr>
        <w:tabs>
          <w:tab w:val="left" w:pos="720"/>
          <w:tab w:val="left" w:pos="1440"/>
          <w:tab w:val="left" w:pos="2160"/>
          <w:tab w:val="left" w:pos="2880"/>
          <w:tab w:val="left" w:pos="3600"/>
          <w:tab w:val="left" w:pos="4320"/>
        </w:tabs>
        <w:spacing w:after="120" w:line="240" w:lineRule="auto"/>
        <w:ind w:left="1440" w:hanging="720"/>
        <w:contextualSpacing w:val="0"/>
        <w:jc w:val="both"/>
        <w:rPr>
          <w:rFonts w:ascii="Century Gothic" w:hAnsi="Century Gothic" w:cs="Times New Roman"/>
        </w:rPr>
      </w:pPr>
      <w:r w:rsidRPr="006D58D9">
        <w:rPr>
          <w:rFonts w:ascii="Century Gothic" w:hAnsi="Century Gothic" w:cs="Times New Roman"/>
        </w:rPr>
        <w:t>Section 01</w:t>
      </w:r>
      <w:r w:rsidR="00B47451" w:rsidRPr="006D58D9">
        <w:rPr>
          <w:rFonts w:ascii="Century Gothic" w:hAnsi="Century Gothic" w:cs="Times New Roman"/>
        </w:rPr>
        <w:t xml:space="preserve"> 33 00</w:t>
      </w:r>
      <w:r w:rsidRPr="006D58D9">
        <w:rPr>
          <w:rFonts w:ascii="Century Gothic" w:hAnsi="Century Gothic" w:cs="Times New Roman"/>
        </w:rPr>
        <w:t>: Submittals</w:t>
      </w:r>
    </w:p>
    <w:p w14:paraId="210187CD" w14:textId="41E85252" w:rsidR="00EF1AAB" w:rsidRPr="006D58D9" w:rsidRDefault="00EF1AAB" w:rsidP="004732E7">
      <w:pPr>
        <w:pStyle w:val="ListParagraph"/>
        <w:numPr>
          <w:ilvl w:val="0"/>
          <w:numId w:val="5"/>
        </w:numPr>
        <w:tabs>
          <w:tab w:val="left" w:pos="720"/>
          <w:tab w:val="left" w:pos="1440"/>
          <w:tab w:val="left" w:pos="2160"/>
          <w:tab w:val="left" w:pos="2880"/>
          <w:tab w:val="left" w:pos="3600"/>
          <w:tab w:val="left" w:pos="4320"/>
        </w:tabs>
        <w:spacing w:after="120" w:line="240" w:lineRule="auto"/>
        <w:ind w:left="1440" w:hanging="720"/>
        <w:contextualSpacing w:val="0"/>
        <w:jc w:val="both"/>
        <w:rPr>
          <w:rFonts w:ascii="Century Gothic" w:hAnsi="Century Gothic" w:cs="Times New Roman"/>
        </w:rPr>
      </w:pPr>
      <w:r w:rsidRPr="006D58D9">
        <w:rPr>
          <w:rFonts w:ascii="Century Gothic" w:hAnsi="Century Gothic" w:cs="Times New Roman"/>
        </w:rPr>
        <w:t>Section 01</w:t>
      </w:r>
      <w:r w:rsidR="00B47451" w:rsidRPr="006D58D9">
        <w:rPr>
          <w:rFonts w:ascii="Century Gothic" w:hAnsi="Century Gothic" w:cs="Times New Roman"/>
        </w:rPr>
        <w:t xml:space="preserve"> 32 13</w:t>
      </w:r>
      <w:r w:rsidRPr="006D58D9">
        <w:rPr>
          <w:rFonts w:ascii="Century Gothic" w:hAnsi="Century Gothic" w:cs="Times New Roman"/>
        </w:rPr>
        <w:t xml:space="preserve">: Construction </w:t>
      </w:r>
      <w:r w:rsidR="00B47451" w:rsidRPr="006D58D9">
        <w:rPr>
          <w:rFonts w:ascii="Century Gothic" w:hAnsi="Century Gothic" w:cs="Times New Roman"/>
        </w:rPr>
        <w:t xml:space="preserve">Project </w:t>
      </w:r>
      <w:r w:rsidRPr="006D58D9">
        <w:rPr>
          <w:rFonts w:ascii="Century Gothic" w:hAnsi="Century Gothic" w:cs="Times New Roman"/>
        </w:rPr>
        <w:t>Schedule</w:t>
      </w:r>
    </w:p>
    <w:p w14:paraId="350F5C64" w14:textId="20136DEC" w:rsidR="00EF1AAB" w:rsidRPr="006D58D9" w:rsidRDefault="00B45A27" w:rsidP="004732E7">
      <w:pPr>
        <w:pStyle w:val="ListParagraph"/>
        <w:numPr>
          <w:ilvl w:val="0"/>
          <w:numId w:val="5"/>
        </w:numPr>
        <w:tabs>
          <w:tab w:val="left" w:pos="720"/>
          <w:tab w:val="left" w:pos="1440"/>
          <w:tab w:val="left" w:pos="2160"/>
          <w:tab w:val="left" w:pos="2880"/>
          <w:tab w:val="left" w:pos="3600"/>
          <w:tab w:val="left" w:pos="4320"/>
        </w:tabs>
        <w:spacing w:after="120" w:line="240" w:lineRule="auto"/>
        <w:ind w:left="1440" w:hanging="720"/>
        <w:contextualSpacing w:val="0"/>
        <w:jc w:val="both"/>
        <w:rPr>
          <w:rFonts w:ascii="Century Gothic" w:hAnsi="Century Gothic" w:cs="Times New Roman"/>
        </w:rPr>
      </w:pPr>
      <w:r w:rsidRPr="006D58D9">
        <w:rPr>
          <w:rFonts w:ascii="Century Gothic" w:hAnsi="Century Gothic" w:cs="Times New Roman"/>
        </w:rPr>
        <w:t>Section 01</w:t>
      </w:r>
      <w:r w:rsidR="00B47451" w:rsidRPr="006D58D9">
        <w:rPr>
          <w:rFonts w:ascii="Century Gothic" w:hAnsi="Century Gothic" w:cs="Times New Roman"/>
        </w:rPr>
        <w:t xml:space="preserve"> 43 00</w:t>
      </w:r>
      <w:r w:rsidR="00EF1AAB" w:rsidRPr="006D58D9">
        <w:rPr>
          <w:rFonts w:ascii="Century Gothic" w:hAnsi="Century Gothic" w:cs="Times New Roman"/>
        </w:rPr>
        <w:t>: Test</w:t>
      </w:r>
      <w:r w:rsidR="00B47451" w:rsidRPr="006D58D9">
        <w:rPr>
          <w:rFonts w:ascii="Century Gothic" w:hAnsi="Century Gothic" w:cs="Times New Roman"/>
        </w:rPr>
        <w:t>ing Laboratory Services</w:t>
      </w:r>
    </w:p>
    <w:p w14:paraId="29583CA0" w14:textId="3005341F" w:rsidR="006B63FB" w:rsidRPr="006D58D9" w:rsidRDefault="00431AC2" w:rsidP="004732E7">
      <w:pPr>
        <w:pStyle w:val="ListParagraph"/>
        <w:numPr>
          <w:ilvl w:val="0"/>
          <w:numId w:val="5"/>
        </w:numPr>
        <w:tabs>
          <w:tab w:val="left" w:pos="720"/>
          <w:tab w:val="left" w:pos="1440"/>
          <w:tab w:val="left" w:pos="2160"/>
          <w:tab w:val="left" w:pos="2880"/>
          <w:tab w:val="left" w:pos="3600"/>
          <w:tab w:val="left" w:pos="4320"/>
        </w:tabs>
        <w:spacing w:after="240" w:line="240" w:lineRule="auto"/>
        <w:ind w:left="1440" w:hanging="720"/>
        <w:contextualSpacing w:val="0"/>
        <w:jc w:val="both"/>
        <w:rPr>
          <w:rFonts w:ascii="Century Gothic" w:hAnsi="Century Gothic" w:cs="Times New Roman"/>
        </w:rPr>
      </w:pPr>
      <w:r w:rsidRPr="006D58D9">
        <w:rPr>
          <w:rFonts w:ascii="Century Gothic" w:hAnsi="Century Gothic" w:cs="Times New Roman"/>
        </w:rPr>
        <w:t>Section 01</w:t>
      </w:r>
      <w:r w:rsidR="00B47451" w:rsidRPr="006D58D9">
        <w:rPr>
          <w:rFonts w:ascii="Century Gothic" w:hAnsi="Century Gothic" w:cs="Times New Roman"/>
        </w:rPr>
        <w:t xml:space="preserve"> 77 00</w:t>
      </w:r>
      <w:r w:rsidR="00EF1AAB" w:rsidRPr="006D58D9">
        <w:rPr>
          <w:rFonts w:ascii="Century Gothic" w:hAnsi="Century Gothic" w:cs="Times New Roman"/>
        </w:rPr>
        <w:t>: Contract Closeout</w:t>
      </w:r>
    </w:p>
    <w:p w14:paraId="391A86DD" w14:textId="77777777" w:rsidR="00A66AA4" w:rsidRPr="006D58D9" w:rsidRDefault="00A66AA4" w:rsidP="004732E7">
      <w:pPr>
        <w:tabs>
          <w:tab w:val="left" w:pos="720"/>
          <w:tab w:val="left" w:pos="1440"/>
          <w:tab w:val="left" w:pos="2160"/>
          <w:tab w:val="left" w:pos="2880"/>
          <w:tab w:val="left" w:pos="3600"/>
          <w:tab w:val="left" w:pos="4320"/>
        </w:tabs>
        <w:spacing w:after="120" w:line="240" w:lineRule="auto"/>
        <w:jc w:val="both"/>
        <w:rPr>
          <w:rFonts w:ascii="Century Gothic" w:hAnsi="Century Gothic" w:cs="Times New Roman"/>
          <w:b/>
        </w:rPr>
      </w:pPr>
      <w:r w:rsidRPr="006D58D9">
        <w:rPr>
          <w:rFonts w:ascii="Century Gothic" w:hAnsi="Century Gothic" w:cs="Times New Roman"/>
          <w:b/>
        </w:rPr>
        <w:t>PART 2 – PRODUCTS</w:t>
      </w:r>
      <w:r w:rsidR="00EF1AAB" w:rsidRPr="006D58D9">
        <w:rPr>
          <w:rFonts w:ascii="Century Gothic" w:hAnsi="Century Gothic" w:cs="Times New Roman"/>
          <w:b/>
        </w:rPr>
        <w:t xml:space="preserve"> (Not Used)</w:t>
      </w:r>
    </w:p>
    <w:p w14:paraId="49B4A3BA" w14:textId="77777777" w:rsidR="008B1206" w:rsidRPr="006D58D9" w:rsidRDefault="008B1206" w:rsidP="004732E7">
      <w:pPr>
        <w:tabs>
          <w:tab w:val="left" w:pos="720"/>
          <w:tab w:val="left" w:pos="1440"/>
          <w:tab w:val="left" w:pos="2160"/>
          <w:tab w:val="left" w:pos="2880"/>
          <w:tab w:val="left" w:pos="3600"/>
          <w:tab w:val="left" w:pos="4320"/>
        </w:tabs>
        <w:spacing w:after="120" w:line="240" w:lineRule="auto"/>
        <w:jc w:val="both"/>
        <w:rPr>
          <w:rFonts w:ascii="Century Gothic" w:hAnsi="Century Gothic" w:cs="Times New Roman"/>
          <w:b/>
        </w:rPr>
      </w:pPr>
      <w:r w:rsidRPr="006D58D9">
        <w:rPr>
          <w:rFonts w:ascii="Century Gothic" w:hAnsi="Century Gothic" w:cs="Times New Roman"/>
          <w:b/>
        </w:rPr>
        <w:t>PART 3 – EXECUTION</w:t>
      </w:r>
    </w:p>
    <w:p w14:paraId="31F9EF70" w14:textId="0FC4DD06" w:rsidR="008B1206" w:rsidRPr="006D58D9" w:rsidRDefault="008B1206" w:rsidP="004732E7">
      <w:pPr>
        <w:tabs>
          <w:tab w:val="left" w:pos="720"/>
          <w:tab w:val="left" w:pos="1440"/>
          <w:tab w:val="left" w:pos="2160"/>
          <w:tab w:val="left" w:pos="2880"/>
          <w:tab w:val="left" w:pos="3600"/>
          <w:tab w:val="left" w:pos="4320"/>
        </w:tabs>
        <w:spacing w:after="0" w:line="240" w:lineRule="auto"/>
        <w:jc w:val="both"/>
        <w:rPr>
          <w:rFonts w:ascii="Century Gothic" w:hAnsi="Century Gothic" w:cs="Times New Roman"/>
        </w:rPr>
      </w:pPr>
      <w:r w:rsidRPr="006D58D9">
        <w:rPr>
          <w:rFonts w:ascii="Century Gothic" w:hAnsi="Century Gothic" w:cs="Times New Roman"/>
          <w:b/>
        </w:rPr>
        <w:t>3.01</w:t>
      </w:r>
      <w:r w:rsidRPr="006D58D9">
        <w:rPr>
          <w:rFonts w:ascii="Century Gothic" w:hAnsi="Century Gothic" w:cs="Times New Roman"/>
          <w:b/>
        </w:rPr>
        <w:tab/>
      </w:r>
      <w:r w:rsidR="0046039F" w:rsidRPr="006D58D9">
        <w:rPr>
          <w:rFonts w:ascii="Century Gothic" w:hAnsi="Century Gothic" w:cs="Times New Roman"/>
          <w:b/>
        </w:rPr>
        <w:t>COORDINATION</w:t>
      </w:r>
      <w:r w:rsidRPr="006D58D9">
        <w:rPr>
          <w:rFonts w:ascii="Century Gothic" w:hAnsi="Century Gothic" w:cs="Times New Roman"/>
          <w:b/>
        </w:rPr>
        <w:t xml:space="preserve"> </w:t>
      </w:r>
    </w:p>
    <w:p w14:paraId="5C635F7F" w14:textId="77777777" w:rsidR="0046039F" w:rsidRPr="006D58D9" w:rsidRDefault="008B1206" w:rsidP="004732E7">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6D58D9">
        <w:rPr>
          <w:rFonts w:ascii="Century Gothic" w:hAnsi="Century Gothic" w:cs="Times New Roman"/>
        </w:rPr>
        <w:t>A.</w:t>
      </w:r>
      <w:r w:rsidRPr="006D58D9">
        <w:rPr>
          <w:rFonts w:ascii="Century Gothic" w:hAnsi="Century Gothic" w:cs="Times New Roman"/>
        </w:rPr>
        <w:tab/>
      </w:r>
      <w:r w:rsidR="0046039F" w:rsidRPr="006D58D9">
        <w:rPr>
          <w:rFonts w:ascii="Century Gothic" w:hAnsi="Century Gothic" w:cs="Times New Roman"/>
        </w:rPr>
        <w:t xml:space="preserve">CONTRACTOR shall </w:t>
      </w:r>
      <w:r w:rsidR="00467D1A" w:rsidRPr="006D58D9">
        <w:rPr>
          <w:rFonts w:ascii="Century Gothic" w:hAnsi="Century Gothic" w:cs="Times New Roman"/>
        </w:rPr>
        <w:t>coordinate</w:t>
      </w:r>
      <w:r w:rsidR="0046039F" w:rsidRPr="006D58D9">
        <w:rPr>
          <w:rFonts w:ascii="Century Gothic" w:hAnsi="Century Gothic" w:cs="Times New Roman"/>
        </w:rPr>
        <w:t xml:space="preserve"> operations included in various sections of Contract Documents to assure efficient and orderly installation of each part of Work.  Coordinate Work </w:t>
      </w:r>
      <w:r w:rsidR="00467D1A" w:rsidRPr="006D58D9">
        <w:rPr>
          <w:rFonts w:ascii="Century Gothic" w:hAnsi="Century Gothic" w:cs="Times New Roman"/>
        </w:rPr>
        <w:t>operations</w:t>
      </w:r>
      <w:r w:rsidR="0046039F" w:rsidRPr="006D58D9">
        <w:rPr>
          <w:rFonts w:ascii="Century Gothic" w:hAnsi="Century Gothic" w:cs="Times New Roman"/>
        </w:rPr>
        <w:t xml:space="preserve"> included under </w:t>
      </w:r>
      <w:r w:rsidR="00467D1A" w:rsidRPr="006D58D9">
        <w:rPr>
          <w:rFonts w:ascii="Century Gothic" w:hAnsi="Century Gothic" w:cs="Times New Roman"/>
        </w:rPr>
        <w:t>related</w:t>
      </w:r>
      <w:r w:rsidR="0046039F" w:rsidRPr="006D58D9">
        <w:rPr>
          <w:rFonts w:ascii="Century Gothic" w:hAnsi="Century Gothic" w:cs="Times New Roman"/>
        </w:rPr>
        <w:t xml:space="preserve"> sections of Contract Documents </w:t>
      </w:r>
      <w:r w:rsidR="00467D1A" w:rsidRPr="006D58D9">
        <w:rPr>
          <w:rFonts w:ascii="Century Gothic" w:hAnsi="Century Gothic" w:cs="Times New Roman"/>
        </w:rPr>
        <w:t>that</w:t>
      </w:r>
      <w:r w:rsidR="0046039F" w:rsidRPr="006D58D9">
        <w:rPr>
          <w:rFonts w:ascii="Century Gothic" w:hAnsi="Century Gothic" w:cs="Times New Roman"/>
        </w:rPr>
        <w:t xml:space="preserve"> depend on each other for proper installation, connection, and operation of Work, including but not limited to:</w:t>
      </w:r>
    </w:p>
    <w:p w14:paraId="6B5373BC" w14:textId="77777777" w:rsidR="0046039F" w:rsidRPr="006D58D9" w:rsidRDefault="0046039F" w:rsidP="004732E7">
      <w:pPr>
        <w:tabs>
          <w:tab w:val="left" w:pos="720"/>
          <w:tab w:val="left" w:pos="1440"/>
          <w:tab w:val="left" w:pos="2160"/>
          <w:tab w:val="left" w:pos="2880"/>
          <w:tab w:val="left" w:pos="3600"/>
          <w:tab w:val="left" w:pos="4320"/>
        </w:tabs>
        <w:spacing w:after="120" w:line="240" w:lineRule="auto"/>
        <w:ind w:left="1800" w:hanging="360"/>
        <w:jc w:val="both"/>
        <w:rPr>
          <w:rFonts w:ascii="Century Gothic" w:hAnsi="Century Gothic" w:cs="Times New Roman"/>
        </w:rPr>
      </w:pPr>
      <w:r w:rsidRPr="006D58D9">
        <w:rPr>
          <w:rFonts w:ascii="Century Gothic" w:hAnsi="Century Gothic" w:cs="Times New Roman"/>
        </w:rPr>
        <w:t>1.</w:t>
      </w:r>
      <w:r w:rsidRPr="006D58D9">
        <w:rPr>
          <w:rFonts w:ascii="Century Gothic" w:hAnsi="Century Gothic" w:cs="Times New Roman"/>
        </w:rPr>
        <w:tab/>
        <w:t xml:space="preserve">Schedule construction operations in sequence required where installation of one part of Work depends on installation of other components, before or after its own installation. </w:t>
      </w:r>
    </w:p>
    <w:p w14:paraId="7B8BE303" w14:textId="77777777" w:rsidR="002D5C64" w:rsidRPr="006D58D9" w:rsidRDefault="0046039F" w:rsidP="004732E7">
      <w:pPr>
        <w:tabs>
          <w:tab w:val="left" w:pos="720"/>
          <w:tab w:val="left" w:pos="1440"/>
          <w:tab w:val="left" w:pos="2160"/>
          <w:tab w:val="left" w:pos="2880"/>
          <w:tab w:val="left" w:pos="3600"/>
          <w:tab w:val="left" w:pos="4320"/>
        </w:tabs>
        <w:spacing w:after="120" w:line="240" w:lineRule="auto"/>
        <w:ind w:left="1800" w:hanging="360"/>
        <w:jc w:val="both"/>
        <w:rPr>
          <w:rFonts w:ascii="Century Gothic" w:hAnsi="Century Gothic" w:cs="Times New Roman"/>
        </w:rPr>
      </w:pPr>
      <w:r w:rsidRPr="006D58D9">
        <w:rPr>
          <w:rFonts w:ascii="Century Gothic" w:hAnsi="Century Gothic" w:cs="Times New Roman"/>
        </w:rPr>
        <w:t>2.</w:t>
      </w:r>
      <w:r w:rsidR="00131EFD" w:rsidRPr="006D58D9">
        <w:rPr>
          <w:rFonts w:ascii="Century Gothic" w:hAnsi="Century Gothic" w:cs="Times New Roman"/>
        </w:rPr>
        <w:tab/>
      </w:r>
      <w:r w:rsidRPr="006D58D9">
        <w:rPr>
          <w:rFonts w:ascii="Century Gothic" w:hAnsi="Century Gothic" w:cs="Times New Roman"/>
        </w:rPr>
        <w:t xml:space="preserve">Coordinate </w:t>
      </w:r>
      <w:r w:rsidR="00467D1A" w:rsidRPr="006D58D9">
        <w:rPr>
          <w:rFonts w:ascii="Century Gothic" w:hAnsi="Century Gothic" w:cs="Times New Roman"/>
        </w:rPr>
        <w:t>installation of different components to assure maximum accessibility fo</w:t>
      </w:r>
      <w:r w:rsidR="00AE33C0" w:rsidRPr="006D58D9">
        <w:rPr>
          <w:rFonts w:ascii="Century Gothic" w:hAnsi="Century Gothic" w:cs="Times New Roman"/>
        </w:rPr>
        <w:t xml:space="preserve">r required maintenance, </w:t>
      </w:r>
      <w:proofErr w:type="gramStart"/>
      <w:r w:rsidR="00AE33C0" w:rsidRPr="006D58D9">
        <w:rPr>
          <w:rFonts w:ascii="Century Gothic" w:hAnsi="Century Gothic" w:cs="Times New Roman"/>
        </w:rPr>
        <w:t>service</w:t>
      </w:r>
      <w:proofErr w:type="gramEnd"/>
      <w:r w:rsidR="00467D1A" w:rsidRPr="006D58D9">
        <w:rPr>
          <w:rFonts w:ascii="Century Gothic" w:hAnsi="Century Gothic" w:cs="Times New Roman"/>
        </w:rPr>
        <w:t xml:space="preserve"> and repair.</w:t>
      </w:r>
    </w:p>
    <w:p w14:paraId="4090E3B3" w14:textId="77777777" w:rsidR="002D5C64" w:rsidRPr="006D58D9" w:rsidRDefault="002D5C64" w:rsidP="004732E7">
      <w:pPr>
        <w:tabs>
          <w:tab w:val="left" w:pos="720"/>
          <w:tab w:val="left" w:pos="1440"/>
          <w:tab w:val="left" w:pos="2160"/>
          <w:tab w:val="left" w:pos="2880"/>
          <w:tab w:val="left" w:pos="3600"/>
          <w:tab w:val="left" w:pos="4320"/>
        </w:tabs>
        <w:spacing w:after="120" w:line="240" w:lineRule="auto"/>
        <w:ind w:left="1800" w:hanging="360"/>
        <w:jc w:val="both"/>
        <w:rPr>
          <w:rFonts w:ascii="Century Gothic" w:hAnsi="Century Gothic" w:cs="Times New Roman"/>
        </w:rPr>
      </w:pPr>
      <w:r w:rsidRPr="006D58D9">
        <w:rPr>
          <w:rFonts w:ascii="Century Gothic" w:hAnsi="Century Gothic" w:cs="Times New Roman"/>
        </w:rPr>
        <w:t>3.</w:t>
      </w:r>
      <w:r w:rsidRPr="006D58D9">
        <w:rPr>
          <w:rFonts w:ascii="Century Gothic" w:hAnsi="Century Gothic" w:cs="Times New Roman"/>
        </w:rPr>
        <w:tab/>
        <w:t xml:space="preserve">Provide provisions to accommodate items scheduled for later installation. </w:t>
      </w:r>
    </w:p>
    <w:p w14:paraId="117C1C60" w14:textId="77777777" w:rsidR="008B1206" w:rsidRPr="006D58D9" w:rsidRDefault="002D5C64" w:rsidP="004732E7">
      <w:pPr>
        <w:tabs>
          <w:tab w:val="left" w:pos="720"/>
          <w:tab w:val="left" w:pos="1440"/>
          <w:tab w:val="left" w:pos="2160"/>
          <w:tab w:val="left" w:pos="2880"/>
          <w:tab w:val="left" w:pos="3600"/>
          <w:tab w:val="left" w:pos="4320"/>
        </w:tabs>
        <w:spacing w:after="120" w:line="240" w:lineRule="auto"/>
        <w:ind w:left="1800" w:hanging="360"/>
        <w:jc w:val="both"/>
        <w:rPr>
          <w:rFonts w:ascii="Century Gothic" w:hAnsi="Century Gothic" w:cs="Times New Roman"/>
        </w:rPr>
      </w:pPr>
      <w:r w:rsidRPr="006D58D9">
        <w:rPr>
          <w:rFonts w:ascii="Century Gothic" w:hAnsi="Century Gothic" w:cs="Times New Roman"/>
        </w:rPr>
        <w:t xml:space="preserve">4. </w:t>
      </w:r>
      <w:r w:rsidR="00131EFD" w:rsidRPr="006D58D9">
        <w:rPr>
          <w:rFonts w:ascii="Century Gothic" w:hAnsi="Century Gothic" w:cs="Times New Roman"/>
        </w:rPr>
        <w:tab/>
      </w:r>
      <w:r w:rsidRPr="006D58D9">
        <w:rPr>
          <w:rFonts w:ascii="Century Gothic" w:hAnsi="Century Gothic" w:cs="Times New Roman"/>
        </w:rPr>
        <w:t xml:space="preserve">Prepare and administer provisions for </w:t>
      </w:r>
      <w:r w:rsidR="00131EFD" w:rsidRPr="006D58D9">
        <w:rPr>
          <w:rFonts w:ascii="Century Gothic" w:hAnsi="Century Gothic" w:cs="Times New Roman"/>
        </w:rPr>
        <w:t>coordination</w:t>
      </w:r>
      <w:r w:rsidRPr="006D58D9">
        <w:rPr>
          <w:rFonts w:ascii="Century Gothic" w:hAnsi="Century Gothic" w:cs="Times New Roman"/>
        </w:rPr>
        <w:t xml:space="preserve"> drawings.</w:t>
      </w:r>
      <w:r w:rsidR="00467D1A" w:rsidRPr="006D58D9">
        <w:rPr>
          <w:rFonts w:ascii="Century Gothic" w:hAnsi="Century Gothic" w:cs="Times New Roman"/>
        </w:rPr>
        <w:t xml:space="preserve"> </w:t>
      </w:r>
      <w:r w:rsidR="0046039F" w:rsidRPr="006D58D9">
        <w:rPr>
          <w:rFonts w:ascii="Century Gothic" w:hAnsi="Century Gothic" w:cs="Times New Roman"/>
        </w:rPr>
        <w:t xml:space="preserve"> </w:t>
      </w:r>
    </w:p>
    <w:p w14:paraId="61595A40" w14:textId="77777777" w:rsidR="00553952" w:rsidRPr="006D58D9" w:rsidRDefault="008B1206" w:rsidP="004732E7">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6D58D9">
        <w:rPr>
          <w:rFonts w:ascii="Century Gothic" w:hAnsi="Century Gothic" w:cs="Times New Roman"/>
        </w:rPr>
        <w:t xml:space="preserve">B. </w:t>
      </w:r>
      <w:r w:rsidRPr="006D58D9">
        <w:rPr>
          <w:rFonts w:ascii="Century Gothic" w:hAnsi="Century Gothic" w:cs="Times New Roman"/>
        </w:rPr>
        <w:tab/>
      </w:r>
      <w:r w:rsidR="002D5C64" w:rsidRPr="006D58D9">
        <w:rPr>
          <w:rFonts w:ascii="Century Gothic" w:hAnsi="Century Gothic" w:cs="Times New Roman"/>
        </w:rPr>
        <w:t xml:space="preserve">Where necessary, prepare memoranda for distribution to each </w:t>
      </w:r>
      <w:r w:rsidR="009A500B" w:rsidRPr="006D58D9">
        <w:rPr>
          <w:rFonts w:ascii="Century Gothic" w:hAnsi="Century Gothic" w:cs="Times New Roman"/>
        </w:rPr>
        <w:t>party involved</w:t>
      </w:r>
      <w:r w:rsidR="002D5C64" w:rsidRPr="006D58D9">
        <w:rPr>
          <w:rFonts w:ascii="Century Gothic" w:hAnsi="Century Gothic" w:cs="Times New Roman"/>
        </w:rPr>
        <w:t xml:space="preserve">, outlining special procedures required for </w:t>
      </w:r>
      <w:r w:rsidR="00B748F5" w:rsidRPr="006D58D9">
        <w:rPr>
          <w:rFonts w:ascii="Century Gothic" w:hAnsi="Century Gothic" w:cs="Times New Roman"/>
        </w:rPr>
        <w:t>coordination</w:t>
      </w:r>
      <w:r w:rsidR="002D5C64" w:rsidRPr="006D58D9">
        <w:rPr>
          <w:rFonts w:ascii="Century Gothic" w:hAnsi="Century Gothic" w:cs="Times New Roman"/>
        </w:rPr>
        <w:t>. Include such items as required in notices, reports, attendance at meetings, and:</w:t>
      </w:r>
    </w:p>
    <w:p w14:paraId="3BE83F1D" w14:textId="77777777" w:rsidR="002D5C64" w:rsidRPr="006D58D9" w:rsidRDefault="009A500B" w:rsidP="004732E7">
      <w:pPr>
        <w:tabs>
          <w:tab w:val="left" w:pos="720"/>
          <w:tab w:val="left" w:pos="1440"/>
          <w:tab w:val="left" w:pos="2160"/>
          <w:tab w:val="left" w:pos="2880"/>
          <w:tab w:val="left" w:pos="3600"/>
          <w:tab w:val="left" w:pos="4320"/>
        </w:tabs>
        <w:spacing w:after="120" w:line="240" w:lineRule="auto"/>
        <w:ind w:left="1800" w:hanging="360"/>
        <w:jc w:val="both"/>
        <w:rPr>
          <w:rFonts w:ascii="Century Gothic" w:hAnsi="Century Gothic" w:cs="Times New Roman"/>
        </w:rPr>
      </w:pPr>
      <w:r w:rsidRPr="006D58D9">
        <w:rPr>
          <w:rFonts w:ascii="Century Gothic" w:hAnsi="Century Gothic" w:cs="Times New Roman"/>
        </w:rPr>
        <w:t>1.</w:t>
      </w:r>
      <w:r w:rsidRPr="006D58D9">
        <w:rPr>
          <w:rFonts w:ascii="Century Gothic" w:hAnsi="Century Gothic" w:cs="Times New Roman"/>
        </w:rPr>
        <w:tab/>
      </w:r>
      <w:r w:rsidR="002D5C64" w:rsidRPr="006D58D9">
        <w:rPr>
          <w:rFonts w:ascii="Century Gothic" w:hAnsi="Century Gothic" w:cs="Times New Roman"/>
        </w:rPr>
        <w:t xml:space="preserve">Prepare similar memoranda for OAR and Separate Work Contract where coordination of their Work is required. </w:t>
      </w:r>
    </w:p>
    <w:p w14:paraId="57CA0AA9" w14:textId="77777777" w:rsidR="008B1206" w:rsidRPr="006D58D9" w:rsidRDefault="00553952" w:rsidP="004732E7">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6D58D9">
        <w:rPr>
          <w:rFonts w:ascii="Century Gothic" w:hAnsi="Century Gothic" w:cs="Times New Roman"/>
        </w:rPr>
        <w:t>C.</w:t>
      </w:r>
      <w:r w:rsidRPr="006D58D9">
        <w:rPr>
          <w:rFonts w:ascii="Century Gothic" w:hAnsi="Century Gothic" w:cs="Times New Roman"/>
        </w:rPr>
        <w:tab/>
      </w:r>
      <w:r w:rsidR="002D5C64" w:rsidRPr="006D58D9">
        <w:rPr>
          <w:rFonts w:ascii="Century Gothic" w:hAnsi="Century Gothic" w:cs="Times New Roman"/>
        </w:rPr>
        <w:t xml:space="preserve">Administrative Procedures: Coordinate scheduling and timing of required administrative procedures with other construction activities to avoid conflicts and assure orderly progress of Work.  Such administrative activities include, but are not limited to </w:t>
      </w:r>
      <w:r w:rsidR="00AE33C0" w:rsidRPr="006D58D9">
        <w:rPr>
          <w:rFonts w:ascii="Century Gothic" w:hAnsi="Century Gothic" w:cs="Times New Roman"/>
        </w:rPr>
        <w:t xml:space="preserve">the </w:t>
      </w:r>
      <w:r w:rsidR="002D5C64" w:rsidRPr="006D58D9">
        <w:rPr>
          <w:rFonts w:ascii="Century Gothic" w:hAnsi="Century Gothic" w:cs="Times New Roman"/>
        </w:rPr>
        <w:t>following:</w:t>
      </w:r>
    </w:p>
    <w:p w14:paraId="7D07C809" w14:textId="77777777" w:rsidR="002D5C64" w:rsidRPr="006D58D9" w:rsidRDefault="002D5C64" w:rsidP="004732E7">
      <w:pPr>
        <w:tabs>
          <w:tab w:val="left" w:pos="720"/>
          <w:tab w:val="left" w:pos="1440"/>
          <w:tab w:val="left" w:pos="2160"/>
          <w:tab w:val="left" w:pos="2880"/>
          <w:tab w:val="left" w:pos="3600"/>
          <w:tab w:val="left" w:pos="4320"/>
        </w:tabs>
        <w:spacing w:after="120" w:line="240" w:lineRule="auto"/>
        <w:ind w:left="1800" w:hanging="360"/>
        <w:jc w:val="both"/>
        <w:rPr>
          <w:rFonts w:ascii="Century Gothic" w:hAnsi="Century Gothic" w:cs="Times New Roman"/>
        </w:rPr>
      </w:pPr>
      <w:r w:rsidRPr="006D58D9">
        <w:rPr>
          <w:rFonts w:ascii="Century Gothic" w:hAnsi="Century Gothic" w:cs="Times New Roman"/>
        </w:rPr>
        <w:lastRenderedPageBreak/>
        <w:t>1.</w:t>
      </w:r>
      <w:r w:rsidRPr="006D58D9">
        <w:rPr>
          <w:rFonts w:ascii="Century Gothic" w:hAnsi="Century Gothic" w:cs="Times New Roman"/>
        </w:rPr>
        <w:tab/>
        <w:t>Preparation of schedules.</w:t>
      </w:r>
    </w:p>
    <w:p w14:paraId="2E920EE3" w14:textId="77777777" w:rsidR="002D5C64" w:rsidRPr="006D58D9" w:rsidRDefault="002D5C64" w:rsidP="004732E7">
      <w:pPr>
        <w:tabs>
          <w:tab w:val="left" w:pos="720"/>
          <w:tab w:val="left" w:pos="1440"/>
          <w:tab w:val="left" w:pos="2160"/>
          <w:tab w:val="left" w:pos="2880"/>
          <w:tab w:val="left" w:pos="3600"/>
          <w:tab w:val="left" w:pos="4320"/>
        </w:tabs>
        <w:spacing w:after="120" w:line="240" w:lineRule="auto"/>
        <w:ind w:left="1800" w:hanging="360"/>
        <w:jc w:val="both"/>
        <w:rPr>
          <w:rFonts w:ascii="Century Gothic" w:hAnsi="Century Gothic" w:cs="Times New Roman"/>
        </w:rPr>
      </w:pPr>
      <w:r w:rsidRPr="006D58D9">
        <w:rPr>
          <w:rFonts w:ascii="Century Gothic" w:hAnsi="Century Gothic" w:cs="Times New Roman"/>
        </w:rPr>
        <w:t xml:space="preserve">2. </w:t>
      </w:r>
      <w:r w:rsidRPr="006D58D9">
        <w:rPr>
          <w:rFonts w:ascii="Century Gothic" w:hAnsi="Century Gothic" w:cs="Times New Roman"/>
        </w:rPr>
        <w:tab/>
        <w:t xml:space="preserve">Installation, </w:t>
      </w:r>
      <w:proofErr w:type="gramStart"/>
      <w:r w:rsidRPr="006D58D9">
        <w:rPr>
          <w:rFonts w:ascii="Century Gothic" w:hAnsi="Century Gothic" w:cs="Times New Roman"/>
        </w:rPr>
        <w:t>relocation</w:t>
      </w:r>
      <w:proofErr w:type="gramEnd"/>
      <w:r w:rsidRPr="006D58D9">
        <w:rPr>
          <w:rFonts w:ascii="Century Gothic" w:hAnsi="Century Gothic" w:cs="Times New Roman"/>
        </w:rPr>
        <w:t xml:space="preserve"> and removal of temporary facilities.</w:t>
      </w:r>
    </w:p>
    <w:p w14:paraId="3451D9A1" w14:textId="77777777" w:rsidR="002D5C64" w:rsidRPr="006D58D9" w:rsidRDefault="002D5C64" w:rsidP="004732E7">
      <w:pPr>
        <w:tabs>
          <w:tab w:val="left" w:pos="720"/>
          <w:tab w:val="left" w:pos="1440"/>
          <w:tab w:val="left" w:pos="2160"/>
          <w:tab w:val="left" w:pos="2880"/>
          <w:tab w:val="left" w:pos="3600"/>
          <w:tab w:val="left" w:pos="4320"/>
        </w:tabs>
        <w:spacing w:after="120" w:line="240" w:lineRule="auto"/>
        <w:ind w:left="1800" w:hanging="360"/>
        <w:jc w:val="both"/>
        <w:rPr>
          <w:rFonts w:ascii="Century Gothic" w:hAnsi="Century Gothic" w:cs="Times New Roman"/>
        </w:rPr>
      </w:pPr>
      <w:r w:rsidRPr="006D58D9">
        <w:rPr>
          <w:rFonts w:ascii="Century Gothic" w:hAnsi="Century Gothic" w:cs="Times New Roman"/>
        </w:rPr>
        <w:t>3.</w:t>
      </w:r>
      <w:r w:rsidRPr="006D58D9">
        <w:rPr>
          <w:rFonts w:ascii="Century Gothic" w:hAnsi="Century Gothic" w:cs="Times New Roman"/>
        </w:rPr>
        <w:tab/>
        <w:t xml:space="preserve">Delivery and processing of submittals. </w:t>
      </w:r>
    </w:p>
    <w:p w14:paraId="4316D40C" w14:textId="77777777" w:rsidR="002D5C64" w:rsidRPr="006D58D9" w:rsidRDefault="002D5C64" w:rsidP="004732E7">
      <w:pPr>
        <w:tabs>
          <w:tab w:val="left" w:pos="720"/>
          <w:tab w:val="left" w:pos="1440"/>
          <w:tab w:val="left" w:pos="2160"/>
          <w:tab w:val="left" w:pos="2880"/>
          <w:tab w:val="left" w:pos="3600"/>
          <w:tab w:val="left" w:pos="4320"/>
        </w:tabs>
        <w:spacing w:after="120" w:line="240" w:lineRule="auto"/>
        <w:ind w:left="1800" w:hanging="360"/>
        <w:jc w:val="both"/>
        <w:rPr>
          <w:rFonts w:ascii="Century Gothic" w:hAnsi="Century Gothic" w:cs="Times New Roman"/>
        </w:rPr>
      </w:pPr>
      <w:r w:rsidRPr="006D58D9">
        <w:rPr>
          <w:rFonts w:ascii="Century Gothic" w:hAnsi="Century Gothic" w:cs="Times New Roman"/>
        </w:rPr>
        <w:t xml:space="preserve">4. </w:t>
      </w:r>
      <w:r w:rsidRPr="006D58D9">
        <w:rPr>
          <w:rFonts w:ascii="Century Gothic" w:hAnsi="Century Gothic" w:cs="Times New Roman"/>
        </w:rPr>
        <w:tab/>
        <w:t xml:space="preserve">Progress meetings. </w:t>
      </w:r>
    </w:p>
    <w:p w14:paraId="5DD1B30A" w14:textId="77777777" w:rsidR="002D5C64" w:rsidRPr="006D58D9" w:rsidRDefault="002D5C64" w:rsidP="004732E7">
      <w:pPr>
        <w:tabs>
          <w:tab w:val="left" w:pos="720"/>
          <w:tab w:val="left" w:pos="1440"/>
          <w:tab w:val="left" w:pos="2160"/>
          <w:tab w:val="left" w:pos="2880"/>
          <w:tab w:val="left" w:pos="3600"/>
          <w:tab w:val="left" w:pos="4320"/>
        </w:tabs>
        <w:spacing w:after="120" w:line="240" w:lineRule="auto"/>
        <w:ind w:left="1800" w:hanging="360"/>
        <w:jc w:val="both"/>
        <w:rPr>
          <w:rFonts w:ascii="Century Gothic" w:hAnsi="Century Gothic" w:cs="Times New Roman"/>
        </w:rPr>
      </w:pPr>
      <w:r w:rsidRPr="006D58D9">
        <w:rPr>
          <w:rFonts w:ascii="Century Gothic" w:hAnsi="Century Gothic" w:cs="Times New Roman"/>
        </w:rPr>
        <w:t>5.</w:t>
      </w:r>
      <w:r w:rsidRPr="006D58D9">
        <w:rPr>
          <w:rFonts w:ascii="Century Gothic" w:hAnsi="Century Gothic" w:cs="Times New Roman"/>
        </w:rPr>
        <w:tab/>
        <w:t xml:space="preserve">Project closeout activities. </w:t>
      </w:r>
    </w:p>
    <w:p w14:paraId="50CE68F0" w14:textId="77777777" w:rsidR="002D5C64" w:rsidRPr="006D58D9" w:rsidRDefault="002D5C64" w:rsidP="004732E7">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6D58D9">
        <w:rPr>
          <w:rFonts w:ascii="Century Gothic" w:hAnsi="Century Gothic" w:cs="Times New Roman"/>
        </w:rPr>
        <w:t>D.</w:t>
      </w:r>
      <w:r w:rsidRPr="006D58D9">
        <w:rPr>
          <w:rFonts w:ascii="Century Gothic" w:hAnsi="Century Gothic" w:cs="Times New Roman"/>
        </w:rPr>
        <w:tab/>
        <w:t>Conservation: Coordinate Work operations to assure operations are carried out with consideration given to conservation of energy, water, materials, and:</w:t>
      </w:r>
    </w:p>
    <w:p w14:paraId="199CA505" w14:textId="77777777" w:rsidR="002D5C64" w:rsidRPr="006D58D9" w:rsidRDefault="002D5C64" w:rsidP="004732E7">
      <w:pPr>
        <w:tabs>
          <w:tab w:val="left" w:pos="720"/>
          <w:tab w:val="left" w:pos="1440"/>
          <w:tab w:val="left" w:pos="2160"/>
          <w:tab w:val="left" w:pos="2880"/>
          <w:tab w:val="left" w:pos="3600"/>
          <w:tab w:val="left" w:pos="4320"/>
        </w:tabs>
        <w:spacing w:after="120" w:line="240" w:lineRule="auto"/>
        <w:ind w:left="1800" w:hanging="360"/>
        <w:jc w:val="both"/>
        <w:rPr>
          <w:rFonts w:ascii="Century Gothic" w:hAnsi="Century Gothic" w:cs="Times New Roman"/>
        </w:rPr>
      </w:pPr>
      <w:r w:rsidRPr="006D58D9">
        <w:rPr>
          <w:rFonts w:ascii="Century Gothic" w:hAnsi="Century Gothic" w:cs="Times New Roman"/>
        </w:rPr>
        <w:t>1.</w:t>
      </w:r>
      <w:r w:rsidRPr="006D58D9">
        <w:rPr>
          <w:rFonts w:ascii="Century Gothic" w:hAnsi="Century Gothic" w:cs="Times New Roman"/>
        </w:rPr>
        <w:tab/>
        <w:t xml:space="preserve">Salvage materials and equipment involved in performance of, but not actually incorporated into Work. </w:t>
      </w:r>
    </w:p>
    <w:p w14:paraId="49FE0CE0" w14:textId="77777777" w:rsidR="00716E63" w:rsidRPr="006D58D9" w:rsidRDefault="0020422A" w:rsidP="006A584E">
      <w:pPr>
        <w:pStyle w:val="ListParagraph"/>
        <w:tabs>
          <w:tab w:val="left" w:pos="720"/>
          <w:tab w:val="left" w:pos="1440"/>
          <w:tab w:val="left" w:pos="2160"/>
          <w:tab w:val="left" w:pos="2880"/>
          <w:tab w:val="left" w:pos="3600"/>
          <w:tab w:val="left" w:pos="4320"/>
        </w:tabs>
        <w:spacing w:after="0" w:line="240" w:lineRule="auto"/>
        <w:ind w:left="1440" w:hanging="1440"/>
        <w:contextualSpacing w:val="0"/>
        <w:jc w:val="both"/>
        <w:rPr>
          <w:rFonts w:ascii="Century Gothic" w:hAnsi="Century Gothic" w:cs="Times New Roman"/>
          <w:b/>
        </w:rPr>
      </w:pPr>
      <w:r w:rsidRPr="006D58D9">
        <w:rPr>
          <w:rFonts w:ascii="Century Gothic" w:hAnsi="Century Gothic" w:cs="Times New Roman"/>
          <w:b/>
        </w:rPr>
        <w:t>3.02</w:t>
      </w:r>
      <w:r w:rsidRPr="006D58D9">
        <w:rPr>
          <w:rFonts w:ascii="Century Gothic" w:hAnsi="Century Gothic" w:cs="Times New Roman"/>
        </w:rPr>
        <w:t xml:space="preserve"> </w:t>
      </w:r>
      <w:r w:rsidRPr="006D58D9">
        <w:rPr>
          <w:rFonts w:ascii="Century Gothic" w:hAnsi="Century Gothic" w:cs="Times New Roman"/>
        </w:rPr>
        <w:tab/>
      </w:r>
      <w:r w:rsidR="002D5C64" w:rsidRPr="006D58D9">
        <w:rPr>
          <w:rFonts w:ascii="Century Gothic" w:hAnsi="Century Gothic" w:cs="Times New Roman"/>
          <w:b/>
        </w:rPr>
        <w:t>SUBMITTALS</w:t>
      </w:r>
      <w:r w:rsidR="007D5C31" w:rsidRPr="006D58D9">
        <w:rPr>
          <w:rFonts w:ascii="Century Gothic" w:hAnsi="Century Gothic" w:cs="Times New Roman"/>
          <w:b/>
        </w:rPr>
        <w:t xml:space="preserve"> </w:t>
      </w:r>
    </w:p>
    <w:p w14:paraId="7BA5A973" w14:textId="77777777" w:rsidR="0094429A" w:rsidRPr="006D58D9" w:rsidRDefault="002D5C64" w:rsidP="004732E7">
      <w:pPr>
        <w:pStyle w:val="ListParagraph"/>
        <w:numPr>
          <w:ilvl w:val="0"/>
          <w:numId w:val="3"/>
        </w:numPr>
        <w:tabs>
          <w:tab w:val="left" w:pos="720"/>
          <w:tab w:val="left" w:pos="1440"/>
          <w:tab w:val="left" w:pos="2160"/>
          <w:tab w:val="left" w:pos="2880"/>
          <w:tab w:val="left" w:pos="3600"/>
          <w:tab w:val="left" w:pos="4320"/>
        </w:tabs>
        <w:spacing w:after="120" w:line="240" w:lineRule="auto"/>
        <w:ind w:left="1440" w:hanging="720"/>
        <w:contextualSpacing w:val="0"/>
        <w:jc w:val="both"/>
        <w:rPr>
          <w:rFonts w:ascii="Century Gothic" w:hAnsi="Century Gothic" w:cs="Times New Roman"/>
        </w:rPr>
      </w:pPr>
      <w:r w:rsidRPr="006D58D9">
        <w:rPr>
          <w:rFonts w:ascii="Century Gothic" w:hAnsi="Century Gothic" w:cs="Times New Roman"/>
        </w:rPr>
        <w:t xml:space="preserve">Coordination Drawings: CONTRACTOR shall prepare coordination drawings to coordinate the installation of products and materials fabricated, </w:t>
      </w:r>
      <w:proofErr w:type="gramStart"/>
      <w:r w:rsidRPr="006D58D9">
        <w:rPr>
          <w:rFonts w:ascii="Century Gothic" w:hAnsi="Century Gothic" w:cs="Times New Roman"/>
        </w:rPr>
        <w:t>furnished</w:t>
      </w:r>
      <w:proofErr w:type="gramEnd"/>
      <w:r w:rsidRPr="006D58D9">
        <w:rPr>
          <w:rFonts w:ascii="Century Gothic" w:hAnsi="Century Gothic" w:cs="Times New Roman"/>
        </w:rPr>
        <w:t xml:space="preserve"> and installed by separate entities, under different parts of the Contract.  CONTRACTOR</w:t>
      </w:r>
      <w:r w:rsidR="00705A88" w:rsidRPr="006D58D9">
        <w:rPr>
          <w:rFonts w:ascii="Century Gothic" w:hAnsi="Century Gothic" w:cs="Times New Roman"/>
        </w:rPr>
        <w:t xml:space="preserve"> shall notify OAR and ARCHITECT of all major conflicts in writing in a timely manner so that the design team can respond without </w:t>
      </w:r>
      <w:r w:rsidR="00FA1F8D" w:rsidRPr="006D58D9">
        <w:rPr>
          <w:rFonts w:ascii="Century Gothic" w:hAnsi="Century Gothic" w:cs="Times New Roman"/>
        </w:rPr>
        <w:t>construction</w:t>
      </w:r>
      <w:r w:rsidR="00705A88" w:rsidRPr="006D58D9">
        <w:rPr>
          <w:rFonts w:ascii="Century Gothic" w:hAnsi="Century Gothic" w:cs="Times New Roman"/>
        </w:rPr>
        <w:t xml:space="preserve"> delays.  Coordination drawings shall address the following at a minimum:</w:t>
      </w:r>
    </w:p>
    <w:p w14:paraId="4DB05D43" w14:textId="77777777" w:rsidR="00705A88" w:rsidRPr="006D58D9" w:rsidRDefault="00705A88" w:rsidP="004732E7">
      <w:pPr>
        <w:pStyle w:val="ListParagraph"/>
        <w:numPr>
          <w:ilvl w:val="0"/>
          <w:numId w:val="6"/>
        </w:numPr>
        <w:tabs>
          <w:tab w:val="left" w:pos="720"/>
          <w:tab w:val="left" w:pos="1440"/>
          <w:tab w:val="left" w:pos="2160"/>
          <w:tab w:val="left" w:pos="2880"/>
          <w:tab w:val="left" w:pos="3600"/>
          <w:tab w:val="left" w:pos="4320"/>
        </w:tabs>
        <w:spacing w:after="120" w:line="240" w:lineRule="auto"/>
        <w:ind w:left="1800"/>
        <w:contextualSpacing w:val="0"/>
        <w:jc w:val="both"/>
        <w:rPr>
          <w:rFonts w:ascii="Century Gothic" w:hAnsi="Century Gothic" w:cs="Times New Roman"/>
        </w:rPr>
      </w:pPr>
      <w:r w:rsidRPr="006D58D9">
        <w:rPr>
          <w:rFonts w:ascii="Century Gothic" w:hAnsi="Century Gothic" w:cs="Times New Roman"/>
        </w:rPr>
        <w:t xml:space="preserve">Limitations in available space for installation or </w:t>
      </w:r>
      <w:r w:rsidR="00FA1F8D" w:rsidRPr="006D58D9">
        <w:rPr>
          <w:rFonts w:ascii="Century Gothic" w:hAnsi="Century Gothic" w:cs="Times New Roman"/>
        </w:rPr>
        <w:t>service</w:t>
      </w:r>
      <w:r w:rsidRPr="006D58D9">
        <w:rPr>
          <w:rFonts w:ascii="Century Gothic" w:hAnsi="Century Gothic" w:cs="Times New Roman"/>
        </w:rPr>
        <w:t xml:space="preserve">.  CONTRACTOR shall overlay plans of each trade and verify space </w:t>
      </w:r>
      <w:r w:rsidR="00FA1F8D" w:rsidRPr="006D58D9">
        <w:rPr>
          <w:rFonts w:ascii="Century Gothic" w:hAnsi="Century Gothic" w:cs="Times New Roman"/>
        </w:rPr>
        <w:t>requirements</w:t>
      </w:r>
      <w:r w:rsidRPr="006D58D9">
        <w:rPr>
          <w:rFonts w:ascii="Century Gothic" w:hAnsi="Century Gothic" w:cs="Times New Roman"/>
        </w:rPr>
        <w:t xml:space="preserve"> and conflicts between trades.  Minor changes and adjustments that do not affect design intent shall be made by CONTRACTOR and shall by highlighted for ARCHITECT’S review.</w:t>
      </w:r>
    </w:p>
    <w:p w14:paraId="6DA1036D" w14:textId="77777777" w:rsidR="00367520" w:rsidRPr="006D58D9" w:rsidRDefault="00DB3D14" w:rsidP="004732E7">
      <w:pPr>
        <w:pStyle w:val="ListParagraph"/>
        <w:numPr>
          <w:ilvl w:val="0"/>
          <w:numId w:val="6"/>
        </w:numPr>
        <w:tabs>
          <w:tab w:val="left" w:pos="720"/>
          <w:tab w:val="left" w:pos="1440"/>
          <w:tab w:val="left" w:pos="2160"/>
          <w:tab w:val="left" w:pos="2880"/>
          <w:tab w:val="left" w:pos="3600"/>
          <w:tab w:val="left" w:pos="4320"/>
        </w:tabs>
        <w:spacing w:after="120" w:line="240" w:lineRule="auto"/>
        <w:ind w:left="1800"/>
        <w:contextualSpacing w:val="0"/>
        <w:jc w:val="both"/>
        <w:rPr>
          <w:rFonts w:ascii="Century Gothic" w:hAnsi="Century Gothic" w:cs="Times New Roman"/>
        </w:rPr>
      </w:pPr>
      <w:r w:rsidRPr="006D58D9">
        <w:rPr>
          <w:rFonts w:ascii="Century Gothic" w:hAnsi="Century Gothic" w:cs="Times New Roman"/>
        </w:rPr>
        <w:t xml:space="preserve">Incompatibility between items provided under </w:t>
      </w:r>
      <w:r w:rsidR="00FA1F8D" w:rsidRPr="006D58D9">
        <w:rPr>
          <w:rFonts w:ascii="Century Gothic" w:hAnsi="Century Gothic" w:cs="Times New Roman"/>
        </w:rPr>
        <w:t>different</w:t>
      </w:r>
      <w:r w:rsidRPr="006D58D9">
        <w:rPr>
          <w:rFonts w:ascii="Century Gothic" w:hAnsi="Century Gothic" w:cs="Times New Roman"/>
        </w:rPr>
        <w:t xml:space="preserve"> trades (such as difference in voltage between equipment specified under Division 15 and electrical power provided under Division 16</w:t>
      </w:r>
      <w:r w:rsidR="00AE33C0" w:rsidRPr="006D58D9">
        <w:rPr>
          <w:rFonts w:ascii="Century Gothic" w:hAnsi="Century Gothic" w:cs="Times New Roman"/>
        </w:rPr>
        <w:t>.</w:t>
      </w:r>
      <w:r w:rsidRPr="006D58D9">
        <w:rPr>
          <w:rFonts w:ascii="Century Gothic" w:hAnsi="Century Gothic" w:cs="Times New Roman"/>
        </w:rPr>
        <w:t>)</w:t>
      </w:r>
    </w:p>
    <w:p w14:paraId="7D001525" w14:textId="77777777" w:rsidR="00DB3D14" w:rsidRPr="006D58D9" w:rsidRDefault="00DB3D14" w:rsidP="004732E7">
      <w:pPr>
        <w:pStyle w:val="ListParagraph"/>
        <w:numPr>
          <w:ilvl w:val="0"/>
          <w:numId w:val="6"/>
        </w:numPr>
        <w:tabs>
          <w:tab w:val="left" w:pos="720"/>
          <w:tab w:val="left" w:pos="1440"/>
          <w:tab w:val="left" w:pos="2160"/>
          <w:tab w:val="left" w:pos="2880"/>
          <w:tab w:val="left" w:pos="3600"/>
          <w:tab w:val="left" w:pos="4320"/>
        </w:tabs>
        <w:spacing w:after="120" w:line="240" w:lineRule="auto"/>
        <w:ind w:left="1800"/>
        <w:contextualSpacing w:val="0"/>
        <w:jc w:val="both"/>
        <w:rPr>
          <w:rFonts w:ascii="Century Gothic" w:hAnsi="Century Gothic" w:cs="Times New Roman"/>
        </w:rPr>
      </w:pPr>
      <w:r w:rsidRPr="006D58D9">
        <w:rPr>
          <w:rFonts w:ascii="Century Gothic" w:hAnsi="Century Gothic" w:cs="Times New Roman"/>
        </w:rPr>
        <w:t xml:space="preserve">Inconsistencies between drawings, </w:t>
      </w:r>
      <w:proofErr w:type="gramStart"/>
      <w:r w:rsidRPr="006D58D9">
        <w:rPr>
          <w:rFonts w:ascii="Century Gothic" w:hAnsi="Century Gothic" w:cs="Times New Roman"/>
        </w:rPr>
        <w:t>specifications</w:t>
      </w:r>
      <w:proofErr w:type="gramEnd"/>
      <w:r w:rsidRPr="006D58D9">
        <w:rPr>
          <w:rFonts w:ascii="Century Gothic" w:hAnsi="Century Gothic" w:cs="Times New Roman"/>
        </w:rPr>
        <w:t xml:space="preserve"> and codes (betwee</w:t>
      </w:r>
      <w:r w:rsidR="00AE33C0" w:rsidRPr="006D58D9">
        <w:rPr>
          <w:rFonts w:ascii="Century Gothic" w:hAnsi="Century Gothic" w:cs="Times New Roman"/>
        </w:rPr>
        <w:t>n trades and within each trade.)</w:t>
      </w:r>
    </w:p>
    <w:p w14:paraId="0FF8F46B" w14:textId="77777777" w:rsidR="00DB3D14" w:rsidRPr="006D58D9" w:rsidRDefault="00514061" w:rsidP="004732E7">
      <w:pPr>
        <w:pStyle w:val="ListParagraph"/>
        <w:numPr>
          <w:ilvl w:val="0"/>
          <w:numId w:val="6"/>
        </w:numPr>
        <w:tabs>
          <w:tab w:val="left" w:pos="720"/>
          <w:tab w:val="left" w:pos="1440"/>
          <w:tab w:val="left" w:pos="2160"/>
          <w:tab w:val="left" w:pos="2880"/>
          <w:tab w:val="left" w:pos="3600"/>
          <w:tab w:val="left" w:pos="4320"/>
        </w:tabs>
        <w:spacing w:after="120" w:line="240" w:lineRule="auto"/>
        <w:ind w:left="1800"/>
        <w:contextualSpacing w:val="0"/>
        <w:jc w:val="both"/>
        <w:rPr>
          <w:rFonts w:ascii="Century Gothic" w:hAnsi="Century Gothic" w:cs="Times New Roman"/>
        </w:rPr>
      </w:pPr>
      <w:r w:rsidRPr="006D58D9">
        <w:rPr>
          <w:rFonts w:ascii="Century Gothic" w:hAnsi="Century Gothic" w:cs="Times New Roman"/>
        </w:rPr>
        <w:t>Additional</w:t>
      </w:r>
      <w:r w:rsidR="00DB3D14" w:rsidRPr="006D58D9">
        <w:rPr>
          <w:rFonts w:ascii="Century Gothic" w:hAnsi="Century Gothic" w:cs="Times New Roman"/>
        </w:rPr>
        <w:t xml:space="preserve"> items required for existing facilities construction projects shall be </w:t>
      </w:r>
      <w:r w:rsidRPr="006D58D9">
        <w:rPr>
          <w:rFonts w:ascii="Century Gothic" w:hAnsi="Century Gothic" w:cs="Times New Roman"/>
        </w:rPr>
        <w:t>designed and</w:t>
      </w:r>
      <w:r w:rsidR="00C140C8" w:rsidRPr="006D58D9">
        <w:rPr>
          <w:rFonts w:ascii="Century Gothic" w:hAnsi="Century Gothic" w:cs="Times New Roman"/>
        </w:rPr>
        <w:t xml:space="preserve"> prepared fro</w:t>
      </w:r>
      <w:r w:rsidR="00DB3D14" w:rsidRPr="006D58D9">
        <w:rPr>
          <w:rFonts w:ascii="Century Gothic" w:hAnsi="Century Gothic" w:cs="Times New Roman"/>
        </w:rPr>
        <w:t xml:space="preserve">m available as-built drawings that are verified through non-invasive and non-destructive, visual observation only.  CONTRACTOR shall field </w:t>
      </w:r>
      <w:r w:rsidRPr="006D58D9">
        <w:rPr>
          <w:rFonts w:ascii="Century Gothic" w:hAnsi="Century Gothic" w:cs="Times New Roman"/>
        </w:rPr>
        <w:t>verify</w:t>
      </w:r>
      <w:r w:rsidR="00DB3D14" w:rsidRPr="006D58D9">
        <w:rPr>
          <w:rFonts w:ascii="Century Gothic" w:hAnsi="Century Gothic" w:cs="Times New Roman"/>
        </w:rPr>
        <w:t xml:space="preserve"> </w:t>
      </w:r>
      <w:r w:rsidRPr="006D58D9">
        <w:rPr>
          <w:rFonts w:ascii="Century Gothic" w:hAnsi="Century Gothic" w:cs="Times New Roman"/>
        </w:rPr>
        <w:t>actual</w:t>
      </w:r>
      <w:r w:rsidR="00DB3D14" w:rsidRPr="006D58D9">
        <w:rPr>
          <w:rFonts w:ascii="Century Gothic" w:hAnsi="Century Gothic" w:cs="Times New Roman"/>
        </w:rPr>
        <w:t xml:space="preserve"> existing conditions during and upon completion of demolition work and </w:t>
      </w:r>
      <w:r w:rsidRPr="006D58D9">
        <w:rPr>
          <w:rFonts w:ascii="Century Gothic" w:hAnsi="Century Gothic" w:cs="Times New Roman"/>
        </w:rPr>
        <w:t>incorporate</w:t>
      </w:r>
      <w:r w:rsidR="00DB3D14" w:rsidRPr="006D58D9">
        <w:rPr>
          <w:rFonts w:ascii="Century Gothic" w:hAnsi="Century Gothic" w:cs="Times New Roman"/>
        </w:rPr>
        <w:t xml:space="preserve"> findings into preparation of co-ordination drawings. Minor changes and adjustments that do not affect design intent shall be made by Sub-Contractor and shall be </w:t>
      </w:r>
      <w:r w:rsidRPr="006D58D9">
        <w:rPr>
          <w:rFonts w:ascii="Century Gothic" w:hAnsi="Century Gothic" w:cs="Times New Roman"/>
        </w:rPr>
        <w:t>highlighted</w:t>
      </w:r>
      <w:r w:rsidR="00DB3D14" w:rsidRPr="006D58D9">
        <w:rPr>
          <w:rFonts w:ascii="Century Gothic" w:hAnsi="Century Gothic" w:cs="Times New Roman"/>
        </w:rPr>
        <w:t xml:space="preserve"> for OAR and FUSD and ARCHITECT’S reviews. </w:t>
      </w:r>
    </w:p>
    <w:p w14:paraId="1EA2FEC0" w14:textId="77777777" w:rsidR="0091072D" w:rsidRPr="006D58D9" w:rsidRDefault="00F80917" w:rsidP="004732E7">
      <w:pPr>
        <w:pStyle w:val="ListParagraph"/>
        <w:numPr>
          <w:ilvl w:val="0"/>
          <w:numId w:val="3"/>
        </w:numPr>
        <w:tabs>
          <w:tab w:val="left" w:pos="720"/>
          <w:tab w:val="left" w:pos="1440"/>
          <w:tab w:val="left" w:pos="2160"/>
          <w:tab w:val="left" w:pos="2880"/>
          <w:tab w:val="left" w:pos="3600"/>
          <w:tab w:val="left" w:pos="4320"/>
        </w:tabs>
        <w:spacing w:after="120" w:line="240" w:lineRule="auto"/>
        <w:ind w:left="1440" w:hanging="720"/>
        <w:contextualSpacing w:val="0"/>
        <w:jc w:val="both"/>
        <w:rPr>
          <w:rFonts w:ascii="Century Gothic" w:hAnsi="Century Gothic" w:cs="Times New Roman"/>
        </w:rPr>
      </w:pPr>
      <w:r w:rsidRPr="006D58D9">
        <w:rPr>
          <w:rFonts w:ascii="Century Gothic" w:hAnsi="Century Gothic" w:cs="Times New Roman"/>
        </w:rPr>
        <w:t>Prepare coordination drawings in CAD with each trade on a separate layer, in specified color and scale.  CONTRACTOR and each Subcontractor shall provide and forward reproducible copies and CAD drawing files in the order described here:</w:t>
      </w:r>
    </w:p>
    <w:p w14:paraId="6E13DADF" w14:textId="77777777" w:rsidR="009A500B" w:rsidRPr="006D58D9" w:rsidRDefault="009A500B" w:rsidP="004732E7">
      <w:pPr>
        <w:pStyle w:val="ListParagraph"/>
        <w:tabs>
          <w:tab w:val="left" w:pos="720"/>
          <w:tab w:val="left" w:pos="1440"/>
          <w:tab w:val="left" w:pos="2160"/>
          <w:tab w:val="left" w:pos="2880"/>
          <w:tab w:val="left" w:pos="3600"/>
          <w:tab w:val="left" w:pos="4320"/>
        </w:tabs>
        <w:spacing w:after="120" w:line="240" w:lineRule="auto"/>
        <w:ind w:left="1440"/>
        <w:contextualSpacing w:val="0"/>
        <w:jc w:val="both"/>
        <w:rPr>
          <w:rFonts w:ascii="Century Gothic" w:hAnsi="Century Gothic" w:cs="Times New Roman"/>
        </w:rPr>
      </w:pPr>
    </w:p>
    <w:p w14:paraId="0AC09606" w14:textId="77777777" w:rsidR="00C140C8" w:rsidRPr="006D58D9" w:rsidRDefault="00C140C8" w:rsidP="004732E7">
      <w:pPr>
        <w:pStyle w:val="ListParagraph"/>
        <w:numPr>
          <w:ilvl w:val="0"/>
          <w:numId w:val="7"/>
        </w:numPr>
        <w:tabs>
          <w:tab w:val="left" w:pos="720"/>
          <w:tab w:val="left" w:pos="1440"/>
          <w:tab w:val="left" w:pos="2160"/>
          <w:tab w:val="left" w:pos="2880"/>
          <w:tab w:val="left" w:pos="3600"/>
          <w:tab w:val="left" w:pos="4320"/>
        </w:tabs>
        <w:spacing w:after="120" w:line="240" w:lineRule="auto"/>
        <w:ind w:left="1800"/>
        <w:contextualSpacing w:val="0"/>
        <w:jc w:val="both"/>
        <w:rPr>
          <w:rFonts w:ascii="Century Gothic" w:hAnsi="Century Gothic" w:cs="Times New Roman"/>
        </w:rPr>
      </w:pPr>
      <w:r w:rsidRPr="006D58D9">
        <w:rPr>
          <w:rFonts w:ascii="Century Gothic" w:hAnsi="Century Gothic" w:cs="Times New Roman"/>
        </w:rPr>
        <w:lastRenderedPageBreak/>
        <w:t xml:space="preserve">Structural shop drawings shall indicate location and sizes of columns, </w:t>
      </w:r>
      <w:proofErr w:type="gramStart"/>
      <w:r w:rsidRPr="006D58D9">
        <w:rPr>
          <w:rFonts w:ascii="Century Gothic" w:hAnsi="Century Gothic" w:cs="Times New Roman"/>
        </w:rPr>
        <w:t>beams</w:t>
      </w:r>
      <w:proofErr w:type="gramEnd"/>
      <w:r w:rsidRPr="006D58D9">
        <w:rPr>
          <w:rFonts w:ascii="Century Gothic" w:hAnsi="Century Gothic" w:cs="Times New Roman"/>
        </w:rPr>
        <w:t xml:space="preserve"> and other structural members, as well as wall, roof and slab penetrations, and will be provided to mechanical, electrical, low voltage and </w:t>
      </w:r>
      <w:r w:rsidR="00635D81" w:rsidRPr="006D58D9">
        <w:rPr>
          <w:rFonts w:ascii="Century Gothic" w:hAnsi="Century Gothic" w:cs="Times New Roman"/>
        </w:rPr>
        <w:t>plumbing</w:t>
      </w:r>
      <w:r w:rsidRPr="006D58D9">
        <w:rPr>
          <w:rFonts w:ascii="Century Gothic" w:hAnsi="Century Gothic" w:cs="Times New Roman"/>
        </w:rPr>
        <w:t xml:space="preserve"> Sub-contractors for co-ordination. Structural items shall be indicated using black lines. </w:t>
      </w:r>
    </w:p>
    <w:p w14:paraId="7FC5C26C" w14:textId="77777777" w:rsidR="0007490B" w:rsidRPr="006D58D9" w:rsidRDefault="00C140C8" w:rsidP="004732E7">
      <w:pPr>
        <w:pStyle w:val="ListParagraph"/>
        <w:numPr>
          <w:ilvl w:val="0"/>
          <w:numId w:val="7"/>
        </w:numPr>
        <w:tabs>
          <w:tab w:val="left" w:pos="720"/>
          <w:tab w:val="left" w:pos="1440"/>
          <w:tab w:val="left" w:pos="2160"/>
          <w:tab w:val="left" w:pos="2880"/>
          <w:tab w:val="left" w:pos="3600"/>
          <w:tab w:val="left" w:pos="4320"/>
        </w:tabs>
        <w:spacing w:after="120" w:line="240" w:lineRule="auto"/>
        <w:ind w:left="1800"/>
        <w:contextualSpacing w:val="0"/>
        <w:jc w:val="both"/>
        <w:rPr>
          <w:rFonts w:ascii="Century Gothic" w:hAnsi="Century Gothic" w:cs="Times New Roman"/>
        </w:rPr>
      </w:pPr>
      <w:r w:rsidRPr="006D58D9">
        <w:rPr>
          <w:rFonts w:ascii="Century Gothic" w:hAnsi="Century Gothic" w:cs="Times New Roman"/>
        </w:rPr>
        <w:t>HVAC Subcontr</w:t>
      </w:r>
      <w:r w:rsidR="00AE33C0" w:rsidRPr="006D58D9">
        <w:rPr>
          <w:rFonts w:ascii="Century Gothic" w:hAnsi="Century Gothic" w:cs="Times New Roman"/>
        </w:rPr>
        <w:t>actor will indicate</w:t>
      </w:r>
      <w:r w:rsidRPr="006D58D9">
        <w:rPr>
          <w:rFonts w:ascii="Century Gothic" w:hAnsi="Century Gothic" w:cs="Times New Roman"/>
        </w:rPr>
        <w:t xml:space="preserve"> all ductwork, piping and equipment complete with installation and dimensioned service clearances, duct and pipe sizes, fitting types and sizes, top or bottom of duct and pipe elevations, </w:t>
      </w:r>
      <w:r w:rsidR="00635D81" w:rsidRPr="006D58D9">
        <w:rPr>
          <w:rFonts w:ascii="Century Gothic" w:hAnsi="Century Gothic" w:cs="Times New Roman"/>
        </w:rPr>
        <w:t>distances</w:t>
      </w:r>
      <w:r w:rsidRPr="006D58D9">
        <w:rPr>
          <w:rFonts w:ascii="Century Gothic" w:hAnsi="Century Gothic" w:cs="Times New Roman"/>
        </w:rPr>
        <w:t xml:space="preserve"> of ducts, pipes and </w:t>
      </w:r>
      <w:r w:rsidR="00635D81" w:rsidRPr="006D58D9">
        <w:rPr>
          <w:rFonts w:ascii="Century Gothic" w:hAnsi="Century Gothic" w:cs="Times New Roman"/>
        </w:rPr>
        <w:t>equipment</w:t>
      </w:r>
      <w:r w:rsidR="00AE33C0" w:rsidRPr="006D58D9">
        <w:rPr>
          <w:rFonts w:ascii="Century Gothic" w:hAnsi="Century Gothic" w:cs="Times New Roman"/>
        </w:rPr>
        <w:t xml:space="preserve"> fro</w:t>
      </w:r>
      <w:r w:rsidRPr="006D58D9">
        <w:rPr>
          <w:rFonts w:ascii="Century Gothic" w:hAnsi="Century Gothic" w:cs="Times New Roman"/>
        </w:rPr>
        <w:t xml:space="preserve">m building reference points and hanger and support locations. Minor changes and adjustments that do not affect design intent shall be made by Subcontractor and shall be </w:t>
      </w:r>
      <w:r w:rsidR="00635D81" w:rsidRPr="006D58D9">
        <w:rPr>
          <w:rFonts w:ascii="Century Gothic" w:hAnsi="Century Gothic" w:cs="Times New Roman"/>
        </w:rPr>
        <w:t>highlighted</w:t>
      </w:r>
      <w:r w:rsidRPr="006D58D9">
        <w:rPr>
          <w:rFonts w:ascii="Century Gothic" w:hAnsi="Century Gothic" w:cs="Times New Roman"/>
        </w:rPr>
        <w:t xml:space="preserve"> for OAR and FUSD and ARC</w:t>
      </w:r>
      <w:r w:rsidR="00AE33C0" w:rsidRPr="006D58D9">
        <w:rPr>
          <w:rFonts w:ascii="Century Gothic" w:hAnsi="Century Gothic" w:cs="Times New Roman"/>
        </w:rPr>
        <w:t>H</w:t>
      </w:r>
      <w:r w:rsidRPr="006D58D9">
        <w:rPr>
          <w:rFonts w:ascii="Century Gothic" w:hAnsi="Century Gothic" w:cs="Times New Roman"/>
        </w:rPr>
        <w:t xml:space="preserve">ITECT’S reviews.  Forward </w:t>
      </w:r>
      <w:r w:rsidR="00635D81" w:rsidRPr="006D58D9">
        <w:rPr>
          <w:rFonts w:ascii="Century Gothic" w:hAnsi="Century Gothic" w:cs="Times New Roman"/>
        </w:rPr>
        <w:t>drawings</w:t>
      </w:r>
      <w:r w:rsidRPr="006D58D9">
        <w:rPr>
          <w:rFonts w:ascii="Century Gothic" w:hAnsi="Century Gothic" w:cs="Times New Roman"/>
        </w:rPr>
        <w:t xml:space="preserve"> to plumbing Subcontractor for further co-ordination.  HVAC items hall be indicated using orange line</w:t>
      </w:r>
      <w:r w:rsidR="0007490B" w:rsidRPr="006D58D9">
        <w:rPr>
          <w:rFonts w:ascii="Century Gothic" w:hAnsi="Century Gothic" w:cs="Times New Roman"/>
        </w:rPr>
        <w:t>s</w:t>
      </w:r>
      <w:r w:rsidRPr="006D58D9">
        <w:rPr>
          <w:rFonts w:ascii="Century Gothic" w:hAnsi="Century Gothic" w:cs="Times New Roman"/>
        </w:rPr>
        <w:t>.</w:t>
      </w:r>
    </w:p>
    <w:p w14:paraId="48D6B096" w14:textId="77777777" w:rsidR="00B748F5" w:rsidRPr="006D58D9" w:rsidRDefault="0007490B" w:rsidP="004732E7">
      <w:pPr>
        <w:pStyle w:val="ListParagraph"/>
        <w:numPr>
          <w:ilvl w:val="0"/>
          <w:numId w:val="7"/>
        </w:numPr>
        <w:tabs>
          <w:tab w:val="left" w:pos="720"/>
          <w:tab w:val="left" w:pos="1440"/>
          <w:tab w:val="left" w:pos="2160"/>
          <w:tab w:val="left" w:pos="2880"/>
          <w:tab w:val="left" w:pos="3600"/>
          <w:tab w:val="left" w:pos="4320"/>
        </w:tabs>
        <w:spacing w:after="120" w:line="240" w:lineRule="auto"/>
        <w:ind w:left="1800"/>
        <w:contextualSpacing w:val="0"/>
        <w:jc w:val="both"/>
        <w:rPr>
          <w:rFonts w:ascii="Century Gothic" w:hAnsi="Century Gothic" w:cs="Times New Roman"/>
        </w:rPr>
      </w:pPr>
      <w:r w:rsidRPr="006D58D9">
        <w:rPr>
          <w:rFonts w:ascii="Century Gothic" w:hAnsi="Century Gothic" w:cs="Times New Roman"/>
        </w:rPr>
        <w:t>Plumbing Subcontractor will indicate all plumbing lines, and equipment complete with installation and dimensioned service clearances, pipe sizes, fitting types and sizes, top or bottom pipe elevations, distances or pipes and equipment from building reference point</w:t>
      </w:r>
      <w:r w:rsidR="00F97BE6" w:rsidRPr="006D58D9">
        <w:rPr>
          <w:rFonts w:ascii="Century Gothic" w:hAnsi="Century Gothic" w:cs="Times New Roman"/>
        </w:rPr>
        <w:t>s and hanger/support locations c</w:t>
      </w:r>
      <w:r w:rsidRPr="006D58D9">
        <w:rPr>
          <w:rFonts w:ascii="Century Gothic" w:hAnsi="Century Gothic" w:cs="Times New Roman"/>
        </w:rPr>
        <w:t xml:space="preserve">o-ordinate with HVAC Subcontractor. Minor changes and adjustments that do not affect design intent shall be made by Subcontractor and shall be highlighted </w:t>
      </w:r>
      <w:r w:rsidR="006D7B63" w:rsidRPr="006D58D9">
        <w:rPr>
          <w:rFonts w:ascii="Century Gothic" w:hAnsi="Century Gothic" w:cs="Times New Roman"/>
        </w:rPr>
        <w:t>for OAR</w:t>
      </w:r>
      <w:r w:rsidR="00F97BE6" w:rsidRPr="006D58D9">
        <w:rPr>
          <w:rFonts w:ascii="Century Gothic" w:hAnsi="Century Gothic" w:cs="Times New Roman"/>
        </w:rPr>
        <w:t xml:space="preserve"> and FUSD</w:t>
      </w:r>
      <w:r w:rsidR="006D7B63" w:rsidRPr="006D58D9">
        <w:rPr>
          <w:rFonts w:ascii="Century Gothic" w:hAnsi="Century Gothic" w:cs="Times New Roman"/>
        </w:rPr>
        <w:t xml:space="preserve"> and ARCHITECT’S reviews</w:t>
      </w:r>
      <w:r w:rsidR="00F97BE6" w:rsidRPr="006D58D9">
        <w:rPr>
          <w:rFonts w:ascii="Century Gothic" w:hAnsi="Century Gothic" w:cs="Times New Roman"/>
        </w:rPr>
        <w:t>. U</w:t>
      </w:r>
      <w:r w:rsidR="006D7B63" w:rsidRPr="006D58D9">
        <w:rPr>
          <w:rFonts w:ascii="Century Gothic" w:hAnsi="Century Gothic" w:cs="Times New Roman"/>
        </w:rPr>
        <w:t xml:space="preserve">pon completion drawings shall be forwarded to Fire Sprinkler Subcontractor for further co-ordination.  All plumbing items shall be indicated using </w:t>
      </w:r>
      <w:r w:rsidR="00664E7D" w:rsidRPr="006D58D9">
        <w:rPr>
          <w:rFonts w:ascii="Century Gothic" w:hAnsi="Century Gothic" w:cs="Times New Roman"/>
        </w:rPr>
        <w:t xml:space="preserve">blue lines. </w:t>
      </w:r>
      <w:r w:rsidR="006D7B63" w:rsidRPr="006D58D9">
        <w:rPr>
          <w:rFonts w:ascii="Century Gothic" w:hAnsi="Century Gothic" w:cs="Times New Roman"/>
        </w:rPr>
        <w:t xml:space="preserve"> </w:t>
      </w:r>
    </w:p>
    <w:p w14:paraId="35D04396" w14:textId="77777777" w:rsidR="00730B27" w:rsidRPr="006D58D9" w:rsidRDefault="006D7B63" w:rsidP="004732E7">
      <w:pPr>
        <w:pStyle w:val="ListParagraph"/>
        <w:numPr>
          <w:ilvl w:val="0"/>
          <w:numId w:val="7"/>
        </w:numPr>
        <w:tabs>
          <w:tab w:val="left" w:pos="720"/>
          <w:tab w:val="left" w:pos="1440"/>
          <w:tab w:val="left" w:pos="2160"/>
          <w:tab w:val="left" w:pos="2880"/>
          <w:tab w:val="left" w:pos="3600"/>
          <w:tab w:val="left" w:pos="4320"/>
        </w:tabs>
        <w:spacing w:after="120" w:line="240" w:lineRule="auto"/>
        <w:ind w:left="1800"/>
        <w:contextualSpacing w:val="0"/>
        <w:jc w:val="both"/>
        <w:rPr>
          <w:rFonts w:ascii="Century Gothic" w:hAnsi="Century Gothic" w:cs="Times New Roman"/>
        </w:rPr>
      </w:pPr>
      <w:r w:rsidRPr="006D58D9">
        <w:rPr>
          <w:rFonts w:ascii="Century Gothic" w:hAnsi="Century Gothic" w:cs="Times New Roman"/>
        </w:rPr>
        <w:t xml:space="preserve">Fire sprinkler </w:t>
      </w:r>
      <w:r w:rsidR="00FA1F8D" w:rsidRPr="006D58D9">
        <w:rPr>
          <w:rFonts w:ascii="Century Gothic" w:hAnsi="Century Gothic" w:cs="Times New Roman"/>
        </w:rPr>
        <w:t>Subcontractor</w:t>
      </w:r>
      <w:r w:rsidRPr="006D58D9">
        <w:rPr>
          <w:rFonts w:ascii="Century Gothic" w:hAnsi="Century Gothic" w:cs="Times New Roman"/>
        </w:rPr>
        <w:t xml:space="preserve"> will indicate fire sprinkler piping and equipment </w:t>
      </w:r>
      <w:r w:rsidR="00FA1F8D" w:rsidRPr="006D58D9">
        <w:rPr>
          <w:rFonts w:ascii="Century Gothic" w:hAnsi="Century Gothic" w:cs="Times New Roman"/>
        </w:rPr>
        <w:t>complete</w:t>
      </w:r>
      <w:r w:rsidRPr="006D58D9">
        <w:rPr>
          <w:rFonts w:ascii="Century Gothic" w:hAnsi="Century Gothic" w:cs="Times New Roman"/>
        </w:rPr>
        <w:t xml:space="preserve"> with installation and dimensioned service clearances, pipe sizes, fitting types and sizes, top o</w:t>
      </w:r>
      <w:r w:rsidR="00C52D87" w:rsidRPr="006D58D9">
        <w:rPr>
          <w:rFonts w:ascii="Century Gothic" w:hAnsi="Century Gothic" w:cs="Times New Roman"/>
        </w:rPr>
        <w:t>r bottom of pipe</w:t>
      </w:r>
      <w:r w:rsidR="00664E7D" w:rsidRPr="006D58D9">
        <w:rPr>
          <w:rFonts w:ascii="Century Gothic" w:hAnsi="Century Gothic" w:cs="Times New Roman"/>
        </w:rPr>
        <w:t xml:space="preserve"> elevations, distances of pipes and equipment from building reference points and hanger or support locations.  Co-ordinate with </w:t>
      </w:r>
      <w:r w:rsidR="00BF2676" w:rsidRPr="006D58D9">
        <w:rPr>
          <w:rFonts w:ascii="Century Gothic" w:hAnsi="Century Gothic" w:cs="Times New Roman"/>
        </w:rPr>
        <w:t>Plumbing</w:t>
      </w:r>
      <w:r w:rsidR="00664E7D" w:rsidRPr="006D58D9">
        <w:rPr>
          <w:rFonts w:ascii="Century Gothic" w:hAnsi="Century Gothic" w:cs="Times New Roman"/>
        </w:rPr>
        <w:t xml:space="preserve"> and HVAC Subcontractors. Minor changes and adjustments that do not affect design intent shall be made by sub-contractors </w:t>
      </w:r>
      <w:r w:rsidR="00730B27" w:rsidRPr="006D58D9">
        <w:rPr>
          <w:rFonts w:ascii="Century Gothic" w:hAnsi="Century Gothic" w:cs="Times New Roman"/>
        </w:rPr>
        <w:t xml:space="preserve">and shall be highlighted for OAR and FUSD and ARCHITECT’S reviews.  Upon completion drawings shall be forwarded to Electrical CONTRACTOR for further co-ordination.  Fire sprinkler equipment shall be indicated using red lines. </w:t>
      </w:r>
    </w:p>
    <w:p w14:paraId="33883761" w14:textId="77777777" w:rsidR="00730B27" w:rsidRPr="006D58D9" w:rsidRDefault="00730B27" w:rsidP="004732E7">
      <w:pPr>
        <w:pStyle w:val="ListParagraph"/>
        <w:numPr>
          <w:ilvl w:val="0"/>
          <w:numId w:val="7"/>
        </w:numPr>
        <w:tabs>
          <w:tab w:val="left" w:pos="720"/>
          <w:tab w:val="left" w:pos="1440"/>
          <w:tab w:val="left" w:pos="2160"/>
          <w:tab w:val="left" w:pos="2880"/>
          <w:tab w:val="left" w:pos="3600"/>
          <w:tab w:val="left" w:pos="4320"/>
        </w:tabs>
        <w:spacing w:after="120" w:line="240" w:lineRule="auto"/>
        <w:ind w:left="1800"/>
        <w:contextualSpacing w:val="0"/>
        <w:jc w:val="both"/>
        <w:rPr>
          <w:rFonts w:ascii="Century Gothic" w:hAnsi="Century Gothic" w:cs="Times New Roman"/>
        </w:rPr>
      </w:pPr>
      <w:r w:rsidRPr="006D58D9">
        <w:rPr>
          <w:rFonts w:ascii="Century Gothic" w:hAnsi="Century Gothic" w:cs="Times New Roman"/>
        </w:rPr>
        <w:t xml:space="preserve">Electrical and Low Voltage Subcontractors will indicate service and feeder conduit runs and other electrical equipment complete, including low voltage with installation and dimensioned service clearances, sizes, top or bottom of conduit and rack elevations, distances of conduits and equipment from building reference points and hanger and support locations.  Co-ordinate with Fire Sprinkler, Plumbing and HVAC Subcontractors.  Minor changes and adjustments that do not affect design intent shall be made by sub-contractors and shall be highlighted for OAR and </w:t>
      </w:r>
      <w:r w:rsidR="00476FC7" w:rsidRPr="006D58D9">
        <w:rPr>
          <w:rFonts w:ascii="Century Gothic" w:hAnsi="Century Gothic" w:cs="Times New Roman"/>
        </w:rPr>
        <w:t>ARCHITECT’S review</w:t>
      </w:r>
      <w:r w:rsidRPr="006D58D9">
        <w:rPr>
          <w:rFonts w:ascii="Century Gothic" w:hAnsi="Century Gothic" w:cs="Times New Roman"/>
        </w:rPr>
        <w:t xml:space="preserve">.  Upon completion drawings shall be forwarded to CONTRACTOR for further </w:t>
      </w:r>
      <w:r w:rsidRPr="006D58D9">
        <w:rPr>
          <w:rFonts w:ascii="Century Gothic" w:hAnsi="Century Gothic" w:cs="Times New Roman"/>
        </w:rPr>
        <w:lastRenderedPageBreak/>
        <w:t xml:space="preserve">co-ordination.  Electrical work shall be indicated in dark green lines.  Low voltage work shall be indicated in light green lines. </w:t>
      </w:r>
    </w:p>
    <w:p w14:paraId="15232CDA" w14:textId="77777777" w:rsidR="00730B27" w:rsidRPr="006D58D9" w:rsidRDefault="00730B27" w:rsidP="004732E7">
      <w:pPr>
        <w:pStyle w:val="ListParagraph"/>
        <w:numPr>
          <w:ilvl w:val="0"/>
          <w:numId w:val="7"/>
        </w:numPr>
        <w:tabs>
          <w:tab w:val="left" w:pos="720"/>
          <w:tab w:val="left" w:pos="1440"/>
          <w:tab w:val="left" w:pos="2160"/>
          <w:tab w:val="left" w:pos="2880"/>
          <w:tab w:val="left" w:pos="3600"/>
          <w:tab w:val="left" w:pos="4320"/>
        </w:tabs>
        <w:spacing w:after="120" w:line="240" w:lineRule="auto"/>
        <w:ind w:left="1800"/>
        <w:contextualSpacing w:val="0"/>
        <w:jc w:val="both"/>
        <w:rPr>
          <w:rFonts w:ascii="Century Gothic" w:hAnsi="Century Gothic" w:cs="Times New Roman"/>
        </w:rPr>
      </w:pPr>
      <w:r w:rsidRPr="006D58D9">
        <w:rPr>
          <w:rFonts w:ascii="Century Gothic" w:hAnsi="Century Gothic" w:cs="Times New Roman"/>
        </w:rPr>
        <w:t xml:space="preserve">CONTRACTOR will be responsible for the overall coordination review.  As each coordination drawing is completed, CONTRACTOR will meet with OAR and FUSD to review and resolve all conflicts on coordination drawings. </w:t>
      </w:r>
    </w:p>
    <w:p w14:paraId="1E3021CF" w14:textId="77777777" w:rsidR="0056569F" w:rsidRPr="006D58D9" w:rsidRDefault="00730B27" w:rsidP="004732E7">
      <w:pPr>
        <w:pStyle w:val="ListParagraph"/>
        <w:numPr>
          <w:ilvl w:val="0"/>
          <w:numId w:val="7"/>
        </w:numPr>
        <w:tabs>
          <w:tab w:val="left" w:pos="720"/>
          <w:tab w:val="left" w:pos="1440"/>
          <w:tab w:val="left" w:pos="2160"/>
          <w:tab w:val="left" w:pos="2880"/>
          <w:tab w:val="left" w:pos="3600"/>
          <w:tab w:val="left" w:pos="4320"/>
        </w:tabs>
        <w:spacing w:after="120" w:line="240" w:lineRule="auto"/>
        <w:ind w:left="1800"/>
        <w:contextualSpacing w:val="0"/>
        <w:jc w:val="both"/>
        <w:rPr>
          <w:rFonts w:ascii="Century Gothic" w:hAnsi="Century Gothic" w:cs="Times New Roman"/>
        </w:rPr>
      </w:pPr>
      <w:r w:rsidRPr="006D58D9">
        <w:rPr>
          <w:rFonts w:ascii="Century Gothic" w:hAnsi="Century Gothic" w:cs="Times New Roman"/>
        </w:rPr>
        <w:t xml:space="preserve">All coordination meetings will be held in Project field office of CONTRACTOR.  CONTRACTOR is required to distribute Shop Drawings, cut sheets and submittals to Subcontractors where appropriate.  Reviewed coordination drawings will be maintained in Project field office of CONTRACTOR.  Meeting minutes shall be developed by CONTRACTOR and submitted to OAR and FUSD within 5 days. </w:t>
      </w:r>
      <w:r w:rsidR="0056569F" w:rsidRPr="006D58D9">
        <w:rPr>
          <w:rFonts w:ascii="Century Gothic" w:hAnsi="Century Gothic" w:cs="Times New Roman"/>
        </w:rPr>
        <w:t xml:space="preserve"> </w:t>
      </w:r>
    </w:p>
    <w:p w14:paraId="378DC7CF" w14:textId="77777777" w:rsidR="00A136C0" w:rsidRPr="006D58D9" w:rsidRDefault="00A136C0" w:rsidP="004732E7">
      <w:pPr>
        <w:tabs>
          <w:tab w:val="left" w:pos="720"/>
          <w:tab w:val="left" w:pos="1440"/>
          <w:tab w:val="left" w:pos="2160"/>
          <w:tab w:val="left" w:pos="2880"/>
          <w:tab w:val="left" w:pos="3600"/>
          <w:tab w:val="left" w:pos="4320"/>
        </w:tabs>
        <w:spacing w:after="120" w:line="240" w:lineRule="auto"/>
        <w:ind w:left="1800" w:hanging="360"/>
        <w:jc w:val="both"/>
        <w:rPr>
          <w:rFonts w:ascii="Century Gothic" w:hAnsi="Century Gothic" w:cs="Times New Roman"/>
        </w:rPr>
      </w:pPr>
    </w:p>
    <w:p w14:paraId="55372BB9" w14:textId="77777777" w:rsidR="00C4507D" w:rsidRPr="006D58D9" w:rsidRDefault="00B1308F" w:rsidP="006A584E">
      <w:pPr>
        <w:tabs>
          <w:tab w:val="left" w:pos="720"/>
          <w:tab w:val="left" w:pos="1440"/>
          <w:tab w:val="left" w:pos="2160"/>
          <w:tab w:val="left" w:pos="2880"/>
          <w:tab w:val="left" w:pos="3600"/>
          <w:tab w:val="left" w:pos="4320"/>
        </w:tabs>
        <w:spacing w:after="120" w:line="240" w:lineRule="auto"/>
        <w:jc w:val="center"/>
        <w:rPr>
          <w:rFonts w:ascii="Century Gothic" w:hAnsi="Century Gothic" w:cs="Times New Roman"/>
          <w:b/>
        </w:rPr>
      </w:pPr>
      <w:r w:rsidRPr="006D58D9">
        <w:rPr>
          <w:rFonts w:ascii="Century Gothic" w:hAnsi="Century Gothic" w:cs="Times New Roman"/>
          <w:b/>
        </w:rPr>
        <w:t>END OF SECTION</w:t>
      </w:r>
    </w:p>
    <w:sectPr w:rsidR="00C4507D" w:rsidRPr="006D58D9" w:rsidSect="006D58D9">
      <w:headerReference w:type="default" r:id="rId8"/>
      <w:footerReference w:type="default" r:id="rId9"/>
      <w:type w:val="continuous"/>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6116B" w14:textId="77777777" w:rsidR="00C53E7E" w:rsidRDefault="00C53E7E" w:rsidP="00B21BD9">
      <w:pPr>
        <w:spacing w:after="0" w:line="240" w:lineRule="auto"/>
      </w:pPr>
      <w:r>
        <w:separator/>
      </w:r>
    </w:p>
  </w:endnote>
  <w:endnote w:type="continuationSeparator" w:id="0">
    <w:p w14:paraId="6A60FAB2" w14:textId="77777777" w:rsidR="00C53E7E" w:rsidRDefault="00C53E7E" w:rsidP="00B21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7975" w14:textId="331BE1CE" w:rsidR="004732E7" w:rsidRPr="00CD26CF" w:rsidRDefault="004732E7" w:rsidP="004732E7">
    <w:pPr>
      <w:pStyle w:val="Footer"/>
      <w:rPr>
        <w:rFonts w:ascii="Century Gothic" w:hAnsi="Century Gothic"/>
        <w:sz w:val="20"/>
        <w:szCs w:val="20"/>
      </w:rPr>
    </w:pPr>
    <w:r>
      <w:rPr>
        <w:rFonts w:ascii="Century Gothic" w:hAnsi="Century Gothic"/>
        <w:sz w:val="20"/>
        <w:szCs w:val="20"/>
      </w:rPr>
      <w:t>R</w:t>
    </w:r>
    <w:r w:rsidRPr="00CD26CF">
      <w:rPr>
        <w:rFonts w:ascii="Century Gothic" w:hAnsi="Century Gothic"/>
        <w:sz w:val="20"/>
        <w:szCs w:val="20"/>
      </w:rPr>
      <w:t xml:space="preserve">evised: </w:t>
    </w:r>
    <w:r>
      <w:rPr>
        <w:rFonts w:ascii="Century Gothic" w:hAnsi="Century Gothic"/>
        <w:sz w:val="20"/>
        <w:szCs w:val="20"/>
      </w:rPr>
      <w:t xml:space="preserve"> 01/07/22</w:t>
    </w:r>
    <w:r>
      <w:rPr>
        <w:rFonts w:ascii="Century Gothic" w:hAnsi="Century Gothic"/>
        <w:sz w:val="20"/>
        <w:szCs w:val="20"/>
      </w:rPr>
      <w:tab/>
    </w:r>
    <w:r w:rsidRPr="00CD26CF">
      <w:rPr>
        <w:rFonts w:ascii="Century Gothic" w:hAnsi="Century Gothic"/>
        <w:sz w:val="20"/>
        <w:szCs w:val="20"/>
      </w:rPr>
      <w:tab/>
      <w:t xml:space="preserve">Page </w:t>
    </w:r>
    <w:r w:rsidRPr="00CD26CF">
      <w:rPr>
        <w:rFonts w:ascii="Century Gothic" w:hAnsi="Century Gothic"/>
        <w:bCs/>
        <w:sz w:val="20"/>
        <w:szCs w:val="20"/>
      </w:rPr>
      <w:fldChar w:fldCharType="begin"/>
    </w:r>
    <w:r w:rsidRPr="00CD26CF">
      <w:rPr>
        <w:rFonts w:ascii="Century Gothic" w:hAnsi="Century Gothic"/>
        <w:bCs/>
        <w:sz w:val="20"/>
        <w:szCs w:val="20"/>
      </w:rPr>
      <w:instrText xml:space="preserve"> PAGE </w:instrText>
    </w:r>
    <w:r w:rsidRPr="00CD26CF">
      <w:rPr>
        <w:rFonts w:ascii="Century Gothic" w:hAnsi="Century Gothic"/>
        <w:bCs/>
        <w:sz w:val="20"/>
        <w:szCs w:val="20"/>
      </w:rPr>
      <w:fldChar w:fldCharType="separate"/>
    </w:r>
    <w:r>
      <w:rPr>
        <w:rFonts w:ascii="Century Gothic" w:hAnsi="Century Gothic"/>
        <w:bCs/>
        <w:sz w:val="20"/>
        <w:szCs w:val="20"/>
      </w:rPr>
      <w:t>1</w:t>
    </w:r>
    <w:r w:rsidRPr="00CD26CF">
      <w:rPr>
        <w:rFonts w:ascii="Century Gothic" w:hAnsi="Century Gothic"/>
        <w:bCs/>
        <w:sz w:val="20"/>
        <w:szCs w:val="20"/>
      </w:rPr>
      <w:fldChar w:fldCharType="end"/>
    </w:r>
    <w:r w:rsidRPr="00CD26CF">
      <w:rPr>
        <w:rFonts w:ascii="Century Gothic" w:hAnsi="Century Gothic"/>
        <w:sz w:val="20"/>
        <w:szCs w:val="20"/>
      </w:rPr>
      <w:t xml:space="preserve"> of </w:t>
    </w:r>
    <w:r w:rsidRPr="00CD26CF">
      <w:rPr>
        <w:rFonts w:ascii="Century Gothic" w:hAnsi="Century Gothic"/>
        <w:bCs/>
        <w:sz w:val="20"/>
        <w:szCs w:val="20"/>
      </w:rPr>
      <w:fldChar w:fldCharType="begin"/>
    </w:r>
    <w:r w:rsidRPr="00CD26CF">
      <w:rPr>
        <w:rFonts w:ascii="Century Gothic" w:hAnsi="Century Gothic"/>
        <w:bCs/>
        <w:sz w:val="20"/>
        <w:szCs w:val="20"/>
      </w:rPr>
      <w:instrText xml:space="preserve"> NUMPAGES  </w:instrText>
    </w:r>
    <w:r w:rsidRPr="00CD26CF">
      <w:rPr>
        <w:rFonts w:ascii="Century Gothic" w:hAnsi="Century Gothic"/>
        <w:bCs/>
        <w:sz w:val="20"/>
        <w:szCs w:val="20"/>
      </w:rPr>
      <w:fldChar w:fldCharType="separate"/>
    </w:r>
    <w:r>
      <w:rPr>
        <w:rFonts w:ascii="Century Gothic" w:hAnsi="Century Gothic"/>
        <w:bCs/>
        <w:sz w:val="20"/>
        <w:szCs w:val="20"/>
      </w:rPr>
      <w:t>6</w:t>
    </w:r>
    <w:r w:rsidRPr="00CD26CF">
      <w:rPr>
        <w:rFonts w:ascii="Century Gothic" w:hAnsi="Century Gothic"/>
        <w:bCs/>
        <w:sz w:val="20"/>
        <w:szCs w:val="20"/>
      </w:rPr>
      <w:fldChar w:fldCharType="end"/>
    </w:r>
  </w:p>
  <w:p w14:paraId="2AA86907" w14:textId="306756E3" w:rsidR="004732E7" w:rsidRPr="004732E7" w:rsidRDefault="004732E7" w:rsidP="004732E7">
    <w:pPr>
      <w:pStyle w:val="Footer"/>
      <w:rPr>
        <w:rFonts w:ascii="Century Gothic" w:hAnsi="Century Gothic"/>
        <w:bCs/>
        <w:sz w:val="20"/>
        <w:szCs w:val="20"/>
      </w:rPr>
    </w:pPr>
    <w:r>
      <w:rPr>
        <w:rFonts w:ascii="Century Gothic" w:hAnsi="Century Gothic"/>
        <w:bCs/>
        <w:sz w:val="20"/>
        <w:szCs w:val="20"/>
      </w:rPr>
      <w:tab/>
    </w:r>
    <w:r>
      <w:rPr>
        <w:rFonts w:ascii="Century Gothic" w:hAnsi="Century Gothic"/>
        <w:bCs/>
        <w:sz w:val="20"/>
        <w:szCs w:val="20"/>
      </w:rPr>
      <w:tab/>
    </w:r>
    <w:r w:rsidRPr="004732E7">
      <w:rPr>
        <w:rFonts w:ascii="Century Gothic" w:hAnsi="Century Gothic"/>
        <w:bCs/>
        <w:sz w:val="20"/>
        <w:szCs w:val="20"/>
      </w:rPr>
      <w:t>Project Coordination</w:t>
    </w:r>
  </w:p>
  <w:p w14:paraId="61DE8894" w14:textId="596F87E0" w:rsidR="00431AC2" w:rsidRDefault="004732E7" w:rsidP="004732E7">
    <w:pPr>
      <w:pStyle w:val="Footer"/>
    </w:pPr>
    <w:r w:rsidRPr="00CD26CF">
      <w:rPr>
        <w:rFonts w:ascii="Century Gothic" w:hAnsi="Century Gothic"/>
        <w:sz w:val="20"/>
        <w:szCs w:val="20"/>
      </w:rPr>
      <w:tab/>
    </w:r>
    <w:r w:rsidRPr="00CD26CF">
      <w:rPr>
        <w:rFonts w:ascii="Century Gothic" w:hAnsi="Century Gothic"/>
        <w:sz w:val="20"/>
        <w:szCs w:val="20"/>
      </w:rPr>
      <w:tab/>
      <w:t xml:space="preserve">Section </w:t>
    </w:r>
    <w:r w:rsidRPr="004732E7">
      <w:rPr>
        <w:rFonts w:ascii="Century Gothic" w:hAnsi="Century Gothic"/>
        <w:bCs/>
        <w:sz w:val="20"/>
        <w:szCs w:val="20"/>
      </w:rPr>
      <w:t>01 31 13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9E40D" w14:textId="77777777" w:rsidR="00C53E7E" w:rsidRDefault="00C53E7E" w:rsidP="00B21BD9">
      <w:pPr>
        <w:spacing w:after="0" w:line="240" w:lineRule="auto"/>
      </w:pPr>
      <w:r>
        <w:separator/>
      </w:r>
    </w:p>
  </w:footnote>
  <w:footnote w:type="continuationSeparator" w:id="0">
    <w:p w14:paraId="4267787A" w14:textId="77777777" w:rsidR="00C53E7E" w:rsidRDefault="00C53E7E" w:rsidP="00B21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23D3" w14:textId="77777777" w:rsidR="0062218E" w:rsidRPr="006D58D9" w:rsidRDefault="0062218E" w:rsidP="006D58D9">
    <w:pPr>
      <w:pStyle w:val="Header"/>
      <w:jc w:val="right"/>
      <w:rPr>
        <w:rFonts w:ascii="Century Gothic" w:hAnsi="Century Gothic"/>
        <w:bCs/>
      </w:rPr>
    </w:pPr>
    <w:r w:rsidRPr="006D58D9">
      <w:rPr>
        <w:rFonts w:ascii="Century Gothic" w:hAnsi="Century Gothic"/>
        <w:bCs/>
      </w:rPr>
      <w:t>Fontana Unified School District</w:t>
    </w:r>
  </w:p>
  <w:p w14:paraId="5FE49F25" w14:textId="6BE05222" w:rsidR="00B47451" w:rsidRPr="006D58D9" w:rsidRDefault="00B47451" w:rsidP="006D58D9">
    <w:pPr>
      <w:pStyle w:val="Header"/>
      <w:jc w:val="right"/>
      <w:rPr>
        <w:rFonts w:ascii="Century Gothic" w:hAnsi="Century Gothic"/>
        <w:bCs/>
      </w:rPr>
    </w:pPr>
    <w:bookmarkStart w:id="0" w:name="_Hlk96714651"/>
    <w:r w:rsidRPr="006D58D9">
      <w:rPr>
        <w:rFonts w:ascii="Century Gothic" w:hAnsi="Century Gothic"/>
        <w:bCs/>
      </w:rPr>
      <w:t xml:space="preserve">PROJECT </w:t>
    </w:r>
    <w:r w:rsidR="0062218E" w:rsidRPr="006D58D9">
      <w:rPr>
        <w:rFonts w:ascii="Century Gothic" w:hAnsi="Century Gothic"/>
        <w:bCs/>
      </w:rPr>
      <w:t>COORDINATION</w:t>
    </w:r>
    <w:bookmarkEnd w:id="0"/>
  </w:p>
  <w:p w14:paraId="6874FEF0" w14:textId="1BA68FBA" w:rsidR="0062218E" w:rsidRPr="006D58D9" w:rsidRDefault="00B47451" w:rsidP="006D58D9">
    <w:pPr>
      <w:pStyle w:val="Header"/>
      <w:jc w:val="right"/>
      <w:rPr>
        <w:rFonts w:ascii="Century Gothic" w:hAnsi="Century Gothic"/>
        <w:bCs/>
      </w:rPr>
    </w:pPr>
    <w:r w:rsidRPr="006D58D9">
      <w:rPr>
        <w:rFonts w:ascii="Century Gothic" w:hAnsi="Century Gothic"/>
        <w:bCs/>
      </w:rPr>
      <w:t>01 31 13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7E6"/>
    <w:multiLevelType w:val="hybridMultilevel"/>
    <w:tmpl w:val="7D64C748"/>
    <w:lvl w:ilvl="0" w:tplc="4216D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433E07"/>
    <w:multiLevelType w:val="hybridMultilevel"/>
    <w:tmpl w:val="5A387680"/>
    <w:lvl w:ilvl="0" w:tplc="E6525FD8">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7DB6478"/>
    <w:multiLevelType w:val="hybridMultilevel"/>
    <w:tmpl w:val="1410FFE4"/>
    <w:lvl w:ilvl="0" w:tplc="E3FE0A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9AC017C"/>
    <w:multiLevelType w:val="hybridMultilevel"/>
    <w:tmpl w:val="346C6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755D0F"/>
    <w:multiLevelType w:val="multilevel"/>
    <w:tmpl w:val="F3362A54"/>
    <w:lvl w:ilvl="0">
      <w:start w:val="1"/>
      <w:numFmt w:val="decimal"/>
      <w:lvlText w:val="%1"/>
      <w:lvlJc w:val="left"/>
      <w:pPr>
        <w:ind w:left="1440" w:hanging="1440"/>
      </w:pPr>
      <w:rPr>
        <w:rFonts w:hint="default"/>
      </w:rPr>
    </w:lvl>
    <w:lvl w:ilvl="1">
      <w:start w:val="1"/>
      <w:numFmt w:val="decimalZero"/>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6687079"/>
    <w:multiLevelType w:val="hybridMultilevel"/>
    <w:tmpl w:val="B4F0CA78"/>
    <w:lvl w:ilvl="0" w:tplc="0F348EE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DEB2AC1"/>
    <w:multiLevelType w:val="hybridMultilevel"/>
    <w:tmpl w:val="B02C2DDA"/>
    <w:lvl w:ilvl="0" w:tplc="04090015">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4"/>
  </w:num>
  <w:num w:numId="2">
    <w:abstractNumId w:val="1"/>
  </w:num>
  <w:num w:numId="3">
    <w:abstractNumId w:val="5"/>
  </w:num>
  <w:num w:numId="4">
    <w:abstractNumId w:val="2"/>
  </w:num>
  <w:num w:numId="5">
    <w:abstractNumId w:val="6"/>
  </w:num>
  <w:num w:numId="6">
    <w:abstractNumId w:val="0"/>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5EA4"/>
    <w:rsid w:val="00003344"/>
    <w:rsid w:val="0001284A"/>
    <w:rsid w:val="00013CD3"/>
    <w:rsid w:val="000262A2"/>
    <w:rsid w:val="00030A59"/>
    <w:rsid w:val="000321D2"/>
    <w:rsid w:val="00044651"/>
    <w:rsid w:val="00053712"/>
    <w:rsid w:val="00053FB4"/>
    <w:rsid w:val="00056CB0"/>
    <w:rsid w:val="000665C0"/>
    <w:rsid w:val="00066A1D"/>
    <w:rsid w:val="00070912"/>
    <w:rsid w:val="00070B3A"/>
    <w:rsid w:val="0007490B"/>
    <w:rsid w:val="000874B5"/>
    <w:rsid w:val="000941F3"/>
    <w:rsid w:val="000A4A78"/>
    <w:rsid w:val="000B43DA"/>
    <w:rsid w:val="000B729A"/>
    <w:rsid w:val="000C3457"/>
    <w:rsid w:val="000C4FCE"/>
    <w:rsid w:val="000D214B"/>
    <w:rsid w:val="000D3A5A"/>
    <w:rsid w:val="000D6402"/>
    <w:rsid w:val="000F0D0A"/>
    <w:rsid w:val="00104916"/>
    <w:rsid w:val="001049B4"/>
    <w:rsid w:val="00106C59"/>
    <w:rsid w:val="00110648"/>
    <w:rsid w:val="00114E08"/>
    <w:rsid w:val="00125104"/>
    <w:rsid w:val="001252D3"/>
    <w:rsid w:val="00131EFD"/>
    <w:rsid w:val="001357AF"/>
    <w:rsid w:val="00137673"/>
    <w:rsid w:val="00140C3E"/>
    <w:rsid w:val="00143ED3"/>
    <w:rsid w:val="0014441D"/>
    <w:rsid w:val="0015393D"/>
    <w:rsid w:val="001650DB"/>
    <w:rsid w:val="00166BAB"/>
    <w:rsid w:val="00170B08"/>
    <w:rsid w:val="00173FF3"/>
    <w:rsid w:val="001800A4"/>
    <w:rsid w:val="001850CC"/>
    <w:rsid w:val="001A18A0"/>
    <w:rsid w:val="001A4ABC"/>
    <w:rsid w:val="001B2E29"/>
    <w:rsid w:val="001C61FC"/>
    <w:rsid w:val="001C7ACB"/>
    <w:rsid w:val="001E5D91"/>
    <w:rsid w:val="001F44A8"/>
    <w:rsid w:val="001F67F6"/>
    <w:rsid w:val="00202EB5"/>
    <w:rsid w:val="0020422A"/>
    <w:rsid w:val="00207931"/>
    <w:rsid w:val="00212680"/>
    <w:rsid w:val="00212C1F"/>
    <w:rsid w:val="002248CE"/>
    <w:rsid w:val="00242AFD"/>
    <w:rsid w:val="00255507"/>
    <w:rsid w:val="0026113E"/>
    <w:rsid w:val="00276C40"/>
    <w:rsid w:val="002804CE"/>
    <w:rsid w:val="002851F5"/>
    <w:rsid w:val="002919A0"/>
    <w:rsid w:val="00295FB7"/>
    <w:rsid w:val="002A6EB7"/>
    <w:rsid w:val="002B366D"/>
    <w:rsid w:val="002B52AC"/>
    <w:rsid w:val="002D0662"/>
    <w:rsid w:val="002D0849"/>
    <w:rsid w:val="002D5C64"/>
    <w:rsid w:val="002D765E"/>
    <w:rsid w:val="002E152F"/>
    <w:rsid w:val="002E46E7"/>
    <w:rsid w:val="002E5F25"/>
    <w:rsid w:val="003042B9"/>
    <w:rsid w:val="0030431B"/>
    <w:rsid w:val="00310A72"/>
    <w:rsid w:val="00311A82"/>
    <w:rsid w:val="00314E66"/>
    <w:rsid w:val="00323722"/>
    <w:rsid w:val="0033638F"/>
    <w:rsid w:val="003375A3"/>
    <w:rsid w:val="00350C38"/>
    <w:rsid w:val="003510CE"/>
    <w:rsid w:val="00354A75"/>
    <w:rsid w:val="0036693D"/>
    <w:rsid w:val="00367520"/>
    <w:rsid w:val="00372B47"/>
    <w:rsid w:val="00375392"/>
    <w:rsid w:val="00381D14"/>
    <w:rsid w:val="00387CE7"/>
    <w:rsid w:val="00390203"/>
    <w:rsid w:val="00397D9A"/>
    <w:rsid w:val="003A037A"/>
    <w:rsid w:val="003A174D"/>
    <w:rsid w:val="003B3E6A"/>
    <w:rsid w:val="003C19E9"/>
    <w:rsid w:val="003C6844"/>
    <w:rsid w:val="003D2183"/>
    <w:rsid w:val="003D517E"/>
    <w:rsid w:val="003E2ED4"/>
    <w:rsid w:val="003E2F14"/>
    <w:rsid w:val="003E4198"/>
    <w:rsid w:val="003E5B9E"/>
    <w:rsid w:val="003E6042"/>
    <w:rsid w:val="003E7077"/>
    <w:rsid w:val="003E7618"/>
    <w:rsid w:val="003F0230"/>
    <w:rsid w:val="00400B44"/>
    <w:rsid w:val="00405C93"/>
    <w:rsid w:val="00417538"/>
    <w:rsid w:val="00431AC2"/>
    <w:rsid w:val="0046039F"/>
    <w:rsid w:val="00467D1A"/>
    <w:rsid w:val="004732E7"/>
    <w:rsid w:val="00476FC7"/>
    <w:rsid w:val="0047712F"/>
    <w:rsid w:val="00480304"/>
    <w:rsid w:val="00480C53"/>
    <w:rsid w:val="00481863"/>
    <w:rsid w:val="00484990"/>
    <w:rsid w:val="004852AA"/>
    <w:rsid w:val="00491128"/>
    <w:rsid w:val="00494BC8"/>
    <w:rsid w:val="00495C23"/>
    <w:rsid w:val="004961C3"/>
    <w:rsid w:val="004B496F"/>
    <w:rsid w:val="004B50F2"/>
    <w:rsid w:val="004C1745"/>
    <w:rsid w:val="004D1469"/>
    <w:rsid w:val="004D72C0"/>
    <w:rsid w:val="004E29F0"/>
    <w:rsid w:val="004E40A3"/>
    <w:rsid w:val="004F0B1D"/>
    <w:rsid w:val="005024C6"/>
    <w:rsid w:val="00505B90"/>
    <w:rsid w:val="00514061"/>
    <w:rsid w:val="005156E0"/>
    <w:rsid w:val="00517ECB"/>
    <w:rsid w:val="00526F16"/>
    <w:rsid w:val="005276F2"/>
    <w:rsid w:val="005311BC"/>
    <w:rsid w:val="0053557D"/>
    <w:rsid w:val="0053722F"/>
    <w:rsid w:val="00542307"/>
    <w:rsid w:val="00542411"/>
    <w:rsid w:val="005458F0"/>
    <w:rsid w:val="00547D81"/>
    <w:rsid w:val="0055186A"/>
    <w:rsid w:val="005521DD"/>
    <w:rsid w:val="00553386"/>
    <w:rsid w:val="00553952"/>
    <w:rsid w:val="005544F7"/>
    <w:rsid w:val="00561DDE"/>
    <w:rsid w:val="005632F0"/>
    <w:rsid w:val="0056569F"/>
    <w:rsid w:val="00565EA4"/>
    <w:rsid w:val="00565F82"/>
    <w:rsid w:val="0057016A"/>
    <w:rsid w:val="00570EB1"/>
    <w:rsid w:val="005752AB"/>
    <w:rsid w:val="00583933"/>
    <w:rsid w:val="0058567E"/>
    <w:rsid w:val="0058738D"/>
    <w:rsid w:val="00591D07"/>
    <w:rsid w:val="005960EA"/>
    <w:rsid w:val="005A4009"/>
    <w:rsid w:val="005C466F"/>
    <w:rsid w:val="005C4734"/>
    <w:rsid w:val="005C55CC"/>
    <w:rsid w:val="005C686E"/>
    <w:rsid w:val="005D00B2"/>
    <w:rsid w:val="005E55C5"/>
    <w:rsid w:val="005F4009"/>
    <w:rsid w:val="00603AA8"/>
    <w:rsid w:val="00610677"/>
    <w:rsid w:val="00612577"/>
    <w:rsid w:val="006166AC"/>
    <w:rsid w:val="00616F46"/>
    <w:rsid w:val="00617B59"/>
    <w:rsid w:val="00621CDD"/>
    <w:rsid w:val="0062218E"/>
    <w:rsid w:val="006249AA"/>
    <w:rsid w:val="00630338"/>
    <w:rsid w:val="00634685"/>
    <w:rsid w:val="00635D81"/>
    <w:rsid w:val="00643CBB"/>
    <w:rsid w:val="00645CEC"/>
    <w:rsid w:val="006468FB"/>
    <w:rsid w:val="00652A00"/>
    <w:rsid w:val="006532C4"/>
    <w:rsid w:val="00656EDF"/>
    <w:rsid w:val="00664E7D"/>
    <w:rsid w:val="00676A1C"/>
    <w:rsid w:val="00683F51"/>
    <w:rsid w:val="0069102A"/>
    <w:rsid w:val="00695FA0"/>
    <w:rsid w:val="006A28B2"/>
    <w:rsid w:val="006A584E"/>
    <w:rsid w:val="006B3B15"/>
    <w:rsid w:val="006B63FB"/>
    <w:rsid w:val="006B7CC5"/>
    <w:rsid w:val="006C26A8"/>
    <w:rsid w:val="006D17FF"/>
    <w:rsid w:val="006D3C4A"/>
    <w:rsid w:val="006D47F2"/>
    <w:rsid w:val="006D58D9"/>
    <w:rsid w:val="006D7B63"/>
    <w:rsid w:val="006F57C6"/>
    <w:rsid w:val="00704B90"/>
    <w:rsid w:val="00705A88"/>
    <w:rsid w:val="007116A4"/>
    <w:rsid w:val="00716E63"/>
    <w:rsid w:val="00730B27"/>
    <w:rsid w:val="0073694B"/>
    <w:rsid w:val="007456F4"/>
    <w:rsid w:val="0075380E"/>
    <w:rsid w:val="00756994"/>
    <w:rsid w:val="00762051"/>
    <w:rsid w:val="00764CCB"/>
    <w:rsid w:val="0078310E"/>
    <w:rsid w:val="007836A6"/>
    <w:rsid w:val="00783E60"/>
    <w:rsid w:val="007950F3"/>
    <w:rsid w:val="007A0CE9"/>
    <w:rsid w:val="007A45B8"/>
    <w:rsid w:val="007A4CB3"/>
    <w:rsid w:val="007B6171"/>
    <w:rsid w:val="007C61AB"/>
    <w:rsid w:val="007C665E"/>
    <w:rsid w:val="007D05CE"/>
    <w:rsid w:val="007D5C31"/>
    <w:rsid w:val="007E117E"/>
    <w:rsid w:val="007F1D45"/>
    <w:rsid w:val="007F4961"/>
    <w:rsid w:val="0080698A"/>
    <w:rsid w:val="00826113"/>
    <w:rsid w:val="0083121E"/>
    <w:rsid w:val="00833C69"/>
    <w:rsid w:val="00834C9C"/>
    <w:rsid w:val="008402D0"/>
    <w:rsid w:val="00847BEA"/>
    <w:rsid w:val="008510D2"/>
    <w:rsid w:val="00862A3C"/>
    <w:rsid w:val="0087338B"/>
    <w:rsid w:val="00883104"/>
    <w:rsid w:val="00883EE7"/>
    <w:rsid w:val="00896CCD"/>
    <w:rsid w:val="00897157"/>
    <w:rsid w:val="008A2CD8"/>
    <w:rsid w:val="008A4027"/>
    <w:rsid w:val="008A62A7"/>
    <w:rsid w:val="008A717E"/>
    <w:rsid w:val="008B1206"/>
    <w:rsid w:val="008C7B78"/>
    <w:rsid w:val="008D2EA1"/>
    <w:rsid w:val="008E1D2B"/>
    <w:rsid w:val="008E2453"/>
    <w:rsid w:val="008E6467"/>
    <w:rsid w:val="008F4BF7"/>
    <w:rsid w:val="009018C3"/>
    <w:rsid w:val="00905770"/>
    <w:rsid w:val="00907E02"/>
    <w:rsid w:val="0091072D"/>
    <w:rsid w:val="00911A4B"/>
    <w:rsid w:val="00911F59"/>
    <w:rsid w:val="009140F9"/>
    <w:rsid w:val="00914355"/>
    <w:rsid w:val="00914FA9"/>
    <w:rsid w:val="00916AFE"/>
    <w:rsid w:val="0092036B"/>
    <w:rsid w:val="00922D35"/>
    <w:rsid w:val="009233E1"/>
    <w:rsid w:val="00942ED8"/>
    <w:rsid w:val="0094429A"/>
    <w:rsid w:val="00947F0A"/>
    <w:rsid w:val="00955A8E"/>
    <w:rsid w:val="009628B2"/>
    <w:rsid w:val="00963FFA"/>
    <w:rsid w:val="00964B45"/>
    <w:rsid w:val="009702FA"/>
    <w:rsid w:val="0098338B"/>
    <w:rsid w:val="00986654"/>
    <w:rsid w:val="00991BB8"/>
    <w:rsid w:val="0099278B"/>
    <w:rsid w:val="009A500B"/>
    <w:rsid w:val="009B31A3"/>
    <w:rsid w:val="009B50B2"/>
    <w:rsid w:val="009B54E6"/>
    <w:rsid w:val="009C77BB"/>
    <w:rsid w:val="009C7A70"/>
    <w:rsid w:val="009D05A7"/>
    <w:rsid w:val="00A04074"/>
    <w:rsid w:val="00A136C0"/>
    <w:rsid w:val="00A139A4"/>
    <w:rsid w:val="00A2252B"/>
    <w:rsid w:val="00A24259"/>
    <w:rsid w:val="00A26144"/>
    <w:rsid w:val="00A370EA"/>
    <w:rsid w:val="00A43DFC"/>
    <w:rsid w:val="00A50752"/>
    <w:rsid w:val="00A50D35"/>
    <w:rsid w:val="00A66AA4"/>
    <w:rsid w:val="00A72C23"/>
    <w:rsid w:val="00A730B9"/>
    <w:rsid w:val="00A876E5"/>
    <w:rsid w:val="00A95725"/>
    <w:rsid w:val="00AA12B6"/>
    <w:rsid w:val="00AA43A2"/>
    <w:rsid w:val="00AA6926"/>
    <w:rsid w:val="00AB18B1"/>
    <w:rsid w:val="00AB3958"/>
    <w:rsid w:val="00AC196D"/>
    <w:rsid w:val="00AD0925"/>
    <w:rsid w:val="00AD3856"/>
    <w:rsid w:val="00AE0555"/>
    <w:rsid w:val="00AE3114"/>
    <w:rsid w:val="00AE33C0"/>
    <w:rsid w:val="00AE4404"/>
    <w:rsid w:val="00AF0092"/>
    <w:rsid w:val="00AF49C4"/>
    <w:rsid w:val="00B00571"/>
    <w:rsid w:val="00B1308F"/>
    <w:rsid w:val="00B152C9"/>
    <w:rsid w:val="00B21BD9"/>
    <w:rsid w:val="00B25DB2"/>
    <w:rsid w:val="00B43D7C"/>
    <w:rsid w:val="00B45A27"/>
    <w:rsid w:val="00B47451"/>
    <w:rsid w:val="00B54657"/>
    <w:rsid w:val="00B56B53"/>
    <w:rsid w:val="00B62DF1"/>
    <w:rsid w:val="00B63CB6"/>
    <w:rsid w:val="00B66EF9"/>
    <w:rsid w:val="00B729E1"/>
    <w:rsid w:val="00B73A2F"/>
    <w:rsid w:val="00B748F5"/>
    <w:rsid w:val="00B767A3"/>
    <w:rsid w:val="00B90830"/>
    <w:rsid w:val="00B929DA"/>
    <w:rsid w:val="00B96D60"/>
    <w:rsid w:val="00BA0303"/>
    <w:rsid w:val="00BB698B"/>
    <w:rsid w:val="00BC193A"/>
    <w:rsid w:val="00BC1E4C"/>
    <w:rsid w:val="00BC2CFB"/>
    <w:rsid w:val="00BC33AF"/>
    <w:rsid w:val="00BC65F0"/>
    <w:rsid w:val="00BD38A4"/>
    <w:rsid w:val="00BF2676"/>
    <w:rsid w:val="00BF7C6B"/>
    <w:rsid w:val="00C01391"/>
    <w:rsid w:val="00C01FB9"/>
    <w:rsid w:val="00C046C4"/>
    <w:rsid w:val="00C04FE9"/>
    <w:rsid w:val="00C051C6"/>
    <w:rsid w:val="00C05EFA"/>
    <w:rsid w:val="00C140C8"/>
    <w:rsid w:val="00C1738B"/>
    <w:rsid w:val="00C20427"/>
    <w:rsid w:val="00C2180E"/>
    <w:rsid w:val="00C2204C"/>
    <w:rsid w:val="00C243A5"/>
    <w:rsid w:val="00C26D04"/>
    <w:rsid w:val="00C35D4F"/>
    <w:rsid w:val="00C417CA"/>
    <w:rsid w:val="00C44DC0"/>
    <w:rsid w:val="00C4507D"/>
    <w:rsid w:val="00C4777E"/>
    <w:rsid w:val="00C52D87"/>
    <w:rsid w:val="00C53210"/>
    <w:rsid w:val="00C53E7E"/>
    <w:rsid w:val="00C554E1"/>
    <w:rsid w:val="00C558E0"/>
    <w:rsid w:val="00C60019"/>
    <w:rsid w:val="00C60D15"/>
    <w:rsid w:val="00C66A3F"/>
    <w:rsid w:val="00C727D0"/>
    <w:rsid w:val="00C77B75"/>
    <w:rsid w:val="00C77EB4"/>
    <w:rsid w:val="00C847F0"/>
    <w:rsid w:val="00C90E65"/>
    <w:rsid w:val="00CA550F"/>
    <w:rsid w:val="00CC34C5"/>
    <w:rsid w:val="00CD0C14"/>
    <w:rsid w:val="00CD19F4"/>
    <w:rsid w:val="00CD3842"/>
    <w:rsid w:val="00CE4097"/>
    <w:rsid w:val="00CF2B8D"/>
    <w:rsid w:val="00D01AAF"/>
    <w:rsid w:val="00D02DC8"/>
    <w:rsid w:val="00D0485B"/>
    <w:rsid w:val="00D27D07"/>
    <w:rsid w:val="00D30B00"/>
    <w:rsid w:val="00D34C3E"/>
    <w:rsid w:val="00D35C1B"/>
    <w:rsid w:val="00D62D9C"/>
    <w:rsid w:val="00D670A4"/>
    <w:rsid w:val="00D7678F"/>
    <w:rsid w:val="00D97BCD"/>
    <w:rsid w:val="00DA0155"/>
    <w:rsid w:val="00DA285B"/>
    <w:rsid w:val="00DA7CED"/>
    <w:rsid w:val="00DB3D14"/>
    <w:rsid w:val="00DC2AC7"/>
    <w:rsid w:val="00DD04B9"/>
    <w:rsid w:val="00DE3111"/>
    <w:rsid w:val="00DE67A5"/>
    <w:rsid w:val="00E00C5C"/>
    <w:rsid w:val="00E0527F"/>
    <w:rsid w:val="00E055FD"/>
    <w:rsid w:val="00E05E80"/>
    <w:rsid w:val="00E10DBA"/>
    <w:rsid w:val="00E1598E"/>
    <w:rsid w:val="00E16A8A"/>
    <w:rsid w:val="00E25082"/>
    <w:rsid w:val="00E256D3"/>
    <w:rsid w:val="00E329E3"/>
    <w:rsid w:val="00E50991"/>
    <w:rsid w:val="00E50B35"/>
    <w:rsid w:val="00E523CC"/>
    <w:rsid w:val="00E53B18"/>
    <w:rsid w:val="00E54676"/>
    <w:rsid w:val="00E60BC7"/>
    <w:rsid w:val="00E76142"/>
    <w:rsid w:val="00E861AB"/>
    <w:rsid w:val="00E91516"/>
    <w:rsid w:val="00E93D09"/>
    <w:rsid w:val="00E95C8F"/>
    <w:rsid w:val="00EA70B8"/>
    <w:rsid w:val="00EA7D70"/>
    <w:rsid w:val="00EB0833"/>
    <w:rsid w:val="00EC05FA"/>
    <w:rsid w:val="00EC43AF"/>
    <w:rsid w:val="00EC4640"/>
    <w:rsid w:val="00EC481B"/>
    <w:rsid w:val="00ED5774"/>
    <w:rsid w:val="00ED5F00"/>
    <w:rsid w:val="00EE4B5A"/>
    <w:rsid w:val="00EF049A"/>
    <w:rsid w:val="00EF1AAB"/>
    <w:rsid w:val="00F10AFE"/>
    <w:rsid w:val="00F12ED3"/>
    <w:rsid w:val="00F2076D"/>
    <w:rsid w:val="00F21160"/>
    <w:rsid w:val="00F23C5B"/>
    <w:rsid w:val="00F253DA"/>
    <w:rsid w:val="00F268DC"/>
    <w:rsid w:val="00F31502"/>
    <w:rsid w:val="00F3538D"/>
    <w:rsid w:val="00F36639"/>
    <w:rsid w:val="00F471CE"/>
    <w:rsid w:val="00F5562C"/>
    <w:rsid w:val="00F76D09"/>
    <w:rsid w:val="00F80917"/>
    <w:rsid w:val="00F81656"/>
    <w:rsid w:val="00F8406D"/>
    <w:rsid w:val="00F84F82"/>
    <w:rsid w:val="00F9101A"/>
    <w:rsid w:val="00F97BE6"/>
    <w:rsid w:val="00FA1D74"/>
    <w:rsid w:val="00FA1F8D"/>
    <w:rsid w:val="00FA6D3A"/>
    <w:rsid w:val="00FA740B"/>
    <w:rsid w:val="00FA7446"/>
    <w:rsid w:val="00FB0795"/>
    <w:rsid w:val="00FB2718"/>
    <w:rsid w:val="00FB6997"/>
    <w:rsid w:val="00FC2E12"/>
    <w:rsid w:val="00FD6283"/>
    <w:rsid w:val="00FD7207"/>
    <w:rsid w:val="00FE2387"/>
    <w:rsid w:val="00FE34CB"/>
    <w:rsid w:val="00FF331A"/>
    <w:rsid w:val="00FF3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F93F9"/>
  <w15:docId w15:val="{55D66481-DE55-4603-B690-A0AA72964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450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507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4507D"/>
    <w:pPr>
      <w:ind w:left="720"/>
      <w:contextualSpacing/>
    </w:pPr>
  </w:style>
  <w:style w:type="paragraph" w:styleId="Header">
    <w:name w:val="header"/>
    <w:basedOn w:val="Normal"/>
    <w:link w:val="HeaderChar"/>
    <w:uiPriority w:val="99"/>
    <w:unhideWhenUsed/>
    <w:rsid w:val="00B21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BD9"/>
  </w:style>
  <w:style w:type="paragraph" w:styleId="Footer">
    <w:name w:val="footer"/>
    <w:basedOn w:val="Normal"/>
    <w:link w:val="FooterChar"/>
    <w:uiPriority w:val="99"/>
    <w:unhideWhenUsed/>
    <w:rsid w:val="00B21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BD9"/>
  </w:style>
  <w:style w:type="paragraph" w:styleId="BalloonText">
    <w:name w:val="Balloon Text"/>
    <w:basedOn w:val="Normal"/>
    <w:link w:val="BalloonTextChar"/>
    <w:uiPriority w:val="99"/>
    <w:semiHidden/>
    <w:unhideWhenUsed/>
    <w:rsid w:val="000A4A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A78"/>
    <w:rPr>
      <w:rFonts w:ascii="Tahoma" w:hAnsi="Tahoma" w:cs="Tahoma"/>
      <w:sz w:val="16"/>
      <w:szCs w:val="16"/>
    </w:rPr>
  </w:style>
  <w:style w:type="table" w:styleId="TableGrid">
    <w:name w:val="Table Grid"/>
    <w:basedOn w:val="TableNormal"/>
    <w:uiPriority w:val="59"/>
    <w:rsid w:val="00AA4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97084-396A-4263-842F-3B5A6E0AD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1180</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FUSD</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Technology</dc:creator>
  <cp:lastModifiedBy>Nancy Pilkington</cp:lastModifiedBy>
  <cp:revision>5</cp:revision>
  <cp:lastPrinted>2012-08-27T17:24:00Z</cp:lastPrinted>
  <dcterms:created xsi:type="dcterms:W3CDTF">2022-02-15T21:20:00Z</dcterms:created>
  <dcterms:modified xsi:type="dcterms:W3CDTF">2022-02-26T02:53:00Z</dcterms:modified>
</cp:coreProperties>
</file>