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LEGAL NOTICE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6791992187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1.920000076293945"/>
          <w:szCs w:val="31.920000076293945"/>
          <w:rtl w:val="0"/>
        </w:rPr>
        <w:t xml:space="preserve">Lawnside Public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School District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29272460937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Notice of Awards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106689453125" w:line="235.90516090393066" w:lineRule="auto"/>
        <w:ind w:left="8.417205810546875" w:right="50.501708984375" w:hanging="7.9199981689453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the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June 8, 2023 board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meeting, the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Lawnside Public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School District approved the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award of the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following contract  pursuant to N.J.S.A. 18A:18A-5a(10).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106689453125" w:line="235.90516090393066" w:lineRule="auto"/>
        <w:ind w:left="8.417205810546875" w:right="50.501708984375" w:hanging="7.9199981689453125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106689453125" w:line="235.90516090393066" w:lineRule="auto"/>
        <w:ind w:left="8.417205810546875" w:right="50.501708984375" w:hanging="7.9199981689453125"/>
        <w:jc w:val="left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Company Name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Nature of Award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Contract Period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Contract Amount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106689453125" w:line="235.90516090393066" w:lineRule="auto"/>
        <w:ind w:left="8.417205810546875" w:right="50.501708984375" w:hanging="7.9199981689453125"/>
        <w:jc w:val="left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Camden County</w:t>
        <w:tab/>
        <w:tab/>
        <w:t xml:space="preserve">Operation Serv</w:t>
        <w:tab/>
        <w:t xml:space="preserve">           2023-2024   </w:t>
        <w:tab/>
        <w:tab/>
        <w:t xml:space="preserve">$44,256.00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Edu. Services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ab/>
        <w:tab/>
        <w:tab/>
        <w:tab/>
        <w:t xml:space="preserve">Preschool Collaborative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Brown &amp; Brown</w:t>
        <w:tab/>
        <w:tab/>
        <w:t xml:space="preserve">Insurance Broker         </w:t>
        <w:tab/>
        <w:t xml:space="preserve">2023-2024</w:t>
        <w:tab/>
        <w:tab/>
        <w:t xml:space="preserve">$975,052.00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  <w:tab/>
        <w:tab/>
        <w:tab/>
        <w:tab/>
        <w:t xml:space="preserve">Health Benefits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Bowman &amp; Company</w:t>
        <w:tab/>
        <w:t xml:space="preserve">Audit Services</w:t>
        <w:tab/>
        <w:tab/>
        <w:t xml:space="preserve">2023-2024</w:t>
        <w:tab/>
        <w:tab/>
        <w:t xml:space="preserve">$45,600.00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00.1806640625" w:firstLine="0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00.1806640625" w:firstLine="0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5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Pixel Electron Repair</w:t>
        <w:tab/>
        <w:t xml:space="preserve">Computer Repair</w:t>
        <w:tab/>
        <w:tab/>
        <w:t xml:space="preserve">2023-2024</w:t>
        <w:tab/>
        <w:tab/>
        <w:t xml:space="preserve">$90,000.00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5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5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Amazing Transformations</w:t>
        <w:tab/>
        <w:t xml:space="preserve"> Behavioral Edc. </w:t>
        <w:tab/>
        <w:tab/>
        <w:t xml:space="preserve">2023-2024</w:t>
        <w:tab/>
        <w:tab/>
        <w:t xml:space="preserve">$100.000.00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5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5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Brett DiNovi</w:t>
        <w:tab/>
        <w:tab/>
        <w:tab/>
        <w:t xml:space="preserve">Behavioral Edc.</w:t>
        <w:tab/>
        <w:tab/>
        <w:t xml:space="preserve">2023-2024</w:t>
        <w:tab/>
        <w:tab/>
        <w:t xml:space="preserve">$100,000.00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5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5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New Behavioral </w:t>
        <w:tab/>
        <w:tab/>
        <w:t xml:space="preserve">Behavioral Edc.</w:t>
        <w:tab/>
        <w:tab/>
        <w:t xml:space="preserve">2023-2024</w:t>
        <w:tab/>
        <w:tab/>
        <w:t xml:space="preserve">$100,000.00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5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Network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5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5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Newborn Nurses</w:t>
        <w:tab/>
        <w:tab/>
        <w:t xml:space="preserve">Supplemental</w:t>
        <w:tab/>
        <w:tab/>
        <w:t xml:space="preserve">2023-2024</w:t>
        <w:tab/>
        <w:tab/>
        <w:t xml:space="preserve">$40,000.00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5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ab/>
        <w:tab/>
        <w:tab/>
        <w:tab/>
        <w:t xml:space="preserve">Nurses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5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5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Camden County</w:t>
        <w:tab/>
        <w:tab/>
        <w:t xml:space="preserve">ESY Services</w:t>
        <w:tab/>
        <w:tab/>
        <w:tab/>
        <w:t xml:space="preserve">2023-2024</w:t>
        <w:tab/>
        <w:tab/>
        <w:t xml:space="preserve">$76,536.00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5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Edu. Services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5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22.7410888671875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22.7410888671875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Karen Willis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22.7410888671875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22.7410888671875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Business Administrator/ Board Secretary</w:t>
      </w:r>
    </w:p>
    <w:sectPr>
      <w:pgSz w:h="15840" w:w="12240" w:orient="portrait"/>
      <w:pgMar w:bottom="2023.1997680664062" w:top="1423.20068359375" w:left="720.2215576171875" w:right="700.699462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