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Cherry Hill Public Schools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ACETAMINOPHEN/IBUPROFEN AUTHORIZATION FORM</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Year: _____________</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Jersey State law allows for the administration of acetaminophen (Tylenol) and/or ibuprofen (Advil/Motrin) at school.  The medication dosage will be based on your child’s weight and be administered by the School Nurse in accordance with the established protocols developed by the school physician.  In order for your child to receive this medication at school, this form must be completed and signed each school year. </w:t>
      </w:r>
      <w:r w:rsidDel="00000000" w:rsidR="00000000" w:rsidRPr="00000000">
        <w:rPr>
          <w:rFonts w:ascii="Times New Roman" w:cs="Times New Roman" w:eastAsia="Times New Roman" w:hAnsi="Times New Roman"/>
          <w:b w:val="1"/>
          <w:i w:val="1"/>
          <w:rtl w:val="0"/>
        </w:rPr>
        <w:t xml:space="preserve">NO VERBAL PERMISSION WILL BE ACCEPTED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u w:val="single"/>
          <w:rtl w:val="0"/>
        </w:rPr>
        <w:t xml:space="preserve">Please note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Only one dose will be given per school day and will not exceed two doses per week</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pBdr>
          <w:bottom w:color="000000" w:space="1" w:sz="12"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anticipate that your child may require a different dose to achieve analgesic relief or may require acetaminophen or ibuprofen more than twice per week, then you must obtain an order from your child’s physician (see Consent for Prescribed Medication).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Student: __________________________________________ Date of Birth: _______________</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Grade/Team/Graduation Year: __________________________________________________________</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________________________ Teacher: ____________________________________________</w:t>
      </w:r>
    </w:p>
    <w:p w:rsidR="00000000" w:rsidDel="00000000" w:rsidP="00000000" w:rsidRDefault="00000000" w:rsidRPr="00000000" w14:paraId="0000000A">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I give permission for my child _____________________ to receive </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Acetaminophen</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Ibuprofen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do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give permission for my child to receive Acetaminophen or Ibuprofen at school.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a generic equivalent may be used. I understand that the dosage administered will be a </w:t>
      </w:r>
      <w:r w:rsidDel="00000000" w:rsidR="00000000" w:rsidRPr="00000000">
        <w:rPr>
          <w:rFonts w:ascii="Times New Roman" w:cs="Times New Roman" w:eastAsia="Times New Roman" w:hAnsi="Times New Roman"/>
          <w:b w:val="1"/>
          <w:rtl w:val="0"/>
        </w:rPr>
        <w:t xml:space="preserve">weight- based dose</w:t>
      </w:r>
      <w:r w:rsidDel="00000000" w:rsidR="00000000" w:rsidRPr="00000000">
        <w:rPr>
          <w:rFonts w:ascii="Times New Roman" w:cs="Times New Roman" w:eastAsia="Times New Roman" w:hAnsi="Times New Roman"/>
          <w:rtl w:val="0"/>
        </w:rPr>
        <w:t xml:space="preserve"> in accordance with the established protocols developed by the school physician and in accordance with the Cherry Hill Public School medication policy.  I understand that a maximum of one dose can be given per school day and will not exceed two doses per week.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MEDICATION HISTORY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your child allergic to any medication? 󠆸󠆸 Yes 󠆸 󠆸󠆸No</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please list the medication (s) and type of reaction: _______________________________ _____________________________________________________________________________</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child take any prescription or over the counter medication on a regular basis? 󠆸󠆸 Yes 󠆸 󠆸󠆸No</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please list: ___________________________________________________________________</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 SIGNATURE</w:t>
      </w:r>
      <w:r w:rsidDel="00000000" w:rsidR="00000000" w:rsidRPr="00000000">
        <w:rPr>
          <w:rFonts w:ascii="Times New Roman" w:cs="Times New Roman" w:eastAsia="Times New Roman" w:hAnsi="Times New Roman"/>
          <w:rtl w:val="0"/>
        </w:rPr>
        <w:t xml:space="preserve">: _____________________________________________</w:t>
      </w:r>
      <w:r w:rsidDel="00000000" w:rsidR="00000000" w:rsidRPr="00000000">
        <w:rPr>
          <w:rFonts w:ascii="Times New Roman" w:cs="Times New Roman" w:eastAsia="Times New Roman" w:hAnsi="Times New Roman"/>
          <w:b w:val="1"/>
          <w:rtl w:val="0"/>
        </w:rPr>
        <w:t xml:space="preserve"> Date</w:t>
      </w:r>
      <w:r w:rsidDel="00000000" w:rsidR="00000000" w:rsidRPr="00000000">
        <w:rPr>
          <w:rFonts w:ascii="Times New Roman" w:cs="Times New Roman" w:eastAsia="Times New Roman" w:hAnsi="Times New Roman"/>
          <w:rtl w:val="0"/>
        </w:rPr>
        <w:t xml:space="preserve">: ____________</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w:t>
        <w:tab/>
        <w:tab/>
        <w:tab/>
        <w:tab/>
      </w:r>
    </w:p>
    <w:p w:rsidR="00000000" w:rsidDel="00000000" w:rsidP="00000000" w:rsidRDefault="00000000" w:rsidRPr="00000000" w14:paraId="000000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Eric Requa, School Medical Director, Cherry Hill Public Schools</w:t>
        <w:tab/>
        <w:tab/>
        <w:tab/>
        <w:tab/>
        <w:tab/>
        <w:tab/>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 _______________</w:t>
      </w:r>
    </w:p>
    <w:sectPr>
      <w:pgSz w:h="15840" w:w="12240"/>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