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69B9" w14:textId="77777777" w:rsidR="00C75BA3" w:rsidRDefault="00C75BA3" w:rsidP="00AC7A8D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1B235C" w14:textId="3E037410" w:rsidR="0093577A" w:rsidRPr="00AC7A8D" w:rsidRDefault="5C6A9828" w:rsidP="00AC7A8D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  <w:sectPr w:rsidR="0093577A" w:rsidRPr="00AC7A8D" w:rsidSect="00C75BA3">
          <w:pgSz w:w="12240" w:h="15840"/>
          <w:pgMar w:top="450" w:right="1080" w:bottom="360" w:left="108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r w:rsidRPr="04A7B8B5">
        <w:rPr>
          <w:rFonts w:ascii="Arial" w:hAnsi="Arial" w:cs="Arial"/>
          <w:b/>
          <w:bCs/>
          <w:color w:val="000000"/>
          <w:sz w:val="28"/>
          <w:szCs w:val="28"/>
        </w:rPr>
        <w:t>Interior Decorating and Design</w:t>
      </w:r>
      <w:r w:rsidR="0093577A" w:rsidRPr="04A7B8B5">
        <w:rPr>
          <w:rFonts w:ascii="Arial" w:hAnsi="Arial" w:cs="Arial"/>
          <w:b/>
          <w:bCs/>
          <w:color w:val="000000"/>
          <w:sz w:val="28"/>
          <w:szCs w:val="28"/>
        </w:rPr>
        <w:t xml:space="preserve"> Syllabus</w:t>
      </w:r>
    </w:p>
    <w:p w14:paraId="23D61EF4" w14:textId="77777777" w:rsidR="00783296" w:rsidRDefault="00783296" w:rsidP="0093577A">
      <w:pPr>
        <w:tabs>
          <w:tab w:val="left" w:pos="1440"/>
          <w:tab w:val="left" w:pos="3960"/>
          <w:tab w:val="left" w:pos="5490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F28826B" w14:textId="71D5155A" w:rsidR="0093577A" w:rsidRPr="00370C07" w:rsidRDefault="0093577A" w:rsidP="0093577A">
      <w:pPr>
        <w:tabs>
          <w:tab w:val="left" w:pos="1440"/>
          <w:tab w:val="left" w:pos="3960"/>
          <w:tab w:val="left" w:pos="5490"/>
        </w:tabs>
        <w:spacing w:after="0" w:line="240" w:lineRule="auto"/>
        <w:rPr>
          <w:rFonts w:ascii="Arial" w:hAnsi="Arial" w:cs="Arial"/>
          <w:color w:val="000000"/>
        </w:rPr>
      </w:pPr>
      <w:r w:rsidRPr="19B131DB">
        <w:rPr>
          <w:rFonts w:ascii="Arial" w:hAnsi="Arial" w:cs="Arial"/>
          <w:b/>
          <w:color w:val="000000" w:themeColor="text1"/>
        </w:rPr>
        <w:t>Instructor:</w:t>
      </w:r>
      <w:r>
        <w:tab/>
      </w:r>
      <w:r w:rsidR="007E7C1E" w:rsidRPr="19B131DB">
        <w:rPr>
          <w:rFonts w:ascii="Arial" w:hAnsi="Arial" w:cs="Arial"/>
          <w:color w:val="000000" w:themeColor="text1"/>
        </w:rPr>
        <w:t>M</w:t>
      </w:r>
      <w:r w:rsidR="5A06D345" w:rsidRPr="19B131DB">
        <w:rPr>
          <w:rFonts w:ascii="Arial" w:hAnsi="Arial" w:cs="Arial"/>
          <w:color w:val="000000" w:themeColor="text1"/>
        </w:rPr>
        <w:t>r</w:t>
      </w:r>
      <w:r w:rsidR="007E7C1E" w:rsidRPr="19B131DB">
        <w:rPr>
          <w:rFonts w:ascii="Arial" w:hAnsi="Arial" w:cs="Arial"/>
          <w:color w:val="000000" w:themeColor="text1"/>
        </w:rPr>
        <w:t>s. Shelly Hurt-Geist</w:t>
      </w:r>
      <w:r>
        <w:tab/>
      </w:r>
      <w:r w:rsidRPr="00370C07">
        <w:rPr>
          <w:rFonts w:ascii="Arial" w:hAnsi="Arial" w:cs="Arial"/>
          <w:b/>
        </w:rPr>
        <w:t>Availability:</w:t>
      </w:r>
      <w:r>
        <w:tab/>
      </w:r>
      <w:r w:rsidRPr="19B131DB">
        <w:rPr>
          <w:rFonts w:ascii="Arial" w:hAnsi="Arial" w:cs="Arial"/>
          <w:color w:val="000000" w:themeColor="text1"/>
        </w:rPr>
        <w:t>8:00-4:00</w:t>
      </w:r>
    </w:p>
    <w:p w14:paraId="502048C4" w14:textId="2BFE47E6" w:rsidR="0093577A" w:rsidRPr="00370C07" w:rsidRDefault="0093577A" w:rsidP="0093577A">
      <w:pPr>
        <w:tabs>
          <w:tab w:val="left" w:pos="180"/>
          <w:tab w:val="left" w:pos="1440"/>
          <w:tab w:val="left" w:pos="2160"/>
          <w:tab w:val="left" w:pos="3960"/>
          <w:tab w:val="left" w:pos="5490"/>
          <w:tab w:val="left" w:pos="5760"/>
          <w:tab w:val="left" w:pos="6480"/>
          <w:tab w:val="left" w:pos="7740"/>
        </w:tabs>
        <w:spacing w:after="0" w:line="240" w:lineRule="auto"/>
        <w:rPr>
          <w:rFonts w:ascii="Arial" w:hAnsi="Arial" w:cs="Arial"/>
          <w:color w:val="000000"/>
        </w:rPr>
      </w:pPr>
      <w:r w:rsidRPr="00370C07">
        <w:rPr>
          <w:rFonts w:ascii="Arial" w:hAnsi="Arial" w:cs="Arial"/>
          <w:b/>
          <w:color w:val="000000"/>
        </w:rPr>
        <w:t>Classroom:</w:t>
      </w:r>
      <w:r w:rsidRPr="00370C07">
        <w:rPr>
          <w:rFonts w:ascii="Arial" w:hAnsi="Arial" w:cs="Arial"/>
          <w:b/>
          <w:color w:val="000000"/>
        </w:rPr>
        <w:tab/>
      </w:r>
      <w:r w:rsidRPr="00370C07">
        <w:rPr>
          <w:rFonts w:ascii="Arial" w:hAnsi="Arial" w:cs="Arial"/>
          <w:color w:val="000000"/>
        </w:rPr>
        <w:t xml:space="preserve">103M </w:t>
      </w:r>
      <w:r w:rsidRPr="00370C07">
        <w:rPr>
          <w:rFonts w:ascii="Arial" w:hAnsi="Arial" w:cs="Arial"/>
          <w:color w:val="000000"/>
        </w:rPr>
        <w:tab/>
      </w:r>
      <w:r w:rsidRPr="00370C07">
        <w:rPr>
          <w:rFonts w:ascii="Arial" w:hAnsi="Arial" w:cs="Arial"/>
          <w:color w:val="000000"/>
        </w:rPr>
        <w:tab/>
      </w:r>
      <w:r w:rsidRPr="00370C07">
        <w:rPr>
          <w:rFonts w:ascii="Arial" w:hAnsi="Arial" w:cs="Arial"/>
        </w:rPr>
        <w:t xml:space="preserve"> </w:t>
      </w:r>
    </w:p>
    <w:p w14:paraId="37C58D5B" w14:textId="21B9BE1B" w:rsidR="0093577A" w:rsidRPr="00370C07" w:rsidRDefault="0093577A" w:rsidP="0093577A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rFonts w:ascii="Arial" w:hAnsi="Arial" w:cs="Arial"/>
        </w:rPr>
      </w:pPr>
      <w:r w:rsidRPr="00370C07">
        <w:rPr>
          <w:rFonts w:ascii="Arial" w:hAnsi="Arial" w:cs="Arial"/>
          <w:b/>
          <w:color w:val="000000"/>
        </w:rPr>
        <w:t>E-mail:</w:t>
      </w:r>
      <w:r w:rsidRPr="00370C07">
        <w:rPr>
          <w:rFonts w:ascii="Arial" w:hAnsi="Arial" w:cs="Arial"/>
          <w:color w:val="000000"/>
        </w:rPr>
        <w:tab/>
      </w:r>
      <w:r w:rsidR="007E7C1E" w:rsidRPr="00370C07">
        <w:rPr>
          <w:rFonts w:ascii="Arial" w:hAnsi="Arial" w:cs="Arial"/>
        </w:rPr>
        <w:t>shurt-geist</w:t>
      </w:r>
      <w:r w:rsidRPr="00370C07">
        <w:rPr>
          <w:rFonts w:ascii="Arial" w:hAnsi="Arial" w:cs="Arial"/>
        </w:rPr>
        <w:t xml:space="preserve">@west-fargo.k12.nd.us </w:t>
      </w:r>
    </w:p>
    <w:p w14:paraId="55AAD961" w14:textId="3CC8C47B" w:rsidR="0093577A" w:rsidRPr="00370C07" w:rsidRDefault="0093577A" w:rsidP="0093577A">
      <w:pPr>
        <w:tabs>
          <w:tab w:val="left" w:pos="1440"/>
          <w:tab w:val="left" w:pos="5040"/>
          <w:tab w:val="left" w:pos="6120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49401EC" w14:textId="6BE7C53D" w:rsidR="0093577A" w:rsidRPr="00C53AFE" w:rsidRDefault="006A09D1" w:rsidP="00C53AFE">
      <w:r>
        <w:t xml:space="preserve">Design your own living space! This class will introduce students to housing styles, design techniques, and housing elements, such as furniture, backgrounds, and floor plans. A final project will involve </w:t>
      </w:r>
      <w:r w:rsidR="00A414F8">
        <w:t>designing</w:t>
      </w:r>
      <w:r>
        <w:t xml:space="preserve"> and </w:t>
      </w:r>
      <w:r w:rsidR="00783296">
        <w:t>decorating</w:t>
      </w:r>
      <w:r>
        <w:t xml:space="preserve"> a </w:t>
      </w:r>
      <w:r w:rsidR="00A414F8">
        <w:t>room</w:t>
      </w:r>
      <w:r>
        <w:t>, with students being responsible for everything from choosing wallpaper, paint, and carpet to arranging furniture and fixtures. This course will sharpen creativity skills and give students a better understanding of various aspects of housing.</w:t>
      </w:r>
    </w:p>
    <w:p w14:paraId="2D1A8211" w14:textId="35F47FC8" w:rsidR="0093577A" w:rsidRPr="00370C07" w:rsidRDefault="0093577A" w:rsidP="001E05C1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</w:rPr>
      </w:pPr>
      <w:r w:rsidRPr="00370C07">
        <w:rPr>
          <w:rFonts w:ascii="Arial" w:hAnsi="Arial" w:cs="Arial"/>
          <w:b/>
        </w:rPr>
        <w:t>Required Materials</w:t>
      </w:r>
      <w:r w:rsidRPr="00370C07">
        <w:rPr>
          <w:rFonts w:ascii="Arial" w:hAnsi="Arial" w:cs="Arial"/>
        </w:rPr>
        <w:t xml:space="preserve"> (</w:t>
      </w:r>
      <w:r w:rsidR="00B06479">
        <w:rPr>
          <w:rFonts w:ascii="Arial" w:hAnsi="Arial" w:cs="Arial"/>
        </w:rPr>
        <w:t>bring</w:t>
      </w:r>
      <w:r w:rsidRPr="00370C07">
        <w:rPr>
          <w:rFonts w:ascii="Arial" w:hAnsi="Arial" w:cs="Arial"/>
        </w:rPr>
        <w:t xml:space="preserve"> daily or le</w:t>
      </w:r>
      <w:r w:rsidR="00B06479">
        <w:rPr>
          <w:rFonts w:ascii="Arial" w:hAnsi="Arial" w:cs="Arial"/>
        </w:rPr>
        <w:t>ave</w:t>
      </w:r>
      <w:r w:rsidRPr="00370C07">
        <w:rPr>
          <w:rFonts w:ascii="Arial" w:hAnsi="Arial" w:cs="Arial"/>
        </w:rPr>
        <w:t xml:space="preserve"> in classroom):</w:t>
      </w:r>
    </w:p>
    <w:p w14:paraId="6CFC9D04" w14:textId="77777777" w:rsidR="0093577A" w:rsidRPr="00370C07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93577A" w:rsidRPr="00370C07" w:rsidSect="00C75BA3">
          <w:type w:val="continuous"/>
          <w:pgSz w:w="12240" w:h="15840"/>
          <w:pgMar w:top="630" w:right="720" w:bottom="630" w:left="81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3220904D" w14:textId="30480AFB" w:rsidR="0093577A" w:rsidRPr="00A95D14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A95D14">
        <w:rPr>
          <w:rFonts w:ascii="Arial" w:hAnsi="Arial" w:cs="Arial"/>
        </w:rPr>
        <w:t>iPad</w:t>
      </w:r>
    </w:p>
    <w:p w14:paraId="264C988A" w14:textId="77777777" w:rsidR="0093577A" w:rsidRPr="00A95D14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A95D14">
        <w:rPr>
          <w:rFonts w:ascii="Arial" w:hAnsi="Arial" w:cs="Arial"/>
        </w:rPr>
        <w:t>Pen/Pencil</w:t>
      </w:r>
    </w:p>
    <w:p w14:paraId="6384B34F" w14:textId="77777777" w:rsidR="0093577A" w:rsidRPr="00A95D14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A95D14">
        <w:rPr>
          <w:rFonts w:ascii="Arial" w:hAnsi="Arial" w:cs="Arial"/>
        </w:rPr>
        <w:t>Textbook</w:t>
      </w:r>
    </w:p>
    <w:p w14:paraId="00AFE089" w14:textId="77777777" w:rsidR="00783296" w:rsidRPr="00A95D14" w:rsidRDefault="00783296" w:rsidP="00783296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</w:p>
    <w:p w14:paraId="74DFBAFB" w14:textId="365D6CCD" w:rsidR="0093577A" w:rsidRPr="00A95D14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A95D14">
        <w:rPr>
          <w:rFonts w:ascii="Arial" w:hAnsi="Arial" w:cs="Arial"/>
        </w:rPr>
        <w:t>Assignments</w:t>
      </w:r>
    </w:p>
    <w:p w14:paraId="461534DB" w14:textId="7D0CDCC8" w:rsidR="0093577A" w:rsidRPr="00A95D14" w:rsidRDefault="0093577A" w:rsidP="00935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A95D14">
        <w:rPr>
          <w:rFonts w:ascii="Arial" w:hAnsi="Arial" w:cs="Arial"/>
        </w:rPr>
        <w:t>Project Materials</w:t>
      </w:r>
    </w:p>
    <w:p w14:paraId="194A5E87" w14:textId="77777777" w:rsidR="0093577A" w:rsidRDefault="0093577A" w:rsidP="001E05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A41A0ED" w14:textId="551913C5" w:rsidR="001E05C1" w:rsidRPr="00783296" w:rsidRDefault="001E05C1" w:rsidP="001E05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  <w:sectPr w:rsidR="001E05C1" w:rsidRPr="00783296" w:rsidSect="00C75BA3">
          <w:type w:val="continuous"/>
          <w:pgSz w:w="12240" w:h="15840"/>
          <w:pgMar w:top="630" w:right="720" w:bottom="630" w:left="81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270"/>
          <w:docGrid w:linePitch="360"/>
        </w:sectPr>
      </w:pPr>
      <w:r>
        <w:rPr>
          <w:rFonts w:ascii="Arial" w:hAnsi="Arial" w:cs="Arial"/>
        </w:rPr>
        <w:tab/>
      </w:r>
    </w:p>
    <w:p w14:paraId="52C78EB8" w14:textId="77777777" w:rsidR="0093577A" w:rsidRPr="00370C07" w:rsidRDefault="0093577A" w:rsidP="0093577A">
      <w:pPr>
        <w:spacing w:after="0"/>
        <w:rPr>
          <w:rFonts w:ascii="Arial" w:hAnsi="Arial" w:cs="Arial"/>
          <w:b/>
        </w:rPr>
      </w:pPr>
      <w:r w:rsidRPr="00370C07">
        <w:rPr>
          <w:rFonts w:ascii="Arial" w:hAnsi="Arial" w:cs="Arial"/>
          <w:b/>
        </w:rPr>
        <w:t>Course Requirements:</w:t>
      </w:r>
    </w:p>
    <w:p w14:paraId="401D45D2" w14:textId="5FD7D03E" w:rsidR="0093577A" w:rsidRDefault="0093577A" w:rsidP="00A95D14">
      <w:pPr>
        <w:spacing w:after="0"/>
        <w:rPr>
          <w:rFonts w:ascii="Arial" w:hAnsi="Arial" w:cs="Arial"/>
          <w:color w:val="000000"/>
        </w:rPr>
      </w:pPr>
      <w:r w:rsidRPr="00370C07">
        <w:rPr>
          <w:rFonts w:ascii="Arial" w:hAnsi="Arial" w:cs="Arial"/>
          <w:color w:val="000000"/>
        </w:rPr>
        <w:t xml:space="preserve">The requirements for this course include daily work, quizzes, and projects. Class attendance and participation </w:t>
      </w:r>
      <w:r w:rsidR="007E7C1E" w:rsidRPr="00370C07">
        <w:rPr>
          <w:rFonts w:ascii="Arial" w:hAnsi="Arial" w:cs="Arial"/>
          <w:color w:val="000000"/>
        </w:rPr>
        <w:t xml:space="preserve">are </w:t>
      </w:r>
      <w:r w:rsidR="00A909BF" w:rsidRPr="00370C07">
        <w:rPr>
          <w:rFonts w:ascii="Arial" w:hAnsi="Arial" w:cs="Arial"/>
          <w:color w:val="000000"/>
        </w:rPr>
        <w:t>essential elements</w:t>
      </w:r>
      <w:r w:rsidRPr="00370C07">
        <w:rPr>
          <w:rFonts w:ascii="Arial" w:hAnsi="Arial" w:cs="Arial"/>
          <w:color w:val="000000"/>
        </w:rPr>
        <w:t xml:space="preserve"> as much of our work will be done in class through hands-on activities.</w:t>
      </w:r>
    </w:p>
    <w:p w14:paraId="693CE4C1" w14:textId="77777777" w:rsidR="00A95D14" w:rsidRPr="00A95D14" w:rsidRDefault="00A95D14" w:rsidP="00A95D14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6AFAE114" w14:textId="6A673278" w:rsidR="00511424" w:rsidRPr="00370C07" w:rsidRDefault="00A95D14" w:rsidP="00511424">
      <w:pPr>
        <w:spacing w:after="0"/>
        <w:rPr>
          <w:rFonts w:ascii="Arial" w:hAnsi="Arial" w:cs="Arial"/>
          <w:b/>
          <w:u w:val="single"/>
        </w:rPr>
      </w:pPr>
      <w:r w:rsidRPr="00F21877">
        <w:rPr>
          <w:rStyle w:val="normaltextrun"/>
          <w:rFonts w:ascii="Arial" w:hAnsi="Arial" w:cs="Arial"/>
          <w:noProof/>
          <w:color w:val="000000"/>
          <w:sz w:val="24"/>
          <w:szCs w:val="24"/>
          <w:shd w:val="clear" w:color="auto" w:fill="F5F5F5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BDE04D3" wp14:editId="1F736F9E">
                <wp:simplePos x="0" y="0"/>
                <wp:positionH relativeFrom="column">
                  <wp:posOffset>2609850</wp:posOffset>
                </wp:positionH>
                <wp:positionV relativeFrom="paragraph">
                  <wp:posOffset>6350</wp:posOffset>
                </wp:positionV>
                <wp:extent cx="3162300" cy="14414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307" w14:textId="77777777" w:rsidR="00F21877" w:rsidRPr="00A95D14" w:rsidRDefault="00F21877" w:rsidP="00F21877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</w:pPr>
                            <w:r w:rsidRPr="00A95D1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  <w:t>Interior Design Portfolio</w:t>
                            </w:r>
                          </w:p>
                          <w:p w14:paraId="7DCF291C" w14:textId="352F1D63" w:rsidR="00F21877" w:rsidRPr="00A95D14" w:rsidRDefault="00F21877" w:rsidP="00F218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5D1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  <w:t xml:space="preserve">This class does </w:t>
                            </w:r>
                            <w:r w:rsidR="00866646" w:rsidRPr="00A95D1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  <w:t>have</w:t>
                            </w:r>
                            <w:r w:rsidRPr="00A95D1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  <w:t xml:space="preserve"> a portfolio component. Students will be expected to create each project assigned (whether large or small) and place it or photos in their final portfolio. Each unit’s homework/notes must also be included in the binder portfolio and organized in a professional way.</w:t>
                            </w:r>
                            <w:r w:rsidRPr="00A95D14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5F5F5"/>
                              </w:rPr>
                              <w:t>​</w:t>
                            </w:r>
                          </w:p>
                          <w:p w14:paraId="313CCE6E" w14:textId="55B52213" w:rsidR="00F21877" w:rsidRDefault="00F21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0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.5pt;width:249pt;height:11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">
                <v:textbox>
                  <w:txbxContent>
                    <w:p w14:paraId="4443F307" w14:textId="77777777" w:rsidR="00F21877" w:rsidRPr="00A95D14" w:rsidRDefault="00F21877" w:rsidP="00F21877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</w:pPr>
                      <w:r w:rsidRPr="00A95D14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  <w:t>Interior Design Portfolio</w:t>
                      </w:r>
                    </w:p>
                    <w:p w14:paraId="7DCF291C" w14:textId="352F1D63" w:rsidR="00F21877" w:rsidRPr="00A95D14" w:rsidRDefault="00F21877" w:rsidP="00F218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95D14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  <w:t xml:space="preserve">This class does </w:t>
                      </w:r>
                      <w:r w:rsidR="00866646" w:rsidRPr="00A95D14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  <w:t>have</w:t>
                      </w:r>
                      <w:r w:rsidRPr="00A95D14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  <w:t xml:space="preserve"> a portfolio component. Students will be expected to create each project assigned (whether large or small) and place it or photos in their final portfolio. Each unit’s homework/notes must also be included in the binder portfolio and organized in a professional way.</w:t>
                      </w:r>
                      <w:r w:rsidRPr="00A95D14">
                        <w:rPr>
                          <w:rStyle w:val="eop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5F5F5"/>
                        </w:rPr>
                        <w:t>​</w:t>
                      </w:r>
                    </w:p>
                    <w:p w14:paraId="313CCE6E" w14:textId="55B52213" w:rsidR="00F21877" w:rsidRDefault="00F21877"/>
                  </w:txbxContent>
                </v:textbox>
                <w10:wrap type="square"/>
              </v:shape>
            </w:pict>
          </mc:Fallback>
        </mc:AlternateContent>
      </w:r>
      <w:r w:rsidR="00511424" w:rsidRPr="00370C07">
        <w:rPr>
          <w:rFonts w:ascii="Arial" w:hAnsi="Arial" w:cs="Arial"/>
          <w:b/>
          <w:u w:val="single"/>
        </w:rPr>
        <w:t>Units of Study:</w:t>
      </w:r>
    </w:p>
    <w:p w14:paraId="3599B3A1" w14:textId="65BC2F1E" w:rsidR="00511424" w:rsidRPr="00370C07" w:rsidRDefault="001F7456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Introduction to Interior Design</w:t>
      </w:r>
    </w:p>
    <w:p w14:paraId="5D6D1BE8" w14:textId="64443848" w:rsidR="00511424" w:rsidRPr="00370C07" w:rsidRDefault="001F7456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Architectural Styles</w:t>
      </w:r>
    </w:p>
    <w:p w14:paraId="0690B67B" w14:textId="0C19B8A3" w:rsidR="00511424" w:rsidRPr="00370C07" w:rsidRDefault="001F7456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Floor Plans and Evaluation</w:t>
      </w:r>
    </w:p>
    <w:p w14:paraId="406DB622" w14:textId="23E30E35" w:rsidR="00511424" w:rsidRPr="00370C07" w:rsidRDefault="001F7456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Design</w:t>
      </w:r>
    </w:p>
    <w:p w14:paraId="0C1ECD6B" w14:textId="372AF775" w:rsidR="00511424" w:rsidRPr="00370C07" w:rsidRDefault="00F51D8E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Backgrounds</w:t>
      </w:r>
    </w:p>
    <w:p w14:paraId="7543DFB4" w14:textId="43D8031A" w:rsidR="0093598D" w:rsidRDefault="00F82FA8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Furnishing a Home</w:t>
      </w:r>
    </w:p>
    <w:p w14:paraId="774CBC5F" w14:textId="4B34AFAD" w:rsidR="0093598D" w:rsidRDefault="00F82FA8" w:rsidP="005114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Design Process</w:t>
      </w:r>
    </w:p>
    <w:p w14:paraId="557F932C" w14:textId="6F625CB2" w:rsidR="00315C22" w:rsidRDefault="00511424" w:rsidP="0093577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70C07">
        <w:rPr>
          <w:rFonts w:ascii="Arial" w:hAnsi="Arial" w:cs="Arial"/>
        </w:rPr>
        <w:t xml:space="preserve">Careers </w:t>
      </w:r>
    </w:p>
    <w:p w14:paraId="0F409143" w14:textId="77777777" w:rsidR="00C53AFE" w:rsidRPr="00A95D14" w:rsidRDefault="00C53AFE" w:rsidP="00C53AFE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7FF17230" w14:textId="77777777" w:rsidR="00C53AFE" w:rsidRPr="00A95D14" w:rsidRDefault="0093577A" w:rsidP="00972D1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</w:rPr>
        <w:t>Classroom Expectations:</w:t>
      </w:r>
    </w:p>
    <w:p w14:paraId="7077D4DF" w14:textId="12166370" w:rsidR="0093577A" w:rsidRPr="00A95D14" w:rsidRDefault="0093577A" w:rsidP="00A95D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These expectations are in place to ensure that we will have a safe and orderly classroom to allow </w:t>
      </w:r>
      <w:r w:rsidR="007E7C1E" w:rsidRPr="00A95D14">
        <w:rPr>
          <w:rFonts w:ascii="Arial" w:eastAsia="Calibri" w:hAnsi="Arial" w:cs="Arial"/>
          <w:color w:val="000000" w:themeColor="text1"/>
          <w:sz w:val="20"/>
          <w:szCs w:val="20"/>
        </w:rPr>
        <w:t>each</w:t>
      </w: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 person the opportunity to reach his/her maximum potential.</w:t>
      </w:r>
    </w:p>
    <w:p w14:paraId="402E51C4" w14:textId="77777777" w:rsidR="0093577A" w:rsidRPr="00A95D14" w:rsidRDefault="0093577A" w:rsidP="0093577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ELECTRONICS:</w:t>
      </w:r>
    </w:p>
    <w:p w14:paraId="4C03B5A0" w14:textId="1AD8CAF1" w:rsidR="0093577A" w:rsidRPr="00A95D14" w:rsidRDefault="0093577A" w:rsidP="0093577A">
      <w:pPr>
        <w:pStyle w:val="ListParagraph"/>
        <w:numPr>
          <w:ilvl w:val="1"/>
          <w:numId w:val="5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Phones and headphones/earbuds are not allowed to be used in the classroom. </w:t>
      </w:r>
    </w:p>
    <w:p w14:paraId="7C1959A0" w14:textId="77777777" w:rsidR="009B3209" w:rsidRPr="00A95D14" w:rsidRDefault="0093577A" w:rsidP="009B3209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BE RESPECTFUL</w:t>
      </w:r>
    </w:p>
    <w:p w14:paraId="1EFEF311" w14:textId="77777777" w:rsidR="00595A38" w:rsidRPr="00A95D14" w:rsidRDefault="009B3209" w:rsidP="00595A38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For all people, equipment, and furnishings in the classroom.</w:t>
      </w:r>
      <w:r w:rsidR="00595A38" w:rsidRPr="00A95D14">
        <w:rPr>
          <w:rFonts w:ascii="Arial" w:hAnsi="Arial" w:cs="Arial"/>
          <w:sz w:val="20"/>
          <w:szCs w:val="20"/>
        </w:rPr>
        <w:t xml:space="preserve"> </w:t>
      </w:r>
    </w:p>
    <w:p w14:paraId="1A94957F" w14:textId="55B475BA" w:rsidR="009B3209" w:rsidRPr="00A95D14" w:rsidRDefault="00595A38" w:rsidP="00370C07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Be courteous</w:t>
      </w:r>
      <w:r w:rsidR="00370C07" w:rsidRPr="00A95D14">
        <w:rPr>
          <w:rFonts w:ascii="Arial" w:hAnsi="Arial" w:cs="Arial"/>
          <w:sz w:val="20"/>
          <w:szCs w:val="20"/>
        </w:rPr>
        <w:t xml:space="preserve"> and cooperative</w:t>
      </w:r>
      <w:r w:rsidRPr="00A95D14">
        <w:rPr>
          <w:rFonts w:ascii="Arial" w:hAnsi="Arial" w:cs="Arial"/>
          <w:sz w:val="20"/>
          <w:szCs w:val="20"/>
        </w:rPr>
        <w:t xml:space="preserve"> to teacher and classmates</w:t>
      </w:r>
      <w:r w:rsidR="00370C07" w:rsidRPr="00A95D14">
        <w:rPr>
          <w:rFonts w:ascii="Arial" w:hAnsi="Arial" w:cs="Arial"/>
          <w:sz w:val="20"/>
          <w:szCs w:val="20"/>
        </w:rPr>
        <w:t xml:space="preserve"> and work as a team</w:t>
      </w:r>
      <w:r w:rsidR="00473F53">
        <w:rPr>
          <w:rFonts w:ascii="Arial" w:hAnsi="Arial" w:cs="Arial"/>
          <w:sz w:val="20"/>
          <w:szCs w:val="20"/>
        </w:rPr>
        <w:t>.</w:t>
      </w:r>
    </w:p>
    <w:p w14:paraId="20CDE87C" w14:textId="398104DF" w:rsidR="00595A38" w:rsidRPr="00A95D14" w:rsidRDefault="00595A38" w:rsidP="00595A38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Request E-Hall pass at appropriate class times.</w:t>
      </w:r>
    </w:p>
    <w:p w14:paraId="68B313C4" w14:textId="77777777" w:rsidR="0093577A" w:rsidRPr="00A95D14" w:rsidRDefault="0093577A" w:rsidP="0093577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BE ON TIME</w:t>
      </w:r>
    </w:p>
    <w:p w14:paraId="390A3BFE" w14:textId="77777777" w:rsidR="0093577A" w:rsidRPr="00A95D14" w:rsidRDefault="0093577A" w:rsidP="0093577A">
      <w:pPr>
        <w:pStyle w:val="ListParagraph"/>
        <w:numPr>
          <w:ilvl w:val="1"/>
          <w:numId w:val="5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>In your SEAT when the bell rings.</w:t>
      </w:r>
    </w:p>
    <w:p w14:paraId="58AC476E" w14:textId="77777777" w:rsidR="0093577A" w:rsidRPr="00A95D14" w:rsidRDefault="0093577A" w:rsidP="0093577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BE PREPARED</w:t>
      </w:r>
    </w:p>
    <w:p w14:paraId="643D1DBA" w14:textId="179ADB8F" w:rsidR="0093577A" w:rsidRPr="00A95D14" w:rsidRDefault="00370C07" w:rsidP="0093577A">
      <w:pPr>
        <w:pStyle w:val="ListParagraph"/>
        <w:numPr>
          <w:ilvl w:val="1"/>
          <w:numId w:val="5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>C</w:t>
      </w:r>
      <w:r w:rsidR="0093577A"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ome prepared for class with </w:t>
      </w:r>
      <w:r w:rsidR="007E7C1E" w:rsidRPr="00A95D14">
        <w:rPr>
          <w:rFonts w:ascii="Arial" w:eastAsia="Calibri" w:hAnsi="Arial" w:cs="Arial"/>
          <w:color w:val="000000" w:themeColor="text1"/>
          <w:sz w:val="20"/>
          <w:szCs w:val="20"/>
        </w:rPr>
        <w:t>the required</w:t>
      </w:r>
      <w:r w:rsidR="0093577A"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 materials listed above.</w:t>
      </w:r>
    </w:p>
    <w:p w14:paraId="17AA4F73" w14:textId="77777777" w:rsidR="0093577A" w:rsidRPr="00A95D14" w:rsidRDefault="0093577A" w:rsidP="0093577A">
      <w:pPr>
        <w:pStyle w:val="ListParagraph"/>
        <w:numPr>
          <w:ilvl w:val="1"/>
          <w:numId w:val="5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>Check the Schoology to see what is due!</w:t>
      </w:r>
    </w:p>
    <w:p w14:paraId="7BB6B14F" w14:textId="77777777" w:rsidR="0093577A" w:rsidRPr="00A95D14" w:rsidRDefault="0093577A" w:rsidP="0093577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BE RESPONSIBLE</w:t>
      </w:r>
    </w:p>
    <w:p w14:paraId="3BC5D043" w14:textId="09EE3B93" w:rsidR="00972D12" w:rsidRPr="00A95D14" w:rsidRDefault="0093577A" w:rsidP="00972D12">
      <w:pPr>
        <w:pStyle w:val="ListParagraph"/>
        <w:numPr>
          <w:ilvl w:val="1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There is no food allowed unless it is part of the class activity. You can bring a drink with a lid that is able to </w:t>
      </w:r>
      <w:r w:rsidR="009B3209" w:rsidRPr="00A95D14">
        <w:rPr>
          <w:rFonts w:ascii="Arial" w:eastAsia="Calibri" w:hAnsi="Arial" w:cs="Arial"/>
          <w:color w:val="000000" w:themeColor="text1"/>
          <w:sz w:val="20"/>
          <w:szCs w:val="20"/>
        </w:rPr>
        <w:t>close and</w:t>
      </w:r>
      <w:r w:rsidRPr="00A95D14">
        <w:rPr>
          <w:rFonts w:ascii="Arial" w:eastAsia="Calibri" w:hAnsi="Arial" w:cs="Arial"/>
          <w:color w:val="000000" w:themeColor="text1"/>
          <w:sz w:val="20"/>
          <w:szCs w:val="20"/>
        </w:rPr>
        <w:t xml:space="preserve"> must be kept away from sewing machines/materials! </w:t>
      </w:r>
    </w:p>
    <w:p w14:paraId="7F9BABB5" w14:textId="43F0CF1B" w:rsidR="00972D12" w:rsidRPr="00A95D14" w:rsidRDefault="00595A38" w:rsidP="00A95D14">
      <w:pPr>
        <w:pStyle w:val="ListParagraph"/>
        <w:numPr>
          <w:ilvl w:val="1"/>
          <w:numId w:val="5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Clean up after yourself. Throw away trash. Push in chairs before leaving. Stay in your seat/area until the bell.</w:t>
      </w:r>
    </w:p>
    <w:p w14:paraId="445A5DE8" w14:textId="12174DA5" w:rsidR="00595A38" w:rsidRPr="00A95D14" w:rsidRDefault="00595A38" w:rsidP="00972D12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Be on task – Worktime and time management is an important lesson to learn now.</w:t>
      </w:r>
    </w:p>
    <w:p w14:paraId="71770F39" w14:textId="0B69DEF4" w:rsidR="009B3209" w:rsidRPr="00A95D14" w:rsidRDefault="00595A38" w:rsidP="00511424">
      <w:pPr>
        <w:pStyle w:val="ListParagraph"/>
        <w:numPr>
          <w:ilvl w:val="1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95D14">
        <w:rPr>
          <w:rFonts w:ascii="Arial" w:hAnsi="Arial" w:cs="Arial"/>
          <w:sz w:val="20"/>
          <w:szCs w:val="20"/>
        </w:rPr>
        <w:t>Follow directions – Ask for clarification as needed.</w:t>
      </w:r>
    </w:p>
    <w:p w14:paraId="70F8AAF9" w14:textId="77777777" w:rsidR="00E817A0" w:rsidRPr="006E5277" w:rsidRDefault="00E817A0" w:rsidP="00E817A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14:paraId="5E764DCF" w14:textId="77777777" w:rsidR="00A95D14" w:rsidRDefault="00A95D14" w:rsidP="0093577A">
      <w:pPr>
        <w:spacing w:after="0"/>
        <w:rPr>
          <w:rFonts w:ascii="Arial" w:hAnsi="Arial" w:cs="Arial"/>
          <w:b/>
          <w:u w:val="single"/>
        </w:rPr>
      </w:pPr>
    </w:p>
    <w:p w14:paraId="7277A1EE" w14:textId="77777777" w:rsidR="00A95D14" w:rsidRDefault="00A95D14" w:rsidP="0093577A">
      <w:pPr>
        <w:spacing w:after="0"/>
        <w:rPr>
          <w:rFonts w:ascii="Arial" w:hAnsi="Arial" w:cs="Arial"/>
          <w:b/>
          <w:u w:val="single"/>
        </w:rPr>
      </w:pPr>
    </w:p>
    <w:p w14:paraId="36CC1302" w14:textId="7B93DC4E" w:rsidR="0093577A" w:rsidRPr="00370C07" w:rsidRDefault="0093577A" w:rsidP="0093577A">
      <w:pPr>
        <w:spacing w:after="0"/>
        <w:rPr>
          <w:rFonts w:ascii="Arial" w:hAnsi="Arial" w:cs="Arial"/>
          <w:b/>
          <w:u w:val="single"/>
        </w:rPr>
      </w:pPr>
      <w:r w:rsidRPr="00370C07">
        <w:rPr>
          <w:rFonts w:ascii="Arial" w:hAnsi="Arial" w:cs="Arial"/>
          <w:b/>
          <w:u w:val="single"/>
        </w:rPr>
        <w:t>Accountability for Assignments:</w:t>
      </w:r>
    </w:p>
    <w:p w14:paraId="4E02077F" w14:textId="137021FA" w:rsidR="0093577A" w:rsidRPr="00370C07" w:rsidRDefault="0093577A" w:rsidP="0093577A">
      <w:pPr>
        <w:spacing w:after="0"/>
        <w:rPr>
          <w:rFonts w:ascii="Arial" w:hAnsi="Arial" w:cs="Arial"/>
        </w:rPr>
      </w:pPr>
      <w:r w:rsidRPr="00370C07">
        <w:rPr>
          <w:rFonts w:ascii="Arial" w:hAnsi="Arial" w:cs="Arial"/>
          <w:b/>
        </w:rPr>
        <w:t xml:space="preserve">Homework and Make-Up Work: </w:t>
      </w:r>
      <w:r w:rsidRPr="00370C07">
        <w:rPr>
          <w:rFonts w:ascii="Arial" w:hAnsi="Arial" w:cs="Arial"/>
        </w:rPr>
        <w:t>Completing homework is a requirement for this class. It is your job to work hard and get your assignments in on time.</w:t>
      </w:r>
    </w:p>
    <w:p w14:paraId="155A11DC" w14:textId="77777777" w:rsidR="006E5277" w:rsidRPr="006E5277" w:rsidRDefault="006E5277" w:rsidP="006E52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E5277">
        <w:rPr>
          <w:rStyle w:val="normaltextrun"/>
          <w:rFonts w:ascii="Arial" w:hAnsi="Arial" w:cs="Arial"/>
          <w:sz w:val="22"/>
          <w:szCs w:val="22"/>
        </w:rPr>
        <w:t>Lesson plans will be posted by Monday mornings on Schoology in the weekly folder structure.</w:t>
      </w:r>
      <w:r w:rsidRPr="006E5277">
        <w:rPr>
          <w:rStyle w:val="eop"/>
          <w:rFonts w:ascii="Arial" w:hAnsi="Arial" w:cs="Arial"/>
          <w:sz w:val="22"/>
          <w:szCs w:val="22"/>
        </w:rPr>
        <w:t> </w:t>
      </w:r>
    </w:p>
    <w:p w14:paraId="3EE66FD3" w14:textId="2915D507" w:rsidR="0093577A" w:rsidRPr="00370C07" w:rsidRDefault="0093577A" w:rsidP="009357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0C07">
        <w:rPr>
          <w:rFonts w:ascii="Arial" w:hAnsi="Arial" w:cs="Arial"/>
        </w:rPr>
        <w:t xml:space="preserve">You must turn in all </w:t>
      </w:r>
      <w:r w:rsidR="007E7C1E" w:rsidRPr="00370C07">
        <w:rPr>
          <w:rFonts w:ascii="Arial" w:hAnsi="Arial" w:cs="Arial"/>
        </w:rPr>
        <w:t>assignments</w:t>
      </w:r>
      <w:r w:rsidRPr="00370C07">
        <w:rPr>
          <w:rFonts w:ascii="Arial" w:hAnsi="Arial" w:cs="Arial"/>
        </w:rPr>
        <w:t xml:space="preserve"> on time. Homework assignments are due at the beginning of the class period. Any work turned in later is considered “late.”  Late work will receive 75% of the earned credit. I will not accept late work beyond 2 days of the due date. </w:t>
      </w:r>
    </w:p>
    <w:p w14:paraId="48CF3011" w14:textId="3FBF6AEF" w:rsidR="009B3209" w:rsidRPr="00E817A0" w:rsidRDefault="0093577A" w:rsidP="009B32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u w:val="single"/>
        </w:rPr>
      </w:pPr>
      <w:r w:rsidRPr="00370C07">
        <w:rPr>
          <w:rFonts w:ascii="Arial" w:hAnsi="Arial" w:cs="Arial"/>
        </w:rPr>
        <w:t xml:space="preserve">You are responsible for getting make-up work from the teacher and </w:t>
      </w:r>
      <w:r w:rsidR="007E7C1E" w:rsidRPr="00370C07">
        <w:rPr>
          <w:rFonts w:ascii="Arial" w:hAnsi="Arial" w:cs="Arial"/>
        </w:rPr>
        <w:t>handing</w:t>
      </w:r>
      <w:r w:rsidRPr="00370C07">
        <w:rPr>
          <w:rFonts w:ascii="Arial" w:hAnsi="Arial" w:cs="Arial"/>
        </w:rPr>
        <w:t xml:space="preserve"> it in on the required date.</w:t>
      </w:r>
    </w:p>
    <w:p w14:paraId="1226B97E" w14:textId="77777777" w:rsidR="00E817A0" w:rsidRPr="00370C07" w:rsidRDefault="00E817A0" w:rsidP="00E817A0">
      <w:pPr>
        <w:pStyle w:val="ListParagraph"/>
        <w:spacing w:after="0"/>
        <w:rPr>
          <w:rFonts w:ascii="Arial" w:hAnsi="Arial" w:cs="Arial"/>
          <w:b/>
          <w:u w:val="single"/>
        </w:rPr>
      </w:pPr>
    </w:p>
    <w:p w14:paraId="662E6702" w14:textId="77777777" w:rsidR="0093577A" w:rsidRPr="00370C07" w:rsidRDefault="0093577A" w:rsidP="0093577A">
      <w:pPr>
        <w:spacing w:after="0"/>
        <w:rPr>
          <w:rFonts w:ascii="Arial" w:hAnsi="Arial" w:cs="Arial"/>
        </w:rPr>
      </w:pPr>
      <w:r w:rsidRPr="00370C07">
        <w:rPr>
          <w:rFonts w:ascii="Arial" w:hAnsi="Arial" w:cs="Arial"/>
          <w:b/>
          <w:u w:val="single"/>
        </w:rPr>
        <w:t>Missed Work/Make-Up Work:</w:t>
      </w:r>
    </w:p>
    <w:p w14:paraId="1D329431" w14:textId="77777777" w:rsidR="0093577A" w:rsidRPr="00370C07" w:rsidRDefault="0093577A" w:rsidP="0093577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70C07">
        <w:rPr>
          <w:rFonts w:ascii="Arial" w:hAnsi="Arial" w:cs="Arial"/>
        </w:rPr>
        <w:t>Excused absences: If you are not present in class due to an excused absence (i.e. illness or family member emergency) on the day of a test or when an assignment is due, you need to be prepared to turn the work in on the day of the return to school.</w:t>
      </w:r>
    </w:p>
    <w:p w14:paraId="386BD4D2" w14:textId="2E5BAACA" w:rsidR="0093577A" w:rsidRPr="00370C07" w:rsidRDefault="0093577A" w:rsidP="0093577A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370C07">
        <w:rPr>
          <w:rFonts w:ascii="Arial" w:hAnsi="Arial" w:cs="Arial"/>
        </w:rPr>
        <w:t>If you know you will be gone in advance (i.e. sporting event, field trip, etc.) make</w:t>
      </w:r>
      <w:r w:rsidR="007E7C1E" w:rsidRPr="00370C07">
        <w:rPr>
          <w:rFonts w:ascii="Arial" w:hAnsi="Arial" w:cs="Arial"/>
        </w:rPr>
        <w:t xml:space="preserve"> </w:t>
      </w:r>
      <w:r w:rsidRPr="00370C07">
        <w:rPr>
          <w:rFonts w:ascii="Arial" w:hAnsi="Arial" w:cs="Arial"/>
        </w:rPr>
        <w:t xml:space="preserve">arrangements with me prior to your absence. </w:t>
      </w:r>
    </w:p>
    <w:p w14:paraId="1BD05EE6" w14:textId="7EC6DEBB" w:rsidR="0093577A" w:rsidRDefault="0093577A" w:rsidP="0093577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70C07">
        <w:rPr>
          <w:rFonts w:ascii="Arial" w:hAnsi="Arial" w:cs="Arial"/>
        </w:rPr>
        <w:t xml:space="preserve">Unexcused absences: Missed work </w:t>
      </w:r>
      <w:r w:rsidR="00B01F9D" w:rsidRPr="00370C07">
        <w:rPr>
          <w:rFonts w:ascii="Arial" w:hAnsi="Arial" w:cs="Arial"/>
        </w:rPr>
        <w:t>because of</w:t>
      </w:r>
      <w:r w:rsidRPr="00370C07">
        <w:rPr>
          <w:rFonts w:ascii="Arial" w:hAnsi="Arial" w:cs="Arial"/>
        </w:rPr>
        <w:t xml:space="preserve"> an unexcused absence will result in a ZERO (%). </w:t>
      </w:r>
    </w:p>
    <w:p w14:paraId="4C97D720" w14:textId="218AD88D" w:rsidR="00370C07" w:rsidRPr="00370C07" w:rsidRDefault="00370C07" w:rsidP="0093577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70C07">
        <w:rPr>
          <w:rFonts w:ascii="Arial" w:hAnsi="Arial" w:cs="Arial"/>
        </w:rPr>
        <w:t>I will mark missing/late assignments in PowerSchool with the missing/late icons and will assign a 0 until it is turned in</w:t>
      </w:r>
      <w:r w:rsidR="00373F0C">
        <w:rPr>
          <w:rFonts w:ascii="Arial" w:hAnsi="Arial" w:cs="Arial"/>
        </w:rPr>
        <w:t>,</w:t>
      </w:r>
      <w:r w:rsidRPr="00370C07">
        <w:rPr>
          <w:rFonts w:ascii="Arial" w:hAnsi="Arial" w:cs="Arial"/>
        </w:rPr>
        <w:t xml:space="preserve"> so you see how it is affecting your grade. Once the unit is over, I will remove the icons and the 0 is permanent.</w:t>
      </w:r>
    </w:p>
    <w:p w14:paraId="76C38B7E" w14:textId="77777777" w:rsidR="00370C07" w:rsidRPr="00370C07" w:rsidRDefault="00370C07" w:rsidP="00370C07">
      <w:pPr>
        <w:pStyle w:val="ListParagraph"/>
        <w:spacing w:after="0"/>
        <w:rPr>
          <w:rFonts w:ascii="Arial" w:hAnsi="Arial" w:cs="Arial"/>
        </w:rPr>
      </w:pPr>
    </w:p>
    <w:p w14:paraId="23D55288" w14:textId="77777777" w:rsidR="0093577A" w:rsidRPr="00370C07" w:rsidRDefault="0093577A" w:rsidP="0093577A">
      <w:pPr>
        <w:spacing w:after="0"/>
        <w:rPr>
          <w:rFonts w:ascii="Arial" w:hAnsi="Arial" w:cs="Arial"/>
          <w:b/>
          <w:bCs/>
          <w:u w:val="single"/>
        </w:rPr>
      </w:pPr>
      <w:r w:rsidRPr="00370C07">
        <w:rPr>
          <w:rFonts w:ascii="Arial" w:hAnsi="Arial" w:cs="Arial"/>
          <w:b/>
          <w:bCs/>
          <w:u w:val="single"/>
        </w:rPr>
        <w:t>Grading Procedures:</w:t>
      </w:r>
    </w:p>
    <w:p w14:paraId="49CBEEFE" w14:textId="77777777" w:rsidR="0093577A" w:rsidRPr="00370C07" w:rsidRDefault="0093577A" w:rsidP="0093577A">
      <w:pPr>
        <w:pStyle w:val="ListParagraph"/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370C07">
        <w:rPr>
          <w:rFonts w:ascii="Arial" w:hAnsi="Arial" w:cs="Arial"/>
        </w:rPr>
        <w:t>Course grades are based on total points accumulated through daily work, homework, participation, labs, projects, and assessments.</w:t>
      </w:r>
    </w:p>
    <w:p w14:paraId="2F9C59F8" w14:textId="77777777" w:rsidR="0093577A" w:rsidRPr="00370C07" w:rsidRDefault="0093577A" w:rsidP="0093577A">
      <w:pPr>
        <w:pStyle w:val="ListParagraph"/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370C07">
        <w:rPr>
          <w:rFonts w:ascii="Arial" w:hAnsi="Arial" w:cs="Arial"/>
        </w:rPr>
        <w:t xml:space="preserve">Quarter 1 equates to 50% of semester grade. Quarter 2 equates to 50% of semester grade. </w:t>
      </w:r>
    </w:p>
    <w:p w14:paraId="7C560AD8" w14:textId="32CADCA9" w:rsidR="00315C22" w:rsidRPr="00C53AFE" w:rsidRDefault="0093577A" w:rsidP="00C53AFE">
      <w:pPr>
        <w:pStyle w:val="ListParagraph"/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370C07">
        <w:rPr>
          <w:rFonts w:ascii="Arial" w:hAnsi="Arial" w:cs="Arial"/>
        </w:rPr>
        <w:t xml:space="preserve">PowerSchool is the best place to find your current grade. </w:t>
      </w:r>
    </w:p>
    <w:p w14:paraId="0B60EB77" w14:textId="3F193C8D" w:rsidR="00511424" w:rsidRPr="00511424" w:rsidRDefault="00511424" w:rsidP="00511424">
      <w:pPr>
        <w:spacing w:after="0"/>
        <w:rPr>
          <w:b/>
          <w:sz w:val="24"/>
          <w:szCs w:val="24"/>
          <w:u w:val="single"/>
        </w:rPr>
      </w:pPr>
      <w:r w:rsidRPr="00511424">
        <w:rPr>
          <w:b/>
          <w:sz w:val="24"/>
          <w:szCs w:val="24"/>
          <w:u w:val="single"/>
        </w:rPr>
        <w:t>Current Grading Scale:</w:t>
      </w:r>
    </w:p>
    <w:p w14:paraId="2035F81E" w14:textId="77777777" w:rsidR="00511424" w:rsidRPr="00511424" w:rsidRDefault="00511424" w:rsidP="0051142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2DC2C" wp14:editId="3D15477F">
                <wp:simplePos x="0" y="0"/>
                <wp:positionH relativeFrom="column">
                  <wp:posOffset>2364740</wp:posOffset>
                </wp:positionH>
                <wp:positionV relativeFrom="paragraph">
                  <wp:posOffset>73025</wp:posOffset>
                </wp:positionV>
                <wp:extent cx="4052570" cy="71120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A7A3" w14:textId="4A798497" w:rsidR="00511424" w:rsidRDefault="00511424" w:rsidP="00511424">
                            <w:r>
                              <w:t>All work will be assigned a point. Course grades will be calculated on a total points system. The percentage scale will be applied to your total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DC2C" id="_x0000_s1027" type="#_x0000_t202" style="position:absolute;left:0;text-align:left;margin-left:186.2pt;margin-top:5.75pt;width:319.1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">
                <v:textbox>
                  <w:txbxContent>
                    <w:p w14:paraId="0D37A7A3" w14:textId="4A798497" w:rsidR="00511424" w:rsidRDefault="00511424" w:rsidP="00511424">
                      <w:r>
                        <w:t>All work will be assigned a point. Course grades will be calculated on a total points system. The percentage scale will be applied to your total points.</w:t>
                      </w:r>
                    </w:p>
                  </w:txbxContent>
                </v:textbox>
              </v:shape>
            </w:pict>
          </mc:Fallback>
        </mc:AlternateContent>
      </w:r>
      <w:r w:rsidRPr="00511424">
        <w:rPr>
          <w:sz w:val="24"/>
          <w:szCs w:val="24"/>
        </w:rPr>
        <w:t>A= 90-100%</w:t>
      </w:r>
    </w:p>
    <w:p w14:paraId="517C601A" w14:textId="77777777" w:rsidR="00511424" w:rsidRPr="00511424" w:rsidRDefault="00511424" w:rsidP="0051142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1424">
        <w:rPr>
          <w:sz w:val="24"/>
          <w:szCs w:val="24"/>
        </w:rPr>
        <w:t>B = 80-89%</w:t>
      </w:r>
    </w:p>
    <w:p w14:paraId="2B7FB10B" w14:textId="77777777" w:rsidR="00511424" w:rsidRPr="00511424" w:rsidRDefault="00511424" w:rsidP="0051142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1424">
        <w:rPr>
          <w:sz w:val="24"/>
          <w:szCs w:val="24"/>
        </w:rPr>
        <w:t>C= 70-70%</w:t>
      </w:r>
    </w:p>
    <w:p w14:paraId="5CB7C68A" w14:textId="77777777" w:rsidR="00511424" w:rsidRPr="00511424" w:rsidRDefault="00511424" w:rsidP="0051142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1424">
        <w:rPr>
          <w:sz w:val="24"/>
          <w:szCs w:val="24"/>
        </w:rPr>
        <w:t>D=60-60%</w:t>
      </w:r>
    </w:p>
    <w:p w14:paraId="05231AC0" w14:textId="40547FD1" w:rsidR="00511424" w:rsidRDefault="00511424" w:rsidP="0051142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1424">
        <w:rPr>
          <w:sz w:val="24"/>
          <w:szCs w:val="24"/>
        </w:rPr>
        <w:t>F=59% and below</w:t>
      </w:r>
    </w:p>
    <w:p w14:paraId="7BD7CAFA" w14:textId="729500E5" w:rsidR="00511424" w:rsidRPr="00595A38" w:rsidRDefault="00511424" w:rsidP="00511424">
      <w:pPr>
        <w:spacing w:after="0"/>
        <w:rPr>
          <w:b/>
          <w:sz w:val="24"/>
          <w:szCs w:val="24"/>
          <w:u w:val="single"/>
        </w:rPr>
      </w:pPr>
    </w:p>
    <w:p w14:paraId="653D5298" w14:textId="77777777" w:rsidR="00AC7A8D" w:rsidRDefault="00595A38" w:rsidP="00972D1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77769">
        <w:rPr>
          <w:rFonts w:ascii="Arial" w:hAnsi="Arial" w:cs="Arial"/>
          <w:b/>
          <w:bCs/>
          <w:sz w:val="20"/>
          <w:szCs w:val="20"/>
        </w:rPr>
        <w:t xml:space="preserve">IF YOU HAVE </w:t>
      </w:r>
      <w:r>
        <w:rPr>
          <w:rFonts w:ascii="Arial" w:hAnsi="Arial" w:cs="Arial"/>
          <w:b/>
          <w:bCs/>
          <w:sz w:val="20"/>
          <w:szCs w:val="20"/>
        </w:rPr>
        <w:t>EDUCATIONAL MODIFICATIONS</w:t>
      </w:r>
      <w:r w:rsidRPr="00577769">
        <w:rPr>
          <w:rFonts w:ascii="Arial" w:hAnsi="Arial" w:cs="Arial"/>
          <w:b/>
          <w:bCs/>
          <w:sz w:val="20"/>
          <w:szCs w:val="20"/>
        </w:rPr>
        <w:t>:</w:t>
      </w:r>
    </w:p>
    <w:p w14:paraId="3A0EF075" w14:textId="05D4BD6A" w:rsidR="00C53AFE" w:rsidRPr="00AC7A8D" w:rsidRDefault="00595A38" w:rsidP="00AC7A8D">
      <w:pPr>
        <w:rPr>
          <w:rFonts w:ascii="Arial" w:hAnsi="Arial" w:cs="Arial"/>
          <w:b/>
          <w:bCs/>
          <w:sz w:val="20"/>
          <w:szCs w:val="20"/>
        </w:rPr>
      </w:pPr>
      <w:r w:rsidRPr="004E3E4B">
        <w:rPr>
          <w:rFonts w:ascii="Arial" w:hAnsi="Arial" w:cs="Arial"/>
          <w:bCs/>
        </w:rPr>
        <w:t>The teacher and case manager will communicate regarding any accommodations or modifications that need to be made. As a student, it is important to advocate for yourself and let us know what is or is not working so we can help you succeed.</w:t>
      </w:r>
    </w:p>
    <w:p w14:paraId="1EA6819D" w14:textId="74CC0682" w:rsidR="0093577A" w:rsidRDefault="0093577A" w:rsidP="009357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at any time you need help, whether on an assignment, note taking, or just a general question, please come and talk to me. I</w:t>
      </w:r>
      <w:r w:rsidR="00A3085D">
        <w:rPr>
          <w:b/>
          <w:sz w:val="24"/>
          <w:szCs w:val="24"/>
        </w:rPr>
        <w:t xml:space="preserve"> am</w:t>
      </w:r>
      <w:r>
        <w:rPr>
          <w:b/>
          <w:sz w:val="24"/>
          <w:szCs w:val="24"/>
        </w:rPr>
        <w:t xml:space="preserve"> also available through phone or e-mail contact.</w:t>
      </w:r>
    </w:p>
    <w:p w14:paraId="74C71389" w14:textId="77777777" w:rsidR="0093577A" w:rsidRDefault="0093577A" w:rsidP="0093577A">
      <w:pPr>
        <w:spacing w:after="0"/>
        <w:rPr>
          <w:b/>
          <w:sz w:val="24"/>
          <w:szCs w:val="24"/>
        </w:rPr>
      </w:pPr>
    </w:p>
    <w:p w14:paraId="1445751E" w14:textId="40A26DD7" w:rsidR="0093577A" w:rsidRDefault="0093577A" w:rsidP="0093577A">
      <w:pPr>
        <w:spacing w:after="0"/>
        <w:jc w:val="right"/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M</w:t>
      </w:r>
      <w:r w:rsidR="004E3E4B">
        <w:rPr>
          <w:rFonts w:ascii="Bradley Hand ITC" w:hAnsi="Bradley Hand ITC"/>
          <w:sz w:val="44"/>
          <w:szCs w:val="44"/>
        </w:rPr>
        <w:t>r</w:t>
      </w:r>
      <w:r w:rsidR="007E7C1E">
        <w:rPr>
          <w:rFonts w:ascii="Bradley Hand ITC" w:hAnsi="Bradley Hand ITC"/>
          <w:sz w:val="44"/>
          <w:szCs w:val="44"/>
        </w:rPr>
        <w:t>s. Shelly Hurt-Geist</w:t>
      </w:r>
    </w:p>
    <w:p w14:paraId="15C5DAFE" w14:textId="77777777" w:rsidR="008771EA" w:rsidRDefault="008771EA" w:rsidP="008771EA">
      <w:pPr>
        <w:spacing w:after="0"/>
        <w:jc w:val="right"/>
        <w:rPr>
          <w:rFonts w:ascii="Bradley Hand ITC" w:hAnsi="Bradley Hand ITC"/>
          <w:sz w:val="44"/>
          <w:szCs w:val="44"/>
        </w:rPr>
      </w:pPr>
    </w:p>
    <w:p w14:paraId="08C0206D" w14:textId="77777777" w:rsidR="008771EA" w:rsidRDefault="008771EA" w:rsidP="008771EA">
      <w:pPr>
        <w:spacing w:after="0"/>
        <w:jc w:val="right"/>
        <w:rPr>
          <w:rFonts w:ascii="Bradley Hand ITC" w:hAnsi="Bradley Hand ITC"/>
          <w:sz w:val="44"/>
          <w:szCs w:val="44"/>
        </w:rPr>
      </w:pPr>
    </w:p>
    <w:p w14:paraId="177DEC4A" w14:textId="2822C708" w:rsidR="00A95D14" w:rsidRDefault="00A95D14" w:rsidP="00575723">
      <w:pPr>
        <w:spacing w:after="0"/>
        <w:rPr>
          <w:rFonts w:ascii="Bradley Hand ITC" w:hAnsi="Bradley Hand ITC"/>
          <w:sz w:val="44"/>
          <w:szCs w:val="44"/>
        </w:rPr>
      </w:pPr>
    </w:p>
    <w:p w14:paraId="7C4795E1" w14:textId="38F904C2" w:rsidR="00A95D14" w:rsidRPr="00473F53" w:rsidRDefault="00473F53" w:rsidP="00575723">
      <w:pPr>
        <w:spacing w:after="0"/>
        <w:rPr>
          <w:rFonts w:ascii="Arial" w:hAnsi="Arial" w:cs="Arial"/>
        </w:rPr>
      </w:pPr>
      <w:r w:rsidRPr="00473F53">
        <w:rPr>
          <w:rFonts w:ascii="Arial" w:hAnsi="Arial" w:cs="Arial"/>
        </w:rPr>
        <w:t>Standards and Objectives:</w:t>
      </w:r>
    </w:p>
    <w:p w14:paraId="0516FF4D" w14:textId="153F93BB" w:rsidR="00A95D14" w:rsidRDefault="00473F53" w:rsidP="00575723">
      <w:pPr>
        <w:spacing w:after="0"/>
        <w:rPr>
          <w:rFonts w:ascii="Bradley Hand ITC" w:hAnsi="Bradley Hand ITC"/>
          <w:sz w:val="44"/>
          <w:szCs w:val="44"/>
        </w:rPr>
      </w:pPr>
      <w:r w:rsidRPr="00A95D14">
        <w:rPr>
          <w:rFonts w:ascii="Arial" w:hAnsi="Arial" w:cs="Arial"/>
          <w:b/>
          <w:u w:val="single"/>
        </w:rPr>
        <w:drawing>
          <wp:anchor distT="0" distB="0" distL="114300" distR="114300" simplePos="0" relativeHeight="251660289" behindDoc="0" locked="0" layoutInCell="1" allowOverlap="1" wp14:anchorId="1A461E42" wp14:editId="3659125B">
            <wp:simplePos x="0" y="0"/>
            <wp:positionH relativeFrom="margin">
              <wp:posOffset>958850</wp:posOffset>
            </wp:positionH>
            <wp:positionV relativeFrom="page">
              <wp:posOffset>978535</wp:posOffset>
            </wp:positionV>
            <wp:extent cx="4381500" cy="5581650"/>
            <wp:effectExtent l="0" t="0" r="0" b="0"/>
            <wp:wrapSquare wrapText="bothSides"/>
            <wp:docPr id="1653244521" name="Picture 1" descr="A table of text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44521" name="Picture 1" descr="A table of text with numbers and symbol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8CDE5" w14:textId="4F629D76" w:rsidR="00A95D14" w:rsidRDefault="00A95D14" w:rsidP="00575723">
      <w:pPr>
        <w:spacing w:after="0"/>
        <w:rPr>
          <w:rFonts w:ascii="Bradley Hand ITC" w:hAnsi="Bradley Hand ITC"/>
          <w:sz w:val="44"/>
          <w:szCs w:val="44"/>
        </w:rPr>
      </w:pPr>
    </w:p>
    <w:p w14:paraId="506D8CF8" w14:textId="35382C62" w:rsidR="008771EA" w:rsidRDefault="008771EA" w:rsidP="0093577A">
      <w:pPr>
        <w:spacing w:after="0"/>
        <w:jc w:val="right"/>
        <w:rPr>
          <w:rFonts w:ascii="Bradley Hand ITC" w:hAnsi="Bradley Hand ITC"/>
          <w:sz w:val="44"/>
          <w:szCs w:val="44"/>
        </w:rPr>
      </w:pPr>
    </w:p>
    <w:p w14:paraId="5FCBAF9E" w14:textId="3C80DF49" w:rsidR="00575723" w:rsidRDefault="00575723" w:rsidP="0093577A">
      <w:pPr>
        <w:spacing w:after="0"/>
        <w:jc w:val="right"/>
        <w:rPr>
          <w:rFonts w:ascii="Bradley Hand ITC" w:hAnsi="Bradley Hand ITC"/>
          <w:sz w:val="44"/>
          <w:szCs w:val="44"/>
        </w:rPr>
      </w:pPr>
    </w:p>
    <w:p w14:paraId="379B3187" w14:textId="5542E751" w:rsidR="00E817A0" w:rsidRDefault="00E817A0" w:rsidP="0093577A">
      <w:pPr>
        <w:spacing w:after="0"/>
        <w:jc w:val="right"/>
        <w:rPr>
          <w:rFonts w:ascii="Bradley Hand ITC" w:hAnsi="Bradley Hand ITC"/>
          <w:sz w:val="44"/>
          <w:szCs w:val="44"/>
        </w:rPr>
      </w:pPr>
    </w:p>
    <w:p w14:paraId="20DFB694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6AEBD400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125C4B9D" w14:textId="14E574C2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5BA15DEA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10F6C320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06693035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027D21D1" w14:textId="2E64526E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7848B185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02176711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78BF2B77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101F888E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6B6E3BFD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494277E8" w14:textId="77777777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p w14:paraId="4B3BD751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517E19BA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426C65F1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4A3E8A5C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56C9D7CD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2C80BCE1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24D5040B" w14:textId="77777777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3DADD663" w14:textId="4A2B4330" w:rsidR="00067EED" w:rsidRDefault="00A95D14" w:rsidP="00315C22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__________________________________________________________________________________</w:t>
      </w:r>
    </w:p>
    <w:p w14:paraId="570C9F1F" w14:textId="6601420A" w:rsidR="00067EED" w:rsidRDefault="00067EED" w:rsidP="00315C22">
      <w:pPr>
        <w:spacing w:after="0"/>
        <w:rPr>
          <w:rFonts w:ascii="Arial" w:hAnsi="Arial" w:cs="Arial"/>
          <w:b/>
          <w:u w:val="single"/>
        </w:rPr>
      </w:pPr>
    </w:p>
    <w:p w14:paraId="42599F50" w14:textId="7AA5FAF6" w:rsidR="00A95D14" w:rsidRDefault="00A95D14" w:rsidP="00A95D14">
      <w:pPr>
        <w:spacing w:after="0"/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Interior Decorating and Design</w:t>
      </w:r>
      <w:r>
        <w:rPr>
          <w:rFonts w:ascii="Bradley Hand ITC" w:hAnsi="Bradley Hand ITC"/>
          <w:sz w:val="44"/>
          <w:szCs w:val="44"/>
        </w:rPr>
        <w:tab/>
      </w:r>
      <w:r>
        <w:rPr>
          <w:rFonts w:ascii="Bradley Hand ITC" w:hAnsi="Bradley Hand ITC"/>
          <w:sz w:val="44"/>
          <w:szCs w:val="44"/>
        </w:rPr>
        <w:tab/>
        <w:t>S:1</w:t>
      </w:r>
      <w:r>
        <w:rPr>
          <w:rFonts w:ascii="Bradley Hand ITC" w:hAnsi="Bradley Hand ITC"/>
          <w:sz w:val="44"/>
          <w:szCs w:val="44"/>
        </w:rPr>
        <w:tab/>
        <w:t xml:space="preserve"> </w:t>
      </w:r>
      <w:r w:rsidR="00913F80">
        <w:rPr>
          <w:rFonts w:ascii="Bradley Hand ITC" w:hAnsi="Bradley Hand ITC"/>
          <w:sz w:val="44"/>
          <w:szCs w:val="44"/>
        </w:rPr>
        <w:t>B</w:t>
      </w:r>
      <w:r>
        <w:rPr>
          <w:rFonts w:ascii="Bradley Hand ITC" w:hAnsi="Bradley Hand ITC"/>
          <w:sz w:val="44"/>
          <w:szCs w:val="44"/>
        </w:rPr>
        <w:t>Day</w:t>
      </w:r>
      <w:r>
        <w:rPr>
          <w:rFonts w:ascii="Bradley Hand ITC" w:hAnsi="Bradley Hand ITC"/>
          <w:sz w:val="44"/>
          <w:szCs w:val="44"/>
        </w:rPr>
        <w:tab/>
        <w:t xml:space="preserve">Block </w:t>
      </w:r>
      <w:r w:rsidR="00913F80">
        <w:rPr>
          <w:rFonts w:ascii="Bradley Hand ITC" w:hAnsi="Bradley Hand ITC"/>
          <w:sz w:val="44"/>
          <w:szCs w:val="44"/>
        </w:rPr>
        <w:t>2</w:t>
      </w:r>
    </w:p>
    <w:p w14:paraId="03419EC7" w14:textId="6673BACD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have read the classroom syllabus and understand the expectations set forth. I plan to work hard and do my best in this class.</w:t>
      </w:r>
    </w:p>
    <w:p w14:paraId="0774DC30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</w:p>
    <w:p w14:paraId="292FD124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Student Printed Name: _____________________________________________</w:t>
      </w:r>
    </w:p>
    <w:p w14:paraId="2A772949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</w:p>
    <w:p w14:paraId="3877B098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Student signature: _________________________________________________  </w:t>
      </w:r>
    </w:p>
    <w:p w14:paraId="62BE9BF5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</w:p>
    <w:p w14:paraId="4571FB57" w14:textId="77777777" w:rsidR="00A95D14" w:rsidRDefault="00A95D14" w:rsidP="00A95D1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Date: __________________</w:t>
      </w:r>
    </w:p>
    <w:p w14:paraId="6FC7AA4E" w14:textId="1F7E6AFB" w:rsidR="00C53AFE" w:rsidRDefault="00C53AFE" w:rsidP="00315C22">
      <w:pPr>
        <w:spacing w:after="0"/>
        <w:rPr>
          <w:rFonts w:ascii="Arial" w:hAnsi="Arial" w:cs="Arial"/>
          <w:b/>
          <w:u w:val="single"/>
        </w:rPr>
      </w:pPr>
    </w:p>
    <w:sectPr w:rsidR="00C53AFE" w:rsidSect="00C75BA3">
      <w:type w:val="continuous"/>
      <w:pgSz w:w="12240" w:h="15840"/>
      <w:pgMar w:top="270" w:right="1080" w:bottom="90" w:left="108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ABD"/>
    <w:multiLevelType w:val="hybridMultilevel"/>
    <w:tmpl w:val="38BE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8C3"/>
    <w:multiLevelType w:val="hybridMultilevel"/>
    <w:tmpl w:val="E0E65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F5E7B"/>
    <w:multiLevelType w:val="multilevel"/>
    <w:tmpl w:val="AE2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F3659"/>
    <w:multiLevelType w:val="hybridMultilevel"/>
    <w:tmpl w:val="6DA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756C"/>
    <w:multiLevelType w:val="multilevel"/>
    <w:tmpl w:val="097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E5B63"/>
    <w:multiLevelType w:val="multilevel"/>
    <w:tmpl w:val="7B5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940637"/>
    <w:multiLevelType w:val="multilevel"/>
    <w:tmpl w:val="4118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229F1"/>
    <w:multiLevelType w:val="hybridMultilevel"/>
    <w:tmpl w:val="913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B4CF3"/>
    <w:multiLevelType w:val="multilevel"/>
    <w:tmpl w:val="8292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E5B0E"/>
    <w:multiLevelType w:val="hybridMultilevel"/>
    <w:tmpl w:val="DE4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734EA"/>
    <w:multiLevelType w:val="multilevel"/>
    <w:tmpl w:val="6FE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579ED"/>
    <w:multiLevelType w:val="multilevel"/>
    <w:tmpl w:val="B34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F296E"/>
    <w:multiLevelType w:val="hybridMultilevel"/>
    <w:tmpl w:val="49863074"/>
    <w:lvl w:ilvl="0" w:tplc="19E4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C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9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4C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0F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EF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0E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C2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0AB7"/>
    <w:multiLevelType w:val="hybridMultilevel"/>
    <w:tmpl w:val="90F4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23392E"/>
    <w:multiLevelType w:val="multilevel"/>
    <w:tmpl w:val="D7F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C36739"/>
    <w:multiLevelType w:val="multilevel"/>
    <w:tmpl w:val="68C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E5895"/>
    <w:multiLevelType w:val="multilevel"/>
    <w:tmpl w:val="235C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986772"/>
    <w:multiLevelType w:val="multilevel"/>
    <w:tmpl w:val="920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46EE2"/>
    <w:multiLevelType w:val="multilevel"/>
    <w:tmpl w:val="42E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BF6BF1"/>
    <w:multiLevelType w:val="multilevel"/>
    <w:tmpl w:val="87D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DF22FE"/>
    <w:multiLevelType w:val="multilevel"/>
    <w:tmpl w:val="57E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F304B5"/>
    <w:multiLevelType w:val="multilevel"/>
    <w:tmpl w:val="9B5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171402"/>
    <w:multiLevelType w:val="multilevel"/>
    <w:tmpl w:val="9104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C05BA7"/>
    <w:multiLevelType w:val="hybridMultilevel"/>
    <w:tmpl w:val="D3C6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2278B"/>
    <w:multiLevelType w:val="multilevel"/>
    <w:tmpl w:val="90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CD2943"/>
    <w:multiLevelType w:val="hybridMultilevel"/>
    <w:tmpl w:val="5E8A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3581">
    <w:abstractNumId w:val="1"/>
  </w:num>
  <w:num w:numId="2" w16cid:durableId="71976219">
    <w:abstractNumId w:val="3"/>
  </w:num>
  <w:num w:numId="3" w16cid:durableId="1376614661">
    <w:abstractNumId w:val="13"/>
  </w:num>
  <w:num w:numId="4" w16cid:durableId="40912058">
    <w:abstractNumId w:val="9"/>
  </w:num>
  <w:num w:numId="5" w16cid:durableId="616569594">
    <w:abstractNumId w:val="12"/>
  </w:num>
  <w:num w:numId="6" w16cid:durableId="626551353">
    <w:abstractNumId w:val="7"/>
  </w:num>
  <w:num w:numId="7" w16cid:durableId="1539123917">
    <w:abstractNumId w:val="0"/>
  </w:num>
  <w:num w:numId="8" w16cid:durableId="1201550892">
    <w:abstractNumId w:val="23"/>
  </w:num>
  <w:num w:numId="9" w16cid:durableId="1267999065">
    <w:abstractNumId w:val="25"/>
  </w:num>
  <w:num w:numId="10" w16cid:durableId="41449310">
    <w:abstractNumId w:val="22"/>
  </w:num>
  <w:num w:numId="11" w16cid:durableId="1190607428">
    <w:abstractNumId w:val="18"/>
  </w:num>
  <w:num w:numId="12" w16cid:durableId="1596206456">
    <w:abstractNumId w:val="5"/>
  </w:num>
  <w:num w:numId="13" w16cid:durableId="1337684719">
    <w:abstractNumId w:val="6"/>
  </w:num>
  <w:num w:numId="14" w16cid:durableId="163592291">
    <w:abstractNumId w:val="15"/>
  </w:num>
  <w:num w:numId="15" w16cid:durableId="1692533257">
    <w:abstractNumId w:val="10"/>
  </w:num>
  <w:num w:numId="16" w16cid:durableId="1745371430">
    <w:abstractNumId w:val="14"/>
  </w:num>
  <w:num w:numId="17" w16cid:durableId="462429182">
    <w:abstractNumId w:val="16"/>
  </w:num>
  <w:num w:numId="18" w16cid:durableId="1649355827">
    <w:abstractNumId w:val="4"/>
  </w:num>
  <w:num w:numId="19" w16cid:durableId="1344473595">
    <w:abstractNumId w:val="19"/>
  </w:num>
  <w:num w:numId="20" w16cid:durableId="1642299324">
    <w:abstractNumId w:val="17"/>
  </w:num>
  <w:num w:numId="21" w16cid:durableId="1523086858">
    <w:abstractNumId w:val="21"/>
  </w:num>
  <w:num w:numId="22" w16cid:durableId="1561944938">
    <w:abstractNumId w:val="2"/>
  </w:num>
  <w:num w:numId="23" w16cid:durableId="1965883498">
    <w:abstractNumId w:val="20"/>
  </w:num>
  <w:num w:numId="24" w16cid:durableId="181746970">
    <w:abstractNumId w:val="8"/>
  </w:num>
  <w:num w:numId="25" w16cid:durableId="749277715">
    <w:abstractNumId w:val="24"/>
  </w:num>
  <w:num w:numId="26" w16cid:durableId="896012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A"/>
    <w:rsid w:val="00067EED"/>
    <w:rsid w:val="000F4239"/>
    <w:rsid w:val="001E05C1"/>
    <w:rsid w:val="001E0D37"/>
    <w:rsid w:val="001E214C"/>
    <w:rsid w:val="001F7456"/>
    <w:rsid w:val="00205680"/>
    <w:rsid w:val="00217A4F"/>
    <w:rsid w:val="002700E4"/>
    <w:rsid w:val="00315C22"/>
    <w:rsid w:val="00323898"/>
    <w:rsid w:val="00370C07"/>
    <w:rsid w:val="00373F0C"/>
    <w:rsid w:val="00381148"/>
    <w:rsid w:val="003813AB"/>
    <w:rsid w:val="003D619B"/>
    <w:rsid w:val="00404615"/>
    <w:rsid w:val="004174F0"/>
    <w:rsid w:val="00466648"/>
    <w:rsid w:val="00473F53"/>
    <w:rsid w:val="00474E91"/>
    <w:rsid w:val="004C28BC"/>
    <w:rsid w:val="004C43F1"/>
    <w:rsid w:val="004E3E4B"/>
    <w:rsid w:val="004E7FA6"/>
    <w:rsid w:val="0050413A"/>
    <w:rsid w:val="00511424"/>
    <w:rsid w:val="0054642F"/>
    <w:rsid w:val="00575723"/>
    <w:rsid w:val="00583A66"/>
    <w:rsid w:val="005902A3"/>
    <w:rsid w:val="00595A38"/>
    <w:rsid w:val="006A09D1"/>
    <w:rsid w:val="006E5277"/>
    <w:rsid w:val="00782F1C"/>
    <w:rsid w:val="00783296"/>
    <w:rsid w:val="007A46E3"/>
    <w:rsid w:val="007E7C1E"/>
    <w:rsid w:val="00807304"/>
    <w:rsid w:val="00866646"/>
    <w:rsid w:val="008771EA"/>
    <w:rsid w:val="008830AA"/>
    <w:rsid w:val="008A28CE"/>
    <w:rsid w:val="008D5644"/>
    <w:rsid w:val="008E1F87"/>
    <w:rsid w:val="00913F80"/>
    <w:rsid w:val="0093577A"/>
    <w:rsid w:val="0093598D"/>
    <w:rsid w:val="00972D12"/>
    <w:rsid w:val="009B3209"/>
    <w:rsid w:val="009B3ABA"/>
    <w:rsid w:val="009D1083"/>
    <w:rsid w:val="009D7C91"/>
    <w:rsid w:val="00A3085D"/>
    <w:rsid w:val="00A414F8"/>
    <w:rsid w:val="00A909BF"/>
    <w:rsid w:val="00A95D14"/>
    <w:rsid w:val="00AC7A8D"/>
    <w:rsid w:val="00B01F9D"/>
    <w:rsid w:val="00B06479"/>
    <w:rsid w:val="00B42EF3"/>
    <w:rsid w:val="00B745FF"/>
    <w:rsid w:val="00BE2659"/>
    <w:rsid w:val="00C16C9B"/>
    <w:rsid w:val="00C53AFE"/>
    <w:rsid w:val="00C61817"/>
    <w:rsid w:val="00C75BA3"/>
    <w:rsid w:val="00CE045F"/>
    <w:rsid w:val="00CF3F48"/>
    <w:rsid w:val="00DC1CA7"/>
    <w:rsid w:val="00DE14B4"/>
    <w:rsid w:val="00E22B53"/>
    <w:rsid w:val="00E54C2D"/>
    <w:rsid w:val="00E672F3"/>
    <w:rsid w:val="00E817A0"/>
    <w:rsid w:val="00EC42D5"/>
    <w:rsid w:val="00ED4E98"/>
    <w:rsid w:val="00F20BC2"/>
    <w:rsid w:val="00F21877"/>
    <w:rsid w:val="00F51D8E"/>
    <w:rsid w:val="00F82FA8"/>
    <w:rsid w:val="00F9446C"/>
    <w:rsid w:val="00FC42D6"/>
    <w:rsid w:val="00FE1AD2"/>
    <w:rsid w:val="00FF2DF1"/>
    <w:rsid w:val="04A7B8B5"/>
    <w:rsid w:val="19B131DB"/>
    <w:rsid w:val="2773F85E"/>
    <w:rsid w:val="3DFC2B65"/>
    <w:rsid w:val="5A06D345"/>
    <w:rsid w:val="5C6A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52CA"/>
  <w15:chartTrackingRefBased/>
  <w15:docId w15:val="{F1A4D52D-3F8E-48EA-89BF-E8DCA5E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7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577A"/>
    <w:pPr>
      <w:ind w:left="720"/>
      <w:contextualSpacing/>
    </w:pPr>
  </w:style>
  <w:style w:type="paragraph" w:customStyle="1" w:styleId="paragraph">
    <w:name w:val="paragraph"/>
    <w:basedOn w:val="Normal"/>
    <w:rsid w:val="0059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5A38"/>
  </w:style>
  <w:style w:type="character" w:customStyle="1" w:styleId="eop">
    <w:name w:val="eop"/>
    <w:basedOn w:val="DefaultParagraphFont"/>
    <w:rsid w:val="0059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F062-1832-4598-9BE7-A08865B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Wuori, Brett</dc:creator>
  <cp:keywords/>
  <dc:description/>
  <cp:lastModifiedBy>Hurt-Geist, Shelly</cp:lastModifiedBy>
  <cp:revision>58</cp:revision>
  <cp:lastPrinted>2024-08-17T00:13:00Z</cp:lastPrinted>
  <dcterms:created xsi:type="dcterms:W3CDTF">2024-08-16T20:12:00Z</dcterms:created>
  <dcterms:modified xsi:type="dcterms:W3CDTF">2024-08-17T00:14:00Z</dcterms:modified>
</cp:coreProperties>
</file>