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Layout w:type="fixed"/>
        <w:tblLook w:val="06A0" w:firstRow="1" w:lastRow="0" w:firstColumn="1" w:lastColumn="0" w:noHBand="1" w:noVBand="1"/>
      </w:tblPr>
      <w:tblGrid>
        <w:gridCol w:w="10619"/>
      </w:tblGrid>
      <w:tr w:rsidR="4ED44620" w:rsidTr="129E064C" w14:paraId="71BBCC21" w14:textId="77777777">
        <w:trPr>
          <w:trHeight w:val="780"/>
        </w:trPr>
        <w:tc>
          <w:tcPr>
            <w:tcW w:w="10619" w:type="dxa"/>
            <w:shd w:val="clear" w:color="auto" w:fill="538135" w:themeFill="accent6" w:themeFillShade="BF"/>
          </w:tcPr>
          <w:p w:rsidR="4ED44620" w:rsidP="1961A7F7" w:rsidRDefault="5417A344" w14:paraId="66EDBE19" w14:textId="02C21EC6">
            <w:pPr>
              <w:jc w:val="center"/>
              <w:rPr>
                <w:rFonts w:ascii="Times New Roman" w:hAnsi="Times New Roman" w:eastAsia="Times New Roman" w:cs="Times New Roman"/>
                <w:b/>
                <w:bCs/>
                <w:color w:val="FFFFFF" w:themeColor="background1"/>
                <w:sz w:val="28"/>
                <w:szCs w:val="28"/>
              </w:rPr>
            </w:pPr>
            <w:r>
              <w:rPr>
                <w:noProof/>
              </w:rPr>
              <w:drawing>
                <wp:anchor distT="0" distB="0" distL="114300" distR="114300" simplePos="0" relativeHeight="251658240" behindDoc="0" locked="0" layoutInCell="1" allowOverlap="1" wp14:anchorId="400137D0" wp14:editId="2EAC5F9F">
                  <wp:simplePos x="0" y="0"/>
                  <wp:positionH relativeFrom="column">
                    <wp:align>right</wp:align>
                  </wp:positionH>
                  <wp:positionV relativeFrom="paragraph">
                    <wp:posOffset>0</wp:posOffset>
                  </wp:positionV>
                  <wp:extent cx="967785" cy="919316"/>
                  <wp:effectExtent l="0" t="0" r="0" b="0"/>
                  <wp:wrapNone/>
                  <wp:docPr id="425830391" name="Picture 42583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67785" cy="919316"/>
                          </a:xfrm>
                          <a:prstGeom prst="rect">
                            <a:avLst/>
                          </a:prstGeom>
                        </pic:spPr>
                      </pic:pic>
                    </a:graphicData>
                  </a:graphic>
                  <wp14:sizeRelH relativeFrom="page">
                    <wp14:pctWidth>0</wp14:pctWidth>
                  </wp14:sizeRelH>
                  <wp14:sizeRelV relativeFrom="page">
                    <wp14:pctHeight>0</wp14:pctHeight>
                  </wp14:sizeRelV>
                </wp:anchor>
              </w:drawing>
            </w:r>
            <w:r w:rsidR="00C01A07">
              <w:rPr>
                <w:rFonts w:ascii="Times New Roman" w:hAnsi="Times New Roman" w:eastAsia="Times New Roman" w:cs="Times New Roman"/>
                <w:b/>
                <w:bCs/>
                <w:color w:val="FFFFFF" w:themeColor="background1"/>
                <w:sz w:val="28"/>
                <w:szCs w:val="28"/>
              </w:rPr>
              <w:t>English II</w:t>
            </w:r>
            <w:r w:rsidR="00DF49B0">
              <w:rPr>
                <w:rFonts w:ascii="Times New Roman" w:hAnsi="Times New Roman" w:eastAsia="Times New Roman" w:cs="Times New Roman"/>
                <w:b/>
                <w:bCs/>
                <w:color w:val="FFFFFF" w:themeColor="background1"/>
                <w:sz w:val="28"/>
                <w:szCs w:val="28"/>
              </w:rPr>
              <w:t xml:space="preserve"> Syllabus</w:t>
            </w:r>
            <w:r w:rsidR="00C01A07">
              <w:rPr>
                <w:rFonts w:ascii="Times New Roman" w:hAnsi="Times New Roman" w:eastAsia="Times New Roman" w:cs="Times New Roman"/>
                <w:b/>
                <w:bCs/>
                <w:color w:val="FFFFFF" w:themeColor="background1"/>
                <w:sz w:val="28"/>
                <w:szCs w:val="28"/>
              </w:rPr>
              <w:t xml:space="preserve"> </w:t>
            </w:r>
          </w:p>
          <w:p w:rsidR="4ED44620" w:rsidP="00AF3771" w:rsidRDefault="00AF3771" w14:paraId="28C07327" w14:textId="3D04AB94">
            <w:pPr>
              <w:jc w:val="center"/>
              <w:rPr>
                <w:rFonts w:ascii="Times New Roman" w:hAnsi="Times New Roman" w:eastAsia="Times New Roman" w:cs="Times New Roman"/>
                <w:color w:val="FFFFFF" w:themeColor="background1"/>
              </w:rPr>
            </w:pPr>
            <w:r>
              <w:rPr>
                <w:rFonts w:ascii="Times New Roman" w:hAnsi="Times New Roman" w:eastAsia="Times New Roman" w:cs="Times New Roman"/>
                <w:color w:val="FFFFFF" w:themeColor="background1"/>
              </w:rPr>
              <w:t>Byram</w:t>
            </w:r>
            <w:r w:rsidR="00C01A07">
              <w:rPr>
                <w:rFonts w:ascii="Times New Roman" w:hAnsi="Times New Roman" w:eastAsia="Times New Roman" w:cs="Times New Roman"/>
                <w:color w:val="FFFFFF" w:themeColor="background1"/>
              </w:rPr>
              <w:t xml:space="preserve"> – email:</w:t>
            </w:r>
            <w:r>
              <w:rPr>
                <w:rFonts w:ascii="Times New Roman" w:hAnsi="Times New Roman" w:eastAsia="Times New Roman" w:cs="Times New Roman"/>
                <w:color w:val="FFFFFF" w:themeColor="background1"/>
              </w:rPr>
              <w:t xml:space="preserve"> </w:t>
            </w:r>
            <w:hyperlink w:history="1" r:id="rId8">
              <w:r w:rsidRPr="00FC32FF">
                <w:rPr>
                  <w:rStyle w:val="Hyperlink"/>
                  <w:rFonts w:ascii="Times New Roman" w:hAnsi="Times New Roman" w:eastAsia="Times New Roman" w:cs="Times New Roman"/>
                </w:rPr>
                <w:t>mbyram@west-fargo.k12.nd.us</w:t>
              </w:r>
            </w:hyperlink>
          </w:p>
          <w:p w:rsidR="00AF3771" w:rsidP="00AF3771" w:rsidRDefault="00AF3771" w14:paraId="0405CFB2" w14:textId="7EC6D957">
            <w:pPr>
              <w:jc w:val="center"/>
              <w:rPr>
                <w:rFonts w:ascii="Times New Roman" w:hAnsi="Times New Roman" w:eastAsia="Times New Roman" w:cs="Times New Roman"/>
                <w:color w:val="FFFFFF" w:themeColor="background1"/>
              </w:rPr>
            </w:pPr>
            <w:r>
              <w:rPr>
                <w:rFonts w:ascii="Times New Roman" w:hAnsi="Times New Roman" w:eastAsia="Times New Roman" w:cs="Times New Roman"/>
                <w:color w:val="FFFFFF" w:themeColor="background1"/>
              </w:rPr>
              <w:t xml:space="preserve">Hoime- Email: </w:t>
            </w:r>
            <w:hyperlink w:history="1" r:id="rId9">
              <w:r w:rsidRPr="00FC32FF">
                <w:rPr>
                  <w:rStyle w:val="Hyperlink"/>
                  <w:rFonts w:ascii="Times New Roman" w:hAnsi="Times New Roman" w:eastAsia="Times New Roman" w:cs="Times New Roman"/>
                </w:rPr>
                <w:t>jhoime@west-fargo.k12.nd.us</w:t>
              </w:r>
            </w:hyperlink>
            <w:r>
              <w:rPr>
                <w:rFonts w:ascii="Times New Roman" w:hAnsi="Times New Roman" w:eastAsia="Times New Roman" w:cs="Times New Roman"/>
                <w:color w:val="FFFFFF" w:themeColor="background1"/>
              </w:rPr>
              <w:t xml:space="preserve"> </w:t>
            </w:r>
          </w:p>
          <w:p w:rsidR="00E77071" w:rsidP="129E064C" w:rsidRDefault="00E77071" w14:paraId="7EDA42B8" w14:textId="65EB73C9">
            <w:pPr>
              <w:jc w:val="center"/>
              <w:rPr>
                <w:rFonts w:ascii="Times New Roman" w:hAnsi="Times New Roman" w:eastAsia="Times New Roman" w:cs="Times New Roman"/>
                <w:color w:val="FFFFFF" w:themeColor="background1"/>
              </w:rPr>
            </w:pPr>
            <w:r w:rsidRPr="129E064C">
              <w:rPr>
                <w:rFonts w:ascii="Times New Roman" w:hAnsi="Times New Roman" w:eastAsia="Times New Roman" w:cs="Times New Roman"/>
                <w:color w:val="FFFFFF" w:themeColor="background1"/>
              </w:rPr>
              <w:t>Classroom: 2</w:t>
            </w:r>
            <w:r w:rsidR="00AF3771">
              <w:rPr>
                <w:rFonts w:ascii="Times New Roman" w:hAnsi="Times New Roman" w:eastAsia="Times New Roman" w:cs="Times New Roman"/>
                <w:color w:val="FFFFFF" w:themeColor="background1"/>
              </w:rPr>
              <w:t>09</w:t>
            </w:r>
            <w:proofErr w:type="gramStart"/>
            <w:r w:rsidRPr="129E064C">
              <w:rPr>
                <w:rFonts w:ascii="Times New Roman" w:hAnsi="Times New Roman" w:eastAsia="Times New Roman" w:cs="Times New Roman"/>
                <w:color w:val="FFFFFF" w:themeColor="background1"/>
              </w:rPr>
              <w:t>H  Office</w:t>
            </w:r>
            <w:proofErr w:type="gramEnd"/>
            <w:r w:rsidRPr="129E064C">
              <w:rPr>
                <w:rFonts w:ascii="Times New Roman" w:hAnsi="Times New Roman" w:eastAsia="Times New Roman" w:cs="Times New Roman"/>
                <w:color w:val="FFFFFF" w:themeColor="background1"/>
              </w:rPr>
              <w:t xml:space="preserve">: 205H  Prep: </w:t>
            </w:r>
            <w:r w:rsidR="00AF3771">
              <w:rPr>
                <w:rFonts w:ascii="Times New Roman" w:hAnsi="Times New Roman" w:eastAsia="Times New Roman" w:cs="Times New Roman"/>
                <w:color w:val="FFFFFF" w:themeColor="background1"/>
              </w:rPr>
              <w:t>4B</w:t>
            </w:r>
          </w:p>
        </w:tc>
      </w:tr>
    </w:tbl>
    <w:p w:rsidR="2E5D4612" w:rsidP="0A5B5EC2" w:rsidRDefault="2E5D4612" w14:paraId="3F78594D" w14:textId="2043D582">
      <w:pPr>
        <w:rPr>
          <w:rFonts w:ascii="Times New Roman" w:hAnsi="Times New Roman" w:eastAsia="Times New Roman" w:cs="Times New Roman"/>
          <w:color w:val="FFFFFF" w:themeColor="background1"/>
        </w:rPr>
      </w:pPr>
      <w:r w:rsidRPr="0A5B5EC2">
        <w:rPr>
          <w:rFonts w:ascii="Times New Roman" w:hAnsi="Times New Roman" w:eastAsia="Times New Roman" w:cs="Times New Roman"/>
          <w:color w:val="FFFFFF" w:themeColor="background1"/>
        </w:rPr>
        <w:t>)</w:t>
      </w:r>
    </w:p>
    <w:p w:rsidRPr="00E77071" w:rsidR="4ED44620" w:rsidP="0A5B5EC2" w:rsidRDefault="09D323F7" w14:paraId="5D341C6B" w14:textId="38140349">
      <w:pPr>
        <w:rPr>
          <w:rFonts w:ascii="Times New Roman" w:hAnsi="Times New Roman" w:eastAsia="Times New Roman" w:cs="Times New Roman"/>
          <w:b/>
          <w:bCs/>
          <w:sz w:val="24"/>
          <w:szCs w:val="24"/>
          <w:u w:val="single"/>
        </w:rPr>
      </w:pPr>
      <w:r w:rsidRPr="00E77071">
        <w:rPr>
          <w:rFonts w:ascii="Times New Roman" w:hAnsi="Times New Roman" w:eastAsia="Times New Roman" w:cs="Times New Roman"/>
          <w:b/>
          <w:bCs/>
          <w:sz w:val="24"/>
          <w:szCs w:val="24"/>
          <w:u w:val="single"/>
        </w:rPr>
        <w:t xml:space="preserve">Course Description: </w:t>
      </w:r>
    </w:p>
    <w:p w:rsidRPr="002A2843" w:rsidR="0A5B5EC2" w:rsidP="002A2843" w:rsidRDefault="00867D41" w14:paraId="2B3B530B" w14:textId="3A5F94E0">
      <w:pPr>
        <w:rPr>
          <w:rFonts w:ascii="Californian FB" w:hAnsi="Californian FB"/>
          <w:color w:val="000000" w:themeColor="text1"/>
        </w:rPr>
      </w:pPr>
      <w:r w:rsidRPr="24D96919" w:rsidR="23A5C5D5">
        <w:rPr>
          <w:rFonts w:ascii="Californian FB" w:hAnsi="Californian FB"/>
        </w:rPr>
        <w:t>This course's focus is to improve in writing, reading, speaking, listening, critical thinking, and comprehension.</w:t>
      </w:r>
      <w:r w:rsidRPr="24D96919" w:rsidR="00867D41">
        <w:rPr>
          <w:rFonts w:ascii="Californian FB" w:hAnsi="Californian FB"/>
        </w:rPr>
        <w:t xml:space="preserve"> </w:t>
      </w:r>
      <w:r w:rsidRPr="24D96919" w:rsidR="00E77071">
        <w:rPr>
          <w:rFonts w:ascii="Californian FB" w:hAnsi="Californian FB"/>
          <w:color w:val="000000" w:themeColor="text1" w:themeTint="FF" w:themeShade="FF"/>
        </w:rPr>
        <w:t xml:space="preserve"> Students will be exposed to various genres of fiction and non-fiction via whole-class reading units</w:t>
      </w:r>
      <w:r w:rsidRPr="24D96919" w:rsidR="00E77071">
        <w:rPr>
          <w:rFonts w:ascii="Californian FB" w:hAnsi="Californian FB"/>
          <w:color w:val="000000" w:themeColor="text1" w:themeTint="FF" w:themeShade="FF"/>
        </w:rPr>
        <w:t xml:space="preserve">.  </w:t>
      </w:r>
      <w:r w:rsidRPr="24D96919" w:rsidR="00E77071">
        <w:rPr>
          <w:rFonts w:ascii="Californian FB" w:hAnsi="Californian FB"/>
          <w:color w:val="000000" w:themeColor="text1" w:themeTint="FF" w:themeShade="FF"/>
        </w:rPr>
        <w:t xml:space="preserve">We will also complete a variety of writing activities with narrative, informative, and argumentative structures. </w:t>
      </w:r>
    </w:p>
    <w:p w:rsidRPr="00E77071" w:rsidR="4A5A8135" w:rsidP="0A5B5EC2" w:rsidRDefault="4A5A8135" w14:paraId="7C3506B1" w14:textId="7E3A5510">
      <w:pPr>
        <w:rPr>
          <w:rFonts w:ascii="Times New Roman" w:hAnsi="Times New Roman" w:eastAsia="Times New Roman" w:cs="Times New Roman"/>
          <w:u w:val="single"/>
        </w:rPr>
      </w:pPr>
      <w:r w:rsidRPr="00E77071">
        <w:rPr>
          <w:rFonts w:ascii="Times New Roman" w:hAnsi="Times New Roman" w:eastAsia="Times New Roman" w:cs="Times New Roman"/>
          <w:b/>
          <w:bCs/>
          <w:sz w:val="24"/>
          <w:szCs w:val="24"/>
          <w:u w:val="single"/>
        </w:rPr>
        <w:t>Course Objectives:</w:t>
      </w:r>
    </w:p>
    <w:p w:rsidRPr="00AC325F" w:rsidR="00867D41" w:rsidP="00867D41" w:rsidRDefault="00867D41" w14:paraId="1C0F6D3F" w14:textId="69CE6CC8">
      <w:pPr>
        <w:pStyle w:val="ListParagraph"/>
        <w:numPr>
          <w:ilvl w:val="0"/>
          <w:numId w:val="8"/>
        </w:numPr>
        <w:spacing w:after="0" w:line="276" w:lineRule="auto"/>
        <w:rPr>
          <w:rFonts w:ascii="Californian FB" w:hAnsi="Californian FB"/>
        </w:rPr>
      </w:pPr>
      <w:r w:rsidRPr="00AC325F">
        <w:rPr>
          <w:rFonts w:ascii="Californian FB" w:hAnsi="Californian FB"/>
        </w:rPr>
        <w:t>Students will improve their reading</w:t>
      </w:r>
      <w:r>
        <w:rPr>
          <w:rFonts w:ascii="Californian FB" w:hAnsi="Californian FB"/>
        </w:rPr>
        <w:t>,</w:t>
      </w:r>
      <w:r w:rsidRPr="00AC325F">
        <w:rPr>
          <w:rFonts w:ascii="Californian FB" w:hAnsi="Californian FB"/>
        </w:rPr>
        <w:t xml:space="preserve"> </w:t>
      </w:r>
      <w:r>
        <w:rPr>
          <w:rFonts w:ascii="Californian FB" w:hAnsi="Californian FB"/>
        </w:rPr>
        <w:t xml:space="preserve">writing, analysis, </w:t>
      </w:r>
      <w:r w:rsidRPr="00AC325F">
        <w:rPr>
          <w:rFonts w:ascii="Californian FB" w:hAnsi="Californian FB"/>
        </w:rPr>
        <w:t>comprehension</w:t>
      </w:r>
      <w:r>
        <w:rPr>
          <w:rFonts w:ascii="Californian FB" w:hAnsi="Californian FB"/>
        </w:rPr>
        <w:t>, and public speaking</w:t>
      </w:r>
      <w:r w:rsidRPr="00AC325F">
        <w:rPr>
          <w:rFonts w:ascii="Californian FB" w:hAnsi="Californian FB"/>
        </w:rPr>
        <w:t xml:space="preserve"> skills.</w:t>
      </w:r>
    </w:p>
    <w:p w:rsidRPr="00AC325F" w:rsidR="00867D41" w:rsidP="00867D41" w:rsidRDefault="00867D41" w14:paraId="16DEBD37" w14:textId="77777777">
      <w:pPr>
        <w:pStyle w:val="ListParagraph"/>
        <w:numPr>
          <w:ilvl w:val="0"/>
          <w:numId w:val="8"/>
        </w:numPr>
        <w:spacing w:after="0" w:line="276" w:lineRule="auto"/>
        <w:rPr>
          <w:rFonts w:ascii="Californian FB" w:hAnsi="Californian FB"/>
        </w:rPr>
      </w:pPr>
      <w:r w:rsidRPr="00AC325F">
        <w:rPr>
          <w:rFonts w:ascii="Californian FB" w:hAnsi="Californian FB"/>
        </w:rPr>
        <w:t>Students will be able to identify literary elements at work.</w:t>
      </w:r>
    </w:p>
    <w:p w:rsidRPr="00AC325F" w:rsidR="00867D41" w:rsidP="00867D41" w:rsidRDefault="00867D41" w14:paraId="3585F616" w14:textId="77777777">
      <w:pPr>
        <w:pStyle w:val="ListParagraph"/>
        <w:numPr>
          <w:ilvl w:val="0"/>
          <w:numId w:val="8"/>
        </w:numPr>
        <w:spacing w:after="0" w:line="276" w:lineRule="auto"/>
        <w:rPr>
          <w:rFonts w:ascii="Californian FB" w:hAnsi="Californian FB"/>
        </w:rPr>
      </w:pPr>
      <w:r w:rsidRPr="00AC325F">
        <w:rPr>
          <w:rFonts w:ascii="Californian FB" w:hAnsi="Californian FB"/>
        </w:rPr>
        <w:t>Students will write in a variety of genres and contexts.</w:t>
      </w:r>
    </w:p>
    <w:p w:rsidRPr="00AC325F" w:rsidR="00867D41" w:rsidP="00867D41" w:rsidRDefault="00867D41" w14:paraId="6F3E83D4" w14:textId="77777777">
      <w:pPr>
        <w:pStyle w:val="ListParagraph"/>
        <w:numPr>
          <w:ilvl w:val="0"/>
          <w:numId w:val="8"/>
        </w:numPr>
        <w:spacing w:after="0" w:line="276" w:lineRule="auto"/>
        <w:rPr>
          <w:rFonts w:ascii="Californian FB" w:hAnsi="Californian FB"/>
        </w:rPr>
      </w:pPr>
      <w:r w:rsidRPr="00AC325F">
        <w:rPr>
          <w:rFonts w:ascii="Californian FB" w:hAnsi="Californian FB"/>
        </w:rPr>
        <w:t>Students will explore issues of social injustice while conforming to the standard practices and rules of MLA research-based writing.</w:t>
      </w:r>
    </w:p>
    <w:p w:rsidR="0A5B5EC2" w:rsidP="00880637" w:rsidRDefault="00867D41" w14:paraId="1C855F4F" w14:textId="13383FC4">
      <w:pPr>
        <w:pStyle w:val="ListParagraph"/>
        <w:numPr>
          <w:ilvl w:val="0"/>
          <w:numId w:val="8"/>
        </w:numPr>
        <w:spacing w:after="0" w:line="276" w:lineRule="auto"/>
        <w:rPr>
          <w:rFonts w:ascii="Californian FB" w:hAnsi="Californian FB"/>
        </w:rPr>
      </w:pPr>
      <w:r w:rsidRPr="71FC32DE">
        <w:rPr>
          <w:rFonts w:ascii="Californian FB" w:hAnsi="Californian FB"/>
        </w:rPr>
        <w:t>Students will improve their interpersonal and small group communication skills.</w:t>
      </w:r>
    </w:p>
    <w:p w:rsidRPr="002A2843" w:rsidR="002A2843" w:rsidP="002A2843" w:rsidRDefault="002A2843" w14:paraId="57D1C9EB" w14:textId="77777777">
      <w:pPr>
        <w:pStyle w:val="ListParagraph"/>
        <w:spacing w:after="0" w:line="276" w:lineRule="auto"/>
        <w:rPr>
          <w:rFonts w:ascii="Californian FB" w:hAnsi="Californian FB"/>
        </w:rPr>
      </w:pPr>
    </w:p>
    <w:p w:rsidRPr="00E77071" w:rsidR="6A431603" w:rsidP="0A5B5EC2" w:rsidRDefault="6A431603" w14:paraId="1DD175DB" w14:textId="7BC25596">
      <w:pPr>
        <w:spacing w:after="0"/>
        <w:ind w:left="360" w:hanging="360"/>
        <w:rPr>
          <w:rFonts w:ascii="Times New Roman" w:hAnsi="Times New Roman" w:eastAsia="Times New Roman" w:cs="Times New Roman"/>
          <w:u w:val="single"/>
        </w:rPr>
      </w:pPr>
      <w:r w:rsidRPr="00E77071">
        <w:rPr>
          <w:rFonts w:ascii="Times New Roman" w:hAnsi="Times New Roman" w:eastAsia="Times New Roman" w:cs="Times New Roman"/>
          <w:b/>
          <w:bCs/>
          <w:sz w:val="24"/>
          <w:szCs w:val="24"/>
          <w:u w:val="single"/>
        </w:rPr>
        <w:t>Course</w:t>
      </w:r>
      <w:r w:rsidR="00AC28C1">
        <w:rPr>
          <w:rFonts w:ascii="Times New Roman" w:hAnsi="Times New Roman" w:eastAsia="Times New Roman" w:cs="Times New Roman"/>
          <w:b/>
          <w:bCs/>
          <w:sz w:val="24"/>
          <w:szCs w:val="24"/>
          <w:u w:val="single"/>
        </w:rPr>
        <w:t>/Classroom</w:t>
      </w:r>
      <w:r w:rsidRPr="00E77071">
        <w:rPr>
          <w:rFonts w:ascii="Times New Roman" w:hAnsi="Times New Roman" w:eastAsia="Times New Roman" w:cs="Times New Roman"/>
          <w:b/>
          <w:bCs/>
          <w:sz w:val="24"/>
          <w:szCs w:val="24"/>
          <w:u w:val="single"/>
        </w:rPr>
        <w:t xml:space="preserve"> Logistics:</w:t>
      </w:r>
      <w:r w:rsidRPr="00E77071" w:rsidR="373E4D2E">
        <w:rPr>
          <w:rFonts w:ascii="Times New Roman" w:hAnsi="Times New Roman" w:eastAsia="Times New Roman" w:cs="Times New Roman"/>
          <w:b/>
          <w:bCs/>
          <w:sz w:val="24"/>
          <w:szCs w:val="24"/>
          <w:u w:val="single"/>
        </w:rPr>
        <w:t xml:space="preserve"> </w:t>
      </w:r>
    </w:p>
    <w:p w:rsidR="00867D41" w:rsidP="00AC28C1" w:rsidRDefault="00867D41" w14:paraId="6764336A" w14:textId="46AA29B7">
      <w:pPr>
        <w:pStyle w:val="ListParagraph"/>
        <w:numPr>
          <w:ilvl w:val="0"/>
          <w:numId w:val="8"/>
        </w:numPr>
        <w:spacing w:after="0"/>
        <w:rPr>
          <w:rFonts w:ascii="Times New Roman" w:hAnsi="Times New Roman" w:eastAsia="Times New Roman" w:cs="Times New Roman"/>
          <w:sz w:val="24"/>
          <w:szCs w:val="24"/>
        </w:rPr>
      </w:pPr>
      <w:r w:rsidRPr="24D96919" w:rsidR="7A414659">
        <w:rPr>
          <w:rFonts w:ascii="Times New Roman" w:hAnsi="Times New Roman" w:eastAsia="Times New Roman" w:cs="Times New Roman"/>
          <w:sz w:val="24"/>
          <w:szCs w:val="24"/>
        </w:rPr>
        <w:t>Assignments and other important information will be available to students in various ways (paper copies, posted on Schoology, or both).</w:t>
      </w:r>
    </w:p>
    <w:p w:rsidRPr="00AC28C1" w:rsidR="00323F33" w:rsidP="00AC28C1" w:rsidRDefault="00323F33" w14:paraId="30F415E8" w14:textId="429557B1">
      <w:pPr>
        <w:pStyle w:val="ListParagraph"/>
        <w:numPr>
          <w:ilvl w:val="0"/>
          <w:numId w:val="8"/>
        </w:numPr>
        <w:spacing w:after="0"/>
        <w:rPr>
          <w:rFonts w:ascii="Times New Roman" w:hAnsi="Times New Roman" w:eastAsia="Times New Roman" w:cs="Times New Roman"/>
          <w:sz w:val="24"/>
          <w:szCs w:val="24"/>
        </w:rPr>
      </w:pPr>
      <w:r w:rsidRPr="24D96919" w:rsidR="00323F33">
        <w:rPr>
          <w:rFonts w:ascii="Times New Roman" w:hAnsi="Times New Roman" w:eastAsia="Times New Roman" w:cs="Times New Roman"/>
          <w:sz w:val="24"/>
          <w:szCs w:val="24"/>
        </w:rPr>
        <w:t xml:space="preserve">Always bring all </w:t>
      </w:r>
      <w:r w:rsidRPr="24D96919" w:rsidR="0029469C">
        <w:rPr>
          <w:rFonts w:ascii="Times New Roman" w:hAnsi="Times New Roman" w:eastAsia="Times New Roman" w:cs="Times New Roman"/>
          <w:sz w:val="24"/>
          <w:szCs w:val="24"/>
        </w:rPr>
        <w:t>the necessary</w:t>
      </w:r>
      <w:r w:rsidRPr="24D96919" w:rsidR="00323F33">
        <w:rPr>
          <w:rFonts w:ascii="Times New Roman" w:hAnsi="Times New Roman" w:eastAsia="Times New Roman" w:cs="Times New Roman"/>
          <w:sz w:val="24"/>
          <w:szCs w:val="24"/>
        </w:rPr>
        <w:t xml:space="preserve"> materials with you to class.  Your </w:t>
      </w:r>
      <w:r w:rsidRPr="24D96919" w:rsidR="002A55C1">
        <w:rPr>
          <w:rFonts w:ascii="Times New Roman" w:hAnsi="Times New Roman" w:eastAsia="Times New Roman" w:cs="Times New Roman"/>
          <w:sz w:val="24"/>
          <w:szCs w:val="24"/>
        </w:rPr>
        <w:t>iPad</w:t>
      </w:r>
      <w:r w:rsidRPr="24D96919" w:rsidR="00323F33">
        <w:rPr>
          <w:rFonts w:ascii="Times New Roman" w:hAnsi="Times New Roman" w:eastAsia="Times New Roman" w:cs="Times New Roman"/>
          <w:sz w:val="24"/>
          <w:szCs w:val="24"/>
        </w:rPr>
        <w:t xml:space="preserve"> should be charged and ready to go.  You are responsible for having your own charger.</w:t>
      </w:r>
    </w:p>
    <w:p w:rsidR="1D4A05FD" w:rsidP="24D96919" w:rsidRDefault="1D4A05FD" w14:paraId="1306ED3F" w14:textId="3AA4B6CE">
      <w:pPr>
        <w:pStyle w:val="ListParagraph"/>
        <w:numPr>
          <w:ilvl w:val="0"/>
          <w:numId w:val="8"/>
        </w:numPr>
        <w:spacing w:after="0"/>
        <w:rPr>
          <w:rFonts w:ascii="Times New Roman" w:hAnsi="Times New Roman" w:eastAsia="Times New Roman" w:cs="Times New Roman"/>
          <w:sz w:val="24"/>
          <w:szCs w:val="24"/>
        </w:rPr>
      </w:pPr>
      <w:r w:rsidRPr="24D96919" w:rsidR="1D4A05FD">
        <w:rPr>
          <w:rFonts w:ascii="Times New Roman" w:hAnsi="Times New Roman" w:eastAsia="Times New Roman" w:cs="Times New Roman"/>
          <w:b w:val="1"/>
          <w:bCs w:val="1"/>
          <w:sz w:val="24"/>
          <w:szCs w:val="24"/>
        </w:rPr>
        <w:t>Student Folder</w:t>
      </w:r>
      <w:r w:rsidRPr="24D96919" w:rsidR="1D4A05FD">
        <w:rPr>
          <w:rFonts w:ascii="Times New Roman" w:hAnsi="Times New Roman" w:eastAsia="Times New Roman" w:cs="Times New Roman"/>
          <w:sz w:val="24"/>
          <w:szCs w:val="24"/>
        </w:rPr>
        <w:t xml:space="preserve">: You will </w:t>
      </w:r>
      <w:r w:rsidRPr="24D96919" w:rsidR="1D4A05FD">
        <w:rPr>
          <w:rFonts w:ascii="Times New Roman" w:hAnsi="Times New Roman" w:eastAsia="Times New Roman" w:cs="Times New Roman"/>
          <w:sz w:val="24"/>
          <w:szCs w:val="24"/>
        </w:rPr>
        <w:t>be required</w:t>
      </w:r>
      <w:r w:rsidRPr="24D96919" w:rsidR="1D4A05FD">
        <w:rPr>
          <w:rFonts w:ascii="Times New Roman" w:hAnsi="Times New Roman" w:eastAsia="Times New Roman" w:cs="Times New Roman"/>
          <w:sz w:val="24"/>
          <w:szCs w:val="24"/>
        </w:rPr>
        <w:t xml:space="preserve"> to </w:t>
      </w:r>
      <w:r w:rsidRPr="24D96919" w:rsidR="1D4A05FD">
        <w:rPr>
          <w:rFonts w:ascii="Times New Roman" w:hAnsi="Times New Roman" w:eastAsia="Times New Roman" w:cs="Times New Roman"/>
          <w:sz w:val="24"/>
          <w:szCs w:val="24"/>
        </w:rPr>
        <w:t>maintain</w:t>
      </w:r>
      <w:r w:rsidRPr="24D96919" w:rsidR="1D4A05FD">
        <w:rPr>
          <w:rFonts w:ascii="Times New Roman" w:hAnsi="Times New Roman" w:eastAsia="Times New Roman" w:cs="Times New Roman"/>
          <w:sz w:val="24"/>
          <w:szCs w:val="24"/>
        </w:rPr>
        <w:t xml:space="preserve"> a student folder for this course. In the folder you will</w:t>
      </w:r>
      <w:r w:rsidRPr="24D96919" w:rsidR="677F2AB5">
        <w:rPr>
          <w:rFonts w:ascii="Times New Roman" w:hAnsi="Times New Roman" w:eastAsia="Times New Roman" w:cs="Times New Roman"/>
          <w:sz w:val="24"/>
          <w:szCs w:val="24"/>
        </w:rPr>
        <w:t xml:space="preserve"> be</w:t>
      </w:r>
      <w:r w:rsidRPr="24D96919" w:rsidR="1D4A05FD">
        <w:rPr>
          <w:rFonts w:ascii="Times New Roman" w:hAnsi="Times New Roman" w:eastAsia="Times New Roman" w:cs="Times New Roman"/>
          <w:sz w:val="24"/>
          <w:szCs w:val="24"/>
        </w:rPr>
        <w:t xml:space="preserve"> </w:t>
      </w:r>
      <w:r w:rsidRPr="24D96919" w:rsidR="1D4A05FD">
        <w:rPr>
          <w:rFonts w:ascii="Times New Roman" w:hAnsi="Times New Roman" w:eastAsia="Times New Roman" w:cs="Times New Roman"/>
          <w:sz w:val="24"/>
          <w:szCs w:val="24"/>
        </w:rPr>
        <w:t>expected to keep certain document</w:t>
      </w:r>
      <w:r w:rsidRPr="24D96919" w:rsidR="01247D1B">
        <w:rPr>
          <w:rFonts w:ascii="Times New Roman" w:hAnsi="Times New Roman" w:eastAsia="Times New Roman" w:cs="Times New Roman"/>
          <w:sz w:val="24"/>
          <w:szCs w:val="24"/>
        </w:rPr>
        <w:t>s</w:t>
      </w:r>
      <w:r w:rsidRPr="24D96919" w:rsidR="1D4A05FD">
        <w:rPr>
          <w:rFonts w:ascii="Times New Roman" w:hAnsi="Times New Roman" w:eastAsia="Times New Roman" w:cs="Times New Roman"/>
          <w:sz w:val="24"/>
          <w:szCs w:val="24"/>
        </w:rPr>
        <w:t xml:space="preserve">.  </w:t>
      </w:r>
      <w:r w:rsidRPr="24D96919" w:rsidR="43F98C4C">
        <w:rPr>
          <w:rFonts w:ascii="Times New Roman" w:hAnsi="Times New Roman" w:eastAsia="Times New Roman" w:cs="Times New Roman"/>
          <w:sz w:val="24"/>
          <w:szCs w:val="24"/>
        </w:rPr>
        <w:t>This will include the syllabus,</w:t>
      </w:r>
      <w:r w:rsidRPr="24D96919" w:rsidR="26788CD9">
        <w:rPr>
          <w:rFonts w:ascii="Times New Roman" w:hAnsi="Times New Roman" w:eastAsia="Times New Roman" w:cs="Times New Roman"/>
          <w:sz w:val="24"/>
          <w:szCs w:val="24"/>
        </w:rPr>
        <w:t xml:space="preserve"> Packer Process,</w:t>
      </w:r>
      <w:r w:rsidRPr="24D96919" w:rsidR="43F98C4C">
        <w:rPr>
          <w:rFonts w:ascii="Times New Roman" w:hAnsi="Times New Roman" w:eastAsia="Times New Roman" w:cs="Times New Roman"/>
          <w:sz w:val="24"/>
          <w:szCs w:val="24"/>
        </w:rPr>
        <w:t xml:space="preserve"> </w:t>
      </w:r>
      <w:r w:rsidRPr="24D96919" w:rsidR="43F98C4C">
        <w:rPr>
          <w:rFonts w:ascii="Times New Roman" w:hAnsi="Times New Roman" w:eastAsia="Times New Roman" w:cs="Times New Roman"/>
          <w:sz w:val="24"/>
          <w:szCs w:val="24"/>
        </w:rPr>
        <w:t xml:space="preserve">critical reading cheat sheet, and any other teacher directed documents. </w:t>
      </w:r>
      <w:r w:rsidRPr="24D96919" w:rsidR="7A076C1C">
        <w:rPr>
          <w:rFonts w:ascii="Times New Roman" w:hAnsi="Times New Roman" w:eastAsia="Times New Roman" w:cs="Times New Roman"/>
          <w:sz w:val="24"/>
          <w:szCs w:val="24"/>
        </w:rPr>
        <w:t xml:space="preserve">The folder will need to remain organized and stored in the classroom. With each unit, the folder will be reset and kept up to date. </w:t>
      </w:r>
    </w:p>
    <w:p w:rsidRPr="00BA3C92" w:rsidR="71FC32DE" w:rsidP="5A214236" w:rsidRDefault="00BA3C92" w14:paraId="34FC52E1" w14:textId="7E585997">
      <w:pPr>
        <w:spacing w:before="240"/>
        <w:rPr>
          <w:rFonts w:ascii="Times New Roman" w:hAnsi="Times New Roman" w:eastAsia="Shadows Into Light Two" w:cs="Times New Roman"/>
          <w:b w:val="1"/>
          <w:bCs w:val="1"/>
          <w:u w:val="single"/>
        </w:rPr>
      </w:pPr>
      <w:r w:rsidRPr="24D96919" w:rsidR="00BA3C92">
        <w:rPr>
          <w:rFonts w:ascii="Times New Roman" w:hAnsi="Times New Roman" w:eastAsia="Shadows Into Light Two" w:cs="Times New Roman"/>
          <w:b w:val="1"/>
          <w:bCs w:val="1"/>
          <w:color w:val="000000" w:themeColor="text1" w:themeTint="FF" w:themeShade="FF"/>
          <w:u w:val="single"/>
        </w:rPr>
        <w:t>CCR</w:t>
      </w:r>
      <w:r w:rsidRPr="24D96919" w:rsidR="04ED89EE">
        <w:rPr>
          <w:rFonts w:ascii="Times New Roman" w:hAnsi="Times New Roman" w:eastAsia="Shadows Into Light Two" w:cs="Times New Roman"/>
          <w:b w:val="1"/>
          <w:bCs w:val="1"/>
          <w:color w:val="000000" w:themeColor="text1" w:themeTint="FF" w:themeShade="FF"/>
          <w:u w:val="single"/>
        </w:rPr>
        <w:t>R’s</w:t>
      </w:r>
      <w:r w:rsidRPr="24D96919" w:rsidR="00BA3C92">
        <w:rPr>
          <w:rFonts w:ascii="Times New Roman" w:hAnsi="Times New Roman" w:eastAsia="Shadows Into Light Two" w:cs="Times New Roman"/>
          <w:b w:val="1"/>
          <w:bCs w:val="1"/>
          <w:color w:val="000000" w:themeColor="text1" w:themeTint="FF" w:themeShade="FF"/>
          <w:u w:val="single"/>
        </w:rPr>
        <w:t xml:space="preserve"> grade</w:t>
      </w:r>
      <w:r w:rsidRPr="24D96919" w:rsidR="0C341439">
        <w:rPr>
          <w:rFonts w:ascii="Times New Roman" w:hAnsi="Times New Roman" w:eastAsia="Shadows Into Light Two" w:cs="Times New Roman"/>
          <w:b w:val="1"/>
          <w:bCs w:val="1"/>
          <w:color w:val="000000" w:themeColor="text1" w:themeTint="FF" w:themeShade="FF"/>
          <w:u w:val="single"/>
        </w:rPr>
        <w:t>: As</w:t>
      </w:r>
      <w:r w:rsidRPr="24D96919" w:rsidR="00BA3C92">
        <w:rPr>
          <w:rFonts w:ascii="Times New Roman" w:hAnsi="Times New Roman" w:eastAsia="Shadows Into Light Two" w:cs="Times New Roman"/>
          <w:color w:val="000000" w:themeColor="text1" w:themeTint="FF" w:themeShade="FF"/>
        </w:rPr>
        <w:t xml:space="preserve"> a part of the PACKER learning community, you will </w:t>
      </w:r>
      <w:r w:rsidRPr="24D96919" w:rsidR="00BA3C92">
        <w:rPr>
          <w:rFonts w:ascii="Times New Roman" w:hAnsi="Times New Roman" w:eastAsia="Shadows Into Light Two" w:cs="Times New Roman"/>
          <w:color w:val="000000" w:themeColor="text1" w:themeTint="FF" w:themeShade="FF"/>
        </w:rPr>
        <w:t>be required</w:t>
      </w:r>
      <w:r w:rsidRPr="24D96919" w:rsidR="00BA3C92">
        <w:rPr>
          <w:rFonts w:ascii="Times New Roman" w:hAnsi="Times New Roman" w:eastAsia="Shadows Into Light Two" w:cs="Times New Roman"/>
          <w:color w:val="000000" w:themeColor="text1" w:themeTint="FF" w:themeShade="FF"/>
        </w:rPr>
        <w:t xml:space="preserve"> to ACT with INTEGRITY and follow the CCR’s</w:t>
      </w:r>
      <w:r w:rsidRPr="24D96919" w:rsidR="00BA3C92">
        <w:rPr>
          <w:rFonts w:ascii="Times New Roman" w:hAnsi="Times New Roman" w:eastAsia="Shadows Into Light Two" w:cs="Times New Roman"/>
          <w:color w:val="000000" w:themeColor="text1" w:themeTint="FF" w:themeShade="FF"/>
        </w:rPr>
        <w:t xml:space="preserve">.  </w:t>
      </w:r>
      <w:r w:rsidRPr="24D96919" w:rsidR="00BA3C92">
        <w:rPr>
          <w:rFonts w:ascii="Times New Roman" w:hAnsi="Times New Roman" w:eastAsia="Shadows Into Light Two" w:cs="Times New Roman"/>
          <w:color w:val="000000" w:themeColor="text1" w:themeTint="FF" w:themeShade="FF"/>
        </w:rPr>
        <w:t xml:space="preserve">You will be receiving 15 CCR points </w:t>
      </w:r>
      <w:r w:rsidRPr="24D96919" w:rsidR="58F4888F">
        <w:rPr>
          <w:rFonts w:ascii="Times New Roman" w:hAnsi="Times New Roman" w:eastAsia="Shadows Into Light Two" w:cs="Times New Roman"/>
          <w:color w:val="000000" w:themeColor="text1" w:themeTint="FF" w:themeShade="FF"/>
        </w:rPr>
        <w:t>to start each quarter. You will</w:t>
      </w:r>
      <w:r w:rsidRPr="24D96919" w:rsidR="00BA3C92">
        <w:rPr>
          <w:rFonts w:ascii="Times New Roman" w:hAnsi="Times New Roman" w:eastAsia="Shadows Into Light Two" w:cs="Times New Roman"/>
          <w:color w:val="000000" w:themeColor="text1" w:themeTint="FF" w:themeShade="FF"/>
        </w:rPr>
        <w:t xml:space="preserve"> keep showing that you are following the PACKER expectations, if not you will lose </w:t>
      </w:r>
      <w:r w:rsidRPr="24D96919" w:rsidR="0FD33F75">
        <w:rPr>
          <w:rFonts w:ascii="Times New Roman" w:hAnsi="Times New Roman" w:eastAsia="Shadows Into Light Two" w:cs="Times New Roman"/>
          <w:color w:val="000000" w:themeColor="text1" w:themeTint="FF" w:themeShade="FF"/>
        </w:rPr>
        <w:t>point</w:t>
      </w:r>
      <w:r w:rsidRPr="24D96919" w:rsidR="0FD33F75">
        <w:rPr>
          <w:rFonts w:ascii="Times New Roman" w:hAnsi="Times New Roman" w:eastAsia="Shadows Into Light Two" w:cs="Times New Roman"/>
          <w:color w:val="000000" w:themeColor="text1" w:themeTint="FF" w:themeShade="FF"/>
        </w:rPr>
        <w:t>/s</w:t>
      </w:r>
      <w:r w:rsidRPr="24D96919" w:rsidR="00BA3C92">
        <w:rPr>
          <w:rFonts w:ascii="Times New Roman" w:hAnsi="Times New Roman" w:eastAsia="Shadows Into Light Two" w:cs="Times New Roman"/>
          <w:color w:val="000000" w:themeColor="text1" w:themeTint="FF" w:themeShade="FF"/>
        </w:rPr>
        <w:t xml:space="preserve"> </w:t>
      </w:r>
      <w:r w:rsidRPr="24D96919" w:rsidR="00BA3C92">
        <w:rPr>
          <w:rFonts w:ascii="Times New Roman" w:hAnsi="Times New Roman" w:eastAsia="Shadows Into Light Two" w:cs="Times New Roman"/>
          <w:color w:val="000000" w:themeColor="text1" w:themeTint="FF" w:themeShade="FF"/>
        </w:rPr>
        <w:t xml:space="preserve">and documentation will be made in the Power School. Being a PACKER is a privilege so try EVERYDAY to be the BEST PACKER you can be. </w:t>
      </w:r>
      <w:r w:rsidRPr="24D96919" w:rsidR="00BA3C92">
        <w:rPr>
          <w:rFonts w:ascii="Times New Roman" w:hAnsi="Times New Roman" w:eastAsia="Shadows Into Light Two" w:cs="Times New Roman"/>
          <w:b w:val="1"/>
          <w:bCs w:val="1"/>
          <w:i w:val="1"/>
          <w:iCs w:val="1"/>
        </w:rPr>
        <w:t xml:space="preserve">Please refer to rubric in Schoology </w:t>
      </w:r>
      <w:r w:rsidRPr="24D96919" w:rsidR="00BA3C92">
        <w:rPr>
          <w:rFonts w:ascii="Times New Roman" w:hAnsi="Times New Roman" w:eastAsia="Shadows Into Light Two" w:cs="Times New Roman"/>
          <w:b w:val="1"/>
          <w:bCs w:val="1"/>
          <w:i w:val="1"/>
          <w:iCs w:val="1"/>
        </w:rPr>
        <w:t>if</w:t>
      </w:r>
      <w:r w:rsidRPr="24D96919" w:rsidR="00BA3C92">
        <w:rPr>
          <w:rFonts w:ascii="Times New Roman" w:hAnsi="Times New Roman" w:eastAsia="Shadows Into Light Two" w:cs="Times New Roman"/>
          <w:b w:val="1"/>
          <w:bCs w:val="1"/>
          <w:i w:val="1"/>
          <w:iCs w:val="1"/>
        </w:rPr>
        <w:t xml:space="preserve"> questions.</w:t>
      </w:r>
    </w:p>
    <w:p w:rsidRPr="00E77071" w:rsidR="0A9FD17A" w:rsidP="0A5B5EC2" w:rsidRDefault="0A9FD17A" w14:paraId="041C2CBB" w14:textId="2A8152E9">
      <w:pPr>
        <w:spacing w:after="0"/>
        <w:ind w:left="360" w:hanging="360"/>
        <w:rPr>
          <w:rFonts w:ascii="Times New Roman" w:hAnsi="Times New Roman" w:eastAsia="Times New Roman" w:cs="Times New Roman"/>
          <w:sz w:val="24"/>
          <w:szCs w:val="24"/>
          <w:u w:val="single"/>
        </w:rPr>
      </w:pPr>
      <w:r w:rsidRPr="00E77071">
        <w:rPr>
          <w:rFonts w:ascii="Times New Roman" w:hAnsi="Times New Roman" w:eastAsia="Times New Roman" w:cs="Times New Roman"/>
          <w:b/>
          <w:bCs/>
          <w:sz w:val="24"/>
          <w:szCs w:val="24"/>
          <w:u w:val="single"/>
        </w:rPr>
        <w:t>Communication:</w:t>
      </w:r>
      <w:r w:rsidRPr="00E77071">
        <w:rPr>
          <w:rFonts w:ascii="Times New Roman" w:hAnsi="Times New Roman" w:eastAsia="Times New Roman" w:cs="Times New Roman"/>
          <w:sz w:val="24"/>
          <w:szCs w:val="24"/>
          <w:u w:val="single"/>
        </w:rPr>
        <w:t xml:space="preserve"> </w:t>
      </w:r>
    </w:p>
    <w:p w:rsidRPr="00E77071" w:rsidR="00DA2BF9" w:rsidP="71FC32DE" w:rsidRDefault="00DA2BF9" w14:paraId="719A0433" w14:textId="77777777">
      <w:pPr>
        <w:pStyle w:val="ListParagraph"/>
        <w:numPr>
          <w:ilvl w:val="0"/>
          <w:numId w:val="9"/>
        </w:numPr>
        <w:spacing w:after="0"/>
        <w:rPr>
          <w:rFonts w:eastAsiaTheme="minorEastAsia"/>
          <w:b/>
          <w:bCs/>
          <w:color w:val="000000" w:themeColor="text1"/>
          <w:sz w:val="24"/>
          <w:szCs w:val="24"/>
        </w:rPr>
      </w:pPr>
      <w:r w:rsidRPr="71FC32DE">
        <w:rPr>
          <w:rFonts w:ascii="Times New Roman" w:hAnsi="Times New Roman" w:eastAsia="Times New Roman" w:cs="Times New Roman"/>
          <w:b/>
          <w:bCs/>
          <w:color w:val="000000" w:themeColor="text1"/>
          <w:sz w:val="24"/>
          <w:szCs w:val="24"/>
        </w:rPr>
        <w:t xml:space="preserve">Class Updates/ Changes: </w:t>
      </w:r>
    </w:p>
    <w:p w:rsidR="7389C573" w:rsidP="71FC32DE" w:rsidRDefault="00A549F6" w14:paraId="11DB3D69" w14:textId="53847DE3">
      <w:pPr>
        <w:pStyle w:val="ListParagraph"/>
        <w:numPr>
          <w:ilvl w:val="1"/>
          <w:numId w:val="9"/>
        </w:numPr>
        <w:spacing w:after="0"/>
        <w:rPr>
          <w:rFonts w:eastAsiaTheme="minorEastAsia"/>
          <w:color w:val="000000" w:themeColor="text1"/>
          <w:sz w:val="24"/>
          <w:szCs w:val="24"/>
        </w:rPr>
      </w:pPr>
      <w:r>
        <w:rPr>
          <w:rFonts w:ascii="Times New Roman" w:hAnsi="Times New Roman" w:eastAsia="Times New Roman" w:cs="Times New Roman"/>
          <w:color w:val="000000" w:themeColor="text1"/>
          <w:sz w:val="24"/>
          <w:szCs w:val="24"/>
        </w:rPr>
        <w:t xml:space="preserve">We </w:t>
      </w:r>
      <w:r w:rsidRPr="71FC32DE" w:rsidR="7389C573">
        <w:rPr>
          <w:rFonts w:ascii="Times New Roman" w:hAnsi="Times New Roman" w:eastAsia="Times New Roman" w:cs="Times New Roman"/>
          <w:color w:val="000000" w:themeColor="text1"/>
          <w:sz w:val="24"/>
          <w:szCs w:val="24"/>
        </w:rPr>
        <w:t>will communicate with you using Schoology, email, and announcements made in class.</w:t>
      </w:r>
    </w:p>
    <w:p w:rsidRPr="00E77071" w:rsidR="00DA2BF9" w:rsidP="00DA2BF9" w:rsidRDefault="00DA2BF9" w14:paraId="60A30090" w14:textId="15090E85">
      <w:pPr>
        <w:pStyle w:val="ListParagraph"/>
        <w:numPr>
          <w:ilvl w:val="0"/>
          <w:numId w:val="9"/>
        </w:numPr>
        <w:rPr>
          <w:rFonts w:eastAsiaTheme="minorEastAsia"/>
          <w:b/>
          <w:bCs/>
          <w:color w:val="000000" w:themeColor="text1"/>
          <w:sz w:val="24"/>
          <w:szCs w:val="24"/>
        </w:rPr>
      </w:pPr>
      <w:r w:rsidRPr="00E77071">
        <w:rPr>
          <w:rFonts w:ascii="Times New Roman" w:hAnsi="Times New Roman" w:eastAsia="Times New Roman" w:cs="Times New Roman"/>
          <w:b/>
          <w:bCs/>
          <w:color w:val="000000" w:themeColor="text1"/>
          <w:sz w:val="24"/>
          <w:szCs w:val="24"/>
        </w:rPr>
        <w:t>Email or Schoology message</w:t>
      </w:r>
      <w:r w:rsidR="00A549F6">
        <w:rPr>
          <w:rFonts w:ascii="Times New Roman" w:hAnsi="Times New Roman" w:eastAsia="Times New Roman" w:cs="Times New Roman"/>
          <w:b/>
          <w:bCs/>
          <w:color w:val="000000" w:themeColor="text1"/>
          <w:sz w:val="24"/>
          <w:szCs w:val="24"/>
        </w:rPr>
        <w:t xml:space="preserve"> BOTH of us with questions and issues. </w:t>
      </w:r>
    </w:p>
    <w:p w:rsidR="002A2843" w:rsidP="00927F23" w:rsidRDefault="009F3B7F" w14:paraId="12C7D06A" w14:textId="6827EA39">
      <w:pPr>
        <w:pStyle w:val="ListParagraph"/>
        <w:numPr>
          <w:ilvl w:val="0"/>
          <w:numId w:val="10"/>
        </w:numPr>
        <w:spacing w:after="0" w:line="240" w:lineRule="auto"/>
        <w:rPr>
          <w:rFonts w:ascii="Times New Roman" w:hAnsi="Times New Roman" w:cs="Times New Roman"/>
          <w:sz w:val="24"/>
          <w:szCs w:val="24"/>
        </w:rPr>
      </w:pPr>
      <w:r w:rsidRPr="71FC32DE">
        <w:rPr>
          <w:rFonts w:ascii="Times New Roman" w:hAnsi="Times New Roman" w:cs="Times New Roman"/>
          <w:b/>
          <w:bCs/>
          <w:sz w:val="24"/>
          <w:szCs w:val="24"/>
          <w:u w:val="single"/>
        </w:rPr>
        <w:t xml:space="preserve">If </w:t>
      </w:r>
      <w:r w:rsidRPr="71FC32DE" w:rsidR="00AC28C1">
        <w:rPr>
          <w:rFonts w:ascii="Times New Roman" w:hAnsi="Times New Roman" w:cs="Times New Roman"/>
          <w:b/>
          <w:bCs/>
          <w:sz w:val="24"/>
          <w:szCs w:val="24"/>
          <w:u w:val="single"/>
        </w:rPr>
        <w:t xml:space="preserve">an assignment is late and needs to be turned in on </w:t>
      </w:r>
      <w:r w:rsidRPr="71FC32DE" w:rsidR="00DD739D">
        <w:rPr>
          <w:rFonts w:ascii="Times New Roman" w:hAnsi="Times New Roman" w:cs="Times New Roman"/>
          <w:b/>
          <w:bCs/>
          <w:sz w:val="24"/>
          <w:szCs w:val="24"/>
          <w:u w:val="single"/>
        </w:rPr>
        <w:t>Schoology, please</w:t>
      </w:r>
      <w:r w:rsidRPr="71FC32DE" w:rsidR="00AC28C1">
        <w:rPr>
          <w:rFonts w:ascii="Times New Roman" w:hAnsi="Times New Roman" w:cs="Times New Roman"/>
          <w:b/>
          <w:bCs/>
          <w:sz w:val="24"/>
          <w:szCs w:val="24"/>
          <w:u w:val="single"/>
        </w:rPr>
        <w:t xml:space="preserve"> </w:t>
      </w:r>
      <w:r w:rsidRPr="71FC32DE">
        <w:rPr>
          <w:rFonts w:ascii="Times New Roman" w:hAnsi="Times New Roman" w:cs="Times New Roman"/>
          <w:b/>
          <w:bCs/>
          <w:sz w:val="24"/>
          <w:szCs w:val="24"/>
          <w:u w:val="single"/>
        </w:rPr>
        <w:t xml:space="preserve">email </w:t>
      </w:r>
      <w:r w:rsidR="00A549F6">
        <w:rPr>
          <w:rFonts w:ascii="Times New Roman" w:hAnsi="Times New Roman" w:cs="Times New Roman"/>
          <w:b/>
          <w:bCs/>
          <w:sz w:val="24"/>
          <w:szCs w:val="24"/>
          <w:u w:val="single"/>
        </w:rPr>
        <w:t>us</w:t>
      </w:r>
      <w:r w:rsidRPr="71FC32DE">
        <w:rPr>
          <w:rFonts w:ascii="Times New Roman" w:hAnsi="Times New Roman" w:cs="Times New Roman"/>
          <w:b/>
          <w:bCs/>
          <w:sz w:val="24"/>
          <w:szCs w:val="24"/>
          <w:u w:val="single"/>
        </w:rPr>
        <w:t xml:space="preserve"> to tell me </w:t>
      </w:r>
      <w:r w:rsidRPr="71FC32DE" w:rsidR="00514D97">
        <w:rPr>
          <w:rFonts w:ascii="Times New Roman" w:hAnsi="Times New Roman" w:cs="Times New Roman"/>
          <w:b/>
          <w:bCs/>
          <w:sz w:val="24"/>
          <w:szCs w:val="24"/>
          <w:u w:val="single"/>
        </w:rPr>
        <w:t xml:space="preserve">that </w:t>
      </w:r>
      <w:r w:rsidRPr="71FC32DE">
        <w:rPr>
          <w:rFonts w:ascii="Times New Roman" w:hAnsi="Times New Roman" w:cs="Times New Roman"/>
          <w:b/>
          <w:bCs/>
          <w:sz w:val="24"/>
          <w:szCs w:val="24"/>
          <w:u w:val="single"/>
        </w:rPr>
        <w:t xml:space="preserve">you </w:t>
      </w:r>
      <w:r w:rsidRPr="71FC32DE" w:rsidR="00514D97">
        <w:rPr>
          <w:rFonts w:ascii="Times New Roman" w:hAnsi="Times New Roman" w:cs="Times New Roman"/>
          <w:b/>
          <w:bCs/>
          <w:sz w:val="24"/>
          <w:szCs w:val="24"/>
          <w:u w:val="single"/>
        </w:rPr>
        <w:t xml:space="preserve">have </w:t>
      </w:r>
      <w:r w:rsidRPr="71FC32DE">
        <w:rPr>
          <w:rFonts w:ascii="Times New Roman" w:hAnsi="Times New Roman" w:cs="Times New Roman"/>
          <w:b/>
          <w:bCs/>
          <w:sz w:val="24"/>
          <w:szCs w:val="24"/>
          <w:u w:val="single"/>
        </w:rPr>
        <w:t xml:space="preserve">turned </w:t>
      </w:r>
      <w:r w:rsidRPr="71FC32DE" w:rsidR="00AC28C1">
        <w:rPr>
          <w:rFonts w:ascii="Times New Roman" w:hAnsi="Times New Roman" w:cs="Times New Roman"/>
          <w:b/>
          <w:bCs/>
          <w:sz w:val="24"/>
          <w:szCs w:val="24"/>
          <w:u w:val="single"/>
        </w:rPr>
        <w:t xml:space="preserve">the work in, </w:t>
      </w:r>
      <w:r w:rsidRPr="71FC32DE">
        <w:rPr>
          <w:rFonts w:ascii="Times New Roman" w:hAnsi="Times New Roman" w:cs="Times New Roman"/>
          <w:b/>
          <w:bCs/>
          <w:sz w:val="24"/>
          <w:szCs w:val="24"/>
          <w:u w:val="single"/>
        </w:rPr>
        <w:t xml:space="preserve">so </w:t>
      </w:r>
      <w:r w:rsidR="00A549F6">
        <w:rPr>
          <w:rFonts w:ascii="Times New Roman" w:hAnsi="Times New Roman" w:cs="Times New Roman"/>
          <w:b/>
          <w:bCs/>
          <w:sz w:val="24"/>
          <w:szCs w:val="24"/>
          <w:u w:val="single"/>
        </w:rPr>
        <w:t xml:space="preserve">we </w:t>
      </w:r>
      <w:r w:rsidRPr="71FC32DE">
        <w:rPr>
          <w:rFonts w:ascii="Times New Roman" w:hAnsi="Times New Roman" w:cs="Times New Roman"/>
          <w:b/>
          <w:bCs/>
          <w:sz w:val="24"/>
          <w:szCs w:val="24"/>
          <w:u w:val="single"/>
        </w:rPr>
        <w:t>know to go in and grade it.</w:t>
      </w:r>
      <w:r w:rsidRPr="71FC32DE">
        <w:rPr>
          <w:rFonts w:ascii="Times New Roman" w:hAnsi="Times New Roman" w:cs="Times New Roman"/>
          <w:sz w:val="24"/>
          <w:szCs w:val="24"/>
        </w:rPr>
        <w:t xml:space="preserve">   </w:t>
      </w:r>
    </w:p>
    <w:p w:rsidRPr="002A2843" w:rsidR="002A2843" w:rsidP="00DD739D" w:rsidRDefault="002A2843" w14:paraId="2D0CB40F" w14:textId="77777777">
      <w:pPr>
        <w:pStyle w:val="ListParagraph"/>
        <w:spacing w:after="0" w:line="240" w:lineRule="auto"/>
        <w:rPr>
          <w:rFonts w:ascii="Times New Roman" w:hAnsi="Times New Roman" w:cs="Times New Roman"/>
          <w:sz w:val="24"/>
          <w:szCs w:val="24"/>
        </w:rPr>
      </w:pPr>
    </w:p>
    <w:p w:rsidR="00DD739D" w:rsidP="00DD739D" w:rsidRDefault="00927F23" w14:paraId="34AA87E2" w14:textId="77777777">
      <w:pPr>
        <w:pStyle w:val="NormalWeb"/>
        <w:spacing w:before="0" w:beforeAutospacing="0"/>
        <w:rPr>
          <w:b/>
          <w:bCs/>
          <w:color w:val="333333"/>
          <w:u w:val="single"/>
        </w:rPr>
      </w:pPr>
      <w:r w:rsidRPr="00927F23">
        <w:rPr>
          <w:b/>
          <w:bCs/>
          <w:color w:val="333333"/>
          <w:u w:val="single"/>
        </w:rPr>
        <w:t xml:space="preserve">Late/Incomplete </w:t>
      </w:r>
      <w:proofErr w:type="spellStart"/>
      <w:r w:rsidRPr="00927F23">
        <w:rPr>
          <w:b/>
          <w:bCs/>
          <w:color w:val="333333"/>
          <w:u w:val="single"/>
        </w:rPr>
        <w:t>Work:</w:t>
      </w:r>
      <w:proofErr w:type="spellEnd"/>
    </w:p>
    <w:p w:rsidR="002F6469" w:rsidP="002F6469" w:rsidRDefault="00927F23" w14:paraId="430AB6EB" w14:textId="77777777">
      <w:pPr>
        <w:pStyle w:val="NormalWeb"/>
        <w:numPr>
          <w:ilvl w:val="0"/>
          <w:numId w:val="17"/>
        </w:numPr>
        <w:spacing w:before="0" w:beforeAutospacing="0"/>
        <w:rPr>
          <w:b/>
          <w:bCs/>
          <w:color w:val="333333"/>
          <w:u w:val="single"/>
        </w:rPr>
      </w:pPr>
      <w:r w:rsidRPr="00927F23">
        <w:rPr>
          <w:color w:val="333333"/>
        </w:rPr>
        <w:t>All deadlines will be communicated to students in class and will be posted on Schoology.</w:t>
      </w:r>
    </w:p>
    <w:p w:rsidRPr="001C6CD1" w:rsidR="004F6C94" w:rsidP="24D96919" w:rsidRDefault="15DBB3AF" w14:paraId="2DA6B990" w14:textId="3A5B4C3C">
      <w:pPr>
        <w:pStyle w:val="NormalWeb"/>
        <w:numPr>
          <w:ilvl w:val="0"/>
          <w:numId w:val="17"/>
        </w:numPr>
        <w:spacing w:before="0" w:beforeAutospacing="off"/>
        <w:rPr>
          <w:color w:val="333333"/>
        </w:rPr>
      </w:pPr>
      <w:r w:rsidRPr="24D96919" w:rsidR="4BCFA585">
        <w:rPr>
          <w:color w:val="333333"/>
        </w:rPr>
        <w:t>Students missing work or behind on reading may be required to attend WIN sessions.</w:t>
      </w:r>
    </w:p>
    <w:p w:rsidRPr="001C6CD1" w:rsidR="001C6CD1" w:rsidP="001C6CD1" w:rsidRDefault="001C6CD1" w14:paraId="27203733" w14:textId="3972088D">
      <w:pPr>
        <w:pStyle w:val="NoSpacing"/>
        <w:numPr>
          <w:ilvl w:val="0"/>
          <w:numId w:val="17"/>
        </w:numPr>
        <w:rPr>
          <w:rFonts w:ascii="Times New Roman" w:hAnsi="Times New Roman" w:cs="Times New Roman"/>
          <w:b w:val="1"/>
          <w:bCs w:val="1"/>
        </w:rPr>
      </w:pPr>
      <w:r w:rsidRPr="24D96919" w:rsidR="4BCFA585">
        <w:rPr>
          <w:rFonts w:ascii="Times New Roman" w:hAnsi="Times New Roman" w:cs="Times New Roman"/>
        </w:rPr>
        <w:t>All work is valuable and must be completed to ensure understanding but will be penalized and documented within your CCR grade in Power School.</w:t>
      </w:r>
      <w:r w:rsidRPr="24D96919" w:rsidR="001C6CD1">
        <w:rPr>
          <w:rFonts w:ascii="Times New Roman" w:hAnsi="Times New Roman" w:cs="Times New Roman"/>
          <w:b w:val="1"/>
          <w:bCs w:val="1"/>
        </w:rPr>
        <w:t xml:space="preserve">  </w:t>
      </w:r>
    </w:p>
    <w:p w:rsidRPr="004F6C94" w:rsidR="004F6C94" w:rsidP="004F6C94" w:rsidRDefault="004F6C94" w14:paraId="70298CF8" w14:textId="77777777">
      <w:pPr>
        <w:pStyle w:val="Heading2"/>
        <w:rPr>
          <w:rStyle w:val="normaltextrun"/>
          <w:rFonts w:ascii="Times New Roman" w:hAnsi="Times New Roman" w:cs="Times New Roman"/>
          <w:color w:val="000000" w:themeColor="text1"/>
          <w:sz w:val="24"/>
          <w:szCs w:val="24"/>
          <w:u w:val="single"/>
        </w:rPr>
      </w:pPr>
      <w:r w:rsidRPr="004F6C94">
        <w:rPr>
          <w:rStyle w:val="normaltextrun"/>
          <w:rFonts w:ascii="Times New Roman" w:hAnsi="Times New Roman" w:cs="Times New Roman"/>
          <w:color w:val="000000" w:themeColor="text1"/>
          <w:sz w:val="24"/>
          <w:szCs w:val="24"/>
          <w:u w:val="single"/>
        </w:rPr>
        <w:t>WFHS Attendance, Cell Phone, and Food/Drink Policy</w:t>
      </w:r>
    </w:p>
    <w:p w:rsidRPr="009959C9" w:rsidR="009E7458" w:rsidP="009959C9" w:rsidRDefault="004F6C94" w14:paraId="1DB184C0" w14:textId="5710FB7A">
      <w:pPr>
        <w:pStyle w:val="ListParagraph"/>
        <w:numPr>
          <w:ilvl w:val="0"/>
          <w:numId w:val="16"/>
        </w:numPr>
        <w:spacing w:after="120" w:line="240" w:lineRule="auto"/>
        <w:ind w:left="720"/>
        <w:rPr>
          <w:rFonts w:ascii="Times New Roman" w:hAnsi="Times New Roman" w:cs="Times New Roman" w:eastAsiaTheme="majorEastAsia"/>
          <w:b/>
          <w:bCs/>
          <w:color w:val="262626" w:themeColor="text1" w:themeTint="D9"/>
          <w:sz w:val="24"/>
          <w:szCs w:val="24"/>
        </w:rPr>
      </w:pPr>
      <w:r w:rsidRPr="24D96919" w:rsidR="004F6C94">
        <w:rPr>
          <w:rStyle w:val="normaltextrun"/>
          <w:rFonts w:ascii="Times New Roman" w:hAnsi="Times New Roman" w:eastAsia="ＭＳ ゴシック" w:cs="Times New Roman" w:eastAsiaTheme="majorEastAsia"/>
          <w:color w:val="262626" w:themeColor="text1" w:themeTint="D9" w:themeShade="FF"/>
          <w:sz w:val="24"/>
          <w:szCs w:val="24"/>
        </w:rPr>
        <w:t>Details for all the school-wide policies can be found on our WFHS website</w:t>
      </w:r>
      <w:r w:rsidRPr="24D96919" w:rsidR="00953D5A">
        <w:rPr>
          <w:rStyle w:val="normaltextrun"/>
          <w:rFonts w:ascii="Times New Roman" w:hAnsi="Times New Roman" w:eastAsia="ＭＳ ゴシック" w:cs="Times New Roman" w:eastAsiaTheme="majorEastAsia"/>
          <w:color w:val="262626" w:themeColor="text1" w:themeTint="D9" w:themeShade="FF"/>
          <w:sz w:val="24"/>
          <w:szCs w:val="24"/>
        </w:rPr>
        <w:t xml:space="preserve"> and the link is provided below</w:t>
      </w:r>
      <w:r w:rsidRPr="24D96919" w:rsidR="004F6C94">
        <w:rPr>
          <w:rStyle w:val="normaltextrun"/>
          <w:rFonts w:ascii="Times New Roman" w:hAnsi="Times New Roman" w:eastAsia="ＭＳ ゴシック" w:cs="Times New Roman" w:eastAsiaTheme="majorEastAsia"/>
          <w:color w:val="262626" w:themeColor="text1" w:themeTint="D9" w:themeShade="FF"/>
          <w:sz w:val="24"/>
          <w:szCs w:val="24"/>
        </w:rPr>
        <w:t xml:space="preserve">.  </w:t>
      </w:r>
      <w:r w:rsidRPr="24D96919" w:rsidR="00FC1A39">
        <w:rPr>
          <w:rStyle w:val="normaltextrun"/>
          <w:rFonts w:ascii="Times New Roman" w:hAnsi="Times New Roman" w:eastAsia="ＭＳ ゴシック" w:cs="Times New Roman" w:eastAsiaTheme="majorEastAsia"/>
          <w:color w:val="262626" w:themeColor="text1" w:themeTint="D9" w:themeShade="FF"/>
          <w:sz w:val="24"/>
          <w:szCs w:val="24"/>
        </w:rPr>
        <w:t>These procedures are also posted in the Welcome Folder in Schoology</w:t>
      </w:r>
      <w:r w:rsidRPr="24D96919" w:rsidR="009959C9">
        <w:rPr>
          <w:rStyle w:val="normaltextrun"/>
          <w:rFonts w:ascii="Times New Roman" w:hAnsi="Times New Roman" w:eastAsia="ＭＳ ゴシック" w:cs="Times New Roman" w:eastAsiaTheme="majorEastAsia"/>
          <w:color w:val="262626" w:themeColor="text1" w:themeTint="D9" w:themeShade="FF"/>
          <w:sz w:val="24"/>
          <w:szCs w:val="24"/>
        </w:rPr>
        <w:t xml:space="preserve">. </w:t>
      </w:r>
    </w:p>
    <w:p w:rsidR="73F27E43" w:rsidP="24D96919" w:rsidRDefault="73F27E43" w14:paraId="4C749AAE" w14:textId="6C5DD897">
      <w:pPr>
        <w:pStyle w:val="ListParagraph"/>
        <w:numPr>
          <w:ilvl w:val="0"/>
          <w:numId w:val="16"/>
        </w:numPr>
        <w:spacing w:after="120" w:line="240" w:lineRule="auto"/>
        <w:ind w:left="720"/>
        <w:rPr>
          <w:rStyle w:val="normaltextrun"/>
          <w:rFonts w:ascii="Times New Roman" w:hAnsi="Times New Roman" w:eastAsia="ＭＳ ゴシック" w:cs="Times New Roman" w:eastAsiaTheme="majorEastAsia"/>
          <w:b w:val="1"/>
          <w:bCs w:val="1"/>
          <w:color w:val="262626" w:themeColor="text1" w:themeTint="D9" w:themeShade="FF"/>
          <w:sz w:val="24"/>
          <w:szCs w:val="24"/>
        </w:rPr>
      </w:pPr>
      <w:r w:rsidRPr="24D96919" w:rsidR="73F27E43">
        <w:rPr>
          <w:rStyle w:val="normaltextrun"/>
          <w:rFonts w:ascii="Times New Roman" w:hAnsi="Times New Roman" w:eastAsia="ＭＳ ゴシック" w:cs="Times New Roman" w:eastAsiaTheme="majorEastAsia"/>
          <w:b w:val="1"/>
          <w:bCs w:val="1"/>
          <w:color w:val="262626" w:themeColor="text1" w:themeTint="D9" w:themeShade="FF"/>
          <w:sz w:val="24"/>
          <w:szCs w:val="24"/>
        </w:rPr>
        <w:t>Tardy is 15 minutes or less to class. Unexcused begins after 15 minutes late. After 5 tardies you will automatically be given an UNV. This w</w:t>
      </w:r>
      <w:r w:rsidRPr="24D96919" w:rsidR="4607D1BA">
        <w:rPr>
          <w:rStyle w:val="normaltextrun"/>
          <w:rFonts w:ascii="Times New Roman" w:hAnsi="Times New Roman" w:eastAsia="ＭＳ ゴシック" w:cs="Times New Roman" w:eastAsiaTheme="majorEastAsia"/>
          <w:b w:val="1"/>
          <w:bCs w:val="1"/>
          <w:color w:val="262626" w:themeColor="text1" w:themeTint="D9" w:themeShade="FF"/>
          <w:sz w:val="24"/>
          <w:szCs w:val="24"/>
        </w:rPr>
        <w:t xml:space="preserve">ill also be reflected in the CCRR’s. </w:t>
      </w:r>
    </w:p>
    <w:p w:rsidR="00AB0CFE" w:rsidP="00DA2BF9" w:rsidRDefault="00AB0CFE" w14:paraId="6413B0E5" w14:textId="77777777">
      <w:pPr>
        <w:spacing w:after="0" w:line="276" w:lineRule="auto"/>
        <w:rPr>
          <w:rFonts w:ascii="Times New Roman" w:hAnsi="Times New Roman" w:eastAsia="Calibri" w:cs="Times New Roman"/>
          <w:b/>
          <w:sz w:val="24"/>
          <w:szCs w:val="24"/>
          <w:u w:val="single"/>
        </w:rPr>
      </w:pPr>
    </w:p>
    <w:p w:rsidRPr="00E77071" w:rsidR="00DA2BF9" w:rsidP="00DA2BF9" w:rsidRDefault="00DA2BF9" w14:paraId="59E5E851" w14:textId="26C80FD2">
      <w:pPr>
        <w:spacing w:after="0" w:line="276" w:lineRule="auto"/>
        <w:rPr>
          <w:rFonts w:ascii="Times New Roman" w:hAnsi="Times New Roman" w:eastAsia="Calibri" w:cs="Times New Roman"/>
          <w:b/>
          <w:sz w:val="24"/>
          <w:szCs w:val="24"/>
          <w:u w:val="single"/>
        </w:rPr>
      </w:pPr>
      <w:r w:rsidRPr="00E77071">
        <w:rPr>
          <w:rFonts w:ascii="Times New Roman" w:hAnsi="Times New Roman" w:eastAsia="Calibri" w:cs="Times New Roman"/>
          <w:b/>
          <w:sz w:val="24"/>
          <w:szCs w:val="24"/>
          <w:u w:val="single"/>
        </w:rPr>
        <w:lastRenderedPageBreak/>
        <w:t xml:space="preserve">English Department Cheating Policy: </w:t>
      </w:r>
    </w:p>
    <w:p w:rsidRPr="00DA2BF9" w:rsidR="00DF49B0" w:rsidP="00DA2BF9" w:rsidRDefault="00DF49B0" w14:paraId="1BBA0F23" w14:textId="77777777">
      <w:pPr>
        <w:spacing w:after="0" w:line="276" w:lineRule="auto"/>
        <w:rPr>
          <w:rFonts w:ascii="Times New Roman" w:hAnsi="Times New Roman" w:eastAsia="Calibri" w:cs="Times New Roman"/>
          <w:b/>
          <w:sz w:val="24"/>
          <w:szCs w:val="24"/>
        </w:rPr>
      </w:pPr>
    </w:p>
    <w:p w:rsidRPr="00DA2BF9" w:rsidR="00DA2BF9" w:rsidP="00DA2BF9" w:rsidRDefault="00DA2BF9" w14:paraId="640E5599" w14:textId="77777777">
      <w:pPr>
        <w:spacing w:after="0" w:line="276" w:lineRule="auto"/>
        <w:ind w:left="720"/>
        <w:contextualSpacing/>
        <w:rPr>
          <w:rFonts w:ascii="Times New Roman" w:hAnsi="Times New Roman" w:eastAsia="Calibri" w:cs="Times New Roman"/>
          <w:bCs/>
          <w:sz w:val="24"/>
          <w:szCs w:val="24"/>
        </w:rPr>
      </w:pPr>
      <w:r w:rsidRPr="00DA2BF9">
        <w:rPr>
          <w:rFonts w:ascii="Times New Roman" w:hAnsi="Times New Roman" w:eastAsia="Calibri" w:cs="Times New Roman"/>
          <w:bCs/>
          <w:sz w:val="24"/>
          <w:szCs w:val="24"/>
        </w:rPr>
        <w:t xml:space="preserve">The cheating policy follows the WFHS student handbook. This includes a zero for the assignment, a PACK referral, and notification of the parent/guardian and administrator/counselor. </w:t>
      </w:r>
    </w:p>
    <w:p w:rsidRPr="00DA2BF9" w:rsidR="00DA2BF9" w:rsidP="00DA2BF9" w:rsidRDefault="00DA2BF9" w14:paraId="14F6B72F" w14:textId="77777777">
      <w:pPr>
        <w:spacing w:after="0" w:line="276" w:lineRule="auto"/>
        <w:ind w:left="720"/>
        <w:contextualSpacing/>
        <w:rPr>
          <w:rFonts w:ascii="Times New Roman" w:hAnsi="Times New Roman" w:eastAsia="Calibri" w:cs="Times New Roman"/>
          <w:bCs/>
          <w:sz w:val="24"/>
          <w:szCs w:val="24"/>
        </w:rPr>
      </w:pPr>
    </w:p>
    <w:p w:rsidRPr="00DA2BF9" w:rsidR="00DA2BF9" w:rsidP="24D96919" w:rsidRDefault="00DA2BF9" w14:paraId="57DE4F6E" w14:textId="696E6D84">
      <w:pPr>
        <w:spacing w:after="0" w:line="276" w:lineRule="auto"/>
        <w:ind w:left="720"/>
        <w:contextualSpacing/>
        <w:rPr>
          <w:rFonts w:ascii="Times New Roman" w:hAnsi="Times New Roman" w:eastAsia="Calibri" w:cs="Times New Roman"/>
          <w:sz w:val="24"/>
          <w:szCs w:val="24"/>
        </w:rPr>
      </w:pPr>
      <w:r w:rsidRPr="24D96919" w:rsidR="0B4C5B5D">
        <w:rPr>
          <w:rFonts w:ascii="Times New Roman" w:hAnsi="Times New Roman" w:eastAsia="Calibri" w:cs="Times New Roman"/>
          <w:sz w:val="24"/>
          <w:szCs w:val="24"/>
        </w:rPr>
        <w:t>If caught cheating on a critical and/or common assessment, it still must be completed to pass the class for the semester.</w:t>
      </w:r>
      <w:r w:rsidRPr="24D96919" w:rsidR="00DA2BF9">
        <w:rPr>
          <w:rFonts w:ascii="Times New Roman" w:hAnsi="Times New Roman" w:eastAsia="Calibri" w:cs="Times New Roman"/>
          <w:sz w:val="24"/>
          <w:szCs w:val="24"/>
        </w:rPr>
        <w:t xml:space="preserve"> </w:t>
      </w:r>
      <w:r w:rsidRPr="24D96919" w:rsidR="7D93136D">
        <w:rPr>
          <w:rFonts w:ascii="Times New Roman" w:hAnsi="Times New Roman" w:eastAsia="Calibri" w:cs="Times New Roman"/>
          <w:sz w:val="24"/>
          <w:szCs w:val="24"/>
        </w:rPr>
        <w:t>In this case, a zero will be given for the work; however, it must be completed for the teacher to evaluate the student’s skills and readiness to move onto the next course.</w:t>
      </w:r>
      <w:r w:rsidRPr="24D96919" w:rsidR="00DA2BF9">
        <w:rPr>
          <w:rFonts w:ascii="Times New Roman" w:hAnsi="Times New Roman" w:eastAsia="Calibri" w:cs="Times New Roman"/>
          <w:sz w:val="24"/>
          <w:szCs w:val="24"/>
        </w:rPr>
        <w:t xml:space="preserve"> The timeline for successful completion will be arranged between the student and teacher and will be communicated with the parent/guardian and administrator/counselor. </w:t>
      </w:r>
    </w:p>
    <w:p w:rsidRPr="00DA2BF9" w:rsidR="00DA2BF9" w:rsidP="00DA2BF9" w:rsidRDefault="00DA2BF9" w14:paraId="069A0223" w14:textId="77777777">
      <w:pPr>
        <w:spacing w:after="0" w:line="276" w:lineRule="auto"/>
        <w:ind w:left="720"/>
        <w:contextualSpacing/>
        <w:rPr>
          <w:rFonts w:ascii="Times New Roman" w:hAnsi="Times New Roman" w:eastAsia="Calibri" w:cs="Times New Roman"/>
          <w:bCs/>
          <w:sz w:val="24"/>
          <w:szCs w:val="24"/>
        </w:rPr>
      </w:pPr>
    </w:p>
    <w:p w:rsidRPr="00DA2BF9" w:rsidR="00DA2BF9" w:rsidP="00DA2BF9" w:rsidRDefault="00DA2BF9" w14:paraId="5D509DA7" w14:textId="77777777">
      <w:pPr>
        <w:spacing w:after="0" w:line="276" w:lineRule="auto"/>
        <w:ind w:left="720"/>
        <w:contextualSpacing/>
        <w:rPr>
          <w:rFonts w:ascii="Times New Roman" w:hAnsi="Times New Roman" w:eastAsia="Calibri" w:cs="Times New Roman"/>
          <w:bCs/>
          <w:sz w:val="24"/>
          <w:szCs w:val="24"/>
        </w:rPr>
      </w:pPr>
      <w:r w:rsidRPr="00DA2BF9">
        <w:rPr>
          <w:rFonts w:ascii="Times New Roman" w:hAnsi="Times New Roman" w:eastAsia="Calibri" w:cs="Times New Roman"/>
          <w:bCs/>
          <w:sz w:val="24"/>
          <w:szCs w:val="24"/>
        </w:rPr>
        <w:t xml:space="preserve">If caught accidentally plagiarizing an assignment (i.e. an essay or research paper), the student will have the opportunity to learn from the mistakes and receive credit for the assessment. Should accidental plagiarism occur, the critical and/or common assessment will be returned to the student for resubmission. The critical and/or common assessment will not be graded until the student has made the appropriate revisions. The timeline for successfully resubmitting the assessment and demonstrating mastery of the skills will be arranged between the student and teacher and will be communicated with the parent/guardian and administrator/counselor. Failure to successfully resubmit the assignment and demonstrate skill mastery will result in a percentage deduction. </w:t>
      </w:r>
    </w:p>
    <w:p w:rsidRPr="00DA2BF9" w:rsidR="00DA2BF9" w:rsidP="00DA2BF9" w:rsidRDefault="00DA2BF9" w14:paraId="78BCFE8F" w14:textId="77777777">
      <w:pPr>
        <w:spacing w:after="0" w:line="276" w:lineRule="auto"/>
        <w:ind w:left="720"/>
        <w:contextualSpacing/>
        <w:rPr>
          <w:rFonts w:ascii="Times New Roman" w:hAnsi="Times New Roman" w:eastAsia="Calibri" w:cs="Times New Roman"/>
          <w:bCs/>
          <w:sz w:val="24"/>
          <w:szCs w:val="24"/>
        </w:rPr>
      </w:pPr>
    </w:p>
    <w:p w:rsidRPr="00DA2BF9" w:rsidR="00DA2BF9" w:rsidP="00DA2BF9" w:rsidRDefault="00DA2BF9" w14:paraId="057EAD90" w14:textId="77777777">
      <w:pPr>
        <w:spacing w:after="0" w:line="276" w:lineRule="auto"/>
        <w:ind w:left="720"/>
        <w:contextualSpacing/>
        <w:rPr>
          <w:rFonts w:ascii="Times New Roman" w:hAnsi="Times New Roman" w:eastAsia="Calibri" w:cs="Times New Roman"/>
          <w:bCs/>
          <w:sz w:val="24"/>
          <w:szCs w:val="24"/>
        </w:rPr>
      </w:pPr>
      <w:r w:rsidRPr="00DA2BF9">
        <w:rPr>
          <w:rFonts w:ascii="Times New Roman" w:hAnsi="Times New Roman" w:eastAsia="Calibri" w:cs="Times New Roman"/>
          <w:bCs/>
          <w:sz w:val="24"/>
          <w:szCs w:val="24"/>
        </w:rPr>
        <w:t xml:space="preserve">The English department recognizes a difference between intentional cheating and accidental plagiarism. Our common definition includes: </w:t>
      </w:r>
    </w:p>
    <w:p w:rsidR="00DF49B0" w:rsidP="00DF49B0" w:rsidRDefault="00DA2BF9" w14:paraId="3961C8C7" w14:textId="44172C58">
      <w:pPr>
        <w:spacing w:after="0" w:line="276" w:lineRule="auto"/>
        <w:ind w:left="720"/>
        <w:contextualSpacing/>
        <w:rPr>
          <w:rFonts w:ascii="Times New Roman" w:hAnsi="Times New Roman" w:eastAsia="Calibri" w:cs="Times New Roman"/>
          <w:bCs/>
          <w:sz w:val="24"/>
          <w:szCs w:val="24"/>
        </w:rPr>
      </w:pPr>
      <w:r w:rsidRPr="00DA2BF9">
        <w:rPr>
          <w:rFonts w:ascii="Times New Roman" w:hAnsi="Times New Roman" w:eastAsia="Calibri" w:cs="Times New Roman"/>
          <w:bCs/>
          <w:sz w:val="24"/>
          <w:szCs w:val="24"/>
        </w:rPr>
        <w:t>Cheating is the intentional use of someone else’s work being presented as one’s own work (i.e. submitting another student</w:t>
      </w:r>
      <w:r w:rsidR="00D35D6F">
        <w:rPr>
          <w:rFonts w:ascii="Times New Roman" w:hAnsi="Times New Roman" w:eastAsia="Calibri" w:cs="Times New Roman"/>
          <w:bCs/>
          <w:sz w:val="24"/>
          <w:szCs w:val="24"/>
        </w:rPr>
        <w:t>’</w:t>
      </w:r>
      <w:r w:rsidRPr="00DA2BF9">
        <w:rPr>
          <w:rFonts w:ascii="Times New Roman" w:hAnsi="Times New Roman" w:eastAsia="Calibri" w:cs="Times New Roman"/>
          <w:bCs/>
          <w:sz w:val="24"/>
          <w:szCs w:val="24"/>
        </w:rPr>
        <w:t>s essay</w:t>
      </w:r>
      <w:r w:rsidR="00D35D6F">
        <w:rPr>
          <w:rFonts w:ascii="Times New Roman" w:hAnsi="Times New Roman" w:eastAsia="Calibri" w:cs="Times New Roman"/>
          <w:bCs/>
          <w:sz w:val="24"/>
          <w:szCs w:val="24"/>
        </w:rPr>
        <w:t xml:space="preserve"> </w:t>
      </w:r>
      <w:r w:rsidRPr="00D55935" w:rsidR="00D35D6F">
        <w:rPr>
          <w:rFonts w:ascii="Times New Roman" w:hAnsi="Times New Roman" w:eastAsia="Calibri" w:cs="Times New Roman"/>
          <w:b/>
          <w:sz w:val="24"/>
          <w:szCs w:val="24"/>
        </w:rPr>
        <w:t>or using AI</w:t>
      </w:r>
      <w:r w:rsidRPr="00DA2BF9">
        <w:rPr>
          <w:rFonts w:ascii="Times New Roman" w:hAnsi="Times New Roman" w:eastAsia="Calibri" w:cs="Times New Roman"/>
          <w:bCs/>
          <w:sz w:val="24"/>
          <w:szCs w:val="24"/>
        </w:rPr>
        <w:t xml:space="preserve">). </w:t>
      </w:r>
    </w:p>
    <w:p w:rsidR="00DF49B0" w:rsidP="00DF49B0" w:rsidRDefault="00DF49B0" w14:paraId="464065BF" w14:textId="77777777">
      <w:pPr>
        <w:spacing w:after="0" w:line="276" w:lineRule="auto"/>
        <w:ind w:left="720"/>
        <w:contextualSpacing/>
        <w:rPr>
          <w:rFonts w:ascii="Times New Roman" w:hAnsi="Times New Roman" w:eastAsia="Calibri" w:cs="Times New Roman"/>
          <w:bCs/>
          <w:sz w:val="24"/>
          <w:szCs w:val="24"/>
        </w:rPr>
      </w:pPr>
    </w:p>
    <w:p w:rsidRPr="00DA2BF9" w:rsidR="00DA2BF9" w:rsidP="00DF49B0" w:rsidRDefault="00DA2BF9" w14:paraId="753843FC" w14:textId="776058ED">
      <w:pPr>
        <w:spacing w:after="0" w:line="276" w:lineRule="auto"/>
        <w:ind w:left="720"/>
        <w:contextualSpacing/>
        <w:rPr>
          <w:rFonts w:ascii="Times New Roman" w:hAnsi="Times New Roman" w:eastAsia="Calibri" w:cs="Times New Roman"/>
          <w:bCs/>
          <w:sz w:val="24"/>
          <w:szCs w:val="24"/>
        </w:rPr>
      </w:pPr>
      <w:r w:rsidRPr="00DA2BF9">
        <w:rPr>
          <w:rFonts w:ascii="Times New Roman" w:hAnsi="Times New Roman" w:eastAsia="Calibri" w:cs="Times New Roman"/>
          <w:bCs/>
          <w:sz w:val="24"/>
          <w:szCs w:val="24"/>
        </w:rPr>
        <w:t xml:space="preserve">Accidental plagiarism is the misrepresentation of another’s work as one’s own (i.e. forgetting a works cited page; not attributing a quotation to the author; not understanding the correct method of paraphrasing a quotation). </w:t>
      </w:r>
    </w:p>
    <w:p w:rsidRPr="00DA2BF9" w:rsidR="00DA2BF9" w:rsidP="00DA2BF9" w:rsidRDefault="00DA2BF9" w14:paraId="0A95106A" w14:textId="77777777">
      <w:pPr>
        <w:spacing w:after="0" w:line="276" w:lineRule="auto"/>
        <w:ind w:left="720"/>
        <w:contextualSpacing/>
        <w:rPr>
          <w:rFonts w:ascii="Times New Roman" w:hAnsi="Times New Roman" w:eastAsia="Calibri" w:cs="Times New Roman"/>
          <w:bCs/>
          <w:sz w:val="24"/>
          <w:szCs w:val="24"/>
        </w:rPr>
      </w:pPr>
    </w:p>
    <w:p w:rsidR="00696C00" w:rsidP="71FC32DE" w:rsidRDefault="00696C00" w14:paraId="6699C56B" w14:textId="3D461C7E">
      <w:pPr>
        <w:spacing w:after="0" w:line="276" w:lineRule="auto"/>
        <w:ind w:left="720"/>
        <w:rPr>
          <w:rFonts w:ascii="Times New Roman" w:hAnsi="Times New Roman" w:eastAsia="Calibri" w:cs="Times New Roman"/>
          <w:sz w:val="24"/>
          <w:szCs w:val="24"/>
        </w:rPr>
      </w:pPr>
      <w:r w:rsidRPr="24D96919" w:rsidR="721A1CB5">
        <w:rPr>
          <w:rFonts w:ascii="Times New Roman" w:hAnsi="Times New Roman" w:eastAsia="Calibri" w:cs="Times New Roman"/>
          <w:sz w:val="24"/>
          <w:szCs w:val="24"/>
        </w:rPr>
        <w:t>Regarding</w:t>
      </w:r>
      <w:r w:rsidRPr="24D96919" w:rsidR="721A1CB5">
        <w:rPr>
          <w:rFonts w:ascii="Times New Roman" w:hAnsi="Times New Roman" w:eastAsia="Calibri" w:cs="Times New Roman"/>
          <w:sz w:val="24"/>
          <w:szCs w:val="24"/>
        </w:rPr>
        <w:t xml:space="preserve"> cheating, school policy will be enforced.</w:t>
      </w:r>
      <w:r w:rsidRPr="24D96919" w:rsidR="00DA2BF9">
        <w:rPr>
          <w:rFonts w:ascii="Times New Roman" w:hAnsi="Times New Roman" w:eastAsia="Calibri" w:cs="Times New Roman"/>
          <w:sz w:val="24"/>
          <w:szCs w:val="24"/>
        </w:rPr>
        <w:t xml:space="preserve"> Reme</w:t>
      </w:r>
      <w:r w:rsidRPr="24D96919" w:rsidR="00DA2BF9">
        <w:rPr>
          <w:rFonts w:ascii="Times New Roman" w:hAnsi="Times New Roman" w:eastAsia="Calibri" w:cs="Times New Roman"/>
          <w:sz w:val="24"/>
          <w:szCs w:val="24"/>
        </w:rPr>
        <w:t xml:space="preserve">mber that cheating is as much a character issue as it is a policy issue. </w:t>
      </w:r>
    </w:p>
    <w:p w:rsidR="17A7B2AB" w:rsidP="17A7B2AB" w:rsidRDefault="17A7B2AB" w14:paraId="6F4A18CE" w14:textId="23AB05CD">
      <w:pPr>
        <w:spacing w:after="0" w:line="276" w:lineRule="auto"/>
        <w:ind w:left="720"/>
        <w:rPr>
          <w:rFonts w:ascii="Times New Roman" w:hAnsi="Times New Roman" w:eastAsia="Calibri" w:cs="Times New Roman"/>
          <w:sz w:val="24"/>
          <w:szCs w:val="24"/>
        </w:rPr>
      </w:pPr>
    </w:p>
    <w:p w:rsidR="00323F33" w:rsidP="24D96919" w:rsidRDefault="00323F33" w14:paraId="0CC8C6E4" w14:textId="0CA12145">
      <w:pPr>
        <w:pStyle w:val="Normal"/>
        <w:spacing w:after="0" w:line="276" w:lineRule="auto"/>
        <w:ind w:left="0" w:firstLine="720"/>
        <w:rPr>
          <w:rFonts w:ascii="Times New Roman" w:hAnsi="Times New Roman" w:eastAsia="Times New Roman" w:cs="Times New Roman"/>
          <w:sz w:val="24"/>
          <w:szCs w:val="24"/>
        </w:rPr>
      </w:pPr>
      <w:r w:rsidRPr="24D96919" w:rsidR="563503F3">
        <w:rPr>
          <w:rFonts w:ascii="Times New Roman" w:hAnsi="Times New Roman" w:eastAsia="Times New Roman" w:cs="Times New Roman"/>
          <w:b w:val="1"/>
          <w:bCs w:val="1"/>
          <w:sz w:val="24"/>
          <w:szCs w:val="24"/>
        </w:rPr>
        <w:t xml:space="preserve">Grade Breakdown: </w:t>
      </w:r>
      <w:r w:rsidRPr="24D96919" w:rsidR="563503F3">
        <w:rPr>
          <w:rFonts w:ascii="Times New Roman" w:hAnsi="Times New Roman" w:eastAsia="Times New Roman" w:cs="Times New Roman"/>
          <w:sz w:val="24"/>
          <w:szCs w:val="24"/>
        </w:rPr>
        <w:t>A = 90-100%, B = 80-89%, C = 70-79%, D = 60-69%, F = 0-59%</w:t>
      </w:r>
    </w:p>
    <w:p w:rsidR="00323F33" w:rsidP="24D96919" w:rsidRDefault="00323F33" w14:paraId="47DF53E5" w14:textId="55704641">
      <w:pPr>
        <w:spacing w:after="0" w:line="276" w:lineRule="auto"/>
        <w:rPr>
          <w:rFonts w:ascii="Times New Roman" w:hAnsi="Times New Roman" w:eastAsia="Calibri" w:cs="Times New Roman"/>
          <w:sz w:val="24"/>
          <w:szCs w:val="24"/>
        </w:rPr>
      </w:pPr>
    </w:p>
    <w:sectPr w:rsidR="00323F33" w:rsidSect="00DF49B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7D65" w:rsidP="00323F33" w:rsidRDefault="00017D65" w14:paraId="7694A8C9" w14:textId="77777777">
      <w:pPr>
        <w:spacing w:after="0" w:line="240" w:lineRule="auto"/>
      </w:pPr>
      <w:r>
        <w:separator/>
      </w:r>
    </w:p>
  </w:endnote>
  <w:endnote w:type="continuationSeparator" w:id="0">
    <w:p w:rsidR="00017D65" w:rsidP="00323F33" w:rsidRDefault="00017D65" w14:paraId="13D00F48" w14:textId="77777777">
      <w:pPr>
        <w:spacing w:after="0" w:line="240" w:lineRule="auto"/>
      </w:pPr>
      <w:r>
        <w:continuationSeparator/>
      </w:r>
    </w:p>
  </w:endnote>
  <w:endnote w:type="continuationNotice" w:id="1">
    <w:p w:rsidR="00017D65" w:rsidRDefault="00017D65" w14:paraId="4C310B6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Shadows Into Light Two">
    <w:altName w:val="Calibri"/>
    <w:charset w:val="00"/>
    <w:family w:val="auto"/>
    <w:pitch w:val="variable"/>
    <w:sig w:usb0="A00000A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7D65" w:rsidP="00323F33" w:rsidRDefault="00017D65" w14:paraId="53507F0F" w14:textId="77777777">
      <w:pPr>
        <w:spacing w:after="0" w:line="240" w:lineRule="auto"/>
      </w:pPr>
      <w:r>
        <w:separator/>
      </w:r>
    </w:p>
  </w:footnote>
  <w:footnote w:type="continuationSeparator" w:id="0">
    <w:p w:rsidR="00017D65" w:rsidP="00323F33" w:rsidRDefault="00017D65" w14:paraId="47C7A2F7" w14:textId="77777777">
      <w:pPr>
        <w:spacing w:after="0" w:line="240" w:lineRule="auto"/>
      </w:pPr>
      <w:r>
        <w:continuationSeparator/>
      </w:r>
    </w:p>
  </w:footnote>
  <w:footnote w:type="continuationNotice" w:id="1">
    <w:p w:rsidR="00017D65" w:rsidRDefault="00017D65" w14:paraId="0193D4A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6FE5"/>
    <w:multiLevelType w:val="hybridMultilevel"/>
    <w:tmpl w:val="F124916E"/>
    <w:lvl w:ilvl="0" w:tplc="91F60262">
      <w:start w:val="1"/>
      <w:numFmt w:val="bullet"/>
      <w:lvlText w:val=""/>
      <w:lvlJc w:val="left"/>
      <w:pPr>
        <w:ind w:left="720" w:hanging="360"/>
      </w:pPr>
      <w:rPr>
        <w:rFonts w:hint="default" w:ascii="Symbol" w:hAnsi="Symbol"/>
      </w:rPr>
    </w:lvl>
    <w:lvl w:ilvl="1" w:tplc="DAD0EE9E">
      <w:start w:val="1"/>
      <w:numFmt w:val="bullet"/>
      <w:lvlText w:val="o"/>
      <w:lvlJc w:val="left"/>
      <w:pPr>
        <w:ind w:left="1440" w:hanging="360"/>
      </w:pPr>
      <w:rPr>
        <w:rFonts w:hint="default" w:ascii="Courier New" w:hAnsi="Courier New"/>
      </w:rPr>
    </w:lvl>
    <w:lvl w:ilvl="2" w:tplc="A1524062">
      <w:start w:val="1"/>
      <w:numFmt w:val="bullet"/>
      <w:lvlText w:val=""/>
      <w:lvlJc w:val="left"/>
      <w:pPr>
        <w:ind w:left="2160" w:hanging="360"/>
      </w:pPr>
      <w:rPr>
        <w:rFonts w:hint="default" w:ascii="Wingdings" w:hAnsi="Wingdings"/>
      </w:rPr>
    </w:lvl>
    <w:lvl w:ilvl="3" w:tplc="60C4A7FC">
      <w:start w:val="1"/>
      <w:numFmt w:val="bullet"/>
      <w:lvlText w:val=""/>
      <w:lvlJc w:val="left"/>
      <w:pPr>
        <w:ind w:left="2880" w:hanging="360"/>
      </w:pPr>
      <w:rPr>
        <w:rFonts w:hint="default" w:ascii="Symbol" w:hAnsi="Symbol"/>
      </w:rPr>
    </w:lvl>
    <w:lvl w:ilvl="4" w:tplc="E3CA71E4">
      <w:start w:val="1"/>
      <w:numFmt w:val="bullet"/>
      <w:lvlText w:val="o"/>
      <w:lvlJc w:val="left"/>
      <w:pPr>
        <w:ind w:left="3600" w:hanging="360"/>
      </w:pPr>
      <w:rPr>
        <w:rFonts w:hint="default" w:ascii="Courier New" w:hAnsi="Courier New"/>
      </w:rPr>
    </w:lvl>
    <w:lvl w:ilvl="5" w:tplc="B1407F64">
      <w:start w:val="1"/>
      <w:numFmt w:val="bullet"/>
      <w:lvlText w:val=""/>
      <w:lvlJc w:val="left"/>
      <w:pPr>
        <w:ind w:left="4320" w:hanging="360"/>
      </w:pPr>
      <w:rPr>
        <w:rFonts w:hint="default" w:ascii="Wingdings" w:hAnsi="Wingdings"/>
      </w:rPr>
    </w:lvl>
    <w:lvl w:ilvl="6" w:tplc="8A3A5618">
      <w:start w:val="1"/>
      <w:numFmt w:val="bullet"/>
      <w:lvlText w:val=""/>
      <w:lvlJc w:val="left"/>
      <w:pPr>
        <w:ind w:left="5040" w:hanging="360"/>
      </w:pPr>
      <w:rPr>
        <w:rFonts w:hint="default" w:ascii="Symbol" w:hAnsi="Symbol"/>
      </w:rPr>
    </w:lvl>
    <w:lvl w:ilvl="7" w:tplc="3B50F21A">
      <w:start w:val="1"/>
      <w:numFmt w:val="bullet"/>
      <w:lvlText w:val="o"/>
      <w:lvlJc w:val="left"/>
      <w:pPr>
        <w:ind w:left="5760" w:hanging="360"/>
      </w:pPr>
      <w:rPr>
        <w:rFonts w:hint="default" w:ascii="Courier New" w:hAnsi="Courier New"/>
      </w:rPr>
    </w:lvl>
    <w:lvl w:ilvl="8" w:tplc="5F081954">
      <w:start w:val="1"/>
      <w:numFmt w:val="bullet"/>
      <w:lvlText w:val=""/>
      <w:lvlJc w:val="left"/>
      <w:pPr>
        <w:ind w:left="6480" w:hanging="360"/>
      </w:pPr>
      <w:rPr>
        <w:rFonts w:hint="default" w:ascii="Wingdings" w:hAnsi="Wingdings"/>
      </w:rPr>
    </w:lvl>
  </w:abstractNum>
  <w:abstractNum w:abstractNumId="1" w15:restartNumberingAfterBreak="0">
    <w:nsid w:val="04EC75EC"/>
    <w:multiLevelType w:val="hybridMultilevel"/>
    <w:tmpl w:val="70E230EE"/>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A6531F"/>
    <w:multiLevelType w:val="hybridMultilevel"/>
    <w:tmpl w:val="080ACF64"/>
    <w:lvl w:ilvl="0" w:tplc="DAE4E308">
      <w:start w:val="1"/>
      <w:numFmt w:val="bullet"/>
      <w:lvlText w:val=""/>
      <w:lvlJc w:val="left"/>
      <w:pPr>
        <w:ind w:left="720" w:hanging="360"/>
      </w:pPr>
      <w:rPr>
        <w:rFonts w:hint="default" w:ascii="Symbol" w:hAnsi="Symbol"/>
      </w:rPr>
    </w:lvl>
    <w:lvl w:ilvl="1" w:tplc="5A780864">
      <w:start w:val="1"/>
      <w:numFmt w:val="bullet"/>
      <w:lvlText w:val="o"/>
      <w:lvlJc w:val="left"/>
      <w:pPr>
        <w:ind w:left="1440" w:hanging="360"/>
      </w:pPr>
      <w:rPr>
        <w:rFonts w:hint="default" w:ascii="Courier New" w:hAnsi="Courier New"/>
      </w:rPr>
    </w:lvl>
    <w:lvl w:ilvl="2" w:tplc="45788752">
      <w:start w:val="1"/>
      <w:numFmt w:val="bullet"/>
      <w:lvlText w:val=""/>
      <w:lvlJc w:val="left"/>
      <w:pPr>
        <w:ind w:left="2160" w:hanging="360"/>
      </w:pPr>
      <w:rPr>
        <w:rFonts w:hint="default" w:ascii="Wingdings" w:hAnsi="Wingdings"/>
      </w:rPr>
    </w:lvl>
    <w:lvl w:ilvl="3" w:tplc="F90A76D8">
      <w:start w:val="1"/>
      <w:numFmt w:val="bullet"/>
      <w:lvlText w:val=""/>
      <w:lvlJc w:val="left"/>
      <w:pPr>
        <w:ind w:left="2880" w:hanging="360"/>
      </w:pPr>
      <w:rPr>
        <w:rFonts w:hint="default" w:ascii="Symbol" w:hAnsi="Symbol"/>
      </w:rPr>
    </w:lvl>
    <w:lvl w:ilvl="4" w:tplc="A9A006A2">
      <w:start w:val="1"/>
      <w:numFmt w:val="bullet"/>
      <w:lvlText w:val="o"/>
      <w:lvlJc w:val="left"/>
      <w:pPr>
        <w:ind w:left="3600" w:hanging="360"/>
      </w:pPr>
      <w:rPr>
        <w:rFonts w:hint="default" w:ascii="Courier New" w:hAnsi="Courier New"/>
      </w:rPr>
    </w:lvl>
    <w:lvl w:ilvl="5" w:tplc="BC082C58">
      <w:start w:val="1"/>
      <w:numFmt w:val="bullet"/>
      <w:lvlText w:val=""/>
      <w:lvlJc w:val="left"/>
      <w:pPr>
        <w:ind w:left="4320" w:hanging="360"/>
      </w:pPr>
      <w:rPr>
        <w:rFonts w:hint="default" w:ascii="Wingdings" w:hAnsi="Wingdings"/>
      </w:rPr>
    </w:lvl>
    <w:lvl w:ilvl="6" w:tplc="A74EECDC">
      <w:start w:val="1"/>
      <w:numFmt w:val="bullet"/>
      <w:lvlText w:val=""/>
      <w:lvlJc w:val="left"/>
      <w:pPr>
        <w:ind w:left="5040" w:hanging="360"/>
      </w:pPr>
      <w:rPr>
        <w:rFonts w:hint="default" w:ascii="Symbol" w:hAnsi="Symbol"/>
      </w:rPr>
    </w:lvl>
    <w:lvl w:ilvl="7" w:tplc="431266F4">
      <w:start w:val="1"/>
      <w:numFmt w:val="bullet"/>
      <w:lvlText w:val="o"/>
      <w:lvlJc w:val="left"/>
      <w:pPr>
        <w:ind w:left="5760" w:hanging="360"/>
      </w:pPr>
      <w:rPr>
        <w:rFonts w:hint="default" w:ascii="Courier New" w:hAnsi="Courier New"/>
      </w:rPr>
    </w:lvl>
    <w:lvl w:ilvl="8" w:tplc="1E588580">
      <w:start w:val="1"/>
      <w:numFmt w:val="bullet"/>
      <w:lvlText w:val=""/>
      <w:lvlJc w:val="left"/>
      <w:pPr>
        <w:ind w:left="6480" w:hanging="360"/>
      </w:pPr>
      <w:rPr>
        <w:rFonts w:hint="default" w:ascii="Wingdings" w:hAnsi="Wingdings"/>
      </w:rPr>
    </w:lvl>
  </w:abstractNum>
  <w:abstractNum w:abstractNumId="3" w15:restartNumberingAfterBreak="0">
    <w:nsid w:val="0B212C0E"/>
    <w:multiLevelType w:val="hybridMultilevel"/>
    <w:tmpl w:val="8152C52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E5B5DC4"/>
    <w:multiLevelType w:val="hybridMultilevel"/>
    <w:tmpl w:val="C908B756"/>
    <w:lvl w:ilvl="0" w:tplc="F3523C96">
      <w:start w:val="1"/>
      <w:numFmt w:val="bullet"/>
      <w:lvlText w:val=""/>
      <w:lvlJc w:val="left"/>
      <w:pPr>
        <w:ind w:left="720" w:hanging="360"/>
      </w:pPr>
      <w:rPr>
        <w:rFonts w:hint="default" w:ascii="Symbol" w:hAnsi="Symbol"/>
      </w:rPr>
    </w:lvl>
    <w:lvl w:ilvl="1" w:tplc="C2CC885C">
      <w:start w:val="1"/>
      <w:numFmt w:val="bullet"/>
      <w:lvlText w:val="o"/>
      <w:lvlJc w:val="left"/>
      <w:pPr>
        <w:ind w:left="1440" w:hanging="360"/>
      </w:pPr>
      <w:rPr>
        <w:rFonts w:hint="default" w:ascii="Courier New" w:hAnsi="Courier New"/>
      </w:rPr>
    </w:lvl>
    <w:lvl w:ilvl="2" w:tplc="A05C58DA">
      <w:start w:val="1"/>
      <w:numFmt w:val="bullet"/>
      <w:lvlText w:val=""/>
      <w:lvlJc w:val="left"/>
      <w:pPr>
        <w:ind w:left="2160" w:hanging="360"/>
      </w:pPr>
      <w:rPr>
        <w:rFonts w:hint="default" w:ascii="Wingdings" w:hAnsi="Wingdings"/>
      </w:rPr>
    </w:lvl>
    <w:lvl w:ilvl="3" w:tplc="22BCE162">
      <w:start w:val="1"/>
      <w:numFmt w:val="bullet"/>
      <w:lvlText w:val=""/>
      <w:lvlJc w:val="left"/>
      <w:pPr>
        <w:ind w:left="2880" w:hanging="360"/>
      </w:pPr>
      <w:rPr>
        <w:rFonts w:hint="default" w:ascii="Symbol" w:hAnsi="Symbol"/>
      </w:rPr>
    </w:lvl>
    <w:lvl w:ilvl="4" w:tplc="1002992E">
      <w:start w:val="1"/>
      <w:numFmt w:val="bullet"/>
      <w:lvlText w:val="o"/>
      <w:lvlJc w:val="left"/>
      <w:pPr>
        <w:ind w:left="3600" w:hanging="360"/>
      </w:pPr>
      <w:rPr>
        <w:rFonts w:hint="default" w:ascii="Courier New" w:hAnsi="Courier New"/>
      </w:rPr>
    </w:lvl>
    <w:lvl w:ilvl="5" w:tplc="19AEA2DA">
      <w:start w:val="1"/>
      <w:numFmt w:val="bullet"/>
      <w:lvlText w:val=""/>
      <w:lvlJc w:val="left"/>
      <w:pPr>
        <w:ind w:left="4320" w:hanging="360"/>
      </w:pPr>
      <w:rPr>
        <w:rFonts w:hint="default" w:ascii="Wingdings" w:hAnsi="Wingdings"/>
      </w:rPr>
    </w:lvl>
    <w:lvl w:ilvl="6" w:tplc="06BE1754">
      <w:start w:val="1"/>
      <w:numFmt w:val="bullet"/>
      <w:lvlText w:val=""/>
      <w:lvlJc w:val="left"/>
      <w:pPr>
        <w:ind w:left="5040" w:hanging="360"/>
      </w:pPr>
      <w:rPr>
        <w:rFonts w:hint="default" w:ascii="Symbol" w:hAnsi="Symbol"/>
      </w:rPr>
    </w:lvl>
    <w:lvl w:ilvl="7" w:tplc="73B2F56C">
      <w:start w:val="1"/>
      <w:numFmt w:val="bullet"/>
      <w:lvlText w:val="o"/>
      <w:lvlJc w:val="left"/>
      <w:pPr>
        <w:ind w:left="5760" w:hanging="360"/>
      </w:pPr>
      <w:rPr>
        <w:rFonts w:hint="default" w:ascii="Courier New" w:hAnsi="Courier New"/>
      </w:rPr>
    </w:lvl>
    <w:lvl w:ilvl="8" w:tplc="DCBEE0FA">
      <w:start w:val="1"/>
      <w:numFmt w:val="bullet"/>
      <w:lvlText w:val=""/>
      <w:lvlJc w:val="left"/>
      <w:pPr>
        <w:ind w:left="6480" w:hanging="360"/>
      </w:pPr>
      <w:rPr>
        <w:rFonts w:hint="default" w:ascii="Wingdings" w:hAnsi="Wingdings"/>
      </w:rPr>
    </w:lvl>
  </w:abstractNum>
  <w:abstractNum w:abstractNumId="5" w15:restartNumberingAfterBreak="0">
    <w:nsid w:val="0F4A4501"/>
    <w:multiLevelType w:val="hybridMultilevel"/>
    <w:tmpl w:val="0DD4E08C"/>
    <w:lvl w:ilvl="0" w:tplc="0C92A0EC">
      <w:start w:val="1"/>
      <w:numFmt w:val="bullet"/>
      <w:lvlText w:val=""/>
      <w:lvlJc w:val="left"/>
      <w:pPr>
        <w:ind w:left="720" w:hanging="360"/>
      </w:pPr>
      <w:rPr>
        <w:rFonts w:hint="default" w:ascii="Symbol" w:hAnsi="Symbol"/>
      </w:rPr>
    </w:lvl>
    <w:lvl w:ilvl="1" w:tplc="015ED260">
      <w:start w:val="1"/>
      <w:numFmt w:val="bullet"/>
      <w:lvlText w:val="o"/>
      <w:lvlJc w:val="left"/>
      <w:pPr>
        <w:ind w:left="1440" w:hanging="360"/>
      </w:pPr>
      <w:rPr>
        <w:rFonts w:hint="default" w:ascii="Courier New" w:hAnsi="Courier New"/>
      </w:rPr>
    </w:lvl>
    <w:lvl w:ilvl="2" w:tplc="58BEF988">
      <w:start w:val="1"/>
      <w:numFmt w:val="bullet"/>
      <w:lvlText w:val=""/>
      <w:lvlJc w:val="left"/>
      <w:pPr>
        <w:ind w:left="2160" w:hanging="360"/>
      </w:pPr>
      <w:rPr>
        <w:rFonts w:hint="default" w:ascii="Wingdings" w:hAnsi="Wingdings"/>
      </w:rPr>
    </w:lvl>
    <w:lvl w:ilvl="3" w:tplc="81889F36">
      <w:start w:val="1"/>
      <w:numFmt w:val="bullet"/>
      <w:lvlText w:val=""/>
      <w:lvlJc w:val="left"/>
      <w:pPr>
        <w:ind w:left="2880" w:hanging="360"/>
      </w:pPr>
      <w:rPr>
        <w:rFonts w:hint="default" w:ascii="Symbol" w:hAnsi="Symbol"/>
      </w:rPr>
    </w:lvl>
    <w:lvl w:ilvl="4" w:tplc="8162FF26">
      <w:start w:val="1"/>
      <w:numFmt w:val="bullet"/>
      <w:lvlText w:val="o"/>
      <w:lvlJc w:val="left"/>
      <w:pPr>
        <w:ind w:left="3600" w:hanging="360"/>
      </w:pPr>
      <w:rPr>
        <w:rFonts w:hint="default" w:ascii="Courier New" w:hAnsi="Courier New"/>
      </w:rPr>
    </w:lvl>
    <w:lvl w:ilvl="5" w:tplc="EE9A1400">
      <w:start w:val="1"/>
      <w:numFmt w:val="bullet"/>
      <w:lvlText w:val=""/>
      <w:lvlJc w:val="left"/>
      <w:pPr>
        <w:ind w:left="4320" w:hanging="360"/>
      </w:pPr>
      <w:rPr>
        <w:rFonts w:hint="default" w:ascii="Wingdings" w:hAnsi="Wingdings"/>
      </w:rPr>
    </w:lvl>
    <w:lvl w:ilvl="6" w:tplc="ADBA5A8A">
      <w:start w:val="1"/>
      <w:numFmt w:val="bullet"/>
      <w:lvlText w:val=""/>
      <w:lvlJc w:val="left"/>
      <w:pPr>
        <w:ind w:left="5040" w:hanging="360"/>
      </w:pPr>
      <w:rPr>
        <w:rFonts w:hint="default" w:ascii="Symbol" w:hAnsi="Symbol"/>
      </w:rPr>
    </w:lvl>
    <w:lvl w:ilvl="7" w:tplc="D45085B8">
      <w:start w:val="1"/>
      <w:numFmt w:val="bullet"/>
      <w:lvlText w:val="o"/>
      <w:lvlJc w:val="left"/>
      <w:pPr>
        <w:ind w:left="5760" w:hanging="360"/>
      </w:pPr>
      <w:rPr>
        <w:rFonts w:hint="default" w:ascii="Courier New" w:hAnsi="Courier New"/>
      </w:rPr>
    </w:lvl>
    <w:lvl w:ilvl="8" w:tplc="5A26CC94">
      <w:start w:val="1"/>
      <w:numFmt w:val="bullet"/>
      <w:lvlText w:val=""/>
      <w:lvlJc w:val="left"/>
      <w:pPr>
        <w:ind w:left="6480" w:hanging="360"/>
      </w:pPr>
      <w:rPr>
        <w:rFonts w:hint="default" w:ascii="Wingdings" w:hAnsi="Wingdings"/>
      </w:rPr>
    </w:lvl>
  </w:abstractNum>
  <w:abstractNum w:abstractNumId="6" w15:restartNumberingAfterBreak="0">
    <w:nsid w:val="0FB84285"/>
    <w:multiLevelType w:val="hybridMultilevel"/>
    <w:tmpl w:val="53FA17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FE69FA"/>
    <w:multiLevelType w:val="hybridMultilevel"/>
    <w:tmpl w:val="EB0815CA"/>
    <w:lvl w:ilvl="0" w:tplc="65749310">
      <w:start w:val="1"/>
      <w:numFmt w:val="bullet"/>
      <w:lvlText w:val=""/>
      <w:lvlJc w:val="left"/>
      <w:pPr>
        <w:ind w:left="720" w:hanging="360"/>
      </w:pPr>
      <w:rPr>
        <w:rFonts w:hint="default" w:ascii="Symbol" w:hAnsi="Symbol"/>
      </w:rPr>
    </w:lvl>
    <w:lvl w:ilvl="1" w:tplc="353CA8C2">
      <w:start w:val="1"/>
      <w:numFmt w:val="bullet"/>
      <w:lvlText w:val="o"/>
      <w:lvlJc w:val="left"/>
      <w:pPr>
        <w:ind w:left="1440" w:hanging="360"/>
      </w:pPr>
      <w:rPr>
        <w:rFonts w:hint="default" w:ascii="Courier New" w:hAnsi="Courier New"/>
      </w:rPr>
    </w:lvl>
    <w:lvl w:ilvl="2" w:tplc="C846D934">
      <w:start w:val="1"/>
      <w:numFmt w:val="bullet"/>
      <w:lvlText w:val=""/>
      <w:lvlJc w:val="left"/>
      <w:pPr>
        <w:ind w:left="2160" w:hanging="360"/>
      </w:pPr>
      <w:rPr>
        <w:rFonts w:hint="default" w:ascii="Wingdings" w:hAnsi="Wingdings"/>
      </w:rPr>
    </w:lvl>
    <w:lvl w:ilvl="3" w:tplc="60F62D14">
      <w:start w:val="1"/>
      <w:numFmt w:val="bullet"/>
      <w:lvlText w:val=""/>
      <w:lvlJc w:val="left"/>
      <w:pPr>
        <w:ind w:left="2880" w:hanging="360"/>
      </w:pPr>
      <w:rPr>
        <w:rFonts w:hint="default" w:ascii="Symbol" w:hAnsi="Symbol"/>
      </w:rPr>
    </w:lvl>
    <w:lvl w:ilvl="4" w:tplc="DFDEF3E2">
      <w:start w:val="1"/>
      <w:numFmt w:val="bullet"/>
      <w:lvlText w:val="o"/>
      <w:lvlJc w:val="left"/>
      <w:pPr>
        <w:ind w:left="3600" w:hanging="360"/>
      </w:pPr>
      <w:rPr>
        <w:rFonts w:hint="default" w:ascii="Courier New" w:hAnsi="Courier New"/>
      </w:rPr>
    </w:lvl>
    <w:lvl w:ilvl="5" w:tplc="BAE0DACA">
      <w:start w:val="1"/>
      <w:numFmt w:val="bullet"/>
      <w:lvlText w:val=""/>
      <w:lvlJc w:val="left"/>
      <w:pPr>
        <w:ind w:left="4320" w:hanging="360"/>
      </w:pPr>
      <w:rPr>
        <w:rFonts w:hint="default" w:ascii="Wingdings" w:hAnsi="Wingdings"/>
      </w:rPr>
    </w:lvl>
    <w:lvl w:ilvl="6" w:tplc="2D4077FE">
      <w:start w:val="1"/>
      <w:numFmt w:val="bullet"/>
      <w:lvlText w:val=""/>
      <w:lvlJc w:val="left"/>
      <w:pPr>
        <w:ind w:left="5040" w:hanging="360"/>
      </w:pPr>
      <w:rPr>
        <w:rFonts w:hint="default" w:ascii="Symbol" w:hAnsi="Symbol"/>
      </w:rPr>
    </w:lvl>
    <w:lvl w:ilvl="7" w:tplc="A5C4045C">
      <w:start w:val="1"/>
      <w:numFmt w:val="bullet"/>
      <w:lvlText w:val="o"/>
      <w:lvlJc w:val="left"/>
      <w:pPr>
        <w:ind w:left="5760" w:hanging="360"/>
      </w:pPr>
      <w:rPr>
        <w:rFonts w:hint="default" w:ascii="Courier New" w:hAnsi="Courier New"/>
      </w:rPr>
    </w:lvl>
    <w:lvl w:ilvl="8" w:tplc="8418ED70">
      <w:start w:val="1"/>
      <w:numFmt w:val="bullet"/>
      <w:lvlText w:val=""/>
      <w:lvlJc w:val="left"/>
      <w:pPr>
        <w:ind w:left="6480" w:hanging="360"/>
      </w:pPr>
      <w:rPr>
        <w:rFonts w:hint="default" w:ascii="Wingdings" w:hAnsi="Wingdings"/>
      </w:rPr>
    </w:lvl>
  </w:abstractNum>
  <w:abstractNum w:abstractNumId="8" w15:restartNumberingAfterBreak="0">
    <w:nsid w:val="198A7538"/>
    <w:multiLevelType w:val="hybridMultilevel"/>
    <w:tmpl w:val="4AD646D2"/>
    <w:lvl w:ilvl="0" w:tplc="54361608">
      <w:start w:val="1"/>
      <w:numFmt w:val="bullet"/>
      <w:lvlText w:val=""/>
      <w:lvlJc w:val="left"/>
      <w:pPr>
        <w:ind w:left="720" w:hanging="360"/>
      </w:pPr>
      <w:rPr>
        <w:rFonts w:hint="default" w:ascii="Symbol" w:hAnsi="Symbol"/>
      </w:rPr>
    </w:lvl>
    <w:lvl w:ilvl="1" w:tplc="9DD21956">
      <w:start w:val="1"/>
      <w:numFmt w:val="bullet"/>
      <w:lvlText w:val="o"/>
      <w:lvlJc w:val="left"/>
      <w:pPr>
        <w:ind w:left="1440" w:hanging="360"/>
      </w:pPr>
      <w:rPr>
        <w:rFonts w:hint="default" w:ascii="Courier New" w:hAnsi="Courier New"/>
      </w:rPr>
    </w:lvl>
    <w:lvl w:ilvl="2" w:tplc="50F8AC14">
      <w:start w:val="1"/>
      <w:numFmt w:val="bullet"/>
      <w:lvlText w:val=""/>
      <w:lvlJc w:val="left"/>
      <w:pPr>
        <w:ind w:left="2160" w:hanging="360"/>
      </w:pPr>
      <w:rPr>
        <w:rFonts w:hint="default" w:ascii="Wingdings" w:hAnsi="Wingdings"/>
      </w:rPr>
    </w:lvl>
    <w:lvl w:ilvl="3" w:tplc="005892BA">
      <w:start w:val="1"/>
      <w:numFmt w:val="bullet"/>
      <w:lvlText w:val=""/>
      <w:lvlJc w:val="left"/>
      <w:pPr>
        <w:ind w:left="2880" w:hanging="360"/>
      </w:pPr>
      <w:rPr>
        <w:rFonts w:hint="default" w:ascii="Symbol" w:hAnsi="Symbol"/>
      </w:rPr>
    </w:lvl>
    <w:lvl w:ilvl="4" w:tplc="51466A02">
      <w:start w:val="1"/>
      <w:numFmt w:val="bullet"/>
      <w:lvlText w:val="o"/>
      <w:lvlJc w:val="left"/>
      <w:pPr>
        <w:ind w:left="3600" w:hanging="360"/>
      </w:pPr>
      <w:rPr>
        <w:rFonts w:hint="default" w:ascii="Courier New" w:hAnsi="Courier New"/>
      </w:rPr>
    </w:lvl>
    <w:lvl w:ilvl="5" w:tplc="2EC8192A">
      <w:start w:val="1"/>
      <w:numFmt w:val="bullet"/>
      <w:lvlText w:val=""/>
      <w:lvlJc w:val="left"/>
      <w:pPr>
        <w:ind w:left="4320" w:hanging="360"/>
      </w:pPr>
      <w:rPr>
        <w:rFonts w:hint="default" w:ascii="Wingdings" w:hAnsi="Wingdings"/>
      </w:rPr>
    </w:lvl>
    <w:lvl w:ilvl="6" w:tplc="B9F47560">
      <w:start w:val="1"/>
      <w:numFmt w:val="bullet"/>
      <w:lvlText w:val=""/>
      <w:lvlJc w:val="left"/>
      <w:pPr>
        <w:ind w:left="5040" w:hanging="360"/>
      </w:pPr>
      <w:rPr>
        <w:rFonts w:hint="default" w:ascii="Symbol" w:hAnsi="Symbol"/>
      </w:rPr>
    </w:lvl>
    <w:lvl w:ilvl="7" w:tplc="494EBA3A">
      <w:start w:val="1"/>
      <w:numFmt w:val="bullet"/>
      <w:lvlText w:val="o"/>
      <w:lvlJc w:val="left"/>
      <w:pPr>
        <w:ind w:left="5760" w:hanging="360"/>
      </w:pPr>
      <w:rPr>
        <w:rFonts w:hint="default" w:ascii="Courier New" w:hAnsi="Courier New"/>
      </w:rPr>
    </w:lvl>
    <w:lvl w:ilvl="8" w:tplc="BD1EDE3A">
      <w:start w:val="1"/>
      <w:numFmt w:val="bullet"/>
      <w:lvlText w:val=""/>
      <w:lvlJc w:val="left"/>
      <w:pPr>
        <w:ind w:left="6480" w:hanging="360"/>
      </w:pPr>
      <w:rPr>
        <w:rFonts w:hint="default" w:ascii="Wingdings" w:hAnsi="Wingdings"/>
      </w:rPr>
    </w:lvl>
  </w:abstractNum>
  <w:abstractNum w:abstractNumId="9" w15:restartNumberingAfterBreak="0">
    <w:nsid w:val="1C9C44C2"/>
    <w:multiLevelType w:val="hybridMultilevel"/>
    <w:tmpl w:val="FFFFFFFF"/>
    <w:lvl w:ilvl="0" w:tplc="24C4E046">
      <w:start w:val="1"/>
      <w:numFmt w:val="bullet"/>
      <w:lvlText w:val=""/>
      <w:lvlJc w:val="left"/>
      <w:pPr>
        <w:ind w:left="1440" w:hanging="360"/>
      </w:pPr>
      <w:rPr>
        <w:rFonts w:hint="default" w:ascii="Symbol" w:hAnsi="Symbol"/>
      </w:rPr>
    </w:lvl>
    <w:lvl w:ilvl="1" w:tplc="682261C2">
      <w:start w:val="1"/>
      <w:numFmt w:val="bullet"/>
      <w:lvlText w:val="o"/>
      <w:lvlJc w:val="left"/>
      <w:pPr>
        <w:ind w:left="2160" w:hanging="360"/>
      </w:pPr>
      <w:rPr>
        <w:rFonts w:hint="default" w:ascii="Courier New" w:hAnsi="Courier New"/>
      </w:rPr>
    </w:lvl>
    <w:lvl w:ilvl="2" w:tplc="B4D046A6">
      <w:start w:val="1"/>
      <w:numFmt w:val="bullet"/>
      <w:lvlText w:val=""/>
      <w:lvlJc w:val="left"/>
      <w:pPr>
        <w:ind w:left="2880" w:hanging="360"/>
      </w:pPr>
      <w:rPr>
        <w:rFonts w:hint="default" w:ascii="Wingdings" w:hAnsi="Wingdings"/>
      </w:rPr>
    </w:lvl>
    <w:lvl w:ilvl="3" w:tplc="CEB4793C">
      <w:start w:val="1"/>
      <w:numFmt w:val="bullet"/>
      <w:lvlText w:val=""/>
      <w:lvlJc w:val="left"/>
      <w:pPr>
        <w:ind w:left="3600" w:hanging="360"/>
      </w:pPr>
      <w:rPr>
        <w:rFonts w:hint="default" w:ascii="Symbol" w:hAnsi="Symbol"/>
      </w:rPr>
    </w:lvl>
    <w:lvl w:ilvl="4" w:tplc="828CDC26">
      <w:start w:val="1"/>
      <w:numFmt w:val="bullet"/>
      <w:lvlText w:val="o"/>
      <w:lvlJc w:val="left"/>
      <w:pPr>
        <w:ind w:left="4320" w:hanging="360"/>
      </w:pPr>
      <w:rPr>
        <w:rFonts w:hint="default" w:ascii="Courier New" w:hAnsi="Courier New"/>
      </w:rPr>
    </w:lvl>
    <w:lvl w:ilvl="5" w:tplc="3EF25EBE">
      <w:start w:val="1"/>
      <w:numFmt w:val="bullet"/>
      <w:lvlText w:val=""/>
      <w:lvlJc w:val="left"/>
      <w:pPr>
        <w:ind w:left="5040" w:hanging="360"/>
      </w:pPr>
      <w:rPr>
        <w:rFonts w:hint="default" w:ascii="Wingdings" w:hAnsi="Wingdings"/>
      </w:rPr>
    </w:lvl>
    <w:lvl w:ilvl="6" w:tplc="FB1A9C44">
      <w:start w:val="1"/>
      <w:numFmt w:val="bullet"/>
      <w:lvlText w:val=""/>
      <w:lvlJc w:val="left"/>
      <w:pPr>
        <w:ind w:left="5760" w:hanging="360"/>
      </w:pPr>
      <w:rPr>
        <w:rFonts w:hint="default" w:ascii="Symbol" w:hAnsi="Symbol"/>
      </w:rPr>
    </w:lvl>
    <w:lvl w:ilvl="7" w:tplc="79508016">
      <w:start w:val="1"/>
      <w:numFmt w:val="bullet"/>
      <w:lvlText w:val="o"/>
      <w:lvlJc w:val="left"/>
      <w:pPr>
        <w:ind w:left="6480" w:hanging="360"/>
      </w:pPr>
      <w:rPr>
        <w:rFonts w:hint="default" w:ascii="Courier New" w:hAnsi="Courier New"/>
      </w:rPr>
    </w:lvl>
    <w:lvl w:ilvl="8" w:tplc="56824E44">
      <w:start w:val="1"/>
      <w:numFmt w:val="bullet"/>
      <w:lvlText w:val=""/>
      <w:lvlJc w:val="left"/>
      <w:pPr>
        <w:ind w:left="7200" w:hanging="360"/>
      </w:pPr>
      <w:rPr>
        <w:rFonts w:hint="default" w:ascii="Wingdings" w:hAnsi="Wingdings"/>
      </w:rPr>
    </w:lvl>
  </w:abstractNum>
  <w:abstractNum w:abstractNumId="10" w15:restartNumberingAfterBreak="0">
    <w:nsid w:val="2C212781"/>
    <w:multiLevelType w:val="hybridMultilevel"/>
    <w:tmpl w:val="803612EC"/>
    <w:lvl w:ilvl="0" w:tplc="42A2AA3C">
      <w:start w:val="1"/>
      <w:numFmt w:val="bullet"/>
      <w:lvlText w:val=""/>
      <w:lvlJc w:val="left"/>
      <w:pPr>
        <w:ind w:left="720" w:hanging="360"/>
      </w:pPr>
      <w:rPr>
        <w:rFonts w:hint="default" w:ascii="Symbol" w:hAnsi="Symbol"/>
      </w:rPr>
    </w:lvl>
    <w:lvl w:ilvl="1" w:tplc="61022144">
      <w:start w:val="1"/>
      <w:numFmt w:val="bullet"/>
      <w:lvlText w:val="o"/>
      <w:lvlJc w:val="left"/>
      <w:pPr>
        <w:ind w:left="1440" w:hanging="360"/>
      </w:pPr>
      <w:rPr>
        <w:rFonts w:hint="default" w:ascii="Courier New" w:hAnsi="Courier New"/>
      </w:rPr>
    </w:lvl>
    <w:lvl w:ilvl="2" w:tplc="6F521EDA">
      <w:start w:val="1"/>
      <w:numFmt w:val="bullet"/>
      <w:lvlText w:val=""/>
      <w:lvlJc w:val="left"/>
      <w:pPr>
        <w:ind w:left="2160" w:hanging="360"/>
      </w:pPr>
      <w:rPr>
        <w:rFonts w:hint="default" w:ascii="Wingdings" w:hAnsi="Wingdings"/>
      </w:rPr>
    </w:lvl>
    <w:lvl w:ilvl="3" w:tplc="FA1236C6">
      <w:start w:val="1"/>
      <w:numFmt w:val="bullet"/>
      <w:lvlText w:val=""/>
      <w:lvlJc w:val="left"/>
      <w:pPr>
        <w:ind w:left="2880" w:hanging="360"/>
      </w:pPr>
      <w:rPr>
        <w:rFonts w:hint="default" w:ascii="Symbol" w:hAnsi="Symbol"/>
      </w:rPr>
    </w:lvl>
    <w:lvl w:ilvl="4" w:tplc="DC3A1C04">
      <w:start w:val="1"/>
      <w:numFmt w:val="bullet"/>
      <w:lvlText w:val="o"/>
      <w:lvlJc w:val="left"/>
      <w:pPr>
        <w:ind w:left="3600" w:hanging="360"/>
      </w:pPr>
      <w:rPr>
        <w:rFonts w:hint="default" w:ascii="Courier New" w:hAnsi="Courier New"/>
      </w:rPr>
    </w:lvl>
    <w:lvl w:ilvl="5" w:tplc="355A4112">
      <w:start w:val="1"/>
      <w:numFmt w:val="bullet"/>
      <w:lvlText w:val=""/>
      <w:lvlJc w:val="left"/>
      <w:pPr>
        <w:ind w:left="4320" w:hanging="360"/>
      </w:pPr>
      <w:rPr>
        <w:rFonts w:hint="default" w:ascii="Wingdings" w:hAnsi="Wingdings"/>
      </w:rPr>
    </w:lvl>
    <w:lvl w:ilvl="6" w:tplc="CF5E063E">
      <w:start w:val="1"/>
      <w:numFmt w:val="bullet"/>
      <w:lvlText w:val=""/>
      <w:lvlJc w:val="left"/>
      <w:pPr>
        <w:ind w:left="5040" w:hanging="360"/>
      </w:pPr>
      <w:rPr>
        <w:rFonts w:hint="default" w:ascii="Symbol" w:hAnsi="Symbol"/>
      </w:rPr>
    </w:lvl>
    <w:lvl w:ilvl="7" w:tplc="B6EE646E">
      <w:start w:val="1"/>
      <w:numFmt w:val="bullet"/>
      <w:lvlText w:val="o"/>
      <w:lvlJc w:val="left"/>
      <w:pPr>
        <w:ind w:left="5760" w:hanging="360"/>
      </w:pPr>
      <w:rPr>
        <w:rFonts w:hint="default" w:ascii="Courier New" w:hAnsi="Courier New"/>
      </w:rPr>
    </w:lvl>
    <w:lvl w:ilvl="8" w:tplc="598CBB68">
      <w:start w:val="1"/>
      <w:numFmt w:val="bullet"/>
      <w:lvlText w:val=""/>
      <w:lvlJc w:val="left"/>
      <w:pPr>
        <w:ind w:left="6480" w:hanging="360"/>
      </w:pPr>
      <w:rPr>
        <w:rFonts w:hint="default" w:ascii="Wingdings" w:hAnsi="Wingdings"/>
      </w:rPr>
    </w:lvl>
  </w:abstractNum>
  <w:abstractNum w:abstractNumId="11" w15:restartNumberingAfterBreak="0">
    <w:nsid w:val="2CBC50E6"/>
    <w:multiLevelType w:val="hybridMultilevel"/>
    <w:tmpl w:val="9C784AC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3BF31D58"/>
    <w:multiLevelType w:val="hybridMultilevel"/>
    <w:tmpl w:val="E11205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B017972"/>
    <w:multiLevelType w:val="hybridMultilevel"/>
    <w:tmpl w:val="9C0263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6C30386"/>
    <w:multiLevelType w:val="hybridMultilevel"/>
    <w:tmpl w:val="B258506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6FB42CEF"/>
    <w:multiLevelType w:val="hybridMultilevel"/>
    <w:tmpl w:val="024A14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B22DA58">
      <w:start w:val="4"/>
      <w:numFmt w:val="bullet"/>
      <w:lvlText w:val="-"/>
      <w:lvlJc w:val="left"/>
      <w:pPr>
        <w:ind w:left="2160" w:hanging="360"/>
      </w:pPr>
      <w:rPr>
        <w:rFonts w:hint="default" w:ascii="Bookman Old Style" w:hAnsi="Bookman Old Style" w:eastAsiaTheme="minorHAnsi" w:cstheme="minorBidi"/>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FDB4A7F"/>
    <w:multiLevelType w:val="hybridMultilevel"/>
    <w:tmpl w:val="4328D5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FE07981"/>
    <w:multiLevelType w:val="hybridMultilevel"/>
    <w:tmpl w:val="50E0F6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2673650">
    <w:abstractNumId w:val="9"/>
  </w:num>
  <w:num w:numId="2" w16cid:durableId="1462529840">
    <w:abstractNumId w:val="8"/>
  </w:num>
  <w:num w:numId="3" w16cid:durableId="742946751">
    <w:abstractNumId w:val="0"/>
  </w:num>
  <w:num w:numId="4" w16cid:durableId="913079218">
    <w:abstractNumId w:val="2"/>
  </w:num>
  <w:num w:numId="5" w16cid:durableId="1305426356">
    <w:abstractNumId w:val="4"/>
  </w:num>
  <w:num w:numId="6" w16cid:durableId="833453410">
    <w:abstractNumId w:val="10"/>
  </w:num>
  <w:num w:numId="7" w16cid:durableId="2104915576">
    <w:abstractNumId w:val="5"/>
  </w:num>
  <w:num w:numId="8" w16cid:durableId="1093354541">
    <w:abstractNumId w:val="1"/>
  </w:num>
  <w:num w:numId="9" w16cid:durableId="709494655">
    <w:abstractNumId w:val="7"/>
  </w:num>
  <w:num w:numId="10" w16cid:durableId="1548251700">
    <w:abstractNumId w:val="15"/>
  </w:num>
  <w:num w:numId="11" w16cid:durableId="1651209969">
    <w:abstractNumId w:val="6"/>
  </w:num>
  <w:num w:numId="12" w16cid:durableId="469172520">
    <w:abstractNumId w:val="14"/>
  </w:num>
  <w:num w:numId="13" w16cid:durableId="1288076281">
    <w:abstractNumId w:val="11"/>
  </w:num>
  <w:num w:numId="14" w16cid:durableId="1790586798">
    <w:abstractNumId w:val="3"/>
  </w:num>
  <w:num w:numId="15" w16cid:durableId="2028752601">
    <w:abstractNumId w:val="13"/>
  </w:num>
  <w:num w:numId="16" w16cid:durableId="2007512352">
    <w:abstractNumId w:val="16"/>
  </w:num>
  <w:num w:numId="17" w16cid:durableId="389421904">
    <w:abstractNumId w:val="17"/>
  </w:num>
  <w:num w:numId="18" w16cid:durableId="1888570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D9C0E0"/>
    <w:rsid w:val="00017D65"/>
    <w:rsid w:val="000B72FB"/>
    <w:rsid w:val="000C5979"/>
    <w:rsid w:val="00136080"/>
    <w:rsid w:val="00166CF8"/>
    <w:rsid w:val="001C6CD1"/>
    <w:rsid w:val="001D6C8A"/>
    <w:rsid w:val="001E32C3"/>
    <w:rsid w:val="001F587F"/>
    <w:rsid w:val="0029469C"/>
    <w:rsid w:val="002A2843"/>
    <w:rsid w:val="002A55C1"/>
    <w:rsid w:val="002F6469"/>
    <w:rsid w:val="00303A4C"/>
    <w:rsid w:val="00323F33"/>
    <w:rsid w:val="00327622"/>
    <w:rsid w:val="00444798"/>
    <w:rsid w:val="004F6C94"/>
    <w:rsid w:val="00514D97"/>
    <w:rsid w:val="005875CB"/>
    <w:rsid w:val="005A2CB6"/>
    <w:rsid w:val="00696C00"/>
    <w:rsid w:val="00801873"/>
    <w:rsid w:val="00810FB2"/>
    <w:rsid w:val="00820FAB"/>
    <w:rsid w:val="00824297"/>
    <w:rsid w:val="00867D41"/>
    <w:rsid w:val="00880637"/>
    <w:rsid w:val="00927F23"/>
    <w:rsid w:val="00934EA8"/>
    <w:rsid w:val="00953D5A"/>
    <w:rsid w:val="009959C9"/>
    <w:rsid w:val="009E1BBB"/>
    <w:rsid w:val="009E3C85"/>
    <w:rsid w:val="009E7458"/>
    <w:rsid w:val="009F3B7F"/>
    <w:rsid w:val="00A549F6"/>
    <w:rsid w:val="00A6439A"/>
    <w:rsid w:val="00AB0CFE"/>
    <w:rsid w:val="00AC28C1"/>
    <w:rsid w:val="00AC4781"/>
    <w:rsid w:val="00AC5817"/>
    <w:rsid w:val="00AE61B1"/>
    <w:rsid w:val="00AF3771"/>
    <w:rsid w:val="00B1369E"/>
    <w:rsid w:val="00B34AF5"/>
    <w:rsid w:val="00B67F7A"/>
    <w:rsid w:val="00B9774F"/>
    <w:rsid w:val="00BA16F5"/>
    <w:rsid w:val="00BA2B37"/>
    <w:rsid w:val="00BA3C92"/>
    <w:rsid w:val="00BE0381"/>
    <w:rsid w:val="00C01A07"/>
    <w:rsid w:val="00D352B2"/>
    <w:rsid w:val="00D35D6F"/>
    <w:rsid w:val="00D42F99"/>
    <w:rsid w:val="00D4516F"/>
    <w:rsid w:val="00D55935"/>
    <w:rsid w:val="00D945FF"/>
    <w:rsid w:val="00DA2BF9"/>
    <w:rsid w:val="00DD739D"/>
    <w:rsid w:val="00DF0437"/>
    <w:rsid w:val="00DF49B0"/>
    <w:rsid w:val="00E01111"/>
    <w:rsid w:val="00E176E3"/>
    <w:rsid w:val="00E55D15"/>
    <w:rsid w:val="00E77071"/>
    <w:rsid w:val="00F22D45"/>
    <w:rsid w:val="00F528C7"/>
    <w:rsid w:val="00F74471"/>
    <w:rsid w:val="00F84370"/>
    <w:rsid w:val="00F965DC"/>
    <w:rsid w:val="00FC1A39"/>
    <w:rsid w:val="01247D1B"/>
    <w:rsid w:val="01D1BBB4"/>
    <w:rsid w:val="01F45320"/>
    <w:rsid w:val="023A07E6"/>
    <w:rsid w:val="02F5109B"/>
    <w:rsid w:val="0382CC2B"/>
    <w:rsid w:val="03CFDE5E"/>
    <w:rsid w:val="0426921E"/>
    <w:rsid w:val="048208CA"/>
    <w:rsid w:val="04946690"/>
    <w:rsid w:val="04ED89EE"/>
    <w:rsid w:val="0513DE6E"/>
    <w:rsid w:val="05826EF0"/>
    <w:rsid w:val="05B05637"/>
    <w:rsid w:val="05F913A8"/>
    <w:rsid w:val="0613A23A"/>
    <w:rsid w:val="062F7ABB"/>
    <w:rsid w:val="069396A8"/>
    <w:rsid w:val="06C83D4A"/>
    <w:rsid w:val="06CADA02"/>
    <w:rsid w:val="07C352FE"/>
    <w:rsid w:val="0805F0C9"/>
    <w:rsid w:val="0833146D"/>
    <w:rsid w:val="087FD221"/>
    <w:rsid w:val="08B3F284"/>
    <w:rsid w:val="08D2AA87"/>
    <w:rsid w:val="0911F2AA"/>
    <w:rsid w:val="091571AB"/>
    <w:rsid w:val="09BCEC5D"/>
    <w:rsid w:val="09D323F7"/>
    <w:rsid w:val="0A09B4BB"/>
    <w:rsid w:val="0A0C2D18"/>
    <w:rsid w:val="0A5B5EC2"/>
    <w:rsid w:val="0A9FD17A"/>
    <w:rsid w:val="0AAA5561"/>
    <w:rsid w:val="0AD41188"/>
    <w:rsid w:val="0B4C5B5D"/>
    <w:rsid w:val="0B6FE4D8"/>
    <w:rsid w:val="0B720593"/>
    <w:rsid w:val="0BCEF387"/>
    <w:rsid w:val="0BE56D23"/>
    <w:rsid w:val="0C341439"/>
    <w:rsid w:val="0C49A4F2"/>
    <w:rsid w:val="0F838C05"/>
    <w:rsid w:val="0FA420C7"/>
    <w:rsid w:val="0FD33F75"/>
    <w:rsid w:val="0FE3A085"/>
    <w:rsid w:val="0FFAA7CC"/>
    <w:rsid w:val="10897E28"/>
    <w:rsid w:val="11C7BE0C"/>
    <w:rsid w:val="11C895BA"/>
    <w:rsid w:val="1266AA9F"/>
    <w:rsid w:val="129E064C"/>
    <w:rsid w:val="12D5B2E0"/>
    <w:rsid w:val="130123E6"/>
    <w:rsid w:val="1350B11A"/>
    <w:rsid w:val="13670740"/>
    <w:rsid w:val="14412BC0"/>
    <w:rsid w:val="1447D38C"/>
    <w:rsid w:val="144E0209"/>
    <w:rsid w:val="1466F0BD"/>
    <w:rsid w:val="149C83C9"/>
    <w:rsid w:val="152B6D96"/>
    <w:rsid w:val="1534246A"/>
    <w:rsid w:val="1599CB9A"/>
    <w:rsid w:val="15B4C03B"/>
    <w:rsid w:val="15C7C53B"/>
    <w:rsid w:val="15DBB3AF"/>
    <w:rsid w:val="163D94AF"/>
    <w:rsid w:val="16B63CC8"/>
    <w:rsid w:val="16F1BD32"/>
    <w:rsid w:val="1714A3FC"/>
    <w:rsid w:val="1753EE5C"/>
    <w:rsid w:val="17A7B2AB"/>
    <w:rsid w:val="17DA684F"/>
    <w:rsid w:val="17F1B15F"/>
    <w:rsid w:val="1836353A"/>
    <w:rsid w:val="18F84A89"/>
    <w:rsid w:val="190A7AC5"/>
    <w:rsid w:val="1961A7F7"/>
    <w:rsid w:val="1992314E"/>
    <w:rsid w:val="19CC8462"/>
    <w:rsid w:val="1A1C793B"/>
    <w:rsid w:val="1A7D96A6"/>
    <w:rsid w:val="1AC01F0D"/>
    <w:rsid w:val="1AECDF91"/>
    <w:rsid w:val="1B0473FB"/>
    <w:rsid w:val="1B5221BE"/>
    <w:rsid w:val="1BAAC090"/>
    <w:rsid w:val="1C0132A4"/>
    <w:rsid w:val="1C38AFE2"/>
    <w:rsid w:val="1CBD9A9E"/>
    <w:rsid w:val="1CBE96BD"/>
    <w:rsid w:val="1D265A25"/>
    <w:rsid w:val="1D300A3D"/>
    <w:rsid w:val="1D4A05FD"/>
    <w:rsid w:val="1DF61CF3"/>
    <w:rsid w:val="1E443419"/>
    <w:rsid w:val="1EC156CA"/>
    <w:rsid w:val="1EEA543D"/>
    <w:rsid w:val="1EF931C6"/>
    <w:rsid w:val="1F55E4C6"/>
    <w:rsid w:val="201AA52D"/>
    <w:rsid w:val="20BCCA1F"/>
    <w:rsid w:val="224DC630"/>
    <w:rsid w:val="22E1C4EC"/>
    <w:rsid w:val="238B5A3B"/>
    <w:rsid w:val="23A5C5D5"/>
    <w:rsid w:val="23ED0A97"/>
    <w:rsid w:val="23FA5F2E"/>
    <w:rsid w:val="249B4A5A"/>
    <w:rsid w:val="24D96919"/>
    <w:rsid w:val="24E48CE3"/>
    <w:rsid w:val="25B385D1"/>
    <w:rsid w:val="25E4CE3A"/>
    <w:rsid w:val="26192D01"/>
    <w:rsid w:val="265947A4"/>
    <w:rsid w:val="26624023"/>
    <w:rsid w:val="26788CD9"/>
    <w:rsid w:val="27032DAD"/>
    <w:rsid w:val="272ADDAE"/>
    <w:rsid w:val="27B02653"/>
    <w:rsid w:val="27E950F2"/>
    <w:rsid w:val="28174A93"/>
    <w:rsid w:val="28C984D3"/>
    <w:rsid w:val="28CD2985"/>
    <w:rsid w:val="2984BBB1"/>
    <w:rsid w:val="2A00FFB4"/>
    <w:rsid w:val="2A26655C"/>
    <w:rsid w:val="2AA6DDE7"/>
    <w:rsid w:val="2C091E07"/>
    <w:rsid w:val="2C24C08E"/>
    <w:rsid w:val="2C7D9379"/>
    <w:rsid w:val="2CC224C6"/>
    <w:rsid w:val="2DB794BF"/>
    <w:rsid w:val="2E5D4612"/>
    <w:rsid w:val="2E71B51C"/>
    <w:rsid w:val="2F2DD037"/>
    <w:rsid w:val="2F317198"/>
    <w:rsid w:val="2FBE1CE5"/>
    <w:rsid w:val="300114BF"/>
    <w:rsid w:val="304E8CA2"/>
    <w:rsid w:val="30A4E911"/>
    <w:rsid w:val="30A7FA14"/>
    <w:rsid w:val="31A1ABE8"/>
    <w:rsid w:val="322AF18F"/>
    <w:rsid w:val="32AF7800"/>
    <w:rsid w:val="32FBDDEE"/>
    <w:rsid w:val="333CD92A"/>
    <w:rsid w:val="3343490D"/>
    <w:rsid w:val="34E7227A"/>
    <w:rsid w:val="351AABC1"/>
    <w:rsid w:val="3573C6AD"/>
    <w:rsid w:val="358B7142"/>
    <w:rsid w:val="360BC199"/>
    <w:rsid w:val="3611E3EB"/>
    <w:rsid w:val="3627C8E7"/>
    <w:rsid w:val="3636F664"/>
    <w:rsid w:val="373E4D2E"/>
    <w:rsid w:val="37473222"/>
    <w:rsid w:val="37C4B16E"/>
    <w:rsid w:val="37DD0357"/>
    <w:rsid w:val="38353A81"/>
    <w:rsid w:val="384C9500"/>
    <w:rsid w:val="387D839D"/>
    <w:rsid w:val="392DA62B"/>
    <w:rsid w:val="39935797"/>
    <w:rsid w:val="39EC6D03"/>
    <w:rsid w:val="3A27EB38"/>
    <w:rsid w:val="3A865041"/>
    <w:rsid w:val="3B38A915"/>
    <w:rsid w:val="3B3BF080"/>
    <w:rsid w:val="3B415F4A"/>
    <w:rsid w:val="3B6477A7"/>
    <w:rsid w:val="3DE1F982"/>
    <w:rsid w:val="3DFCC1CF"/>
    <w:rsid w:val="3EA437C5"/>
    <w:rsid w:val="3EF1C843"/>
    <w:rsid w:val="3F3D683C"/>
    <w:rsid w:val="400FB0A5"/>
    <w:rsid w:val="40892CFA"/>
    <w:rsid w:val="40A20CB7"/>
    <w:rsid w:val="40BE9484"/>
    <w:rsid w:val="40FAF571"/>
    <w:rsid w:val="41B2E890"/>
    <w:rsid w:val="4231D7D8"/>
    <w:rsid w:val="42369D35"/>
    <w:rsid w:val="42A7FACD"/>
    <w:rsid w:val="433F0A2E"/>
    <w:rsid w:val="439B2473"/>
    <w:rsid w:val="43BF36AB"/>
    <w:rsid w:val="43D517A7"/>
    <w:rsid w:val="43F98C4C"/>
    <w:rsid w:val="442F14F6"/>
    <w:rsid w:val="4448769F"/>
    <w:rsid w:val="444C2337"/>
    <w:rsid w:val="445A62DA"/>
    <w:rsid w:val="45218CF2"/>
    <w:rsid w:val="4607D1BA"/>
    <w:rsid w:val="4614859C"/>
    <w:rsid w:val="4696AD8E"/>
    <w:rsid w:val="46EBD2EB"/>
    <w:rsid w:val="47235B53"/>
    <w:rsid w:val="47493D21"/>
    <w:rsid w:val="476B2D38"/>
    <w:rsid w:val="48E10D4D"/>
    <w:rsid w:val="48F74D79"/>
    <w:rsid w:val="49C3B025"/>
    <w:rsid w:val="4A12B8FE"/>
    <w:rsid w:val="4A5A8135"/>
    <w:rsid w:val="4B3B66F9"/>
    <w:rsid w:val="4BCFA585"/>
    <w:rsid w:val="4C5D5563"/>
    <w:rsid w:val="4DC094FB"/>
    <w:rsid w:val="4DC136DD"/>
    <w:rsid w:val="4E4E8305"/>
    <w:rsid w:val="4E587C87"/>
    <w:rsid w:val="4ED44620"/>
    <w:rsid w:val="4EED8D75"/>
    <w:rsid w:val="50ECB5E7"/>
    <w:rsid w:val="514266FF"/>
    <w:rsid w:val="53275C34"/>
    <w:rsid w:val="539821B5"/>
    <w:rsid w:val="53F01D1E"/>
    <w:rsid w:val="5410A361"/>
    <w:rsid w:val="5417A344"/>
    <w:rsid w:val="541E319F"/>
    <w:rsid w:val="557BAB8C"/>
    <w:rsid w:val="5602552F"/>
    <w:rsid w:val="563503F3"/>
    <w:rsid w:val="573BE618"/>
    <w:rsid w:val="57FE5988"/>
    <w:rsid w:val="580748AD"/>
    <w:rsid w:val="5811D49E"/>
    <w:rsid w:val="58F4888F"/>
    <w:rsid w:val="59455988"/>
    <w:rsid w:val="594DBC29"/>
    <w:rsid w:val="5A214236"/>
    <w:rsid w:val="5A30C592"/>
    <w:rsid w:val="5AFC551C"/>
    <w:rsid w:val="5BD85078"/>
    <w:rsid w:val="5CE56D9E"/>
    <w:rsid w:val="5D1FC428"/>
    <w:rsid w:val="5DF71E4B"/>
    <w:rsid w:val="5F71FFD3"/>
    <w:rsid w:val="5FC46270"/>
    <w:rsid w:val="5FD8B5C0"/>
    <w:rsid w:val="60F48224"/>
    <w:rsid w:val="617319C8"/>
    <w:rsid w:val="61C8542B"/>
    <w:rsid w:val="628F7E43"/>
    <w:rsid w:val="629898E6"/>
    <w:rsid w:val="62AFF07C"/>
    <w:rsid w:val="63295EEF"/>
    <w:rsid w:val="63B64474"/>
    <w:rsid w:val="640561B2"/>
    <w:rsid w:val="6468C7A8"/>
    <w:rsid w:val="6501A48B"/>
    <w:rsid w:val="65514A47"/>
    <w:rsid w:val="6561DC7C"/>
    <w:rsid w:val="65989E8B"/>
    <w:rsid w:val="67072DFA"/>
    <w:rsid w:val="677F2AB5"/>
    <w:rsid w:val="6833EC95"/>
    <w:rsid w:val="685D1129"/>
    <w:rsid w:val="6893571B"/>
    <w:rsid w:val="68B98FB9"/>
    <w:rsid w:val="695CE8B0"/>
    <w:rsid w:val="6981507D"/>
    <w:rsid w:val="6990E28D"/>
    <w:rsid w:val="69AB9292"/>
    <w:rsid w:val="69EE4486"/>
    <w:rsid w:val="69FBD4C7"/>
    <w:rsid w:val="6A431603"/>
    <w:rsid w:val="6AA56D34"/>
    <w:rsid w:val="6ABD433F"/>
    <w:rsid w:val="6B0BED21"/>
    <w:rsid w:val="6DC42DB5"/>
    <w:rsid w:val="6E687D78"/>
    <w:rsid w:val="6E8D7D00"/>
    <w:rsid w:val="6F7C4309"/>
    <w:rsid w:val="6F839CD8"/>
    <w:rsid w:val="6FD76CFD"/>
    <w:rsid w:val="7028E7BF"/>
    <w:rsid w:val="70769582"/>
    <w:rsid w:val="70D573EB"/>
    <w:rsid w:val="71238BCA"/>
    <w:rsid w:val="7137416A"/>
    <w:rsid w:val="715CD964"/>
    <w:rsid w:val="7191610B"/>
    <w:rsid w:val="71A78FF3"/>
    <w:rsid w:val="71FC32DE"/>
    <w:rsid w:val="720EB231"/>
    <w:rsid w:val="721A1CB5"/>
    <w:rsid w:val="72589D31"/>
    <w:rsid w:val="7275AF33"/>
    <w:rsid w:val="7389C573"/>
    <w:rsid w:val="73E22432"/>
    <w:rsid w:val="73EF1F72"/>
    <w:rsid w:val="73F27E43"/>
    <w:rsid w:val="741C18D7"/>
    <w:rsid w:val="74947D06"/>
    <w:rsid w:val="751955DD"/>
    <w:rsid w:val="757DACEE"/>
    <w:rsid w:val="75C2DC84"/>
    <w:rsid w:val="76D9C0E0"/>
    <w:rsid w:val="76DA4BF9"/>
    <w:rsid w:val="775D284C"/>
    <w:rsid w:val="77868F61"/>
    <w:rsid w:val="791DD6D3"/>
    <w:rsid w:val="796C80B5"/>
    <w:rsid w:val="7A076C1C"/>
    <w:rsid w:val="7A414659"/>
    <w:rsid w:val="7A78A1BC"/>
    <w:rsid w:val="7AA97370"/>
    <w:rsid w:val="7ABD98AB"/>
    <w:rsid w:val="7B461991"/>
    <w:rsid w:val="7C7FF055"/>
    <w:rsid w:val="7D93136D"/>
    <w:rsid w:val="7E5721F7"/>
    <w:rsid w:val="7EB21FF1"/>
    <w:rsid w:val="7F002858"/>
    <w:rsid w:val="7F2A667F"/>
    <w:rsid w:val="7F2B2C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C0E0"/>
  <w15:chartTrackingRefBased/>
  <w15:docId w15:val="{A5D99FD0-5102-4D13-8B9E-36F8D8A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5D1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9F3B7F"/>
    <w:pPr>
      <w:keepNext/>
      <w:keepLines/>
      <w:spacing w:before="200" w:after="80" w:line="240" w:lineRule="auto"/>
      <w:outlineLvl w:val="1"/>
    </w:pPr>
    <w:rPr>
      <w:rFonts w:asciiTheme="majorHAnsi" w:hAnsiTheme="majorHAnsi" w:eastAsiaTheme="majorEastAsia" w:cstheme="majorBidi"/>
      <w:b/>
      <w:bCs/>
      <w:color w:val="2F5496" w:themeColor="accent1" w:themeShade="BF"/>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77071"/>
    <w:rPr>
      <w:color w:val="0563C1" w:themeColor="hyperlink"/>
      <w:u w:val="single"/>
    </w:rPr>
  </w:style>
  <w:style w:type="character" w:styleId="UnresolvedMention">
    <w:name w:val="Unresolved Mention"/>
    <w:basedOn w:val="DefaultParagraphFont"/>
    <w:uiPriority w:val="99"/>
    <w:semiHidden/>
    <w:unhideWhenUsed/>
    <w:rsid w:val="00E77071"/>
    <w:rPr>
      <w:color w:val="605E5C"/>
      <w:shd w:val="clear" w:color="auto" w:fill="E1DFDD"/>
    </w:rPr>
  </w:style>
  <w:style w:type="character" w:styleId="Heading2Char" w:customStyle="1">
    <w:name w:val="Heading 2 Char"/>
    <w:basedOn w:val="DefaultParagraphFont"/>
    <w:link w:val="Heading2"/>
    <w:uiPriority w:val="1"/>
    <w:rsid w:val="009F3B7F"/>
    <w:rPr>
      <w:rFonts w:asciiTheme="majorHAnsi" w:hAnsiTheme="majorHAnsi" w:eastAsiaTheme="majorEastAsia" w:cstheme="majorBidi"/>
      <w:b/>
      <w:bCs/>
      <w:color w:val="2F5496" w:themeColor="accent1" w:themeShade="BF"/>
      <w:lang w:eastAsia="ja-JP"/>
    </w:rPr>
  </w:style>
  <w:style w:type="paragraph" w:styleId="NormalWeb">
    <w:name w:val="Normal (Web)"/>
    <w:basedOn w:val="Normal"/>
    <w:uiPriority w:val="99"/>
    <w:unhideWhenUsed/>
    <w:rsid w:val="00927F23"/>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927F23"/>
    <w:rPr>
      <w:b/>
      <w:bCs/>
    </w:rPr>
  </w:style>
  <w:style w:type="character" w:styleId="Heading1Char" w:customStyle="1">
    <w:name w:val="Heading 1 Char"/>
    <w:basedOn w:val="DefaultParagraphFont"/>
    <w:link w:val="Heading1"/>
    <w:uiPriority w:val="9"/>
    <w:rsid w:val="00E55D15"/>
    <w:rPr>
      <w:rFonts w:asciiTheme="majorHAnsi" w:hAnsiTheme="majorHAnsi" w:eastAsiaTheme="majorEastAsia" w:cstheme="majorBidi"/>
      <w:color w:val="2F5496" w:themeColor="accent1" w:themeShade="BF"/>
      <w:sz w:val="32"/>
      <w:szCs w:val="32"/>
    </w:rPr>
  </w:style>
  <w:style w:type="table" w:styleId="SyllabusTable-withBorders" w:customStyle="1">
    <w:name w:val="Syllabus Table - with Borders"/>
    <w:basedOn w:val="TableNormal"/>
    <w:uiPriority w:val="99"/>
    <w:rsid w:val="00E55D15"/>
    <w:pPr>
      <w:spacing w:before="80" w:after="80" w:line="240" w:lineRule="auto"/>
    </w:pPr>
    <w:rPr>
      <w:color w:val="404040" w:themeColor="text1" w:themeTint="BF"/>
      <w:lang w:eastAsia="ja-JP"/>
    </w:rPr>
    <w:tblPr>
      <w:tblBorders>
        <w:bottom w:val="single" w:color="2F5496" w:themeColor="accent1" w:themeShade="BF" w:sz="4" w:space="0"/>
        <w:insideH w:val="single" w:color="595959" w:themeColor="text1" w:themeTint="A6" w:sz="4" w:space="0"/>
      </w:tblBorders>
      <w:tblCellMar>
        <w:left w:w="0" w:type="dxa"/>
        <w:right w:w="0" w:type="dxa"/>
      </w:tblCellMar>
    </w:tblPr>
    <w:tblStylePr w:type="firstRow">
      <w:pPr>
        <w:wordWrap/>
        <w:spacing w:before="0" w:beforeLines="0" w:beforeAutospacing="0" w:after="80" w:afterLines="0" w:afterAutospacing="0"/>
      </w:pPr>
      <w:rPr>
        <w:rFonts w:asciiTheme="majorHAnsi" w:hAnsiTheme="majorHAnsi"/>
        <w:b/>
        <w:color w:val="2F5496" w:themeColor="accent1" w:themeShade="BF"/>
        <w:sz w:val="22"/>
      </w:rPr>
      <w:tblPr/>
      <w:tcPr>
        <w:tcBorders>
          <w:top w:val="nil"/>
          <w:left w:val="nil"/>
          <w:bottom w:val="single" w:color="2F5496" w:themeColor="accent1" w:themeShade="BF" w:sz="4" w:space="0"/>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323F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3F33"/>
  </w:style>
  <w:style w:type="paragraph" w:styleId="Footer">
    <w:name w:val="footer"/>
    <w:basedOn w:val="Normal"/>
    <w:link w:val="FooterChar"/>
    <w:uiPriority w:val="99"/>
    <w:unhideWhenUsed/>
    <w:rsid w:val="00323F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3F33"/>
  </w:style>
  <w:style w:type="character" w:styleId="FollowedHyperlink">
    <w:name w:val="FollowedHyperlink"/>
    <w:basedOn w:val="DefaultParagraphFont"/>
    <w:uiPriority w:val="99"/>
    <w:semiHidden/>
    <w:unhideWhenUsed/>
    <w:rsid w:val="00B9774F"/>
    <w:rPr>
      <w:color w:val="954F72" w:themeColor="followedHyperlink"/>
      <w:u w:val="single"/>
    </w:rPr>
  </w:style>
  <w:style w:type="character" w:styleId="normaltextrun" w:customStyle="1">
    <w:name w:val="normaltextrun"/>
    <w:basedOn w:val="DefaultParagraphFont"/>
    <w:rsid w:val="004F6C94"/>
  </w:style>
  <w:style w:type="paragraph" w:styleId="NoSpacing">
    <w:name w:val="No Spacing"/>
    <w:uiPriority w:val="1"/>
    <w:qFormat/>
    <w:rsid w:val="001C6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byram@west-fargo.k12.nd.us" TargetMode="Externa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jhoime@west-fargo.k12.nd.u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Wendel, Allison</dc:creator>
  <keywords/>
  <dc:description/>
  <lastModifiedBy>Hoime, Jennifer</lastModifiedBy>
  <revision>16</revision>
  <dcterms:created xsi:type="dcterms:W3CDTF">2024-07-31T15:30:00.0000000Z</dcterms:created>
  <dcterms:modified xsi:type="dcterms:W3CDTF">2024-08-19T18:45:48.3146001Z</dcterms:modified>
</coreProperties>
</file>