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EB1A263" w14:textId="77777777" w:rsidR="00E347C1" w:rsidRDefault="001B47FA">
      <w:pPr>
        <w:jc w:val="center"/>
        <w:rPr>
          <w:rFonts w:ascii="Public Sans" w:eastAsia="Public Sans" w:hAnsi="Public Sans" w:cs="Public Sans"/>
          <w:b/>
          <w:color w:val="3C1053"/>
        </w:rPr>
      </w:pPr>
      <w:bookmarkStart w:id="0" w:name="_mud5nye8bpan" w:colFirst="0" w:colLast="0"/>
      <w:bookmarkEnd w:id="0"/>
      <w:r>
        <w:rPr>
          <w:rFonts w:ascii="Public Sans" w:eastAsia="Public Sans" w:hAnsi="Public Sans" w:cs="Public Sans"/>
          <w:b/>
          <w:color w:val="3C1053"/>
        </w:rPr>
        <w:t>Students of the Year Essay Rubric</w:t>
      </w:r>
    </w:p>
    <w:p w14:paraId="2FAFA35B" w14:textId="77777777" w:rsidR="00E347C1" w:rsidRDefault="00E347C1">
      <w:pPr>
        <w:rPr>
          <w:rFonts w:ascii="Public Sans" w:eastAsia="Public Sans" w:hAnsi="Public Sans" w:cs="Public Sans"/>
          <w:b/>
          <w:color w:val="4E4E51"/>
        </w:rPr>
      </w:pPr>
      <w:bookmarkStart w:id="1" w:name="_4eyqwu319cmo" w:colFirst="0" w:colLast="0"/>
      <w:bookmarkEnd w:id="1"/>
    </w:p>
    <w:p w14:paraId="001AA969" w14:textId="77777777" w:rsidR="00E347C1" w:rsidRDefault="001B47FA">
      <w:pPr>
        <w:spacing w:after="200"/>
        <w:rPr>
          <w:rFonts w:ascii="Public Sans" w:eastAsia="Public Sans" w:hAnsi="Public Sans" w:cs="Public Sans"/>
          <w:b/>
          <w:color w:val="017F92"/>
        </w:rPr>
      </w:pPr>
      <w:bookmarkStart w:id="2" w:name="_jayo0e7v7tkb" w:colFirst="0" w:colLast="0"/>
      <w:bookmarkEnd w:id="2"/>
      <w:r>
        <w:rPr>
          <w:rFonts w:ascii="Public Sans" w:eastAsia="Public Sans" w:hAnsi="Public Sans" w:cs="Public Sans"/>
          <w:b/>
          <w:color w:val="017F92"/>
        </w:rPr>
        <w:t>Rubric Scoring Instructions:</w:t>
      </w:r>
    </w:p>
    <w:p w14:paraId="19E1E256" w14:textId="77777777" w:rsidR="00E347C1" w:rsidRDefault="001B47FA">
      <w:pPr>
        <w:numPr>
          <w:ilvl w:val="0"/>
          <w:numId w:val="2"/>
        </w:numPr>
        <w:rPr>
          <w:rFonts w:ascii="Public Sans" w:eastAsia="Public Sans" w:hAnsi="Public Sans" w:cs="Public Sans"/>
          <w:color w:val="4E4E51"/>
        </w:rPr>
      </w:pPr>
      <w:bookmarkStart w:id="3" w:name="_fk6ocg3y3pkk" w:colFirst="0" w:colLast="0"/>
      <w:bookmarkEnd w:id="3"/>
      <w:r>
        <w:rPr>
          <w:rFonts w:ascii="Public Sans" w:eastAsia="Public Sans" w:hAnsi="Public Sans" w:cs="Public Sans"/>
          <w:color w:val="4E4E51"/>
        </w:rPr>
        <w:t>Download and save the blank electronic interview scoring rubric to your computer before beginning the interview scoring process. You will re-use this scoring form for each candidate.</w:t>
      </w:r>
    </w:p>
    <w:p w14:paraId="09B4B1C6" w14:textId="77777777" w:rsidR="00E347C1" w:rsidRDefault="001B47FA">
      <w:pPr>
        <w:numPr>
          <w:ilvl w:val="0"/>
          <w:numId w:val="2"/>
        </w:numPr>
        <w:rPr>
          <w:rFonts w:ascii="Public Sans" w:eastAsia="Public Sans" w:hAnsi="Public Sans" w:cs="Public Sans"/>
          <w:color w:val="4E4E51"/>
        </w:rPr>
      </w:pPr>
      <w:bookmarkStart w:id="4" w:name="_v0gq3ba8lwgl" w:colFirst="0" w:colLast="0"/>
      <w:bookmarkEnd w:id="4"/>
      <w:r>
        <w:rPr>
          <w:rFonts w:ascii="Public Sans" w:eastAsia="Public Sans" w:hAnsi="Public Sans" w:cs="Public Sans"/>
          <w:color w:val="4E4E51"/>
        </w:rPr>
        <w:t xml:space="preserve">Open a blank electronic essay scoring </w:t>
      </w:r>
      <w:proofErr w:type="gramStart"/>
      <w:r>
        <w:rPr>
          <w:rFonts w:ascii="Public Sans" w:eastAsia="Public Sans" w:hAnsi="Public Sans" w:cs="Public Sans"/>
          <w:color w:val="4E4E51"/>
        </w:rPr>
        <w:t>rubric, and</w:t>
      </w:r>
      <w:proofErr w:type="gramEnd"/>
      <w:r>
        <w:rPr>
          <w:rFonts w:ascii="Public Sans" w:eastAsia="Public Sans" w:hAnsi="Public Sans" w:cs="Public Sans"/>
          <w:color w:val="4E4E51"/>
        </w:rPr>
        <w:t xml:space="preserve"> type the writing sample number and your initials at the top of the page.</w:t>
      </w:r>
    </w:p>
    <w:p w14:paraId="7414A112" w14:textId="77777777" w:rsidR="00E347C1" w:rsidRDefault="001B47FA">
      <w:pPr>
        <w:numPr>
          <w:ilvl w:val="0"/>
          <w:numId w:val="2"/>
        </w:numPr>
        <w:rPr>
          <w:rFonts w:ascii="Public Sans" w:eastAsia="Public Sans" w:hAnsi="Public Sans" w:cs="Public Sans"/>
          <w:color w:val="4E4E51"/>
        </w:rPr>
      </w:pPr>
      <w:bookmarkStart w:id="5" w:name="_n574ulri9q6a" w:colFirst="0" w:colLast="0"/>
      <w:bookmarkEnd w:id="5"/>
      <w:r>
        <w:rPr>
          <w:rFonts w:ascii="Public Sans" w:eastAsia="Public Sans" w:hAnsi="Public Sans" w:cs="Public Sans"/>
          <w:color w:val="4E4E51"/>
        </w:rPr>
        <w:t xml:space="preserve">Open the numbered writing sample </w:t>
      </w:r>
      <w:proofErr w:type="gramStart"/>
      <w:r>
        <w:rPr>
          <w:rFonts w:ascii="Public Sans" w:eastAsia="Public Sans" w:hAnsi="Public Sans" w:cs="Public Sans"/>
          <w:color w:val="4E4E51"/>
        </w:rPr>
        <w:t>document, and</w:t>
      </w:r>
      <w:proofErr w:type="gramEnd"/>
      <w:r>
        <w:rPr>
          <w:rFonts w:ascii="Public Sans" w:eastAsia="Public Sans" w:hAnsi="Public Sans" w:cs="Public Sans"/>
          <w:color w:val="4E4E51"/>
        </w:rPr>
        <w:t xml:space="preserve"> read the essay for one applicant.</w:t>
      </w:r>
    </w:p>
    <w:p w14:paraId="56741F03" w14:textId="77777777" w:rsidR="00E347C1" w:rsidRDefault="001B47FA">
      <w:pPr>
        <w:numPr>
          <w:ilvl w:val="0"/>
          <w:numId w:val="2"/>
        </w:numPr>
        <w:rPr>
          <w:rFonts w:ascii="Public Sans" w:eastAsia="Public Sans" w:hAnsi="Public Sans" w:cs="Public Sans"/>
          <w:color w:val="4E4E51"/>
        </w:rPr>
      </w:pPr>
      <w:bookmarkStart w:id="6" w:name="_lmczs493pqv6" w:colFirst="0" w:colLast="0"/>
      <w:bookmarkEnd w:id="6"/>
      <w:proofErr w:type="gramStart"/>
      <w:r>
        <w:rPr>
          <w:rFonts w:ascii="Public Sans" w:eastAsia="Public Sans" w:hAnsi="Public Sans" w:cs="Public Sans"/>
          <w:color w:val="4E4E51"/>
        </w:rPr>
        <w:t>Refer back</w:t>
      </w:r>
      <w:proofErr w:type="gramEnd"/>
      <w:r>
        <w:rPr>
          <w:rFonts w:ascii="Public Sans" w:eastAsia="Public Sans" w:hAnsi="Public Sans" w:cs="Public Sans"/>
          <w:color w:val="4E4E51"/>
        </w:rPr>
        <w:t xml:space="preserve"> to the essay as many times as necessary to determine your score for each section. You are allowed to take notes during this process.</w:t>
      </w:r>
    </w:p>
    <w:p w14:paraId="3FD6A2A9" w14:textId="77777777" w:rsidR="00E347C1" w:rsidRDefault="001B47FA">
      <w:pPr>
        <w:numPr>
          <w:ilvl w:val="0"/>
          <w:numId w:val="2"/>
        </w:numPr>
        <w:rPr>
          <w:rFonts w:ascii="Public Sans" w:eastAsia="Public Sans" w:hAnsi="Public Sans" w:cs="Public Sans"/>
          <w:color w:val="4E4E51"/>
        </w:rPr>
      </w:pPr>
      <w:bookmarkStart w:id="7" w:name="_c665lsmle6ju" w:colFirst="0" w:colLast="0"/>
      <w:bookmarkEnd w:id="7"/>
      <w:r>
        <w:rPr>
          <w:rFonts w:ascii="Public Sans" w:eastAsia="Public Sans" w:hAnsi="Public Sans" w:cs="Public Sans"/>
          <w:color w:val="4E4E51"/>
        </w:rPr>
        <w:t>Use the rubric statements and corresponding values to determine a score for each section.</w:t>
      </w:r>
    </w:p>
    <w:p w14:paraId="282B0ECE" w14:textId="77777777" w:rsidR="00E347C1" w:rsidRDefault="001B47FA">
      <w:pPr>
        <w:numPr>
          <w:ilvl w:val="0"/>
          <w:numId w:val="2"/>
        </w:numPr>
        <w:rPr>
          <w:rFonts w:ascii="Public Sans" w:eastAsia="Public Sans" w:hAnsi="Public Sans" w:cs="Public Sans"/>
          <w:color w:val="4E4E51"/>
        </w:rPr>
      </w:pPr>
      <w:bookmarkStart w:id="8" w:name="_jpew4dkdv6pj" w:colFirst="0" w:colLast="0"/>
      <w:bookmarkEnd w:id="8"/>
      <w:r>
        <w:rPr>
          <w:rFonts w:ascii="Public Sans" w:eastAsia="Public Sans" w:hAnsi="Public Sans" w:cs="Public Sans"/>
          <w:color w:val="4E4E51"/>
        </w:rPr>
        <w:t>Place your section scores in the corresponding field text area provided.</w:t>
      </w:r>
    </w:p>
    <w:p w14:paraId="16E3AD69" w14:textId="77777777" w:rsidR="00E347C1" w:rsidRDefault="001B47FA">
      <w:pPr>
        <w:numPr>
          <w:ilvl w:val="0"/>
          <w:numId w:val="2"/>
        </w:numPr>
        <w:rPr>
          <w:rFonts w:ascii="Public Sans" w:eastAsia="Public Sans" w:hAnsi="Public Sans" w:cs="Public Sans"/>
          <w:color w:val="4E4E51"/>
        </w:rPr>
      </w:pPr>
      <w:bookmarkStart w:id="9" w:name="_qsskde19hm55" w:colFirst="0" w:colLast="0"/>
      <w:bookmarkEnd w:id="9"/>
      <w:r>
        <w:rPr>
          <w:rFonts w:ascii="Public Sans" w:eastAsia="Public Sans" w:hAnsi="Public Sans" w:cs="Public Sans"/>
          <w:color w:val="4E4E51"/>
        </w:rPr>
        <w:t>Add the scores of each section to calculate your final score for the essay.</w:t>
      </w:r>
    </w:p>
    <w:p w14:paraId="37804DF1" w14:textId="77777777" w:rsidR="00E347C1" w:rsidRDefault="001B47FA">
      <w:pPr>
        <w:numPr>
          <w:ilvl w:val="0"/>
          <w:numId w:val="2"/>
        </w:numPr>
        <w:rPr>
          <w:rFonts w:ascii="Public Sans" w:eastAsia="Public Sans" w:hAnsi="Public Sans" w:cs="Public Sans"/>
          <w:color w:val="4E4E51"/>
        </w:rPr>
      </w:pPr>
      <w:bookmarkStart w:id="10" w:name="_wnmvwcj0tuyz" w:colFirst="0" w:colLast="0"/>
      <w:bookmarkEnd w:id="10"/>
      <w:r>
        <w:rPr>
          <w:rFonts w:ascii="Public Sans" w:eastAsia="Public Sans" w:hAnsi="Public Sans" w:cs="Public Sans"/>
          <w:color w:val="4E4E51"/>
        </w:rPr>
        <w:t>Once the form is complete, save the file as:</w:t>
      </w:r>
    </w:p>
    <w:p w14:paraId="503AE440" w14:textId="77777777" w:rsidR="00E347C1" w:rsidRDefault="001B47FA">
      <w:pPr>
        <w:numPr>
          <w:ilvl w:val="0"/>
          <w:numId w:val="1"/>
        </w:numPr>
        <w:rPr>
          <w:rFonts w:ascii="Public Sans" w:eastAsia="Public Sans" w:hAnsi="Public Sans" w:cs="Public Sans"/>
          <w:color w:val="4E4E51"/>
        </w:rPr>
      </w:pPr>
      <w:bookmarkStart w:id="11" w:name="_svpy0nqff2kt" w:colFirst="0" w:colLast="0"/>
      <w:bookmarkEnd w:id="11"/>
      <w:r>
        <w:rPr>
          <w:rFonts w:ascii="Public Sans" w:eastAsia="Public Sans" w:hAnsi="Public Sans" w:cs="Public Sans"/>
          <w:color w:val="4E4E51"/>
        </w:rPr>
        <w:t xml:space="preserve">Essay </w:t>
      </w:r>
      <w:proofErr w:type="spellStart"/>
      <w:r>
        <w:rPr>
          <w:rFonts w:ascii="Public Sans" w:eastAsia="Public Sans" w:hAnsi="Public Sans" w:cs="Public Sans"/>
          <w:color w:val="4E4E51"/>
        </w:rPr>
        <w:t>Number_Grade</w:t>
      </w:r>
      <w:proofErr w:type="spellEnd"/>
      <w:r>
        <w:rPr>
          <w:rFonts w:ascii="Public Sans" w:eastAsia="Public Sans" w:hAnsi="Public Sans" w:cs="Public Sans"/>
          <w:color w:val="4E4E51"/>
        </w:rPr>
        <w:t xml:space="preserve"> Level </w:t>
      </w:r>
      <w:proofErr w:type="spellStart"/>
      <w:r>
        <w:rPr>
          <w:rFonts w:ascii="Public Sans" w:eastAsia="Public Sans" w:hAnsi="Public Sans" w:cs="Public Sans"/>
          <w:color w:val="4E4E51"/>
        </w:rPr>
        <w:t>Number_Your</w:t>
      </w:r>
      <w:proofErr w:type="spellEnd"/>
      <w:r>
        <w:rPr>
          <w:rFonts w:ascii="Public Sans" w:eastAsia="Public Sans" w:hAnsi="Public Sans" w:cs="Public Sans"/>
          <w:color w:val="4E4E51"/>
        </w:rPr>
        <w:t xml:space="preserve"> last name</w:t>
      </w:r>
    </w:p>
    <w:p w14:paraId="7E5352F3" w14:textId="77777777" w:rsidR="00E347C1" w:rsidRDefault="001B47FA">
      <w:pPr>
        <w:numPr>
          <w:ilvl w:val="0"/>
          <w:numId w:val="1"/>
        </w:numPr>
        <w:rPr>
          <w:rFonts w:ascii="Public Sans" w:eastAsia="Public Sans" w:hAnsi="Public Sans" w:cs="Public Sans"/>
          <w:color w:val="4E4E51"/>
        </w:rPr>
      </w:pPr>
      <w:bookmarkStart w:id="12" w:name="_haclcxvdpat5" w:colFirst="0" w:colLast="0"/>
      <w:bookmarkEnd w:id="12"/>
      <w:r>
        <w:rPr>
          <w:rFonts w:ascii="Public Sans" w:eastAsia="Public Sans" w:hAnsi="Public Sans" w:cs="Public Sans"/>
          <w:color w:val="4E4E51"/>
        </w:rPr>
        <w:t xml:space="preserve">Example: Essay 1_Grade 8_Smith     </w:t>
      </w:r>
    </w:p>
    <w:p w14:paraId="5DA21D1A" w14:textId="77777777" w:rsidR="00E347C1" w:rsidRDefault="001B47FA">
      <w:pPr>
        <w:numPr>
          <w:ilvl w:val="0"/>
          <w:numId w:val="2"/>
        </w:numPr>
        <w:rPr>
          <w:rFonts w:ascii="Public Sans" w:eastAsia="Public Sans" w:hAnsi="Public Sans" w:cs="Public Sans"/>
          <w:color w:val="4E4E51"/>
        </w:rPr>
      </w:pPr>
      <w:bookmarkStart w:id="13" w:name="_587sdk9auaq7" w:colFirst="0" w:colLast="0"/>
      <w:bookmarkEnd w:id="13"/>
      <w:r>
        <w:rPr>
          <w:rFonts w:ascii="Public Sans" w:eastAsia="Public Sans" w:hAnsi="Public Sans" w:cs="Public Sans"/>
          <w:color w:val="4E4E51"/>
        </w:rPr>
        <w:t>Repeat these steps for each of the candidates.</w:t>
      </w:r>
    </w:p>
    <w:p w14:paraId="2F434CC8" w14:textId="77777777" w:rsidR="00E347C1" w:rsidRDefault="001B47FA">
      <w:pPr>
        <w:spacing w:before="200"/>
        <w:rPr>
          <w:rFonts w:ascii="Public Sans" w:eastAsia="Public Sans" w:hAnsi="Public Sans" w:cs="Public Sans"/>
          <w:color w:val="4E4E51"/>
        </w:rPr>
      </w:pPr>
      <w:bookmarkStart w:id="14" w:name="_8t65yy2l6h7k" w:colFirst="0" w:colLast="0"/>
      <w:bookmarkEnd w:id="14"/>
      <w:r>
        <w:rPr>
          <w:rFonts w:ascii="Public Sans" w:eastAsia="Public Sans" w:hAnsi="Public Sans" w:cs="Public Sans"/>
          <w:color w:val="4E4E51"/>
        </w:rPr>
        <w:t xml:space="preserve">Once you have finished scoring </w:t>
      </w:r>
      <w:proofErr w:type="gramStart"/>
      <w:r>
        <w:rPr>
          <w:rFonts w:ascii="Public Sans" w:eastAsia="Public Sans" w:hAnsi="Public Sans" w:cs="Public Sans"/>
          <w:color w:val="4E4E51"/>
        </w:rPr>
        <w:t>all of</w:t>
      </w:r>
      <w:proofErr w:type="gramEnd"/>
      <w:r>
        <w:rPr>
          <w:rFonts w:ascii="Public Sans" w:eastAsia="Public Sans" w:hAnsi="Public Sans" w:cs="Public Sans"/>
          <w:color w:val="4E4E51"/>
        </w:rPr>
        <w:t xml:space="preserve"> the essays, please email the completed files to the </w:t>
      </w:r>
    </w:p>
    <w:p w14:paraId="43E5626F" w14:textId="77777777" w:rsidR="00E347C1" w:rsidRDefault="001B47FA">
      <w:pPr>
        <w:rPr>
          <w:rFonts w:ascii="Public Sans" w:eastAsia="Public Sans" w:hAnsi="Public Sans" w:cs="Public Sans"/>
          <w:color w:val="4E4E51"/>
        </w:rPr>
      </w:pPr>
      <w:bookmarkStart w:id="15" w:name="_f2kjm030opvh" w:colFirst="0" w:colLast="0"/>
      <w:bookmarkEnd w:id="15"/>
      <w:r>
        <w:rPr>
          <w:rFonts w:ascii="Public Sans" w:eastAsia="Public Sans" w:hAnsi="Public Sans" w:cs="Public Sans"/>
          <w:color w:val="4E4E51"/>
        </w:rPr>
        <w:t>coordinator. If you took notes or printed the summary documents during your review, please destroy</w:t>
      </w:r>
    </w:p>
    <w:p w14:paraId="51FE04A1" w14:textId="77777777" w:rsidR="00E347C1" w:rsidRDefault="001B47FA">
      <w:pPr>
        <w:rPr>
          <w:rFonts w:ascii="Public Sans" w:eastAsia="Public Sans" w:hAnsi="Public Sans" w:cs="Public Sans"/>
          <w:color w:val="4E4E51"/>
        </w:rPr>
      </w:pPr>
      <w:bookmarkStart w:id="16" w:name="_1ct2dgjrtcmz" w:colFirst="0" w:colLast="0"/>
      <w:bookmarkEnd w:id="16"/>
      <w:r>
        <w:rPr>
          <w:rFonts w:ascii="Public Sans" w:eastAsia="Public Sans" w:hAnsi="Public Sans" w:cs="Public Sans"/>
          <w:color w:val="4E4E51"/>
        </w:rPr>
        <w:t xml:space="preserve">these, as they are considered confidential information. </w:t>
      </w:r>
    </w:p>
    <w:p w14:paraId="19047932" w14:textId="77777777" w:rsidR="00E347C1" w:rsidRDefault="00E347C1">
      <w:pPr>
        <w:rPr>
          <w:rFonts w:ascii="Public Sans" w:eastAsia="Public Sans" w:hAnsi="Public Sans" w:cs="Public Sans"/>
          <w:color w:val="4E4E51"/>
        </w:rPr>
      </w:pPr>
      <w:bookmarkStart w:id="17" w:name="_oa0vbc3rrdxd" w:colFirst="0" w:colLast="0"/>
      <w:bookmarkEnd w:id="17"/>
    </w:p>
    <w:p w14:paraId="5BAA2B6F" w14:textId="77777777" w:rsidR="00E347C1" w:rsidRDefault="001B47FA">
      <w:pPr>
        <w:rPr>
          <w:rFonts w:ascii="Public Sans" w:eastAsia="Public Sans" w:hAnsi="Public Sans" w:cs="Public Sans"/>
          <w:color w:val="4E4E51"/>
        </w:rPr>
      </w:pPr>
      <w:bookmarkStart w:id="18" w:name="_qobm8xtienuk" w:colFirst="0" w:colLast="0"/>
      <w:bookmarkEnd w:id="18"/>
      <w:r>
        <w:rPr>
          <w:rFonts w:ascii="Public Sans" w:eastAsia="Public Sans" w:hAnsi="Public Sans" w:cs="Public Sans"/>
          <w:color w:val="4E4E51"/>
        </w:rPr>
        <w:t>If you have any questions or are unable to serve in this capacity for any reason, please contact the coordinator immediately.</w:t>
      </w:r>
    </w:p>
    <w:p w14:paraId="2A512AFA" w14:textId="77777777" w:rsidR="00E347C1" w:rsidRDefault="00E347C1">
      <w:pPr>
        <w:rPr>
          <w:rFonts w:ascii="Public Sans" w:eastAsia="Public Sans" w:hAnsi="Public Sans" w:cs="Public Sans"/>
          <w:b/>
          <w:color w:val="4E4E51"/>
        </w:rPr>
      </w:pPr>
      <w:bookmarkStart w:id="19" w:name="_ha1qo5uskmxv" w:colFirst="0" w:colLast="0"/>
      <w:bookmarkEnd w:id="19"/>
    </w:p>
    <w:p w14:paraId="06EA70A5" w14:textId="77777777" w:rsidR="00E347C1" w:rsidRDefault="00E347C1">
      <w:pPr>
        <w:rPr>
          <w:rFonts w:ascii="Public Sans" w:eastAsia="Public Sans" w:hAnsi="Public Sans" w:cs="Public Sans"/>
          <w:b/>
          <w:color w:val="4E4E51"/>
        </w:rPr>
      </w:pPr>
      <w:bookmarkStart w:id="20" w:name="_o5fzgcmpsqek" w:colFirst="0" w:colLast="0"/>
      <w:bookmarkEnd w:id="20"/>
    </w:p>
    <w:p w14:paraId="6AF029C7" w14:textId="77777777" w:rsidR="00E347C1" w:rsidRDefault="00E347C1">
      <w:pPr>
        <w:rPr>
          <w:rFonts w:ascii="Public Sans" w:eastAsia="Public Sans" w:hAnsi="Public Sans" w:cs="Public Sans"/>
          <w:b/>
          <w:color w:val="4E4E51"/>
        </w:rPr>
      </w:pPr>
      <w:bookmarkStart w:id="21" w:name="_hm1i68bqyb4o" w:colFirst="0" w:colLast="0"/>
      <w:bookmarkEnd w:id="21"/>
    </w:p>
    <w:p w14:paraId="1A7FAE35" w14:textId="77777777" w:rsidR="00E347C1" w:rsidRDefault="00E347C1">
      <w:pPr>
        <w:rPr>
          <w:rFonts w:ascii="Public Sans" w:eastAsia="Public Sans" w:hAnsi="Public Sans" w:cs="Public Sans"/>
          <w:b/>
          <w:color w:val="4E4E51"/>
        </w:rPr>
      </w:pPr>
      <w:bookmarkStart w:id="22" w:name="_fy2nhndnakg5" w:colFirst="0" w:colLast="0"/>
      <w:bookmarkEnd w:id="22"/>
    </w:p>
    <w:p w14:paraId="2F4AE4EC" w14:textId="77777777" w:rsidR="00E347C1" w:rsidRDefault="00E347C1">
      <w:pPr>
        <w:rPr>
          <w:rFonts w:ascii="Public Sans" w:eastAsia="Public Sans" w:hAnsi="Public Sans" w:cs="Public Sans"/>
          <w:b/>
          <w:color w:val="4E4E51"/>
        </w:rPr>
      </w:pPr>
      <w:bookmarkStart w:id="23" w:name="_yzxyovar1fbj" w:colFirst="0" w:colLast="0"/>
      <w:bookmarkEnd w:id="23"/>
    </w:p>
    <w:p w14:paraId="673CF804" w14:textId="77777777" w:rsidR="00E347C1" w:rsidRDefault="00E347C1">
      <w:pPr>
        <w:rPr>
          <w:rFonts w:ascii="Public Sans" w:eastAsia="Public Sans" w:hAnsi="Public Sans" w:cs="Public Sans"/>
          <w:b/>
          <w:color w:val="4E4E51"/>
        </w:rPr>
      </w:pPr>
      <w:bookmarkStart w:id="24" w:name="_3uj0d57cxwv2" w:colFirst="0" w:colLast="0"/>
      <w:bookmarkEnd w:id="24"/>
    </w:p>
    <w:p w14:paraId="290399D4" w14:textId="77777777" w:rsidR="00E347C1" w:rsidRDefault="00E347C1">
      <w:pPr>
        <w:rPr>
          <w:rFonts w:ascii="Public Sans" w:eastAsia="Public Sans" w:hAnsi="Public Sans" w:cs="Public Sans"/>
          <w:b/>
          <w:color w:val="4E4E51"/>
        </w:rPr>
      </w:pPr>
      <w:bookmarkStart w:id="25" w:name="_f64hgwypyf7j" w:colFirst="0" w:colLast="0"/>
      <w:bookmarkEnd w:id="25"/>
    </w:p>
    <w:p w14:paraId="0A3134D5" w14:textId="77777777" w:rsidR="00E347C1" w:rsidRDefault="00E347C1">
      <w:pPr>
        <w:rPr>
          <w:rFonts w:ascii="Public Sans" w:eastAsia="Public Sans" w:hAnsi="Public Sans" w:cs="Public Sans"/>
          <w:b/>
          <w:color w:val="4E4E51"/>
        </w:rPr>
      </w:pPr>
      <w:bookmarkStart w:id="26" w:name="_7zph25fsqj2j" w:colFirst="0" w:colLast="0"/>
      <w:bookmarkEnd w:id="26"/>
    </w:p>
    <w:p w14:paraId="1CC4888D" w14:textId="77777777" w:rsidR="00E347C1" w:rsidRDefault="00E347C1">
      <w:pPr>
        <w:rPr>
          <w:rFonts w:ascii="Public Sans" w:eastAsia="Public Sans" w:hAnsi="Public Sans" w:cs="Public Sans"/>
          <w:b/>
          <w:color w:val="4E4E51"/>
        </w:rPr>
      </w:pPr>
      <w:bookmarkStart w:id="27" w:name="_ukbpuvfkl554" w:colFirst="0" w:colLast="0"/>
      <w:bookmarkEnd w:id="27"/>
    </w:p>
    <w:p w14:paraId="3AB75367" w14:textId="77777777" w:rsidR="00E347C1" w:rsidRDefault="00E347C1">
      <w:pPr>
        <w:rPr>
          <w:rFonts w:ascii="Public Sans" w:eastAsia="Public Sans" w:hAnsi="Public Sans" w:cs="Public Sans"/>
          <w:b/>
          <w:color w:val="4E4E51"/>
        </w:rPr>
      </w:pPr>
      <w:bookmarkStart w:id="28" w:name="_fx6419n8iy8t" w:colFirst="0" w:colLast="0"/>
      <w:bookmarkEnd w:id="28"/>
    </w:p>
    <w:p w14:paraId="26076984" w14:textId="77777777" w:rsidR="00E347C1" w:rsidRDefault="00E347C1">
      <w:pPr>
        <w:rPr>
          <w:rFonts w:ascii="Public Sans" w:eastAsia="Public Sans" w:hAnsi="Public Sans" w:cs="Public Sans"/>
          <w:b/>
          <w:color w:val="4E4E51"/>
        </w:rPr>
      </w:pPr>
      <w:bookmarkStart w:id="29" w:name="_jwy2zjqcdcrq" w:colFirst="0" w:colLast="0"/>
      <w:bookmarkEnd w:id="29"/>
    </w:p>
    <w:p w14:paraId="0567B14B" w14:textId="77777777" w:rsidR="00E347C1" w:rsidRDefault="00E347C1">
      <w:pPr>
        <w:rPr>
          <w:rFonts w:ascii="Public Sans" w:eastAsia="Public Sans" w:hAnsi="Public Sans" w:cs="Public Sans"/>
          <w:b/>
          <w:color w:val="4E4E51"/>
        </w:rPr>
      </w:pPr>
      <w:bookmarkStart w:id="30" w:name="_hqjyxlxs2hrx" w:colFirst="0" w:colLast="0"/>
      <w:bookmarkEnd w:id="30"/>
    </w:p>
    <w:p w14:paraId="08F0B952" w14:textId="77777777" w:rsidR="003647BA" w:rsidRDefault="003647BA">
      <w:pPr>
        <w:rPr>
          <w:rFonts w:ascii="Public Sans" w:eastAsia="Public Sans" w:hAnsi="Public Sans" w:cs="Public Sans"/>
          <w:b/>
          <w:color w:val="4E4E51"/>
        </w:rPr>
      </w:pPr>
    </w:p>
    <w:p w14:paraId="6EF2D97E" w14:textId="77777777" w:rsidR="003647BA" w:rsidRDefault="003647BA">
      <w:pPr>
        <w:rPr>
          <w:rFonts w:ascii="Public Sans" w:eastAsia="Public Sans" w:hAnsi="Public Sans" w:cs="Public Sans"/>
          <w:b/>
          <w:color w:val="4E4E51"/>
        </w:rPr>
      </w:pPr>
    </w:p>
    <w:p w14:paraId="7B0F149B" w14:textId="77777777" w:rsidR="003647BA" w:rsidRDefault="003647BA">
      <w:pPr>
        <w:rPr>
          <w:rFonts w:ascii="Public Sans" w:eastAsia="Public Sans" w:hAnsi="Public Sans" w:cs="Public Sans"/>
          <w:b/>
          <w:color w:val="4E4E51"/>
        </w:rPr>
      </w:pPr>
    </w:p>
    <w:p w14:paraId="76093088" w14:textId="77777777" w:rsidR="00E347C1" w:rsidRDefault="00E347C1">
      <w:pPr>
        <w:rPr>
          <w:rFonts w:ascii="Public Sans" w:eastAsia="Public Sans" w:hAnsi="Public Sans" w:cs="Public Sans"/>
          <w:b/>
          <w:color w:val="4E4E51"/>
        </w:rPr>
      </w:pPr>
      <w:bookmarkStart w:id="31" w:name="_ysl9ol42mbs2" w:colFirst="0" w:colLast="0"/>
      <w:bookmarkEnd w:id="31"/>
    </w:p>
    <w:p w14:paraId="5997CAA4" w14:textId="77777777" w:rsidR="00E347C1" w:rsidRDefault="00E347C1">
      <w:pPr>
        <w:rPr>
          <w:rFonts w:ascii="Public Sans" w:eastAsia="Public Sans" w:hAnsi="Public Sans" w:cs="Public Sans"/>
          <w:b/>
          <w:color w:val="4E4E51"/>
        </w:rPr>
      </w:pPr>
      <w:bookmarkStart w:id="32" w:name="_fx5u3qjtv2eu" w:colFirst="0" w:colLast="0"/>
      <w:bookmarkEnd w:id="32"/>
    </w:p>
    <w:p w14:paraId="2F45CB86" w14:textId="77777777" w:rsidR="00E347C1" w:rsidRDefault="00E347C1">
      <w:pPr>
        <w:rPr>
          <w:rFonts w:ascii="Public Sans" w:eastAsia="Public Sans" w:hAnsi="Public Sans" w:cs="Public Sans"/>
          <w:b/>
          <w:color w:val="4E4E51"/>
        </w:rPr>
      </w:pPr>
      <w:bookmarkStart w:id="33" w:name="_amhzlv1ad5ix" w:colFirst="0" w:colLast="0"/>
      <w:bookmarkEnd w:id="33"/>
    </w:p>
    <w:p w14:paraId="239D9445" w14:textId="77777777" w:rsidR="00E347C1" w:rsidRDefault="00E347C1">
      <w:pPr>
        <w:rPr>
          <w:rFonts w:ascii="Public Sans" w:eastAsia="Public Sans" w:hAnsi="Public Sans" w:cs="Public Sans"/>
          <w:b/>
          <w:color w:val="4E4E51"/>
        </w:rPr>
      </w:pPr>
      <w:bookmarkStart w:id="34" w:name="_vklkete75zrz" w:colFirst="0" w:colLast="0"/>
      <w:bookmarkEnd w:id="34"/>
    </w:p>
    <w:p w14:paraId="6F4DE492" w14:textId="77777777" w:rsidR="00E347C1" w:rsidRDefault="00E347C1">
      <w:pPr>
        <w:rPr>
          <w:rFonts w:ascii="Public Sans" w:eastAsia="Public Sans" w:hAnsi="Public Sans" w:cs="Public Sans"/>
          <w:b/>
          <w:color w:val="4E4E51"/>
        </w:rPr>
      </w:pPr>
      <w:bookmarkStart w:id="35" w:name="_62jo9psctlbm" w:colFirst="0" w:colLast="0"/>
      <w:bookmarkEnd w:id="35"/>
    </w:p>
    <w:p w14:paraId="1A469626" w14:textId="77777777" w:rsidR="00E347C1" w:rsidRDefault="001B47FA">
      <w:pPr>
        <w:jc w:val="center"/>
        <w:rPr>
          <w:rFonts w:ascii="Public Sans" w:eastAsia="Public Sans" w:hAnsi="Public Sans" w:cs="Public Sans"/>
          <w:b/>
          <w:color w:val="3C1053"/>
        </w:rPr>
      </w:pPr>
      <w:bookmarkStart w:id="36" w:name="_ckw7zt7egjm4" w:colFirst="0" w:colLast="0"/>
      <w:bookmarkEnd w:id="36"/>
      <w:r>
        <w:rPr>
          <w:rFonts w:ascii="Public Sans" w:eastAsia="Public Sans" w:hAnsi="Public Sans" w:cs="Public Sans"/>
          <w:b/>
          <w:color w:val="3C1053"/>
        </w:rPr>
        <w:lastRenderedPageBreak/>
        <w:t>Essay Rubric</w:t>
      </w:r>
    </w:p>
    <w:p w14:paraId="20FAF2DE" w14:textId="77777777" w:rsidR="00E347C1" w:rsidRDefault="00E347C1">
      <w:pPr>
        <w:jc w:val="center"/>
        <w:rPr>
          <w:rFonts w:ascii="Public Sans" w:eastAsia="Public Sans" w:hAnsi="Public Sans" w:cs="Public Sans"/>
          <w:b/>
          <w:color w:val="4E4E51"/>
        </w:rPr>
      </w:pPr>
      <w:bookmarkStart w:id="37" w:name="_rdgbu51ibi3g" w:colFirst="0" w:colLast="0"/>
      <w:bookmarkEnd w:id="37"/>
    </w:p>
    <w:p w14:paraId="5643F7ED" w14:textId="77777777" w:rsidR="00E347C1" w:rsidRDefault="001B47FA">
      <w:pPr>
        <w:rPr>
          <w:rFonts w:ascii="Public Sans" w:eastAsia="Public Sans" w:hAnsi="Public Sans" w:cs="Public Sans"/>
          <w:b/>
          <w:color w:val="4E4E51"/>
          <w:u w:val="single"/>
        </w:rPr>
      </w:pPr>
      <w:bookmarkStart w:id="38" w:name="_3lwpn2h9mdk5" w:colFirst="0" w:colLast="0"/>
      <w:bookmarkEnd w:id="38"/>
      <w:r>
        <w:rPr>
          <w:rFonts w:ascii="Public Sans" w:eastAsia="Public Sans" w:hAnsi="Public Sans" w:cs="Public Sans"/>
          <w:b/>
          <w:color w:val="4E4E51"/>
        </w:rPr>
        <w:t>Essay Number</w:t>
      </w:r>
      <w:r>
        <w:rPr>
          <w:rFonts w:ascii="Public Sans" w:eastAsia="Public Sans" w:hAnsi="Public Sans" w:cs="Public Sans"/>
          <w:color w:val="4E4E51"/>
          <w:u w:val="single"/>
        </w:rPr>
        <w:tab/>
      </w:r>
      <w:r>
        <w:rPr>
          <w:rFonts w:ascii="Public Sans" w:eastAsia="Public Sans" w:hAnsi="Public Sans" w:cs="Public Sans"/>
          <w:color w:val="4E4E51"/>
          <w:u w:val="single"/>
        </w:rPr>
        <w:tab/>
      </w:r>
      <w:r>
        <w:rPr>
          <w:rFonts w:ascii="Public Sans" w:eastAsia="Public Sans" w:hAnsi="Public Sans" w:cs="Public Sans"/>
          <w:color w:val="4E4E51"/>
          <w:u w:val="single"/>
        </w:rPr>
        <w:tab/>
      </w:r>
      <w:r>
        <w:rPr>
          <w:rFonts w:ascii="Public Sans" w:eastAsia="Public Sans" w:hAnsi="Public Sans" w:cs="Public Sans"/>
          <w:color w:val="4E4E51"/>
        </w:rPr>
        <w:t xml:space="preserve"> </w:t>
      </w:r>
      <w:r>
        <w:rPr>
          <w:rFonts w:ascii="Public Sans" w:eastAsia="Public Sans" w:hAnsi="Public Sans" w:cs="Public Sans"/>
          <w:color w:val="4E4E51"/>
        </w:rPr>
        <w:tab/>
      </w:r>
      <w:r>
        <w:rPr>
          <w:rFonts w:ascii="Public Sans" w:eastAsia="Public Sans" w:hAnsi="Public Sans" w:cs="Public Sans"/>
          <w:b/>
          <w:color w:val="4E4E51"/>
        </w:rPr>
        <w:t xml:space="preserve">Total Points </w:t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</w:rPr>
        <w:t xml:space="preserve">/25        </w:t>
      </w:r>
      <w:r>
        <w:rPr>
          <w:rFonts w:ascii="Public Sans" w:eastAsia="Public Sans" w:hAnsi="Public Sans" w:cs="Public Sans"/>
          <w:b/>
          <w:color w:val="4E4E51"/>
        </w:rPr>
        <w:tab/>
        <w:t>Panelist’s Initials</w:t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</w:p>
    <w:p w14:paraId="088B31AB" w14:textId="77777777" w:rsidR="00E347C1" w:rsidRDefault="00E347C1"/>
    <w:tbl>
      <w:tblPr>
        <w:tblStyle w:val="a"/>
        <w:tblW w:w="107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25"/>
        <w:gridCol w:w="540"/>
        <w:gridCol w:w="9625"/>
      </w:tblGrid>
      <w:tr w:rsidR="00E347C1" w14:paraId="2E48D13B" w14:textId="77777777">
        <w:tc>
          <w:tcPr>
            <w:tcW w:w="10790" w:type="dxa"/>
            <w:gridSpan w:val="3"/>
            <w:shd w:val="clear" w:color="auto" w:fill="017F92"/>
          </w:tcPr>
          <w:p w14:paraId="5EFD162E" w14:textId="77777777" w:rsidR="00E347C1" w:rsidRDefault="001B47FA">
            <w:pPr>
              <w:rPr>
                <w:rFonts w:ascii="Public Sans" w:eastAsia="Public Sans" w:hAnsi="Public Sans" w:cs="Public Sans"/>
                <w:color w:val="FFFFFF"/>
              </w:rPr>
            </w:pPr>
            <w:bookmarkStart w:id="39" w:name="_30j0zll" w:colFirst="0" w:colLast="0"/>
            <w:bookmarkEnd w:id="39"/>
            <w:r>
              <w:rPr>
                <w:rFonts w:ascii="Public Sans" w:eastAsia="Public Sans" w:hAnsi="Public Sans" w:cs="Public Sans"/>
                <w:b/>
                <w:color w:val="FFFFFF"/>
              </w:rPr>
              <w:t>A.  Clarity and Continuity of Thought and Response to the Prompt</w:t>
            </w:r>
          </w:p>
        </w:tc>
      </w:tr>
      <w:tr w:rsidR="00E347C1" w14:paraId="23648A52" w14:textId="77777777">
        <w:tc>
          <w:tcPr>
            <w:tcW w:w="1165" w:type="dxa"/>
            <w:gridSpan w:val="2"/>
            <w:vAlign w:val="center"/>
          </w:tcPr>
          <w:p w14:paraId="3A8F9B34" w14:textId="77777777" w:rsidR="00E347C1" w:rsidRDefault="001B47FA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SCORE</w:t>
            </w:r>
          </w:p>
        </w:tc>
        <w:tc>
          <w:tcPr>
            <w:tcW w:w="9625" w:type="dxa"/>
          </w:tcPr>
          <w:p w14:paraId="3241DA68" w14:textId="77777777" w:rsidR="00E347C1" w:rsidRDefault="001B47FA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i/>
                <w:color w:val="4E4E51"/>
              </w:rPr>
              <w:t xml:space="preserve">                                                                         Criteria         </w:t>
            </w:r>
            <w:proofErr w:type="gramStart"/>
            <w:r>
              <w:rPr>
                <w:rFonts w:ascii="Public Sans" w:eastAsia="Public Sans" w:hAnsi="Public Sans" w:cs="Public Sans"/>
                <w:b/>
                <w:i/>
                <w:color w:val="4E4E51"/>
              </w:rPr>
              <w:t xml:space="preserve">   </w:t>
            </w:r>
            <w:r>
              <w:rPr>
                <w:rFonts w:ascii="Public Sans" w:eastAsia="Public Sans" w:hAnsi="Public Sans" w:cs="Public Sans"/>
                <w:color w:val="4E4E51"/>
              </w:rPr>
              <w:t>(</w:t>
            </w:r>
            <w:proofErr w:type="gramEnd"/>
            <w:r>
              <w:rPr>
                <w:rFonts w:ascii="Public Sans" w:eastAsia="Public Sans" w:hAnsi="Public Sans" w:cs="Public Sans"/>
                <w:color w:val="4E4E51"/>
              </w:rPr>
              <w:t>Scoring range 1-5)</w:t>
            </w:r>
          </w:p>
        </w:tc>
      </w:tr>
      <w:tr w:rsidR="00E347C1" w14:paraId="607D96BF" w14:textId="77777777">
        <w:tc>
          <w:tcPr>
            <w:tcW w:w="625" w:type="dxa"/>
            <w:vMerge w:val="restart"/>
            <w:vAlign w:val="center"/>
          </w:tcPr>
          <w:p w14:paraId="631B2AA7" w14:textId="77777777" w:rsidR="00E347C1" w:rsidRDefault="00E347C1">
            <w:pPr>
              <w:jc w:val="center"/>
              <w:rPr>
                <w:rFonts w:ascii="Public Sans" w:eastAsia="Public Sans" w:hAnsi="Public Sans" w:cs="Public Sans"/>
                <w:color w:val="4E4E51"/>
                <w:sz w:val="28"/>
                <w:szCs w:val="28"/>
              </w:rPr>
            </w:pPr>
          </w:p>
        </w:tc>
        <w:tc>
          <w:tcPr>
            <w:tcW w:w="540" w:type="dxa"/>
            <w:vAlign w:val="center"/>
          </w:tcPr>
          <w:p w14:paraId="244031B8" w14:textId="77777777" w:rsidR="00E347C1" w:rsidRDefault="001B47FA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5</w:t>
            </w:r>
          </w:p>
        </w:tc>
        <w:tc>
          <w:tcPr>
            <w:tcW w:w="9625" w:type="dxa"/>
          </w:tcPr>
          <w:p w14:paraId="4DC02CA5" w14:textId="77777777" w:rsidR="00E347C1" w:rsidRDefault="001B47FA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Essay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comprehensively addresses the content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specified in the question; reasoning is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accurate based on the facts and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rationale given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in the response.</w:t>
            </w:r>
          </w:p>
        </w:tc>
      </w:tr>
      <w:tr w:rsidR="00E347C1" w14:paraId="711E664B" w14:textId="77777777">
        <w:tc>
          <w:tcPr>
            <w:tcW w:w="625" w:type="dxa"/>
            <w:vMerge/>
            <w:vAlign w:val="center"/>
          </w:tcPr>
          <w:p w14:paraId="4D0D114D" w14:textId="77777777" w:rsidR="00E347C1" w:rsidRDefault="00E347C1">
            <w:pPr>
              <w:widowControl w:val="0"/>
              <w:spacing w:line="276" w:lineRule="auto"/>
            </w:pPr>
          </w:p>
        </w:tc>
        <w:tc>
          <w:tcPr>
            <w:tcW w:w="540" w:type="dxa"/>
            <w:vAlign w:val="center"/>
          </w:tcPr>
          <w:p w14:paraId="095D90BE" w14:textId="77777777" w:rsidR="00E347C1" w:rsidRDefault="001B47FA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4</w:t>
            </w:r>
          </w:p>
        </w:tc>
        <w:tc>
          <w:tcPr>
            <w:tcW w:w="9625" w:type="dxa"/>
          </w:tcPr>
          <w:p w14:paraId="65866D5D" w14:textId="77777777" w:rsidR="00E347C1" w:rsidRDefault="001B47FA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Essay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 xml:space="preserve">addresses the content 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specified in the question,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 xml:space="preserve">and 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reasoning is somewhat accurate based on facts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or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rationale given in the response.</w:t>
            </w:r>
          </w:p>
        </w:tc>
      </w:tr>
      <w:tr w:rsidR="00E347C1" w14:paraId="0AE0D64C" w14:textId="77777777">
        <w:tc>
          <w:tcPr>
            <w:tcW w:w="625" w:type="dxa"/>
            <w:vMerge/>
            <w:vAlign w:val="center"/>
          </w:tcPr>
          <w:p w14:paraId="36473F76" w14:textId="77777777" w:rsidR="00E347C1" w:rsidRDefault="00E347C1">
            <w:pPr>
              <w:widowControl w:val="0"/>
              <w:spacing w:line="276" w:lineRule="auto"/>
            </w:pPr>
          </w:p>
        </w:tc>
        <w:tc>
          <w:tcPr>
            <w:tcW w:w="540" w:type="dxa"/>
            <w:vAlign w:val="center"/>
          </w:tcPr>
          <w:p w14:paraId="665A6137" w14:textId="77777777" w:rsidR="00E347C1" w:rsidRDefault="001B47FA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3</w:t>
            </w:r>
          </w:p>
        </w:tc>
        <w:tc>
          <w:tcPr>
            <w:tcW w:w="9625" w:type="dxa"/>
          </w:tcPr>
          <w:p w14:paraId="34506288" w14:textId="77777777" w:rsidR="00E347C1" w:rsidRDefault="001B47FA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Essay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partially addresses the content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specified in the question,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and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reasoning is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accurate</w:t>
            </w:r>
            <w:r>
              <w:rPr>
                <w:rFonts w:ascii="Public Sans" w:eastAsia="Public Sans" w:hAnsi="Public Sans" w:cs="Public Sans"/>
                <w:color w:val="4E4E51"/>
              </w:rPr>
              <w:t>.</w:t>
            </w:r>
          </w:p>
        </w:tc>
      </w:tr>
      <w:tr w:rsidR="00E347C1" w14:paraId="03DD672C" w14:textId="77777777">
        <w:tc>
          <w:tcPr>
            <w:tcW w:w="625" w:type="dxa"/>
            <w:vMerge/>
            <w:vAlign w:val="center"/>
          </w:tcPr>
          <w:p w14:paraId="6E89E1BF" w14:textId="77777777" w:rsidR="00E347C1" w:rsidRDefault="00E347C1">
            <w:pPr>
              <w:widowControl w:val="0"/>
              <w:spacing w:line="276" w:lineRule="auto"/>
            </w:pPr>
          </w:p>
        </w:tc>
        <w:tc>
          <w:tcPr>
            <w:tcW w:w="540" w:type="dxa"/>
            <w:vAlign w:val="center"/>
          </w:tcPr>
          <w:p w14:paraId="3AA648CF" w14:textId="77777777" w:rsidR="00E347C1" w:rsidRDefault="001B47FA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2</w:t>
            </w:r>
          </w:p>
        </w:tc>
        <w:tc>
          <w:tcPr>
            <w:tcW w:w="9625" w:type="dxa"/>
          </w:tcPr>
          <w:p w14:paraId="184400BF" w14:textId="77777777" w:rsidR="00E347C1" w:rsidRDefault="001B47FA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Essay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barely addresses the content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specified in the question,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and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reasoning is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somewhat accurate</w:t>
            </w:r>
            <w:r>
              <w:rPr>
                <w:rFonts w:ascii="Public Sans" w:eastAsia="Public Sans" w:hAnsi="Public Sans" w:cs="Public Sans"/>
                <w:color w:val="4E4E51"/>
              </w:rPr>
              <w:t>.</w:t>
            </w:r>
          </w:p>
        </w:tc>
      </w:tr>
      <w:tr w:rsidR="00E347C1" w14:paraId="5ABFDD1F" w14:textId="77777777">
        <w:tc>
          <w:tcPr>
            <w:tcW w:w="625" w:type="dxa"/>
            <w:vMerge/>
            <w:vAlign w:val="center"/>
          </w:tcPr>
          <w:p w14:paraId="5FCBB6E8" w14:textId="77777777" w:rsidR="00E347C1" w:rsidRDefault="00E347C1">
            <w:pPr>
              <w:widowControl w:val="0"/>
              <w:spacing w:line="276" w:lineRule="auto"/>
            </w:pPr>
          </w:p>
        </w:tc>
        <w:tc>
          <w:tcPr>
            <w:tcW w:w="540" w:type="dxa"/>
            <w:vAlign w:val="center"/>
          </w:tcPr>
          <w:p w14:paraId="2534DDC4" w14:textId="77777777" w:rsidR="00E347C1" w:rsidRDefault="001B47FA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1</w:t>
            </w:r>
          </w:p>
        </w:tc>
        <w:tc>
          <w:tcPr>
            <w:tcW w:w="9625" w:type="dxa"/>
          </w:tcPr>
          <w:p w14:paraId="782C68DD" w14:textId="77777777" w:rsidR="00E347C1" w:rsidRDefault="001B47FA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Essay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fails to address the content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specified in the question,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and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reasoning reflects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opinions only</w:t>
            </w:r>
            <w:r>
              <w:rPr>
                <w:rFonts w:ascii="Public Sans" w:eastAsia="Public Sans" w:hAnsi="Public Sans" w:cs="Public Sans"/>
                <w:color w:val="4E4E51"/>
              </w:rPr>
              <w:t>.</w:t>
            </w:r>
          </w:p>
        </w:tc>
      </w:tr>
      <w:tr w:rsidR="00E347C1" w14:paraId="5391D96D" w14:textId="77777777">
        <w:tc>
          <w:tcPr>
            <w:tcW w:w="10790" w:type="dxa"/>
            <w:gridSpan w:val="3"/>
            <w:shd w:val="clear" w:color="auto" w:fill="017F92"/>
          </w:tcPr>
          <w:p w14:paraId="0D92CB67" w14:textId="77777777" w:rsidR="00E347C1" w:rsidRDefault="001B47FA">
            <w:pPr>
              <w:rPr>
                <w:rFonts w:ascii="Public Sans" w:eastAsia="Public Sans" w:hAnsi="Public Sans" w:cs="Public Sans"/>
                <w:color w:val="FFFFFF"/>
              </w:rPr>
            </w:pPr>
            <w:r>
              <w:rPr>
                <w:rFonts w:ascii="Public Sans" w:eastAsia="Public Sans" w:hAnsi="Public Sans" w:cs="Public Sans"/>
                <w:b/>
                <w:color w:val="FFFFFF"/>
              </w:rPr>
              <w:t>B.  Originality of Ideas/ Interest Appeal</w:t>
            </w:r>
          </w:p>
        </w:tc>
      </w:tr>
      <w:tr w:rsidR="00E347C1" w14:paraId="67912628" w14:textId="77777777">
        <w:tc>
          <w:tcPr>
            <w:tcW w:w="1165" w:type="dxa"/>
            <w:gridSpan w:val="2"/>
            <w:vAlign w:val="center"/>
          </w:tcPr>
          <w:p w14:paraId="1D4F0E7B" w14:textId="77777777" w:rsidR="00E347C1" w:rsidRDefault="001B47FA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SCORE</w:t>
            </w:r>
          </w:p>
        </w:tc>
        <w:tc>
          <w:tcPr>
            <w:tcW w:w="9625" w:type="dxa"/>
          </w:tcPr>
          <w:p w14:paraId="7CEB3D07" w14:textId="77777777" w:rsidR="00E347C1" w:rsidRDefault="001B47FA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i/>
                <w:color w:val="4E4E51"/>
              </w:rPr>
              <w:t xml:space="preserve">                                                                     Criteria</w:t>
            </w:r>
            <w:r>
              <w:rPr>
                <w:rFonts w:ascii="Public Sans" w:eastAsia="Public Sans" w:hAnsi="Public Sans" w:cs="Public Sans"/>
                <w:b/>
                <w:i/>
                <w:color w:val="4E4E51"/>
                <w:sz w:val="20"/>
                <w:szCs w:val="20"/>
              </w:rPr>
              <w:t xml:space="preserve">         </w:t>
            </w:r>
            <w:proofErr w:type="gramStart"/>
            <w:r>
              <w:rPr>
                <w:rFonts w:ascii="Public Sans" w:eastAsia="Public Sans" w:hAnsi="Public Sans" w:cs="Public Sans"/>
                <w:b/>
                <w:i/>
                <w:color w:val="4E4E51"/>
                <w:sz w:val="20"/>
                <w:szCs w:val="20"/>
              </w:rPr>
              <w:t xml:space="preserve">  </w:t>
            </w:r>
            <w:r>
              <w:rPr>
                <w:rFonts w:ascii="Public Sans" w:eastAsia="Public Sans" w:hAnsi="Public Sans" w:cs="Public Sans"/>
                <w:i/>
                <w:color w:val="4E4E51"/>
                <w:sz w:val="20"/>
                <w:szCs w:val="20"/>
              </w:rPr>
              <w:t xml:space="preserve"> </w:t>
            </w:r>
            <w:r>
              <w:rPr>
                <w:rFonts w:ascii="Public Sans" w:eastAsia="Public Sans" w:hAnsi="Public Sans" w:cs="Public Sans"/>
                <w:color w:val="4E4E51"/>
              </w:rPr>
              <w:t>(</w:t>
            </w:r>
            <w:proofErr w:type="gramEnd"/>
            <w:r>
              <w:rPr>
                <w:rFonts w:ascii="Public Sans" w:eastAsia="Public Sans" w:hAnsi="Public Sans" w:cs="Public Sans"/>
                <w:color w:val="4E4E51"/>
              </w:rPr>
              <w:t>Scoring range 1-5)</w:t>
            </w:r>
          </w:p>
        </w:tc>
      </w:tr>
      <w:tr w:rsidR="00E347C1" w14:paraId="3A7E5C15" w14:textId="77777777">
        <w:trPr>
          <w:trHeight w:val="170"/>
        </w:trPr>
        <w:tc>
          <w:tcPr>
            <w:tcW w:w="625" w:type="dxa"/>
            <w:vMerge w:val="restart"/>
            <w:vAlign w:val="center"/>
          </w:tcPr>
          <w:p w14:paraId="4671CD08" w14:textId="77777777" w:rsidR="00E347C1" w:rsidRDefault="00E347C1">
            <w:pPr>
              <w:jc w:val="center"/>
              <w:rPr>
                <w:rFonts w:ascii="Public Sans" w:eastAsia="Public Sans" w:hAnsi="Public Sans" w:cs="Public Sans"/>
                <w:color w:val="4E4E51"/>
                <w:sz w:val="28"/>
                <w:szCs w:val="28"/>
              </w:rPr>
            </w:pPr>
          </w:p>
        </w:tc>
        <w:tc>
          <w:tcPr>
            <w:tcW w:w="540" w:type="dxa"/>
            <w:vAlign w:val="center"/>
          </w:tcPr>
          <w:p w14:paraId="16D39974" w14:textId="77777777" w:rsidR="00E347C1" w:rsidRDefault="001B47FA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5</w:t>
            </w:r>
          </w:p>
        </w:tc>
        <w:tc>
          <w:tcPr>
            <w:tcW w:w="9625" w:type="dxa"/>
          </w:tcPr>
          <w:p w14:paraId="4EB2C00C" w14:textId="77777777" w:rsidR="00E347C1" w:rsidRDefault="001B47FA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Ideas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generated are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unique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,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and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the writer’s voice is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compelling and engaging</w:t>
            </w:r>
            <w:r>
              <w:rPr>
                <w:rFonts w:ascii="Public Sans" w:eastAsia="Public Sans" w:hAnsi="Public Sans" w:cs="Public Sans"/>
                <w:color w:val="4E4E51"/>
              </w:rPr>
              <w:t>.</w:t>
            </w:r>
          </w:p>
        </w:tc>
      </w:tr>
      <w:tr w:rsidR="00E347C1" w14:paraId="65B2B085" w14:textId="77777777">
        <w:tc>
          <w:tcPr>
            <w:tcW w:w="625" w:type="dxa"/>
            <w:vMerge/>
            <w:vAlign w:val="center"/>
          </w:tcPr>
          <w:p w14:paraId="1C9F75A9" w14:textId="77777777" w:rsidR="00E347C1" w:rsidRDefault="00E347C1">
            <w:pPr>
              <w:widowControl w:val="0"/>
              <w:spacing w:line="276" w:lineRule="auto"/>
            </w:pPr>
          </w:p>
        </w:tc>
        <w:tc>
          <w:tcPr>
            <w:tcW w:w="540" w:type="dxa"/>
            <w:vAlign w:val="center"/>
          </w:tcPr>
          <w:p w14:paraId="2C719AAE" w14:textId="77777777" w:rsidR="00E347C1" w:rsidRDefault="001B47FA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4</w:t>
            </w:r>
          </w:p>
        </w:tc>
        <w:tc>
          <w:tcPr>
            <w:tcW w:w="9625" w:type="dxa"/>
          </w:tcPr>
          <w:p w14:paraId="1D47C73A" w14:textId="77777777" w:rsidR="00E347C1" w:rsidRDefault="001B47FA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Ideas are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adapted to fit the situation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, but are not unique,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and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the writer’s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voice is present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and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somewhat compelling</w:t>
            </w:r>
            <w:r>
              <w:rPr>
                <w:rFonts w:ascii="Public Sans" w:eastAsia="Public Sans" w:hAnsi="Public Sans" w:cs="Public Sans"/>
                <w:color w:val="4E4E51"/>
              </w:rPr>
              <w:t>.</w:t>
            </w:r>
          </w:p>
        </w:tc>
      </w:tr>
      <w:tr w:rsidR="00E347C1" w14:paraId="3981E3CB" w14:textId="77777777">
        <w:tc>
          <w:tcPr>
            <w:tcW w:w="625" w:type="dxa"/>
            <w:vMerge/>
            <w:vAlign w:val="center"/>
          </w:tcPr>
          <w:p w14:paraId="132ABDDA" w14:textId="77777777" w:rsidR="00E347C1" w:rsidRDefault="00E347C1">
            <w:pPr>
              <w:widowControl w:val="0"/>
              <w:spacing w:line="276" w:lineRule="auto"/>
            </w:pPr>
          </w:p>
        </w:tc>
        <w:tc>
          <w:tcPr>
            <w:tcW w:w="540" w:type="dxa"/>
            <w:vAlign w:val="center"/>
          </w:tcPr>
          <w:p w14:paraId="69C21E5F" w14:textId="77777777" w:rsidR="00E347C1" w:rsidRDefault="001B47FA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3</w:t>
            </w:r>
          </w:p>
        </w:tc>
        <w:tc>
          <w:tcPr>
            <w:tcW w:w="9625" w:type="dxa"/>
          </w:tcPr>
          <w:p w14:paraId="57141BF8" w14:textId="77777777" w:rsidR="00E347C1" w:rsidRDefault="001B47FA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Ideas are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not unique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, but some of the writer’s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voice is present</w:t>
            </w:r>
            <w:r>
              <w:rPr>
                <w:rFonts w:ascii="Public Sans" w:eastAsia="Public Sans" w:hAnsi="Public Sans" w:cs="Public Sans"/>
                <w:color w:val="4E4E51"/>
              </w:rPr>
              <w:t>.</w:t>
            </w:r>
          </w:p>
        </w:tc>
      </w:tr>
      <w:tr w:rsidR="00E347C1" w14:paraId="5FECF6D7" w14:textId="77777777">
        <w:tc>
          <w:tcPr>
            <w:tcW w:w="625" w:type="dxa"/>
            <w:vMerge/>
            <w:vAlign w:val="center"/>
          </w:tcPr>
          <w:p w14:paraId="470CAF66" w14:textId="77777777" w:rsidR="00E347C1" w:rsidRDefault="00E347C1">
            <w:pPr>
              <w:widowControl w:val="0"/>
              <w:spacing w:line="276" w:lineRule="auto"/>
            </w:pPr>
          </w:p>
        </w:tc>
        <w:tc>
          <w:tcPr>
            <w:tcW w:w="540" w:type="dxa"/>
            <w:vAlign w:val="center"/>
          </w:tcPr>
          <w:p w14:paraId="4CB1AEED" w14:textId="77777777" w:rsidR="00E347C1" w:rsidRDefault="001B47FA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2</w:t>
            </w:r>
          </w:p>
        </w:tc>
        <w:tc>
          <w:tcPr>
            <w:tcW w:w="9625" w:type="dxa"/>
          </w:tcPr>
          <w:p w14:paraId="57908FE4" w14:textId="77777777" w:rsidR="00E347C1" w:rsidRDefault="001B47FA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Ideas are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far-fetched</w:t>
            </w:r>
            <w:r>
              <w:rPr>
                <w:rFonts w:ascii="Public Sans" w:eastAsia="Public Sans" w:hAnsi="Public Sans" w:cs="Public Sans"/>
                <w:color w:val="4E4E51"/>
              </w:rPr>
              <w:t>,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 xml:space="preserve"> </w:t>
            </w:r>
            <w:proofErr w:type="gramStart"/>
            <w:r>
              <w:rPr>
                <w:rFonts w:ascii="Public Sans" w:eastAsia="Public Sans" w:hAnsi="Public Sans" w:cs="Public Sans"/>
                <w:b/>
                <w:color w:val="4E4E51"/>
              </w:rPr>
              <w:t>and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 the</w:t>
            </w:r>
            <w:proofErr w:type="gramEnd"/>
            <w:r>
              <w:rPr>
                <w:rFonts w:ascii="Public Sans" w:eastAsia="Public Sans" w:hAnsi="Public Sans" w:cs="Public Sans"/>
                <w:color w:val="4E4E51"/>
              </w:rPr>
              <w:t xml:space="preserve">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writer’s voice is weak</w:t>
            </w:r>
            <w:r>
              <w:rPr>
                <w:rFonts w:ascii="Public Sans" w:eastAsia="Public Sans" w:hAnsi="Public Sans" w:cs="Public Sans"/>
                <w:color w:val="4E4E51"/>
              </w:rPr>
              <w:t>.</w:t>
            </w:r>
          </w:p>
        </w:tc>
      </w:tr>
      <w:tr w:rsidR="00E347C1" w14:paraId="52670D52" w14:textId="77777777">
        <w:tc>
          <w:tcPr>
            <w:tcW w:w="625" w:type="dxa"/>
            <w:vMerge/>
            <w:vAlign w:val="center"/>
          </w:tcPr>
          <w:p w14:paraId="20C68E38" w14:textId="77777777" w:rsidR="00E347C1" w:rsidRDefault="00E347C1">
            <w:pPr>
              <w:widowControl w:val="0"/>
              <w:spacing w:line="276" w:lineRule="auto"/>
            </w:pPr>
          </w:p>
        </w:tc>
        <w:tc>
          <w:tcPr>
            <w:tcW w:w="540" w:type="dxa"/>
            <w:vAlign w:val="center"/>
          </w:tcPr>
          <w:p w14:paraId="7C4AB456" w14:textId="77777777" w:rsidR="00E347C1" w:rsidRDefault="001B47FA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1</w:t>
            </w:r>
          </w:p>
        </w:tc>
        <w:tc>
          <w:tcPr>
            <w:tcW w:w="9625" w:type="dxa"/>
          </w:tcPr>
          <w:p w14:paraId="58F537B5" w14:textId="77777777" w:rsidR="00E347C1" w:rsidRDefault="001B47FA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No variation of ideas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is presented,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and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the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writer’s voice is not evident</w:t>
            </w:r>
            <w:r>
              <w:rPr>
                <w:rFonts w:ascii="Public Sans" w:eastAsia="Public Sans" w:hAnsi="Public Sans" w:cs="Public Sans"/>
                <w:color w:val="4E4E51"/>
              </w:rPr>
              <w:t>.</w:t>
            </w:r>
          </w:p>
        </w:tc>
      </w:tr>
      <w:tr w:rsidR="00E347C1" w14:paraId="276B5023" w14:textId="77777777">
        <w:tc>
          <w:tcPr>
            <w:tcW w:w="10790" w:type="dxa"/>
            <w:gridSpan w:val="3"/>
            <w:shd w:val="clear" w:color="auto" w:fill="017F92"/>
          </w:tcPr>
          <w:p w14:paraId="5676D236" w14:textId="77777777" w:rsidR="00E347C1" w:rsidRDefault="001B47FA">
            <w:pPr>
              <w:rPr>
                <w:rFonts w:ascii="Public Sans" w:eastAsia="Public Sans" w:hAnsi="Public Sans" w:cs="Public Sans"/>
                <w:color w:val="FFFFFF"/>
              </w:rPr>
            </w:pPr>
            <w:r>
              <w:rPr>
                <w:rFonts w:ascii="Public Sans" w:eastAsia="Public Sans" w:hAnsi="Public Sans" w:cs="Public Sans"/>
                <w:b/>
                <w:color w:val="FFFFFF"/>
              </w:rPr>
              <w:t>C.  Support Elaboration /Organization</w:t>
            </w:r>
          </w:p>
        </w:tc>
      </w:tr>
      <w:tr w:rsidR="00E347C1" w14:paraId="6D6E44D9" w14:textId="77777777">
        <w:tc>
          <w:tcPr>
            <w:tcW w:w="1165" w:type="dxa"/>
            <w:gridSpan w:val="2"/>
            <w:vAlign w:val="center"/>
          </w:tcPr>
          <w:p w14:paraId="5AEE257B" w14:textId="77777777" w:rsidR="00E347C1" w:rsidRDefault="001B47FA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SCORE</w:t>
            </w:r>
          </w:p>
        </w:tc>
        <w:tc>
          <w:tcPr>
            <w:tcW w:w="9625" w:type="dxa"/>
          </w:tcPr>
          <w:p w14:paraId="7D20C68F" w14:textId="77777777" w:rsidR="00E347C1" w:rsidRDefault="001B47FA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i/>
                <w:color w:val="4E4E51"/>
              </w:rPr>
              <w:t xml:space="preserve">                                                                     Criteria</w:t>
            </w:r>
            <w:r>
              <w:rPr>
                <w:rFonts w:ascii="Public Sans" w:eastAsia="Public Sans" w:hAnsi="Public Sans" w:cs="Public Sans"/>
                <w:b/>
                <w:i/>
                <w:color w:val="4E4E51"/>
                <w:sz w:val="20"/>
                <w:szCs w:val="20"/>
              </w:rPr>
              <w:t xml:space="preserve">         </w:t>
            </w:r>
            <w:proofErr w:type="gramStart"/>
            <w:r>
              <w:rPr>
                <w:rFonts w:ascii="Public Sans" w:eastAsia="Public Sans" w:hAnsi="Public Sans" w:cs="Public Sans"/>
                <w:b/>
                <w:i/>
                <w:color w:val="4E4E51"/>
                <w:sz w:val="20"/>
                <w:szCs w:val="20"/>
              </w:rPr>
              <w:t xml:space="preserve">   </w:t>
            </w:r>
            <w:r>
              <w:rPr>
                <w:rFonts w:ascii="Public Sans" w:eastAsia="Public Sans" w:hAnsi="Public Sans" w:cs="Public Sans"/>
                <w:color w:val="4E4E51"/>
              </w:rPr>
              <w:t>(</w:t>
            </w:r>
            <w:proofErr w:type="gramEnd"/>
            <w:r>
              <w:rPr>
                <w:rFonts w:ascii="Public Sans" w:eastAsia="Public Sans" w:hAnsi="Public Sans" w:cs="Public Sans"/>
                <w:color w:val="4E4E51"/>
              </w:rPr>
              <w:t>Scoring range 1-5)</w:t>
            </w:r>
          </w:p>
        </w:tc>
      </w:tr>
      <w:tr w:rsidR="00E347C1" w14:paraId="7FC201AB" w14:textId="77777777">
        <w:tc>
          <w:tcPr>
            <w:tcW w:w="625" w:type="dxa"/>
            <w:vMerge w:val="restart"/>
            <w:vAlign w:val="center"/>
          </w:tcPr>
          <w:p w14:paraId="3A541E10" w14:textId="77777777" w:rsidR="00E347C1" w:rsidRDefault="00E347C1">
            <w:pPr>
              <w:jc w:val="center"/>
              <w:rPr>
                <w:rFonts w:ascii="Public Sans" w:eastAsia="Public Sans" w:hAnsi="Public Sans" w:cs="Public Sans"/>
                <w:color w:val="4E4E51"/>
                <w:sz w:val="28"/>
                <w:szCs w:val="28"/>
              </w:rPr>
            </w:pPr>
          </w:p>
        </w:tc>
        <w:tc>
          <w:tcPr>
            <w:tcW w:w="540" w:type="dxa"/>
            <w:vAlign w:val="center"/>
          </w:tcPr>
          <w:p w14:paraId="48120E93" w14:textId="77777777" w:rsidR="00E347C1" w:rsidRDefault="001B47FA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5</w:t>
            </w:r>
          </w:p>
        </w:tc>
        <w:tc>
          <w:tcPr>
            <w:tcW w:w="9625" w:type="dxa"/>
          </w:tcPr>
          <w:p w14:paraId="77C5F12B" w14:textId="77777777" w:rsidR="00E347C1" w:rsidRDefault="001B47FA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A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 xml:space="preserve">substantial </w:t>
            </w:r>
            <w:proofErr w:type="gramStart"/>
            <w:r>
              <w:rPr>
                <w:rFonts w:ascii="Public Sans" w:eastAsia="Public Sans" w:hAnsi="Public Sans" w:cs="Public Sans"/>
                <w:b/>
                <w:color w:val="4E4E51"/>
              </w:rPr>
              <w:t>amount</w:t>
            </w:r>
            <w:proofErr w:type="gramEnd"/>
            <w:r>
              <w:rPr>
                <w:rFonts w:ascii="Public Sans" w:eastAsia="Public Sans" w:hAnsi="Public Sans" w:cs="Public Sans"/>
                <w:b/>
                <w:color w:val="4E4E51"/>
              </w:rPr>
              <w:t xml:space="preserve"> of facts or evidence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is given to support the writer’s position. The essay is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well-sequenced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leading the reader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to a higher level of understanding</w:t>
            </w:r>
            <w:r>
              <w:rPr>
                <w:rFonts w:ascii="Public Sans" w:eastAsia="Public Sans" w:hAnsi="Public Sans" w:cs="Public Sans"/>
                <w:color w:val="4E4E51"/>
              </w:rPr>
              <w:t>. I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nformation is concise, specific and coherent</w:t>
            </w:r>
            <w:r>
              <w:rPr>
                <w:rFonts w:ascii="Public Sans" w:eastAsia="Public Sans" w:hAnsi="Public Sans" w:cs="Public Sans"/>
                <w:color w:val="4E4E51"/>
              </w:rPr>
              <w:t>.</w:t>
            </w:r>
          </w:p>
        </w:tc>
      </w:tr>
      <w:tr w:rsidR="00E347C1" w14:paraId="748EF012" w14:textId="77777777">
        <w:tc>
          <w:tcPr>
            <w:tcW w:w="625" w:type="dxa"/>
            <w:vMerge/>
            <w:vAlign w:val="center"/>
          </w:tcPr>
          <w:p w14:paraId="50C6F17C" w14:textId="77777777" w:rsidR="00E347C1" w:rsidRDefault="00E347C1">
            <w:pPr>
              <w:widowControl w:val="0"/>
              <w:spacing w:line="276" w:lineRule="auto"/>
            </w:pPr>
          </w:p>
        </w:tc>
        <w:tc>
          <w:tcPr>
            <w:tcW w:w="540" w:type="dxa"/>
            <w:vAlign w:val="center"/>
          </w:tcPr>
          <w:p w14:paraId="7B2AFF54" w14:textId="77777777" w:rsidR="00E347C1" w:rsidRDefault="001B47FA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4</w:t>
            </w:r>
          </w:p>
        </w:tc>
        <w:tc>
          <w:tcPr>
            <w:tcW w:w="9625" w:type="dxa"/>
          </w:tcPr>
          <w:p w14:paraId="3B923F30" w14:textId="77777777" w:rsidR="00E347C1" w:rsidRDefault="001B47FA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An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 xml:space="preserve">adequate </w:t>
            </w:r>
            <w:proofErr w:type="gramStart"/>
            <w:r>
              <w:rPr>
                <w:rFonts w:ascii="Public Sans" w:eastAsia="Public Sans" w:hAnsi="Public Sans" w:cs="Public Sans"/>
                <w:b/>
                <w:color w:val="4E4E51"/>
              </w:rPr>
              <w:t>amount</w:t>
            </w:r>
            <w:proofErr w:type="gramEnd"/>
            <w:r>
              <w:rPr>
                <w:rFonts w:ascii="Public Sans" w:eastAsia="Public Sans" w:hAnsi="Public Sans" w:cs="Public Sans"/>
                <w:b/>
                <w:color w:val="4E4E51"/>
              </w:rPr>
              <w:t xml:space="preserve"> of facts or evidence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is given to support the writer’s position. The essay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follows a logical order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with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appropriate transitions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. Information is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concise, specific and somewhat coherent</w:t>
            </w:r>
            <w:r>
              <w:rPr>
                <w:rFonts w:ascii="Public Sans" w:eastAsia="Public Sans" w:hAnsi="Public Sans" w:cs="Public Sans"/>
                <w:color w:val="4E4E51"/>
              </w:rPr>
              <w:t>.</w:t>
            </w:r>
          </w:p>
        </w:tc>
      </w:tr>
      <w:tr w:rsidR="00E347C1" w14:paraId="5AE46C4C" w14:textId="77777777">
        <w:tc>
          <w:tcPr>
            <w:tcW w:w="625" w:type="dxa"/>
            <w:vMerge/>
            <w:vAlign w:val="center"/>
          </w:tcPr>
          <w:p w14:paraId="2A9CE85D" w14:textId="77777777" w:rsidR="00E347C1" w:rsidRDefault="00E347C1">
            <w:pPr>
              <w:widowControl w:val="0"/>
              <w:spacing w:line="276" w:lineRule="auto"/>
            </w:pPr>
          </w:p>
        </w:tc>
        <w:tc>
          <w:tcPr>
            <w:tcW w:w="540" w:type="dxa"/>
            <w:vAlign w:val="center"/>
          </w:tcPr>
          <w:p w14:paraId="608AFB25" w14:textId="77777777" w:rsidR="00E347C1" w:rsidRDefault="001B47FA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3</w:t>
            </w:r>
          </w:p>
        </w:tc>
        <w:tc>
          <w:tcPr>
            <w:tcW w:w="9625" w:type="dxa"/>
          </w:tcPr>
          <w:p w14:paraId="4ED19F98" w14:textId="77777777" w:rsidR="00E347C1" w:rsidRDefault="001B47FA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Minimal facts and evidence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are given to support the writer’s position. Essay follows a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logical order</w:t>
            </w:r>
            <w:r>
              <w:rPr>
                <w:rFonts w:ascii="Public Sans" w:eastAsia="Public Sans" w:hAnsi="Public Sans" w:cs="Public Sans"/>
                <w:color w:val="4E4E51"/>
              </w:rPr>
              <w:t>, and information is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 xml:space="preserve"> accurate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, but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lacks specifics</w:t>
            </w:r>
            <w:r>
              <w:rPr>
                <w:rFonts w:ascii="Public Sans" w:eastAsia="Public Sans" w:hAnsi="Public Sans" w:cs="Public Sans"/>
                <w:color w:val="4E4E51"/>
              </w:rPr>
              <w:t>.</w:t>
            </w:r>
          </w:p>
        </w:tc>
      </w:tr>
      <w:tr w:rsidR="00E347C1" w14:paraId="0388928A" w14:textId="77777777">
        <w:tc>
          <w:tcPr>
            <w:tcW w:w="625" w:type="dxa"/>
            <w:vMerge/>
            <w:vAlign w:val="center"/>
          </w:tcPr>
          <w:p w14:paraId="081B96E6" w14:textId="77777777" w:rsidR="00E347C1" w:rsidRDefault="00E347C1">
            <w:pPr>
              <w:widowControl w:val="0"/>
              <w:spacing w:line="276" w:lineRule="auto"/>
            </w:pPr>
          </w:p>
        </w:tc>
        <w:tc>
          <w:tcPr>
            <w:tcW w:w="540" w:type="dxa"/>
            <w:vAlign w:val="center"/>
          </w:tcPr>
          <w:p w14:paraId="2578AFA0" w14:textId="77777777" w:rsidR="00E347C1" w:rsidRDefault="001B47FA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2</w:t>
            </w:r>
          </w:p>
        </w:tc>
        <w:tc>
          <w:tcPr>
            <w:tcW w:w="9625" w:type="dxa"/>
          </w:tcPr>
          <w:p w14:paraId="21F65E33" w14:textId="77777777" w:rsidR="00E347C1" w:rsidRDefault="001B47FA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Partial evidence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is given to support the writer’s position. Essay is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difficult to follow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, and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information is rambling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, but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somewhat coherent</w:t>
            </w:r>
            <w:r>
              <w:rPr>
                <w:rFonts w:ascii="Public Sans" w:eastAsia="Public Sans" w:hAnsi="Public Sans" w:cs="Public Sans"/>
                <w:color w:val="4E4E51"/>
              </w:rPr>
              <w:t>.</w:t>
            </w:r>
          </w:p>
        </w:tc>
      </w:tr>
      <w:tr w:rsidR="00E347C1" w14:paraId="5E3C17C4" w14:textId="77777777">
        <w:tc>
          <w:tcPr>
            <w:tcW w:w="625" w:type="dxa"/>
            <w:vMerge/>
            <w:vAlign w:val="center"/>
          </w:tcPr>
          <w:p w14:paraId="296A5A9A" w14:textId="77777777" w:rsidR="00E347C1" w:rsidRDefault="00E347C1">
            <w:pPr>
              <w:widowControl w:val="0"/>
              <w:spacing w:line="276" w:lineRule="auto"/>
            </w:pPr>
          </w:p>
        </w:tc>
        <w:tc>
          <w:tcPr>
            <w:tcW w:w="540" w:type="dxa"/>
            <w:vAlign w:val="center"/>
          </w:tcPr>
          <w:p w14:paraId="70228EB3" w14:textId="77777777" w:rsidR="00E347C1" w:rsidRDefault="001B47FA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1</w:t>
            </w:r>
          </w:p>
        </w:tc>
        <w:tc>
          <w:tcPr>
            <w:tcW w:w="9625" w:type="dxa"/>
          </w:tcPr>
          <w:p w14:paraId="78C9512D" w14:textId="77777777" w:rsidR="00E347C1" w:rsidRDefault="001B47FA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Only opinions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are given to support the writer’s position. Essay content is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not logically sequenced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, and information is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rambling, non-specific and not understandable</w:t>
            </w:r>
            <w:r>
              <w:rPr>
                <w:rFonts w:ascii="Public Sans" w:eastAsia="Public Sans" w:hAnsi="Public Sans" w:cs="Public Sans"/>
                <w:color w:val="4E4E51"/>
              </w:rPr>
              <w:t>.</w:t>
            </w:r>
          </w:p>
        </w:tc>
      </w:tr>
    </w:tbl>
    <w:p w14:paraId="4268B41D" w14:textId="77777777" w:rsidR="00E347C1" w:rsidRDefault="00E347C1"/>
    <w:p w14:paraId="45D28451" w14:textId="77777777" w:rsidR="00E347C1" w:rsidRDefault="001B47FA">
      <w:pPr>
        <w:rPr>
          <w:rFonts w:ascii="Public Sans" w:eastAsia="Public Sans" w:hAnsi="Public Sans" w:cs="Public Sans"/>
          <w:b/>
          <w:color w:val="4E4E51"/>
        </w:rPr>
      </w:pPr>
      <w:r>
        <w:rPr>
          <w:rFonts w:ascii="Public Sans" w:eastAsia="Public Sans" w:hAnsi="Public Sans" w:cs="Public Sans"/>
          <w:b/>
          <w:color w:val="4E4E51"/>
        </w:rPr>
        <w:t xml:space="preserve">Page 1 score:  </w:t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</w:rPr>
        <w:t>/15 points</w:t>
      </w:r>
    </w:p>
    <w:p w14:paraId="382AF1B7" w14:textId="77777777" w:rsidR="00E347C1" w:rsidRDefault="00E347C1">
      <w:pPr>
        <w:rPr>
          <w:b/>
          <w:color w:val="4E4E51"/>
        </w:rPr>
      </w:pPr>
    </w:p>
    <w:p w14:paraId="6287CE99" w14:textId="77777777" w:rsidR="00E347C1" w:rsidRDefault="00E347C1">
      <w:pPr>
        <w:rPr>
          <w:b/>
        </w:rPr>
      </w:pPr>
    </w:p>
    <w:p w14:paraId="4ECB2D89" w14:textId="77777777" w:rsidR="003647BA" w:rsidRDefault="003647BA">
      <w:pPr>
        <w:rPr>
          <w:b/>
        </w:rPr>
      </w:pPr>
    </w:p>
    <w:p w14:paraId="0F0DAA9D" w14:textId="77777777" w:rsidR="00E347C1" w:rsidRDefault="00E347C1">
      <w:pPr>
        <w:rPr>
          <w:b/>
        </w:rPr>
      </w:pPr>
    </w:p>
    <w:tbl>
      <w:tblPr>
        <w:tblStyle w:val="a0"/>
        <w:tblW w:w="107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05"/>
        <w:gridCol w:w="720"/>
        <w:gridCol w:w="9265"/>
      </w:tblGrid>
      <w:tr w:rsidR="00E347C1" w14:paraId="14BAAF6E" w14:textId="77777777">
        <w:tc>
          <w:tcPr>
            <w:tcW w:w="10790" w:type="dxa"/>
            <w:gridSpan w:val="3"/>
            <w:shd w:val="clear" w:color="auto" w:fill="017F92"/>
          </w:tcPr>
          <w:p w14:paraId="1A56F326" w14:textId="77777777" w:rsidR="00E347C1" w:rsidRDefault="001B47FA">
            <w:pPr>
              <w:rPr>
                <w:rFonts w:ascii="Public Sans" w:eastAsia="Public Sans" w:hAnsi="Public Sans" w:cs="Public Sans"/>
                <w:color w:val="FFFFFF"/>
              </w:rPr>
            </w:pPr>
            <w:r>
              <w:rPr>
                <w:rFonts w:ascii="Public Sans" w:eastAsia="Public Sans" w:hAnsi="Public Sans" w:cs="Public Sans"/>
                <w:b/>
                <w:color w:val="FFFFFF"/>
              </w:rPr>
              <w:lastRenderedPageBreak/>
              <w:t>D.  Correctness of Sentence Structure/Grammar Usage</w:t>
            </w:r>
          </w:p>
        </w:tc>
      </w:tr>
      <w:tr w:rsidR="00E347C1" w14:paraId="7E480185" w14:textId="77777777">
        <w:tc>
          <w:tcPr>
            <w:tcW w:w="1525" w:type="dxa"/>
            <w:gridSpan w:val="2"/>
            <w:vAlign w:val="center"/>
          </w:tcPr>
          <w:p w14:paraId="58E8D265" w14:textId="77777777" w:rsidR="00E347C1" w:rsidRDefault="001B47FA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SCORE</w:t>
            </w:r>
          </w:p>
        </w:tc>
        <w:tc>
          <w:tcPr>
            <w:tcW w:w="9265" w:type="dxa"/>
          </w:tcPr>
          <w:p w14:paraId="76DC58CF" w14:textId="77777777" w:rsidR="00E347C1" w:rsidRDefault="001B47FA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i/>
                <w:color w:val="4E4E51"/>
              </w:rPr>
              <w:t xml:space="preserve">                                                                         Criteria         </w:t>
            </w:r>
            <w:proofErr w:type="gramStart"/>
            <w:r>
              <w:rPr>
                <w:rFonts w:ascii="Public Sans" w:eastAsia="Public Sans" w:hAnsi="Public Sans" w:cs="Public Sans"/>
                <w:b/>
                <w:i/>
                <w:color w:val="4E4E51"/>
              </w:rPr>
              <w:t xml:space="preserve">  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(</w:t>
            </w:r>
            <w:proofErr w:type="gramEnd"/>
            <w:r>
              <w:rPr>
                <w:rFonts w:ascii="Public Sans" w:eastAsia="Public Sans" w:hAnsi="Public Sans" w:cs="Public Sans"/>
                <w:color w:val="4E4E51"/>
              </w:rPr>
              <w:t>Scoring range 1-5)</w:t>
            </w:r>
          </w:p>
        </w:tc>
      </w:tr>
      <w:tr w:rsidR="00E347C1" w14:paraId="19DBF062" w14:textId="77777777">
        <w:tc>
          <w:tcPr>
            <w:tcW w:w="805" w:type="dxa"/>
            <w:vMerge w:val="restart"/>
            <w:vAlign w:val="center"/>
          </w:tcPr>
          <w:p w14:paraId="2B6F4321" w14:textId="77777777" w:rsidR="00E347C1" w:rsidRDefault="00E347C1">
            <w:pPr>
              <w:jc w:val="center"/>
              <w:rPr>
                <w:rFonts w:ascii="Public Sans" w:eastAsia="Public Sans" w:hAnsi="Public Sans" w:cs="Public Sans"/>
                <w:color w:val="4E4E51"/>
                <w:sz w:val="28"/>
                <w:szCs w:val="28"/>
              </w:rPr>
            </w:pPr>
          </w:p>
        </w:tc>
        <w:tc>
          <w:tcPr>
            <w:tcW w:w="720" w:type="dxa"/>
            <w:vAlign w:val="center"/>
          </w:tcPr>
          <w:p w14:paraId="666F0D8C" w14:textId="77777777" w:rsidR="00E347C1" w:rsidRDefault="001B47FA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5</w:t>
            </w:r>
          </w:p>
        </w:tc>
        <w:tc>
          <w:tcPr>
            <w:tcW w:w="9265" w:type="dxa"/>
          </w:tcPr>
          <w:p w14:paraId="4D67956A" w14:textId="77777777" w:rsidR="00E347C1" w:rsidRDefault="001B47FA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A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 xml:space="preserve">variety of </w:t>
            </w:r>
            <w:proofErr w:type="gramStart"/>
            <w:r>
              <w:rPr>
                <w:rFonts w:ascii="Public Sans" w:eastAsia="Public Sans" w:hAnsi="Public Sans" w:cs="Public Sans"/>
                <w:b/>
                <w:color w:val="4E4E51"/>
              </w:rPr>
              <w:t>sentences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and</w:t>
            </w:r>
            <w:proofErr w:type="gramEnd"/>
            <w:r>
              <w:rPr>
                <w:rFonts w:ascii="Public Sans" w:eastAsia="Public Sans" w:hAnsi="Public Sans" w:cs="Public Sans"/>
                <w:color w:val="4E4E51"/>
              </w:rPr>
              <w:t xml:space="preserve">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no usage errors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are found in the essay that has a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well-developed and identifiable introduction, body and a conclusion.</w:t>
            </w:r>
          </w:p>
        </w:tc>
      </w:tr>
      <w:tr w:rsidR="00E347C1" w14:paraId="76188314" w14:textId="77777777">
        <w:tc>
          <w:tcPr>
            <w:tcW w:w="805" w:type="dxa"/>
            <w:vMerge/>
            <w:vAlign w:val="center"/>
          </w:tcPr>
          <w:p w14:paraId="25A19028" w14:textId="77777777" w:rsidR="00E347C1" w:rsidRDefault="00E347C1">
            <w:pPr>
              <w:widowControl w:val="0"/>
              <w:spacing w:line="276" w:lineRule="auto"/>
            </w:pPr>
          </w:p>
        </w:tc>
        <w:tc>
          <w:tcPr>
            <w:tcW w:w="720" w:type="dxa"/>
            <w:vAlign w:val="center"/>
          </w:tcPr>
          <w:p w14:paraId="42241CFB" w14:textId="77777777" w:rsidR="00E347C1" w:rsidRDefault="001B47FA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4</w:t>
            </w:r>
          </w:p>
        </w:tc>
        <w:tc>
          <w:tcPr>
            <w:tcW w:w="9265" w:type="dxa"/>
          </w:tcPr>
          <w:p w14:paraId="7E78A9D6" w14:textId="77777777" w:rsidR="00E347C1" w:rsidRDefault="001B47FA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A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variety of sentences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or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 xml:space="preserve">2 or less usage errors 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are found in the essay that has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two identifiable essay components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(introduction, body or conclusion).</w:t>
            </w:r>
          </w:p>
        </w:tc>
      </w:tr>
      <w:tr w:rsidR="00E347C1" w14:paraId="0CC3CC24" w14:textId="77777777">
        <w:tc>
          <w:tcPr>
            <w:tcW w:w="805" w:type="dxa"/>
            <w:vMerge/>
            <w:vAlign w:val="center"/>
          </w:tcPr>
          <w:p w14:paraId="25699EB6" w14:textId="77777777" w:rsidR="00E347C1" w:rsidRDefault="00E347C1">
            <w:pPr>
              <w:widowControl w:val="0"/>
              <w:spacing w:line="276" w:lineRule="auto"/>
            </w:pPr>
          </w:p>
        </w:tc>
        <w:tc>
          <w:tcPr>
            <w:tcW w:w="720" w:type="dxa"/>
            <w:vAlign w:val="center"/>
          </w:tcPr>
          <w:p w14:paraId="5FFA7D1D" w14:textId="77777777" w:rsidR="00E347C1" w:rsidRDefault="001B47FA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3</w:t>
            </w:r>
          </w:p>
        </w:tc>
        <w:tc>
          <w:tcPr>
            <w:tcW w:w="9265" w:type="dxa"/>
          </w:tcPr>
          <w:p w14:paraId="279EA8F0" w14:textId="77777777" w:rsidR="00E347C1" w:rsidRDefault="001B47FA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A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variety of sentences or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4 or less usage errors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are found in the </w:t>
            </w:r>
            <w:proofErr w:type="gramStart"/>
            <w:r>
              <w:rPr>
                <w:rFonts w:ascii="Public Sans" w:eastAsia="Public Sans" w:hAnsi="Public Sans" w:cs="Public Sans"/>
                <w:color w:val="4E4E51"/>
              </w:rPr>
              <w:t>essay</w:t>
            </w:r>
            <w:proofErr w:type="gramEnd"/>
            <w:r>
              <w:rPr>
                <w:rFonts w:ascii="Public Sans" w:eastAsia="Public Sans" w:hAnsi="Public Sans" w:cs="Public Sans"/>
                <w:b/>
                <w:color w:val="4E4E51"/>
              </w:rPr>
              <w:t xml:space="preserve"> or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the essay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has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 xml:space="preserve">a fragment or a run-on sentence </w:t>
            </w:r>
            <w:r>
              <w:rPr>
                <w:rFonts w:ascii="Public Sans" w:eastAsia="Public Sans" w:hAnsi="Public Sans" w:cs="Public Sans"/>
                <w:color w:val="4E4E51"/>
              </w:rPr>
              <w:t>in the essay with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 xml:space="preserve"> 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only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 xml:space="preserve">one identifiable essay component </w:t>
            </w:r>
            <w:r>
              <w:rPr>
                <w:rFonts w:ascii="Public Sans" w:eastAsia="Public Sans" w:hAnsi="Public Sans" w:cs="Public Sans"/>
                <w:color w:val="4E4E51"/>
              </w:rPr>
              <w:t>(introduction, body or conclusion).</w:t>
            </w:r>
          </w:p>
        </w:tc>
      </w:tr>
      <w:tr w:rsidR="00E347C1" w14:paraId="30D99AF2" w14:textId="77777777">
        <w:tc>
          <w:tcPr>
            <w:tcW w:w="805" w:type="dxa"/>
            <w:vMerge/>
            <w:vAlign w:val="center"/>
          </w:tcPr>
          <w:p w14:paraId="4E7B4975" w14:textId="77777777" w:rsidR="00E347C1" w:rsidRDefault="00E347C1">
            <w:pPr>
              <w:widowControl w:val="0"/>
              <w:spacing w:line="276" w:lineRule="auto"/>
            </w:pPr>
          </w:p>
        </w:tc>
        <w:tc>
          <w:tcPr>
            <w:tcW w:w="720" w:type="dxa"/>
            <w:vAlign w:val="center"/>
          </w:tcPr>
          <w:p w14:paraId="6ABDF92C" w14:textId="77777777" w:rsidR="00E347C1" w:rsidRDefault="001B47FA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2</w:t>
            </w:r>
          </w:p>
        </w:tc>
        <w:tc>
          <w:tcPr>
            <w:tcW w:w="9265" w:type="dxa"/>
          </w:tcPr>
          <w:p w14:paraId="150D0DDD" w14:textId="77777777" w:rsidR="00E347C1" w:rsidRDefault="001B47FA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Essay has primarily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all simple sentences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 xml:space="preserve">or </w:t>
            </w:r>
            <w:r>
              <w:rPr>
                <w:rFonts w:ascii="Public Sans" w:eastAsia="Public Sans" w:hAnsi="Public Sans" w:cs="Public Sans"/>
                <w:color w:val="4E4E51"/>
              </w:rPr>
              <w:t>has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 xml:space="preserve"> 5 or more usage errors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and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has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a fragment or a run-on sentence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. The essay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components are poorly developed</w:t>
            </w:r>
            <w:r>
              <w:rPr>
                <w:rFonts w:ascii="Public Sans" w:eastAsia="Public Sans" w:hAnsi="Public Sans" w:cs="Public Sans"/>
                <w:color w:val="4E4E51"/>
              </w:rPr>
              <w:t>.</w:t>
            </w:r>
          </w:p>
        </w:tc>
      </w:tr>
      <w:tr w:rsidR="00E347C1" w14:paraId="2258C49A" w14:textId="77777777">
        <w:tc>
          <w:tcPr>
            <w:tcW w:w="805" w:type="dxa"/>
            <w:vMerge/>
            <w:vAlign w:val="center"/>
          </w:tcPr>
          <w:p w14:paraId="271A1094" w14:textId="77777777" w:rsidR="00E347C1" w:rsidRDefault="00E347C1">
            <w:pPr>
              <w:widowControl w:val="0"/>
              <w:spacing w:line="276" w:lineRule="auto"/>
            </w:pPr>
          </w:p>
        </w:tc>
        <w:tc>
          <w:tcPr>
            <w:tcW w:w="720" w:type="dxa"/>
            <w:vAlign w:val="center"/>
          </w:tcPr>
          <w:p w14:paraId="2DFACF5D" w14:textId="77777777" w:rsidR="00E347C1" w:rsidRDefault="001B47FA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1</w:t>
            </w:r>
          </w:p>
        </w:tc>
        <w:tc>
          <w:tcPr>
            <w:tcW w:w="9265" w:type="dxa"/>
          </w:tcPr>
          <w:p w14:paraId="09F1F536" w14:textId="77777777" w:rsidR="00E347C1" w:rsidRDefault="001B47FA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Essay has primarily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all simple sentences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and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has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more than 6 usage errors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. The essay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components are poorly developed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and not identifiable.</w:t>
            </w:r>
          </w:p>
        </w:tc>
      </w:tr>
      <w:tr w:rsidR="00E347C1" w14:paraId="06A126A8" w14:textId="77777777">
        <w:tc>
          <w:tcPr>
            <w:tcW w:w="10790" w:type="dxa"/>
            <w:gridSpan w:val="3"/>
            <w:shd w:val="clear" w:color="auto" w:fill="017F92"/>
          </w:tcPr>
          <w:p w14:paraId="427B1353" w14:textId="77777777" w:rsidR="00E347C1" w:rsidRDefault="001B47FA">
            <w:pPr>
              <w:rPr>
                <w:rFonts w:ascii="Public Sans" w:eastAsia="Public Sans" w:hAnsi="Public Sans" w:cs="Public Sans"/>
                <w:color w:val="FFFFFF"/>
              </w:rPr>
            </w:pPr>
            <w:r>
              <w:rPr>
                <w:rFonts w:ascii="Public Sans" w:eastAsia="Public Sans" w:hAnsi="Public Sans" w:cs="Public Sans"/>
                <w:b/>
                <w:color w:val="FFFFFF"/>
              </w:rPr>
              <w:t xml:space="preserve">E.  Correctness </w:t>
            </w:r>
            <w:proofErr w:type="gramStart"/>
            <w:r>
              <w:rPr>
                <w:rFonts w:ascii="Public Sans" w:eastAsia="Public Sans" w:hAnsi="Public Sans" w:cs="Public Sans"/>
                <w:b/>
                <w:color w:val="FFFFFF"/>
              </w:rPr>
              <w:t>of  Capitalization</w:t>
            </w:r>
            <w:proofErr w:type="gramEnd"/>
            <w:r>
              <w:rPr>
                <w:rFonts w:ascii="Public Sans" w:eastAsia="Public Sans" w:hAnsi="Public Sans" w:cs="Public Sans"/>
                <w:b/>
                <w:color w:val="FFFFFF"/>
              </w:rPr>
              <w:t>, Punctuation and Spelling</w:t>
            </w:r>
          </w:p>
        </w:tc>
      </w:tr>
      <w:tr w:rsidR="00E347C1" w14:paraId="67D064A7" w14:textId="77777777">
        <w:tc>
          <w:tcPr>
            <w:tcW w:w="1525" w:type="dxa"/>
            <w:gridSpan w:val="2"/>
            <w:vAlign w:val="center"/>
          </w:tcPr>
          <w:p w14:paraId="6F54A3CA" w14:textId="77777777" w:rsidR="00E347C1" w:rsidRDefault="001B47FA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SCORE</w:t>
            </w:r>
          </w:p>
        </w:tc>
        <w:tc>
          <w:tcPr>
            <w:tcW w:w="9265" w:type="dxa"/>
          </w:tcPr>
          <w:p w14:paraId="1D1C7565" w14:textId="77777777" w:rsidR="00E347C1" w:rsidRDefault="001B47FA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i/>
                <w:color w:val="4E4E51"/>
              </w:rPr>
              <w:t xml:space="preserve">                                                                     Criteria         </w:t>
            </w:r>
            <w:proofErr w:type="gramStart"/>
            <w:r>
              <w:rPr>
                <w:rFonts w:ascii="Public Sans" w:eastAsia="Public Sans" w:hAnsi="Public Sans" w:cs="Public Sans"/>
                <w:b/>
                <w:i/>
                <w:color w:val="4E4E51"/>
              </w:rPr>
              <w:t xml:space="preserve">  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(</w:t>
            </w:r>
            <w:proofErr w:type="gramEnd"/>
            <w:r>
              <w:rPr>
                <w:rFonts w:ascii="Public Sans" w:eastAsia="Public Sans" w:hAnsi="Public Sans" w:cs="Public Sans"/>
                <w:color w:val="4E4E51"/>
              </w:rPr>
              <w:t>Scoring range 1-5)</w:t>
            </w:r>
          </w:p>
        </w:tc>
      </w:tr>
      <w:tr w:rsidR="00E347C1" w14:paraId="60753439" w14:textId="77777777">
        <w:trPr>
          <w:trHeight w:val="170"/>
        </w:trPr>
        <w:tc>
          <w:tcPr>
            <w:tcW w:w="805" w:type="dxa"/>
            <w:vMerge w:val="restart"/>
            <w:vAlign w:val="center"/>
          </w:tcPr>
          <w:p w14:paraId="40B24704" w14:textId="77777777" w:rsidR="00E347C1" w:rsidRDefault="00E347C1">
            <w:pPr>
              <w:jc w:val="center"/>
              <w:rPr>
                <w:rFonts w:ascii="Public Sans" w:eastAsia="Public Sans" w:hAnsi="Public Sans" w:cs="Public Sans"/>
                <w:color w:val="4E4E51"/>
                <w:sz w:val="28"/>
                <w:szCs w:val="28"/>
              </w:rPr>
            </w:pPr>
          </w:p>
        </w:tc>
        <w:tc>
          <w:tcPr>
            <w:tcW w:w="720" w:type="dxa"/>
            <w:vAlign w:val="center"/>
          </w:tcPr>
          <w:p w14:paraId="125B30F5" w14:textId="77777777" w:rsidR="00E347C1" w:rsidRDefault="001B47FA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5</w:t>
            </w:r>
          </w:p>
        </w:tc>
        <w:tc>
          <w:tcPr>
            <w:tcW w:w="9265" w:type="dxa"/>
          </w:tcPr>
          <w:p w14:paraId="4F71EBF0" w14:textId="77777777" w:rsidR="00E347C1" w:rsidRDefault="001B47FA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Proper capitalization and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 xml:space="preserve">punctuation 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and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correct spelling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are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used throughout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the essay.</w:t>
            </w:r>
          </w:p>
        </w:tc>
      </w:tr>
      <w:tr w:rsidR="00E347C1" w14:paraId="25E27214" w14:textId="77777777">
        <w:tc>
          <w:tcPr>
            <w:tcW w:w="805" w:type="dxa"/>
            <w:vMerge/>
            <w:vAlign w:val="center"/>
          </w:tcPr>
          <w:p w14:paraId="0B6146FA" w14:textId="77777777" w:rsidR="00E347C1" w:rsidRDefault="00E347C1">
            <w:pPr>
              <w:widowControl w:val="0"/>
              <w:spacing w:line="276" w:lineRule="auto"/>
            </w:pPr>
          </w:p>
        </w:tc>
        <w:tc>
          <w:tcPr>
            <w:tcW w:w="720" w:type="dxa"/>
            <w:vAlign w:val="center"/>
          </w:tcPr>
          <w:p w14:paraId="2DEC9740" w14:textId="77777777" w:rsidR="00E347C1" w:rsidRDefault="001B47FA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4</w:t>
            </w:r>
          </w:p>
        </w:tc>
        <w:tc>
          <w:tcPr>
            <w:tcW w:w="9265" w:type="dxa"/>
          </w:tcPr>
          <w:p w14:paraId="68732F17" w14:textId="77777777" w:rsidR="00E347C1" w:rsidRDefault="001B47FA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 xml:space="preserve">Three or less </w:t>
            </w:r>
            <w:r>
              <w:rPr>
                <w:rFonts w:ascii="Public Sans" w:eastAsia="Public Sans" w:hAnsi="Public Sans" w:cs="Public Sans"/>
                <w:color w:val="4E4E51"/>
              </w:rPr>
              <w:t>capitalization or punctuation errors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 xml:space="preserve"> and </w:t>
            </w:r>
            <w:r>
              <w:rPr>
                <w:rFonts w:ascii="Public Sans" w:eastAsia="Public Sans" w:hAnsi="Public Sans" w:cs="Public Sans"/>
                <w:color w:val="4E4E51"/>
              </w:rPr>
              <w:t>three or less spelling errors are found.</w:t>
            </w:r>
          </w:p>
        </w:tc>
      </w:tr>
      <w:tr w:rsidR="00E347C1" w14:paraId="58080560" w14:textId="77777777">
        <w:tc>
          <w:tcPr>
            <w:tcW w:w="805" w:type="dxa"/>
            <w:vMerge/>
            <w:vAlign w:val="center"/>
          </w:tcPr>
          <w:p w14:paraId="7B3F323E" w14:textId="77777777" w:rsidR="00E347C1" w:rsidRDefault="00E347C1">
            <w:pPr>
              <w:widowControl w:val="0"/>
              <w:spacing w:line="276" w:lineRule="auto"/>
            </w:pPr>
          </w:p>
        </w:tc>
        <w:tc>
          <w:tcPr>
            <w:tcW w:w="720" w:type="dxa"/>
            <w:vAlign w:val="center"/>
          </w:tcPr>
          <w:p w14:paraId="42777194" w14:textId="77777777" w:rsidR="00E347C1" w:rsidRDefault="001B47FA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3</w:t>
            </w:r>
          </w:p>
        </w:tc>
        <w:tc>
          <w:tcPr>
            <w:tcW w:w="9265" w:type="dxa"/>
          </w:tcPr>
          <w:p w14:paraId="7B4D1ABF" w14:textId="77777777" w:rsidR="00E347C1" w:rsidRDefault="001B47FA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Three or less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capitalization or punctuation errors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 xml:space="preserve"> or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three or less spelling errors are found.</w:t>
            </w:r>
          </w:p>
        </w:tc>
      </w:tr>
      <w:tr w:rsidR="00E347C1" w14:paraId="2BF54AD5" w14:textId="77777777">
        <w:tc>
          <w:tcPr>
            <w:tcW w:w="805" w:type="dxa"/>
            <w:vMerge/>
            <w:vAlign w:val="center"/>
          </w:tcPr>
          <w:p w14:paraId="46C3149B" w14:textId="77777777" w:rsidR="00E347C1" w:rsidRDefault="00E347C1">
            <w:pPr>
              <w:widowControl w:val="0"/>
              <w:spacing w:line="276" w:lineRule="auto"/>
            </w:pPr>
          </w:p>
        </w:tc>
        <w:tc>
          <w:tcPr>
            <w:tcW w:w="720" w:type="dxa"/>
            <w:vAlign w:val="center"/>
          </w:tcPr>
          <w:p w14:paraId="44FA6B41" w14:textId="77777777" w:rsidR="00E347C1" w:rsidRDefault="001B47FA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2</w:t>
            </w:r>
          </w:p>
        </w:tc>
        <w:tc>
          <w:tcPr>
            <w:tcW w:w="9265" w:type="dxa"/>
          </w:tcPr>
          <w:p w14:paraId="55F17A7F" w14:textId="77777777" w:rsidR="00E347C1" w:rsidRDefault="001B47FA">
            <w:pPr>
              <w:rPr>
                <w:rFonts w:ascii="Public Sans" w:eastAsia="Public Sans" w:hAnsi="Public Sans" w:cs="Public Sans"/>
                <w:color w:val="4E4E51"/>
                <w:sz w:val="24"/>
                <w:szCs w:val="24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Four or more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capitalization or punctuation errors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and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four or more spelling errors are found.</w:t>
            </w:r>
          </w:p>
        </w:tc>
      </w:tr>
      <w:tr w:rsidR="00E347C1" w14:paraId="7D53AB28" w14:textId="77777777">
        <w:tc>
          <w:tcPr>
            <w:tcW w:w="805" w:type="dxa"/>
            <w:vMerge/>
            <w:vAlign w:val="center"/>
          </w:tcPr>
          <w:p w14:paraId="7C44880B" w14:textId="77777777" w:rsidR="00E347C1" w:rsidRDefault="00E347C1">
            <w:pPr>
              <w:widowControl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20" w:type="dxa"/>
            <w:vAlign w:val="center"/>
          </w:tcPr>
          <w:p w14:paraId="6C2416D0" w14:textId="77777777" w:rsidR="00E347C1" w:rsidRDefault="001B47FA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1</w:t>
            </w:r>
          </w:p>
        </w:tc>
        <w:tc>
          <w:tcPr>
            <w:tcW w:w="9265" w:type="dxa"/>
          </w:tcPr>
          <w:p w14:paraId="3F8C1D7A" w14:textId="77777777" w:rsidR="00E347C1" w:rsidRDefault="001B47FA">
            <w:pPr>
              <w:rPr>
                <w:rFonts w:ascii="Public Sans" w:eastAsia="Public Sans" w:hAnsi="Public Sans" w:cs="Public Sans"/>
                <w:color w:val="4E4E51"/>
                <w:sz w:val="24"/>
                <w:szCs w:val="24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Four or more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capitalization and punctuation errors,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 xml:space="preserve">or </w:t>
            </w:r>
            <w:r>
              <w:rPr>
                <w:rFonts w:ascii="Public Sans" w:eastAsia="Public Sans" w:hAnsi="Public Sans" w:cs="Public Sans"/>
                <w:color w:val="4E4E51"/>
              </w:rPr>
              <w:t>four or more spelling errors are found.</w:t>
            </w:r>
          </w:p>
        </w:tc>
      </w:tr>
    </w:tbl>
    <w:p w14:paraId="0DDA1592" w14:textId="77777777" w:rsidR="00E347C1" w:rsidRDefault="00E347C1"/>
    <w:p w14:paraId="027A3538" w14:textId="77777777" w:rsidR="00E347C1" w:rsidRDefault="001B47FA">
      <w:pPr>
        <w:rPr>
          <w:rFonts w:ascii="Public Sans" w:eastAsia="Public Sans" w:hAnsi="Public Sans" w:cs="Public Sans"/>
          <w:b/>
          <w:color w:val="4E4E51"/>
        </w:rPr>
      </w:pPr>
      <w:r>
        <w:rPr>
          <w:rFonts w:ascii="Public Sans" w:eastAsia="Public Sans" w:hAnsi="Public Sans" w:cs="Public Sans"/>
          <w:b/>
          <w:color w:val="4E4E51"/>
        </w:rPr>
        <w:t xml:space="preserve">Page 2 score:  </w:t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</w:rPr>
        <w:t>/10 points</w:t>
      </w:r>
      <w:r>
        <w:rPr>
          <w:rFonts w:ascii="Public Sans" w:eastAsia="Public Sans" w:hAnsi="Public Sans" w:cs="Public Sans"/>
          <w:b/>
          <w:color w:val="4E4E51"/>
        </w:rPr>
        <w:tab/>
      </w:r>
      <w:r>
        <w:rPr>
          <w:rFonts w:ascii="Public Sans" w:eastAsia="Public Sans" w:hAnsi="Public Sans" w:cs="Public Sans"/>
          <w:b/>
          <w:color w:val="4E4E51"/>
        </w:rPr>
        <w:tab/>
        <w:t xml:space="preserve">Total score:  </w:t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</w:rPr>
        <w:t>/25 points</w:t>
      </w:r>
    </w:p>
    <w:p w14:paraId="25585B25" w14:textId="77777777" w:rsidR="00E347C1" w:rsidRDefault="00E347C1">
      <w:pPr>
        <w:rPr>
          <w:rFonts w:ascii="Public Sans" w:eastAsia="Public Sans" w:hAnsi="Public Sans" w:cs="Public Sans"/>
          <w:b/>
        </w:rPr>
      </w:pPr>
    </w:p>
    <w:p w14:paraId="49AD5DF4" w14:textId="77777777" w:rsidR="00E347C1" w:rsidRDefault="00E347C1">
      <w:pPr>
        <w:rPr>
          <w:rFonts w:ascii="Public Sans" w:eastAsia="Public Sans" w:hAnsi="Public Sans" w:cs="Public Sans"/>
          <w:b/>
          <w:color w:val="4E4E51"/>
          <w:u w:val="single"/>
        </w:rPr>
      </w:pPr>
      <w:bookmarkStart w:id="40" w:name="_9479qzg531c7" w:colFirst="0" w:colLast="0"/>
      <w:bookmarkEnd w:id="40"/>
    </w:p>
    <w:sectPr w:rsidR="00E347C1">
      <w:headerReference w:type="default" r:id="rId7"/>
      <w:footerReference w:type="default" r:id="rId8"/>
      <w:pgSz w:w="12240" w:h="15840"/>
      <w:pgMar w:top="2880" w:right="720" w:bottom="720" w:left="720" w:header="360" w:footer="36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2207187" w14:textId="77777777" w:rsidR="001B47FA" w:rsidRDefault="001B47FA">
      <w:r>
        <w:separator/>
      </w:r>
    </w:p>
  </w:endnote>
  <w:endnote w:type="continuationSeparator" w:id="0">
    <w:p w14:paraId="6AF44516" w14:textId="77777777" w:rsidR="001B47FA" w:rsidRDefault="001B47F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411640E9-E9EF-4F42-8CBA-4893BB49D064}"/>
    <w:embedBold r:id="rId2" w:fontKey="{11750177-5FBA-4D43-B8BA-AE9AE904FF03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8A2AEA1F-A760-4B93-8303-363A44849346}"/>
    <w:embedItalic r:id="rId4" w:fontKey="{4E4C09D7-08E7-4D88-8B50-222596305EE3}"/>
  </w:font>
  <w:font w:name="Public Sans">
    <w:charset w:val="00"/>
    <w:family w:val="auto"/>
    <w:pitch w:val="default"/>
    <w:embedRegular r:id="rId5" w:fontKey="{730F0053-EE08-4F40-87D5-DD69E5E99930}"/>
    <w:embedBold r:id="rId6" w:fontKey="{5536FE04-1061-4832-913B-030CB30C0E03}"/>
    <w:embedItalic r:id="rId7" w:fontKey="{FF8314B4-782E-4804-AC05-A4F30A1FD4D4}"/>
    <w:embedBoldItalic r:id="rId8" w:fontKey="{DC8A90E5-D7CE-4F74-BEBE-4397A810CFC9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01E4EAE5-5BCA-4374-8ADB-7B83B9E85E0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31692B7" w14:textId="77777777" w:rsidR="00E347C1" w:rsidRDefault="001B47FA">
    <w:pPr>
      <w:tabs>
        <w:tab w:val="center" w:pos="4680"/>
        <w:tab w:val="right" w:pos="9360"/>
      </w:tabs>
      <w:ind w:left="-360" w:right="-360"/>
      <w:jc w:val="center"/>
    </w:pPr>
    <w:r>
      <w:rPr>
        <w:noProof/>
      </w:rPr>
      <w:drawing>
        <wp:inline distT="114300" distB="114300" distL="114300" distR="114300" wp14:anchorId="7A08E2AD" wp14:editId="41ED0540">
          <wp:extent cx="7315200" cy="685800"/>
          <wp:effectExtent l="0" t="0" r="0" b="0"/>
          <wp:docPr id="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t="259" b="259"/>
                  <a:stretch>
                    <a:fillRect/>
                  </a:stretch>
                </pic:blipFill>
                <pic:spPr>
                  <a:xfrm>
                    <a:off x="0" y="0"/>
                    <a:ext cx="7315200" cy="6858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D11364A" w14:textId="77777777" w:rsidR="001B47FA" w:rsidRDefault="001B47FA">
      <w:r>
        <w:separator/>
      </w:r>
    </w:p>
  </w:footnote>
  <w:footnote w:type="continuationSeparator" w:id="0">
    <w:p w14:paraId="3B02AFC5" w14:textId="77777777" w:rsidR="001B47FA" w:rsidRDefault="001B47F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2518EF9" w14:textId="77777777" w:rsidR="00E347C1" w:rsidRDefault="001B47F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ind w:left="-360" w:right="-360"/>
      <w:rPr>
        <w:color w:val="000000"/>
      </w:rPr>
    </w:pPr>
    <w:r>
      <w:rPr>
        <w:noProof/>
      </w:rPr>
      <w:drawing>
        <wp:inline distT="114300" distB="114300" distL="114300" distR="114300" wp14:anchorId="74265B79" wp14:editId="7E901F2C">
          <wp:extent cx="7315200" cy="1413477"/>
          <wp:effectExtent l="0" t="0" r="0" b="0"/>
          <wp:docPr id="1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t="160" b="160"/>
                  <a:stretch>
                    <a:fillRect/>
                  </a:stretch>
                </pic:blipFill>
                <pic:spPr>
                  <a:xfrm>
                    <a:off x="0" y="0"/>
                    <a:ext cx="7315200" cy="141347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34F6E6B"/>
    <w:multiLevelType w:val="multilevel"/>
    <w:tmpl w:val="BF140298"/>
    <w:lvl w:ilvl="0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360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76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648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720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920" w:hanging="360"/>
      </w:pPr>
      <w:rPr>
        <w:u w:val="none"/>
      </w:rPr>
    </w:lvl>
  </w:abstractNum>
  <w:abstractNum w:abstractNumId="1" w15:restartNumberingAfterBreak="0">
    <w:nsid w:val="49B61EA8"/>
    <w:multiLevelType w:val="multilevel"/>
    <w:tmpl w:val="B0C052C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249969360">
    <w:abstractNumId w:val="0"/>
  </w:num>
  <w:num w:numId="2" w16cid:durableId="124368253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47C1"/>
    <w:rsid w:val="001B47FA"/>
    <w:rsid w:val="003647BA"/>
    <w:rsid w:val="007E63B7"/>
    <w:rsid w:val="00C0537A"/>
    <w:rsid w:val="00E347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43FA193"/>
  <w15:docId w15:val="{E49636AC-6CCC-451D-A9DC-24ECEBB062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843</Words>
  <Characters>4811</Characters>
  <Application>Microsoft Office Word</Application>
  <DocSecurity>0</DocSecurity>
  <Lines>40</Lines>
  <Paragraphs>11</Paragraphs>
  <ScaleCrop>false</ScaleCrop>
  <Company>Calcasieu Parish School Board</Company>
  <LinksUpToDate>false</LinksUpToDate>
  <CharactersWithSpaces>5643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Arceneaux, Melanie</dc:creator>
  <cp:lastModifiedBy>Arceneaux, Melanie</cp:lastModifiedBy>
  <cp:revision>3</cp:revision>
  <dcterms:created xsi:type="dcterms:W3CDTF">2024-09-06T13:41:00Z</dcterms:created>
  <dcterms:modified xsi:type="dcterms:W3CDTF">2024-09-06T13:56:00Z</dcterms:modified>
</cp:coreProperties>
</file>