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3113" w14:textId="77777777" w:rsidR="00965F8A" w:rsidRDefault="00FE456D">
      <w:pPr>
        <w:jc w:val="center"/>
        <w:rPr>
          <w:rFonts w:ascii="Verdana" w:eastAsia="Verdana" w:hAnsi="Verdana" w:cs="Verdana"/>
          <w:b/>
          <w:sz w:val="24"/>
          <w:szCs w:val="24"/>
        </w:rPr>
      </w:pPr>
      <w:r>
        <w:rPr>
          <w:rFonts w:ascii="Verdana" w:eastAsia="Verdana" w:hAnsi="Verdana" w:cs="Verdana"/>
          <w:b/>
          <w:sz w:val="24"/>
          <w:szCs w:val="24"/>
        </w:rPr>
        <w:t>6004</w:t>
      </w:r>
    </w:p>
    <w:p w14:paraId="6D2B7194" w14:textId="77777777" w:rsidR="00965F8A" w:rsidRDefault="00FE456D">
      <w:pPr>
        <w:jc w:val="center"/>
        <w:rPr>
          <w:rFonts w:ascii="Verdana" w:eastAsia="Verdana" w:hAnsi="Verdana" w:cs="Verdana"/>
          <w:b/>
          <w:sz w:val="24"/>
          <w:szCs w:val="24"/>
        </w:rPr>
      </w:pPr>
      <w:r>
        <w:rPr>
          <w:rFonts w:ascii="Verdana" w:eastAsia="Verdana" w:hAnsi="Verdana" w:cs="Verdana"/>
          <w:b/>
          <w:sz w:val="24"/>
          <w:szCs w:val="24"/>
        </w:rPr>
        <w:t>Curriculum Development</w:t>
      </w:r>
    </w:p>
    <w:p w14:paraId="36B12624" w14:textId="77777777" w:rsidR="00965F8A" w:rsidRDefault="00965F8A">
      <w:pPr>
        <w:jc w:val="center"/>
        <w:rPr>
          <w:rFonts w:ascii="Verdana" w:eastAsia="Verdana" w:hAnsi="Verdana" w:cs="Verdana"/>
          <w:b/>
          <w:sz w:val="24"/>
          <w:szCs w:val="24"/>
        </w:rPr>
      </w:pPr>
    </w:p>
    <w:p w14:paraId="3618D3DC" w14:textId="77777777" w:rsidR="00965F8A" w:rsidRPr="00E85875" w:rsidRDefault="00965F8A">
      <w:pPr>
        <w:jc w:val="both"/>
        <w:rPr>
          <w:rFonts w:ascii="Verdana" w:eastAsia="Verdana" w:hAnsi="Verdana" w:cs="Verdana"/>
          <w:bCs/>
          <w:sz w:val="24"/>
          <w:szCs w:val="24"/>
        </w:rPr>
      </w:pPr>
    </w:p>
    <w:p w14:paraId="22AA1A63" w14:textId="2577CDC6" w:rsidR="00E85875" w:rsidRPr="005C1BF0" w:rsidRDefault="00E85875" w:rsidP="00E85875">
      <w:pPr>
        <w:jc w:val="both"/>
        <w:rPr>
          <w:rFonts w:ascii="Verdana" w:eastAsia="Verdana" w:hAnsi="Verdana" w:cs="Verdana"/>
          <w:bCs/>
          <w:sz w:val="24"/>
          <w:szCs w:val="24"/>
        </w:rPr>
      </w:pPr>
      <w:r w:rsidRPr="005C1BF0">
        <w:rPr>
          <w:rFonts w:ascii="Verdana" w:eastAsia="Verdana" w:hAnsi="Verdana" w:cs="Verdana"/>
          <w:bCs/>
          <w:sz w:val="24"/>
          <w:szCs w:val="24"/>
        </w:rPr>
        <w:t>The board of education jealously guards its right, prerogative, and discretion to exercise local control of the curriculum development of the district to the greatest extent permitted by state and federal law, and has no intention of ceding such right, prerogative, or discretion.</w:t>
      </w:r>
    </w:p>
    <w:p w14:paraId="4208F81D" w14:textId="77777777" w:rsidR="00E85875" w:rsidRPr="005C1BF0" w:rsidRDefault="00E85875">
      <w:pPr>
        <w:jc w:val="both"/>
        <w:rPr>
          <w:rFonts w:ascii="Verdana" w:eastAsia="Verdana" w:hAnsi="Verdana" w:cs="Verdana"/>
          <w:sz w:val="24"/>
          <w:szCs w:val="24"/>
        </w:rPr>
      </w:pPr>
    </w:p>
    <w:p w14:paraId="718473F6" w14:textId="72C31BA8"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t xml:space="preserve">The superintendent or his/her designee shall be responsible for providing and directing system-wide planning for curriculum, instruction, assessment and staff development.  </w:t>
      </w:r>
    </w:p>
    <w:p w14:paraId="0161AACB" w14:textId="77777777" w:rsidR="00965F8A" w:rsidRPr="005C1BF0" w:rsidRDefault="00965F8A">
      <w:pPr>
        <w:jc w:val="both"/>
        <w:rPr>
          <w:rFonts w:ascii="Verdana" w:eastAsia="Verdana" w:hAnsi="Verdana" w:cs="Verdana"/>
          <w:sz w:val="24"/>
          <w:szCs w:val="24"/>
        </w:rPr>
      </w:pPr>
    </w:p>
    <w:p w14:paraId="1AE1DC21" w14:textId="34B348DE"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t xml:space="preserve">The curriculum shall be standards-driven and accountability-based. The district’s academic content standards shall be those required by the Nebraska State Board of Education in the subject areas of reading and writing (language arts), mathematics, and science only. The curriculum shall be articulated to include all programs and grade levels offered within the district, K-12 and, if applicable, shall include a preschool program.  The curriculum shall reflect the comprehensive plan of the school district. All professional staff members are responsible for implementing the curriculum.  </w:t>
      </w:r>
    </w:p>
    <w:p w14:paraId="65C6A22C" w14:textId="77777777" w:rsidR="00965F8A" w:rsidRPr="005C1BF0" w:rsidRDefault="00965F8A">
      <w:pPr>
        <w:jc w:val="both"/>
        <w:rPr>
          <w:rFonts w:ascii="Verdana" w:eastAsia="Verdana" w:hAnsi="Verdana" w:cs="Verdana"/>
          <w:sz w:val="24"/>
          <w:szCs w:val="24"/>
        </w:rPr>
      </w:pPr>
    </w:p>
    <w:p w14:paraId="10486291" w14:textId="77777777"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t xml:space="preserve">The superintendent or his/her designee will present this curriculum to the board for approval or modification.   </w:t>
      </w:r>
    </w:p>
    <w:p w14:paraId="43FA181D" w14:textId="77777777" w:rsidR="00965F8A" w:rsidRPr="005C1BF0" w:rsidRDefault="00965F8A">
      <w:pPr>
        <w:widowControl/>
        <w:jc w:val="both"/>
        <w:rPr>
          <w:rFonts w:ascii="Verdana" w:eastAsia="Verdana" w:hAnsi="Verdana" w:cs="Verdana"/>
          <w:sz w:val="24"/>
          <w:szCs w:val="24"/>
        </w:rPr>
      </w:pPr>
    </w:p>
    <w:p w14:paraId="6C7BD64A" w14:textId="77777777"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t>The superintendent shall be responsible for establishing curriculum guides to articulate and coordinate the written curriculum, and to provide consistency of the written curriculum from one level of the district to the next.  Curriculum guides shall provide for the development of the school district’s curriculum and shall set academic standards, identify essential educational outcome criteria, and provide for the implementation, monitoring and evaluation of student learning. </w:t>
      </w:r>
    </w:p>
    <w:p w14:paraId="65D8D934" w14:textId="77777777" w:rsidR="00965F8A" w:rsidRPr="005C1BF0" w:rsidRDefault="00965F8A">
      <w:pPr>
        <w:jc w:val="both"/>
        <w:rPr>
          <w:rFonts w:ascii="Verdana" w:eastAsia="Verdana" w:hAnsi="Verdana" w:cs="Verdana"/>
          <w:sz w:val="24"/>
          <w:szCs w:val="24"/>
        </w:rPr>
      </w:pPr>
    </w:p>
    <w:p w14:paraId="4B1197B3" w14:textId="77777777"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t>Teachers are responsible for following the curriculum guides and teaching the written curriculum. Principals are responsible for monitoring the curriculum and evaluating teachers to ensure that they are teaching in compliance with the curriculum guides and written curriculum. The superintendent and his/her designee shall ensure that principals monitor the curriculum and evaluate teachers.</w:t>
      </w:r>
    </w:p>
    <w:p w14:paraId="7CF598DF" w14:textId="261FACA3" w:rsidR="00965F8A" w:rsidRDefault="00965F8A">
      <w:pPr>
        <w:jc w:val="both"/>
        <w:rPr>
          <w:rFonts w:ascii="Verdana" w:eastAsia="Verdana" w:hAnsi="Verdana" w:cs="Verdana"/>
          <w:sz w:val="24"/>
          <w:szCs w:val="24"/>
        </w:rPr>
      </w:pPr>
    </w:p>
    <w:p w14:paraId="282EC30E" w14:textId="24FDC1C2" w:rsidR="005C1BF0" w:rsidRDefault="005C1BF0">
      <w:pPr>
        <w:jc w:val="both"/>
        <w:rPr>
          <w:rFonts w:ascii="Verdana" w:eastAsia="Verdana" w:hAnsi="Verdana" w:cs="Verdana"/>
          <w:sz w:val="24"/>
          <w:szCs w:val="24"/>
        </w:rPr>
      </w:pPr>
    </w:p>
    <w:p w14:paraId="35FF08DE" w14:textId="1403FAE0" w:rsidR="005C1BF0" w:rsidRDefault="005C1BF0">
      <w:pPr>
        <w:jc w:val="both"/>
        <w:rPr>
          <w:rFonts w:ascii="Verdana" w:eastAsia="Verdana" w:hAnsi="Verdana" w:cs="Verdana"/>
          <w:sz w:val="24"/>
          <w:szCs w:val="24"/>
        </w:rPr>
      </w:pPr>
    </w:p>
    <w:p w14:paraId="77BC2F20" w14:textId="0968D0F8" w:rsidR="005C1BF0" w:rsidRDefault="005C1BF0">
      <w:pPr>
        <w:jc w:val="both"/>
        <w:rPr>
          <w:rFonts w:ascii="Verdana" w:eastAsia="Verdana" w:hAnsi="Verdana" w:cs="Verdana"/>
          <w:sz w:val="24"/>
          <w:szCs w:val="24"/>
        </w:rPr>
      </w:pPr>
    </w:p>
    <w:p w14:paraId="152574C4" w14:textId="77777777" w:rsidR="005C1BF0" w:rsidRPr="005C1BF0" w:rsidRDefault="005C1BF0">
      <w:pPr>
        <w:jc w:val="both"/>
        <w:rPr>
          <w:rFonts w:ascii="Verdana" w:eastAsia="Verdana" w:hAnsi="Verdana" w:cs="Verdana"/>
          <w:sz w:val="24"/>
          <w:szCs w:val="24"/>
        </w:rPr>
      </w:pPr>
    </w:p>
    <w:p w14:paraId="74F6A3F6" w14:textId="77777777"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lastRenderedPageBreak/>
        <w:t>Curriculum and Textbook Adoption Schedule</w:t>
      </w:r>
    </w:p>
    <w:p w14:paraId="34FD056F" w14:textId="77777777" w:rsidR="00965F8A" w:rsidRPr="005C1BF0" w:rsidRDefault="00965F8A">
      <w:pPr>
        <w:jc w:val="both"/>
        <w:rPr>
          <w:rFonts w:ascii="Verdana" w:eastAsia="Verdana" w:hAnsi="Verdana" w:cs="Verdana"/>
          <w:sz w:val="24"/>
          <w:szCs w:val="24"/>
        </w:rPr>
      </w:pPr>
    </w:p>
    <w:p w14:paraId="69C650E8" w14:textId="77777777" w:rsidR="00965F8A" w:rsidRPr="005C1BF0" w:rsidRDefault="00FE456D">
      <w:pPr>
        <w:jc w:val="both"/>
        <w:rPr>
          <w:rFonts w:ascii="Verdana" w:eastAsia="Verdana" w:hAnsi="Verdana" w:cs="Verdana"/>
          <w:sz w:val="24"/>
          <w:szCs w:val="24"/>
        </w:rPr>
      </w:pPr>
      <w:r w:rsidRPr="005C1BF0">
        <w:rPr>
          <w:rFonts w:ascii="Verdana" w:eastAsia="Verdana" w:hAnsi="Verdana" w:cs="Verdana"/>
          <w:sz w:val="24"/>
          <w:szCs w:val="24"/>
        </w:rPr>
        <w:t xml:space="preserve">The </w:t>
      </w:r>
      <w:proofErr w:type="gramStart"/>
      <w:r w:rsidRPr="005C1BF0">
        <w:rPr>
          <w:rFonts w:ascii="Verdana" w:eastAsia="Verdana" w:hAnsi="Verdana" w:cs="Verdana"/>
          <w:sz w:val="24"/>
          <w:szCs w:val="24"/>
        </w:rPr>
        <w:t>District</w:t>
      </w:r>
      <w:proofErr w:type="gramEnd"/>
      <w:r w:rsidRPr="005C1BF0">
        <w:rPr>
          <w:rFonts w:ascii="Verdana" w:eastAsia="Verdana" w:hAnsi="Verdana" w:cs="Verdana"/>
          <w:sz w:val="24"/>
          <w:szCs w:val="24"/>
        </w:rPr>
        <w:t xml:space="preserve"> will review curriculum and adopt associated textbooks on the following schedule.</w:t>
      </w:r>
    </w:p>
    <w:p w14:paraId="781ACF76" w14:textId="77777777" w:rsidR="00965F8A" w:rsidRPr="005C1BF0" w:rsidRDefault="00965F8A">
      <w:pPr>
        <w:jc w:val="both"/>
        <w:rPr>
          <w:rFonts w:ascii="Verdana" w:eastAsia="Verdana" w:hAnsi="Verdana" w:cs="Verdana"/>
          <w:sz w:val="24"/>
          <w:szCs w:val="24"/>
        </w:rPr>
      </w:pPr>
    </w:p>
    <w:p w14:paraId="3795D362" w14:textId="77777777" w:rsidR="00965F8A" w:rsidRPr="005C1BF0" w:rsidRDefault="00965F8A">
      <w:pPr>
        <w:jc w:val="both"/>
        <w:rPr>
          <w:rFonts w:ascii="Verdana" w:eastAsia="Verdana" w:hAnsi="Verdana" w:cs="Verdana"/>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2264"/>
        <w:gridCol w:w="2561"/>
        <w:gridCol w:w="2561"/>
      </w:tblGrid>
      <w:tr w:rsidR="001641F9" w:rsidRPr="005C1BF0" w14:paraId="3B0E8946" w14:textId="277035EC" w:rsidTr="00D54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09DB37A3" w14:textId="77777777" w:rsidR="001641F9" w:rsidRPr="005C1BF0" w:rsidRDefault="001641F9">
            <w:pPr>
              <w:jc w:val="both"/>
              <w:rPr>
                <w:rFonts w:ascii="Verdana" w:eastAsia="Verdana" w:hAnsi="Verdana" w:cs="Verdana"/>
                <w:sz w:val="24"/>
                <w:szCs w:val="24"/>
              </w:rPr>
            </w:pPr>
            <w:r w:rsidRPr="005C1BF0">
              <w:rPr>
                <w:rFonts w:ascii="Verdana" w:eastAsia="Verdana" w:hAnsi="Verdana" w:cs="Verdana"/>
                <w:b w:val="0"/>
                <w:sz w:val="24"/>
                <w:szCs w:val="24"/>
              </w:rPr>
              <w:t>SCHOOL YEAR</w:t>
            </w:r>
          </w:p>
        </w:tc>
        <w:tc>
          <w:tcPr>
            <w:tcW w:w="2264" w:type="dxa"/>
            <w:shd w:val="clear" w:color="auto" w:fill="auto"/>
          </w:tcPr>
          <w:p w14:paraId="39F2244F" w14:textId="77777777" w:rsidR="001641F9" w:rsidRPr="005C1BF0" w:rsidRDefault="001641F9">
            <w:pPr>
              <w:jc w:val="both"/>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b w:val="0"/>
                <w:sz w:val="24"/>
                <w:szCs w:val="24"/>
              </w:rPr>
              <w:t>K-12 REVIEW</w:t>
            </w:r>
          </w:p>
        </w:tc>
        <w:tc>
          <w:tcPr>
            <w:tcW w:w="2561" w:type="dxa"/>
            <w:shd w:val="clear" w:color="auto" w:fill="auto"/>
          </w:tcPr>
          <w:p w14:paraId="1967B81A" w14:textId="0DCBCA14" w:rsidR="001641F9" w:rsidRPr="005C1BF0" w:rsidRDefault="001641F9">
            <w:pPr>
              <w:jc w:val="both"/>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b w:val="0"/>
                <w:sz w:val="24"/>
                <w:szCs w:val="24"/>
              </w:rPr>
              <w:t>RESOURCE SELECTION/ ADOPTION</w:t>
            </w:r>
          </w:p>
        </w:tc>
        <w:tc>
          <w:tcPr>
            <w:tcW w:w="2561" w:type="dxa"/>
            <w:shd w:val="clear" w:color="auto" w:fill="auto"/>
          </w:tcPr>
          <w:p w14:paraId="16D1537D" w14:textId="2FA7B4CA" w:rsidR="001641F9" w:rsidRPr="005C1BF0" w:rsidRDefault="001641F9">
            <w:pPr>
              <w:jc w:val="both"/>
              <w:cnfStyle w:val="100000000000" w:firstRow="1" w:lastRow="0" w:firstColumn="0" w:lastColumn="0" w:oddVBand="0" w:evenVBand="0" w:oddHBand="0" w:evenHBand="0" w:firstRowFirstColumn="0" w:firstRowLastColumn="0" w:lastRowFirstColumn="0" w:lastRowLastColumn="0"/>
              <w:rPr>
                <w:rFonts w:ascii="Verdana" w:eastAsia="Verdana" w:hAnsi="Verdana" w:cs="Verdana"/>
                <w:b w:val="0"/>
                <w:bCs/>
                <w:sz w:val="24"/>
                <w:szCs w:val="24"/>
              </w:rPr>
            </w:pPr>
            <w:r w:rsidRPr="005C1BF0">
              <w:rPr>
                <w:rFonts w:ascii="Verdana" w:eastAsia="Verdana" w:hAnsi="Verdana" w:cs="Verdana"/>
                <w:b w:val="0"/>
                <w:bCs/>
                <w:sz w:val="24"/>
                <w:szCs w:val="24"/>
              </w:rPr>
              <w:t>IMPLEMENT RESOURCES</w:t>
            </w:r>
          </w:p>
        </w:tc>
      </w:tr>
      <w:tr w:rsidR="001641F9" w:rsidRPr="005C1BF0" w14:paraId="27EFC17E" w14:textId="777C9116" w:rsidTr="00D5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37B51560" w14:textId="13720B6E" w:rsidR="001641F9" w:rsidRPr="005C1BF0" w:rsidRDefault="001641F9">
            <w:pPr>
              <w:jc w:val="both"/>
              <w:rPr>
                <w:rFonts w:ascii="Verdana" w:eastAsia="Verdana" w:hAnsi="Verdana" w:cs="Verdana"/>
                <w:b w:val="0"/>
                <w:bCs/>
                <w:sz w:val="24"/>
                <w:szCs w:val="24"/>
              </w:rPr>
            </w:pPr>
            <w:r w:rsidRPr="005C1BF0">
              <w:rPr>
                <w:rFonts w:ascii="Verdana" w:eastAsia="Verdana" w:hAnsi="Verdana" w:cs="Verdana"/>
                <w:b w:val="0"/>
                <w:bCs/>
                <w:sz w:val="24"/>
                <w:szCs w:val="24"/>
              </w:rPr>
              <w:t>2021-22</w:t>
            </w:r>
          </w:p>
        </w:tc>
        <w:tc>
          <w:tcPr>
            <w:tcW w:w="2264" w:type="dxa"/>
            <w:shd w:val="clear" w:color="auto" w:fill="auto"/>
          </w:tcPr>
          <w:p w14:paraId="1813A21D" w14:textId="1D1D0DDB"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Math</w:t>
            </w:r>
          </w:p>
        </w:tc>
        <w:tc>
          <w:tcPr>
            <w:tcW w:w="2561" w:type="dxa"/>
            <w:shd w:val="clear" w:color="auto" w:fill="auto"/>
          </w:tcPr>
          <w:p w14:paraId="3AE2C015" w14:textId="5E1416FD"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c>
          <w:tcPr>
            <w:tcW w:w="2561" w:type="dxa"/>
            <w:shd w:val="clear" w:color="auto" w:fill="auto"/>
          </w:tcPr>
          <w:p w14:paraId="00D6FF6B" w14:textId="77777777"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r>
      <w:tr w:rsidR="001641F9" w:rsidRPr="005C1BF0" w14:paraId="4F0F9EA1" w14:textId="53115A40" w:rsidTr="00D54E20">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33DECCC6" w14:textId="0BE37DA4"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2022-23</w:t>
            </w:r>
          </w:p>
        </w:tc>
        <w:tc>
          <w:tcPr>
            <w:tcW w:w="2264" w:type="dxa"/>
            <w:shd w:val="clear" w:color="auto" w:fill="auto"/>
          </w:tcPr>
          <w:p w14:paraId="0562A525" w14:textId="3D7B1E26"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Science</w:t>
            </w:r>
          </w:p>
        </w:tc>
        <w:tc>
          <w:tcPr>
            <w:tcW w:w="2561" w:type="dxa"/>
            <w:shd w:val="clear" w:color="auto" w:fill="auto"/>
          </w:tcPr>
          <w:p w14:paraId="34662E6B" w14:textId="56B31467"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Math</w:t>
            </w:r>
          </w:p>
        </w:tc>
        <w:tc>
          <w:tcPr>
            <w:tcW w:w="2561" w:type="dxa"/>
            <w:shd w:val="clear" w:color="auto" w:fill="auto"/>
          </w:tcPr>
          <w:p w14:paraId="5BC033CC" w14:textId="77777777"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p>
        </w:tc>
      </w:tr>
      <w:tr w:rsidR="001641F9" w:rsidRPr="005C1BF0" w14:paraId="7FE3AB81" w14:textId="779009A6" w:rsidTr="00D5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25456593" w14:textId="7B0DA31D"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2023-24</w:t>
            </w:r>
          </w:p>
        </w:tc>
        <w:tc>
          <w:tcPr>
            <w:tcW w:w="2264" w:type="dxa"/>
            <w:shd w:val="clear" w:color="auto" w:fill="auto"/>
          </w:tcPr>
          <w:p w14:paraId="72567F22" w14:textId="3CB86176" w:rsidR="001641F9" w:rsidRPr="005C1BF0" w:rsidRDefault="001641F9" w:rsidP="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Language Arts</w:t>
            </w:r>
          </w:p>
        </w:tc>
        <w:tc>
          <w:tcPr>
            <w:tcW w:w="2561" w:type="dxa"/>
            <w:shd w:val="clear" w:color="auto" w:fill="auto"/>
          </w:tcPr>
          <w:p w14:paraId="7B58272C" w14:textId="60D7CDE6"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Science</w:t>
            </w:r>
          </w:p>
        </w:tc>
        <w:tc>
          <w:tcPr>
            <w:tcW w:w="2561" w:type="dxa"/>
            <w:shd w:val="clear" w:color="auto" w:fill="auto"/>
          </w:tcPr>
          <w:p w14:paraId="6BCF1EC3" w14:textId="2F22A35D"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Math</w:t>
            </w:r>
          </w:p>
        </w:tc>
      </w:tr>
      <w:tr w:rsidR="001641F9" w:rsidRPr="005C1BF0" w14:paraId="6DD7DA60" w14:textId="03DC099E" w:rsidTr="00D54E20">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5C37830D" w14:textId="27B3FECB"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2024-25</w:t>
            </w:r>
          </w:p>
        </w:tc>
        <w:tc>
          <w:tcPr>
            <w:tcW w:w="2264" w:type="dxa"/>
            <w:shd w:val="clear" w:color="auto" w:fill="auto"/>
          </w:tcPr>
          <w:p w14:paraId="430699AA" w14:textId="7777777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Foreign Language</w:t>
            </w:r>
          </w:p>
          <w:p w14:paraId="6F41F183" w14:textId="7777777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Vocational</w:t>
            </w:r>
          </w:p>
          <w:p w14:paraId="58AB680E" w14:textId="4FDB17DD"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Fine Arts/Music</w:t>
            </w:r>
          </w:p>
        </w:tc>
        <w:tc>
          <w:tcPr>
            <w:tcW w:w="2561" w:type="dxa"/>
            <w:shd w:val="clear" w:color="auto" w:fill="auto"/>
          </w:tcPr>
          <w:p w14:paraId="42C3D53A" w14:textId="12C84C82"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Language Arts</w:t>
            </w:r>
          </w:p>
        </w:tc>
        <w:tc>
          <w:tcPr>
            <w:tcW w:w="2561" w:type="dxa"/>
            <w:shd w:val="clear" w:color="auto" w:fill="auto"/>
          </w:tcPr>
          <w:p w14:paraId="2B699FBB" w14:textId="73032D40"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Science</w:t>
            </w:r>
          </w:p>
        </w:tc>
      </w:tr>
      <w:tr w:rsidR="001641F9" w:rsidRPr="005C1BF0" w14:paraId="6821CA93" w14:textId="0E219EA8" w:rsidTr="00D5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0CE17995" w14:textId="3225D710"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2025-26</w:t>
            </w:r>
          </w:p>
        </w:tc>
        <w:tc>
          <w:tcPr>
            <w:tcW w:w="2264" w:type="dxa"/>
            <w:shd w:val="clear" w:color="auto" w:fill="auto"/>
          </w:tcPr>
          <w:p w14:paraId="41020166" w14:textId="4E81513E"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Social Studies</w:t>
            </w:r>
          </w:p>
        </w:tc>
        <w:tc>
          <w:tcPr>
            <w:tcW w:w="2561" w:type="dxa"/>
            <w:shd w:val="clear" w:color="auto" w:fill="auto"/>
          </w:tcPr>
          <w:p w14:paraId="21D9955F" w14:textId="77777777" w:rsidR="001641F9" w:rsidRPr="005C1BF0" w:rsidRDefault="001641F9" w:rsidP="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Foreign Language</w:t>
            </w:r>
          </w:p>
          <w:p w14:paraId="334417E2" w14:textId="77777777" w:rsidR="001641F9" w:rsidRPr="005C1BF0" w:rsidRDefault="001641F9" w:rsidP="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Vocational</w:t>
            </w:r>
          </w:p>
          <w:p w14:paraId="04FC8FB5" w14:textId="5654FFAF" w:rsidR="001641F9" w:rsidRPr="005C1BF0" w:rsidRDefault="001641F9" w:rsidP="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Fine Arts/Music</w:t>
            </w:r>
          </w:p>
        </w:tc>
        <w:tc>
          <w:tcPr>
            <w:tcW w:w="2561" w:type="dxa"/>
            <w:shd w:val="clear" w:color="auto" w:fill="auto"/>
          </w:tcPr>
          <w:p w14:paraId="3AD03EB7" w14:textId="1EF75D70"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Language Arts</w:t>
            </w:r>
          </w:p>
        </w:tc>
      </w:tr>
      <w:tr w:rsidR="001641F9" w:rsidRPr="005C1BF0" w14:paraId="27FC8D24" w14:textId="6202C859" w:rsidTr="00D54E20">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73654F9A" w14:textId="2B7E79EF"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2026-27</w:t>
            </w:r>
          </w:p>
        </w:tc>
        <w:tc>
          <w:tcPr>
            <w:tcW w:w="2264" w:type="dxa"/>
            <w:shd w:val="clear" w:color="auto" w:fill="auto"/>
          </w:tcPr>
          <w:p w14:paraId="10ABBDDC" w14:textId="77777777"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Physical Ed/Health</w:t>
            </w:r>
          </w:p>
        </w:tc>
        <w:tc>
          <w:tcPr>
            <w:tcW w:w="2561" w:type="dxa"/>
            <w:shd w:val="clear" w:color="auto" w:fill="auto"/>
          </w:tcPr>
          <w:p w14:paraId="279F5E97" w14:textId="0CE5CA17"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Social Studies</w:t>
            </w:r>
          </w:p>
        </w:tc>
        <w:tc>
          <w:tcPr>
            <w:tcW w:w="2561" w:type="dxa"/>
            <w:shd w:val="clear" w:color="auto" w:fill="auto"/>
          </w:tcPr>
          <w:p w14:paraId="15E1BA76" w14:textId="7777777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Foreign Language</w:t>
            </w:r>
          </w:p>
          <w:p w14:paraId="0FBB0B33" w14:textId="7777777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Vocational</w:t>
            </w:r>
          </w:p>
          <w:p w14:paraId="1FCCDE51" w14:textId="15A95E33"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Fine Arts/Music</w:t>
            </w:r>
          </w:p>
        </w:tc>
      </w:tr>
      <w:tr w:rsidR="001641F9" w:rsidRPr="005C1BF0" w14:paraId="50ADD223" w14:textId="1179970E" w:rsidTr="00D5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1EBF6018" w14:textId="707719B2"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2027-28</w:t>
            </w:r>
          </w:p>
        </w:tc>
        <w:tc>
          <w:tcPr>
            <w:tcW w:w="2264" w:type="dxa"/>
            <w:shd w:val="clear" w:color="auto" w:fill="auto"/>
          </w:tcPr>
          <w:p w14:paraId="477F8AB6" w14:textId="54C7A7C5"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Math</w:t>
            </w:r>
          </w:p>
        </w:tc>
        <w:tc>
          <w:tcPr>
            <w:tcW w:w="2561" w:type="dxa"/>
            <w:shd w:val="clear" w:color="auto" w:fill="auto"/>
          </w:tcPr>
          <w:p w14:paraId="6B44FD14" w14:textId="320E781B"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bookmarkStart w:id="0" w:name="_gjdgxs" w:colFirst="0" w:colLast="0"/>
            <w:bookmarkEnd w:id="0"/>
            <w:r w:rsidRPr="005C1BF0">
              <w:rPr>
                <w:rFonts w:ascii="Verdana" w:eastAsia="Verdana" w:hAnsi="Verdana" w:cs="Verdana"/>
                <w:sz w:val="24"/>
                <w:szCs w:val="24"/>
              </w:rPr>
              <w:t>Physical Ed/Health</w:t>
            </w:r>
          </w:p>
        </w:tc>
        <w:tc>
          <w:tcPr>
            <w:tcW w:w="2561" w:type="dxa"/>
            <w:shd w:val="clear" w:color="auto" w:fill="auto"/>
          </w:tcPr>
          <w:p w14:paraId="00A4AE76" w14:textId="668680F0"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Social Studies</w:t>
            </w:r>
          </w:p>
        </w:tc>
      </w:tr>
      <w:tr w:rsidR="001641F9" w:rsidRPr="005C1BF0" w14:paraId="4DE8FCFC" w14:textId="48C58516" w:rsidTr="00D54E20">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37637BE1" w14:textId="349C162C"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2028-29</w:t>
            </w:r>
          </w:p>
        </w:tc>
        <w:tc>
          <w:tcPr>
            <w:tcW w:w="2264" w:type="dxa"/>
            <w:shd w:val="clear" w:color="auto" w:fill="auto"/>
          </w:tcPr>
          <w:p w14:paraId="7E94478B" w14:textId="638984F3"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Science</w:t>
            </w:r>
          </w:p>
        </w:tc>
        <w:tc>
          <w:tcPr>
            <w:tcW w:w="2561" w:type="dxa"/>
            <w:shd w:val="clear" w:color="auto" w:fill="auto"/>
          </w:tcPr>
          <w:p w14:paraId="1989936A" w14:textId="0A7C07A3"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Math</w:t>
            </w:r>
          </w:p>
        </w:tc>
        <w:tc>
          <w:tcPr>
            <w:tcW w:w="2561" w:type="dxa"/>
            <w:shd w:val="clear" w:color="auto" w:fill="auto"/>
          </w:tcPr>
          <w:p w14:paraId="5C8F7AE1" w14:textId="702280A4"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Physical Ed/Health</w:t>
            </w:r>
          </w:p>
        </w:tc>
      </w:tr>
      <w:tr w:rsidR="001641F9" w:rsidRPr="005C1BF0" w14:paraId="36D71C4E" w14:textId="0769DF89" w:rsidTr="00D54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7E3E2137" w14:textId="338EC97C"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2029-30</w:t>
            </w:r>
          </w:p>
        </w:tc>
        <w:tc>
          <w:tcPr>
            <w:tcW w:w="2264" w:type="dxa"/>
            <w:shd w:val="clear" w:color="auto" w:fill="auto"/>
          </w:tcPr>
          <w:p w14:paraId="308D3ABC" w14:textId="25350296"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Language Arts</w:t>
            </w:r>
          </w:p>
        </w:tc>
        <w:tc>
          <w:tcPr>
            <w:tcW w:w="2561" w:type="dxa"/>
            <w:shd w:val="clear" w:color="auto" w:fill="auto"/>
          </w:tcPr>
          <w:p w14:paraId="35130C99" w14:textId="2DBE5A23"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Science</w:t>
            </w:r>
          </w:p>
        </w:tc>
        <w:tc>
          <w:tcPr>
            <w:tcW w:w="2561" w:type="dxa"/>
            <w:shd w:val="clear" w:color="auto" w:fill="auto"/>
          </w:tcPr>
          <w:p w14:paraId="03B13D6D" w14:textId="533DAE3D" w:rsidR="001641F9" w:rsidRPr="005C1BF0" w:rsidRDefault="001641F9">
            <w:pPr>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Math</w:t>
            </w:r>
          </w:p>
        </w:tc>
      </w:tr>
      <w:tr w:rsidR="001641F9" w:rsidRPr="005C1BF0" w14:paraId="430E818E" w14:textId="418E29FB" w:rsidTr="00D54E20">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7565A430" w14:textId="1E89104C" w:rsidR="001641F9" w:rsidRPr="005C1BF0" w:rsidRDefault="001641F9">
            <w:pPr>
              <w:jc w:val="both"/>
              <w:rPr>
                <w:rFonts w:ascii="Verdana" w:eastAsia="Verdana" w:hAnsi="Verdana" w:cs="Verdana"/>
                <w:sz w:val="24"/>
                <w:szCs w:val="24"/>
              </w:rPr>
            </w:pPr>
            <w:r w:rsidRPr="005C1BF0">
              <w:rPr>
                <w:rFonts w:ascii="Verdana" w:eastAsia="Verdana" w:hAnsi="Verdana" w:cs="Verdana"/>
                <w:b w:val="0"/>
                <w:bCs/>
                <w:sz w:val="24"/>
                <w:szCs w:val="24"/>
              </w:rPr>
              <w:t>2030-31</w:t>
            </w:r>
          </w:p>
        </w:tc>
        <w:tc>
          <w:tcPr>
            <w:tcW w:w="2264" w:type="dxa"/>
            <w:shd w:val="clear" w:color="auto" w:fill="auto"/>
          </w:tcPr>
          <w:p w14:paraId="42DC4EDA" w14:textId="7777777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Foreign Language</w:t>
            </w:r>
          </w:p>
          <w:p w14:paraId="18C9E587" w14:textId="7777777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Vocational</w:t>
            </w:r>
          </w:p>
          <w:p w14:paraId="5758CD0E" w14:textId="147727D7" w:rsidR="001641F9" w:rsidRPr="005C1BF0" w:rsidRDefault="001641F9" w:rsidP="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Fine Arts/Music</w:t>
            </w:r>
          </w:p>
        </w:tc>
        <w:tc>
          <w:tcPr>
            <w:tcW w:w="2561" w:type="dxa"/>
            <w:shd w:val="clear" w:color="auto" w:fill="auto"/>
          </w:tcPr>
          <w:p w14:paraId="04BF899A" w14:textId="7DB10230"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Language Arts</w:t>
            </w:r>
          </w:p>
        </w:tc>
        <w:tc>
          <w:tcPr>
            <w:tcW w:w="2561" w:type="dxa"/>
            <w:shd w:val="clear" w:color="auto" w:fill="auto"/>
          </w:tcPr>
          <w:p w14:paraId="05ED628C" w14:textId="7A94ADDA" w:rsidR="001641F9" w:rsidRPr="005C1BF0" w:rsidRDefault="001641F9">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r w:rsidRPr="005C1BF0">
              <w:rPr>
                <w:rFonts w:ascii="Verdana" w:eastAsia="Verdana" w:hAnsi="Verdana" w:cs="Verdana"/>
                <w:sz w:val="24"/>
                <w:szCs w:val="24"/>
              </w:rPr>
              <w:t>Science</w:t>
            </w:r>
          </w:p>
        </w:tc>
      </w:tr>
    </w:tbl>
    <w:p w14:paraId="1E8D0FA9" w14:textId="77777777" w:rsidR="00965F8A" w:rsidRPr="005C1BF0" w:rsidRDefault="00965F8A">
      <w:pPr>
        <w:jc w:val="both"/>
        <w:rPr>
          <w:rFonts w:ascii="Verdana" w:eastAsia="Verdana" w:hAnsi="Verdana" w:cs="Verdana"/>
          <w:sz w:val="24"/>
          <w:szCs w:val="24"/>
        </w:rPr>
      </w:pPr>
    </w:p>
    <w:p w14:paraId="249E8F87" w14:textId="77777777" w:rsidR="00965F8A" w:rsidRPr="005C1BF0" w:rsidRDefault="00965F8A">
      <w:pPr>
        <w:jc w:val="both"/>
        <w:rPr>
          <w:rFonts w:ascii="Verdana" w:eastAsia="Verdana" w:hAnsi="Verdana" w:cs="Verdana"/>
          <w:sz w:val="24"/>
          <w:szCs w:val="24"/>
        </w:rPr>
      </w:pPr>
    </w:p>
    <w:p w14:paraId="462A28AA" w14:textId="77777777" w:rsidR="003E61D5" w:rsidRPr="005C1BF0" w:rsidRDefault="003E61D5" w:rsidP="003E61D5">
      <w:pPr>
        <w:jc w:val="both"/>
        <w:rPr>
          <w:rFonts w:ascii="Arial" w:hAnsi="Arial" w:cs="Arial"/>
          <w:sz w:val="26"/>
          <w:szCs w:val="26"/>
          <w:u w:val="single"/>
        </w:rPr>
      </w:pPr>
      <w:r w:rsidRPr="005C1BF0">
        <w:rPr>
          <w:rFonts w:ascii="Arial" w:hAnsi="Arial" w:cs="Arial"/>
          <w:sz w:val="26"/>
          <w:szCs w:val="26"/>
        </w:rPr>
        <w:t xml:space="preserve">Adopted on: </w:t>
      </w:r>
      <w:r w:rsidRPr="005C1BF0">
        <w:rPr>
          <w:rFonts w:ascii="Arial" w:hAnsi="Arial" w:cs="Arial"/>
          <w:sz w:val="26"/>
          <w:szCs w:val="26"/>
          <w:u w:val="single"/>
        </w:rPr>
        <w:t>2/9/06</w:t>
      </w:r>
    </w:p>
    <w:p w14:paraId="5A66DEF8" w14:textId="3B256EFD" w:rsidR="003E61D5" w:rsidRPr="005C1BF0" w:rsidRDefault="003E61D5" w:rsidP="003E61D5">
      <w:pPr>
        <w:jc w:val="both"/>
        <w:rPr>
          <w:rFonts w:ascii="Arial" w:hAnsi="Arial" w:cs="Arial"/>
          <w:sz w:val="26"/>
          <w:szCs w:val="26"/>
        </w:rPr>
      </w:pPr>
      <w:r w:rsidRPr="005C1BF0">
        <w:rPr>
          <w:rFonts w:ascii="Arial" w:hAnsi="Arial" w:cs="Arial"/>
          <w:sz w:val="26"/>
          <w:szCs w:val="26"/>
        </w:rPr>
        <w:t xml:space="preserve">Revised on: </w:t>
      </w:r>
      <w:r w:rsidRPr="005C1BF0">
        <w:rPr>
          <w:rFonts w:ascii="Arial" w:hAnsi="Arial" w:cs="Arial"/>
          <w:sz w:val="26"/>
          <w:szCs w:val="26"/>
          <w:u w:val="single"/>
        </w:rPr>
        <w:t>8/10/09, 7/12/21</w:t>
      </w:r>
      <w:r w:rsidR="005C1BF0">
        <w:rPr>
          <w:rFonts w:ascii="Arial" w:hAnsi="Arial" w:cs="Arial"/>
          <w:sz w:val="26"/>
          <w:szCs w:val="26"/>
          <w:u w:val="single"/>
        </w:rPr>
        <w:t xml:space="preserve">, </w:t>
      </w:r>
      <w:r w:rsidR="005C1BF0" w:rsidRPr="005C1BF0">
        <w:rPr>
          <w:rFonts w:ascii="Arial" w:hAnsi="Arial" w:cs="Arial"/>
          <w:sz w:val="26"/>
          <w:u w:val="single"/>
        </w:rPr>
        <w:t>12-13-21</w:t>
      </w:r>
    </w:p>
    <w:p w14:paraId="3784A86F" w14:textId="77777777" w:rsidR="003E61D5" w:rsidRPr="0094187C" w:rsidRDefault="003E61D5" w:rsidP="003E61D5">
      <w:pPr>
        <w:jc w:val="both"/>
        <w:rPr>
          <w:u w:val="single"/>
        </w:rPr>
      </w:pPr>
      <w:r w:rsidRPr="005C1BF0">
        <w:rPr>
          <w:rFonts w:ascii="Arial" w:hAnsi="Arial" w:cs="Arial"/>
          <w:sz w:val="26"/>
          <w:szCs w:val="26"/>
        </w:rPr>
        <w:t xml:space="preserve">Reviewed on: </w:t>
      </w:r>
      <w:r w:rsidRPr="005C1BF0">
        <w:rPr>
          <w:rFonts w:ascii="Arial" w:hAnsi="Arial" w:cs="Arial"/>
          <w:sz w:val="26"/>
          <w:szCs w:val="26"/>
          <w:u w:val="single"/>
        </w:rPr>
        <w:t>8/10/09, 10/10/11, 5/18/15, 1/11/21</w:t>
      </w:r>
    </w:p>
    <w:p w14:paraId="57B76823" w14:textId="77777777" w:rsidR="00965F8A" w:rsidRDefault="00965F8A">
      <w:pPr>
        <w:rPr>
          <w:rFonts w:ascii="Verdana" w:eastAsia="Verdana" w:hAnsi="Verdana" w:cs="Verdana"/>
          <w:sz w:val="24"/>
          <w:szCs w:val="24"/>
        </w:rPr>
      </w:pPr>
    </w:p>
    <w:sectPr w:rsidR="00965F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8A"/>
    <w:rsid w:val="001641F9"/>
    <w:rsid w:val="003E61D5"/>
    <w:rsid w:val="005C1BF0"/>
    <w:rsid w:val="00965F8A"/>
    <w:rsid w:val="00C60263"/>
    <w:rsid w:val="00D54E20"/>
    <w:rsid w:val="00E85875"/>
    <w:rsid w:val="00FE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52377"/>
  <w15:docId w15:val="{97E758F4-23FF-FF46-A86B-6F51440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5875"/>
    <w:rPr>
      <w:b/>
      <w:bCs/>
    </w:rPr>
  </w:style>
  <w:style w:type="character" w:customStyle="1" w:styleId="CommentSubjectChar">
    <w:name w:val="Comment Subject Char"/>
    <w:basedOn w:val="CommentTextChar"/>
    <w:link w:val="CommentSubject"/>
    <w:uiPriority w:val="99"/>
    <w:semiHidden/>
    <w:rsid w:val="00E85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2021-11-10T19:53:00Z</dcterms:created>
  <dcterms:modified xsi:type="dcterms:W3CDTF">2021-12-14T16:07:00Z</dcterms:modified>
</cp:coreProperties>
</file>