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CB81" w14:textId="77777777" w:rsidR="00047898" w:rsidRPr="009209F8" w:rsidRDefault="007C226B" w:rsidP="00047898">
      <w:pPr>
        <w:jc w:val="center"/>
        <w:rPr>
          <w:rFonts w:ascii="Verdana" w:hAnsi="Verdana" w:cs="Arial"/>
          <w:b/>
          <w:bCs/>
          <w:sz w:val="24"/>
          <w:szCs w:val="24"/>
        </w:rPr>
      </w:pPr>
      <w:r w:rsidRPr="009209F8">
        <w:rPr>
          <w:rFonts w:ascii="Verdana" w:hAnsi="Verdana"/>
          <w:sz w:val="24"/>
          <w:szCs w:val="24"/>
          <w:lang w:val="en-CA"/>
        </w:rPr>
        <w:fldChar w:fldCharType="begin"/>
      </w:r>
      <w:r w:rsidR="00047898" w:rsidRPr="009209F8">
        <w:rPr>
          <w:rFonts w:ascii="Verdana" w:hAnsi="Verdana"/>
          <w:sz w:val="24"/>
          <w:szCs w:val="24"/>
          <w:lang w:val="en-CA"/>
        </w:rPr>
        <w:instrText xml:space="preserve"> SEQ CHAPTER \h \r 1</w:instrText>
      </w:r>
      <w:r w:rsidRPr="009209F8">
        <w:rPr>
          <w:rFonts w:ascii="Verdana" w:hAnsi="Verdana"/>
          <w:sz w:val="24"/>
          <w:szCs w:val="24"/>
          <w:lang w:val="en-CA"/>
        </w:rPr>
        <w:fldChar w:fldCharType="end"/>
      </w:r>
      <w:r w:rsidR="00047898" w:rsidRPr="009209F8">
        <w:rPr>
          <w:rFonts w:ascii="Verdana" w:hAnsi="Verdana" w:cs="Arial"/>
          <w:b/>
          <w:bCs/>
          <w:sz w:val="24"/>
          <w:szCs w:val="24"/>
        </w:rPr>
        <w:t>5023</w:t>
      </w:r>
    </w:p>
    <w:p w14:paraId="1A0CDD98" w14:textId="77777777" w:rsidR="00047898" w:rsidRPr="009209F8" w:rsidRDefault="00047898" w:rsidP="00047898">
      <w:pPr>
        <w:jc w:val="center"/>
        <w:rPr>
          <w:rFonts w:ascii="Verdana" w:hAnsi="Verdana" w:cs="Arial"/>
          <w:sz w:val="24"/>
          <w:szCs w:val="24"/>
        </w:rPr>
      </w:pPr>
      <w:r w:rsidRPr="009209F8">
        <w:rPr>
          <w:rFonts w:ascii="Verdana" w:hAnsi="Verdana" w:cs="Arial"/>
          <w:b/>
          <w:bCs/>
          <w:sz w:val="24"/>
          <w:szCs w:val="24"/>
        </w:rPr>
        <w:t>Student Illness</w:t>
      </w:r>
      <w:r w:rsidR="007C226B" w:rsidRPr="009209F8">
        <w:rPr>
          <w:rFonts w:ascii="Verdana" w:hAnsi="Verdana" w:cs="Arial"/>
          <w:b/>
          <w:bCs/>
          <w:sz w:val="24"/>
          <w:szCs w:val="24"/>
        </w:rPr>
        <w:fldChar w:fldCharType="begin"/>
      </w:r>
      <w:r w:rsidRPr="009209F8">
        <w:rPr>
          <w:rFonts w:ascii="Verdana" w:hAnsi="Verdana" w:cs="Arial"/>
          <w:b/>
          <w:bCs/>
          <w:sz w:val="24"/>
          <w:szCs w:val="24"/>
        </w:rPr>
        <w:instrText>tc "Student Illness"</w:instrText>
      </w:r>
      <w:r w:rsidR="007C226B" w:rsidRPr="009209F8">
        <w:rPr>
          <w:rFonts w:ascii="Verdana" w:hAnsi="Verdana" w:cs="Arial"/>
          <w:b/>
          <w:bCs/>
          <w:sz w:val="24"/>
          <w:szCs w:val="24"/>
        </w:rPr>
        <w:fldChar w:fldCharType="end"/>
      </w:r>
    </w:p>
    <w:p w14:paraId="7A9DDFDD" w14:textId="77777777" w:rsidR="00047898" w:rsidRPr="009209F8" w:rsidRDefault="00047898" w:rsidP="00047898">
      <w:pPr>
        <w:jc w:val="both"/>
        <w:rPr>
          <w:rFonts w:ascii="Verdana" w:hAnsi="Verdana" w:cs="Arial"/>
          <w:sz w:val="24"/>
          <w:szCs w:val="24"/>
        </w:rPr>
      </w:pPr>
    </w:p>
    <w:p w14:paraId="15A224B6" w14:textId="77777777" w:rsidR="000677BE" w:rsidRPr="006B14B4" w:rsidRDefault="000677BE" w:rsidP="00047898">
      <w:pPr>
        <w:jc w:val="both"/>
        <w:rPr>
          <w:rFonts w:ascii="Verdana" w:hAnsi="Verdana" w:cs="Arial"/>
          <w:sz w:val="24"/>
          <w:szCs w:val="24"/>
        </w:rPr>
      </w:pPr>
      <w:r w:rsidRPr="006B14B4">
        <w:rPr>
          <w:rFonts w:ascii="Verdana" w:hAnsi="Verdana" w:cs="Arial"/>
          <w:sz w:val="24"/>
          <w:szCs w:val="24"/>
        </w:rPr>
        <w:t xml:space="preserve">Students who suffer from a significant illness which has an actual or expected duration of six months or more may be eligible for accommodations and supports under Section 504 of the Rehabilitation Act or under the Individuals with Disabilities in Education Act.  The school will provide accommodations to students who are returning to school after a prolonged absence due to illness, including pediatric cancer, through a 504 plan or an IEP, as appropriate.  The student’s plan will include informal or formal accommodations, modifications of curriculum and monitoring by medical or academic staff as determined by the student’s IEP team or 504 committee.  Parents and staff will engage in ongoing communication about the needs of a student who is facing these circumstances.   </w:t>
      </w:r>
    </w:p>
    <w:p w14:paraId="086724AD" w14:textId="77777777" w:rsidR="000677BE" w:rsidRPr="009209F8" w:rsidRDefault="000677BE" w:rsidP="00047898">
      <w:pPr>
        <w:jc w:val="both"/>
        <w:rPr>
          <w:rFonts w:ascii="Verdana" w:hAnsi="Verdana" w:cs="Arial"/>
          <w:sz w:val="24"/>
          <w:szCs w:val="24"/>
        </w:rPr>
      </w:pPr>
    </w:p>
    <w:p w14:paraId="77F6AA0E" w14:textId="77777777" w:rsidR="00047898" w:rsidRPr="009209F8" w:rsidRDefault="00047898" w:rsidP="00047898">
      <w:pPr>
        <w:jc w:val="both"/>
        <w:rPr>
          <w:rFonts w:ascii="Verdana" w:hAnsi="Verdana" w:cs="Arial"/>
          <w:sz w:val="24"/>
          <w:szCs w:val="24"/>
        </w:rPr>
      </w:pPr>
      <w:r w:rsidRPr="009209F8">
        <w:rPr>
          <w:rFonts w:ascii="Verdana" w:hAnsi="Verdana" w:cs="Arial"/>
          <w:sz w:val="24"/>
          <w:szCs w:val="24"/>
        </w:rPr>
        <w:t xml:space="preserve">Students who become ill at school will be sent </w:t>
      </w:r>
      <w:r w:rsidR="00665F63" w:rsidRPr="009209F8">
        <w:rPr>
          <w:rFonts w:ascii="Verdana" w:hAnsi="Verdana" w:cs="Arial"/>
          <w:sz w:val="24"/>
          <w:szCs w:val="24"/>
        </w:rPr>
        <w:t>to the building office</w:t>
      </w:r>
      <w:r w:rsidR="002D3FE1" w:rsidRPr="009209F8">
        <w:rPr>
          <w:rFonts w:ascii="Verdana" w:hAnsi="Verdana" w:cs="Arial"/>
          <w:sz w:val="24"/>
          <w:szCs w:val="24"/>
        </w:rPr>
        <w:t xml:space="preserve"> where</w:t>
      </w:r>
      <w:r w:rsidR="00665F63" w:rsidRPr="009209F8">
        <w:rPr>
          <w:rFonts w:ascii="Verdana" w:hAnsi="Verdana" w:cs="Arial"/>
          <w:sz w:val="24"/>
          <w:szCs w:val="24"/>
        </w:rPr>
        <w:t xml:space="preserve"> the school </w:t>
      </w:r>
      <w:r w:rsidR="002D3FE1" w:rsidRPr="009209F8">
        <w:rPr>
          <w:rFonts w:ascii="Verdana" w:hAnsi="Verdana" w:cs="Arial"/>
          <w:sz w:val="24"/>
          <w:szCs w:val="24"/>
        </w:rPr>
        <w:t>n</w:t>
      </w:r>
      <w:r w:rsidR="00665F63" w:rsidRPr="009209F8">
        <w:rPr>
          <w:rFonts w:ascii="Verdana" w:hAnsi="Verdana" w:cs="Arial"/>
          <w:sz w:val="24"/>
          <w:szCs w:val="24"/>
        </w:rPr>
        <w:t xml:space="preserve">urse or other school employee will determine the appropriate response.  When </w:t>
      </w:r>
      <w:r w:rsidR="002D3FE1" w:rsidRPr="009209F8">
        <w:rPr>
          <w:rFonts w:ascii="Verdana" w:hAnsi="Verdana" w:cs="Arial"/>
          <w:sz w:val="24"/>
          <w:szCs w:val="24"/>
        </w:rPr>
        <w:t xml:space="preserve">a child is too ill to remain at school, </w:t>
      </w:r>
      <w:r w:rsidR="00665F63" w:rsidRPr="009209F8">
        <w:rPr>
          <w:rFonts w:ascii="Verdana" w:hAnsi="Verdana" w:cs="Arial"/>
          <w:sz w:val="24"/>
          <w:szCs w:val="24"/>
        </w:rPr>
        <w:t xml:space="preserve">a school employee will contact </w:t>
      </w:r>
      <w:r w:rsidR="001A3ABB" w:rsidRPr="009209F8">
        <w:rPr>
          <w:rFonts w:ascii="Verdana" w:hAnsi="Verdana" w:cs="Arial"/>
          <w:sz w:val="24"/>
          <w:szCs w:val="24"/>
        </w:rPr>
        <w:t xml:space="preserve">the child’s </w:t>
      </w:r>
      <w:r w:rsidR="002D3FE1" w:rsidRPr="009209F8">
        <w:rPr>
          <w:rFonts w:ascii="Verdana" w:hAnsi="Verdana" w:cs="Arial"/>
          <w:sz w:val="24"/>
          <w:szCs w:val="24"/>
        </w:rPr>
        <w:t>parent</w:t>
      </w:r>
      <w:r w:rsidR="001A3ABB" w:rsidRPr="009209F8">
        <w:rPr>
          <w:rFonts w:ascii="Verdana" w:hAnsi="Verdana" w:cs="Arial"/>
          <w:sz w:val="24"/>
          <w:szCs w:val="24"/>
        </w:rPr>
        <w:t>(s)</w:t>
      </w:r>
      <w:r w:rsidR="002D3FE1" w:rsidRPr="009209F8">
        <w:rPr>
          <w:rFonts w:ascii="Verdana" w:hAnsi="Verdana" w:cs="Arial"/>
          <w:sz w:val="24"/>
          <w:szCs w:val="24"/>
        </w:rPr>
        <w:t xml:space="preserve"> </w:t>
      </w:r>
      <w:r w:rsidR="00665F63" w:rsidRPr="009209F8">
        <w:rPr>
          <w:rFonts w:ascii="Verdana" w:hAnsi="Verdana" w:cs="Arial"/>
          <w:sz w:val="24"/>
          <w:szCs w:val="24"/>
        </w:rPr>
        <w:t>and make arrangements for the child to be picked up or sent home.</w:t>
      </w:r>
      <w:r w:rsidRPr="009209F8">
        <w:rPr>
          <w:rFonts w:ascii="Verdana" w:hAnsi="Verdana" w:cs="Arial"/>
          <w:sz w:val="24"/>
          <w:szCs w:val="24"/>
        </w:rPr>
        <w:t xml:space="preserve">  I</w:t>
      </w:r>
      <w:r w:rsidR="0084644D" w:rsidRPr="009209F8">
        <w:rPr>
          <w:rFonts w:ascii="Verdana" w:hAnsi="Verdana" w:cs="Arial"/>
          <w:sz w:val="24"/>
          <w:szCs w:val="24"/>
        </w:rPr>
        <w:t xml:space="preserve">f an </w:t>
      </w:r>
      <w:r w:rsidRPr="009209F8">
        <w:rPr>
          <w:rFonts w:ascii="Verdana" w:hAnsi="Verdana" w:cs="Arial"/>
          <w:sz w:val="24"/>
          <w:szCs w:val="24"/>
        </w:rPr>
        <w:t xml:space="preserve">illness or injury requires immediate medical attention, </w:t>
      </w:r>
      <w:r w:rsidR="0084644D" w:rsidRPr="009209F8">
        <w:rPr>
          <w:rFonts w:ascii="Verdana" w:hAnsi="Verdana" w:cs="Arial"/>
          <w:sz w:val="24"/>
          <w:szCs w:val="24"/>
        </w:rPr>
        <w:t xml:space="preserve">school officials shall </w:t>
      </w:r>
      <w:r w:rsidRPr="009209F8">
        <w:rPr>
          <w:rFonts w:ascii="Verdana" w:hAnsi="Verdana" w:cs="Arial"/>
          <w:sz w:val="24"/>
          <w:szCs w:val="24"/>
        </w:rPr>
        <w:t xml:space="preserve">attempt to contact the </w:t>
      </w:r>
      <w:r w:rsidR="001A3ABB" w:rsidRPr="009209F8">
        <w:rPr>
          <w:rFonts w:ascii="Verdana" w:hAnsi="Verdana" w:cs="Arial"/>
          <w:sz w:val="24"/>
          <w:szCs w:val="24"/>
        </w:rPr>
        <w:t xml:space="preserve">child’s </w:t>
      </w:r>
      <w:r w:rsidRPr="009209F8">
        <w:rPr>
          <w:rFonts w:ascii="Verdana" w:hAnsi="Verdana" w:cs="Arial"/>
          <w:sz w:val="24"/>
          <w:szCs w:val="24"/>
        </w:rPr>
        <w:t>parent</w:t>
      </w:r>
      <w:r w:rsidR="001A3ABB" w:rsidRPr="009209F8">
        <w:rPr>
          <w:rFonts w:ascii="Verdana" w:hAnsi="Verdana" w:cs="Arial"/>
          <w:sz w:val="24"/>
          <w:szCs w:val="24"/>
        </w:rPr>
        <w:t>(</w:t>
      </w:r>
      <w:r w:rsidRPr="009209F8">
        <w:rPr>
          <w:rFonts w:ascii="Verdana" w:hAnsi="Verdana" w:cs="Arial"/>
          <w:sz w:val="24"/>
          <w:szCs w:val="24"/>
        </w:rPr>
        <w:t>s</w:t>
      </w:r>
      <w:r w:rsidR="001A3ABB" w:rsidRPr="009209F8">
        <w:rPr>
          <w:rFonts w:ascii="Verdana" w:hAnsi="Verdana" w:cs="Arial"/>
          <w:sz w:val="24"/>
          <w:szCs w:val="24"/>
        </w:rPr>
        <w:t>)</w:t>
      </w:r>
      <w:r w:rsidRPr="009209F8">
        <w:rPr>
          <w:rFonts w:ascii="Verdana" w:hAnsi="Verdana" w:cs="Arial"/>
          <w:sz w:val="24"/>
          <w:szCs w:val="24"/>
        </w:rPr>
        <w:t xml:space="preserve"> </w:t>
      </w:r>
      <w:r w:rsidR="001A3ABB" w:rsidRPr="009209F8">
        <w:rPr>
          <w:rFonts w:ascii="Verdana" w:hAnsi="Verdana" w:cs="Arial"/>
          <w:sz w:val="24"/>
          <w:szCs w:val="24"/>
        </w:rPr>
        <w:t xml:space="preserve">regarding treatment for the child.  </w:t>
      </w:r>
      <w:r w:rsidR="0084644D" w:rsidRPr="009209F8">
        <w:rPr>
          <w:rFonts w:ascii="Verdana" w:hAnsi="Verdana" w:cs="Arial"/>
          <w:sz w:val="24"/>
          <w:szCs w:val="24"/>
        </w:rPr>
        <w:t xml:space="preserve">If </w:t>
      </w:r>
      <w:r w:rsidR="001A3ABB" w:rsidRPr="009209F8">
        <w:rPr>
          <w:rFonts w:ascii="Verdana" w:hAnsi="Verdana" w:cs="Arial"/>
          <w:sz w:val="24"/>
          <w:szCs w:val="24"/>
        </w:rPr>
        <w:t xml:space="preserve">the parents cannot be contacted, </w:t>
      </w:r>
      <w:r w:rsidRPr="009209F8">
        <w:rPr>
          <w:rFonts w:ascii="Verdana" w:hAnsi="Verdana" w:cs="Arial"/>
          <w:sz w:val="24"/>
          <w:szCs w:val="24"/>
        </w:rPr>
        <w:t xml:space="preserve">school officials </w:t>
      </w:r>
      <w:r w:rsidR="00665F63" w:rsidRPr="009209F8">
        <w:rPr>
          <w:rFonts w:ascii="Verdana" w:hAnsi="Verdana" w:cs="Arial"/>
          <w:sz w:val="24"/>
          <w:szCs w:val="24"/>
        </w:rPr>
        <w:t>may</w:t>
      </w:r>
      <w:r w:rsidRPr="009209F8">
        <w:rPr>
          <w:rFonts w:ascii="Verdana" w:hAnsi="Verdana" w:cs="Arial"/>
          <w:sz w:val="24"/>
          <w:szCs w:val="24"/>
        </w:rPr>
        <w:t xml:space="preserve"> have the child treated by an available physician.</w:t>
      </w:r>
      <w:r w:rsidR="0084644D" w:rsidRPr="009209F8">
        <w:rPr>
          <w:rFonts w:ascii="Verdana" w:hAnsi="Verdana" w:cs="Arial"/>
          <w:sz w:val="24"/>
          <w:szCs w:val="24"/>
        </w:rPr>
        <w:t xml:space="preserve">  </w:t>
      </w:r>
      <w:r w:rsidRPr="009209F8">
        <w:rPr>
          <w:rFonts w:ascii="Verdana" w:hAnsi="Verdana" w:cs="Arial"/>
          <w:sz w:val="24"/>
          <w:szCs w:val="24"/>
        </w:rPr>
        <w:t xml:space="preserve">Students </w:t>
      </w:r>
      <w:r w:rsidR="0084644D" w:rsidRPr="009209F8">
        <w:rPr>
          <w:rFonts w:ascii="Verdana" w:hAnsi="Verdana" w:cs="Arial"/>
          <w:sz w:val="24"/>
          <w:szCs w:val="24"/>
        </w:rPr>
        <w:t xml:space="preserve">who show </w:t>
      </w:r>
      <w:r w:rsidRPr="009209F8">
        <w:rPr>
          <w:rFonts w:ascii="Verdana" w:hAnsi="Verdana" w:cs="Arial"/>
          <w:sz w:val="24"/>
          <w:szCs w:val="24"/>
        </w:rPr>
        <w:t>symptoms of a conta</w:t>
      </w:r>
      <w:r w:rsidR="0084644D" w:rsidRPr="009209F8">
        <w:rPr>
          <w:rFonts w:ascii="Verdana" w:hAnsi="Verdana" w:cs="Arial"/>
          <w:sz w:val="24"/>
          <w:szCs w:val="24"/>
        </w:rPr>
        <w:t xml:space="preserve">gious disease may be sent home, and </w:t>
      </w:r>
      <w:r w:rsidR="002D3FE1" w:rsidRPr="009209F8">
        <w:rPr>
          <w:rFonts w:ascii="Verdana" w:hAnsi="Verdana" w:cs="Arial"/>
          <w:sz w:val="24"/>
          <w:szCs w:val="24"/>
        </w:rPr>
        <w:t xml:space="preserve">the district </w:t>
      </w:r>
      <w:r w:rsidRPr="009209F8">
        <w:rPr>
          <w:rFonts w:ascii="Verdana" w:hAnsi="Verdana" w:cs="Arial"/>
          <w:sz w:val="24"/>
          <w:szCs w:val="24"/>
        </w:rPr>
        <w:t>may require a physician’s statement before allowing such students to return to school.</w:t>
      </w:r>
      <w:r w:rsidR="00D8033A" w:rsidRPr="009209F8">
        <w:rPr>
          <w:rFonts w:ascii="Verdana" w:hAnsi="Verdana" w:cs="Arial"/>
          <w:sz w:val="24"/>
          <w:szCs w:val="24"/>
        </w:rPr>
        <w:t xml:space="preserve"> </w:t>
      </w:r>
    </w:p>
    <w:p w14:paraId="4CE6D78B" w14:textId="77777777" w:rsidR="00047898" w:rsidRPr="009209F8" w:rsidRDefault="00047898" w:rsidP="00047898">
      <w:pPr>
        <w:jc w:val="both"/>
        <w:rPr>
          <w:rFonts w:ascii="Verdana" w:hAnsi="Verdana" w:cs="Arial"/>
          <w:sz w:val="24"/>
          <w:szCs w:val="24"/>
        </w:rPr>
      </w:pPr>
    </w:p>
    <w:p w14:paraId="4EE7BE18" w14:textId="77777777" w:rsidR="00047898" w:rsidRPr="009209F8" w:rsidRDefault="00665F63" w:rsidP="00047898">
      <w:pPr>
        <w:jc w:val="both"/>
        <w:rPr>
          <w:rFonts w:ascii="Verdana" w:hAnsi="Verdana" w:cs="Arial"/>
          <w:sz w:val="24"/>
          <w:szCs w:val="24"/>
        </w:rPr>
      </w:pPr>
      <w:r w:rsidRPr="009209F8">
        <w:rPr>
          <w:rFonts w:ascii="Verdana" w:hAnsi="Verdana" w:cs="Arial"/>
          <w:sz w:val="24"/>
          <w:szCs w:val="24"/>
        </w:rPr>
        <w:t xml:space="preserve">Parents must complete an </w:t>
      </w:r>
      <w:r w:rsidR="0084644D" w:rsidRPr="009209F8">
        <w:rPr>
          <w:rFonts w:ascii="Verdana" w:hAnsi="Verdana" w:cs="Arial"/>
          <w:sz w:val="24"/>
          <w:szCs w:val="24"/>
        </w:rPr>
        <w:t xml:space="preserve">emergency information card </w:t>
      </w:r>
      <w:r w:rsidRPr="009209F8">
        <w:rPr>
          <w:rFonts w:ascii="Verdana" w:hAnsi="Verdana" w:cs="Arial"/>
          <w:sz w:val="24"/>
          <w:szCs w:val="24"/>
        </w:rPr>
        <w:t xml:space="preserve">for each child enrolled in the district.  The card </w:t>
      </w:r>
      <w:r w:rsidR="002D3FE1" w:rsidRPr="009209F8">
        <w:rPr>
          <w:rFonts w:ascii="Verdana" w:hAnsi="Verdana" w:cs="Arial"/>
          <w:sz w:val="24"/>
          <w:szCs w:val="24"/>
        </w:rPr>
        <w:t xml:space="preserve">should list </w:t>
      </w:r>
      <w:r w:rsidRPr="009209F8">
        <w:rPr>
          <w:rFonts w:ascii="Verdana" w:hAnsi="Verdana" w:cs="Arial"/>
          <w:sz w:val="24"/>
          <w:szCs w:val="24"/>
        </w:rPr>
        <w:t>t</w:t>
      </w:r>
      <w:r w:rsidR="00047898" w:rsidRPr="009209F8">
        <w:rPr>
          <w:rFonts w:ascii="Verdana" w:hAnsi="Verdana" w:cs="Arial"/>
          <w:sz w:val="24"/>
          <w:szCs w:val="24"/>
        </w:rPr>
        <w:t xml:space="preserve">he </w:t>
      </w:r>
      <w:r w:rsidR="002D3FE1" w:rsidRPr="009209F8">
        <w:rPr>
          <w:rFonts w:ascii="Verdana" w:hAnsi="Verdana" w:cs="Arial"/>
          <w:sz w:val="24"/>
          <w:szCs w:val="24"/>
        </w:rPr>
        <w:t xml:space="preserve">family physician’s </w:t>
      </w:r>
      <w:r w:rsidR="00047898" w:rsidRPr="009209F8">
        <w:rPr>
          <w:rFonts w:ascii="Verdana" w:hAnsi="Verdana" w:cs="Arial"/>
          <w:sz w:val="24"/>
          <w:szCs w:val="24"/>
        </w:rPr>
        <w:t>name</w:t>
      </w:r>
      <w:r w:rsidR="002D3FE1" w:rsidRPr="009209F8">
        <w:rPr>
          <w:rFonts w:ascii="Verdana" w:hAnsi="Verdana" w:cs="Arial"/>
          <w:sz w:val="24"/>
          <w:szCs w:val="24"/>
        </w:rPr>
        <w:t>,</w:t>
      </w:r>
      <w:r w:rsidR="00047898" w:rsidRPr="009209F8">
        <w:rPr>
          <w:rFonts w:ascii="Verdana" w:hAnsi="Verdana" w:cs="Arial"/>
          <w:sz w:val="24"/>
          <w:szCs w:val="24"/>
        </w:rPr>
        <w:t xml:space="preserve"> where parents or </w:t>
      </w:r>
      <w:r w:rsidR="0084644D" w:rsidRPr="009209F8">
        <w:rPr>
          <w:rFonts w:ascii="Verdana" w:hAnsi="Verdana" w:cs="Arial"/>
          <w:sz w:val="24"/>
          <w:szCs w:val="24"/>
        </w:rPr>
        <w:t>a</w:t>
      </w:r>
      <w:r w:rsidR="002D3FE1" w:rsidRPr="009209F8">
        <w:rPr>
          <w:rFonts w:ascii="Verdana" w:hAnsi="Verdana" w:cs="Arial"/>
          <w:sz w:val="24"/>
          <w:szCs w:val="24"/>
        </w:rPr>
        <w:t xml:space="preserve"> </w:t>
      </w:r>
      <w:r w:rsidR="00047898" w:rsidRPr="009209F8">
        <w:rPr>
          <w:rFonts w:ascii="Verdana" w:hAnsi="Verdana" w:cs="Arial"/>
          <w:sz w:val="24"/>
          <w:szCs w:val="24"/>
        </w:rPr>
        <w:t xml:space="preserve">responsible adult can be located, and </w:t>
      </w:r>
      <w:r w:rsidR="002D3FE1" w:rsidRPr="009209F8">
        <w:rPr>
          <w:rFonts w:ascii="Verdana" w:hAnsi="Verdana" w:cs="Arial"/>
          <w:sz w:val="24"/>
          <w:szCs w:val="24"/>
        </w:rPr>
        <w:t xml:space="preserve">any </w:t>
      </w:r>
      <w:r w:rsidR="00047898" w:rsidRPr="009209F8">
        <w:rPr>
          <w:rFonts w:ascii="Verdana" w:hAnsi="Verdana" w:cs="Arial"/>
          <w:sz w:val="24"/>
          <w:szCs w:val="24"/>
        </w:rPr>
        <w:t>necessary emergency instructions</w:t>
      </w:r>
      <w:r w:rsidR="002D3FE1" w:rsidRPr="009209F8">
        <w:rPr>
          <w:rFonts w:ascii="Verdana" w:hAnsi="Verdana" w:cs="Arial"/>
          <w:sz w:val="24"/>
          <w:szCs w:val="24"/>
        </w:rPr>
        <w:t>.</w:t>
      </w:r>
    </w:p>
    <w:p w14:paraId="2B748D51" w14:textId="77777777" w:rsidR="00BB15A8" w:rsidRPr="009209F8" w:rsidRDefault="00BB15A8">
      <w:pPr>
        <w:rPr>
          <w:rFonts w:ascii="Verdana" w:hAnsi="Verdana"/>
          <w:sz w:val="24"/>
          <w:szCs w:val="24"/>
        </w:rPr>
      </w:pPr>
    </w:p>
    <w:p w14:paraId="315E13CD" w14:textId="77777777" w:rsidR="00665F63" w:rsidRPr="009209F8" w:rsidRDefault="00665F63">
      <w:pPr>
        <w:rPr>
          <w:rFonts w:ascii="Verdana" w:hAnsi="Verdana"/>
          <w:sz w:val="24"/>
          <w:szCs w:val="24"/>
        </w:rPr>
      </w:pPr>
    </w:p>
    <w:p w14:paraId="012A5BDE" w14:textId="77777777" w:rsidR="00665F63" w:rsidRPr="009209F8" w:rsidRDefault="00665F63" w:rsidP="00665F63">
      <w:pPr>
        <w:jc w:val="both"/>
        <w:rPr>
          <w:rFonts w:ascii="Verdana" w:hAnsi="Verdana"/>
          <w:sz w:val="24"/>
          <w:szCs w:val="24"/>
        </w:rPr>
      </w:pPr>
      <w:r w:rsidRPr="009209F8">
        <w:rPr>
          <w:rFonts w:ascii="Verdana" w:hAnsi="Verdana"/>
          <w:sz w:val="24"/>
          <w:szCs w:val="24"/>
        </w:rPr>
        <w:t>Adopted on:</w:t>
      </w:r>
      <w:r w:rsidR="00D273A0">
        <w:rPr>
          <w:rFonts w:ascii="Verdana" w:hAnsi="Verdana"/>
          <w:sz w:val="24"/>
          <w:szCs w:val="24"/>
        </w:rPr>
        <w:t xml:space="preserve"> 1-16-06</w:t>
      </w:r>
    </w:p>
    <w:p w14:paraId="5113168F" w14:textId="77777777" w:rsidR="00665F63" w:rsidRPr="009209F8" w:rsidRDefault="00D273A0" w:rsidP="00665F63">
      <w:pPr>
        <w:jc w:val="both"/>
        <w:rPr>
          <w:rFonts w:ascii="Verdana" w:hAnsi="Verdana"/>
          <w:sz w:val="24"/>
          <w:szCs w:val="24"/>
        </w:rPr>
      </w:pPr>
      <w:r>
        <w:rPr>
          <w:rFonts w:ascii="Verdana" w:hAnsi="Verdana"/>
          <w:sz w:val="24"/>
          <w:szCs w:val="24"/>
        </w:rPr>
        <w:t>Revi</w:t>
      </w:r>
      <w:r w:rsidR="00665F63" w:rsidRPr="009209F8">
        <w:rPr>
          <w:rFonts w:ascii="Verdana" w:hAnsi="Verdana"/>
          <w:sz w:val="24"/>
          <w:szCs w:val="24"/>
        </w:rPr>
        <w:t>e</w:t>
      </w:r>
      <w:r>
        <w:rPr>
          <w:rFonts w:ascii="Verdana" w:hAnsi="Verdana"/>
          <w:sz w:val="24"/>
          <w:szCs w:val="24"/>
        </w:rPr>
        <w:t>we</w:t>
      </w:r>
      <w:r w:rsidR="00665F63" w:rsidRPr="009209F8">
        <w:rPr>
          <w:rFonts w:ascii="Verdana" w:hAnsi="Verdana"/>
          <w:sz w:val="24"/>
          <w:szCs w:val="24"/>
        </w:rPr>
        <w:t xml:space="preserve">d on: </w:t>
      </w:r>
      <w:r>
        <w:rPr>
          <w:rFonts w:ascii="Verdana" w:hAnsi="Verdana"/>
          <w:sz w:val="24"/>
          <w:szCs w:val="24"/>
        </w:rPr>
        <w:t>4-13-15</w:t>
      </w:r>
    </w:p>
    <w:p w14:paraId="64554DA8" w14:textId="179EA41F" w:rsidR="00665F63" w:rsidRPr="004007D1" w:rsidRDefault="00D273A0" w:rsidP="00665F63">
      <w:pPr>
        <w:tabs>
          <w:tab w:val="left" w:pos="5868"/>
        </w:tabs>
        <w:jc w:val="both"/>
        <w:rPr>
          <w:rFonts w:ascii="Verdana" w:hAnsi="Verdana"/>
          <w:sz w:val="24"/>
          <w:szCs w:val="24"/>
        </w:rPr>
      </w:pPr>
      <w:r>
        <w:rPr>
          <w:rFonts w:ascii="Verdana" w:hAnsi="Verdana"/>
          <w:sz w:val="24"/>
          <w:szCs w:val="24"/>
        </w:rPr>
        <w:t>Revis</w:t>
      </w:r>
      <w:r w:rsidR="00665F63" w:rsidRPr="009209F8">
        <w:rPr>
          <w:rFonts w:ascii="Verdana" w:hAnsi="Verdana"/>
          <w:sz w:val="24"/>
          <w:szCs w:val="24"/>
        </w:rPr>
        <w:t xml:space="preserve">ed on: </w:t>
      </w:r>
      <w:r>
        <w:rPr>
          <w:rFonts w:ascii="Verdana" w:hAnsi="Verdana"/>
          <w:sz w:val="24"/>
          <w:szCs w:val="24"/>
        </w:rPr>
        <w:t>7-13-15</w:t>
      </w:r>
      <w:r w:rsidR="009067B1">
        <w:rPr>
          <w:rFonts w:ascii="Verdana" w:hAnsi="Verdana"/>
          <w:sz w:val="24"/>
          <w:szCs w:val="24"/>
        </w:rPr>
        <w:t xml:space="preserve">, </w:t>
      </w:r>
      <w:r w:rsidR="009067B1">
        <w:rPr>
          <w:rFonts w:ascii="Arial" w:hAnsi="Arial"/>
          <w:sz w:val="26"/>
        </w:rPr>
        <w:t>1-13-20</w:t>
      </w:r>
      <w:r w:rsidR="004007D1">
        <w:rPr>
          <w:rFonts w:ascii="Arial" w:hAnsi="Arial"/>
          <w:sz w:val="26"/>
        </w:rPr>
        <w:t xml:space="preserve">, </w:t>
      </w:r>
      <w:r w:rsidR="004007D1" w:rsidRPr="004007D1">
        <w:rPr>
          <w:rFonts w:ascii="Arial" w:hAnsi="Arial"/>
          <w:sz w:val="26"/>
        </w:rPr>
        <w:t>3-06-23</w:t>
      </w:r>
    </w:p>
    <w:p w14:paraId="379105F1" w14:textId="77777777" w:rsidR="00665F63" w:rsidRPr="009209F8" w:rsidRDefault="00665F63">
      <w:pPr>
        <w:rPr>
          <w:rFonts w:ascii="Verdana" w:hAnsi="Verdana"/>
          <w:sz w:val="24"/>
          <w:szCs w:val="24"/>
        </w:rPr>
      </w:pPr>
    </w:p>
    <w:sectPr w:rsidR="00665F63" w:rsidRPr="009209F8" w:rsidSect="00047898">
      <w:footerReference w:type="even"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848F" w14:textId="77777777" w:rsidR="00947F3D" w:rsidRDefault="00947F3D">
      <w:r>
        <w:separator/>
      </w:r>
    </w:p>
  </w:endnote>
  <w:endnote w:type="continuationSeparator" w:id="0">
    <w:p w14:paraId="1A7E1C4D" w14:textId="77777777" w:rsidR="00947F3D" w:rsidRDefault="0094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EF1" w14:textId="77777777" w:rsidR="00AA2D09" w:rsidRDefault="007C226B" w:rsidP="008973C9">
    <w:pPr>
      <w:pStyle w:val="Footer"/>
      <w:framePr w:wrap="around" w:vAnchor="text" w:hAnchor="margin" w:xAlign="center" w:y="1"/>
      <w:rPr>
        <w:rStyle w:val="PageNumber"/>
      </w:rPr>
    </w:pPr>
    <w:r>
      <w:rPr>
        <w:rStyle w:val="PageNumber"/>
      </w:rPr>
      <w:fldChar w:fldCharType="begin"/>
    </w:r>
    <w:r w:rsidR="00AA2D09">
      <w:rPr>
        <w:rStyle w:val="PageNumber"/>
      </w:rPr>
      <w:instrText xml:space="preserve">PAGE  </w:instrText>
    </w:r>
    <w:r>
      <w:rPr>
        <w:rStyle w:val="PageNumber"/>
      </w:rPr>
      <w:fldChar w:fldCharType="end"/>
    </w:r>
  </w:p>
  <w:p w14:paraId="74EA7DB0" w14:textId="77777777" w:rsidR="00AA2D09" w:rsidRDefault="00AA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80AC" w14:textId="77777777" w:rsidR="00947F3D" w:rsidRDefault="00947F3D">
      <w:r>
        <w:separator/>
      </w:r>
    </w:p>
  </w:footnote>
  <w:footnote w:type="continuationSeparator" w:id="0">
    <w:p w14:paraId="662F00DC" w14:textId="77777777" w:rsidR="00947F3D" w:rsidRDefault="00947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37C03"/>
    <w:rsid w:val="00047898"/>
    <w:rsid w:val="000677BE"/>
    <w:rsid w:val="000C3560"/>
    <w:rsid w:val="00175668"/>
    <w:rsid w:val="00185AC5"/>
    <w:rsid w:val="001A3ABB"/>
    <w:rsid w:val="001E0936"/>
    <w:rsid w:val="00246551"/>
    <w:rsid w:val="002D3FE1"/>
    <w:rsid w:val="003A14A2"/>
    <w:rsid w:val="003E01DB"/>
    <w:rsid w:val="004007D1"/>
    <w:rsid w:val="004F3641"/>
    <w:rsid w:val="00544DAB"/>
    <w:rsid w:val="00665F63"/>
    <w:rsid w:val="00680C4A"/>
    <w:rsid w:val="006B14B4"/>
    <w:rsid w:val="007C226B"/>
    <w:rsid w:val="0084644D"/>
    <w:rsid w:val="0089671C"/>
    <w:rsid w:val="008973C9"/>
    <w:rsid w:val="009067B1"/>
    <w:rsid w:val="009209F8"/>
    <w:rsid w:val="00947F3D"/>
    <w:rsid w:val="00987BC0"/>
    <w:rsid w:val="0099712B"/>
    <w:rsid w:val="009D7EFC"/>
    <w:rsid w:val="00AA2D09"/>
    <w:rsid w:val="00AE0F64"/>
    <w:rsid w:val="00AE6650"/>
    <w:rsid w:val="00AF2C58"/>
    <w:rsid w:val="00BB15A8"/>
    <w:rsid w:val="00D1408F"/>
    <w:rsid w:val="00D273A0"/>
    <w:rsid w:val="00D8033A"/>
    <w:rsid w:val="00DC27DF"/>
    <w:rsid w:val="00F020FB"/>
    <w:rsid w:val="00F802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1ABF"/>
  <w15:docId w15:val="{55D44C27-FCB8-4049-8FFF-282148EE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9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671C"/>
    <w:pPr>
      <w:tabs>
        <w:tab w:val="center" w:pos="4320"/>
        <w:tab w:val="right" w:pos="8640"/>
      </w:tabs>
    </w:pPr>
  </w:style>
  <w:style w:type="character" w:styleId="PageNumber">
    <w:name w:val="page number"/>
    <w:basedOn w:val="DefaultParagraphFont"/>
    <w:rsid w:val="0089671C"/>
  </w:style>
  <w:style w:type="paragraph" w:styleId="Header">
    <w:name w:val="header"/>
    <w:basedOn w:val="Normal"/>
    <w:rsid w:val="008967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E595-8569-C34C-8EA7-A7AF6E7D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5023</vt:lpstr>
    </vt:vector>
  </TitlesOfParts>
  <Company>Harding, Shultz and Downs</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5023</dc:title>
  <dc:subject/>
  <dc:creator>Karen Haase</dc:creator>
  <cp:keywords/>
  <dc:description/>
  <cp:lastModifiedBy>Microsoft Office User</cp:lastModifiedBy>
  <cp:revision>5</cp:revision>
  <cp:lastPrinted>2006-12-26T14:57:00Z</cp:lastPrinted>
  <dcterms:created xsi:type="dcterms:W3CDTF">2015-06-29T19:19:00Z</dcterms:created>
  <dcterms:modified xsi:type="dcterms:W3CDTF">2023-03-07T12:57:00Z</dcterms:modified>
</cp:coreProperties>
</file>