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CA70" w14:textId="77777777" w:rsidR="008D0D00" w:rsidRPr="00710644" w:rsidRDefault="00B505B9" w:rsidP="00FA6413">
      <w:pPr>
        <w:jc w:val="center"/>
        <w:rPr>
          <w:rFonts w:ascii="Verdana" w:hAnsi="Verdana" w:cs="Arial"/>
          <w:sz w:val="24"/>
          <w:szCs w:val="24"/>
        </w:rPr>
      </w:pPr>
      <w:r w:rsidRPr="00710644">
        <w:rPr>
          <w:rFonts w:ascii="Verdana" w:hAnsi="Verdana"/>
          <w:sz w:val="24"/>
          <w:szCs w:val="24"/>
          <w:lang w:val="en-CA"/>
        </w:rPr>
        <w:fldChar w:fldCharType="begin"/>
      </w:r>
      <w:r w:rsidR="008D0D00" w:rsidRPr="00710644">
        <w:rPr>
          <w:rFonts w:ascii="Verdana" w:hAnsi="Verdana"/>
          <w:sz w:val="24"/>
          <w:szCs w:val="24"/>
          <w:lang w:val="en-CA"/>
        </w:rPr>
        <w:instrText xml:space="preserve"> SEQ CHAPTER \h \r 1</w:instrText>
      </w:r>
      <w:r w:rsidRPr="00710644">
        <w:rPr>
          <w:rFonts w:ascii="Verdana" w:hAnsi="Verdana"/>
          <w:sz w:val="24"/>
          <w:szCs w:val="24"/>
          <w:lang w:val="en-CA"/>
        </w:rPr>
        <w:fldChar w:fldCharType="end"/>
      </w:r>
      <w:r w:rsidR="008D0D00" w:rsidRPr="00710644">
        <w:rPr>
          <w:rFonts w:ascii="Verdana" w:hAnsi="Verdana" w:cs="Arial"/>
          <w:b/>
          <w:bCs/>
          <w:sz w:val="24"/>
          <w:szCs w:val="24"/>
        </w:rPr>
        <w:t>5001</w:t>
      </w:r>
    </w:p>
    <w:p w14:paraId="474113D0" w14:textId="77777777" w:rsidR="008D0D00" w:rsidRPr="00710644" w:rsidRDefault="00A82CC8" w:rsidP="00FA6413">
      <w:pPr>
        <w:jc w:val="center"/>
        <w:rPr>
          <w:rFonts w:ascii="Verdana" w:hAnsi="Verdana" w:cs="Arial"/>
          <w:sz w:val="24"/>
          <w:szCs w:val="24"/>
        </w:rPr>
      </w:pPr>
      <w:r w:rsidRPr="00710644">
        <w:rPr>
          <w:rFonts w:ascii="Verdana" w:hAnsi="Verdana" w:cs="Arial"/>
          <w:b/>
          <w:bCs/>
          <w:sz w:val="24"/>
          <w:szCs w:val="24"/>
        </w:rPr>
        <w:t xml:space="preserve">Compulsory </w:t>
      </w:r>
      <w:r w:rsidR="008D0D00" w:rsidRPr="00710644">
        <w:rPr>
          <w:rFonts w:ascii="Verdana" w:hAnsi="Verdana" w:cs="Arial"/>
          <w:b/>
          <w:bCs/>
          <w:sz w:val="24"/>
          <w:szCs w:val="24"/>
        </w:rPr>
        <w:t xml:space="preserve">Attendance </w:t>
      </w:r>
      <w:r w:rsidRPr="00710644">
        <w:rPr>
          <w:rFonts w:ascii="Verdana" w:hAnsi="Verdana" w:cs="Arial"/>
          <w:b/>
          <w:bCs/>
          <w:sz w:val="24"/>
          <w:szCs w:val="24"/>
        </w:rPr>
        <w:t>and Excessive Absenteeism</w:t>
      </w:r>
      <w:r w:rsidR="00B505B9" w:rsidRPr="00710644">
        <w:rPr>
          <w:rFonts w:ascii="Verdana" w:hAnsi="Verdana" w:cs="Arial"/>
          <w:b/>
          <w:bCs/>
          <w:sz w:val="24"/>
          <w:szCs w:val="24"/>
        </w:rPr>
        <w:fldChar w:fldCharType="begin"/>
      </w:r>
      <w:r w:rsidR="008D0D00" w:rsidRPr="00710644">
        <w:rPr>
          <w:rFonts w:ascii="Verdana" w:hAnsi="Verdana" w:cs="Arial"/>
          <w:b/>
          <w:bCs/>
          <w:sz w:val="24"/>
          <w:szCs w:val="24"/>
        </w:rPr>
        <w:instrText>tc "Attendance of Students"</w:instrText>
      </w:r>
      <w:r w:rsidR="00B505B9" w:rsidRPr="00710644">
        <w:rPr>
          <w:rFonts w:ascii="Verdana" w:hAnsi="Verdana" w:cs="Arial"/>
          <w:b/>
          <w:bCs/>
          <w:sz w:val="24"/>
          <w:szCs w:val="24"/>
        </w:rPr>
        <w:fldChar w:fldCharType="end"/>
      </w:r>
    </w:p>
    <w:p w14:paraId="26A1E669" w14:textId="77777777" w:rsidR="008D0D00" w:rsidRPr="00710644" w:rsidRDefault="008D0D00" w:rsidP="008D0D00">
      <w:pPr>
        <w:jc w:val="both"/>
        <w:rPr>
          <w:rFonts w:ascii="Verdana" w:hAnsi="Verdana" w:cs="Arial"/>
          <w:sz w:val="24"/>
          <w:szCs w:val="24"/>
        </w:rPr>
      </w:pPr>
    </w:p>
    <w:p w14:paraId="2C110770" w14:textId="77777777" w:rsidR="00A336E5" w:rsidRPr="00710644" w:rsidRDefault="00A336E5" w:rsidP="008D0D00">
      <w:pPr>
        <w:jc w:val="both"/>
        <w:rPr>
          <w:rFonts w:ascii="Verdana" w:hAnsi="Verdana"/>
          <w:sz w:val="24"/>
          <w:szCs w:val="24"/>
        </w:rPr>
        <w:sectPr w:rsidR="00A336E5" w:rsidRPr="007106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sectPr>
      </w:pPr>
    </w:p>
    <w:p w14:paraId="24571D7E" w14:textId="77777777" w:rsidR="009340C3" w:rsidRPr="00710644" w:rsidRDefault="009340C3" w:rsidP="00C76D7E">
      <w:pPr>
        <w:jc w:val="both"/>
        <w:rPr>
          <w:rFonts w:ascii="Verdana" w:hAnsi="Verdana"/>
          <w:b/>
          <w:sz w:val="24"/>
          <w:szCs w:val="24"/>
        </w:rPr>
      </w:pPr>
      <w:r w:rsidRPr="00710644">
        <w:rPr>
          <w:rFonts w:ascii="Verdana" w:hAnsi="Verdana"/>
          <w:b/>
          <w:sz w:val="24"/>
          <w:szCs w:val="24"/>
        </w:rPr>
        <w:t>Required Attendance</w:t>
      </w:r>
      <w:r w:rsidR="00AE77DF">
        <w:rPr>
          <w:rFonts w:ascii="Verdana" w:hAnsi="Verdana"/>
          <w:b/>
          <w:sz w:val="24"/>
          <w:szCs w:val="24"/>
        </w:rPr>
        <w:t xml:space="preserve"> </w:t>
      </w:r>
    </w:p>
    <w:p w14:paraId="3D134164" w14:textId="77777777" w:rsidR="009340C3" w:rsidRPr="00710644" w:rsidRDefault="009340C3" w:rsidP="00C76D7E">
      <w:pPr>
        <w:jc w:val="both"/>
        <w:rPr>
          <w:rFonts w:ascii="Verdana" w:hAnsi="Verdana"/>
          <w:sz w:val="24"/>
          <w:szCs w:val="24"/>
        </w:rPr>
      </w:pPr>
    </w:p>
    <w:p w14:paraId="26C07245" w14:textId="77777777" w:rsidR="009340C3" w:rsidRPr="00710644" w:rsidRDefault="009340C3" w:rsidP="00C76D7E">
      <w:pPr>
        <w:jc w:val="both"/>
        <w:rPr>
          <w:rFonts w:ascii="Verdana" w:hAnsi="Verdana"/>
          <w:sz w:val="24"/>
          <w:szCs w:val="24"/>
        </w:rPr>
      </w:pPr>
      <w:r w:rsidRPr="00710644">
        <w:rPr>
          <w:rFonts w:ascii="Verdana" w:hAnsi="Verdana"/>
          <w:sz w:val="24"/>
          <w:szCs w:val="24"/>
        </w:rPr>
        <w:t xml:space="preserve">Every person residing in the school district who has legal or actual charge or control of any child who is of mandatory attendance age shall cause that child to attend a public or private school </w:t>
      </w:r>
      <w:r w:rsidR="00374923" w:rsidRPr="00710644">
        <w:rPr>
          <w:rFonts w:ascii="Verdana" w:hAnsi="Verdana"/>
          <w:sz w:val="24"/>
          <w:szCs w:val="24"/>
        </w:rPr>
        <w:t xml:space="preserve">regularly </w:t>
      </w:r>
      <w:r w:rsidRPr="00710644">
        <w:rPr>
          <w:rFonts w:ascii="Verdana" w:hAnsi="Verdana"/>
          <w:sz w:val="24"/>
          <w:szCs w:val="24"/>
        </w:rPr>
        <w:t xml:space="preserve">unless the child has graduated from high school or has been </w:t>
      </w:r>
      <w:r w:rsidR="00312EA9" w:rsidRPr="00710644">
        <w:rPr>
          <w:rFonts w:ascii="Verdana" w:hAnsi="Verdana"/>
          <w:sz w:val="24"/>
          <w:szCs w:val="24"/>
        </w:rPr>
        <w:t>allowed to disenroll pursuant to this policy</w:t>
      </w:r>
      <w:r w:rsidRPr="00710644">
        <w:rPr>
          <w:rFonts w:ascii="Verdana" w:hAnsi="Verdana"/>
          <w:sz w:val="24"/>
          <w:szCs w:val="24"/>
        </w:rPr>
        <w:t>.</w:t>
      </w:r>
    </w:p>
    <w:p w14:paraId="3FEC8BD8" w14:textId="77777777" w:rsidR="009340C3" w:rsidRPr="00710644" w:rsidRDefault="009340C3" w:rsidP="00C76D7E">
      <w:pPr>
        <w:jc w:val="both"/>
        <w:rPr>
          <w:rFonts w:ascii="Verdana" w:hAnsi="Verdana"/>
          <w:sz w:val="24"/>
          <w:szCs w:val="24"/>
        </w:rPr>
      </w:pPr>
    </w:p>
    <w:p w14:paraId="70BDC1F2" w14:textId="77777777" w:rsidR="009340C3" w:rsidRPr="00710644" w:rsidRDefault="009340C3" w:rsidP="00C76D7E">
      <w:pPr>
        <w:jc w:val="both"/>
        <w:rPr>
          <w:rFonts w:ascii="Verdana" w:hAnsi="Verdana"/>
          <w:sz w:val="24"/>
          <w:szCs w:val="24"/>
        </w:rPr>
      </w:pPr>
      <w:r w:rsidRPr="00710644">
        <w:rPr>
          <w:rFonts w:ascii="Verdana" w:hAnsi="Verdana"/>
          <w:b/>
          <w:sz w:val="24"/>
          <w:szCs w:val="24"/>
        </w:rPr>
        <w:t>Mandatory Attendance Age</w:t>
      </w:r>
    </w:p>
    <w:p w14:paraId="3AC65102" w14:textId="77777777" w:rsidR="009340C3" w:rsidRPr="00710644" w:rsidRDefault="009340C3" w:rsidP="00C76D7E">
      <w:pPr>
        <w:jc w:val="both"/>
        <w:rPr>
          <w:rFonts w:ascii="Verdana" w:hAnsi="Verdana"/>
          <w:sz w:val="24"/>
          <w:szCs w:val="24"/>
        </w:rPr>
      </w:pPr>
    </w:p>
    <w:p w14:paraId="651E8960" w14:textId="77777777" w:rsidR="009340C3" w:rsidRPr="00710644" w:rsidRDefault="009340C3" w:rsidP="00C76D7E">
      <w:pPr>
        <w:jc w:val="both"/>
        <w:rPr>
          <w:rFonts w:ascii="Verdana" w:hAnsi="Verdana"/>
          <w:sz w:val="24"/>
          <w:szCs w:val="24"/>
        </w:rPr>
      </w:pPr>
      <w:r w:rsidRPr="00710644">
        <w:rPr>
          <w:rFonts w:ascii="Verdana" w:hAnsi="Verdana"/>
          <w:sz w:val="24"/>
          <w:szCs w:val="24"/>
        </w:rPr>
        <w:t xml:space="preserve">All children who are or will turn six years old before January 1 of the current school year are of mandatory attendance age.  Children who have not turned eighteen years of age are of mandatory attendance age.  </w:t>
      </w:r>
    </w:p>
    <w:p w14:paraId="5F8904EF" w14:textId="77777777" w:rsidR="009340C3" w:rsidRPr="00710644" w:rsidRDefault="009340C3" w:rsidP="00C76D7E">
      <w:pPr>
        <w:jc w:val="both"/>
        <w:rPr>
          <w:rFonts w:ascii="Verdana" w:hAnsi="Verdana"/>
          <w:sz w:val="24"/>
          <w:szCs w:val="24"/>
        </w:rPr>
      </w:pPr>
    </w:p>
    <w:p w14:paraId="268F3598" w14:textId="77777777" w:rsidR="009340C3" w:rsidRPr="00710644" w:rsidRDefault="009340C3" w:rsidP="00C76D7E">
      <w:pPr>
        <w:jc w:val="both"/>
        <w:rPr>
          <w:rFonts w:ascii="Verdana" w:hAnsi="Verdana"/>
          <w:b/>
          <w:sz w:val="24"/>
          <w:szCs w:val="24"/>
        </w:rPr>
      </w:pPr>
      <w:r w:rsidRPr="00710644">
        <w:rPr>
          <w:rFonts w:ascii="Verdana" w:hAnsi="Verdana"/>
          <w:b/>
          <w:sz w:val="24"/>
          <w:szCs w:val="24"/>
        </w:rPr>
        <w:t>Exceptions</w:t>
      </w:r>
    </w:p>
    <w:p w14:paraId="5F07C9DB" w14:textId="77777777" w:rsidR="009340C3" w:rsidRPr="00710644" w:rsidRDefault="009340C3" w:rsidP="00C76D7E">
      <w:pPr>
        <w:jc w:val="both"/>
        <w:rPr>
          <w:rFonts w:ascii="Verdana" w:hAnsi="Verdana"/>
          <w:sz w:val="24"/>
          <w:szCs w:val="24"/>
        </w:rPr>
      </w:pPr>
    </w:p>
    <w:p w14:paraId="48D7B4E5" w14:textId="77777777" w:rsidR="009340C3" w:rsidRPr="00710644" w:rsidRDefault="009340C3" w:rsidP="00C76D7E">
      <w:pPr>
        <w:jc w:val="both"/>
        <w:rPr>
          <w:rFonts w:ascii="Verdana" w:hAnsi="Verdana"/>
          <w:sz w:val="24"/>
          <w:szCs w:val="24"/>
        </w:rPr>
      </w:pPr>
      <w:r w:rsidRPr="00710644">
        <w:rPr>
          <w:rFonts w:ascii="Verdana" w:hAnsi="Verdana"/>
          <w:sz w:val="24"/>
          <w:szCs w:val="24"/>
        </w:rPr>
        <w:t xml:space="preserve">This policy does not apply when </w:t>
      </w:r>
      <w:r w:rsidR="00A43675">
        <w:rPr>
          <w:rFonts w:ascii="Verdana" w:hAnsi="Verdana"/>
          <w:sz w:val="24"/>
          <w:szCs w:val="24"/>
        </w:rPr>
        <w:t>attendance</w:t>
      </w:r>
      <w:r w:rsidR="00FF7D38">
        <w:rPr>
          <w:rFonts w:ascii="Verdana" w:hAnsi="Verdana"/>
          <w:sz w:val="24"/>
          <w:szCs w:val="24"/>
        </w:rPr>
        <w:t xml:space="preserve"> is made impossible or impracticable by </w:t>
      </w:r>
      <w:r w:rsidRPr="00710644">
        <w:rPr>
          <w:rFonts w:ascii="Verdana" w:hAnsi="Verdana"/>
          <w:sz w:val="24"/>
          <w:szCs w:val="24"/>
        </w:rPr>
        <w:t xml:space="preserve">severe weather conditions </w:t>
      </w:r>
      <w:r w:rsidR="00FF7D38" w:rsidRPr="00F64B56">
        <w:rPr>
          <w:rFonts w:ascii="Verdana" w:hAnsi="Verdana"/>
          <w:sz w:val="24"/>
          <w:szCs w:val="24"/>
        </w:rPr>
        <w:t>or by the temporary illness of the student or a child whom the student is parenting.</w:t>
      </w:r>
      <w:r w:rsidR="00FF7D38">
        <w:rPr>
          <w:rFonts w:ascii="Verdana" w:hAnsi="Verdana"/>
          <w:sz w:val="24"/>
          <w:szCs w:val="24"/>
        </w:rPr>
        <w:t xml:space="preserve"> </w:t>
      </w:r>
    </w:p>
    <w:p w14:paraId="164382F8" w14:textId="77777777" w:rsidR="009340C3" w:rsidRPr="00710644" w:rsidRDefault="009340C3" w:rsidP="00C76D7E">
      <w:pPr>
        <w:jc w:val="both"/>
        <w:rPr>
          <w:rFonts w:ascii="Verdana" w:hAnsi="Verdana"/>
          <w:sz w:val="24"/>
          <w:szCs w:val="24"/>
        </w:rPr>
      </w:pPr>
    </w:p>
    <w:p w14:paraId="37042C67" w14:textId="77777777" w:rsidR="009340C3" w:rsidRPr="00710644" w:rsidRDefault="00784227" w:rsidP="00C76D7E">
      <w:pPr>
        <w:jc w:val="both"/>
        <w:rPr>
          <w:rFonts w:ascii="Verdana" w:hAnsi="Verdana"/>
          <w:sz w:val="24"/>
          <w:szCs w:val="24"/>
        </w:rPr>
      </w:pPr>
      <w:r w:rsidRPr="00710644">
        <w:rPr>
          <w:rFonts w:ascii="Verdana" w:hAnsi="Verdana"/>
          <w:sz w:val="24"/>
          <w:szCs w:val="24"/>
        </w:rPr>
        <w:t>A c</w:t>
      </w:r>
      <w:r w:rsidR="009340C3" w:rsidRPr="00710644">
        <w:rPr>
          <w:rFonts w:ascii="Verdana" w:hAnsi="Verdana"/>
          <w:sz w:val="24"/>
          <w:szCs w:val="24"/>
        </w:rPr>
        <w:t>hild</w:t>
      </w:r>
      <w:r w:rsidRPr="00710644">
        <w:rPr>
          <w:rFonts w:ascii="Verdana" w:hAnsi="Verdana"/>
          <w:sz w:val="24"/>
          <w:szCs w:val="24"/>
        </w:rPr>
        <w:t xml:space="preserve"> </w:t>
      </w:r>
      <w:r w:rsidR="009340C3" w:rsidRPr="00710644">
        <w:rPr>
          <w:rFonts w:ascii="Verdana" w:hAnsi="Verdana"/>
          <w:sz w:val="24"/>
          <w:szCs w:val="24"/>
        </w:rPr>
        <w:t>who will not reach age 7 before January 1 of the current school year may be excused from mandatory attendance if the child’s parent or guardian completes an affidavit affirming that alternative educational arrangements have been made for the child.  A copy of the required affidavit is attached to this policy.</w:t>
      </w:r>
    </w:p>
    <w:p w14:paraId="362829C2" w14:textId="77777777" w:rsidR="009340C3" w:rsidRPr="00710644" w:rsidRDefault="009340C3" w:rsidP="00C76D7E">
      <w:pPr>
        <w:jc w:val="both"/>
        <w:rPr>
          <w:rFonts w:ascii="Verdana" w:hAnsi="Verdana"/>
          <w:sz w:val="24"/>
          <w:szCs w:val="24"/>
        </w:rPr>
      </w:pPr>
    </w:p>
    <w:p w14:paraId="3DD6D61D" w14:textId="77777777" w:rsidR="0094205B" w:rsidRPr="00710644" w:rsidRDefault="0094205B" w:rsidP="00C76D7E">
      <w:pPr>
        <w:jc w:val="both"/>
        <w:rPr>
          <w:rFonts w:ascii="Verdana" w:hAnsi="Verdana"/>
          <w:sz w:val="24"/>
          <w:szCs w:val="24"/>
        </w:rPr>
      </w:pPr>
      <w:r w:rsidRPr="00710644">
        <w:rPr>
          <w:rFonts w:ascii="Verdana" w:hAnsi="Verdana"/>
          <w:b/>
          <w:sz w:val="24"/>
          <w:szCs w:val="24"/>
        </w:rPr>
        <w:t>Discontinuing Enrollment – 5 Year Old Students</w:t>
      </w:r>
    </w:p>
    <w:p w14:paraId="75E0D9D1" w14:textId="77777777" w:rsidR="0094205B" w:rsidRPr="00710644" w:rsidRDefault="0094205B" w:rsidP="00C76D7E">
      <w:pPr>
        <w:jc w:val="both"/>
        <w:rPr>
          <w:rFonts w:ascii="Verdana" w:hAnsi="Verdana"/>
          <w:sz w:val="24"/>
          <w:szCs w:val="24"/>
        </w:rPr>
      </w:pPr>
    </w:p>
    <w:p w14:paraId="4E112B79" w14:textId="77777777" w:rsidR="0094205B" w:rsidRDefault="0094205B" w:rsidP="00C76D7E">
      <w:pPr>
        <w:jc w:val="both"/>
        <w:rPr>
          <w:rFonts w:ascii="Verdana" w:hAnsi="Verdana"/>
          <w:sz w:val="24"/>
          <w:szCs w:val="24"/>
        </w:rPr>
      </w:pPr>
      <w:r w:rsidRPr="00710644">
        <w:rPr>
          <w:rFonts w:ascii="Verdana" w:hAnsi="Verdana"/>
          <w:sz w:val="24"/>
          <w:szCs w:val="24"/>
        </w:rPr>
        <w:t xml:space="preserve">The person seeking to discontinue the enrollment of a student who will not reach six years of age prior to January 1 of the current school year shall submit a signed, written request and to the superintendent using the form which is attached to this policy.  </w:t>
      </w:r>
      <w:r w:rsidR="00D9040A" w:rsidRPr="00710644">
        <w:rPr>
          <w:rFonts w:ascii="Verdana" w:hAnsi="Verdana"/>
          <w:sz w:val="24"/>
          <w:szCs w:val="24"/>
        </w:rPr>
        <w:t>The school district may request written verification or documentation that the person signing t</w:t>
      </w:r>
      <w:r w:rsidRPr="00710644">
        <w:rPr>
          <w:rFonts w:ascii="Verdana" w:hAnsi="Verdana"/>
          <w:sz w:val="24"/>
          <w:szCs w:val="24"/>
        </w:rPr>
        <w:t xml:space="preserve">he form </w:t>
      </w:r>
      <w:r w:rsidR="00D9040A" w:rsidRPr="00710644">
        <w:rPr>
          <w:rFonts w:ascii="Verdana" w:hAnsi="Verdana"/>
          <w:sz w:val="24"/>
          <w:szCs w:val="24"/>
        </w:rPr>
        <w:t>has</w:t>
      </w:r>
      <w:r w:rsidRPr="00710644">
        <w:rPr>
          <w:rFonts w:ascii="Verdana" w:hAnsi="Verdana"/>
          <w:sz w:val="24"/>
          <w:szCs w:val="24"/>
        </w:rPr>
        <w:t xml:space="preserve"> legal or actual c</w:t>
      </w:r>
      <w:r w:rsidR="00D9040A" w:rsidRPr="00710644">
        <w:rPr>
          <w:rFonts w:ascii="Verdana" w:hAnsi="Verdana"/>
          <w:sz w:val="24"/>
          <w:szCs w:val="24"/>
        </w:rPr>
        <w:t>harge or control of the student.  The school district shall discontinue the enrollment of any student who satisfies these requirements.  Any student who</w:t>
      </w:r>
      <w:r w:rsidR="004D2D56" w:rsidRPr="00710644">
        <w:rPr>
          <w:rFonts w:ascii="Verdana" w:hAnsi="Verdana"/>
          <w:sz w:val="24"/>
          <w:szCs w:val="24"/>
        </w:rPr>
        <w:t>se enrollment is discontinued under this subsection shall not be eligible to reenroll in this school district until the beginning of the following school year unless otherwise required by law.</w:t>
      </w:r>
      <w:r w:rsidR="00D9040A" w:rsidRPr="00710644">
        <w:rPr>
          <w:rFonts w:ascii="Verdana" w:hAnsi="Verdana"/>
          <w:sz w:val="24"/>
          <w:szCs w:val="24"/>
        </w:rPr>
        <w:t xml:space="preserve">   </w:t>
      </w:r>
    </w:p>
    <w:p w14:paraId="03BDA73D" w14:textId="77777777" w:rsidR="00710644" w:rsidRDefault="00710644" w:rsidP="00C76D7E">
      <w:pPr>
        <w:jc w:val="both"/>
        <w:rPr>
          <w:rFonts w:ascii="Verdana" w:hAnsi="Verdana"/>
          <w:sz w:val="24"/>
          <w:szCs w:val="24"/>
        </w:rPr>
      </w:pPr>
    </w:p>
    <w:p w14:paraId="1DC58051" w14:textId="77777777" w:rsidR="00710644" w:rsidRDefault="00710644" w:rsidP="00C76D7E">
      <w:pPr>
        <w:jc w:val="both"/>
        <w:rPr>
          <w:rFonts w:ascii="Verdana" w:hAnsi="Verdana"/>
          <w:sz w:val="24"/>
          <w:szCs w:val="24"/>
        </w:rPr>
      </w:pPr>
    </w:p>
    <w:p w14:paraId="3CD85CE5" w14:textId="77777777" w:rsidR="00710644" w:rsidRPr="00710644" w:rsidRDefault="00710644" w:rsidP="00C76D7E">
      <w:pPr>
        <w:jc w:val="both"/>
        <w:rPr>
          <w:rFonts w:ascii="Verdana" w:hAnsi="Verdana"/>
          <w:sz w:val="24"/>
          <w:szCs w:val="24"/>
        </w:rPr>
      </w:pPr>
    </w:p>
    <w:p w14:paraId="5370A33E" w14:textId="77777777" w:rsidR="0094205B" w:rsidRPr="00710644" w:rsidRDefault="0094205B" w:rsidP="00C76D7E">
      <w:pPr>
        <w:jc w:val="both"/>
        <w:rPr>
          <w:rFonts w:ascii="Verdana" w:hAnsi="Verdana"/>
          <w:b/>
          <w:sz w:val="24"/>
          <w:szCs w:val="24"/>
        </w:rPr>
      </w:pPr>
    </w:p>
    <w:p w14:paraId="23336A80" w14:textId="77777777" w:rsidR="002C546E" w:rsidRPr="00710644" w:rsidRDefault="00705B6D" w:rsidP="00C76D7E">
      <w:pPr>
        <w:jc w:val="both"/>
        <w:rPr>
          <w:rFonts w:ascii="Verdana" w:hAnsi="Verdana"/>
          <w:sz w:val="24"/>
          <w:szCs w:val="24"/>
        </w:rPr>
      </w:pPr>
      <w:r w:rsidRPr="00710644">
        <w:rPr>
          <w:rFonts w:ascii="Verdana" w:hAnsi="Verdana"/>
          <w:b/>
          <w:sz w:val="24"/>
          <w:szCs w:val="24"/>
        </w:rPr>
        <w:t>Discontinuing E</w:t>
      </w:r>
      <w:r w:rsidR="002C546E" w:rsidRPr="00710644">
        <w:rPr>
          <w:rFonts w:ascii="Verdana" w:hAnsi="Verdana"/>
          <w:b/>
          <w:sz w:val="24"/>
          <w:szCs w:val="24"/>
        </w:rPr>
        <w:t xml:space="preserve">nrollment </w:t>
      </w:r>
      <w:r w:rsidR="0094205B" w:rsidRPr="00710644">
        <w:rPr>
          <w:rFonts w:ascii="Verdana" w:hAnsi="Verdana"/>
          <w:b/>
          <w:sz w:val="24"/>
          <w:szCs w:val="24"/>
        </w:rPr>
        <w:t>– 16 and 17 Year Old Students</w:t>
      </w:r>
    </w:p>
    <w:p w14:paraId="06897656" w14:textId="77777777" w:rsidR="002C546E" w:rsidRPr="00710644" w:rsidRDefault="002C546E" w:rsidP="00C76D7E">
      <w:pPr>
        <w:jc w:val="both"/>
        <w:rPr>
          <w:rFonts w:ascii="Verdana" w:hAnsi="Verdana"/>
          <w:sz w:val="24"/>
          <w:szCs w:val="24"/>
        </w:rPr>
      </w:pPr>
    </w:p>
    <w:p w14:paraId="628D7FCE" w14:textId="77777777" w:rsidR="002C546E" w:rsidRPr="00710644" w:rsidRDefault="009649E8" w:rsidP="00C76D7E">
      <w:pPr>
        <w:jc w:val="both"/>
        <w:rPr>
          <w:rFonts w:ascii="Verdana" w:hAnsi="Verdana"/>
          <w:sz w:val="24"/>
          <w:szCs w:val="24"/>
        </w:rPr>
      </w:pPr>
      <w:r w:rsidRPr="00710644">
        <w:rPr>
          <w:rFonts w:ascii="Verdana" w:hAnsi="Verdana"/>
          <w:sz w:val="24"/>
          <w:szCs w:val="24"/>
        </w:rPr>
        <w:t xml:space="preserve">Only children who are at least 16 years of age may be disenrolled from the district.  </w:t>
      </w:r>
      <w:r w:rsidR="002C546E" w:rsidRPr="00710644">
        <w:rPr>
          <w:rFonts w:ascii="Verdana" w:hAnsi="Verdana"/>
          <w:sz w:val="24"/>
          <w:szCs w:val="24"/>
        </w:rPr>
        <w:t>The person seeking to discontinue the child’s enrollment shall submit a signed</w:t>
      </w:r>
      <w:r w:rsidR="006C3730" w:rsidRPr="00710644">
        <w:rPr>
          <w:rFonts w:ascii="Verdana" w:hAnsi="Verdana"/>
          <w:sz w:val="24"/>
          <w:szCs w:val="24"/>
        </w:rPr>
        <w:t>, written request and submit it</w:t>
      </w:r>
      <w:r w:rsidR="002C546E" w:rsidRPr="00710644">
        <w:rPr>
          <w:rFonts w:ascii="Verdana" w:hAnsi="Verdana"/>
          <w:sz w:val="24"/>
          <w:szCs w:val="24"/>
        </w:rPr>
        <w:t xml:space="preserve"> to the superintendent using the form whi</w:t>
      </w:r>
      <w:r w:rsidR="005C3DA6" w:rsidRPr="00710644">
        <w:rPr>
          <w:rFonts w:ascii="Verdana" w:hAnsi="Verdana"/>
          <w:sz w:val="24"/>
          <w:szCs w:val="24"/>
        </w:rPr>
        <w:t>ch is attached to this policy</w:t>
      </w:r>
      <w:r w:rsidR="00F16676" w:rsidRPr="00710644">
        <w:rPr>
          <w:rFonts w:ascii="Verdana" w:hAnsi="Verdana"/>
          <w:sz w:val="24"/>
          <w:szCs w:val="24"/>
        </w:rPr>
        <w:t>.</w:t>
      </w:r>
      <w:r w:rsidR="00F772B2" w:rsidRPr="00710644">
        <w:rPr>
          <w:rFonts w:ascii="Verdana" w:hAnsi="Verdana"/>
          <w:sz w:val="24"/>
          <w:szCs w:val="24"/>
        </w:rPr>
        <w:t xml:space="preserve">  The district will follow the procedures outlined on the attached form in considering requests to disenroll.</w:t>
      </w:r>
    </w:p>
    <w:p w14:paraId="696CF560" w14:textId="77777777" w:rsidR="002678E5" w:rsidRPr="00710644" w:rsidRDefault="002678E5" w:rsidP="00C76D7E">
      <w:pPr>
        <w:jc w:val="both"/>
        <w:rPr>
          <w:rFonts w:ascii="Verdana" w:hAnsi="Verdana"/>
          <w:sz w:val="24"/>
          <w:szCs w:val="24"/>
        </w:rPr>
      </w:pPr>
    </w:p>
    <w:p w14:paraId="140E412A" w14:textId="77777777" w:rsidR="002678E5" w:rsidRPr="00710644" w:rsidRDefault="002678E5" w:rsidP="00C76D7E">
      <w:pPr>
        <w:jc w:val="both"/>
        <w:rPr>
          <w:rFonts w:ascii="Verdana" w:hAnsi="Verdana"/>
          <w:sz w:val="24"/>
          <w:szCs w:val="24"/>
        </w:rPr>
      </w:pPr>
      <w:r w:rsidRPr="00710644">
        <w:rPr>
          <w:rFonts w:ascii="Verdana" w:hAnsi="Verdana"/>
          <w:sz w:val="24"/>
          <w:szCs w:val="24"/>
        </w:rPr>
        <w:t xml:space="preserve">Only children disenrolling to attend a non-accredited school may be exempt from this policy.  </w:t>
      </w:r>
      <w:r w:rsidR="002746F2" w:rsidRPr="00710644">
        <w:rPr>
          <w:rFonts w:ascii="Verdana" w:hAnsi="Verdana"/>
          <w:sz w:val="24"/>
          <w:szCs w:val="24"/>
        </w:rPr>
        <w:t>The</w:t>
      </w:r>
      <w:r w:rsidRPr="00710644">
        <w:rPr>
          <w:rFonts w:ascii="Verdana" w:hAnsi="Verdana"/>
          <w:sz w:val="24"/>
          <w:szCs w:val="24"/>
        </w:rPr>
        <w:t xml:space="preserve"> person with legal or actual charge or control of the child must provide the superintendent with a copy of the signed request submitted to the State Department of Education for attending non-accredited schools.  The superintendent may confirm the validity of the submission with the State Department of Education.</w:t>
      </w:r>
    </w:p>
    <w:p w14:paraId="01E6A135" w14:textId="77777777" w:rsidR="00F16676" w:rsidRPr="00710644" w:rsidRDefault="00F16676" w:rsidP="00C76D7E">
      <w:pPr>
        <w:jc w:val="both"/>
        <w:rPr>
          <w:rFonts w:ascii="Verdana" w:hAnsi="Verdana"/>
          <w:sz w:val="24"/>
          <w:szCs w:val="24"/>
        </w:rPr>
      </w:pPr>
    </w:p>
    <w:p w14:paraId="07C32388" w14:textId="77777777" w:rsidR="009340C3" w:rsidRPr="00710644" w:rsidRDefault="003D3A00" w:rsidP="00C76D7E">
      <w:pPr>
        <w:jc w:val="both"/>
        <w:rPr>
          <w:rFonts w:ascii="Verdana" w:hAnsi="Verdana"/>
          <w:sz w:val="24"/>
          <w:szCs w:val="24"/>
        </w:rPr>
      </w:pPr>
      <w:r w:rsidRPr="00710644">
        <w:rPr>
          <w:rFonts w:ascii="Verdana" w:hAnsi="Verdana"/>
          <w:b/>
          <w:sz w:val="24"/>
          <w:szCs w:val="24"/>
        </w:rPr>
        <w:t xml:space="preserve">Attendance </w:t>
      </w:r>
      <w:r w:rsidR="009340C3" w:rsidRPr="00710644">
        <w:rPr>
          <w:rFonts w:ascii="Verdana" w:hAnsi="Verdana"/>
          <w:b/>
          <w:sz w:val="24"/>
          <w:szCs w:val="24"/>
        </w:rPr>
        <w:t>Officer</w:t>
      </w:r>
    </w:p>
    <w:p w14:paraId="6436D181" w14:textId="77777777" w:rsidR="009340C3" w:rsidRPr="00710644" w:rsidRDefault="009340C3" w:rsidP="00C76D7E">
      <w:pPr>
        <w:jc w:val="both"/>
        <w:rPr>
          <w:rFonts w:ascii="Verdana" w:hAnsi="Verdana"/>
          <w:sz w:val="24"/>
          <w:szCs w:val="24"/>
        </w:rPr>
      </w:pPr>
    </w:p>
    <w:p w14:paraId="26101C12" w14:textId="77777777" w:rsidR="008B6A5B" w:rsidRPr="00710644" w:rsidRDefault="00A82CC8" w:rsidP="00C76D7E">
      <w:pPr>
        <w:jc w:val="both"/>
        <w:rPr>
          <w:rFonts w:ascii="Verdana" w:hAnsi="Verdana"/>
          <w:sz w:val="24"/>
          <w:szCs w:val="24"/>
        </w:rPr>
      </w:pPr>
      <w:r w:rsidRPr="00710644">
        <w:rPr>
          <w:rFonts w:ascii="Verdana" w:hAnsi="Verdana"/>
          <w:sz w:val="24"/>
          <w:szCs w:val="24"/>
        </w:rPr>
        <w:t>Each building principal</w:t>
      </w:r>
      <w:r w:rsidR="009340C3" w:rsidRPr="00710644">
        <w:rPr>
          <w:rFonts w:ascii="Verdana" w:hAnsi="Verdana"/>
          <w:sz w:val="24"/>
          <w:szCs w:val="24"/>
        </w:rPr>
        <w:t xml:space="preserve"> is designated as </w:t>
      </w:r>
      <w:r w:rsidRPr="00710644">
        <w:rPr>
          <w:rFonts w:ascii="Verdana" w:hAnsi="Verdana"/>
          <w:sz w:val="24"/>
          <w:szCs w:val="24"/>
        </w:rPr>
        <w:t>an</w:t>
      </w:r>
      <w:r w:rsidR="009340C3" w:rsidRPr="00710644">
        <w:rPr>
          <w:rFonts w:ascii="Verdana" w:hAnsi="Verdana"/>
          <w:sz w:val="24"/>
          <w:szCs w:val="24"/>
        </w:rPr>
        <w:t xml:space="preserve"> attendanc</w:t>
      </w:r>
      <w:r w:rsidRPr="00710644">
        <w:rPr>
          <w:rFonts w:ascii="Verdana" w:hAnsi="Verdana"/>
          <w:sz w:val="24"/>
          <w:szCs w:val="24"/>
        </w:rPr>
        <w:t>e officer for the district.  Each building principal</w:t>
      </w:r>
      <w:r w:rsidR="009340C3" w:rsidRPr="00710644">
        <w:rPr>
          <w:rFonts w:ascii="Verdana" w:hAnsi="Verdana"/>
          <w:sz w:val="24"/>
          <w:szCs w:val="24"/>
        </w:rPr>
        <w:t xml:space="preserve">, at his or her discretion, may delegate these responsibilities to any other qualified individual.  The attendance officer is responsible for enforcing the provisions of state law relating to compulsory attendance.  </w:t>
      </w:r>
      <w:r w:rsidRPr="00710644">
        <w:rPr>
          <w:rFonts w:ascii="Verdana" w:hAnsi="Verdana"/>
          <w:sz w:val="24"/>
          <w:szCs w:val="24"/>
        </w:rPr>
        <w:t>This responsibility includes but is not limited to filing a report with the county attorney of the county in which a student resides</w:t>
      </w:r>
      <w:r w:rsidR="008B6A5B" w:rsidRPr="00710644">
        <w:rPr>
          <w:rFonts w:ascii="Verdana" w:hAnsi="Verdana"/>
          <w:sz w:val="24"/>
          <w:szCs w:val="24"/>
        </w:rPr>
        <w:t>.</w:t>
      </w:r>
      <w:r w:rsidR="00635BC9" w:rsidRPr="00710644">
        <w:rPr>
          <w:rFonts w:ascii="Verdana" w:hAnsi="Verdana"/>
          <w:sz w:val="24"/>
          <w:szCs w:val="24"/>
        </w:rPr>
        <w:t xml:space="preserve"> Compensation for the duties of attendance officer is included in the salary for the superintendent or designee.</w:t>
      </w:r>
    </w:p>
    <w:p w14:paraId="53119D67" w14:textId="77777777" w:rsidR="008B6A5B" w:rsidRPr="00710644" w:rsidRDefault="008B6A5B" w:rsidP="00C76D7E">
      <w:pPr>
        <w:jc w:val="both"/>
        <w:rPr>
          <w:rFonts w:ascii="Verdana" w:hAnsi="Verdana"/>
          <w:sz w:val="24"/>
          <w:szCs w:val="24"/>
        </w:rPr>
      </w:pPr>
    </w:p>
    <w:p w14:paraId="65D06177" w14:textId="77777777" w:rsidR="00CF5537" w:rsidRPr="00710644" w:rsidRDefault="003D3A00" w:rsidP="00C76D7E">
      <w:pPr>
        <w:jc w:val="both"/>
        <w:rPr>
          <w:rFonts w:ascii="Verdana" w:hAnsi="Verdana"/>
          <w:b/>
          <w:sz w:val="24"/>
          <w:szCs w:val="24"/>
        </w:rPr>
      </w:pPr>
      <w:r w:rsidRPr="00710644">
        <w:rPr>
          <w:rFonts w:ascii="Verdana" w:hAnsi="Verdana"/>
          <w:b/>
          <w:sz w:val="24"/>
          <w:szCs w:val="24"/>
        </w:rPr>
        <w:t>Excused Absences</w:t>
      </w:r>
    </w:p>
    <w:p w14:paraId="06380566" w14:textId="77777777" w:rsidR="003D3A00" w:rsidRPr="00710644" w:rsidRDefault="003D3A00" w:rsidP="00C76D7E">
      <w:pPr>
        <w:jc w:val="both"/>
        <w:rPr>
          <w:rFonts w:ascii="Verdana" w:hAnsi="Verdana"/>
          <w:sz w:val="24"/>
          <w:szCs w:val="24"/>
        </w:rPr>
      </w:pPr>
    </w:p>
    <w:p w14:paraId="2E33D480" w14:textId="77777777" w:rsidR="00A336E5" w:rsidRPr="00710644" w:rsidRDefault="003D3A00" w:rsidP="00C76D7E">
      <w:pPr>
        <w:jc w:val="both"/>
        <w:rPr>
          <w:rFonts w:ascii="Verdana" w:hAnsi="Verdana" w:cs="Arial"/>
          <w:bCs/>
          <w:sz w:val="24"/>
          <w:szCs w:val="24"/>
        </w:rPr>
      </w:pPr>
      <w:r w:rsidRPr="00710644">
        <w:rPr>
          <w:rFonts w:ascii="Verdana" w:hAnsi="Verdana" w:cs="Arial"/>
          <w:bCs/>
          <w:sz w:val="24"/>
          <w:szCs w:val="24"/>
        </w:rPr>
        <w:t>T</w:t>
      </w:r>
      <w:r w:rsidR="00A336E5" w:rsidRPr="00710644">
        <w:rPr>
          <w:rFonts w:ascii="Verdana" w:hAnsi="Verdana" w:cs="Arial"/>
          <w:bCs/>
          <w:sz w:val="24"/>
          <w:szCs w:val="24"/>
        </w:rPr>
        <w:t>he following absences will be considered excused</w:t>
      </w:r>
      <w:r w:rsidRPr="00710644">
        <w:rPr>
          <w:rFonts w:ascii="Verdana" w:hAnsi="Verdana" w:cs="Arial"/>
          <w:bCs/>
          <w:sz w:val="24"/>
          <w:szCs w:val="24"/>
        </w:rPr>
        <w:t xml:space="preserve"> if they are confirmed by communication to the school from the student's parent/guardian</w:t>
      </w:r>
      <w:r w:rsidR="00A336E5" w:rsidRPr="00710644">
        <w:rPr>
          <w:rFonts w:ascii="Verdana" w:hAnsi="Verdana" w:cs="Arial"/>
          <w:bCs/>
          <w:sz w:val="24"/>
          <w:szCs w:val="24"/>
        </w:rPr>
        <w:t>:</w:t>
      </w:r>
    </w:p>
    <w:p w14:paraId="156C000E" w14:textId="77777777" w:rsidR="003D3A00" w:rsidRPr="00710644" w:rsidRDefault="003D3A00" w:rsidP="00C76D7E">
      <w:pPr>
        <w:jc w:val="both"/>
        <w:rPr>
          <w:rFonts w:ascii="Verdana" w:hAnsi="Verdana" w:cs="Arial"/>
          <w:bCs/>
          <w:sz w:val="24"/>
          <w:szCs w:val="24"/>
        </w:rPr>
      </w:pPr>
    </w:p>
    <w:p w14:paraId="6B4ACC7C" w14:textId="77777777" w:rsidR="003D3A00" w:rsidRPr="00710644" w:rsidRDefault="003D3A00" w:rsidP="003D3A00">
      <w:pPr>
        <w:numPr>
          <w:ilvl w:val="0"/>
          <w:numId w:val="5"/>
        </w:numPr>
        <w:jc w:val="both"/>
        <w:rPr>
          <w:rFonts w:ascii="Verdana" w:hAnsi="Verdana"/>
          <w:sz w:val="24"/>
          <w:szCs w:val="24"/>
        </w:rPr>
      </w:pPr>
      <w:r w:rsidRPr="00710644">
        <w:rPr>
          <w:rFonts w:ascii="Verdana" w:hAnsi="Verdana"/>
          <w:sz w:val="24"/>
          <w:szCs w:val="24"/>
        </w:rPr>
        <w:t xml:space="preserve"> Physical or mental illness of the student (a physician’s verification is required after four (4) consecutive days of absence for illness) </w:t>
      </w:r>
    </w:p>
    <w:p w14:paraId="2F93A21D" w14:textId="77777777" w:rsidR="003D3A00" w:rsidRPr="00710644" w:rsidRDefault="003D3A00" w:rsidP="003D3A00">
      <w:pPr>
        <w:ind w:left="720"/>
        <w:jc w:val="both"/>
        <w:rPr>
          <w:rFonts w:ascii="Verdana" w:hAnsi="Verdana"/>
          <w:sz w:val="24"/>
          <w:szCs w:val="24"/>
        </w:rPr>
      </w:pPr>
    </w:p>
    <w:p w14:paraId="4DBF101F" w14:textId="77777777" w:rsidR="003D3A00" w:rsidRPr="00710644" w:rsidRDefault="003D3A00" w:rsidP="003D3A00">
      <w:pPr>
        <w:numPr>
          <w:ilvl w:val="0"/>
          <w:numId w:val="5"/>
        </w:numPr>
        <w:jc w:val="both"/>
        <w:rPr>
          <w:rFonts w:ascii="Verdana" w:hAnsi="Verdana"/>
          <w:sz w:val="24"/>
          <w:szCs w:val="24"/>
        </w:rPr>
      </w:pPr>
      <w:r w:rsidRPr="00710644">
        <w:rPr>
          <w:rFonts w:ascii="Verdana" w:hAnsi="Verdana"/>
          <w:sz w:val="24"/>
          <w:szCs w:val="24"/>
        </w:rPr>
        <w:t>Severe weather</w:t>
      </w:r>
    </w:p>
    <w:p w14:paraId="35DA4A15" w14:textId="77777777" w:rsidR="003D3A00" w:rsidRPr="00710644" w:rsidRDefault="003D3A00" w:rsidP="003D3A00">
      <w:pPr>
        <w:ind w:left="720"/>
        <w:jc w:val="both"/>
        <w:rPr>
          <w:rFonts w:ascii="Verdana" w:hAnsi="Verdana"/>
          <w:sz w:val="24"/>
          <w:szCs w:val="24"/>
        </w:rPr>
      </w:pPr>
    </w:p>
    <w:p w14:paraId="1258D2C9" w14:textId="77777777" w:rsidR="003D3A00" w:rsidRPr="00710644" w:rsidRDefault="003D3A00" w:rsidP="003D3A00">
      <w:pPr>
        <w:numPr>
          <w:ilvl w:val="0"/>
          <w:numId w:val="5"/>
        </w:numPr>
        <w:jc w:val="both"/>
        <w:rPr>
          <w:rFonts w:ascii="Verdana" w:hAnsi="Verdana"/>
          <w:sz w:val="24"/>
          <w:szCs w:val="24"/>
        </w:rPr>
      </w:pPr>
      <w:r w:rsidRPr="00710644">
        <w:rPr>
          <w:rFonts w:ascii="Verdana" w:hAnsi="Verdana"/>
          <w:sz w:val="24"/>
          <w:szCs w:val="24"/>
        </w:rPr>
        <w:t>Medical appointments for the student</w:t>
      </w:r>
    </w:p>
    <w:p w14:paraId="749B239C" w14:textId="77777777" w:rsidR="003D3A00" w:rsidRPr="00710644" w:rsidRDefault="003D3A00" w:rsidP="003D3A00">
      <w:pPr>
        <w:jc w:val="both"/>
        <w:rPr>
          <w:rFonts w:ascii="Verdana" w:hAnsi="Verdana"/>
          <w:sz w:val="24"/>
          <w:szCs w:val="24"/>
        </w:rPr>
      </w:pPr>
    </w:p>
    <w:p w14:paraId="7EB21985" w14:textId="77777777" w:rsidR="003D3A00" w:rsidRPr="00710644" w:rsidRDefault="003D3A00" w:rsidP="003D3A00">
      <w:pPr>
        <w:numPr>
          <w:ilvl w:val="0"/>
          <w:numId w:val="5"/>
        </w:numPr>
        <w:jc w:val="both"/>
        <w:rPr>
          <w:rFonts w:ascii="Verdana" w:hAnsi="Verdana"/>
          <w:sz w:val="24"/>
          <w:szCs w:val="24"/>
        </w:rPr>
      </w:pPr>
      <w:r w:rsidRPr="00710644">
        <w:rPr>
          <w:rFonts w:ascii="Verdana" w:hAnsi="Verdana"/>
          <w:sz w:val="24"/>
          <w:szCs w:val="24"/>
        </w:rPr>
        <w:lastRenderedPageBreak/>
        <w:t xml:space="preserve">Death or serious illness of the student’s family member </w:t>
      </w:r>
    </w:p>
    <w:p w14:paraId="1189FB48" w14:textId="77777777" w:rsidR="003D3A00" w:rsidRPr="00710644" w:rsidRDefault="003D3A00" w:rsidP="003D3A00">
      <w:pPr>
        <w:pStyle w:val="ListParagraph"/>
        <w:rPr>
          <w:rFonts w:ascii="Verdana" w:hAnsi="Verdana"/>
          <w:sz w:val="24"/>
          <w:szCs w:val="24"/>
        </w:rPr>
      </w:pPr>
    </w:p>
    <w:p w14:paraId="7579A549" w14:textId="77777777" w:rsidR="003D3A00" w:rsidRPr="00710644" w:rsidRDefault="003D3A00" w:rsidP="003D3A00">
      <w:pPr>
        <w:numPr>
          <w:ilvl w:val="0"/>
          <w:numId w:val="5"/>
        </w:numPr>
        <w:jc w:val="both"/>
        <w:rPr>
          <w:rFonts w:ascii="Verdana" w:hAnsi="Verdana"/>
          <w:sz w:val="24"/>
          <w:szCs w:val="24"/>
        </w:rPr>
      </w:pPr>
      <w:r w:rsidRPr="00710644">
        <w:rPr>
          <w:rFonts w:ascii="Verdana" w:hAnsi="Verdana"/>
          <w:sz w:val="24"/>
          <w:szCs w:val="24"/>
        </w:rPr>
        <w:t xml:space="preserve">Attending a funeral, wedding or graduation </w:t>
      </w:r>
    </w:p>
    <w:p w14:paraId="56C6E132" w14:textId="77777777" w:rsidR="003D3A00" w:rsidRPr="00710644" w:rsidRDefault="003D3A00" w:rsidP="003D3A00">
      <w:pPr>
        <w:ind w:left="720"/>
        <w:jc w:val="both"/>
        <w:rPr>
          <w:rFonts w:ascii="Verdana" w:hAnsi="Verdana"/>
          <w:sz w:val="24"/>
          <w:szCs w:val="24"/>
        </w:rPr>
      </w:pPr>
    </w:p>
    <w:p w14:paraId="26BA28C9" w14:textId="77777777" w:rsidR="003D3A00" w:rsidRPr="00710644" w:rsidRDefault="003D3A00" w:rsidP="003D3A00">
      <w:pPr>
        <w:numPr>
          <w:ilvl w:val="0"/>
          <w:numId w:val="5"/>
        </w:numPr>
        <w:jc w:val="both"/>
        <w:rPr>
          <w:rFonts w:ascii="Verdana" w:hAnsi="Verdana"/>
          <w:sz w:val="24"/>
          <w:szCs w:val="24"/>
        </w:rPr>
      </w:pPr>
      <w:r w:rsidRPr="00710644">
        <w:rPr>
          <w:rFonts w:ascii="Verdana" w:hAnsi="Verdana"/>
          <w:sz w:val="24"/>
          <w:szCs w:val="24"/>
        </w:rPr>
        <w:t>Appearance at court or for other legal matters</w:t>
      </w:r>
    </w:p>
    <w:p w14:paraId="4EBB76E4" w14:textId="77777777" w:rsidR="003D3A00" w:rsidRPr="00710644" w:rsidRDefault="003D3A00" w:rsidP="003D3A00">
      <w:pPr>
        <w:jc w:val="both"/>
        <w:rPr>
          <w:rFonts w:ascii="Verdana" w:hAnsi="Verdana"/>
          <w:sz w:val="24"/>
          <w:szCs w:val="24"/>
        </w:rPr>
      </w:pPr>
      <w:r w:rsidRPr="00710644">
        <w:rPr>
          <w:rFonts w:ascii="Verdana" w:hAnsi="Verdana"/>
          <w:sz w:val="24"/>
          <w:szCs w:val="24"/>
        </w:rPr>
        <w:t xml:space="preserve"> </w:t>
      </w:r>
    </w:p>
    <w:p w14:paraId="08CCFACC" w14:textId="77777777" w:rsidR="003D3A00" w:rsidRPr="00710644" w:rsidRDefault="003D3A00" w:rsidP="003D3A00">
      <w:pPr>
        <w:numPr>
          <w:ilvl w:val="0"/>
          <w:numId w:val="5"/>
        </w:numPr>
        <w:jc w:val="both"/>
        <w:rPr>
          <w:rFonts w:ascii="Verdana" w:hAnsi="Verdana"/>
          <w:sz w:val="24"/>
          <w:szCs w:val="24"/>
        </w:rPr>
      </w:pPr>
      <w:r w:rsidRPr="00710644">
        <w:rPr>
          <w:rFonts w:ascii="Verdana" w:hAnsi="Verdana"/>
          <w:sz w:val="24"/>
          <w:szCs w:val="24"/>
        </w:rPr>
        <w:t>Observance of religious holid</w:t>
      </w:r>
      <w:r w:rsidR="004C5744" w:rsidRPr="00710644">
        <w:rPr>
          <w:rFonts w:ascii="Verdana" w:hAnsi="Verdana"/>
          <w:sz w:val="24"/>
          <w:szCs w:val="24"/>
        </w:rPr>
        <w:t>ays of the student's own faith</w:t>
      </w:r>
    </w:p>
    <w:p w14:paraId="3ABE2227" w14:textId="77777777" w:rsidR="003D3A00" w:rsidRPr="00710644" w:rsidRDefault="003D3A00" w:rsidP="003D3A00">
      <w:pPr>
        <w:ind w:left="360"/>
        <w:jc w:val="both"/>
        <w:rPr>
          <w:rFonts w:ascii="Verdana" w:hAnsi="Verdana"/>
          <w:sz w:val="24"/>
          <w:szCs w:val="24"/>
        </w:rPr>
      </w:pPr>
      <w:r w:rsidRPr="00710644">
        <w:rPr>
          <w:rFonts w:ascii="Verdana" w:hAnsi="Verdana"/>
          <w:sz w:val="24"/>
          <w:szCs w:val="24"/>
        </w:rPr>
        <w:t xml:space="preserve"> </w:t>
      </w:r>
    </w:p>
    <w:p w14:paraId="2B30F4EE" w14:textId="77777777" w:rsidR="003D3A00" w:rsidRPr="00710644" w:rsidRDefault="004C5744" w:rsidP="003D3A00">
      <w:pPr>
        <w:numPr>
          <w:ilvl w:val="0"/>
          <w:numId w:val="5"/>
        </w:numPr>
        <w:jc w:val="both"/>
        <w:rPr>
          <w:rFonts w:ascii="Verdana" w:hAnsi="Verdana"/>
          <w:sz w:val="24"/>
          <w:szCs w:val="24"/>
        </w:rPr>
      </w:pPr>
      <w:r w:rsidRPr="00710644">
        <w:rPr>
          <w:rFonts w:ascii="Verdana" w:hAnsi="Verdana"/>
          <w:sz w:val="24"/>
          <w:szCs w:val="24"/>
        </w:rPr>
        <w:t>College planning visits</w:t>
      </w:r>
    </w:p>
    <w:p w14:paraId="1031223C" w14:textId="77777777" w:rsidR="003D3A00" w:rsidRPr="00710644" w:rsidRDefault="003D3A00" w:rsidP="003D3A00">
      <w:pPr>
        <w:ind w:left="720"/>
        <w:jc w:val="both"/>
        <w:rPr>
          <w:rFonts w:ascii="Verdana" w:hAnsi="Verdana"/>
          <w:sz w:val="24"/>
          <w:szCs w:val="24"/>
        </w:rPr>
      </w:pPr>
      <w:r w:rsidRPr="00710644">
        <w:rPr>
          <w:rFonts w:ascii="Verdana" w:hAnsi="Verdana"/>
          <w:sz w:val="24"/>
          <w:szCs w:val="24"/>
        </w:rPr>
        <w:t xml:space="preserve"> </w:t>
      </w:r>
    </w:p>
    <w:p w14:paraId="47FB0E1F" w14:textId="77777777" w:rsidR="00A336E5" w:rsidRPr="00710644" w:rsidRDefault="003D3A00" w:rsidP="003D3A00">
      <w:pPr>
        <w:numPr>
          <w:ilvl w:val="0"/>
          <w:numId w:val="5"/>
        </w:numPr>
        <w:jc w:val="both"/>
        <w:rPr>
          <w:rFonts w:ascii="Verdana" w:hAnsi="Verdana"/>
          <w:sz w:val="24"/>
          <w:szCs w:val="24"/>
        </w:rPr>
      </w:pPr>
      <w:r w:rsidRPr="00710644">
        <w:rPr>
          <w:rFonts w:ascii="Verdana" w:hAnsi="Verdana"/>
          <w:sz w:val="24"/>
          <w:szCs w:val="24"/>
        </w:rPr>
        <w:t>Personal</w:t>
      </w:r>
      <w:r w:rsidR="004C5744" w:rsidRPr="00710644">
        <w:rPr>
          <w:rFonts w:ascii="Verdana" w:hAnsi="Verdana"/>
          <w:sz w:val="24"/>
          <w:szCs w:val="24"/>
        </w:rPr>
        <w:t xml:space="preserve"> or family vacations</w:t>
      </w:r>
    </w:p>
    <w:p w14:paraId="05598931" w14:textId="77777777" w:rsidR="00B87CDF" w:rsidRPr="00710644" w:rsidRDefault="00B87CDF" w:rsidP="00C76D7E">
      <w:pPr>
        <w:jc w:val="both"/>
        <w:rPr>
          <w:rFonts w:ascii="Verdana" w:hAnsi="Verdana" w:cs="Arial"/>
          <w:bCs/>
          <w:sz w:val="24"/>
          <w:szCs w:val="24"/>
        </w:rPr>
      </w:pPr>
    </w:p>
    <w:p w14:paraId="56F0CCAE" w14:textId="77777777" w:rsidR="003D3A00" w:rsidRPr="00710644" w:rsidRDefault="003D3A00" w:rsidP="003D3A00">
      <w:pPr>
        <w:jc w:val="both"/>
        <w:rPr>
          <w:rFonts w:ascii="Verdana" w:hAnsi="Verdana"/>
          <w:b/>
          <w:sz w:val="24"/>
          <w:szCs w:val="24"/>
        </w:rPr>
      </w:pPr>
      <w:r w:rsidRPr="00710644">
        <w:rPr>
          <w:rFonts w:ascii="Verdana" w:hAnsi="Verdana"/>
          <w:b/>
          <w:sz w:val="24"/>
          <w:szCs w:val="24"/>
        </w:rPr>
        <w:t xml:space="preserve">Excessive Absenteeism </w:t>
      </w:r>
    </w:p>
    <w:p w14:paraId="6EE90BAB" w14:textId="77777777" w:rsidR="003D3A00" w:rsidRPr="00710644" w:rsidRDefault="003D3A00" w:rsidP="003D3A00">
      <w:pPr>
        <w:jc w:val="both"/>
        <w:rPr>
          <w:rFonts w:ascii="Verdana" w:hAnsi="Verdana"/>
          <w:sz w:val="24"/>
          <w:szCs w:val="24"/>
        </w:rPr>
      </w:pPr>
    </w:p>
    <w:p w14:paraId="7D71A4DD" w14:textId="77777777" w:rsidR="003D3A00" w:rsidRPr="00710644" w:rsidRDefault="003D3A00" w:rsidP="003D3A00">
      <w:pPr>
        <w:jc w:val="both"/>
        <w:rPr>
          <w:rFonts w:ascii="Verdana" w:hAnsi="Verdana"/>
          <w:sz w:val="24"/>
          <w:szCs w:val="24"/>
        </w:rPr>
      </w:pPr>
      <w:r w:rsidRPr="00710644">
        <w:rPr>
          <w:rFonts w:ascii="Verdana" w:hAnsi="Verdana"/>
          <w:sz w:val="24"/>
          <w:szCs w:val="24"/>
        </w:rPr>
        <w:t>When a student receives 5</w:t>
      </w:r>
      <w:r w:rsidR="000353C8">
        <w:rPr>
          <w:rFonts w:ascii="Verdana" w:hAnsi="Verdana"/>
          <w:sz w:val="24"/>
          <w:szCs w:val="24"/>
        </w:rPr>
        <w:t xml:space="preserve"> </w:t>
      </w:r>
      <w:r w:rsidRPr="00710644">
        <w:rPr>
          <w:rFonts w:ascii="Verdana" w:hAnsi="Verdana"/>
          <w:sz w:val="24"/>
          <w:szCs w:val="24"/>
        </w:rPr>
        <w:t>unexcused absences or the hourly equivalent in any semester, the Attendance Officer will follow the attached procedure for addressing barriers to the student’s attendance.</w:t>
      </w:r>
    </w:p>
    <w:p w14:paraId="0BCEBB55" w14:textId="77777777" w:rsidR="003D3A00" w:rsidRPr="00710644" w:rsidRDefault="003D3A00" w:rsidP="00C76D7E">
      <w:pPr>
        <w:jc w:val="both"/>
        <w:rPr>
          <w:rFonts w:ascii="Verdana" w:hAnsi="Verdana"/>
          <w:sz w:val="24"/>
          <w:szCs w:val="24"/>
        </w:rPr>
      </w:pPr>
    </w:p>
    <w:p w14:paraId="14F567E6" w14:textId="77777777" w:rsidR="002E353E" w:rsidRPr="00710644" w:rsidRDefault="003D3A00" w:rsidP="00C76D7E">
      <w:pPr>
        <w:jc w:val="both"/>
        <w:rPr>
          <w:rFonts w:ascii="Verdana" w:hAnsi="Verdana" w:cs="Arial"/>
          <w:bCs/>
          <w:sz w:val="24"/>
          <w:szCs w:val="24"/>
        </w:rPr>
      </w:pPr>
      <w:r w:rsidRPr="00710644">
        <w:rPr>
          <w:rFonts w:ascii="Verdana" w:hAnsi="Verdana"/>
          <w:sz w:val="24"/>
          <w:szCs w:val="24"/>
        </w:rPr>
        <w:t xml:space="preserve">When a student is absent more than twenty days per year or the hourly equivalent and any portion of the absences is unexcused, the Attendance Officer </w:t>
      </w:r>
      <w:r w:rsidR="004C5744" w:rsidRPr="00710644">
        <w:rPr>
          <w:rFonts w:ascii="Verdana" w:hAnsi="Verdana"/>
          <w:sz w:val="24"/>
          <w:szCs w:val="24"/>
        </w:rPr>
        <w:t xml:space="preserve">may </w:t>
      </w:r>
      <w:r w:rsidRPr="00710644">
        <w:rPr>
          <w:rFonts w:ascii="Verdana" w:hAnsi="Verdana"/>
          <w:sz w:val="24"/>
          <w:szCs w:val="24"/>
        </w:rPr>
        <w:t xml:space="preserve">file a report with the county attorney of the county in which the student resides.  For example, if the student accumulates 23 days of excused absences due to documented illness and is tardy one time, the Attendance Officer </w:t>
      </w:r>
      <w:r w:rsidR="000353C8" w:rsidRPr="000353C8">
        <w:rPr>
          <w:rFonts w:ascii="Verdana" w:hAnsi="Verdana"/>
          <w:sz w:val="24"/>
          <w:szCs w:val="24"/>
        </w:rPr>
        <w:t xml:space="preserve">may </w:t>
      </w:r>
      <w:r w:rsidRPr="00710644">
        <w:rPr>
          <w:rFonts w:ascii="Verdana" w:hAnsi="Verdana"/>
          <w:sz w:val="24"/>
          <w:szCs w:val="24"/>
        </w:rPr>
        <w:t>file a report with the appropriate county attorney.</w:t>
      </w:r>
    </w:p>
    <w:p w14:paraId="259FA8FD" w14:textId="77777777" w:rsidR="009340C3" w:rsidRPr="00710644" w:rsidRDefault="009340C3" w:rsidP="00C76D7E">
      <w:pPr>
        <w:jc w:val="both"/>
        <w:rPr>
          <w:rFonts w:ascii="Verdana" w:hAnsi="Verdana"/>
          <w:sz w:val="24"/>
          <w:szCs w:val="24"/>
        </w:rPr>
      </w:pPr>
    </w:p>
    <w:p w14:paraId="7922C1DB" w14:textId="77777777" w:rsidR="003F1E44" w:rsidRDefault="003F1E44" w:rsidP="003F1E44">
      <w:pPr>
        <w:jc w:val="both"/>
        <w:rPr>
          <w:rFonts w:ascii="Arial" w:hAnsi="Arial"/>
          <w:sz w:val="26"/>
        </w:rPr>
      </w:pPr>
      <w:r>
        <w:rPr>
          <w:rFonts w:ascii="Arial" w:hAnsi="Arial"/>
          <w:sz w:val="26"/>
        </w:rPr>
        <w:t>Adopted on: 1-16-06</w:t>
      </w:r>
    </w:p>
    <w:p w14:paraId="4573E77E" w14:textId="77777777" w:rsidR="003F1E44" w:rsidRDefault="003F1E44" w:rsidP="003F1E44">
      <w:pPr>
        <w:jc w:val="both"/>
        <w:rPr>
          <w:rFonts w:ascii="Arial" w:hAnsi="Arial"/>
          <w:sz w:val="26"/>
        </w:rPr>
      </w:pPr>
      <w:r>
        <w:rPr>
          <w:rFonts w:ascii="Arial" w:hAnsi="Arial"/>
          <w:sz w:val="26"/>
        </w:rPr>
        <w:t>Revised on: 6-14-10, 7-11-11, 8-13-12, 8-19-13; 8-11-14</w:t>
      </w:r>
      <w:r w:rsidR="00F64B56">
        <w:rPr>
          <w:rFonts w:ascii="Arial" w:hAnsi="Arial"/>
          <w:sz w:val="26"/>
        </w:rPr>
        <w:t>, 8-14-17</w:t>
      </w:r>
    </w:p>
    <w:p w14:paraId="0A84AD36" w14:textId="04000D11" w:rsidR="00784227" w:rsidRPr="00710644" w:rsidRDefault="003F1E44" w:rsidP="003F1E44">
      <w:pPr>
        <w:tabs>
          <w:tab w:val="left" w:pos="5868"/>
        </w:tabs>
        <w:jc w:val="both"/>
        <w:rPr>
          <w:rFonts w:ascii="Verdana" w:hAnsi="Verdana"/>
          <w:sz w:val="24"/>
          <w:szCs w:val="24"/>
        </w:rPr>
      </w:pPr>
      <w:r>
        <w:rPr>
          <w:rFonts w:ascii="Arial" w:hAnsi="Arial"/>
          <w:sz w:val="26"/>
        </w:rPr>
        <w:t>Reviewed on: 4-09-15</w:t>
      </w:r>
      <w:r w:rsidR="00AA79D6">
        <w:rPr>
          <w:rFonts w:ascii="Arial" w:hAnsi="Arial"/>
          <w:sz w:val="26"/>
        </w:rPr>
        <w:t>, 8-08-22</w:t>
      </w:r>
      <w:r w:rsidR="009340C3" w:rsidRPr="00710644">
        <w:rPr>
          <w:rFonts w:ascii="Verdana" w:hAnsi="Verdana"/>
          <w:sz w:val="24"/>
          <w:szCs w:val="24"/>
        </w:rPr>
        <w:tab/>
      </w:r>
    </w:p>
    <w:sectPr w:rsidR="00784227" w:rsidRPr="00710644" w:rsidSect="002678E5">
      <w:footnotePr>
        <w:numFmt w:val="lowerLetter"/>
      </w:footnotePr>
      <w:endnotePr>
        <w:numFmt w:val="lowerLetter"/>
      </w:endnotePr>
      <w:type w:val="continuous"/>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8FBC" w14:textId="77777777" w:rsidR="007E1167" w:rsidRDefault="007E1167">
      <w:r>
        <w:separator/>
      </w:r>
    </w:p>
  </w:endnote>
  <w:endnote w:type="continuationSeparator" w:id="0">
    <w:p w14:paraId="44F66987" w14:textId="77777777" w:rsidR="007E1167" w:rsidRDefault="007E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47C8" w14:textId="77777777" w:rsidR="00F16676" w:rsidRDefault="00B505B9" w:rsidP="00E70F82">
    <w:pPr>
      <w:pStyle w:val="Footer"/>
      <w:framePr w:wrap="around" w:vAnchor="text" w:hAnchor="margin" w:xAlign="center" w:y="1"/>
      <w:rPr>
        <w:rStyle w:val="PageNumber"/>
      </w:rPr>
    </w:pPr>
    <w:r>
      <w:rPr>
        <w:rStyle w:val="PageNumber"/>
      </w:rPr>
      <w:fldChar w:fldCharType="begin"/>
    </w:r>
    <w:r w:rsidR="00F16676">
      <w:rPr>
        <w:rStyle w:val="PageNumber"/>
      </w:rPr>
      <w:instrText xml:space="preserve">PAGE  </w:instrText>
    </w:r>
    <w:r>
      <w:rPr>
        <w:rStyle w:val="PageNumber"/>
      </w:rPr>
      <w:fldChar w:fldCharType="end"/>
    </w:r>
  </w:p>
  <w:p w14:paraId="55319D58" w14:textId="77777777" w:rsidR="00F16676" w:rsidRDefault="00F16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24CE" w14:textId="77777777" w:rsidR="00F16676" w:rsidRPr="00710644" w:rsidRDefault="00F16676" w:rsidP="00AD7440">
    <w:pPr>
      <w:pStyle w:val="Footer"/>
      <w:jc w:val="center"/>
      <w:rPr>
        <w:rFonts w:ascii="Verdana" w:hAnsi="Verdana"/>
        <w:sz w:val="24"/>
        <w:szCs w:val="24"/>
      </w:rPr>
    </w:pPr>
    <w:r w:rsidRPr="00710644">
      <w:rPr>
        <w:rStyle w:val="PageNumber"/>
        <w:rFonts w:ascii="Verdana" w:hAnsi="Verdana"/>
        <w:sz w:val="24"/>
        <w:szCs w:val="24"/>
      </w:rPr>
      <w:t xml:space="preserve">Page </w:t>
    </w:r>
    <w:r w:rsidR="00B505B9" w:rsidRPr="00710644">
      <w:rPr>
        <w:rStyle w:val="PageNumber"/>
        <w:rFonts w:ascii="Verdana" w:hAnsi="Verdana"/>
        <w:sz w:val="24"/>
        <w:szCs w:val="24"/>
      </w:rPr>
      <w:fldChar w:fldCharType="begin"/>
    </w:r>
    <w:r w:rsidRPr="00710644">
      <w:rPr>
        <w:rStyle w:val="PageNumber"/>
        <w:rFonts w:ascii="Verdana" w:hAnsi="Verdana"/>
        <w:sz w:val="24"/>
        <w:szCs w:val="24"/>
      </w:rPr>
      <w:instrText xml:space="preserve"> PAGE </w:instrText>
    </w:r>
    <w:r w:rsidR="00B505B9" w:rsidRPr="00710644">
      <w:rPr>
        <w:rStyle w:val="PageNumber"/>
        <w:rFonts w:ascii="Verdana" w:hAnsi="Verdana"/>
        <w:sz w:val="24"/>
        <w:szCs w:val="24"/>
      </w:rPr>
      <w:fldChar w:fldCharType="separate"/>
    </w:r>
    <w:r w:rsidR="00F64B56">
      <w:rPr>
        <w:rStyle w:val="PageNumber"/>
        <w:rFonts w:ascii="Verdana" w:hAnsi="Verdana"/>
        <w:noProof/>
        <w:sz w:val="24"/>
        <w:szCs w:val="24"/>
      </w:rPr>
      <w:t>3</w:t>
    </w:r>
    <w:r w:rsidR="00B505B9" w:rsidRPr="00710644">
      <w:rPr>
        <w:rStyle w:val="PageNumber"/>
        <w:rFonts w:ascii="Verdana" w:hAnsi="Verdana"/>
        <w:sz w:val="24"/>
        <w:szCs w:val="24"/>
      </w:rPr>
      <w:fldChar w:fldCharType="end"/>
    </w:r>
    <w:r w:rsidRPr="00710644">
      <w:rPr>
        <w:rStyle w:val="PageNumber"/>
        <w:rFonts w:ascii="Verdana" w:hAnsi="Verdana"/>
        <w:sz w:val="24"/>
        <w:szCs w:val="24"/>
      </w:rPr>
      <w:t xml:space="preserve"> of </w:t>
    </w:r>
    <w:r w:rsidR="00B505B9" w:rsidRPr="00710644">
      <w:rPr>
        <w:rStyle w:val="PageNumber"/>
        <w:rFonts w:ascii="Verdana" w:hAnsi="Verdana"/>
        <w:sz w:val="24"/>
        <w:szCs w:val="24"/>
      </w:rPr>
      <w:fldChar w:fldCharType="begin"/>
    </w:r>
    <w:r w:rsidRPr="00710644">
      <w:rPr>
        <w:rStyle w:val="PageNumber"/>
        <w:rFonts w:ascii="Verdana" w:hAnsi="Verdana"/>
        <w:sz w:val="24"/>
        <w:szCs w:val="24"/>
      </w:rPr>
      <w:instrText xml:space="preserve"> NUMPAGES </w:instrText>
    </w:r>
    <w:r w:rsidR="00B505B9" w:rsidRPr="00710644">
      <w:rPr>
        <w:rStyle w:val="PageNumber"/>
        <w:rFonts w:ascii="Verdana" w:hAnsi="Verdana"/>
        <w:sz w:val="24"/>
        <w:szCs w:val="24"/>
      </w:rPr>
      <w:fldChar w:fldCharType="separate"/>
    </w:r>
    <w:r w:rsidR="00F64B56">
      <w:rPr>
        <w:rStyle w:val="PageNumber"/>
        <w:rFonts w:ascii="Verdana" w:hAnsi="Verdana"/>
        <w:noProof/>
        <w:sz w:val="24"/>
        <w:szCs w:val="24"/>
      </w:rPr>
      <w:t>3</w:t>
    </w:r>
    <w:r w:rsidR="00B505B9" w:rsidRPr="00710644">
      <w:rPr>
        <w:rStyle w:val="PageNumber"/>
        <w:rFonts w:ascii="Verdana" w:hAnsi="Verdana"/>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E1D1" w14:textId="77777777" w:rsidR="00DD5D4D" w:rsidRDefault="00DD5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4C244" w14:textId="77777777" w:rsidR="007E1167" w:rsidRDefault="007E1167">
      <w:r>
        <w:separator/>
      </w:r>
    </w:p>
  </w:footnote>
  <w:footnote w:type="continuationSeparator" w:id="0">
    <w:p w14:paraId="6CD9ADF0" w14:textId="77777777" w:rsidR="007E1167" w:rsidRDefault="007E1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E86A" w14:textId="77777777" w:rsidR="00DD5D4D" w:rsidRDefault="00DD5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C351" w14:textId="77777777" w:rsidR="00DD5D4D" w:rsidRDefault="00DD5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2D96" w14:textId="77777777" w:rsidR="00DD5D4D" w:rsidRDefault="00DD5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2767"/>
    <w:multiLevelType w:val="hybridMultilevel"/>
    <w:tmpl w:val="737E0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D7B25"/>
    <w:multiLevelType w:val="hybridMultilevel"/>
    <w:tmpl w:val="F6BE8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980F46"/>
    <w:multiLevelType w:val="hybridMultilevel"/>
    <w:tmpl w:val="48AA3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01BE9"/>
    <w:multiLevelType w:val="hybridMultilevel"/>
    <w:tmpl w:val="C6346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871D91"/>
    <w:multiLevelType w:val="hybridMultilevel"/>
    <w:tmpl w:val="07E0A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21320E"/>
    <w:multiLevelType w:val="hybridMultilevel"/>
    <w:tmpl w:val="F3CC7ECC"/>
    <w:lvl w:ilvl="0" w:tplc="BD5048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179265">
    <w:abstractNumId w:val="1"/>
  </w:num>
  <w:num w:numId="2" w16cid:durableId="572665339">
    <w:abstractNumId w:val="3"/>
  </w:num>
  <w:num w:numId="3" w16cid:durableId="761799879">
    <w:abstractNumId w:val="4"/>
  </w:num>
  <w:num w:numId="4" w16cid:durableId="627904643">
    <w:abstractNumId w:val="2"/>
  </w:num>
  <w:num w:numId="5" w16cid:durableId="400324985">
    <w:abstractNumId w:val="5"/>
  </w:num>
  <w:num w:numId="6" w16cid:durableId="187599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650"/>
    <w:rsid w:val="00003A42"/>
    <w:rsid w:val="000353C8"/>
    <w:rsid w:val="00037C03"/>
    <w:rsid w:val="000A0183"/>
    <w:rsid w:val="000D00DE"/>
    <w:rsid w:val="000F6A7B"/>
    <w:rsid w:val="00110127"/>
    <w:rsid w:val="001363AD"/>
    <w:rsid w:val="00156489"/>
    <w:rsid w:val="0017208F"/>
    <w:rsid w:val="00184992"/>
    <w:rsid w:val="001907DB"/>
    <w:rsid w:val="001B2BCE"/>
    <w:rsid w:val="00221054"/>
    <w:rsid w:val="0022210F"/>
    <w:rsid w:val="00226BD7"/>
    <w:rsid w:val="002678E5"/>
    <w:rsid w:val="002746F2"/>
    <w:rsid w:val="00286561"/>
    <w:rsid w:val="002B654A"/>
    <w:rsid w:val="002C546E"/>
    <w:rsid w:val="002E353E"/>
    <w:rsid w:val="002E6D70"/>
    <w:rsid w:val="002F715B"/>
    <w:rsid w:val="00310115"/>
    <w:rsid w:val="00312EA9"/>
    <w:rsid w:val="00370D69"/>
    <w:rsid w:val="00374923"/>
    <w:rsid w:val="00384E23"/>
    <w:rsid w:val="00394D14"/>
    <w:rsid w:val="003B2DD8"/>
    <w:rsid w:val="003D3A00"/>
    <w:rsid w:val="003F1E44"/>
    <w:rsid w:val="00416FBB"/>
    <w:rsid w:val="004613D2"/>
    <w:rsid w:val="00476946"/>
    <w:rsid w:val="004942BE"/>
    <w:rsid w:val="004C5744"/>
    <w:rsid w:val="004D02F4"/>
    <w:rsid w:val="004D2D56"/>
    <w:rsid w:val="005042AF"/>
    <w:rsid w:val="00510AE1"/>
    <w:rsid w:val="005B10DB"/>
    <w:rsid w:val="005C3DA6"/>
    <w:rsid w:val="005D28D9"/>
    <w:rsid w:val="00607DA2"/>
    <w:rsid w:val="00635BC9"/>
    <w:rsid w:val="00674F1E"/>
    <w:rsid w:val="006C3730"/>
    <w:rsid w:val="006D1BB7"/>
    <w:rsid w:val="006E762E"/>
    <w:rsid w:val="00705B6D"/>
    <w:rsid w:val="00710644"/>
    <w:rsid w:val="00712706"/>
    <w:rsid w:val="00784227"/>
    <w:rsid w:val="00787338"/>
    <w:rsid w:val="00790E40"/>
    <w:rsid w:val="007C0A3B"/>
    <w:rsid w:val="007C2E90"/>
    <w:rsid w:val="007C3B03"/>
    <w:rsid w:val="007E1167"/>
    <w:rsid w:val="0086628F"/>
    <w:rsid w:val="0087109C"/>
    <w:rsid w:val="008743D8"/>
    <w:rsid w:val="00892C67"/>
    <w:rsid w:val="00894918"/>
    <w:rsid w:val="008B6A5B"/>
    <w:rsid w:val="008D0D00"/>
    <w:rsid w:val="009151A3"/>
    <w:rsid w:val="009340C3"/>
    <w:rsid w:val="0094205B"/>
    <w:rsid w:val="009649E8"/>
    <w:rsid w:val="009720A3"/>
    <w:rsid w:val="009A18AB"/>
    <w:rsid w:val="009B1269"/>
    <w:rsid w:val="00A15B1C"/>
    <w:rsid w:val="00A336E5"/>
    <w:rsid w:val="00A43675"/>
    <w:rsid w:val="00A82CC8"/>
    <w:rsid w:val="00A9574C"/>
    <w:rsid w:val="00AA79D6"/>
    <w:rsid w:val="00AB6DCB"/>
    <w:rsid w:val="00AD7440"/>
    <w:rsid w:val="00AE6650"/>
    <w:rsid w:val="00AE77DF"/>
    <w:rsid w:val="00B07693"/>
    <w:rsid w:val="00B505B9"/>
    <w:rsid w:val="00B53BC1"/>
    <w:rsid w:val="00B62EC6"/>
    <w:rsid w:val="00B80EF0"/>
    <w:rsid w:val="00B87CDF"/>
    <w:rsid w:val="00BB15A8"/>
    <w:rsid w:val="00BB1CC5"/>
    <w:rsid w:val="00BB35E5"/>
    <w:rsid w:val="00BC2884"/>
    <w:rsid w:val="00BD7620"/>
    <w:rsid w:val="00BE60F0"/>
    <w:rsid w:val="00BE7FC5"/>
    <w:rsid w:val="00C13EDD"/>
    <w:rsid w:val="00C543F6"/>
    <w:rsid w:val="00C76D7E"/>
    <w:rsid w:val="00C8388E"/>
    <w:rsid w:val="00C86657"/>
    <w:rsid w:val="00C96BA8"/>
    <w:rsid w:val="00C9795F"/>
    <w:rsid w:val="00CE344B"/>
    <w:rsid w:val="00CF5537"/>
    <w:rsid w:val="00D0121F"/>
    <w:rsid w:val="00D1408F"/>
    <w:rsid w:val="00D51018"/>
    <w:rsid w:val="00D713AE"/>
    <w:rsid w:val="00D82303"/>
    <w:rsid w:val="00D87D49"/>
    <w:rsid w:val="00D9040A"/>
    <w:rsid w:val="00DC603E"/>
    <w:rsid w:val="00DC7CEF"/>
    <w:rsid w:val="00DD085A"/>
    <w:rsid w:val="00DD5D4D"/>
    <w:rsid w:val="00E05206"/>
    <w:rsid w:val="00E27A65"/>
    <w:rsid w:val="00E31879"/>
    <w:rsid w:val="00E37E5B"/>
    <w:rsid w:val="00E70F82"/>
    <w:rsid w:val="00E76088"/>
    <w:rsid w:val="00E802B4"/>
    <w:rsid w:val="00E92B3C"/>
    <w:rsid w:val="00E96926"/>
    <w:rsid w:val="00F12097"/>
    <w:rsid w:val="00F16676"/>
    <w:rsid w:val="00F413E1"/>
    <w:rsid w:val="00F64B56"/>
    <w:rsid w:val="00F677E7"/>
    <w:rsid w:val="00F772B2"/>
    <w:rsid w:val="00F83208"/>
    <w:rsid w:val="00F906D9"/>
    <w:rsid w:val="00FA6413"/>
    <w:rsid w:val="00FD5400"/>
    <w:rsid w:val="00FE77CB"/>
    <w:rsid w:val="00FF7D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3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D00"/>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7440"/>
    <w:pPr>
      <w:tabs>
        <w:tab w:val="center" w:pos="4320"/>
        <w:tab w:val="right" w:pos="8640"/>
      </w:tabs>
    </w:pPr>
  </w:style>
  <w:style w:type="character" w:styleId="PageNumber">
    <w:name w:val="page number"/>
    <w:basedOn w:val="DefaultParagraphFont"/>
    <w:rsid w:val="00AD7440"/>
  </w:style>
  <w:style w:type="paragraph" w:styleId="Header">
    <w:name w:val="header"/>
    <w:basedOn w:val="Normal"/>
    <w:rsid w:val="00AD7440"/>
    <w:pPr>
      <w:tabs>
        <w:tab w:val="center" w:pos="4320"/>
        <w:tab w:val="right" w:pos="8640"/>
      </w:tabs>
    </w:pPr>
  </w:style>
  <w:style w:type="paragraph" w:styleId="BalloonText">
    <w:name w:val="Balloon Text"/>
    <w:basedOn w:val="Normal"/>
    <w:link w:val="BalloonTextChar"/>
    <w:rsid w:val="00221054"/>
    <w:rPr>
      <w:rFonts w:ascii="Tahoma" w:hAnsi="Tahoma" w:cs="Tahoma"/>
      <w:sz w:val="16"/>
      <w:szCs w:val="16"/>
    </w:rPr>
  </w:style>
  <w:style w:type="character" w:customStyle="1" w:styleId="BalloonTextChar">
    <w:name w:val="Balloon Text Char"/>
    <w:link w:val="BalloonText"/>
    <w:rsid w:val="00221054"/>
    <w:rPr>
      <w:rFonts w:ascii="Tahoma" w:hAnsi="Tahoma" w:cs="Tahoma"/>
      <w:sz w:val="16"/>
      <w:szCs w:val="16"/>
    </w:rPr>
  </w:style>
  <w:style w:type="paragraph" w:styleId="ListParagraph">
    <w:name w:val="List Paragraph"/>
    <w:basedOn w:val="Normal"/>
    <w:uiPriority w:val="34"/>
    <w:qFormat/>
    <w:rsid w:val="003D3A00"/>
    <w:pPr>
      <w:ind w:left="720"/>
    </w:pPr>
  </w:style>
  <w:style w:type="character" w:styleId="CommentReference">
    <w:name w:val="annotation reference"/>
    <w:rsid w:val="004C5744"/>
    <w:rPr>
      <w:sz w:val="16"/>
      <w:szCs w:val="16"/>
    </w:rPr>
  </w:style>
  <w:style w:type="paragraph" w:styleId="CommentText">
    <w:name w:val="annotation text"/>
    <w:basedOn w:val="Normal"/>
    <w:link w:val="CommentTextChar"/>
    <w:rsid w:val="004C5744"/>
  </w:style>
  <w:style w:type="character" w:customStyle="1" w:styleId="CommentTextChar">
    <w:name w:val="Comment Text Char"/>
    <w:basedOn w:val="DefaultParagraphFont"/>
    <w:link w:val="CommentText"/>
    <w:rsid w:val="004C5744"/>
  </w:style>
  <w:style w:type="paragraph" w:styleId="CommentSubject">
    <w:name w:val="annotation subject"/>
    <w:basedOn w:val="CommentText"/>
    <w:next w:val="CommentText"/>
    <w:link w:val="CommentSubjectChar"/>
    <w:rsid w:val="004C5744"/>
    <w:rPr>
      <w:b/>
      <w:bCs/>
    </w:rPr>
  </w:style>
  <w:style w:type="character" w:customStyle="1" w:styleId="CommentSubjectChar">
    <w:name w:val="Comment Subject Char"/>
    <w:link w:val="CommentSubject"/>
    <w:rsid w:val="004C5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8</cp:revision>
  <dcterms:created xsi:type="dcterms:W3CDTF">2017-06-20T15:54:00Z</dcterms:created>
  <dcterms:modified xsi:type="dcterms:W3CDTF">2022-08-09T12:23:00Z</dcterms:modified>
</cp:coreProperties>
</file>