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7FED" w14:textId="77777777" w:rsidR="00DE64D9" w:rsidRDefault="00AA642E" w:rsidP="001D0504">
      <w:pPr>
        <w:jc w:val="center"/>
        <w:rPr>
          <w:rFonts w:ascii="Verdana" w:hAnsi="Verdana" w:cs="Arial"/>
          <w:b/>
        </w:rPr>
      </w:pPr>
      <w:r>
        <w:rPr>
          <w:rFonts w:ascii="Verdana" w:hAnsi="Verdana" w:cs="Arial"/>
          <w:b/>
        </w:rPr>
        <w:t>4011</w:t>
      </w:r>
      <w:r w:rsidR="00A12C11" w:rsidRPr="006052CC">
        <w:rPr>
          <w:rFonts w:ascii="Verdana" w:hAnsi="Verdana" w:cs="Arial"/>
          <w:b/>
        </w:rPr>
        <w:t xml:space="preserve"> </w:t>
      </w:r>
    </w:p>
    <w:p w14:paraId="4FFD9D2C" w14:textId="77777777" w:rsidR="003E785C" w:rsidRPr="006052CC" w:rsidRDefault="00B65498" w:rsidP="001D0504">
      <w:pPr>
        <w:jc w:val="center"/>
        <w:rPr>
          <w:rFonts w:ascii="Verdana" w:hAnsi="Verdana" w:cs="Arial"/>
        </w:rPr>
      </w:pPr>
      <w:r>
        <w:rPr>
          <w:rFonts w:ascii="Verdana" w:hAnsi="Verdana" w:cs="Arial"/>
          <w:b/>
        </w:rPr>
        <w:t xml:space="preserve">Employee Leave Under the Family and Medical Leave Act </w:t>
      </w:r>
      <w:r w:rsidR="001C5793">
        <w:rPr>
          <w:rFonts w:ascii="Verdana" w:hAnsi="Verdana" w:cs="Arial"/>
          <w:b/>
        </w:rPr>
        <w:t>(FMLA)</w:t>
      </w:r>
    </w:p>
    <w:p w14:paraId="4F838517" w14:textId="77777777" w:rsidR="00443D2F" w:rsidRPr="006052CC" w:rsidRDefault="00443D2F" w:rsidP="006052CC">
      <w:pPr>
        <w:ind w:left="720"/>
        <w:jc w:val="both"/>
        <w:rPr>
          <w:rFonts w:ascii="Verdana" w:hAnsi="Verdana" w:cs="Arial"/>
        </w:rPr>
      </w:pPr>
    </w:p>
    <w:p w14:paraId="0395909C" w14:textId="77777777" w:rsidR="00443D2F" w:rsidRPr="006052CC" w:rsidRDefault="00443D2F" w:rsidP="001D0504">
      <w:pPr>
        <w:jc w:val="both"/>
        <w:rPr>
          <w:rFonts w:ascii="Verdana" w:hAnsi="Verdana" w:cs="Arial"/>
        </w:rPr>
      </w:pPr>
      <w:r w:rsidRPr="00503775">
        <w:rPr>
          <w:rFonts w:ascii="Verdana" w:hAnsi="Verdana" w:cs="Arial"/>
        </w:rPr>
        <w:t>The school district shall provide leave to its employees in accordance with the Family and Medical Leave Act (“FMLA”)</w:t>
      </w:r>
      <w:r w:rsidR="006171EF" w:rsidRPr="00503775">
        <w:rPr>
          <w:rFonts w:ascii="Verdana" w:hAnsi="Verdana" w:cs="Arial"/>
        </w:rPr>
        <w:t>.</w:t>
      </w:r>
      <w:r w:rsidR="00FF3FDF" w:rsidRPr="00503775">
        <w:rPr>
          <w:rFonts w:ascii="Verdana" w:hAnsi="Verdana" w:cs="Arial"/>
        </w:rPr>
        <w:t xml:space="preserve"> </w:t>
      </w:r>
      <w:r w:rsidR="00771BAA" w:rsidRPr="00503775">
        <w:rPr>
          <w:rFonts w:ascii="Verdana" w:hAnsi="Verdana" w:cs="Arial"/>
        </w:rPr>
        <w:t xml:space="preserve">The terms used herein shall have the meaning ascribed to them under the FMLA.  </w:t>
      </w:r>
      <w:r w:rsidR="00B65498" w:rsidRPr="00503775">
        <w:rPr>
          <w:rFonts w:ascii="Verdana" w:hAnsi="Verdana" w:cs="Arial"/>
        </w:rPr>
        <w:t xml:space="preserve">Employees may also qualify for leave under the Nebraska Family Military Leave Act, which is covered under </w:t>
      </w:r>
      <w:r w:rsidR="00BE7C57" w:rsidRPr="00503775">
        <w:rPr>
          <w:rFonts w:ascii="Verdana" w:hAnsi="Verdana" w:cs="Arial"/>
        </w:rPr>
        <w:t>the district’s policy for that law.</w:t>
      </w:r>
      <w:r w:rsidR="000529C5" w:rsidRPr="00503775">
        <w:rPr>
          <w:rFonts w:ascii="Verdana" w:hAnsi="Verdana" w:cs="Arial"/>
        </w:rPr>
        <w:t xml:space="preserve">  </w:t>
      </w:r>
      <w:r w:rsidR="0006657C" w:rsidRPr="00503775">
        <w:rPr>
          <w:rFonts w:ascii="Verdana" w:hAnsi="Verdana" w:cs="Arial"/>
        </w:rPr>
        <w:t>If an employee qualifies for leave under both the Family and Medical Leave Act and the Nebraska Military Leave</w:t>
      </w:r>
      <w:r w:rsidR="0006657C" w:rsidRPr="0006657C">
        <w:rPr>
          <w:rFonts w:ascii="Verdana" w:hAnsi="Verdana" w:cs="Arial"/>
        </w:rPr>
        <w:t xml:space="preserve"> Act, any leave taken by the employee will count concurrently toward the leave limits of both acts</w:t>
      </w:r>
      <w:r w:rsidR="0006657C">
        <w:rPr>
          <w:rFonts w:ascii="Verdana" w:hAnsi="Verdana" w:cs="Arial"/>
        </w:rPr>
        <w:t>.</w:t>
      </w:r>
      <w:r w:rsidR="000529C5">
        <w:rPr>
          <w:rFonts w:ascii="Verdana" w:hAnsi="Verdana" w:cs="Arial"/>
        </w:rPr>
        <w:t xml:space="preserve">  </w:t>
      </w:r>
    </w:p>
    <w:p w14:paraId="1BD96E91" w14:textId="77777777" w:rsidR="001472C7" w:rsidRPr="006052CC" w:rsidRDefault="001472C7" w:rsidP="006052CC">
      <w:pPr>
        <w:ind w:left="720"/>
        <w:jc w:val="both"/>
        <w:rPr>
          <w:rFonts w:ascii="Verdana" w:hAnsi="Verdana" w:cs="Arial"/>
        </w:rPr>
      </w:pPr>
    </w:p>
    <w:p w14:paraId="7F73657F" w14:textId="77777777" w:rsidR="001472C7" w:rsidRPr="006052CC" w:rsidRDefault="001472C7" w:rsidP="006052CC">
      <w:pPr>
        <w:pStyle w:val="Level1"/>
        <w:numPr>
          <w:ilvl w:val="0"/>
          <w:numId w:val="3"/>
        </w:numPr>
        <w:tabs>
          <w:tab w:val="left" w:pos="720"/>
        </w:tabs>
        <w:jc w:val="both"/>
        <w:rPr>
          <w:rFonts w:ascii="Verdana" w:hAnsi="Verdana" w:cs="Arial"/>
        </w:rPr>
      </w:pPr>
      <w:r w:rsidRPr="006052CC">
        <w:rPr>
          <w:rFonts w:ascii="Verdana" w:hAnsi="Verdana" w:cs="Arial"/>
          <w:b/>
          <w:bCs/>
        </w:rPr>
        <w:t>Qualifying for Leave</w:t>
      </w:r>
    </w:p>
    <w:p w14:paraId="0909BB84" w14:textId="77777777" w:rsidR="001472C7" w:rsidRPr="006052CC" w:rsidRDefault="001472C7" w:rsidP="006052CC">
      <w:pPr>
        <w:numPr>
          <w:ilvl w:val="12"/>
          <w:numId w:val="0"/>
        </w:numPr>
        <w:ind w:left="720"/>
        <w:jc w:val="both"/>
        <w:rPr>
          <w:rFonts w:ascii="Verdana" w:hAnsi="Verdana" w:cs="Arial"/>
          <w:b/>
          <w:bCs/>
        </w:rPr>
      </w:pPr>
    </w:p>
    <w:p w14:paraId="556B6C87" w14:textId="77777777" w:rsidR="001472C7" w:rsidRPr="006052CC" w:rsidRDefault="001472C7" w:rsidP="00E1110A">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Qualified Employees </w:t>
      </w:r>
    </w:p>
    <w:p w14:paraId="152F4C04" w14:textId="77777777" w:rsidR="001472C7" w:rsidRPr="006052CC" w:rsidRDefault="001472C7" w:rsidP="006052CC">
      <w:pPr>
        <w:numPr>
          <w:ilvl w:val="12"/>
          <w:numId w:val="0"/>
        </w:numPr>
        <w:ind w:left="720"/>
        <w:jc w:val="both"/>
        <w:rPr>
          <w:rFonts w:ascii="Verdana" w:hAnsi="Verdana" w:cs="Arial"/>
        </w:rPr>
      </w:pPr>
    </w:p>
    <w:p w14:paraId="5283E82E"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 xml:space="preserve">To be eligible for </w:t>
      </w:r>
      <w:r w:rsidRPr="006052CC">
        <w:rPr>
          <w:rFonts w:ascii="Verdana" w:hAnsi="Verdana" w:cs="Arial"/>
          <w:b/>
          <w:bCs/>
          <w:i/>
          <w:iCs/>
        </w:rPr>
        <w:t>unpaid</w:t>
      </w:r>
      <w:r w:rsidRPr="006052CC">
        <w:rPr>
          <w:rFonts w:ascii="Verdana" w:hAnsi="Verdana" w:cs="Arial"/>
        </w:rPr>
        <w:t xml:space="preserve"> leave under this policy, an employee must:</w:t>
      </w:r>
    </w:p>
    <w:p w14:paraId="296F056E" w14:textId="77777777" w:rsidR="001472C7" w:rsidRPr="006052CC" w:rsidRDefault="001472C7" w:rsidP="006052CC">
      <w:pPr>
        <w:numPr>
          <w:ilvl w:val="12"/>
          <w:numId w:val="0"/>
        </w:numPr>
        <w:ind w:left="720"/>
        <w:jc w:val="both"/>
        <w:rPr>
          <w:rFonts w:ascii="Verdana" w:hAnsi="Verdana" w:cs="Arial"/>
        </w:rPr>
      </w:pPr>
    </w:p>
    <w:p w14:paraId="233002D6"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Make the request for leave at a time when the school district employs 50 or more workers;</w:t>
      </w:r>
    </w:p>
    <w:p w14:paraId="03E9963A"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3334D150"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been working for the school district for at least 12 months prior to the request; and</w:t>
      </w:r>
    </w:p>
    <w:p w14:paraId="0C4EC448"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44CCA5F1"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worked a minimum of 1,250 hours during the 12-month period immediately preceding the commencement of the leave.</w:t>
      </w:r>
    </w:p>
    <w:p w14:paraId="7A06F9B2" w14:textId="77777777" w:rsidR="001472C7" w:rsidRPr="006052CC" w:rsidRDefault="001472C7" w:rsidP="006052CC">
      <w:pPr>
        <w:numPr>
          <w:ilvl w:val="12"/>
          <w:numId w:val="0"/>
        </w:numPr>
        <w:ind w:left="720"/>
        <w:jc w:val="both"/>
        <w:rPr>
          <w:rFonts w:ascii="Verdana" w:hAnsi="Verdana" w:cs="Arial"/>
        </w:rPr>
      </w:pPr>
    </w:p>
    <w:p w14:paraId="78A6181F" w14:textId="77777777" w:rsidR="001472C7"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The applicable 12-month period for computing an employee's entitlement to FMLA leave shall be the 12-month period measured forward from the date such employee's first FMLA leave begins.</w:t>
      </w:r>
    </w:p>
    <w:p w14:paraId="16F86436" w14:textId="77777777" w:rsidR="00FF3FDF" w:rsidRDefault="00FF3FDF" w:rsidP="00FF3FDF">
      <w:pPr>
        <w:pStyle w:val="Level3"/>
        <w:tabs>
          <w:tab w:val="left" w:pos="720"/>
          <w:tab w:val="left" w:pos="1440"/>
          <w:tab w:val="left" w:pos="2160"/>
        </w:tabs>
        <w:ind w:left="2880"/>
        <w:jc w:val="both"/>
        <w:rPr>
          <w:rFonts w:ascii="Verdana" w:hAnsi="Verdana" w:cs="Arial"/>
        </w:rPr>
      </w:pPr>
    </w:p>
    <w:p w14:paraId="52292456" w14:textId="77777777" w:rsidR="00FF3FDF" w:rsidRPr="006052CC" w:rsidRDefault="00FF3FDF" w:rsidP="006052CC">
      <w:pPr>
        <w:pStyle w:val="Level3"/>
        <w:numPr>
          <w:ilvl w:val="2"/>
          <w:numId w:val="3"/>
        </w:numPr>
        <w:tabs>
          <w:tab w:val="left" w:pos="720"/>
          <w:tab w:val="left" w:pos="1440"/>
          <w:tab w:val="left" w:pos="2160"/>
        </w:tabs>
        <w:jc w:val="both"/>
        <w:rPr>
          <w:rFonts w:ascii="Verdana" w:hAnsi="Verdana" w:cs="Arial"/>
        </w:rPr>
      </w:pPr>
      <w:r>
        <w:rPr>
          <w:rFonts w:ascii="Verdana" w:hAnsi="Verdana" w:cs="Arial"/>
        </w:rPr>
        <w:t xml:space="preserve">Employees ineligible for FMLA leave for any reason may be eligible for leave under the Nebraska Family Military Leave Act and should consult </w:t>
      </w:r>
      <w:r w:rsidR="001C5793">
        <w:rPr>
          <w:rFonts w:ascii="Verdana" w:hAnsi="Verdana" w:cs="Arial"/>
        </w:rPr>
        <w:t>policy 4011.1</w:t>
      </w:r>
      <w:r w:rsidR="002D1B03">
        <w:rPr>
          <w:rFonts w:ascii="Verdana" w:hAnsi="Verdana" w:cs="Arial"/>
        </w:rPr>
        <w:t>.</w:t>
      </w:r>
    </w:p>
    <w:p w14:paraId="0F63E457" w14:textId="77777777" w:rsidR="001472C7" w:rsidRPr="006052CC" w:rsidRDefault="001472C7" w:rsidP="006052CC">
      <w:pPr>
        <w:numPr>
          <w:ilvl w:val="12"/>
          <w:numId w:val="0"/>
        </w:numPr>
        <w:ind w:left="720"/>
        <w:jc w:val="both"/>
        <w:rPr>
          <w:rFonts w:ascii="Verdana" w:hAnsi="Verdana" w:cs="Arial"/>
        </w:rPr>
      </w:pPr>
    </w:p>
    <w:p w14:paraId="063BA311" w14:textId="77777777" w:rsidR="000529C5" w:rsidRPr="000E0E7B"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t>Qualified Circumstances Necessitating Leave</w:t>
      </w:r>
    </w:p>
    <w:p w14:paraId="38EB8543" w14:textId="77777777" w:rsidR="000E0E7B" w:rsidRPr="000529C5" w:rsidRDefault="000E0E7B" w:rsidP="000E0E7B">
      <w:pPr>
        <w:pStyle w:val="Level2"/>
        <w:tabs>
          <w:tab w:val="left" w:pos="720"/>
          <w:tab w:val="left" w:pos="1440"/>
        </w:tabs>
        <w:ind w:left="2160"/>
        <w:jc w:val="both"/>
        <w:rPr>
          <w:rFonts w:ascii="Verdana" w:hAnsi="Verdana" w:cs="Arial"/>
        </w:rPr>
      </w:pPr>
    </w:p>
    <w:p w14:paraId="3E643D1F" w14:textId="77777777" w:rsidR="001472C7" w:rsidRPr="000E0E7B" w:rsidRDefault="001472C7" w:rsidP="000E0E7B">
      <w:pPr>
        <w:pStyle w:val="Level2"/>
        <w:numPr>
          <w:ilvl w:val="2"/>
          <w:numId w:val="3"/>
        </w:numPr>
        <w:jc w:val="both"/>
        <w:rPr>
          <w:rFonts w:ascii="Verdana" w:hAnsi="Verdana" w:cs="Arial"/>
        </w:rPr>
      </w:pPr>
      <w:r w:rsidRPr="000E0E7B">
        <w:rPr>
          <w:rFonts w:ascii="Verdana" w:hAnsi="Verdana" w:cs="Arial"/>
        </w:rPr>
        <w:t>The school district will grant an eli</w:t>
      </w:r>
      <w:r w:rsidR="000E0E7B">
        <w:rPr>
          <w:rFonts w:ascii="Verdana" w:hAnsi="Verdana" w:cs="Arial"/>
        </w:rPr>
        <w:t xml:space="preserve">gible employee up to a total of </w:t>
      </w:r>
      <w:r w:rsidRPr="000E0E7B">
        <w:rPr>
          <w:rFonts w:ascii="Verdana" w:hAnsi="Verdana" w:cs="Arial"/>
        </w:rPr>
        <w:t xml:space="preserve">12 workweeks of </w:t>
      </w:r>
      <w:r w:rsidRPr="000E0E7B">
        <w:rPr>
          <w:rFonts w:ascii="Verdana" w:hAnsi="Verdana" w:cs="Arial"/>
          <w:b/>
          <w:bCs/>
          <w:i/>
          <w:iCs/>
        </w:rPr>
        <w:t>unpaid</w:t>
      </w:r>
      <w:r w:rsidRPr="000E0E7B">
        <w:rPr>
          <w:rFonts w:ascii="Verdana" w:hAnsi="Verdana" w:cs="Arial"/>
        </w:rPr>
        <w:t xml:space="preserve"> leave under the following conditions:</w:t>
      </w:r>
    </w:p>
    <w:p w14:paraId="2689A9AD" w14:textId="77777777" w:rsidR="001472C7" w:rsidRPr="006052CC" w:rsidRDefault="001472C7" w:rsidP="006052CC">
      <w:pPr>
        <w:numPr>
          <w:ilvl w:val="12"/>
          <w:numId w:val="0"/>
        </w:numPr>
        <w:ind w:left="720"/>
        <w:jc w:val="both"/>
        <w:rPr>
          <w:rFonts w:ascii="Verdana" w:hAnsi="Verdana" w:cs="Arial"/>
        </w:rPr>
      </w:pPr>
    </w:p>
    <w:p w14:paraId="0A3F1C68" w14:textId="77777777"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1472C7" w:rsidRPr="006052CC">
        <w:rPr>
          <w:rFonts w:ascii="Verdana" w:hAnsi="Verdana" w:cs="Arial"/>
        </w:rPr>
        <w:t xml:space="preserve">or birth of a son or daughter, and to care for the </w:t>
      </w:r>
      <w:r w:rsidR="00337C5D" w:rsidRPr="006052CC">
        <w:rPr>
          <w:rFonts w:ascii="Verdana" w:hAnsi="Verdana" w:cs="Arial"/>
        </w:rPr>
        <w:t>newborn child;</w:t>
      </w:r>
    </w:p>
    <w:p w14:paraId="32316AFE"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2CE2685E" w14:textId="77777777"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2264A6" w:rsidRPr="006052CC">
        <w:rPr>
          <w:rFonts w:ascii="Verdana" w:hAnsi="Verdana" w:cs="Arial"/>
        </w:rPr>
        <w:t xml:space="preserve">or placement </w:t>
      </w:r>
      <w:r w:rsidR="001472C7" w:rsidRPr="006052CC">
        <w:rPr>
          <w:rFonts w:ascii="Verdana" w:hAnsi="Verdana" w:cs="Arial"/>
        </w:rPr>
        <w:t>of a son or daughter</w:t>
      </w:r>
      <w:r w:rsidR="002264A6" w:rsidRPr="006052CC">
        <w:rPr>
          <w:rFonts w:ascii="Verdana" w:hAnsi="Verdana" w:cs="Arial"/>
        </w:rPr>
        <w:t xml:space="preserve"> with the employee</w:t>
      </w:r>
      <w:r w:rsidR="001472C7" w:rsidRPr="006052CC">
        <w:rPr>
          <w:rFonts w:ascii="Verdana" w:hAnsi="Verdana" w:cs="Arial"/>
        </w:rPr>
        <w:t xml:space="preserve"> for adoption or foster care;</w:t>
      </w:r>
    </w:p>
    <w:p w14:paraId="04CAACAD"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6E4F2A1C" w14:textId="77777777"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1472C7" w:rsidRPr="006052CC">
        <w:rPr>
          <w:rFonts w:ascii="Verdana" w:hAnsi="Verdana" w:cs="Arial"/>
        </w:rPr>
        <w:t>o care for the employee's spouse, son, daughter, or parent wit</w:t>
      </w:r>
      <w:r w:rsidR="00337C5D" w:rsidRPr="006052CC">
        <w:rPr>
          <w:rFonts w:ascii="Verdana" w:hAnsi="Verdana" w:cs="Arial"/>
        </w:rPr>
        <w:t xml:space="preserve">h a serious health condition; </w:t>
      </w:r>
    </w:p>
    <w:p w14:paraId="6E0F5607" w14:textId="77777777" w:rsidR="002B0820" w:rsidRPr="006052CC" w:rsidRDefault="002B0820" w:rsidP="000E0E7B">
      <w:pPr>
        <w:pStyle w:val="Level3"/>
        <w:tabs>
          <w:tab w:val="left" w:pos="720"/>
          <w:tab w:val="left" w:pos="1440"/>
          <w:tab w:val="left" w:pos="2160"/>
        </w:tabs>
        <w:ind w:left="3600" w:hanging="720"/>
        <w:jc w:val="both"/>
        <w:rPr>
          <w:rFonts w:ascii="Verdana" w:hAnsi="Verdana" w:cs="Arial"/>
        </w:rPr>
      </w:pPr>
    </w:p>
    <w:p w14:paraId="5D642D12" w14:textId="77777777"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 xml:space="preserve">ecause of a serious health condition that makes the employee unable to perform </w:t>
      </w:r>
      <w:r w:rsidR="00337C5D" w:rsidRPr="006052CC">
        <w:rPr>
          <w:rFonts w:ascii="Verdana" w:hAnsi="Verdana" w:cs="Arial"/>
        </w:rPr>
        <w:t>the</w:t>
      </w:r>
      <w:r w:rsidR="007D74D1" w:rsidRPr="006052CC">
        <w:rPr>
          <w:rFonts w:ascii="Verdana" w:hAnsi="Verdana" w:cs="Arial"/>
        </w:rPr>
        <w:t xml:space="preserve"> functions of his or her job;</w:t>
      </w:r>
    </w:p>
    <w:p w14:paraId="67220658"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1F5A5302" w14:textId="77777777" w:rsidR="001472C7"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ecause of any qualifying exigency arising out of the fact that the employee’s spouse, son, daughter, or parent is</w:t>
      </w:r>
      <w:r w:rsidR="001455A8" w:rsidRPr="006052CC">
        <w:rPr>
          <w:rFonts w:ascii="Verdana" w:hAnsi="Verdana" w:cs="Arial"/>
        </w:rPr>
        <w:t xml:space="preserve"> a </w:t>
      </w:r>
      <w:r w:rsidR="00B66C47" w:rsidRPr="006052CC">
        <w:rPr>
          <w:rFonts w:ascii="Verdana" w:hAnsi="Verdana" w:cs="Arial"/>
        </w:rPr>
        <w:t>Military Member</w:t>
      </w:r>
      <w:r w:rsidR="001472C7" w:rsidRPr="006052CC">
        <w:rPr>
          <w:rFonts w:ascii="Verdana" w:hAnsi="Verdana" w:cs="Arial"/>
        </w:rPr>
        <w:t xml:space="preserve"> on </w:t>
      </w:r>
      <w:r w:rsidR="00FA71DE" w:rsidRPr="006052CC">
        <w:rPr>
          <w:rFonts w:ascii="Verdana" w:hAnsi="Verdana" w:cs="Arial"/>
        </w:rPr>
        <w:t xml:space="preserve">Covered </w:t>
      </w:r>
      <w:r w:rsidR="00E436B6" w:rsidRPr="006052CC">
        <w:rPr>
          <w:rFonts w:ascii="Verdana" w:hAnsi="Verdana" w:cs="Arial"/>
        </w:rPr>
        <w:t>Active Duty</w:t>
      </w:r>
      <w:r w:rsidR="001472C7" w:rsidRPr="006052CC">
        <w:rPr>
          <w:rFonts w:ascii="Verdana" w:hAnsi="Verdana" w:cs="Arial"/>
        </w:rPr>
        <w:t xml:space="preserve"> (or has been notified of an impending call o</w:t>
      </w:r>
      <w:r w:rsidR="006612EA" w:rsidRPr="006052CC">
        <w:rPr>
          <w:rFonts w:ascii="Verdana" w:hAnsi="Verdana" w:cs="Arial"/>
        </w:rPr>
        <w:t xml:space="preserve">r order to </w:t>
      </w:r>
      <w:r w:rsidR="00FF6C77" w:rsidRPr="006052CC">
        <w:rPr>
          <w:rFonts w:ascii="Verdana" w:hAnsi="Verdana" w:cs="Arial"/>
        </w:rPr>
        <w:t>Covered A</w:t>
      </w:r>
      <w:r w:rsidR="006612EA" w:rsidRPr="006052CC">
        <w:rPr>
          <w:rFonts w:ascii="Verdana" w:hAnsi="Verdana" w:cs="Arial"/>
        </w:rPr>
        <w:t xml:space="preserve">ctive </w:t>
      </w:r>
      <w:r w:rsidR="00FF6C77" w:rsidRPr="006052CC">
        <w:rPr>
          <w:rFonts w:ascii="Verdana" w:hAnsi="Verdana" w:cs="Arial"/>
        </w:rPr>
        <w:t>D</w:t>
      </w:r>
      <w:r w:rsidR="006612EA" w:rsidRPr="006052CC">
        <w:rPr>
          <w:rFonts w:ascii="Verdana" w:hAnsi="Verdana" w:cs="Arial"/>
        </w:rPr>
        <w:t xml:space="preserve">uty) in </w:t>
      </w:r>
      <w:r w:rsidR="00E436B6" w:rsidRPr="006052CC">
        <w:rPr>
          <w:rFonts w:ascii="Verdana" w:hAnsi="Verdana" w:cs="Arial"/>
        </w:rPr>
        <w:t xml:space="preserve">National Guard, Reserves, and/or Regular Armed Forces </w:t>
      </w:r>
      <w:r w:rsidR="001472C7" w:rsidRPr="006052CC">
        <w:rPr>
          <w:rFonts w:ascii="Verdana" w:hAnsi="Verdana" w:cs="Arial"/>
        </w:rPr>
        <w:t>in support of a contingency operation</w:t>
      </w:r>
      <w:r w:rsidR="007D74D1" w:rsidRPr="006052CC">
        <w:rPr>
          <w:rFonts w:ascii="Verdana" w:hAnsi="Verdana" w:cs="Arial"/>
        </w:rPr>
        <w:t>; or</w:t>
      </w:r>
    </w:p>
    <w:p w14:paraId="672F42EC" w14:textId="77777777" w:rsidR="00337C5D" w:rsidRPr="006052CC" w:rsidRDefault="00337C5D" w:rsidP="006052CC">
      <w:pPr>
        <w:pStyle w:val="Level3"/>
        <w:tabs>
          <w:tab w:val="left" w:pos="720"/>
          <w:tab w:val="left" w:pos="1440"/>
          <w:tab w:val="left" w:pos="2160"/>
        </w:tabs>
        <w:ind w:left="3600" w:hanging="2880"/>
        <w:jc w:val="both"/>
        <w:rPr>
          <w:rFonts w:ascii="Verdana" w:hAnsi="Verdana" w:cs="Arial"/>
        </w:rPr>
      </w:pPr>
      <w:r w:rsidRPr="006052CC">
        <w:rPr>
          <w:rFonts w:ascii="Verdana" w:hAnsi="Verdana" w:cs="Arial"/>
        </w:rPr>
        <w:tab/>
      </w:r>
    </w:p>
    <w:p w14:paraId="1B2757B7" w14:textId="77777777" w:rsidR="001F73FA" w:rsidRPr="006052CC" w:rsidRDefault="00337C5D" w:rsidP="001D0504">
      <w:pPr>
        <w:pStyle w:val="Level3"/>
        <w:numPr>
          <w:ilvl w:val="2"/>
          <w:numId w:val="3"/>
        </w:numPr>
        <w:tabs>
          <w:tab w:val="left" w:pos="720"/>
          <w:tab w:val="left" w:pos="1440"/>
          <w:tab w:val="left" w:pos="2160"/>
        </w:tabs>
        <w:ind w:left="2790" w:hanging="630"/>
        <w:jc w:val="both"/>
        <w:rPr>
          <w:rFonts w:ascii="Verdana" w:hAnsi="Verdana" w:cs="Arial"/>
        </w:rPr>
      </w:pPr>
      <w:r w:rsidRPr="006052CC">
        <w:rPr>
          <w:rFonts w:ascii="Verdana" w:hAnsi="Verdana" w:cs="Arial"/>
        </w:rPr>
        <w:t>The school district will grant an eligible employee who is the spouse, son, daughter, parent or next of kin of a</w:t>
      </w:r>
      <w:r w:rsidR="007D74D1" w:rsidRPr="006052CC">
        <w:rPr>
          <w:rFonts w:ascii="Verdana" w:hAnsi="Verdana" w:cs="Arial"/>
        </w:rPr>
        <w:t xml:space="preserve"> </w:t>
      </w:r>
      <w:r w:rsidR="001474F9" w:rsidRPr="006052CC">
        <w:rPr>
          <w:rFonts w:ascii="Verdana" w:hAnsi="Verdana" w:cs="Arial"/>
        </w:rPr>
        <w:t>Covered Servicemember</w:t>
      </w:r>
      <w:r w:rsidRPr="006052CC">
        <w:rPr>
          <w:rFonts w:ascii="Verdana" w:hAnsi="Verdana" w:cs="Arial"/>
        </w:rPr>
        <w:t xml:space="preserve"> a total of 26</w:t>
      </w:r>
      <w:r w:rsidR="00E311A2" w:rsidRPr="006052CC">
        <w:rPr>
          <w:rFonts w:ascii="Verdana" w:hAnsi="Verdana" w:cs="Arial"/>
        </w:rPr>
        <w:t xml:space="preserve"> workweek</w:t>
      </w:r>
      <w:r w:rsidRPr="006052CC">
        <w:rPr>
          <w:rFonts w:ascii="Verdana" w:hAnsi="Verdana" w:cs="Arial"/>
        </w:rPr>
        <w:t xml:space="preserve">s of </w:t>
      </w:r>
      <w:r w:rsidRPr="006052CC">
        <w:rPr>
          <w:rFonts w:ascii="Verdana" w:hAnsi="Verdana" w:cs="Arial"/>
          <w:b/>
          <w:i/>
        </w:rPr>
        <w:t xml:space="preserve">unpaid </w:t>
      </w:r>
      <w:r w:rsidRPr="006052CC">
        <w:rPr>
          <w:rFonts w:ascii="Verdana" w:hAnsi="Verdana" w:cs="Arial"/>
        </w:rPr>
        <w:t>leave</w:t>
      </w:r>
      <w:r w:rsidR="00E311A2" w:rsidRPr="006052CC">
        <w:rPr>
          <w:rFonts w:ascii="Verdana" w:hAnsi="Verdana" w:cs="Arial"/>
        </w:rPr>
        <w:t xml:space="preserve"> during a 12-month period to care for the service</w:t>
      </w:r>
      <w:r w:rsidR="00773BF7" w:rsidRPr="006052CC">
        <w:rPr>
          <w:rFonts w:ascii="Verdana" w:hAnsi="Verdana" w:cs="Arial"/>
        </w:rPr>
        <w:t xml:space="preserve"> </w:t>
      </w:r>
      <w:r w:rsidR="00E311A2" w:rsidRPr="006052CC">
        <w:rPr>
          <w:rFonts w:ascii="Verdana" w:hAnsi="Verdana" w:cs="Arial"/>
        </w:rPr>
        <w:t>member</w:t>
      </w:r>
      <w:r w:rsidR="007D74D1" w:rsidRPr="006052CC">
        <w:rPr>
          <w:rFonts w:ascii="Verdana" w:hAnsi="Verdana" w:cs="Arial"/>
        </w:rPr>
        <w:t xml:space="preserve"> as permitted under the FMLA</w:t>
      </w:r>
      <w:r w:rsidR="00E311A2" w:rsidRPr="006052CC">
        <w:rPr>
          <w:rFonts w:ascii="Verdana" w:hAnsi="Verdana" w:cs="Arial"/>
        </w:rPr>
        <w:t>.  The leave described in this paragraph shall only be available during a single 12-month period.</w:t>
      </w:r>
      <w:r w:rsidR="001F73FA" w:rsidRPr="006052CC">
        <w:rPr>
          <w:rFonts w:ascii="Verdana" w:hAnsi="Verdana" w:cs="Arial"/>
        </w:rPr>
        <w:t xml:space="preserve">  </w:t>
      </w:r>
    </w:p>
    <w:p w14:paraId="4F5CC43F" w14:textId="77777777" w:rsidR="001F73FA" w:rsidRPr="006052CC" w:rsidRDefault="001F73FA" w:rsidP="001D0504">
      <w:pPr>
        <w:pStyle w:val="Level3"/>
        <w:tabs>
          <w:tab w:val="left" w:pos="720"/>
          <w:tab w:val="left" w:pos="1440"/>
          <w:tab w:val="left" w:pos="2160"/>
        </w:tabs>
        <w:ind w:left="2790" w:hanging="630"/>
        <w:jc w:val="both"/>
        <w:rPr>
          <w:rFonts w:ascii="Verdana" w:hAnsi="Verdana" w:cs="Arial"/>
        </w:rPr>
      </w:pPr>
    </w:p>
    <w:p w14:paraId="34E18AA4" w14:textId="77777777" w:rsidR="00337C5D" w:rsidRPr="006052CC" w:rsidRDefault="001F73FA" w:rsidP="001D0504">
      <w:pPr>
        <w:pStyle w:val="Level3"/>
        <w:tabs>
          <w:tab w:val="left" w:pos="720"/>
          <w:tab w:val="left" w:pos="1440"/>
          <w:tab w:val="left" w:pos="2160"/>
        </w:tabs>
        <w:ind w:left="2790" w:hanging="630"/>
        <w:jc w:val="both"/>
        <w:rPr>
          <w:rFonts w:ascii="Verdana" w:hAnsi="Verdana" w:cs="Arial"/>
        </w:rPr>
      </w:pPr>
      <w:r w:rsidRPr="006052CC">
        <w:rPr>
          <w:rFonts w:ascii="Verdana" w:hAnsi="Verdana" w:cs="Arial"/>
        </w:rPr>
        <w:tab/>
      </w:r>
      <w:r w:rsidRPr="006052CC">
        <w:rPr>
          <w:rFonts w:ascii="Verdana" w:hAnsi="Verdana" w:cs="Arial"/>
          <w:u w:val="single"/>
        </w:rPr>
        <w:t xml:space="preserve">For purposes of this provision and this policy, "Covered Servicemember" includes both Military Members and covered Veterans, so long as the </w:t>
      </w:r>
      <w:r w:rsidRPr="006052CC">
        <w:rPr>
          <w:rFonts w:ascii="Verdana" w:hAnsi="Verdana" w:cs="Arial"/>
          <w:u w:val="single"/>
        </w:rPr>
        <w:lastRenderedPageBreak/>
        <w:t>covered Veteran was discharged or released under conditions other than dishonorable at any time during the five-year period prior to the first date the eligible employee takes FMLA leave to care for the covered Veteran</w:t>
      </w:r>
      <w:r w:rsidRPr="006052CC">
        <w:rPr>
          <w:rFonts w:ascii="Verdana" w:hAnsi="Verdana" w:cs="Arial"/>
        </w:rPr>
        <w:t>.</w:t>
      </w:r>
    </w:p>
    <w:p w14:paraId="4B9082AE" w14:textId="77777777" w:rsidR="00E311A2" w:rsidRPr="006052CC" w:rsidRDefault="00E311A2" w:rsidP="006052CC">
      <w:pPr>
        <w:pStyle w:val="Level3"/>
        <w:tabs>
          <w:tab w:val="left" w:pos="720"/>
          <w:tab w:val="left" w:pos="1440"/>
          <w:tab w:val="left" w:pos="2160"/>
        </w:tabs>
        <w:ind w:left="2880" w:hanging="2880"/>
        <w:jc w:val="both"/>
        <w:rPr>
          <w:rFonts w:ascii="Verdana" w:hAnsi="Verdana" w:cs="Arial"/>
        </w:rPr>
      </w:pPr>
    </w:p>
    <w:p w14:paraId="01F22388" w14:textId="77777777" w:rsidR="00E311A2" w:rsidRDefault="00E311A2" w:rsidP="000E0E7B">
      <w:pPr>
        <w:pStyle w:val="Level3"/>
        <w:numPr>
          <w:ilvl w:val="2"/>
          <w:numId w:val="3"/>
        </w:numPr>
        <w:tabs>
          <w:tab w:val="left" w:pos="720"/>
          <w:tab w:val="left" w:pos="1440"/>
        </w:tabs>
        <w:ind w:left="2790" w:hanging="630"/>
        <w:jc w:val="both"/>
        <w:rPr>
          <w:rFonts w:ascii="Verdana" w:hAnsi="Verdana" w:cs="Arial"/>
        </w:rPr>
      </w:pPr>
      <w:r w:rsidRPr="006052CC">
        <w:rPr>
          <w:rFonts w:ascii="Verdana" w:hAnsi="Verdana" w:cs="Arial"/>
        </w:rPr>
        <w:t>During the single 12-month period described in paragraph I(B)(2), an eligible employee shall be entitled to a combined total of 26 workweeks of leave under paragraphs I(B)(1) and I(B)(2).  Nothing in this paragraph shall limit the availability of leave under paragraph I(B)(1) during any other 12-month period.</w:t>
      </w:r>
    </w:p>
    <w:p w14:paraId="4149D579" w14:textId="77777777" w:rsidR="002B66DB" w:rsidRPr="006052CC" w:rsidRDefault="002B66DB" w:rsidP="001D0504">
      <w:pPr>
        <w:pStyle w:val="Level3"/>
        <w:tabs>
          <w:tab w:val="left" w:pos="720"/>
          <w:tab w:val="left" w:pos="1440"/>
          <w:tab w:val="left" w:pos="2160"/>
        </w:tabs>
        <w:ind w:left="0"/>
        <w:jc w:val="both"/>
        <w:rPr>
          <w:rFonts w:ascii="Verdana" w:hAnsi="Verdana" w:cs="Arial"/>
        </w:rPr>
      </w:pPr>
      <w:r>
        <w:rPr>
          <w:rFonts w:ascii="Verdana" w:hAnsi="Verdana" w:cs="Arial"/>
        </w:rPr>
        <w:t xml:space="preserve"> </w:t>
      </w:r>
    </w:p>
    <w:p w14:paraId="488F5E39" w14:textId="77777777" w:rsidR="001472C7" w:rsidRPr="006052CC" w:rsidRDefault="001472C7" w:rsidP="006052CC">
      <w:pPr>
        <w:numPr>
          <w:ilvl w:val="12"/>
          <w:numId w:val="0"/>
        </w:numPr>
        <w:ind w:left="720"/>
        <w:jc w:val="both"/>
        <w:rPr>
          <w:rFonts w:ascii="Verdana" w:hAnsi="Verdana" w:cs="Arial"/>
        </w:rPr>
      </w:pPr>
    </w:p>
    <w:p w14:paraId="3F1E8454" w14:textId="77777777" w:rsidR="001472C7" w:rsidRPr="006052CC"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Limitations on Leave </w:t>
      </w:r>
    </w:p>
    <w:p w14:paraId="10C75945" w14:textId="77777777" w:rsidR="001472C7" w:rsidRPr="006052CC" w:rsidRDefault="001472C7" w:rsidP="006052CC">
      <w:pPr>
        <w:numPr>
          <w:ilvl w:val="12"/>
          <w:numId w:val="0"/>
        </w:numPr>
        <w:ind w:left="720"/>
        <w:jc w:val="both"/>
        <w:rPr>
          <w:rFonts w:ascii="Verdana" w:hAnsi="Verdana" w:cs="Arial"/>
        </w:rPr>
      </w:pPr>
    </w:p>
    <w:p w14:paraId="4AB85BDF"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Leave for birth or placement for adoption or foster care must conclude within 12 months of the birth or placement.</w:t>
      </w:r>
    </w:p>
    <w:p w14:paraId="1DA94F82" w14:textId="77777777" w:rsidR="00064E8C" w:rsidRPr="006052CC" w:rsidRDefault="00064E8C" w:rsidP="006052CC">
      <w:pPr>
        <w:pStyle w:val="Level3"/>
        <w:tabs>
          <w:tab w:val="left" w:pos="720"/>
          <w:tab w:val="left" w:pos="1440"/>
          <w:tab w:val="left" w:pos="2160"/>
        </w:tabs>
        <w:ind w:left="2880"/>
        <w:jc w:val="both"/>
        <w:rPr>
          <w:rFonts w:ascii="Verdana" w:hAnsi="Verdana" w:cs="Arial"/>
        </w:rPr>
      </w:pPr>
    </w:p>
    <w:p w14:paraId="035BEB5F" w14:textId="77777777" w:rsidR="00396A86" w:rsidRPr="006052CC" w:rsidRDefault="00396A86"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In any case in which a husband and wife both employed by the</w:t>
      </w:r>
      <w:r w:rsidR="00064E8C" w:rsidRPr="006052CC">
        <w:rPr>
          <w:rFonts w:ascii="Verdana" w:hAnsi="Verdana" w:cs="Arial"/>
        </w:rPr>
        <w:t xml:space="preserve"> school</w:t>
      </w:r>
      <w:r w:rsidRPr="006052CC">
        <w:rPr>
          <w:rFonts w:ascii="Verdana" w:hAnsi="Verdana" w:cs="Arial"/>
        </w:rPr>
        <w:t xml:space="preserve"> district are entitled to FMLA leave:</w:t>
      </w:r>
    </w:p>
    <w:p w14:paraId="78615760" w14:textId="77777777" w:rsidR="00396A86" w:rsidRPr="006052CC" w:rsidRDefault="00396A86" w:rsidP="006052CC">
      <w:pPr>
        <w:pStyle w:val="Level3"/>
        <w:tabs>
          <w:tab w:val="left" w:pos="720"/>
          <w:tab w:val="left" w:pos="1440"/>
          <w:tab w:val="left" w:pos="2160"/>
        </w:tabs>
        <w:ind w:left="2880"/>
        <w:jc w:val="both"/>
        <w:rPr>
          <w:rFonts w:ascii="Verdana" w:hAnsi="Verdana" w:cs="Arial"/>
        </w:rPr>
      </w:pPr>
    </w:p>
    <w:p w14:paraId="49620319" w14:textId="77777777"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are entitled</w:t>
      </w:r>
      <w:r w:rsidR="00064E8C" w:rsidRPr="006052CC">
        <w:rPr>
          <w:rFonts w:ascii="Verdana" w:hAnsi="Verdana" w:cs="Arial"/>
        </w:rPr>
        <w:t xml:space="preserve"> is limited to 12 during any 12-</w:t>
      </w:r>
      <w:r w:rsidR="00396A86" w:rsidRPr="006052CC">
        <w:rPr>
          <w:rFonts w:ascii="Verdana" w:hAnsi="Verdana" w:cs="Arial"/>
        </w:rPr>
        <w:t xml:space="preserve">month </w:t>
      </w:r>
      <w:r w:rsidR="00D449B4" w:rsidRPr="006052CC">
        <w:rPr>
          <w:rFonts w:ascii="Verdana" w:hAnsi="Verdana" w:cs="Arial"/>
        </w:rPr>
        <w:t>period if such leave is taken (i</w:t>
      </w:r>
      <w:r w:rsidR="00396A86" w:rsidRPr="006052CC">
        <w:rPr>
          <w:rFonts w:ascii="Verdana" w:hAnsi="Verdana" w:cs="Arial"/>
        </w:rPr>
        <w:t>) because of the birth of a son or daughter of the employee and in order to c</w:t>
      </w:r>
      <w:r w:rsidR="00D449B4" w:rsidRPr="006052CC">
        <w:rPr>
          <w:rFonts w:ascii="Verdana" w:hAnsi="Verdana" w:cs="Arial"/>
        </w:rPr>
        <w:t>are for such son or daughter; (ii</w:t>
      </w:r>
      <w:r w:rsidR="00396A86" w:rsidRPr="006052CC">
        <w:rPr>
          <w:rFonts w:ascii="Verdana" w:hAnsi="Verdana" w:cs="Arial"/>
        </w:rPr>
        <w:t>) because of the placement of a son or daughter with the employee fo</w:t>
      </w:r>
      <w:r w:rsidR="00D449B4" w:rsidRPr="006052CC">
        <w:rPr>
          <w:rFonts w:ascii="Verdana" w:hAnsi="Verdana" w:cs="Arial"/>
        </w:rPr>
        <w:t>r adoption or foster care; or (iii</w:t>
      </w:r>
      <w:r w:rsidR="00396A86" w:rsidRPr="006052CC">
        <w:rPr>
          <w:rFonts w:ascii="Verdana" w:hAnsi="Verdana" w:cs="Arial"/>
        </w:rPr>
        <w:t>) to care for a sick parent who has a serious health condition; and</w:t>
      </w:r>
    </w:p>
    <w:p w14:paraId="501DAE6C" w14:textId="77777777" w:rsidR="00396A86" w:rsidRPr="006052CC" w:rsidRDefault="00396A86" w:rsidP="00E1110A">
      <w:pPr>
        <w:pStyle w:val="Level3"/>
        <w:tabs>
          <w:tab w:val="left" w:pos="720"/>
          <w:tab w:val="left" w:pos="1440"/>
          <w:tab w:val="left" w:pos="2160"/>
        </w:tabs>
        <w:ind w:left="3600" w:hanging="720"/>
        <w:jc w:val="both"/>
        <w:rPr>
          <w:rFonts w:ascii="Verdana" w:hAnsi="Verdana" w:cs="Arial"/>
          <w:highlight w:val="yellow"/>
        </w:rPr>
      </w:pPr>
    </w:p>
    <w:p w14:paraId="1DB944FF" w14:textId="77777777"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that husband and wife are entitled is lim</w:t>
      </w:r>
      <w:r w:rsidR="00064E8C" w:rsidRPr="006052CC">
        <w:rPr>
          <w:rFonts w:ascii="Verdana" w:hAnsi="Verdana" w:cs="Arial"/>
        </w:rPr>
        <w:t>ited to 26 during the single 12-</w:t>
      </w:r>
      <w:r w:rsidR="00396A86" w:rsidRPr="006052CC">
        <w:rPr>
          <w:rFonts w:ascii="Verdana" w:hAnsi="Verdana" w:cs="Arial"/>
        </w:rPr>
        <w:t xml:space="preserve">month period in which leave is taken to care for </w:t>
      </w:r>
      <w:r w:rsidR="00CD307D" w:rsidRPr="006052CC">
        <w:rPr>
          <w:rFonts w:ascii="Verdana" w:hAnsi="Verdana" w:cs="Arial"/>
        </w:rPr>
        <w:t>a Covered Servicemember</w:t>
      </w:r>
      <w:r w:rsidR="00396A86" w:rsidRPr="006052CC">
        <w:rPr>
          <w:rFonts w:ascii="Verdana" w:hAnsi="Verdana" w:cs="Arial"/>
        </w:rPr>
        <w:t xml:space="preserve"> and the husband and wife employees are both </w:t>
      </w:r>
      <w:r w:rsidR="00396A86" w:rsidRPr="006052CC">
        <w:rPr>
          <w:rFonts w:ascii="Verdana" w:hAnsi="Verdana" w:cs="Arial"/>
        </w:rPr>
        <w:lastRenderedPageBreak/>
        <w:t>either the son, daughter, parent, or next of kin of such</w:t>
      </w:r>
      <w:r w:rsidR="007D74D1" w:rsidRPr="006052CC">
        <w:rPr>
          <w:rFonts w:ascii="Verdana" w:hAnsi="Verdana" w:cs="Arial"/>
        </w:rPr>
        <w:t xml:space="preserve"> </w:t>
      </w:r>
      <w:r w:rsidR="00CD307D" w:rsidRPr="006052CC">
        <w:rPr>
          <w:rFonts w:ascii="Verdana" w:hAnsi="Verdana" w:cs="Arial"/>
        </w:rPr>
        <w:t>Covered Servicemember</w:t>
      </w:r>
      <w:r w:rsidR="00396A86" w:rsidRPr="006052CC">
        <w:rPr>
          <w:rFonts w:ascii="Verdana" w:hAnsi="Verdana" w:cs="Arial"/>
        </w:rPr>
        <w:t>, if the leave is taken for this reason or a combination of this reason and one of the three reasons described in paragraph I(C)(2)(a).</w:t>
      </w:r>
      <w:r w:rsidR="00064E8C" w:rsidRPr="006052CC">
        <w:rPr>
          <w:rFonts w:ascii="Verdana" w:hAnsi="Verdana" w:cs="Arial"/>
        </w:rPr>
        <w:t xml:space="preserve">  If the leave taken by the husband and wife includes leave described in paragraph I(C)(2)(a), the limitation in paragraph I(C)(2)(a) shall apply to the leave described in I(C)(2)(a). </w:t>
      </w:r>
    </w:p>
    <w:p w14:paraId="6798A35B" w14:textId="77777777" w:rsidR="001472C7" w:rsidRPr="006052CC" w:rsidRDefault="001472C7" w:rsidP="006052CC">
      <w:pPr>
        <w:numPr>
          <w:ilvl w:val="12"/>
          <w:numId w:val="0"/>
        </w:numPr>
        <w:ind w:left="720"/>
        <w:jc w:val="both"/>
        <w:rPr>
          <w:rFonts w:ascii="Verdana" w:hAnsi="Verdana" w:cs="Arial"/>
          <w:b/>
          <w:bCs/>
        </w:rPr>
      </w:pPr>
    </w:p>
    <w:p w14:paraId="65BFC727" w14:textId="77777777" w:rsidR="001472C7" w:rsidRPr="006052CC" w:rsidRDefault="001472C7" w:rsidP="00071018">
      <w:pPr>
        <w:pStyle w:val="Level2"/>
        <w:numPr>
          <w:ilvl w:val="1"/>
          <w:numId w:val="3"/>
        </w:numPr>
        <w:tabs>
          <w:tab w:val="left" w:pos="720"/>
          <w:tab w:val="left" w:pos="1440"/>
        </w:tabs>
        <w:jc w:val="both"/>
        <w:rPr>
          <w:rFonts w:ascii="Verdana" w:hAnsi="Verdana" w:cs="Arial"/>
        </w:rPr>
      </w:pPr>
      <w:r w:rsidRPr="006052CC">
        <w:rPr>
          <w:rFonts w:ascii="Verdana" w:hAnsi="Verdana" w:cs="Arial"/>
          <w:b/>
          <w:bCs/>
        </w:rPr>
        <w:t>Qualifying Notice and Certification</w:t>
      </w:r>
    </w:p>
    <w:p w14:paraId="09480EFE" w14:textId="77777777" w:rsidR="001472C7" w:rsidRPr="006052CC" w:rsidRDefault="001472C7" w:rsidP="006052CC">
      <w:pPr>
        <w:numPr>
          <w:ilvl w:val="12"/>
          <w:numId w:val="0"/>
        </w:numPr>
        <w:ind w:left="720"/>
        <w:jc w:val="both"/>
        <w:rPr>
          <w:rFonts w:ascii="Verdana" w:hAnsi="Verdana" w:cs="Arial"/>
        </w:rPr>
      </w:pPr>
    </w:p>
    <w:p w14:paraId="2C73E85D" w14:textId="77777777" w:rsidR="001472C7" w:rsidRPr="006052CC" w:rsidRDefault="001472C7" w:rsidP="006052CC">
      <w:pPr>
        <w:numPr>
          <w:ilvl w:val="12"/>
          <w:numId w:val="0"/>
        </w:numPr>
        <w:ind w:left="2160"/>
        <w:jc w:val="both"/>
        <w:rPr>
          <w:rFonts w:ascii="Verdana" w:hAnsi="Verdana" w:cs="Arial"/>
        </w:rPr>
      </w:pPr>
      <w:r w:rsidRPr="006052CC">
        <w:rPr>
          <w:rFonts w:ascii="Verdana" w:hAnsi="Verdana" w:cs="Arial"/>
        </w:rPr>
        <w:t>Employees seeking to use FMLA leave will be required to provide:</w:t>
      </w:r>
    </w:p>
    <w:p w14:paraId="75A5F333" w14:textId="77777777" w:rsidR="001472C7" w:rsidRPr="006052CC" w:rsidRDefault="001472C7" w:rsidP="006052CC">
      <w:pPr>
        <w:numPr>
          <w:ilvl w:val="12"/>
          <w:numId w:val="0"/>
        </w:numPr>
        <w:ind w:left="720"/>
        <w:jc w:val="both"/>
        <w:rPr>
          <w:rFonts w:ascii="Verdana" w:hAnsi="Verdana" w:cs="Arial"/>
        </w:rPr>
      </w:pPr>
    </w:p>
    <w:p w14:paraId="7A6FED4D" w14:textId="77777777" w:rsidR="00D70C7C" w:rsidRPr="006052CC" w:rsidRDefault="001472C7" w:rsidP="00E1110A">
      <w:pPr>
        <w:pStyle w:val="Level3"/>
        <w:numPr>
          <w:ilvl w:val="2"/>
          <w:numId w:val="15"/>
        </w:numPr>
        <w:tabs>
          <w:tab w:val="left" w:pos="720"/>
          <w:tab w:val="left" w:pos="1440"/>
        </w:tabs>
        <w:ind w:left="2880" w:hanging="720"/>
        <w:jc w:val="both"/>
        <w:rPr>
          <w:rFonts w:ascii="Verdana" w:hAnsi="Verdana" w:cs="Arial"/>
        </w:rPr>
      </w:pPr>
      <w:r w:rsidRPr="006052CC">
        <w:rPr>
          <w:rFonts w:ascii="Verdana" w:hAnsi="Verdana" w:cs="Arial"/>
        </w:rPr>
        <w:t>30-day advance notice when the need to take the leave is foreseeable</w:t>
      </w:r>
      <w:r w:rsidR="00773BF7" w:rsidRPr="006052CC">
        <w:rPr>
          <w:rFonts w:ascii="Verdana" w:hAnsi="Verdana" w:cs="Arial"/>
        </w:rPr>
        <w:t>;</w:t>
      </w:r>
      <w:r w:rsidR="00BA21A9" w:rsidRPr="006052CC">
        <w:rPr>
          <w:rFonts w:ascii="Verdana" w:hAnsi="Verdana" w:cs="Arial"/>
        </w:rPr>
        <w:t xml:space="preserve"> provided</w:t>
      </w:r>
      <w:r w:rsidR="00773BF7" w:rsidRPr="006052CC">
        <w:rPr>
          <w:rFonts w:ascii="Verdana" w:hAnsi="Verdana" w:cs="Arial"/>
        </w:rPr>
        <w:t>,</w:t>
      </w:r>
      <w:r w:rsidR="00BA21A9" w:rsidRPr="006052CC">
        <w:rPr>
          <w:rFonts w:ascii="Verdana" w:hAnsi="Verdana" w:cs="Arial"/>
        </w:rPr>
        <w:t xml:space="preserve"> if</w:t>
      </w:r>
      <w:r w:rsidR="00064E8C" w:rsidRPr="006052CC">
        <w:rPr>
          <w:rFonts w:ascii="Verdana" w:hAnsi="Verdana" w:cs="Arial"/>
        </w:rPr>
        <w:t xml:space="preserve"> (a) the leave is for need</w:t>
      </w:r>
      <w:r w:rsidR="00773BF7" w:rsidRPr="006052CC">
        <w:rPr>
          <w:rFonts w:ascii="Verdana" w:hAnsi="Verdana" w:cs="Arial"/>
        </w:rPr>
        <w:t>ed</w:t>
      </w:r>
      <w:r w:rsidR="00064E8C" w:rsidRPr="006052CC">
        <w:rPr>
          <w:rFonts w:ascii="Verdana" w:hAnsi="Verdana" w:cs="Arial"/>
        </w:rPr>
        <w:t xml:space="preserve"> treatment which is required to begin in less than thirty days or (b) the leave </w:t>
      </w:r>
      <w:r w:rsidR="00BA21A9" w:rsidRPr="006052CC">
        <w:rPr>
          <w:rFonts w:ascii="Verdana" w:hAnsi="Verdana" w:cs="Arial"/>
        </w:rPr>
        <w:t xml:space="preserve">is for the reason set forth in paragraph I(B)(1)(e), the employee shall provide </w:t>
      </w:r>
      <w:r w:rsidR="00773BF7" w:rsidRPr="006052CC">
        <w:rPr>
          <w:rFonts w:ascii="Verdana" w:hAnsi="Verdana" w:cs="Arial"/>
        </w:rPr>
        <w:t xml:space="preserve">such </w:t>
      </w:r>
      <w:r w:rsidR="00BA21A9" w:rsidRPr="006052CC">
        <w:rPr>
          <w:rFonts w:ascii="Verdana" w:hAnsi="Verdana" w:cs="Arial"/>
        </w:rPr>
        <w:t>notice to the school district</w:t>
      </w:r>
      <w:r w:rsidR="00D449B4" w:rsidRPr="006052CC">
        <w:rPr>
          <w:rFonts w:ascii="Verdana" w:hAnsi="Verdana" w:cs="Arial"/>
        </w:rPr>
        <w:t xml:space="preserve"> as is reasonable and practical;</w:t>
      </w:r>
    </w:p>
    <w:p w14:paraId="32EF93E4"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C09617A" w14:textId="77777777"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M</w:t>
      </w:r>
      <w:r w:rsidR="001472C7" w:rsidRPr="006052CC">
        <w:rPr>
          <w:rFonts w:ascii="Verdana" w:hAnsi="Verdana" w:cs="Arial"/>
        </w:rPr>
        <w:t>edical certification supporti</w:t>
      </w:r>
      <w:r w:rsidR="00774CCC" w:rsidRPr="006052CC">
        <w:rPr>
          <w:rFonts w:ascii="Verdana" w:hAnsi="Verdana" w:cs="Arial"/>
        </w:rPr>
        <w:t>ng the need for leave due to a Serious Health C</w:t>
      </w:r>
      <w:r w:rsidR="001472C7" w:rsidRPr="006052CC">
        <w:rPr>
          <w:rFonts w:ascii="Verdana" w:hAnsi="Verdana" w:cs="Arial"/>
        </w:rPr>
        <w:t>ondition affect</w:t>
      </w:r>
      <w:r w:rsidR="005D798B" w:rsidRPr="006052CC">
        <w:rPr>
          <w:rFonts w:ascii="Verdana" w:hAnsi="Verdana" w:cs="Arial"/>
        </w:rPr>
        <w:t>ing the employee or</w:t>
      </w:r>
      <w:r w:rsidR="001472C7" w:rsidRPr="006052CC">
        <w:rPr>
          <w:rFonts w:ascii="Verdana" w:hAnsi="Verdana" w:cs="Arial"/>
        </w:rPr>
        <w:t xml:space="preserve"> family member</w:t>
      </w:r>
      <w:r w:rsidR="00BA21A9" w:rsidRPr="006052CC">
        <w:rPr>
          <w:rFonts w:ascii="Verdana" w:hAnsi="Verdana" w:cs="Arial"/>
        </w:rPr>
        <w:t xml:space="preserve"> or to care for a </w:t>
      </w:r>
      <w:r w:rsidR="001455A8" w:rsidRPr="006052CC">
        <w:rPr>
          <w:rFonts w:ascii="Verdana" w:hAnsi="Verdana" w:cs="Arial"/>
        </w:rPr>
        <w:t>Military Member</w:t>
      </w:r>
      <w:r w:rsidR="00774CCC" w:rsidRPr="006052CC">
        <w:rPr>
          <w:rFonts w:ascii="Verdana" w:hAnsi="Verdana" w:cs="Arial"/>
        </w:rPr>
        <w:t>, and/or due to a Serious Injury or Illness to care for a Veteran</w:t>
      </w:r>
      <w:r w:rsidR="001472C7" w:rsidRPr="006052CC">
        <w:rPr>
          <w:rFonts w:ascii="Verdana" w:hAnsi="Verdana" w:cs="Arial"/>
        </w:rPr>
        <w:t>;</w:t>
      </w:r>
    </w:p>
    <w:p w14:paraId="7EED6261"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73E41401" w14:textId="77777777"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S</w:t>
      </w:r>
      <w:r w:rsidR="001472C7" w:rsidRPr="006052CC">
        <w:rPr>
          <w:rFonts w:ascii="Verdana" w:hAnsi="Verdana" w:cs="Arial"/>
        </w:rPr>
        <w:t>econd or third medical opinions and periodic re</w:t>
      </w:r>
      <w:r w:rsidR="00773BF7" w:rsidRPr="006052CC">
        <w:rPr>
          <w:rFonts w:ascii="Verdana" w:hAnsi="Verdana" w:cs="Arial"/>
        </w:rPr>
        <w:t>-</w:t>
      </w:r>
      <w:r w:rsidR="001472C7" w:rsidRPr="006052CC">
        <w:rPr>
          <w:rFonts w:ascii="Verdana" w:hAnsi="Verdana" w:cs="Arial"/>
        </w:rPr>
        <w:t>certifications (at the school distr</w:t>
      </w:r>
      <w:r w:rsidR="005D798B" w:rsidRPr="006052CC">
        <w:rPr>
          <w:rFonts w:ascii="Verdana" w:hAnsi="Verdana" w:cs="Arial"/>
        </w:rPr>
        <w:t xml:space="preserve">ict's expense); </w:t>
      </w:r>
    </w:p>
    <w:p w14:paraId="0FE05271"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BC77811" w14:textId="77777777" w:rsidR="007B259A"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C</w:t>
      </w:r>
      <w:r w:rsidR="005D798B" w:rsidRPr="006052CC">
        <w:rPr>
          <w:rFonts w:ascii="Verdana" w:hAnsi="Verdana" w:cs="Arial"/>
        </w:rPr>
        <w:t>ertificati</w:t>
      </w:r>
      <w:r w:rsidR="00D449B4" w:rsidRPr="006052CC">
        <w:rPr>
          <w:rFonts w:ascii="Verdana" w:hAnsi="Verdana" w:cs="Arial"/>
        </w:rPr>
        <w:t xml:space="preserve">on supporting the need for </w:t>
      </w:r>
      <w:r w:rsidR="005D798B" w:rsidRPr="006052CC">
        <w:rPr>
          <w:rFonts w:ascii="Verdana" w:hAnsi="Verdana" w:cs="Arial"/>
        </w:rPr>
        <w:t xml:space="preserve">leave </w:t>
      </w:r>
      <w:r w:rsidR="00A11749" w:rsidRPr="006052CC">
        <w:rPr>
          <w:rFonts w:ascii="Verdana" w:hAnsi="Verdana" w:cs="Arial"/>
        </w:rPr>
        <w:t>because of a qualifying exigency arising out of the fact that the employee’s spouse, son, daughter or parent is</w:t>
      </w:r>
      <w:r w:rsidR="001455A8" w:rsidRPr="006052CC">
        <w:rPr>
          <w:rFonts w:ascii="Verdana" w:hAnsi="Verdana" w:cs="Arial"/>
        </w:rPr>
        <w:t xml:space="preserve"> a Military Member</w:t>
      </w:r>
      <w:r w:rsidR="00A11749" w:rsidRPr="006052CC">
        <w:rPr>
          <w:rFonts w:ascii="Verdana" w:hAnsi="Verdana" w:cs="Arial"/>
        </w:rPr>
        <w:t xml:space="preserve"> on </w:t>
      </w:r>
      <w:r w:rsidR="00481CAA" w:rsidRPr="006052CC">
        <w:rPr>
          <w:rFonts w:ascii="Verdana" w:hAnsi="Verdana" w:cs="Arial"/>
        </w:rPr>
        <w:t>Covered A</w:t>
      </w:r>
      <w:r w:rsidR="00A11749" w:rsidRPr="006052CC">
        <w:rPr>
          <w:rFonts w:ascii="Verdana" w:hAnsi="Verdana" w:cs="Arial"/>
        </w:rPr>
        <w:t xml:space="preserve">ctive </w:t>
      </w:r>
      <w:r w:rsidR="00481CAA" w:rsidRPr="006052CC">
        <w:rPr>
          <w:rFonts w:ascii="Verdana" w:hAnsi="Verdana" w:cs="Arial"/>
        </w:rPr>
        <w:t>D</w:t>
      </w:r>
      <w:r w:rsidR="00A11749" w:rsidRPr="006052CC">
        <w:rPr>
          <w:rFonts w:ascii="Verdana" w:hAnsi="Verdana" w:cs="Arial"/>
        </w:rPr>
        <w:t xml:space="preserve">uty </w:t>
      </w:r>
      <w:r w:rsidR="002B0820" w:rsidRPr="006052CC">
        <w:rPr>
          <w:rFonts w:ascii="Verdana" w:hAnsi="Verdana" w:cs="Arial"/>
        </w:rPr>
        <w:t>(</w:t>
      </w:r>
      <w:r w:rsidR="00A11749" w:rsidRPr="006052CC">
        <w:rPr>
          <w:rFonts w:ascii="Verdana" w:hAnsi="Verdana" w:cs="Arial"/>
        </w:rPr>
        <w:t xml:space="preserve">or has been notified of an impending call or order to </w:t>
      </w:r>
      <w:r w:rsidR="006E71F4" w:rsidRPr="006052CC">
        <w:rPr>
          <w:rFonts w:ascii="Verdana" w:hAnsi="Verdana" w:cs="Arial"/>
        </w:rPr>
        <w:t>Covered A</w:t>
      </w:r>
      <w:r w:rsidR="00A11749" w:rsidRPr="006052CC">
        <w:rPr>
          <w:rFonts w:ascii="Verdana" w:hAnsi="Verdana" w:cs="Arial"/>
        </w:rPr>
        <w:t xml:space="preserve">ctive </w:t>
      </w:r>
      <w:r w:rsidR="006E71F4" w:rsidRPr="006052CC">
        <w:rPr>
          <w:rFonts w:ascii="Verdana" w:hAnsi="Verdana" w:cs="Arial"/>
        </w:rPr>
        <w:t>D</w:t>
      </w:r>
      <w:r w:rsidR="00A11749" w:rsidRPr="006052CC">
        <w:rPr>
          <w:rFonts w:ascii="Verdana" w:hAnsi="Verdana" w:cs="Arial"/>
        </w:rPr>
        <w:t>uty</w:t>
      </w:r>
      <w:r w:rsidR="002B0820" w:rsidRPr="006052CC">
        <w:rPr>
          <w:rFonts w:ascii="Verdana" w:hAnsi="Verdana" w:cs="Arial"/>
        </w:rPr>
        <w:t>) in the</w:t>
      </w:r>
      <w:r w:rsidR="00212D0C" w:rsidRPr="006052CC">
        <w:rPr>
          <w:rFonts w:ascii="Verdana" w:hAnsi="Verdana" w:cs="Arial"/>
        </w:rPr>
        <w:t xml:space="preserve"> National Guard, Reserves, and/or </w:t>
      </w:r>
      <w:r w:rsidR="00212D0C" w:rsidRPr="006052CC">
        <w:rPr>
          <w:rFonts w:ascii="Verdana" w:hAnsi="Verdana" w:cs="Arial"/>
        </w:rPr>
        <w:lastRenderedPageBreak/>
        <w:t>Regular A</w:t>
      </w:r>
      <w:r w:rsidR="00A11749" w:rsidRPr="006052CC">
        <w:rPr>
          <w:rFonts w:ascii="Verdana" w:hAnsi="Verdana" w:cs="Arial"/>
        </w:rPr>
        <w:t xml:space="preserve">rmed </w:t>
      </w:r>
      <w:r w:rsidR="00212D0C" w:rsidRPr="006052CC">
        <w:rPr>
          <w:rFonts w:ascii="Verdana" w:hAnsi="Verdana" w:cs="Arial"/>
        </w:rPr>
        <w:t>F</w:t>
      </w:r>
      <w:r w:rsidR="00A11749" w:rsidRPr="006052CC">
        <w:rPr>
          <w:rFonts w:ascii="Verdana" w:hAnsi="Verdana" w:cs="Arial"/>
        </w:rPr>
        <w:t>orces in support</w:t>
      </w:r>
      <w:r w:rsidR="007B259A" w:rsidRPr="006052CC">
        <w:rPr>
          <w:rFonts w:ascii="Verdana" w:hAnsi="Verdana" w:cs="Arial"/>
        </w:rPr>
        <w:t xml:space="preserve"> of a contingency operation;</w:t>
      </w:r>
    </w:p>
    <w:p w14:paraId="1E55F4CD" w14:textId="77777777" w:rsidR="007B259A" w:rsidRPr="006052CC" w:rsidRDefault="007B259A" w:rsidP="00E1110A">
      <w:pPr>
        <w:pStyle w:val="Level3"/>
        <w:tabs>
          <w:tab w:val="left" w:pos="720"/>
          <w:tab w:val="left" w:pos="1440"/>
        </w:tabs>
        <w:ind w:left="2880" w:hanging="720"/>
        <w:jc w:val="both"/>
        <w:rPr>
          <w:rFonts w:ascii="Verdana" w:hAnsi="Verdana" w:cs="Arial"/>
        </w:rPr>
      </w:pPr>
    </w:p>
    <w:p w14:paraId="629D2108" w14:textId="77777777" w:rsidR="005D798B"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C</w:t>
      </w:r>
      <w:r w:rsidR="007B259A" w:rsidRPr="006052CC">
        <w:rPr>
          <w:rFonts w:ascii="Verdana" w:hAnsi="Verdana" w:cs="Arial"/>
        </w:rPr>
        <w:t>ertification supporting the need for leave to care for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and</w:t>
      </w:r>
    </w:p>
    <w:p w14:paraId="41091177"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13EFC8BE" w14:textId="77777777" w:rsidR="00A11749" w:rsidRPr="006052CC" w:rsidRDefault="0006657C" w:rsidP="00E1110A">
      <w:pPr>
        <w:pStyle w:val="Level3"/>
        <w:numPr>
          <w:ilvl w:val="2"/>
          <w:numId w:val="15"/>
        </w:numPr>
        <w:tabs>
          <w:tab w:val="left" w:pos="720"/>
          <w:tab w:val="left" w:pos="1440"/>
        </w:tabs>
        <w:ind w:left="2880" w:hanging="720"/>
        <w:jc w:val="both"/>
        <w:rPr>
          <w:rFonts w:ascii="Verdana" w:hAnsi="Verdana" w:cs="Arial"/>
          <w:b/>
          <w:bCs/>
        </w:rPr>
      </w:pPr>
      <w:r>
        <w:rPr>
          <w:rFonts w:ascii="Verdana" w:hAnsi="Verdana" w:cs="Arial"/>
        </w:rPr>
        <w:t>P</w:t>
      </w:r>
      <w:r w:rsidR="00D449B4" w:rsidRPr="006052CC">
        <w:rPr>
          <w:rFonts w:ascii="Verdana" w:hAnsi="Verdana" w:cs="Arial"/>
        </w:rPr>
        <w:t xml:space="preserve">eriodic reports during </w:t>
      </w:r>
      <w:r w:rsidR="001472C7" w:rsidRPr="006052CC">
        <w:rPr>
          <w:rFonts w:ascii="Verdana" w:hAnsi="Verdana" w:cs="Arial"/>
        </w:rPr>
        <w:t>leave</w:t>
      </w:r>
      <w:r w:rsidR="00D449B4" w:rsidRPr="006052CC">
        <w:rPr>
          <w:rFonts w:ascii="Verdana" w:hAnsi="Verdana" w:cs="Arial"/>
        </w:rPr>
        <w:t>, at a frequency reasonably requested by the superintendent,</w:t>
      </w:r>
      <w:r w:rsidR="001472C7" w:rsidRPr="006052CC">
        <w:rPr>
          <w:rFonts w:ascii="Verdana" w:hAnsi="Verdana" w:cs="Arial"/>
        </w:rPr>
        <w:t xml:space="preserve"> regarding the employee's status and intent to</w:t>
      </w:r>
      <w:r w:rsidR="005D798B" w:rsidRPr="006052CC">
        <w:rPr>
          <w:rFonts w:ascii="Verdana" w:hAnsi="Verdana" w:cs="Arial"/>
        </w:rPr>
        <w:t xml:space="preserve"> return to</w:t>
      </w:r>
      <w:r w:rsidR="001472C7" w:rsidRPr="006052CC">
        <w:rPr>
          <w:rFonts w:ascii="Verdana" w:hAnsi="Verdana" w:cs="Arial"/>
        </w:rPr>
        <w:t xml:space="preserve"> work.</w:t>
      </w:r>
    </w:p>
    <w:p w14:paraId="70F4D193" w14:textId="77777777" w:rsidR="00A11749" w:rsidRPr="006052CC" w:rsidRDefault="00A11749" w:rsidP="00E1110A">
      <w:pPr>
        <w:pStyle w:val="Level3"/>
        <w:tabs>
          <w:tab w:val="left" w:pos="720"/>
          <w:tab w:val="left" w:pos="1440"/>
          <w:tab w:val="left" w:pos="2160"/>
        </w:tabs>
        <w:ind w:left="720"/>
        <w:jc w:val="both"/>
        <w:rPr>
          <w:rFonts w:ascii="Verdana" w:hAnsi="Verdana" w:cs="Arial"/>
        </w:rPr>
      </w:pPr>
    </w:p>
    <w:p w14:paraId="7B18E936" w14:textId="77777777" w:rsidR="001472C7" w:rsidRPr="006052CC" w:rsidRDefault="001472C7" w:rsidP="00E1110A">
      <w:pPr>
        <w:pStyle w:val="Level3"/>
        <w:numPr>
          <w:ilvl w:val="1"/>
          <w:numId w:val="3"/>
        </w:numPr>
        <w:tabs>
          <w:tab w:val="left" w:pos="720"/>
          <w:tab w:val="left" w:pos="1440"/>
          <w:tab w:val="left" w:pos="2160"/>
        </w:tabs>
        <w:jc w:val="both"/>
        <w:rPr>
          <w:rFonts w:ascii="Verdana" w:hAnsi="Verdana" w:cs="Arial"/>
          <w:b/>
          <w:bCs/>
        </w:rPr>
      </w:pPr>
      <w:r w:rsidRPr="006052CC">
        <w:rPr>
          <w:rFonts w:ascii="Verdana" w:hAnsi="Verdana" w:cs="Arial"/>
          <w:b/>
          <w:bCs/>
        </w:rPr>
        <w:t>Scheduling Leave</w:t>
      </w:r>
    </w:p>
    <w:p w14:paraId="05B7C3B7" w14:textId="77777777" w:rsidR="00A11749" w:rsidRPr="006052CC" w:rsidRDefault="00A11749" w:rsidP="006052CC">
      <w:pPr>
        <w:pStyle w:val="Level3"/>
        <w:tabs>
          <w:tab w:val="left" w:pos="720"/>
          <w:tab w:val="left" w:pos="1440"/>
          <w:tab w:val="left" w:pos="2160"/>
        </w:tabs>
        <w:ind w:left="720"/>
        <w:jc w:val="both"/>
        <w:rPr>
          <w:rFonts w:ascii="Verdana" w:hAnsi="Verdana" w:cs="Arial"/>
          <w:b/>
          <w:bCs/>
        </w:rPr>
      </w:pPr>
    </w:p>
    <w:p w14:paraId="75DC0A23" w14:textId="77777777" w:rsidR="001472C7" w:rsidRPr="006052CC" w:rsidRDefault="00A11749" w:rsidP="00E538F4">
      <w:pPr>
        <w:pStyle w:val="Level3"/>
        <w:tabs>
          <w:tab w:val="left" w:pos="720"/>
          <w:tab w:val="left" w:pos="1440"/>
          <w:tab w:val="left" w:pos="2160"/>
        </w:tabs>
        <w:ind w:hanging="1440"/>
        <w:jc w:val="both"/>
        <w:rPr>
          <w:rFonts w:ascii="Verdana" w:hAnsi="Verdana" w:cs="Arial"/>
        </w:rPr>
      </w:pPr>
      <w:r w:rsidRPr="006052CC">
        <w:rPr>
          <w:rFonts w:ascii="Verdana" w:hAnsi="Verdana" w:cs="Arial"/>
          <w:b/>
          <w:bCs/>
        </w:rPr>
        <w:tab/>
      </w:r>
      <w:r w:rsidRPr="006052CC">
        <w:rPr>
          <w:rFonts w:ascii="Verdana" w:hAnsi="Verdana" w:cs="Arial"/>
          <w:b/>
          <w:bCs/>
        </w:rPr>
        <w:tab/>
      </w:r>
      <w:r w:rsidR="001472C7" w:rsidRPr="006052CC">
        <w:rPr>
          <w:rFonts w:ascii="Verdana" w:hAnsi="Verdana" w:cs="Arial"/>
        </w:rPr>
        <w:t xml:space="preserve">When leave is </w:t>
      </w:r>
      <w:r w:rsidR="00BA21A9" w:rsidRPr="006052CC">
        <w:rPr>
          <w:rFonts w:ascii="Verdana" w:hAnsi="Verdana" w:cs="Arial"/>
        </w:rPr>
        <w:t>needed to care for a family member, for</w:t>
      </w:r>
      <w:r w:rsidR="001472C7" w:rsidRPr="006052CC">
        <w:rPr>
          <w:rFonts w:ascii="Verdana" w:hAnsi="Verdana" w:cs="Arial"/>
        </w:rPr>
        <w:t xml:space="preserve"> the employee's own illness,</w:t>
      </w:r>
      <w:r w:rsidR="00BA21A9" w:rsidRPr="006052CC">
        <w:rPr>
          <w:rFonts w:ascii="Verdana" w:hAnsi="Verdana" w:cs="Arial"/>
        </w:rPr>
        <w:t xml:space="preserve"> or to care for a </w:t>
      </w:r>
      <w:r w:rsidR="0071603A" w:rsidRPr="006052CC">
        <w:rPr>
          <w:rFonts w:ascii="Verdana" w:hAnsi="Verdana" w:cs="Arial"/>
        </w:rPr>
        <w:t>Covered Servicemember</w:t>
      </w:r>
      <w:r w:rsidR="00BA21A9" w:rsidRPr="006052CC">
        <w:rPr>
          <w:rFonts w:ascii="Verdana" w:hAnsi="Verdana" w:cs="Arial"/>
        </w:rPr>
        <w:t>, and such leave is foreseeable based on</w:t>
      </w:r>
      <w:r w:rsidR="001472C7" w:rsidRPr="006052CC">
        <w:rPr>
          <w:rFonts w:ascii="Verdana" w:hAnsi="Verdana" w:cs="Arial"/>
        </w:rPr>
        <w:t xml:space="preserve"> planned medical treatment, the employee must attempt to schedule treatment so as not to unduly disrupt the school district's operations.</w:t>
      </w:r>
    </w:p>
    <w:p w14:paraId="157DC592" w14:textId="77777777" w:rsidR="001472C7" w:rsidRPr="006052CC" w:rsidRDefault="001472C7" w:rsidP="006052CC">
      <w:pPr>
        <w:numPr>
          <w:ilvl w:val="12"/>
          <w:numId w:val="0"/>
        </w:numPr>
        <w:ind w:left="720"/>
        <w:jc w:val="both"/>
        <w:rPr>
          <w:rFonts w:ascii="Verdana" w:hAnsi="Verdana" w:cs="Arial"/>
        </w:rPr>
      </w:pPr>
    </w:p>
    <w:p w14:paraId="15113866" w14:textId="77777777" w:rsidR="00071018" w:rsidRDefault="00A11749" w:rsidP="00071018">
      <w:pPr>
        <w:pStyle w:val="Level1"/>
        <w:numPr>
          <w:ilvl w:val="0"/>
          <w:numId w:val="32"/>
        </w:numPr>
        <w:tabs>
          <w:tab w:val="left" w:pos="720"/>
        </w:tabs>
        <w:jc w:val="both"/>
        <w:rPr>
          <w:rFonts w:ascii="Verdana" w:hAnsi="Verdana" w:cs="Arial"/>
          <w:b/>
          <w:bCs/>
        </w:rPr>
      </w:pPr>
      <w:r w:rsidRPr="006052CC">
        <w:rPr>
          <w:rFonts w:ascii="Verdana" w:hAnsi="Verdana" w:cs="Arial"/>
          <w:b/>
          <w:bCs/>
        </w:rPr>
        <w:t>R</w:t>
      </w:r>
      <w:r w:rsidR="006612EA" w:rsidRPr="006052CC">
        <w:rPr>
          <w:rFonts w:ascii="Verdana" w:hAnsi="Verdana" w:cs="Arial"/>
          <w:b/>
          <w:bCs/>
        </w:rPr>
        <w:t>el</w:t>
      </w:r>
      <w:r w:rsidR="001472C7" w:rsidRPr="006052CC">
        <w:rPr>
          <w:rFonts w:ascii="Verdana" w:hAnsi="Verdana" w:cs="Arial"/>
          <w:b/>
          <w:bCs/>
        </w:rPr>
        <w:t>ationship with District During Leave</w:t>
      </w:r>
    </w:p>
    <w:p w14:paraId="50AD6A09" w14:textId="77777777" w:rsidR="00071018" w:rsidRDefault="00071018" w:rsidP="00071018">
      <w:pPr>
        <w:pStyle w:val="Level1"/>
        <w:tabs>
          <w:tab w:val="left" w:pos="720"/>
        </w:tabs>
        <w:ind w:left="2160"/>
        <w:jc w:val="both"/>
        <w:rPr>
          <w:rFonts w:ascii="Verdana" w:hAnsi="Verdana" w:cs="Arial"/>
          <w:b/>
          <w:bCs/>
        </w:rPr>
      </w:pPr>
    </w:p>
    <w:p w14:paraId="27C9B1F7" w14:textId="77777777" w:rsidR="001472C7" w:rsidRPr="00071018" w:rsidRDefault="001472C7" w:rsidP="00071018">
      <w:pPr>
        <w:pStyle w:val="Level1"/>
        <w:numPr>
          <w:ilvl w:val="1"/>
          <w:numId w:val="32"/>
        </w:numPr>
        <w:tabs>
          <w:tab w:val="left" w:pos="720"/>
        </w:tabs>
        <w:jc w:val="both"/>
        <w:rPr>
          <w:rFonts w:ascii="Verdana" w:hAnsi="Verdana" w:cs="Arial"/>
          <w:b/>
          <w:bCs/>
        </w:rPr>
      </w:pPr>
      <w:r w:rsidRPr="00071018">
        <w:rPr>
          <w:rFonts w:ascii="Verdana" w:hAnsi="Verdana" w:cs="Arial"/>
          <w:b/>
          <w:bCs/>
        </w:rPr>
        <w:t>Leave to Be Unpaid</w:t>
      </w:r>
    </w:p>
    <w:p w14:paraId="7FBD0A46" w14:textId="77777777" w:rsidR="001472C7" w:rsidRPr="006052CC" w:rsidRDefault="001472C7" w:rsidP="006052CC">
      <w:pPr>
        <w:numPr>
          <w:ilvl w:val="12"/>
          <w:numId w:val="0"/>
        </w:numPr>
        <w:ind w:left="720"/>
        <w:jc w:val="both"/>
        <w:rPr>
          <w:rFonts w:ascii="Verdana" w:hAnsi="Verdana" w:cs="Arial"/>
        </w:rPr>
      </w:pPr>
    </w:p>
    <w:p w14:paraId="12400C74" w14:textId="77777777" w:rsidR="005C67C6" w:rsidRPr="00071018" w:rsidRDefault="001472C7" w:rsidP="00E538F4">
      <w:pPr>
        <w:pStyle w:val="ListParagraph"/>
        <w:ind w:left="2160"/>
        <w:jc w:val="both"/>
        <w:rPr>
          <w:rFonts w:ascii="Verdana" w:hAnsi="Verdana" w:cs="Arial"/>
        </w:rPr>
      </w:pPr>
      <w:r w:rsidRPr="00071018">
        <w:rPr>
          <w:rFonts w:ascii="Verdana" w:hAnsi="Verdana" w:cs="Arial"/>
        </w:rPr>
        <w:t xml:space="preserve">All leave provided to employees under the provisions of </w:t>
      </w:r>
      <w:r w:rsidR="002B0820" w:rsidRPr="00071018">
        <w:rPr>
          <w:rFonts w:ascii="Verdana" w:hAnsi="Verdana" w:cs="Arial"/>
        </w:rPr>
        <w:t>the FMLA</w:t>
      </w:r>
      <w:r w:rsidRPr="00071018">
        <w:rPr>
          <w:rFonts w:ascii="Verdana" w:hAnsi="Verdana" w:cs="Arial"/>
        </w:rPr>
        <w:t xml:space="preserve"> and this policy shall be unpaid leave.</w:t>
      </w:r>
    </w:p>
    <w:p w14:paraId="3E2A7CB5" w14:textId="77777777" w:rsidR="001472C7" w:rsidRPr="006052CC" w:rsidRDefault="001472C7" w:rsidP="006052CC">
      <w:pPr>
        <w:numPr>
          <w:ilvl w:val="12"/>
          <w:numId w:val="0"/>
        </w:numPr>
        <w:ind w:left="720"/>
        <w:jc w:val="both"/>
        <w:rPr>
          <w:rFonts w:ascii="Verdana" w:hAnsi="Verdana" w:cs="Arial"/>
          <w:b/>
          <w:bCs/>
        </w:rPr>
      </w:pPr>
    </w:p>
    <w:p w14:paraId="7EFEF8ED" w14:textId="77777777" w:rsidR="00071018" w:rsidRDefault="001472C7" w:rsidP="00071018">
      <w:pPr>
        <w:pStyle w:val="ListParagraph"/>
        <w:numPr>
          <w:ilvl w:val="1"/>
          <w:numId w:val="32"/>
        </w:numPr>
        <w:jc w:val="both"/>
        <w:rPr>
          <w:rFonts w:ascii="Verdana" w:hAnsi="Verdana" w:cs="Arial"/>
          <w:b/>
        </w:rPr>
      </w:pPr>
      <w:r w:rsidRPr="00071018">
        <w:rPr>
          <w:rFonts w:ascii="Verdana" w:hAnsi="Verdana" w:cs="Arial"/>
          <w:b/>
        </w:rPr>
        <w:t>Substitution of Paid Leave</w:t>
      </w:r>
    </w:p>
    <w:p w14:paraId="16A09FC0" w14:textId="77777777" w:rsidR="00071018" w:rsidRDefault="00071018" w:rsidP="00071018">
      <w:pPr>
        <w:pStyle w:val="ListParagraph"/>
        <w:ind w:left="2880"/>
        <w:jc w:val="both"/>
        <w:rPr>
          <w:rFonts w:ascii="Verdana" w:hAnsi="Verdana" w:cs="Arial"/>
          <w:b/>
        </w:rPr>
      </w:pPr>
    </w:p>
    <w:p w14:paraId="2B1D41C6" w14:textId="77777777" w:rsidR="001472C7" w:rsidRPr="00071018" w:rsidRDefault="001472C7" w:rsidP="00071018">
      <w:pPr>
        <w:pStyle w:val="ListParagraph"/>
        <w:numPr>
          <w:ilvl w:val="2"/>
          <w:numId w:val="32"/>
        </w:numPr>
        <w:jc w:val="both"/>
        <w:rPr>
          <w:rFonts w:ascii="Verdana" w:hAnsi="Verdana" w:cs="Arial"/>
          <w:b/>
        </w:rPr>
      </w:pPr>
      <w:r w:rsidRPr="00071018">
        <w:rPr>
          <w:rFonts w:ascii="Verdana" w:hAnsi="Verdana" w:cs="Arial"/>
        </w:rPr>
        <w:t>The school district requires employees to substitute any accrued paid vacation leave, paid pers</w:t>
      </w:r>
      <w:r w:rsidR="002B0820" w:rsidRPr="00071018">
        <w:rPr>
          <w:rFonts w:ascii="Verdana" w:hAnsi="Verdana" w:cs="Arial"/>
        </w:rPr>
        <w:t>onal leave, paid family leave,</w:t>
      </w:r>
      <w:r w:rsidRPr="00071018">
        <w:rPr>
          <w:rFonts w:ascii="Verdana" w:hAnsi="Verdana" w:cs="Arial"/>
        </w:rPr>
        <w:t xml:space="preserve"> paid</w:t>
      </w:r>
      <w:r w:rsidR="004C72A7" w:rsidRPr="00071018">
        <w:rPr>
          <w:rFonts w:ascii="Verdana" w:hAnsi="Verdana" w:cs="Arial"/>
        </w:rPr>
        <w:t xml:space="preserve"> medical</w:t>
      </w:r>
      <w:r w:rsidR="002B0820" w:rsidRPr="00071018">
        <w:rPr>
          <w:rFonts w:ascii="Verdana" w:hAnsi="Verdana" w:cs="Arial"/>
        </w:rPr>
        <w:t xml:space="preserve"> leave</w:t>
      </w:r>
      <w:r w:rsidR="00D449B4" w:rsidRPr="00071018">
        <w:rPr>
          <w:rFonts w:ascii="Verdana" w:hAnsi="Verdana" w:cs="Arial"/>
        </w:rPr>
        <w:t xml:space="preserve"> or</w:t>
      </w:r>
      <w:r w:rsidR="002B0820" w:rsidRPr="00071018">
        <w:rPr>
          <w:rFonts w:ascii="Verdana" w:hAnsi="Verdana" w:cs="Arial"/>
        </w:rPr>
        <w:t xml:space="preserve"> paid</w:t>
      </w:r>
      <w:r w:rsidRPr="00071018">
        <w:rPr>
          <w:rFonts w:ascii="Verdana" w:hAnsi="Verdana" w:cs="Arial"/>
        </w:rPr>
        <w:t xml:space="preserve"> sick leave for FMLA leave.  However, nothing in this policy shall require the school district to provide paid sick</w:t>
      </w:r>
      <w:r w:rsidR="002B0820" w:rsidRPr="00071018">
        <w:rPr>
          <w:rFonts w:ascii="Verdana" w:hAnsi="Verdana" w:cs="Arial"/>
        </w:rPr>
        <w:t xml:space="preserve"> or medical</w:t>
      </w:r>
      <w:r w:rsidRPr="00071018">
        <w:rPr>
          <w:rFonts w:ascii="Verdana" w:hAnsi="Verdana" w:cs="Arial"/>
        </w:rPr>
        <w:t xml:space="preserve"> leave in any situation in which the </w:t>
      </w:r>
      <w:r w:rsidRPr="00071018">
        <w:rPr>
          <w:rFonts w:ascii="Verdana" w:hAnsi="Verdana" w:cs="Arial"/>
        </w:rPr>
        <w:lastRenderedPageBreak/>
        <w:t>school district would not normally provide such paid leave.</w:t>
      </w:r>
    </w:p>
    <w:p w14:paraId="1C71052D" w14:textId="77777777" w:rsidR="00A11749" w:rsidRPr="006052CC" w:rsidRDefault="00A11749" w:rsidP="006052CC">
      <w:pPr>
        <w:pStyle w:val="Level3"/>
        <w:tabs>
          <w:tab w:val="left" w:pos="720"/>
          <w:tab w:val="left" w:pos="1440"/>
          <w:tab w:val="left" w:pos="2160"/>
        </w:tabs>
        <w:ind w:left="2880" w:hanging="720"/>
        <w:jc w:val="both"/>
        <w:rPr>
          <w:rFonts w:ascii="Verdana" w:hAnsi="Verdana" w:cs="Arial"/>
        </w:rPr>
      </w:pPr>
    </w:p>
    <w:p w14:paraId="36E04453" w14:textId="77777777" w:rsidR="00D449B4"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If an employee uses paid leave under circumstances which do not qualify as FMLA leave, the leav</w:t>
      </w:r>
      <w:r w:rsidR="004C72A7" w:rsidRPr="006052CC">
        <w:rPr>
          <w:rFonts w:ascii="Verdana" w:hAnsi="Verdana" w:cs="Arial"/>
        </w:rPr>
        <w:t>e will not count against the number of work</w:t>
      </w:r>
      <w:r w:rsidRPr="006052CC">
        <w:rPr>
          <w:rFonts w:ascii="Verdana" w:hAnsi="Verdana" w:cs="Arial"/>
        </w:rPr>
        <w:t>weeks of FMLA leave to which the employee is entitled.</w:t>
      </w:r>
    </w:p>
    <w:p w14:paraId="54A9E7BD" w14:textId="77777777" w:rsidR="00D449B4" w:rsidRPr="006052CC" w:rsidRDefault="00D449B4" w:rsidP="006052CC">
      <w:pPr>
        <w:pStyle w:val="Level3"/>
        <w:tabs>
          <w:tab w:val="left" w:pos="720"/>
          <w:tab w:val="left" w:pos="1440"/>
          <w:tab w:val="left" w:pos="2160"/>
        </w:tabs>
        <w:ind w:left="720"/>
        <w:jc w:val="both"/>
        <w:rPr>
          <w:rFonts w:ascii="Verdana" w:hAnsi="Verdana" w:cs="Arial"/>
        </w:rPr>
      </w:pPr>
    </w:p>
    <w:p w14:paraId="152C115C" w14:textId="77777777"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paid leave which is substituted for FMLA leav</w:t>
      </w:r>
      <w:r w:rsidR="004C72A7" w:rsidRPr="006052CC">
        <w:rPr>
          <w:rFonts w:ascii="Verdana" w:hAnsi="Verdana" w:cs="Arial"/>
        </w:rPr>
        <w:t>e will be subtracted from the number of</w:t>
      </w:r>
      <w:r w:rsidRPr="006052CC">
        <w:rPr>
          <w:rFonts w:ascii="Verdana" w:hAnsi="Verdana" w:cs="Arial"/>
        </w:rPr>
        <w:t xml:space="preserve"> workweeks of unpaid leave provided by the FMLA and this policy.</w:t>
      </w:r>
    </w:p>
    <w:p w14:paraId="56A2A5C7" w14:textId="77777777" w:rsidR="001472C7" w:rsidRPr="006052CC" w:rsidRDefault="001472C7" w:rsidP="006052CC">
      <w:pPr>
        <w:numPr>
          <w:ilvl w:val="12"/>
          <w:numId w:val="0"/>
        </w:numPr>
        <w:ind w:left="720"/>
        <w:jc w:val="both"/>
        <w:rPr>
          <w:rFonts w:ascii="Verdana" w:hAnsi="Verdana" w:cs="Arial"/>
          <w:b/>
          <w:bCs/>
        </w:rPr>
      </w:pPr>
    </w:p>
    <w:p w14:paraId="38BE9557" w14:textId="77777777" w:rsidR="001472C7" w:rsidRPr="006052CC" w:rsidRDefault="001472C7" w:rsidP="00071018">
      <w:pPr>
        <w:pStyle w:val="Level2"/>
        <w:numPr>
          <w:ilvl w:val="1"/>
          <w:numId w:val="32"/>
        </w:numPr>
        <w:tabs>
          <w:tab w:val="left" w:pos="720"/>
          <w:tab w:val="left" w:pos="1440"/>
        </w:tabs>
        <w:jc w:val="both"/>
        <w:rPr>
          <w:rFonts w:ascii="Verdana" w:hAnsi="Verdana" w:cs="Arial"/>
          <w:b/>
          <w:bCs/>
        </w:rPr>
      </w:pPr>
      <w:r w:rsidRPr="006052CC">
        <w:rPr>
          <w:rFonts w:ascii="Verdana" w:hAnsi="Verdana" w:cs="Arial"/>
          <w:b/>
          <w:bCs/>
        </w:rPr>
        <w:t>Group Health Plan Benefits</w:t>
      </w:r>
    </w:p>
    <w:p w14:paraId="0274007A" w14:textId="77777777" w:rsidR="001472C7" w:rsidRPr="006052CC" w:rsidRDefault="001472C7" w:rsidP="006052CC">
      <w:pPr>
        <w:numPr>
          <w:ilvl w:val="12"/>
          <w:numId w:val="0"/>
        </w:numPr>
        <w:ind w:left="720"/>
        <w:jc w:val="both"/>
        <w:rPr>
          <w:rFonts w:ascii="Verdana" w:hAnsi="Verdana" w:cs="Arial"/>
          <w:b/>
          <w:bCs/>
        </w:rPr>
      </w:pPr>
    </w:p>
    <w:p w14:paraId="374301F1" w14:textId="77777777"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The school district will continue group health plan benefits on the same basis as coverage would have been provided if the employee had been continuously employed during the FMLA leave period.  </w:t>
      </w:r>
    </w:p>
    <w:p w14:paraId="20AE482E" w14:textId="77777777" w:rsidR="00303558" w:rsidRPr="006052CC" w:rsidRDefault="00303558" w:rsidP="006052CC">
      <w:pPr>
        <w:pStyle w:val="Level3"/>
        <w:tabs>
          <w:tab w:val="left" w:pos="720"/>
          <w:tab w:val="left" w:pos="1440"/>
          <w:tab w:val="left" w:pos="2160"/>
        </w:tabs>
        <w:ind w:left="2880" w:hanging="720"/>
        <w:jc w:val="both"/>
        <w:rPr>
          <w:rFonts w:ascii="Verdana" w:hAnsi="Verdana" w:cs="Arial"/>
        </w:rPr>
      </w:pPr>
    </w:p>
    <w:p w14:paraId="5913DE15" w14:textId="77777777"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share of health plan premiums which have been paid by the employee prior to FMLA leave must continue to be paid by the employee during the FMLA leave period.</w:t>
      </w:r>
    </w:p>
    <w:p w14:paraId="6A3BAF82" w14:textId="77777777" w:rsidR="001472C7" w:rsidRPr="006052CC" w:rsidRDefault="001472C7" w:rsidP="006052CC">
      <w:pPr>
        <w:numPr>
          <w:ilvl w:val="12"/>
          <w:numId w:val="0"/>
        </w:numPr>
        <w:ind w:left="720"/>
        <w:jc w:val="both"/>
        <w:rPr>
          <w:rFonts w:ascii="Verdana" w:hAnsi="Verdana" w:cs="Arial"/>
          <w:b/>
          <w:bCs/>
        </w:rPr>
      </w:pPr>
    </w:p>
    <w:p w14:paraId="0EC8ECF0" w14:textId="77777777" w:rsidR="001472C7" w:rsidRPr="006052CC" w:rsidRDefault="001472C7" w:rsidP="00071018">
      <w:pPr>
        <w:pStyle w:val="Level2"/>
        <w:numPr>
          <w:ilvl w:val="1"/>
          <w:numId w:val="32"/>
        </w:numPr>
        <w:tabs>
          <w:tab w:val="left" w:pos="720"/>
          <w:tab w:val="left" w:pos="1440"/>
        </w:tabs>
        <w:jc w:val="both"/>
        <w:rPr>
          <w:rFonts w:ascii="Verdana" w:hAnsi="Verdana" w:cs="Arial"/>
        </w:rPr>
      </w:pPr>
      <w:r w:rsidRPr="006052CC">
        <w:rPr>
          <w:rFonts w:ascii="Verdana" w:hAnsi="Verdana" w:cs="Arial"/>
          <w:b/>
          <w:bCs/>
        </w:rPr>
        <w:t>Intermittent or Reduced-Schedule Leave</w:t>
      </w:r>
    </w:p>
    <w:p w14:paraId="4D367D71" w14:textId="77777777" w:rsidR="001472C7" w:rsidRPr="006052CC" w:rsidRDefault="001472C7" w:rsidP="006052CC">
      <w:pPr>
        <w:numPr>
          <w:ilvl w:val="12"/>
          <w:numId w:val="0"/>
        </w:numPr>
        <w:ind w:left="720"/>
        <w:jc w:val="both"/>
        <w:rPr>
          <w:rFonts w:ascii="Verdana" w:hAnsi="Verdana" w:cs="Arial"/>
        </w:rPr>
      </w:pPr>
    </w:p>
    <w:p w14:paraId="3E77321D" w14:textId="77777777"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Leave may be taken under this policy intermittently or on a reduced-leave schedule under certain circumstances.  </w:t>
      </w:r>
    </w:p>
    <w:p w14:paraId="7DCA691C"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592F4A8F" w14:textId="77777777"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because of a birth or</w:t>
      </w:r>
      <w:r w:rsidR="00663451" w:rsidRPr="006052CC">
        <w:rPr>
          <w:rFonts w:ascii="Verdana" w:hAnsi="Verdana" w:cs="Arial"/>
        </w:rPr>
        <w:t xml:space="preserve"> because of a</w:t>
      </w:r>
      <w:r w:rsidRPr="006052CC">
        <w:rPr>
          <w:rFonts w:ascii="Verdana" w:hAnsi="Verdana" w:cs="Arial"/>
        </w:rPr>
        <w:t xml:space="preserve"> placement of a child for adoption or foster care, an eligible employee may take leave intermittently or on a reduced-leave schedule only with the agreement of the school district.</w:t>
      </w:r>
      <w:r w:rsidR="004E3FB9" w:rsidRPr="006052CC">
        <w:rPr>
          <w:rFonts w:ascii="Verdana" w:hAnsi="Verdana" w:cs="Arial"/>
        </w:rPr>
        <w:t xml:space="preserve">  In su</w:t>
      </w:r>
      <w:r w:rsidR="00D449B4" w:rsidRPr="006052CC">
        <w:rPr>
          <w:rFonts w:ascii="Verdana" w:hAnsi="Verdana" w:cs="Arial"/>
        </w:rPr>
        <w:t xml:space="preserve">ch a case, the superintendent </w:t>
      </w:r>
      <w:r w:rsidR="004E3FB9" w:rsidRPr="006052CC">
        <w:rPr>
          <w:rFonts w:ascii="Verdana" w:hAnsi="Verdana" w:cs="Arial"/>
        </w:rPr>
        <w:t>shall have the authority to approve or disapprove such intermittent or reduced leave schedule, in the superintendent’s sole discretion.</w:t>
      </w:r>
    </w:p>
    <w:p w14:paraId="064C45AA"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37194BF2" w14:textId="77777777" w:rsidR="00663451"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to c</w:t>
      </w:r>
      <w:r w:rsidR="00663451" w:rsidRPr="006052CC">
        <w:rPr>
          <w:rFonts w:ascii="Verdana" w:hAnsi="Verdana" w:cs="Arial"/>
        </w:rPr>
        <w:t xml:space="preserve">are for a sick family member, </w:t>
      </w:r>
      <w:r w:rsidRPr="006052CC">
        <w:rPr>
          <w:rFonts w:ascii="Verdana" w:hAnsi="Verdana" w:cs="Arial"/>
        </w:rPr>
        <w:t>for an employee's own serious health condition,</w:t>
      </w:r>
      <w:r w:rsidR="00663451" w:rsidRPr="006052CC">
        <w:rPr>
          <w:rFonts w:ascii="Verdana" w:hAnsi="Verdana" w:cs="Arial"/>
        </w:rPr>
        <w:t xml:space="preserve"> or to care for a</w:t>
      </w:r>
      <w:r w:rsidR="006F3FC7" w:rsidRPr="006052CC">
        <w:rPr>
          <w:rFonts w:ascii="Verdana" w:hAnsi="Verdana" w:cs="Arial"/>
        </w:rPr>
        <w:t xml:space="preserve"> covered Veteran or</w:t>
      </w:r>
      <w:r w:rsidR="00BA21A9" w:rsidRPr="006052CC">
        <w:rPr>
          <w:rFonts w:ascii="Verdana" w:hAnsi="Verdana" w:cs="Arial"/>
        </w:rPr>
        <w:t xml:space="preserve"> </w:t>
      </w:r>
      <w:r w:rsidR="001455A8" w:rsidRPr="006052CC">
        <w:rPr>
          <w:rFonts w:ascii="Verdana" w:hAnsi="Verdana" w:cs="Arial"/>
        </w:rPr>
        <w:t>Military Member</w:t>
      </w:r>
      <w:r w:rsidR="00D449B4" w:rsidRPr="006052CC">
        <w:rPr>
          <w:rFonts w:ascii="Verdana" w:hAnsi="Verdana" w:cs="Arial"/>
        </w:rPr>
        <w:t>,</w:t>
      </w:r>
      <w:r w:rsidR="00663451" w:rsidRPr="006052CC">
        <w:rPr>
          <w:rFonts w:ascii="Verdana" w:hAnsi="Verdana" w:cs="Arial"/>
        </w:rPr>
        <w:t xml:space="preserve"> an eligible employee may take leave </w:t>
      </w:r>
      <w:r w:rsidRPr="006052CC">
        <w:rPr>
          <w:rFonts w:ascii="Verdana" w:hAnsi="Verdana" w:cs="Arial"/>
        </w:rPr>
        <w:t>intermittently or on a reduced-leave schedule when medically necessary.</w:t>
      </w:r>
    </w:p>
    <w:p w14:paraId="60835DCD" w14:textId="77777777" w:rsidR="00663451" w:rsidRPr="006052CC" w:rsidRDefault="00663451" w:rsidP="006052CC">
      <w:pPr>
        <w:pStyle w:val="Level4"/>
        <w:tabs>
          <w:tab w:val="left" w:pos="720"/>
          <w:tab w:val="left" w:pos="1440"/>
          <w:tab w:val="left" w:pos="2160"/>
          <w:tab w:val="left" w:pos="2880"/>
        </w:tabs>
        <w:ind w:left="3600" w:hanging="2880"/>
        <w:jc w:val="both"/>
        <w:rPr>
          <w:rFonts w:ascii="Verdana" w:hAnsi="Verdana" w:cs="Arial"/>
        </w:rPr>
      </w:pPr>
    </w:p>
    <w:p w14:paraId="2AB267FA" w14:textId="77777777" w:rsidR="001472C7" w:rsidRPr="006052CC" w:rsidRDefault="006663B6"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eligible employee because of any qualifying exigency a</w:t>
      </w:r>
      <w:r w:rsidR="00D449B4" w:rsidRPr="006052CC">
        <w:rPr>
          <w:rFonts w:ascii="Verdana" w:hAnsi="Verdana" w:cs="Arial"/>
        </w:rPr>
        <w:t xml:space="preserve">rising out of the fact that </w:t>
      </w:r>
      <w:r w:rsidRPr="006052CC">
        <w:rPr>
          <w:rFonts w:ascii="Verdana" w:hAnsi="Verdana" w:cs="Arial"/>
        </w:rPr>
        <w:t xml:space="preserve">the </w:t>
      </w:r>
      <w:r w:rsidR="00BD4C7C" w:rsidRPr="006052CC">
        <w:rPr>
          <w:rFonts w:ascii="Verdana" w:hAnsi="Verdana" w:cs="Arial"/>
        </w:rPr>
        <w:t>employee’s spouse, son, daughter, or parent is</w:t>
      </w:r>
      <w:r w:rsidR="001455A8" w:rsidRPr="006052CC">
        <w:rPr>
          <w:rFonts w:ascii="Verdana" w:hAnsi="Verdana" w:cs="Arial"/>
        </w:rPr>
        <w:t xml:space="preserve"> a Military Member</w:t>
      </w:r>
      <w:r w:rsidR="00BD4C7C" w:rsidRPr="006052CC">
        <w:rPr>
          <w:rFonts w:ascii="Verdana" w:hAnsi="Verdana" w:cs="Arial"/>
        </w:rPr>
        <w:t xml:space="preserve"> on Covered Active Duty (or has been notified of an impending call or order to Covered Active Duty) in National Guard, Reserves, and/or Regular Armed Forces in support of a contingency operation</w:t>
      </w:r>
      <w:r w:rsidRPr="006052CC">
        <w:rPr>
          <w:rFonts w:ascii="Verdana" w:hAnsi="Verdana" w:cs="Arial"/>
        </w:rPr>
        <w:t>, the employee may take leave intermittently or on a reduced-leave schedule.</w:t>
      </w:r>
    </w:p>
    <w:p w14:paraId="194BA7E2" w14:textId="77777777" w:rsidR="006F3FC7" w:rsidRPr="006052CC" w:rsidRDefault="006F3FC7" w:rsidP="006052CC">
      <w:pPr>
        <w:pStyle w:val="Level4"/>
        <w:tabs>
          <w:tab w:val="left" w:pos="720"/>
          <w:tab w:val="left" w:pos="1440"/>
          <w:tab w:val="left" w:pos="2160"/>
          <w:tab w:val="left" w:pos="2880"/>
        </w:tabs>
        <w:ind w:left="3600" w:hanging="2880"/>
        <w:jc w:val="both"/>
        <w:rPr>
          <w:rFonts w:ascii="Verdana" w:hAnsi="Verdana" w:cs="Arial"/>
        </w:rPr>
      </w:pPr>
    </w:p>
    <w:p w14:paraId="06743636" w14:textId="77777777" w:rsidR="006F3FC7" w:rsidRPr="006052CC" w:rsidRDefault="006F3F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w:t>
      </w:r>
      <w:r w:rsidR="005B66A6" w:rsidRPr="006052CC">
        <w:rPr>
          <w:rFonts w:ascii="Verdana" w:hAnsi="Verdana" w:cs="Arial"/>
        </w:rPr>
        <w:t>e employee to care for a</w:t>
      </w:r>
      <w:r w:rsidR="002D26AF" w:rsidRPr="006052CC">
        <w:rPr>
          <w:rFonts w:ascii="Verdana" w:hAnsi="Verdana" w:cs="Arial"/>
        </w:rPr>
        <w:t xml:space="preserve"> Covered Servicemember</w:t>
      </w:r>
      <w:r w:rsidR="007F62A3" w:rsidRPr="006052CC">
        <w:rPr>
          <w:rFonts w:ascii="Verdana" w:hAnsi="Verdana" w:cs="Arial"/>
        </w:rPr>
        <w:t>, including a Veteran</w:t>
      </w:r>
      <w:r w:rsidR="005B66A6" w:rsidRPr="006052CC">
        <w:rPr>
          <w:rFonts w:ascii="Verdana" w:hAnsi="Verdana" w:cs="Arial"/>
        </w:rPr>
        <w:t xml:space="preserve">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3350766E"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30DC385F" w14:textId="77777777"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Intermittent or reduced leave shall not result in a reduction in the employee's total amount of leave beyond the amount of leave actually taken.</w:t>
      </w:r>
    </w:p>
    <w:p w14:paraId="0B6B6942" w14:textId="77777777" w:rsidR="00303558" w:rsidRPr="006052CC" w:rsidRDefault="00303558" w:rsidP="006052CC">
      <w:pPr>
        <w:pStyle w:val="Level4"/>
        <w:tabs>
          <w:tab w:val="left" w:pos="720"/>
          <w:tab w:val="left" w:pos="1440"/>
          <w:tab w:val="left" w:pos="2160"/>
          <w:tab w:val="left" w:pos="2880"/>
        </w:tabs>
        <w:ind w:left="720"/>
        <w:jc w:val="both"/>
        <w:rPr>
          <w:rFonts w:ascii="Verdana" w:hAnsi="Verdana" w:cs="Arial"/>
        </w:rPr>
      </w:pPr>
    </w:p>
    <w:p w14:paraId="32B1CD2A" w14:textId="77777777"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an instructional employee seeks to take intermittent leave in connection with a family or personal illness (e.g. physical therapy or periodic care for a sick relative)</w:t>
      </w:r>
      <w:r w:rsidR="00D041C3" w:rsidRPr="006052CC">
        <w:rPr>
          <w:rFonts w:ascii="Verdana" w:hAnsi="Verdana" w:cs="Arial"/>
        </w:rPr>
        <w:t xml:space="preserve"> or to care for a</w:t>
      </w:r>
      <w:r w:rsidR="00996FEB" w:rsidRPr="006052CC">
        <w:rPr>
          <w:rFonts w:ascii="Verdana" w:hAnsi="Verdana" w:cs="Arial"/>
        </w:rPr>
        <w:t xml:space="preserve"> covered </w:t>
      </w:r>
      <w:r w:rsidR="00996FEB" w:rsidRPr="006052CC">
        <w:rPr>
          <w:rFonts w:ascii="Verdana" w:hAnsi="Verdana" w:cs="Arial"/>
        </w:rPr>
        <w:lastRenderedPageBreak/>
        <w:t>Veteran or</w:t>
      </w:r>
      <w:r w:rsidR="00D041C3" w:rsidRPr="006052CC">
        <w:rPr>
          <w:rFonts w:ascii="Verdana" w:hAnsi="Verdana" w:cs="Arial"/>
        </w:rPr>
        <w:t xml:space="preserve"> </w:t>
      </w:r>
      <w:r w:rsidR="00B66C47" w:rsidRPr="006052CC">
        <w:rPr>
          <w:rFonts w:ascii="Verdana" w:hAnsi="Verdana" w:cs="Arial"/>
        </w:rPr>
        <w:t>Military Member</w:t>
      </w:r>
      <w:r w:rsidRPr="006052CC">
        <w:rPr>
          <w:rFonts w:ascii="Verdana" w:hAnsi="Verdana" w:cs="Arial"/>
        </w:rPr>
        <w:t>, and when such leave would constitute at least 20 percent of the total number of working days in the period during which the leave would extend, the school district may require the employee to elect to take leave in a block, instead of intermittently, for the entire period or to transfer to an available alternative position within the school system that is equivalent in pay, for which the employee is qualified, and which better accommodates the intermittent leave.</w:t>
      </w:r>
    </w:p>
    <w:p w14:paraId="6A1882F8" w14:textId="77777777" w:rsidR="001472C7" w:rsidRPr="006052CC" w:rsidRDefault="001472C7" w:rsidP="006052CC">
      <w:pPr>
        <w:numPr>
          <w:ilvl w:val="12"/>
          <w:numId w:val="0"/>
        </w:numPr>
        <w:ind w:left="720"/>
        <w:jc w:val="both"/>
        <w:rPr>
          <w:rFonts w:ascii="Verdana" w:hAnsi="Verdana" w:cs="Arial"/>
        </w:rPr>
      </w:pPr>
    </w:p>
    <w:p w14:paraId="49656592" w14:textId="77777777" w:rsidR="001472C7" w:rsidRPr="006052CC" w:rsidRDefault="001472C7" w:rsidP="00071018">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If an eligible employee requests intermittent leave or leave on a reduced-leave schedule that is foreseeable based on planned medical treatment, including during a period of recovery from a serious health condition, the school district may require the employee to transfer temporarily to an available alternative position for which the employee is qualified and which better accommodates recurring periods of leave than does the employee's regular position.</w:t>
      </w:r>
      <w:r w:rsidR="00D041C3" w:rsidRPr="006052CC">
        <w:rPr>
          <w:rFonts w:ascii="Verdana" w:hAnsi="Verdana" w:cs="Arial"/>
        </w:rPr>
        <w:t xml:space="preserve">  Such alternative position must have equivalent pay and benefits as the employee’s permanent position.</w:t>
      </w:r>
    </w:p>
    <w:p w14:paraId="51F66715" w14:textId="77777777" w:rsidR="005C67C6" w:rsidRPr="006052CC" w:rsidRDefault="005C67C6" w:rsidP="006052CC">
      <w:pPr>
        <w:pStyle w:val="Level3"/>
        <w:tabs>
          <w:tab w:val="left" w:pos="720"/>
          <w:tab w:val="left" w:pos="1440"/>
          <w:tab w:val="left" w:pos="2160"/>
        </w:tabs>
        <w:ind w:left="2880" w:hanging="720"/>
        <w:jc w:val="both"/>
        <w:rPr>
          <w:rFonts w:ascii="Verdana" w:hAnsi="Verdana" w:cs="Arial"/>
        </w:rPr>
      </w:pPr>
    </w:p>
    <w:p w14:paraId="74DD70AF" w14:textId="77777777" w:rsidR="000735B6" w:rsidRDefault="005C67C6" w:rsidP="000735B6">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Leave taken on an intermittent or reduced-schedule basis will be tracked hourly.</w:t>
      </w:r>
    </w:p>
    <w:p w14:paraId="6E38E487" w14:textId="77777777" w:rsidR="000735B6" w:rsidRDefault="000735B6" w:rsidP="000735B6">
      <w:pPr>
        <w:pStyle w:val="Level3"/>
        <w:tabs>
          <w:tab w:val="left" w:pos="720"/>
          <w:tab w:val="left" w:pos="1440"/>
          <w:tab w:val="left" w:pos="2160"/>
        </w:tabs>
        <w:ind w:left="0"/>
        <w:jc w:val="both"/>
        <w:rPr>
          <w:rFonts w:ascii="Verdana" w:hAnsi="Verdana" w:cs="Arial"/>
          <w:b/>
          <w:bCs/>
        </w:rPr>
      </w:pPr>
    </w:p>
    <w:p w14:paraId="17A41218" w14:textId="77777777" w:rsidR="004A3E51" w:rsidRPr="004A3E51" w:rsidRDefault="001472C7" w:rsidP="004A3E51">
      <w:pPr>
        <w:pStyle w:val="Level3"/>
        <w:numPr>
          <w:ilvl w:val="0"/>
          <w:numId w:val="33"/>
        </w:numPr>
        <w:tabs>
          <w:tab w:val="left" w:pos="720"/>
          <w:tab w:val="left" w:pos="1440"/>
          <w:tab w:val="left" w:pos="2160"/>
        </w:tabs>
        <w:jc w:val="both"/>
        <w:rPr>
          <w:rFonts w:ascii="Verdana" w:hAnsi="Verdana" w:cs="Arial"/>
        </w:rPr>
      </w:pPr>
      <w:r w:rsidRPr="000735B6">
        <w:rPr>
          <w:rFonts w:ascii="Verdana" w:hAnsi="Verdana" w:cs="Arial"/>
          <w:b/>
          <w:bCs/>
        </w:rPr>
        <w:t xml:space="preserve">Return </w:t>
      </w:r>
      <w:r w:rsidR="004A3E51" w:rsidRPr="000735B6">
        <w:rPr>
          <w:rFonts w:ascii="Verdana" w:hAnsi="Verdana" w:cs="Arial"/>
          <w:b/>
          <w:bCs/>
        </w:rPr>
        <w:t>from</w:t>
      </w:r>
      <w:r w:rsidRPr="000735B6">
        <w:rPr>
          <w:rFonts w:ascii="Verdana" w:hAnsi="Verdana" w:cs="Arial"/>
          <w:b/>
          <w:bCs/>
        </w:rPr>
        <w:t xml:space="preserve"> Leave</w:t>
      </w:r>
    </w:p>
    <w:p w14:paraId="0C56F0B9" w14:textId="77777777" w:rsidR="001472C7" w:rsidRPr="006052CC" w:rsidRDefault="001472C7" w:rsidP="006052CC">
      <w:pPr>
        <w:numPr>
          <w:ilvl w:val="12"/>
          <w:numId w:val="0"/>
        </w:numPr>
        <w:ind w:left="720"/>
        <w:jc w:val="both"/>
        <w:rPr>
          <w:rFonts w:ascii="Verdana" w:hAnsi="Verdana" w:cs="Arial"/>
          <w:b/>
          <w:bCs/>
        </w:rPr>
      </w:pPr>
    </w:p>
    <w:p w14:paraId="7E5DA00D" w14:textId="77777777"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Restoration to Position</w:t>
      </w:r>
    </w:p>
    <w:p w14:paraId="68D2116D" w14:textId="77777777" w:rsidR="001472C7" w:rsidRPr="006052CC" w:rsidRDefault="001472C7" w:rsidP="006052CC">
      <w:pPr>
        <w:numPr>
          <w:ilvl w:val="12"/>
          <w:numId w:val="0"/>
        </w:numPr>
        <w:ind w:left="720"/>
        <w:jc w:val="both"/>
        <w:rPr>
          <w:rFonts w:ascii="Verdana" w:hAnsi="Verdana" w:cs="Arial"/>
        </w:rPr>
      </w:pPr>
    </w:p>
    <w:p w14:paraId="5DF3626E"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On return from FMLA leave, an employee is entitled to be returned to the same position the employee held when leave commenced, or to an equivalent position with equivalent benefits, pay, and other terms and conditions of employment.</w:t>
      </w:r>
    </w:p>
    <w:p w14:paraId="5D13FC03" w14:textId="77777777" w:rsidR="001472C7" w:rsidRPr="006052CC" w:rsidRDefault="001472C7" w:rsidP="006052CC">
      <w:pPr>
        <w:numPr>
          <w:ilvl w:val="12"/>
          <w:numId w:val="0"/>
        </w:numPr>
        <w:ind w:left="720"/>
        <w:jc w:val="both"/>
        <w:rPr>
          <w:rFonts w:ascii="Verdana" w:hAnsi="Verdana" w:cs="Arial"/>
        </w:rPr>
      </w:pPr>
    </w:p>
    <w:p w14:paraId="62B7E810"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Any leave taken under this policy will not result in the loss of any employment benefits accrued </w:t>
      </w:r>
      <w:r w:rsidRPr="006052CC">
        <w:rPr>
          <w:rFonts w:ascii="Verdana" w:hAnsi="Verdana" w:cs="Arial"/>
        </w:rPr>
        <w:lastRenderedPageBreak/>
        <w:t>prior to the date on which the leave commenced.</w:t>
      </w:r>
    </w:p>
    <w:p w14:paraId="444E9A02" w14:textId="77777777" w:rsidR="001472C7" w:rsidRPr="006052CC" w:rsidRDefault="001472C7" w:rsidP="006052CC">
      <w:pPr>
        <w:numPr>
          <w:ilvl w:val="12"/>
          <w:numId w:val="0"/>
        </w:numPr>
        <w:ind w:left="720"/>
        <w:jc w:val="both"/>
        <w:rPr>
          <w:rFonts w:ascii="Verdana" w:hAnsi="Verdana" w:cs="Arial"/>
        </w:rPr>
      </w:pPr>
    </w:p>
    <w:p w14:paraId="167723A8"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An eligible employee is not entitled to accrual of any seniority or employment benefits during any period of leave, or any right, benefit, or position of employment other than to which the employee would have been entitled had the employee not taken leave.</w:t>
      </w:r>
    </w:p>
    <w:p w14:paraId="739FB134" w14:textId="77777777" w:rsidR="002B0820" w:rsidRPr="006052CC" w:rsidRDefault="002B0820" w:rsidP="006052CC">
      <w:pPr>
        <w:pStyle w:val="Level3"/>
        <w:tabs>
          <w:tab w:val="left" w:pos="720"/>
          <w:tab w:val="left" w:pos="1440"/>
          <w:tab w:val="left" w:pos="2160"/>
        </w:tabs>
        <w:ind w:left="2880"/>
        <w:jc w:val="both"/>
        <w:rPr>
          <w:rFonts w:ascii="Verdana" w:hAnsi="Verdana" w:cs="Arial"/>
        </w:rPr>
      </w:pPr>
    </w:p>
    <w:p w14:paraId="505E1B8A" w14:textId="77777777" w:rsidR="001472C7" w:rsidRPr="006052CC" w:rsidRDefault="001472C7" w:rsidP="006052CC">
      <w:pPr>
        <w:numPr>
          <w:ilvl w:val="12"/>
          <w:numId w:val="0"/>
        </w:numPr>
        <w:ind w:left="720"/>
        <w:jc w:val="both"/>
        <w:rPr>
          <w:rFonts w:ascii="Verdana" w:hAnsi="Verdana" w:cs="Arial"/>
          <w:b/>
          <w:bCs/>
        </w:rPr>
      </w:pPr>
    </w:p>
    <w:p w14:paraId="45535C84" w14:textId="77777777"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Denial of Restoration</w:t>
      </w:r>
    </w:p>
    <w:p w14:paraId="2A11168F" w14:textId="77777777" w:rsidR="001472C7" w:rsidRPr="006052CC" w:rsidRDefault="001472C7" w:rsidP="006052CC">
      <w:pPr>
        <w:numPr>
          <w:ilvl w:val="12"/>
          <w:numId w:val="0"/>
        </w:numPr>
        <w:ind w:left="720"/>
        <w:jc w:val="both"/>
        <w:rPr>
          <w:rFonts w:ascii="Verdana" w:hAnsi="Verdana" w:cs="Arial"/>
        </w:rPr>
      </w:pPr>
    </w:p>
    <w:p w14:paraId="6C9B4749"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The school district reserves the right to deny restoration to any eligible employee who is a "key employee" (that is an employee who is salaried and among the highest paid 10% of the employees of the school district) if such denial is necessary to prevent substantial and grievous economic injury to the operations of the school district.  </w:t>
      </w:r>
    </w:p>
    <w:p w14:paraId="1C0AA578" w14:textId="77777777" w:rsidR="001472C7" w:rsidRPr="006052CC" w:rsidRDefault="001472C7" w:rsidP="006052CC">
      <w:pPr>
        <w:numPr>
          <w:ilvl w:val="12"/>
          <w:numId w:val="0"/>
        </w:numPr>
        <w:ind w:left="720"/>
        <w:jc w:val="both"/>
        <w:rPr>
          <w:rFonts w:ascii="Verdana" w:hAnsi="Verdana" w:cs="Arial"/>
        </w:rPr>
      </w:pPr>
    </w:p>
    <w:p w14:paraId="5F7AC070"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If the school district intends to deny restoration to such an employee, it will:</w:t>
      </w:r>
    </w:p>
    <w:p w14:paraId="03356C59" w14:textId="77777777" w:rsidR="001472C7" w:rsidRPr="006052CC" w:rsidRDefault="001472C7" w:rsidP="006052CC">
      <w:pPr>
        <w:numPr>
          <w:ilvl w:val="12"/>
          <w:numId w:val="0"/>
        </w:numPr>
        <w:ind w:left="720"/>
        <w:jc w:val="both"/>
        <w:rPr>
          <w:rFonts w:ascii="Verdana" w:hAnsi="Verdana" w:cs="Arial"/>
        </w:rPr>
      </w:pPr>
    </w:p>
    <w:p w14:paraId="338A35C6"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of his/her status as a "key employee" in response to the employee's notice of intent to take FMLA leave;</w:t>
      </w:r>
    </w:p>
    <w:p w14:paraId="583DC38C" w14:textId="77777777" w:rsidR="002B0820" w:rsidRPr="006052CC" w:rsidRDefault="002B0820" w:rsidP="006052CC">
      <w:pPr>
        <w:pStyle w:val="Level4"/>
        <w:tabs>
          <w:tab w:val="left" w:pos="720"/>
          <w:tab w:val="left" w:pos="1440"/>
          <w:tab w:val="left" w:pos="2160"/>
          <w:tab w:val="left" w:pos="2880"/>
        </w:tabs>
        <w:ind w:left="3600"/>
        <w:jc w:val="both"/>
        <w:rPr>
          <w:rFonts w:ascii="Verdana" w:hAnsi="Verdana" w:cs="Arial"/>
        </w:rPr>
      </w:pPr>
    </w:p>
    <w:p w14:paraId="5483C1CD" w14:textId="77777777" w:rsidR="001472C7" w:rsidRPr="006052CC" w:rsidRDefault="001472C7" w:rsidP="00071018">
      <w:pPr>
        <w:pStyle w:val="Level4"/>
        <w:keepNext/>
        <w:keepLines/>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as soon as the school district decides it will deny job restoration and explain the reasons for this decision;</w:t>
      </w:r>
    </w:p>
    <w:p w14:paraId="5DAEBD8C" w14:textId="77777777" w:rsidR="002B0820" w:rsidRPr="006052CC" w:rsidRDefault="002B0820" w:rsidP="006052CC">
      <w:pPr>
        <w:pStyle w:val="Level4"/>
        <w:keepNext/>
        <w:keepLines/>
        <w:tabs>
          <w:tab w:val="left" w:pos="720"/>
          <w:tab w:val="left" w:pos="1440"/>
          <w:tab w:val="left" w:pos="2160"/>
          <w:tab w:val="left" w:pos="2880"/>
        </w:tabs>
        <w:ind w:left="3600"/>
        <w:jc w:val="both"/>
        <w:rPr>
          <w:rFonts w:ascii="Verdana" w:hAnsi="Verdana" w:cs="Arial"/>
        </w:rPr>
      </w:pPr>
    </w:p>
    <w:p w14:paraId="13AA892A" w14:textId="77777777" w:rsidR="001472C7" w:rsidRPr="006052CC" w:rsidRDefault="001472C7" w:rsidP="00071018">
      <w:pPr>
        <w:pStyle w:val="Level4"/>
        <w:keepNext/>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offer the employee a reasonable opportunity to return to work from FMLA leave after giving this notice; and</w:t>
      </w:r>
    </w:p>
    <w:p w14:paraId="105CD9EA" w14:textId="77777777" w:rsidR="002B0820" w:rsidRPr="006052CC" w:rsidRDefault="002B0820" w:rsidP="006052CC">
      <w:pPr>
        <w:pStyle w:val="Level4"/>
        <w:keepNext/>
        <w:tabs>
          <w:tab w:val="left" w:pos="720"/>
          <w:tab w:val="left" w:pos="1440"/>
          <w:tab w:val="left" w:pos="2160"/>
          <w:tab w:val="left" w:pos="2880"/>
        </w:tabs>
        <w:ind w:left="3600"/>
        <w:jc w:val="both"/>
        <w:rPr>
          <w:rFonts w:ascii="Verdana" w:hAnsi="Verdana" w:cs="Arial"/>
        </w:rPr>
      </w:pPr>
    </w:p>
    <w:p w14:paraId="5520AEB0"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make a final determination as to whether reinstatement will be denied at the end of the leave period if the employee then requests restoration.</w:t>
      </w:r>
    </w:p>
    <w:p w14:paraId="61DA771E" w14:textId="77777777" w:rsidR="001472C7" w:rsidRPr="006052CC" w:rsidRDefault="001472C7" w:rsidP="006052CC">
      <w:pPr>
        <w:numPr>
          <w:ilvl w:val="12"/>
          <w:numId w:val="0"/>
        </w:numPr>
        <w:ind w:left="720"/>
        <w:jc w:val="both"/>
        <w:rPr>
          <w:rFonts w:ascii="Verdana" w:hAnsi="Verdana" w:cs="Arial"/>
        </w:rPr>
      </w:pPr>
    </w:p>
    <w:p w14:paraId="1518AA4B" w14:textId="77777777"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lastRenderedPageBreak/>
        <w:t>Failure to Return from Leave</w:t>
      </w:r>
    </w:p>
    <w:p w14:paraId="6E49C467" w14:textId="77777777" w:rsidR="001472C7" w:rsidRPr="006052CC" w:rsidRDefault="001472C7" w:rsidP="006052CC">
      <w:pPr>
        <w:numPr>
          <w:ilvl w:val="12"/>
          <w:numId w:val="0"/>
        </w:numPr>
        <w:ind w:left="720"/>
        <w:jc w:val="both"/>
        <w:rPr>
          <w:rFonts w:ascii="Verdana" w:hAnsi="Verdana" w:cs="Arial"/>
        </w:rPr>
      </w:pPr>
    </w:p>
    <w:p w14:paraId="1F00965C" w14:textId="77777777" w:rsidR="00AD4BA1" w:rsidRDefault="006663B6" w:rsidP="00AD4BA1">
      <w:pPr>
        <w:pStyle w:val="ListParagraph"/>
        <w:numPr>
          <w:ilvl w:val="3"/>
          <w:numId w:val="35"/>
        </w:numPr>
        <w:jc w:val="both"/>
        <w:rPr>
          <w:rFonts w:ascii="Verdana" w:hAnsi="Verdana" w:cs="Arial"/>
        </w:rPr>
      </w:pPr>
      <w:r w:rsidRPr="00071018">
        <w:rPr>
          <w:rFonts w:ascii="Verdana" w:hAnsi="Verdana" w:cs="Arial"/>
        </w:rPr>
        <w:t>If an employee fails to return from FMLA leave after the period of leave to which the employee is entitled has expired, the employee shall reimburse the district for any premiums the employer paid for maintaining health insurance coverage for the employee during the employee’s FMLA leave unless the reason the employee does not return is due</w:t>
      </w:r>
      <w:r w:rsidR="002B0820" w:rsidRPr="00071018">
        <w:rPr>
          <w:rFonts w:ascii="Verdana" w:hAnsi="Verdana" w:cs="Arial"/>
        </w:rPr>
        <w:t xml:space="preserve"> to: (1) </w:t>
      </w:r>
      <w:r w:rsidRPr="00071018">
        <w:rPr>
          <w:rFonts w:ascii="Verdana" w:hAnsi="Verdana" w:cs="Arial"/>
        </w:rPr>
        <w:t>the continuation, recurrence, or onset of the serious health condition which entitled the employee to FMLA leave and the employee provides the district with sufficient certification from the proper health care provider of such continuation, recurrence, or onset of th</w:t>
      </w:r>
      <w:r w:rsidR="002B0820" w:rsidRPr="00071018">
        <w:rPr>
          <w:rFonts w:ascii="Verdana" w:hAnsi="Verdana" w:cs="Arial"/>
        </w:rPr>
        <w:t>e serious health condition or (2</w:t>
      </w:r>
      <w:r w:rsidRPr="00071018">
        <w:rPr>
          <w:rFonts w:ascii="Verdana" w:hAnsi="Verdana" w:cs="Arial"/>
        </w:rPr>
        <w:t>) other circumstances beyond the employee’s control.</w:t>
      </w:r>
    </w:p>
    <w:p w14:paraId="74951379" w14:textId="77777777" w:rsidR="00AD4BA1" w:rsidRDefault="00AD4BA1" w:rsidP="00AD4BA1">
      <w:pPr>
        <w:pStyle w:val="ListParagraph"/>
        <w:ind w:left="1440"/>
        <w:jc w:val="both"/>
        <w:rPr>
          <w:rFonts w:ascii="Verdana" w:hAnsi="Verdana" w:cs="Arial"/>
        </w:rPr>
      </w:pPr>
    </w:p>
    <w:p w14:paraId="1618F0CF" w14:textId="77777777" w:rsidR="001472C7" w:rsidRPr="00AD4BA1" w:rsidRDefault="001472C7" w:rsidP="004A3E51">
      <w:pPr>
        <w:pStyle w:val="ListParagraph"/>
        <w:numPr>
          <w:ilvl w:val="0"/>
          <w:numId w:val="35"/>
        </w:numPr>
        <w:jc w:val="both"/>
        <w:rPr>
          <w:rFonts w:ascii="Verdana" w:hAnsi="Verdana" w:cs="Arial"/>
        </w:rPr>
      </w:pPr>
      <w:r w:rsidRPr="00AD4BA1">
        <w:rPr>
          <w:rFonts w:ascii="Verdana" w:hAnsi="Verdana" w:cs="Arial"/>
          <w:b/>
          <w:bCs/>
        </w:rPr>
        <w:t>Notice to Employees</w:t>
      </w:r>
    </w:p>
    <w:p w14:paraId="55DB05BF" w14:textId="77777777" w:rsidR="001472C7" w:rsidRPr="006052CC" w:rsidRDefault="001472C7" w:rsidP="006052CC">
      <w:pPr>
        <w:numPr>
          <w:ilvl w:val="12"/>
          <w:numId w:val="0"/>
        </w:numPr>
        <w:ind w:left="720"/>
        <w:jc w:val="both"/>
        <w:rPr>
          <w:rFonts w:ascii="Verdana" w:hAnsi="Verdana" w:cs="Arial"/>
          <w:b/>
          <w:bCs/>
        </w:rPr>
      </w:pPr>
    </w:p>
    <w:p w14:paraId="4E785457" w14:textId="77777777"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The school distric</w:t>
      </w:r>
      <w:r w:rsidR="00D449B4" w:rsidRPr="006052CC">
        <w:rPr>
          <w:rFonts w:ascii="Verdana" w:hAnsi="Verdana" w:cs="Arial"/>
        </w:rPr>
        <w:t xml:space="preserve">t will post </w:t>
      </w:r>
      <w:r w:rsidRPr="006052CC">
        <w:rPr>
          <w:rFonts w:ascii="Verdana" w:hAnsi="Verdana" w:cs="Arial"/>
        </w:rPr>
        <w:t>in conspicuous plac</w:t>
      </w:r>
      <w:r w:rsidR="00D449B4" w:rsidRPr="006052CC">
        <w:rPr>
          <w:rFonts w:ascii="Verdana" w:hAnsi="Verdana" w:cs="Arial"/>
        </w:rPr>
        <w:t>es where employees are employed notices explaining the FMLA and providing information concerning the procedures for filing complaints of FMLA violations with the</w:t>
      </w:r>
      <w:r w:rsidR="002B0820" w:rsidRPr="006052CC">
        <w:rPr>
          <w:rFonts w:ascii="Verdana" w:hAnsi="Verdana" w:cs="Arial"/>
        </w:rPr>
        <w:t xml:space="preserve"> U.S.</w:t>
      </w:r>
      <w:r w:rsidR="00D449B4" w:rsidRPr="006052CC">
        <w:rPr>
          <w:rFonts w:ascii="Verdana" w:hAnsi="Verdana" w:cs="Arial"/>
        </w:rPr>
        <w:t xml:space="preserve"> Wage and Hour Division.</w:t>
      </w:r>
    </w:p>
    <w:p w14:paraId="79487348" w14:textId="77777777" w:rsidR="001472C7" w:rsidRPr="006052CC" w:rsidRDefault="001472C7" w:rsidP="006052CC">
      <w:pPr>
        <w:numPr>
          <w:ilvl w:val="12"/>
          <w:numId w:val="0"/>
        </w:numPr>
        <w:ind w:left="720"/>
        <w:jc w:val="both"/>
        <w:rPr>
          <w:rFonts w:ascii="Verdana" w:hAnsi="Verdana" w:cs="Arial"/>
        </w:rPr>
      </w:pPr>
    </w:p>
    <w:p w14:paraId="6B7B7DA6" w14:textId="77777777"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When an employee provides notice of the need for FMLA leave, the school district shall provide the employee with a copy of the "section 301(c) notice" which is attached to this policy.</w:t>
      </w:r>
    </w:p>
    <w:p w14:paraId="7B904A1A" w14:textId="77777777" w:rsidR="001472C7" w:rsidRPr="006052CC" w:rsidRDefault="001472C7" w:rsidP="006052CC">
      <w:pPr>
        <w:numPr>
          <w:ilvl w:val="12"/>
          <w:numId w:val="0"/>
        </w:numPr>
        <w:ind w:left="720"/>
        <w:jc w:val="both"/>
        <w:rPr>
          <w:rFonts w:ascii="Verdana" w:hAnsi="Verdana" w:cs="Arial"/>
        </w:rPr>
      </w:pPr>
    </w:p>
    <w:p w14:paraId="6977D0F0" w14:textId="77777777"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To the extent that any provision in this policy is in any manner inconsistent with the provisions of the Act or the regulations promulgated thereunder, the Act and regulations shall prevail over the provisions of this policy.  The school district reserves the right to modify this policy from time to time in its sole discretion.</w:t>
      </w:r>
    </w:p>
    <w:p w14:paraId="34976D04" w14:textId="77777777" w:rsidR="00742EF5" w:rsidRPr="006052CC" w:rsidRDefault="00742EF5" w:rsidP="006052CC">
      <w:pPr>
        <w:pStyle w:val="Level2"/>
        <w:tabs>
          <w:tab w:val="left" w:pos="720"/>
          <w:tab w:val="left" w:pos="1440"/>
        </w:tabs>
        <w:ind w:left="2160" w:hanging="1440"/>
        <w:jc w:val="both"/>
        <w:rPr>
          <w:rFonts w:ascii="Verdana" w:hAnsi="Verdana" w:cs="Arial"/>
        </w:rPr>
      </w:pPr>
    </w:p>
    <w:p w14:paraId="303E0686" w14:textId="77777777" w:rsidR="00742EF5" w:rsidRPr="006052CC" w:rsidRDefault="00742EF5"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lastRenderedPageBreak/>
        <w:t>Employee</w:t>
      </w:r>
      <w:r w:rsidR="002B0820" w:rsidRPr="006052CC">
        <w:rPr>
          <w:rFonts w:ascii="Verdana" w:hAnsi="Verdana" w:cs="Arial"/>
        </w:rPr>
        <w:t>s</w:t>
      </w:r>
      <w:r w:rsidRPr="006052CC">
        <w:rPr>
          <w:rFonts w:ascii="Verdana" w:hAnsi="Verdana" w:cs="Arial"/>
        </w:rPr>
        <w:t xml:space="preserve"> may direct any questions or concerns regard</w:t>
      </w:r>
      <w:r w:rsidR="004223EA" w:rsidRPr="006052CC">
        <w:rPr>
          <w:rFonts w:ascii="Verdana" w:hAnsi="Verdana" w:cs="Arial"/>
        </w:rPr>
        <w:t xml:space="preserve">ing </w:t>
      </w:r>
      <w:r w:rsidRPr="006052CC">
        <w:rPr>
          <w:rFonts w:ascii="Verdana" w:hAnsi="Verdana" w:cs="Arial"/>
        </w:rPr>
        <w:t xml:space="preserve">FMLA leave </w:t>
      </w:r>
      <w:r w:rsidR="004223EA" w:rsidRPr="006052CC">
        <w:rPr>
          <w:rFonts w:ascii="Verdana" w:hAnsi="Verdana" w:cs="Arial"/>
        </w:rPr>
        <w:t>to the superintendent</w:t>
      </w:r>
      <w:r w:rsidRPr="006052CC">
        <w:rPr>
          <w:rFonts w:ascii="Verdana" w:hAnsi="Verdana" w:cs="Arial"/>
        </w:rPr>
        <w:t>.</w:t>
      </w:r>
    </w:p>
    <w:p w14:paraId="568D14E0" w14:textId="77777777" w:rsidR="00E0110A" w:rsidRPr="006052CC" w:rsidRDefault="00E0110A" w:rsidP="006052CC">
      <w:pPr>
        <w:pStyle w:val="Level2"/>
        <w:tabs>
          <w:tab w:val="left" w:pos="720"/>
          <w:tab w:val="left" w:pos="1440"/>
        </w:tabs>
        <w:ind w:left="2160"/>
        <w:jc w:val="both"/>
        <w:rPr>
          <w:rFonts w:ascii="Verdana" w:hAnsi="Verdana" w:cs="Arial"/>
        </w:rPr>
      </w:pPr>
    </w:p>
    <w:p w14:paraId="7D66B92D" w14:textId="77777777" w:rsidR="007D19A7" w:rsidRPr="00380533" w:rsidRDefault="007D19A7" w:rsidP="007D19A7">
      <w:pPr>
        <w:pStyle w:val="Level2"/>
        <w:tabs>
          <w:tab w:val="left" w:pos="720"/>
          <w:tab w:val="left" w:pos="1440"/>
        </w:tabs>
        <w:ind w:left="0"/>
        <w:jc w:val="both"/>
        <w:rPr>
          <w:rFonts w:ascii="Arial" w:hAnsi="Arial" w:cs="Arial"/>
          <w:sz w:val="26"/>
          <w:szCs w:val="26"/>
        </w:rPr>
      </w:pPr>
      <w:r w:rsidRPr="00380533">
        <w:rPr>
          <w:rFonts w:ascii="Arial" w:hAnsi="Arial" w:cs="Arial"/>
          <w:sz w:val="26"/>
          <w:szCs w:val="26"/>
        </w:rPr>
        <w:t xml:space="preserve">Adopted on: </w:t>
      </w:r>
      <w:r w:rsidRPr="007D19A7">
        <w:rPr>
          <w:rFonts w:ascii="Arial" w:hAnsi="Arial" w:cs="Arial"/>
          <w:sz w:val="26"/>
          <w:szCs w:val="26"/>
          <w:u w:val="single"/>
        </w:rPr>
        <w:t>11-14-05</w:t>
      </w:r>
    </w:p>
    <w:p w14:paraId="68DAF173" w14:textId="77777777" w:rsidR="007D19A7" w:rsidRPr="007D19A7" w:rsidRDefault="007D19A7" w:rsidP="007D19A7">
      <w:pPr>
        <w:pStyle w:val="Level2"/>
        <w:tabs>
          <w:tab w:val="left" w:pos="720"/>
          <w:tab w:val="left" w:pos="1440"/>
        </w:tabs>
        <w:ind w:left="0"/>
        <w:jc w:val="both"/>
        <w:rPr>
          <w:rFonts w:ascii="Arial" w:hAnsi="Arial" w:cs="Arial"/>
          <w:sz w:val="26"/>
          <w:szCs w:val="26"/>
          <w:u w:val="single"/>
        </w:rPr>
      </w:pPr>
      <w:r>
        <w:rPr>
          <w:rFonts w:ascii="Arial" w:hAnsi="Arial" w:cs="Arial"/>
          <w:sz w:val="26"/>
          <w:szCs w:val="26"/>
        </w:rPr>
        <w:t xml:space="preserve">Revised on: </w:t>
      </w:r>
      <w:r w:rsidRPr="007D19A7">
        <w:rPr>
          <w:rFonts w:ascii="Arial" w:hAnsi="Arial" w:cs="Arial"/>
          <w:sz w:val="26"/>
          <w:szCs w:val="26"/>
          <w:u w:val="single"/>
        </w:rPr>
        <w:t>09-15-2008, 8-19-13</w:t>
      </w:r>
      <w:r w:rsidR="00503775">
        <w:rPr>
          <w:rFonts w:ascii="Arial" w:hAnsi="Arial" w:cs="Arial"/>
          <w:sz w:val="26"/>
          <w:szCs w:val="26"/>
          <w:u w:val="single"/>
        </w:rPr>
        <w:t xml:space="preserve">, </w:t>
      </w:r>
      <w:r w:rsidR="00503775" w:rsidRPr="00503775">
        <w:rPr>
          <w:rFonts w:ascii="Arial" w:hAnsi="Arial" w:cs="Arial"/>
          <w:sz w:val="26"/>
          <w:szCs w:val="26"/>
          <w:u w:val="single"/>
        </w:rPr>
        <w:t>9-11-17</w:t>
      </w:r>
    </w:p>
    <w:p w14:paraId="326DBD97" w14:textId="1F537E94" w:rsidR="007D19A7" w:rsidRDefault="007D19A7" w:rsidP="007D19A7">
      <w:pPr>
        <w:jc w:val="both"/>
        <w:rPr>
          <w:rFonts w:ascii="Arial" w:hAnsi="Arial"/>
          <w:sz w:val="26"/>
        </w:rPr>
      </w:pPr>
      <w:r w:rsidRPr="00380533">
        <w:rPr>
          <w:rFonts w:ascii="Arial" w:hAnsi="Arial" w:cs="Arial"/>
          <w:sz w:val="26"/>
          <w:szCs w:val="26"/>
        </w:rPr>
        <w:t xml:space="preserve">Reviewed on: </w:t>
      </w:r>
      <w:r w:rsidRPr="007D19A7">
        <w:rPr>
          <w:rFonts w:ascii="Arial" w:hAnsi="Arial" w:cs="Arial"/>
          <w:sz w:val="26"/>
          <w:szCs w:val="26"/>
          <w:u w:val="single"/>
        </w:rPr>
        <w:t xml:space="preserve">8-11-08, 9-15-08, </w:t>
      </w:r>
      <w:r w:rsidRPr="007D19A7">
        <w:rPr>
          <w:rFonts w:ascii="Arial" w:hAnsi="Arial"/>
          <w:sz w:val="26"/>
          <w:u w:val="single"/>
        </w:rPr>
        <w:t>3-09-15</w:t>
      </w:r>
      <w:r w:rsidR="0020032C">
        <w:rPr>
          <w:rFonts w:ascii="Arial" w:hAnsi="Arial"/>
          <w:sz w:val="26"/>
          <w:u w:val="single"/>
        </w:rPr>
        <w:t xml:space="preserve">, </w:t>
      </w:r>
      <w:r w:rsidR="0020032C" w:rsidRPr="0020032C">
        <w:rPr>
          <w:rFonts w:ascii="Arial" w:hAnsi="Arial"/>
          <w:sz w:val="26"/>
          <w:u w:val="single"/>
        </w:rPr>
        <w:t>4-11-22</w:t>
      </w:r>
    </w:p>
    <w:p w14:paraId="370F2A84" w14:textId="77777777" w:rsidR="00365CDD" w:rsidRPr="006052CC" w:rsidRDefault="00365CDD" w:rsidP="00071018">
      <w:pPr>
        <w:jc w:val="both"/>
        <w:rPr>
          <w:rFonts w:ascii="Verdana" w:hAnsi="Verdana" w:cs="Arial"/>
          <w:sz w:val="26"/>
          <w:szCs w:val="26"/>
        </w:rPr>
      </w:pPr>
    </w:p>
    <w:sectPr w:rsidR="00365CDD" w:rsidRPr="006052CC" w:rsidSect="00D449B4">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6C20" w14:textId="77777777" w:rsidR="00BD008C" w:rsidRDefault="00BD008C" w:rsidP="00D449B4">
      <w:r>
        <w:separator/>
      </w:r>
    </w:p>
  </w:endnote>
  <w:endnote w:type="continuationSeparator" w:id="0">
    <w:p w14:paraId="13C494A5" w14:textId="77777777" w:rsidR="00BD008C" w:rsidRDefault="00BD008C" w:rsidP="00D4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01B9" w14:textId="77777777" w:rsidR="006612EA" w:rsidRPr="00A77474" w:rsidRDefault="006612EA">
    <w:pPr>
      <w:pStyle w:val="Footer"/>
      <w:jc w:val="center"/>
    </w:pPr>
    <w:r w:rsidRPr="00A77474">
      <w:rPr>
        <w:rFonts w:ascii="Arial" w:hAnsi="Arial" w:cs="Arial"/>
      </w:rPr>
      <w:t xml:space="preserve">Page </w:t>
    </w:r>
    <w:r w:rsidR="00383271" w:rsidRPr="00A77474">
      <w:rPr>
        <w:rFonts w:ascii="Arial" w:hAnsi="Arial" w:cs="Arial"/>
      </w:rPr>
      <w:fldChar w:fldCharType="begin"/>
    </w:r>
    <w:r w:rsidRPr="00A77474">
      <w:rPr>
        <w:rFonts w:ascii="Arial" w:hAnsi="Arial" w:cs="Arial"/>
      </w:rPr>
      <w:instrText xml:space="preserve"> PAGE </w:instrText>
    </w:r>
    <w:r w:rsidR="00383271" w:rsidRPr="00A77474">
      <w:rPr>
        <w:rFonts w:ascii="Arial" w:hAnsi="Arial" w:cs="Arial"/>
      </w:rPr>
      <w:fldChar w:fldCharType="separate"/>
    </w:r>
    <w:r w:rsidR="00503775">
      <w:rPr>
        <w:rFonts w:ascii="Arial" w:hAnsi="Arial" w:cs="Arial"/>
        <w:noProof/>
      </w:rPr>
      <w:t>11</w:t>
    </w:r>
    <w:r w:rsidR="00383271" w:rsidRPr="00A77474">
      <w:rPr>
        <w:rFonts w:ascii="Arial" w:hAnsi="Arial" w:cs="Arial"/>
      </w:rPr>
      <w:fldChar w:fldCharType="end"/>
    </w:r>
    <w:r w:rsidRPr="00A77474">
      <w:rPr>
        <w:rFonts w:ascii="Arial" w:hAnsi="Arial" w:cs="Arial"/>
      </w:rPr>
      <w:t xml:space="preserve"> of </w:t>
    </w:r>
    <w:r w:rsidR="00383271" w:rsidRPr="00A77474">
      <w:rPr>
        <w:rFonts w:ascii="Arial" w:hAnsi="Arial" w:cs="Arial"/>
      </w:rPr>
      <w:fldChar w:fldCharType="begin"/>
    </w:r>
    <w:r w:rsidRPr="00A77474">
      <w:rPr>
        <w:rFonts w:ascii="Arial" w:hAnsi="Arial" w:cs="Arial"/>
      </w:rPr>
      <w:instrText xml:space="preserve"> NUMPAGES  </w:instrText>
    </w:r>
    <w:r w:rsidR="00383271" w:rsidRPr="00A77474">
      <w:rPr>
        <w:rFonts w:ascii="Arial" w:hAnsi="Arial" w:cs="Arial"/>
      </w:rPr>
      <w:fldChar w:fldCharType="separate"/>
    </w:r>
    <w:r w:rsidR="00503775">
      <w:rPr>
        <w:rFonts w:ascii="Arial" w:hAnsi="Arial" w:cs="Arial"/>
        <w:noProof/>
      </w:rPr>
      <w:t>11</w:t>
    </w:r>
    <w:r w:rsidR="00383271" w:rsidRPr="00A77474">
      <w:rPr>
        <w:rFonts w:ascii="Arial" w:hAnsi="Arial" w:cs="Arial"/>
      </w:rPr>
      <w:fldChar w:fldCharType="end"/>
    </w:r>
  </w:p>
  <w:p w14:paraId="1DF1F272" w14:textId="77777777" w:rsidR="006612EA" w:rsidRDefault="0066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974606514"/>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14C41ECD" w14:textId="77777777" w:rsidR="001D0504" w:rsidRPr="001D0504" w:rsidRDefault="001D0504">
            <w:pPr>
              <w:pStyle w:val="Footer"/>
              <w:jc w:val="center"/>
              <w:rPr>
                <w:rFonts w:ascii="Verdana" w:hAnsi="Verdana"/>
              </w:rPr>
            </w:pPr>
            <w:r w:rsidRPr="001D0504">
              <w:rPr>
                <w:rFonts w:ascii="Verdana" w:hAnsi="Verdana"/>
              </w:rPr>
              <w:t xml:space="preserve">Page </w:t>
            </w:r>
            <w:r w:rsidR="00383271" w:rsidRPr="001D0504">
              <w:rPr>
                <w:rFonts w:ascii="Verdana" w:hAnsi="Verdana"/>
                <w:bCs/>
              </w:rPr>
              <w:fldChar w:fldCharType="begin"/>
            </w:r>
            <w:r w:rsidRPr="001D0504">
              <w:rPr>
                <w:rFonts w:ascii="Verdana" w:hAnsi="Verdana"/>
                <w:bCs/>
              </w:rPr>
              <w:instrText xml:space="preserve"> PAGE </w:instrText>
            </w:r>
            <w:r w:rsidR="00383271" w:rsidRPr="001D0504">
              <w:rPr>
                <w:rFonts w:ascii="Verdana" w:hAnsi="Verdana"/>
                <w:bCs/>
              </w:rPr>
              <w:fldChar w:fldCharType="separate"/>
            </w:r>
            <w:r w:rsidR="00503775">
              <w:rPr>
                <w:rFonts w:ascii="Verdana" w:hAnsi="Verdana"/>
                <w:bCs/>
                <w:noProof/>
              </w:rPr>
              <w:t>1</w:t>
            </w:r>
            <w:r w:rsidR="00383271" w:rsidRPr="001D0504">
              <w:rPr>
                <w:rFonts w:ascii="Verdana" w:hAnsi="Verdana"/>
                <w:bCs/>
              </w:rPr>
              <w:fldChar w:fldCharType="end"/>
            </w:r>
            <w:r w:rsidRPr="001D0504">
              <w:rPr>
                <w:rFonts w:ascii="Verdana" w:hAnsi="Verdana"/>
              </w:rPr>
              <w:t xml:space="preserve"> of </w:t>
            </w:r>
            <w:r w:rsidR="00383271" w:rsidRPr="001D0504">
              <w:rPr>
                <w:rFonts w:ascii="Verdana" w:hAnsi="Verdana"/>
                <w:bCs/>
              </w:rPr>
              <w:fldChar w:fldCharType="begin"/>
            </w:r>
            <w:r w:rsidRPr="001D0504">
              <w:rPr>
                <w:rFonts w:ascii="Verdana" w:hAnsi="Verdana"/>
                <w:bCs/>
              </w:rPr>
              <w:instrText xml:space="preserve"> NUMPAGES  </w:instrText>
            </w:r>
            <w:r w:rsidR="00383271" w:rsidRPr="001D0504">
              <w:rPr>
                <w:rFonts w:ascii="Verdana" w:hAnsi="Verdana"/>
                <w:bCs/>
              </w:rPr>
              <w:fldChar w:fldCharType="separate"/>
            </w:r>
            <w:r w:rsidR="00503775">
              <w:rPr>
                <w:rFonts w:ascii="Verdana" w:hAnsi="Verdana"/>
                <w:bCs/>
                <w:noProof/>
              </w:rPr>
              <w:t>11</w:t>
            </w:r>
            <w:r w:rsidR="00383271" w:rsidRPr="001D0504">
              <w:rPr>
                <w:rFonts w:ascii="Verdana" w:hAnsi="Verdana"/>
                <w:bCs/>
              </w:rPr>
              <w:fldChar w:fldCharType="end"/>
            </w:r>
          </w:p>
        </w:sdtContent>
      </w:sdt>
    </w:sdtContent>
  </w:sdt>
  <w:p w14:paraId="42DE5253" w14:textId="77777777" w:rsidR="00342D9A" w:rsidRDefault="00342D9A" w:rsidP="001D05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9696" w14:textId="77777777" w:rsidR="00BD008C" w:rsidRDefault="00BD008C" w:rsidP="00D449B4">
      <w:r>
        <w:separator/>
      </w:r>
    </w:p>
  </w:footnote>
  <w:footnote w:type="continuationSeparator" w:id="0">
    <w:p w14:paraId="1AA06057" w14:textId="77777777" w:rsidR="00BD008C" w:rsidRDefault="00BD008C" w:rsidP="00D4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261"/>
    <w:multiLevelType w:val="multilevel"/>
    <w:tmpl w:val="9126EFB8"/>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2202505"/>
    <w:multiLevelType w:val="multilevel"/>
    <w:tmpl w:val="5D24A330"/>
    <w:lvl w:ilvl="0">
      <w:start w:val="1"/>
      <w:numFmt w:val="upperRoman"/>
      <w:lvlText w:val="%1."/>
      <w:lvlJc w:val="left"/>
      <w:pPr>
        <w:ind w:left="1440" w:hanging="72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4526D60"/>
    <w:multiLevelType w:val="hybridMultilevel"/>
    <w:tmpl w:val="D8D63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63556"/>
    <w:multiLevelType w:val="multilevel"/>
    <w:tmpl w:val="5D7AA216"/>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A96ECD"/>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F3D4FD6"/>
    <w:multiLevelType w:val="multilevel"/>
    <w:tmpl w:val="86A4ECB8"/>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3D0536F"/>
    <w:multiLevelType w:val="multilevel"/>
    <w:tmpl w:val="FC48FD2C"/>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BB52AC0"/>
    <w:multiLevelType w:val="multilevel"/>
    <w:tmpl w:val="37DC57B0"/>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E7931DC"/>
    <w:multiLevelType w:val="multilevel"/>
    <w:tmpl w:val="503CA87E"/>
    <w:lvl w:ilvl="0">
      <w:start w:val="3"/>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2C93DAE"/>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771CCD"/>
    <w:multiLevelType w:val="hybridMultilevel"/>
    <w:tmpl w:val="9D3C7A86"/>
    <w:lvl w:ilvl="0" w:tplc="BEECD89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F048B8"/>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96711B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AFA7C30"/>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51B79A5"/>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6824B12"/>
    <w:multiLevelType w:val="multilevel"/>
    <w:tmpl w:val="80441F4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b w:val="0"/>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809697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8F41629"/>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9F07A09"/>
    <w:multiLevelType w:val="hybridMultilevel"/>
    <w:tmpl w:val="CE5669A6"/>
    <w:lvl w:ilvl="0" w:tplc="828E0A1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A26682"/>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F864221"/>
    <w:multiLevelType w:val="multilevel"/>
    <w:tmpl w:val="CFB8477E"/>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1E11823"/>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C24FE6"/>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BE67EDC"/>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4F25089C"/>
    <w:multiLevelType w:val="multilevel"/>
    <w:tmpl w:val="A050C930"/>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F6524A1"/>
    <w:multiLevelType w:val="multilevel"/>
    <w:tmpl w:val="FA1456B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09F292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1F30C6F"/>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2DB58A7"/>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47C5CFA"/>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15:restartNumberingAfterBreak="0">
    <w:nsid w:val="554B6688"/>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816DD2"/>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5BE81E3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5EC735F8"/>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55D5E9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6BB70AD9"/>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D3973CD"/>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70096A10"/>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15:restartNumberingAfterBreak="0">
    <w:nsid w:val="730C5F03"/>
    <w:multiLevelType w:val="multilevel"/>
    <w:tmpl w:val="BDFE3CA6"/>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32F171E"/>
    <w:multiLevelType w:val="multilevel"/>
    <w:tmpl w:val="D74ADA00"/>
    <w:lvl w:ilvl="0">
      <w:start w:val="1"/>
      <w:numFmt w:val="upperRoman"/>
      <w:lvlText w:val="%1."/>
      <w:lvlJc w:val="left"/>
      <w:pPr>
        <w:ind w:left="0" w:firstLine="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44F52C4"/>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7333A6C"/>
    <w:multiLevelType w:val="hybridMultilevel"/>
    <w:tmpl w:val="6B6EDA6C"/>
    <w:lvl w:ilvl="0" w:tplc="188AE978">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FA0E40">
      <w:start w:val="1"/>
      <w:numFmt w:val="decimal"/>
      <w:lvlText w:val="%3."/>
      <w:lvlJc w:val="right"/>
      <w:pPr>
        <w:tabs>
          <w:tab w:val="num" w:pos="1800"/>
        </w:tabs>
        <w:ind w:left="1800" w:hanging="180"/>
      </w:pPr>
      <w:rPr>
        <w:rFonts w:ascii="Arial" w:eastAsia="Times New Roman" w:hAnsi="Arial" w:cs="Arial"/>
        <w:b w:val="0"/>
      </w:rPr>
    </w:lvl>
    <w:lvl w:ilvl="3" w:tplc="6DE8FC7E">
      <w:start w:val="1"/>
      <w:numFmt w:val="lowerLetter"/>
      <w:lvlText w:val="%4."/>
      <w:lvlJc w:val="left"/>
      <w:pPr>
        <w:tabs>
          <w:tab w:val="num" w:pos="2520"/>
        </w:tabs>
        <w:ind w:left="2520" w:hanging="360"/>
      </w:pPr>
      <w:rPr>
        <w:rFonts w:ascii="Arial" w:eastAsia="Times New Roman" w:hAnsi="Arial" w:cs="Arial"/>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EC7C0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401106516">
    <w:abstractNumId w:val="10"/>
  </w:num>
  <w:num w:numId="2" w16cid:durableId="1370685467">
    <w:abstractNumId w:val="2"/>
  </w:num>
  <w:num w:numId="3" w16cid:durableId="625738530">
    <w:abstractNumId w:val="33"/>
  </w:num>
  <w:num w:numId="4" w16cid:durableId="24865829">
    <w:abstractNumId w:val="41"/>
  </w:num>
  <w:num w:numId="5" w16cid:durableId="408618979">
    <w:abstractNumId w:val="18"/>
  </w:num>
  <w:num w:numId="6" w16cid:durableId="548107765">
    <w:abstractNumId w:val="27"/>
  </w:num>
  <w:num w:numId="7" w16cid:durableId="1211184055">
    <w:abstractNumId w:val="29"/>
  </w:num>
  <w:num w:numId="8" w16cid:durableId="1266693425">
    <w:abstractNumId w:val="23"/>
  </w:num>
  <w:num w:numId="9" w16cid:durableId="157038972">
    <w:abstractNumId w:val="37"/>
  </w:num>
  <w:num w:numId="10" w16cid:durableId="1436292107">
    <w:abstractNumId w:val="36"/>
  </w:num>
  <w:num w:numId="11" w16cid:durableId="1105034638">
    <w:abstractNumId w:val="11"/>
  </w:num>
  <w:num w:numId="12" w16cid:durableId="1405686786">
    <w:abstractNumId w:val="31"/>
  </w:num>
  <w:num w:numId="13" w16cid:durableId="427972915">
    <w:abstractNumId w:val="12"/>
  </w:num>
  <w:num w:numId="14" w16cid:durableId="882519964">
    <w:abstractNumId w:val="34"/>
  </w:num>
  <w:num w:numId="15" w16cid:durableId="1152717433">
    <w:abstractNumId w:val="15"/>
  </w:num>
  <w:num w:numId="16" w16cid:durableId="241258470">
    <w:abstractNumId w:val="16"/>
  </w:num>
  <w:num w:numId="17" w16cid:durableId="227495164">
    <w:abstractNumId w:val="13"/>
  </w:num>
  <w:num w:numId="18" w16cid:durableId="1051617147">
    <w:abstractNumId w:val="42"/>
  </w:num>
  <w:num w:numId="19" w16cid:durableId="1492404011">
    <w:abstractNumId w:val="39"/>
  </w:num>
  <w:num w:numId="20" w16cid:durableId="597107492">
    <w:abstractNumId w:val="1"/>
  </w:num>
  <w:num w:numId="21" w16cid:durableId="1769231457">
    <w:abstractNumId w:val="5"/>
  </w:num>
  <w:num w:numId="22" w16cid:durableId="755593045">
    <w:abstractNumId w:val="20"/>
  </w:num>
  <w:num w:numId="23" w16cid:durableId="1122916085">
    <w:abstractNumId w:val="25"/>
  </w:num>
  <w:num w:numId="24" w16cid:durableId="1128860668">
    <w:abstractNumId w:val="40"/>
  </w:num>
  <w:num w:numId="25" w16cid:durableId="789280237">
    <w:abstractNumId w:val="35"/>
  </w:num>
  <w:num w:numId="26" w16cid:durableId="915631017">
    <w:abstractNumId w:val="4"/>
  </w:num>
  <w:num w:numId="27" w16cid:durableId="1101411527">
    <w:abstractNumId w:val="0"/>
  </w:num>
  <w:num w:numId="28" w16cid:durableId="1252619860">
    <w:abstractNumId w:val="26"/>
  </w:num>
  <w:num w:numId="29" w16cid:durableId="1615092281">
    <w:abstractNumId w:val="7"/>
  </w:num>
  <w:num w:numId="30" w16cid:durableId="27414309">
    <w:abstractNumId w:val="21"/>
  </w:num>
  <w:num w:numId="31" w16cid:durableId="357512852">
    <w:abstractNumId w:val="17"/>
  </w:num>
  <w:num w:numId="32" w16cid:durableId="846211851">
    <w:abstractNumId w:val="19"/>
  </w:num>
  <w:num w:numId="33" w16cid:durableId="98331152">
    <w:abstractNumId w:val="22"/>
  </w:num>
  <w:num w:numId="34" w16cid:durableId="538008907">
    <w:abstractNumId w:val="30"/>
  </w:num>
  <w:num w:numId="35" w16cid:durableId="1903128722">
    <w:abstractNumId w:val="8"/>
  </w:num>
  <w:num w:numId="36" w16cid:durableId="919797846">
    <w:abstractNumId w:val="14"/>
  </w:num>
  <w:num w:numId="37" w16cid:durableId="1415274370">
    <w:abstractNumId w:val="9"/>
  </w:num>
  <w:num w:numId="38" w16cid:durableId="875697566">
    <w:abstractNumId w:val="28"/>
  </w:num>
  <w:num w:numId="39" w16cid:durableId="1436560482">
    <w:abstractNumId w:val="32"/>
  </w:num>
  <w:num w:numId="40" w16cid:durableId="537471708">
    <w:abstractNumId w:val="3"/>
  </w:num>
  <w:num w:numId="41" w16cid:durableId="1364941898">
    <w:abstractNumId w:val="6"/>
  </w:num>
  <w:num w:numId="42" w16cid:durableId="740250774">
    <w:abstractNumId w:val="38"/>
  </w:num>
  <w:num w:numId="43" w16cid:durableId="17229035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3A1"/>
    <w:rsid w:val="00010431"/>
    <w:rsid w:val="00035794"/>
    <w:rsid w:val="00042747"/>
    <w:rsid w:val="000529C5"/>
    <w:rsid w:val="00056C1D"/>
    <w:rsid w:val="00064E8C"/>
    <w:rsid w:val="0006657C"/>
    <w:rsid w:val="00071018"/>
    <w:rsid w:val="000735B6"/>
    <w:rsid w:val="000960D3"/>
    <w:rsid w:val="000D6041"/>
    <w:rsid w:val="000D7EE1"/>
    <w:rsid w:val="000E0E7B"/>
    <w:rsid w:val="000E4F37"/>
    <w:rsid w:val="000E7828"/>
    <w:rsid w:val="000F412A"/>
    <w:rsid w:val="0013114E"/>
    <w:rsid w:val="0013629D"/>
    <w:rsid w:val="001455A8"/>
    <w:rsid w:val="001472C7"/>
    <w:rsid w:val="001474F9"/>
    <w:rsid w:val="00172585"/>
    <w:rsid w:val="001B4351"/>
    <w:rsid w:val="001C5793"/>
    <w:rsid w:val="001D0504"/>
    <w:rsid w:val="001F73FA"/>
    <w:rsid w:val="0020032C"/>
    <w:rsid w:val="00212D0C"/>
    <w:rsid w:val="002264A6"/>
    <w:rsid w:val="00227454"/>
    <w:rsid w:val="002B0277"/>
    <w:rsid w:val="002B0820"/>
    <w:rsid w:val="002B3838"/>
    <w:rsid w:val="002B66DB"/>
    <w:rsid w:val="002C4077"/>
    <w:rsid w:val="002D1B03"/>
    <w:rsid w:val="002D1ECC"/>
    <w:rsid w:val="002D26AF"/>
    <w:rsid w:val="002D4F1D"/>
    <w:rsid w:val="002F71A9"/>
    <w:rsid w:val="00300F09"/>
    <w:rsid w:val="00303558"/>
    <w:rsid w:val="00337C5D"/>
    <w:rsid w:val="00342D9A"/>
    <w:rsid w:val="0036577D"/>
    <w:rsid w:val="00365CDD"/>
    <w:rsid w:val="00383271"/>
    <w:rsid w:val="00383A3D"/>
    <w:rsid w:val="00396A86"/>
    <w:rsid w:val="003D2836"/>
    <w:rsid w:val="003E399C"/>
    <w:rsid w:val="003E785C"/>
    <w:rsid w:val="00402D72"/>
    <w:rsid w:val="004223EA"/>
    <w:rsid w:val="00443D2F"/>
    <w:rsid w:val="00445CF5"/>
    <w:rsid w:val="00481CAA"/>
    <w:rsid w:val="004A3E51"/>
    <w:rsid w:val="004C034D"/>
    <w:rsid w:val="004C45D6"/>
    <w:rsid w:val="004C6003"/>
    <w:rsid w:val="004C72A7"/>
    <w:rsid w:val="004D0FAC"/>
    <w:rsid w:val="004E3297"/>
    <w:rsid w:val="004E3FB9"/>
    <w:rsid w:val="00503775"/>
    <w:rsid w:val="00517BC6"/>
    <w:rsid w:val="0054274E"/>
    <w:rsid w:val="00562286"/>
    <w:rsid w:val="00581354"/>
    <w:rsid w:val="00593CBF"/>
    <w:rsid w:val="005B5DCE"/>
    <w:rsid w:val="005B66A6"/>
    <w:rsid w:val="005C03A2"/>
    <w:rsid w:val="005C67C6"/>
    <w:rsid w:val="005D798B"/>
    <w:rsid w:val="00602E84"/>
    <w:rsid w:val="006052CC"/>
    <w:rsid w:val="00605C0C"/>
    <w:rsid w:val="0061091D"/>
    <w:rsid w:val="006171EF"/>
    <w:rsid w:val="00622E5E"/>
    <w:rsid w:val="00632F56"/>
    <w:rsid w:val="00655A23"/>
    <w:rsid w:val="006612EA"/>
    <w:rsid w:val="00663451"/>
    <w:rsid w:val="006663B6"/>
    <w:rsid w:val="00670586"/>
    <w:rsid w:val="006723A1"/>
    <w:rsid w:val="00675264"/>
    <w:rsid w:val="0069535B"/>
    <w:rsid w:val="006A1713"/>
    <w:rsid w:val="006A2D1E"/>
    <w:rsid w:val="006A3DB0"/>
    <w:rsid w:val="006B2ADB"/>
    <w:rsid w:val="006E5B59"/>
    <w:rsid w:val="006E71F4"/>
    <w:rsid w:val="006F3FC7"/>
    <w:rsid w:val="0071603A"/>
    <w:rsid w:val="007302B4"/>
    <w:rsid w:val="00742EF5"/>
    <w:rsid w:val="00750933"/>
    <w:rsid w:val="00771BAA"/>
    <w:rsid w:val="00773BF7"/>
    <w:rsid w:val="00774CCC"/>
    <w:rsid w:val="00782A42"/>
    <w:rsid w:val="00787161"/>
    <w:rsid w:val="007B259A"/>
    <w:rsid w:val="007B76EF"/>
    <w:rsid w:val="007D19A7"/>
    <w:rsid w:val="007D5234"/>
    <w:rsid w:val="007D74D1"/>
    <w:rsid w:val="007F58E8"/>
    <w:rsid w:val="007F5BD3"/>
    <w:rsid w:val="007F62A3"/>
    <w:rsid w:val="00826BC1"/>
    <w:rsid w:val="00881F55"/>
    <w:rsid w:val="008B0602"/>
    <w:rsid w:val="008C00FF"/>
    <w:rsid w:val="008C5205"/>
    <w:rsid w:val="008C620C"/>
    <w:rsid w:val="008E6FAE"/>
    <w:rsid w:val="00926B11"/>
    <w:rsid w:val="009437C3"/>
    <w:rsid w:val="00944239"/>
    <w:rsid w:val="00946C35"/>
    <w:rsid w:val="00955447"/>
    <w:rsid w:val="0098117F"/>
    <w:rsid w:val="00991F6D"/>
    <w:rsid w:val="00996FEB"/>
    <w:rsid w:val="00A11749"/>
    <w:rsid w:val="00A12C11"/>
    <w:rsid w:val="00A227C0"/>
    <w:rsid w:val="00A708E2"/>
    <w:rsid w:val="00A77474"/>
    <w:rsid w:val="00A8760C"/>
    <w:rsid w:val="00A91A2E"/>
    <w:rsid w:val="00A95157"/>
    <w:rsid w:val="00AA3880"/>
    <w:rsid w:val="00AA642E"/>
    <w:rsid w:val="00AB10D1"/>
    <w:rsid w:val="00AB2B27"/>
    <w:rsid w:val="00AC648D"/>
    <w:rsid w:val="00AD4BA1"/>
    <w:rsid w:val="00AF07E6"/>
    <w:rsid w:val="00B06DE9"/>
    <w:rsid w:val="00B12F40"/>
    <w:rsid w:val="00B2287D"/>
    <w:rsid w:val="00B54D39"/>
    <w:rsid w:val="00B65498"/>
    <w:rsid w:val="00B66C47"/>
    <w:rsid w:val="00B758AC"/>
    <w:rsid w:val="00B879E1"/>
    <w:rsid w:val="00BA21A9"/>
    <w:rsid w:val="00BB0185"/>
    <w:rsid w:val="00BD008C"/>
    <w:rsid w:val="00BD4C7C"/>
    <w:rsid w:val="00BE7C57"/>
    <w:rsid w:val="00BF61B7"/>
    <w:rsid w:val="00C56AD7"/>
    <w:rsid w:val="00C62D6E"/>
    <w:rsid w:val="00CA0CA8"/>
    <w:rsid w:val="00CD307D"/>
    <w:rsid w:val="00D032D7"/>
    <w:rsid w:val="00D041C3"/>
    <w:rsid w:val="00D04713"/>
    <w:rsid w:val="00D076BD"/>
    <w:rsid w:val="00D1709C"/>
    <w:rsid w:val="00D27C05"/>
    <w:rsid w:val="00D449B4"/>
    <w:rsid w:val="00D4622D"/>
    <w:rsid w:val="00D47B63"/>
    <w:rsid w:val="00D70C7C"/>
    <w:rsid w:val="00D85BA0"/>
    <w:rsid w:val="00D9177E"/>
    <w:rsid w:val="00D9684D"/>
    <w:rsid w:val="00DB0A76"/>
    <w:rsid w:val="00DD70E1"/>
    <w:rsid w:val="00DE64D9"/>
    <w:rsid w:val="00DF4698"/>
    <w:rsid w:val="00E0110A"/>
    <w:rsid w:val="00E1110A"/>
    <w:rsid w:val="00E12EE4"/>
    <w:rsid w:val="00E311A2"/>
    <w:rsid w:val="00E4188F"/>
    <w:rsid w:val="00E436B6"/>
    <w:rsid w:val="00E538F4"/>
    <w:rsid w:val="00E63D75"/>
    <w:rsid w:val="00E6644B"/>
    <w:rsid w:val="00E77C4A"/>
    <w:rsid w:val="00EF7E30"/>
    <w:rsid w:val="00F03F54"/>
    <w:rsid w:val="00F55293"/>
    <w:rsid w:val="00FA71DE"/>
    <w:rsid w:val="00FF3FDF"/>
    <w:rsid w:val="00FF6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472C7"/>
    <w:pPr>
      <w:autoSpaceDE w:val="0"/>
      <w:autoSpaceDN w:val="0"/>
      <w:adjustRightInd w:val="0"/>
      <w:ind w:left="720"/>
    </w:pPr>
    <w:rPr>
      <w:sz w:val="24"/>
      <w:szCs w:val="24"/>
    </w:rPr>
  </w:style>
  <w:style w:type="paragraph" w:customStyle="1" w:styleId="Level2">
    <w:name w:val="Level 2"/>
    <w:rsid w:val="001472C7"/>
    <w:pPr>
      <w:autoSpaceDE w:val="0"/>
      <w:autoSpaceDN w:val="0"/>
      <w:adjustRightInd w:val="0"/>
      <w:ind w:left="1440"/>
    </w:pPr>
    <w:rPr>
      <w:sz w:val="24"/>
      <w:szCs w:val="24"/>
    </w:rPr>
  </w:style>
  <w:style w:type="paragraph" w:customStyle="1" w:styleId="Level3">
    <w:name w:val="Level 3"/>
    <w:rsid w:val="001472C7"/>
    <w:pPr>
      <w:autoSpaceDE w:val="0"/>
      <w:autoSpaceDN w:val="0"/>
      <w:adjustRightInd w:val="0"/>
      <w:ind w:left="2160"/>
    </w:pPr>
    <w:rPr>
      <w:sz w:val="24"/>
      <w:szCs w:val="24"/>
    </w:rPr>
  </w:style>
  <w:style w:type="paragraph" w:customStyle="1" w:styleId="Level4">
    <w:name w:val="Level 4"/>
    <w:rsid w:val="001472C7"/>
    <w:pPr>
      <w:autoSpaceDE w:val="0"/>
      <w:autoSpaceDN w:val="0"/>
      <w:adjustRightInd w:val="0"/>
      <w:ind w:left="2880"/>
    </w:pPr>
    <w:rPr>
      <w:sz w:val="24"/>
      <w:szCs w:val="24"/>
    </w:rPr>
  </w:style>
  <w:style w:type="paragraph" w:styleId="BalloonText">
    <w:name w:val="Balloon Text"/>
    <w:basedOn w:val="Normal"/>
    <w:link w:val="BalloonTextChar"/>
    <w:uiPriority w:val="99"/>
    <w:semiHidden/>
    <w:unhideWhenUsed/>
    <w:rsid w:val="00064E8C"/>
    <w:rPr>
      <w:rFonts w:ascii="Tahoma" w:hAnsi="Tahoma" w:cs="Tahoma"/>
      <w:sz w:val="16"/>
      <w:szCs w:val="16"/>
    </w:rPr>
  </w:style>
  <w:style w:type="character" w:customStyle="1" w:styleId="BalloonTextChar">
    <w:name w:val="Balloon Text Char"/>
    <w:link w:val="BalloonText"/>
    <w:uiPriority w:val="99"/>
    <w:semiHidden/>
    <w:rsid w:val="00064E8C"/>
    <w:rPr>
      <w:rFonts w:ascii="Tahoma" w:hAnsi="Tahoma" w:cs="Tahoma"/>
      <w:sz w:val="16"/>
      <w:szCs w:val="16"/>
    </w:rPr>
  </w:style>
  <w:style w:type="paragraph" w:styleId="Header">
    <w:name w:val="header"/>
    <w:basedOn w:val="Normal"/>
    <w:link w:val="HeaderChar"/>
    <w:uiPriority w:val="99"/>
    <w:unhideWhenUsed/>
    <w:rsid w:val="00D449B4"/>
    <w:pPr>
      <w:tabs>
        <w:tab w:val="center" w:pos="4680"/>
        <w:tab w:val="right" w:pos="9360"/>
      </w:tabs>
    </w:pPr>
  </w:style>
  <w:style w:type="character" w:customStyle="1" w:styleId="HeaderChar">
    <w:name w:val="Header Char"/>
    <w:link w:val="Header"/>
    <w:uiPriority w:val="99"/>
    <w:rsid w:val="00D449B4"/>
    <w:rPr>
      <w:sz w:val="24"/>
      <w:szCs w:val="24"/>
    </w:rPr>
  </w:style>
  <w:style w:type="paragraph" w:styleId="Footer">
    <w:name w:val="footer"/>
    <w:basedOn w:val="Normal"/>
    <w:link w:val="FooterChar"/>
    <w:uiPriority w:val="99"/>
    <w:unhideWhenUsed/>
    <w:rsid w:val="00D449B4"/>
    <w:pPr>
      <w:tabs>
        <w:tab w:val="center" w:pos="4680"/>
        <w:tab w:val="right" w:pos="9360"/>
      </w:tabs>
    </w:pPr>
  </w:style>
  <w:style w:type="character" w:customStyle="1" w:styleId="FooterChar">
    <w:name w:val="Footer Char"/>
    <w:link w:val="Footer"/>
    <w:uiPriority w:val="99"/>
    <w:rsid w:val="00D449B4"/>
    <w:rPr>
      <w:sz w:val="24"/>
      <w:szCs w:val="24"/>
    </w:rPr>
  </w:style>
  <w:style w:type="paragraph" w:styleId="ListParagraph">
    <w:name w:val="List Paragraph"/>
    <w:basedOn w:val="Normal"/>
    <w:uiPriority w:val="34"/>
    <w:qFormat/>
    <w:rsid w:val="0007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2017-06-20T13:45:00Z</dcterms:created>
  <dcterms:modified xsi:type="dcterms:W3CDTF">2022-04-12T20:56:00Z</dcterms:modified>
</cp:coreProperties>
</file>