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EF90E" w14:textId="77777777" w:rsidR="00206E81" w:rsidRPr="00BD6BD2" w:rsidRDefault="00206E81" w:rsidP="00AF40F2">
      <w:pPr>
        <w:widowControl/>
        <w:tabs>
          <w:tab w:val="center" w:pos="4680"/>
        </w:tabs>
        <w:jc w:val="center"/>
        <w:rPr>
          <w:rFonts w:ascii="Verdana" w:hAnsi="Verdana" w:cs="Arial"/>
          <w:b/>
          <w:bCs/>
        </w:rPr>
      </w:pPr>
      <w:r w:rsidRPr="00BD6BD2">
        <w:rPr>
          <w:rFonts w:ascii="Verdana" w:hAnsi="Verdana" w:cs="Arial"/>
          <w:b/>
          <w:bCs/>
        </w:rPr>
        <w:t>201</w:t>
      </w:r>
      <w:r w:rsidR="00286017" w:rsidRPr="00BD6BD2">
        <w:rPr>
          <w:rFonts w:ascii="Verdana" w:hAnsi="Verdana" w:cs="Arial"/>
          <w:b/>
          <w:bCs/>
        </w:rPr>
        <w:t>3</w:t>
      </w:r>
    </w:p>
    <w:p w14:paraId="371554E5" w14:textId="77777777" w:rsidR="00206E81" w:rsidRPr="00BD6BD2" w:rsidRDefault="00B8341C" w:rsidP="00AF40F2">
      <w:pPr>
        <w:widowControl/>
        <w:tabs>
          <w:tab w:val="center" w:pos="4680"/>
        </w:tabs>
        <w:jc w:val="center"/>
        <w:rPr>
          <w:rFonts w:ascii="Verdana" w:hAnsi="Verdana" w:cs="Arial"/>
          <w:b/>
          <w:bCs/>
        </w:rPr>
      </w:pPr>
      <w:r w:rsidRPr="00BD6BD2">
        <w:rPr>
          <w:rFonts w:ascii="Verdana" w:hAnsi="Verdana" w:cs="Arial"/>
          <w:b/>
          <w:bCs/>
        </w:rPr>
        <w:t xml:space="preserve">Violation of </w:t>
      </w:r>
      <w:r w:rsidR="00AF40F2" w:rsidRPr="00BD6BD2">
        <w:rPr>
          <w:rFonts w:ascii="Verdana" w:hAnsi="Verdana" w:cs="Arial"/>
          <w:b/>
          <w:bCs/>
        </w:rPr>
        <w:t xml:space="preserve">Board Ethics </w:t>
      </w:r>
    </w:p>
    <w:p w14:paraId="4866A19E" w14:textId="77777777" w:rsidR="00206E81" w:rsidRPr="00BD6BD2" w:rsidRDefault="00206E81" w:rsidP="00AF40F2">
      <w:pPr>
        <w:widowControl/>
        <w:jc w:val="both"/>
        <w:rPr>
          <w:rFonts w:ascii="Verdana" w:hAnsi="Verdana" w:cs="Arial"/>
        </w:rPr>
      </w:pPr>
    </w:p>
    <w:p w14:paraId="24530EBB" w14:textId="77777777" w:rsidR="00A01451" w:rsidRPr="00BD6BD2" w:rsidRDefault="00A01451" w:rsidP="00A01451">
      <w:pPr>
        <w:spacing w:line="279" w:lineRule="exact"/>
        <w:jc w:val="both"/>
        <w:rPr>
          <w:rFonts w:ascii="Verdana" w:hAnsi="Verdana" w:cs="Arial"/>
        </w:rPr>
      </w:pPr>
      <w:r w:rsidRPr="00BD6BD2">
        <w:rPr>
          <w:rFonts w:ascii="Verdana" w:hAnsi="Verdana" w:cs="Arial"/>
        </w:rPr>
        <w:t>The board of education is responsible for enforcing</w:t>
      </w:r>
      <w:r w:rsidR="00286017" w:rsidRPr="00BD6BD2">
        <w:rPr>
          <w:rFonts w:ascii="Verdana" w:hAnsi="Verdana" w:cs="Arial"/>
        </w:rPr>
        <w:t xml:space="preserve"> the </w:t>
      </w:r>
      <w:r w:rsidRPr="00BD6BD2">
        <w:rPr>
          <w:rFonts w:ascii="Verdana" w:hAnsi="Verdana" w:cs="Arial"/>
        </w:rPr>
        <w:t xml:space="preserve">code of ethics </w:t>
      </w:r>
      <w:r w:rsidR="00286017" w:rsidRPr="00BD6BD2">
        <w:rPr>
          <w:rFonts w:ascii="Verdana" w:hAnsi="Verdana" w:cs="Arial"/>
        </w:rPr>
        <w:t xml:space="preserve">of </w:t>
      </w:r>
      <w:r w:rsidRPr="00BD6BD2">
        <w:rPr>
          <w:rFonts w:ascii="Verdana" w:hAnsi="Verdana" w:cs="Arial"/>
        </w:rPr>
        <w:t xml:space="preserve">its members.  If any member of the board commits </w:t>
      </w:r>
      <w:r w:rsidR="00286017" w:rsidRPr="00BD6BD2">
        <w:rPr>
          <w:rFonts w:ascii="Verdana" w:hAnsi="Verdana" w:cs="Arial"/>
        </w:rPr>
        <w:t xml:space="preserve">a </w:t>
      </w:r>
      <w:r w:rsidRPr="00BD6BD2">
        <w:rPr>
          <w:rFonts w:ascii="Verdana" w:hAnsi="Verdana" w:cs="Arial"/>
        </w:rPr>
        <w:t>serious or repeated violation</w:t>
      </w:r>
      <w:r w:rsidR="00286017" w:rsidRPr="00BD6BD2">
        <w:rPr>
          <w:rFonts w:ascii="Verdana" w:hAnsi="Verdana" w:cs="Arial"/>
        </w:rPr>
        <w:t xml:space="preserve"> </w:t>
      </w:r>
      <w:r w:rsidRPr="00BD6BD2">
        <w:rPr>
          <w:rFonts w:ascii="Verdana" w:hAnsi="Verdana" w:cs="Arial"/>
        </w:rPr>
        <w:t>of the co</w:t>
      </w:r>
      <w:r w:rsidR="00286017" w:rsidRPr="00BD6BD2">
        <w:rPr>
          <w:rFonts w:ascii="Verdana" w:hAnsi="Verdana" w:cs="Arial"/>
        </w:rPr>
        <w:t>de</w:t>
      </w:r>
      <w:r w:rsidRPr="00BD6BD2">
        <w:rPr>
          <w:rFonts w:ascii="Verdana" w:hAnsi="Verdana" w:cs="Arial"/>
        </w:rPr>
        <w:t xml:space="preserve">, the board may take any of the following steps: </w:t>
      </w:r>
    </w:p>
    <w:p w14:paraId="2168D7BB" w14:textId="77777777" w:rsidR="00A01451" w:rsidRPr="00BD6BD2" w:rsidRDefault="00A01451" w:rsidP="00A01451">
      <w:pPr>
        <w:spacing w:line="279" w:lineRule="exact"/>
        <w:jc w:val="both"/>
        <w:rPr>
          <w:rFonts w:ascii="Verdana" w:hAnsi="Verdana" w:cs="Arial"/>
        </w:rPr>
      </w:pPr>
    </w:p>
    <w:p w14:paraId="4E28D276" w14:textId="77777777" w:rsidR="00A01451" w:rsidRPr="00BD6BD2" w:rsidRDefault="00A01451" w:rsidP="00A01451">
      <w:pPr>
        <w:pStyle w:val="Outline0011"/>
        <w:numPr>
          <w:ilvl w:val="0"/>
          <w:numId w:val="6"/>
        </w:numPr>
        <w:tabs>
          <w:tab w:val="clear" w:pos="360"/>
          <w:tab w:val="clear" w:pos="720"/>
          <w:tab w:val="num" w:pos="540"/>
        </w:tabs>
        <w:ind w:left="540" w:hanging="630"/>
        <w:jc w:val="both"/>
        <w:rPr>
          <w:rFonts w:ascii="Verdana" w:hAnsi="Verdana" w:cs="Arial"/>
          <w:sz w:val="24"/>
        </w:rPr>
      </w:pPr>
      <w:r w:rsidRPr="00BD6BD2">
        <w:rPr>
          <w:rFonts w:ascii="Verdana" w:hAnsi="Verdana" w:cs="Arial"/>
          <w:sz w:val="24"/>
        </w:rPr>
        <w:t xml:space="preserve">The board president may confer with the board member who has violated the code of ethics in order to: </w:t>
      </w:r>
    </w:p>
    <w:p w14:paraId="0F1ED52F" w14:textId="77777777" w:rsidR="00A01451" w:rsidRPr="00BD6BD2" w:rsidRDefault="00A01451" w:rsidP="00A01451">
      <w:pPr>
        <w:pStyle w:val="Outline0011"/>
        <w:numPr>
          <w:ilvl w:val="0"/>
          <w:numId w:val="0"/>
        </w:numPr>
        <w:tabs>
          <w:tab w:val="clear" w:pos="360"/>
          <w:tab w:val="clear" w:pos="720"/>
        </w:tabs>
        <w:ind w:left="-90"/>
        <w:jc w:val="both"/>
        <w:rPr>
          <w:rFonts w:ascii="Verdana" w:hAnsi="Verdana" w:cs="Arial"/>
          <w:sz w:val="24"/>
        </w:rPr>
      </w:pPr>
    </w:p>
    <w:p w14:paraId="2CE51729" w14:textId="77777777" w:rsidR="00A01451" w:rsidRPr="00BD6BD2" w:rsidRDefault="00A01451" w:rsidP="00A01451">
      <w:pPr>
        <w:pStyle w:val="Outline0011"/>
        <w:numPr>
          <w:ilvl w:val="1"/>
          <w:numId w:val="6"/>
        </w:numPr>
        <w:tabs>
          <w:tab w:val="clear" w:pos="360"/>
          <w:tab w:val="clear" w:pos="720"/>
          <w:tab w:val="clear" w:pos="1440"/>
          <w:tab w:val="num" w:pos="1170"/>
        </w:tabs>
        <w:ind w:left="1170" w:hanging="450"/>
        <w:jc w:val="both"/>
        <w:rPr>
          <w:rFonts w:ascii="Verdana" w:hAnsi="Verdana" w:cs="Arial"/>
          <w:sz w:val="24"/>
        </w:rPr>
      </w:pPr>
      <w:r w:rsidRPr="00BD6BD2">
        <w:rPr>
          <w:rFonts w:ascii="Verdana" w:hAnsi="Verdana" w:cs="Arial"/>
          <w:sz w:val="24"/>
        </w:rPr>
        <w:t xml:space="preserve">Identify the provision of the code </w:t>
      </w:r>
      <w:r w:rsidR="00286017" w:rsidRPr="00BD6BD2">
        <w:rPr>
          <w:rFonts w:ascii="Verdana" w:hAnsi="Verdana" w:cs="Arial"/>
          <w:sz w:val="24"/>
        </w:rPr>
        <w:t xml:space="preserve">that </w:t>
      </w:r>
      <w:r w:rsidRPr="00BD6BD2">
        <w:rPr>
          <w:rFonts w:ascii="Verdana" w:hAnsi="Verdana" w:cs="Arial"/>
          <w:sz w:val="24"/>
        </w:rPr>
        <w:t>the member has violated;</w:t>
      </w:r>
    </w:p>
    <w:p w14:paraId="6BB64460" w14:textId="77777777" w:rsidR="00A01451" w:rsidRPr="00BD6BD2" w:rsidRDefault="00A01451" w:rsidP="00A01451">
      <w:pPr>
        <w:pStyle w:val="Outline0011"/>
        <w:numPr>
          <w:ilvl w:val="0"/>
          <w:numId w:val="0"/>
        </w:numPr>
        <w:tabs>
          <w:tab w:val="clear" w:pos="360"/>
          <w:tab w:val="clear" w:pos="720"/>
          <w:tab w:val="clear" w:pos="1440"/>
        </w:tabs>
        <w:ind w:left="720"/>
        <w:jc w:val="both"/>
        <w:rPr>
          <w:rFonts w:ascii="Verdana" w:hAnsi="Verdana" w:cs="Arial"/>
          <w:sz w:val="24"/>
        </w:rPr>
      </w:pPr>
    </w:p>
    <w:p w14:paraId="4A6A17D4" w14:textId="77777777" w:rsidR="00A01451" w:rsidRPr="00BD6BD2" w:rsidRDefault="00A01451" w:rsidP="00A01451">
      <w:pPr>
        <w:pStyle w:val="Outline0011"/>
        <w:numPr>
          <w:ilvl w:val="1"/>
          <w:numId w:val="6"/>
        </w:numPr>
        <w:tabs>
          <w:tab w:val="clear" w:pos="360"/>
          <w:tab w:val="clear" w:pos="720"/>
          <w:tab w:val="clear" w:pos="1440"/>
          <w:tab w:val="num" w:pos="1170"/>
        </w:tabs>
        <w:ind w:left="1170" w:hanging="450"/>
        <w:jc w:val="both"/>
        <w:rPr>
          <w:rFonts w:ascii="Verdana" w:hAnsi="Verdana" w:cs="Arial"/>
          <w:sz w:val="24"/>
        </w:rPr>
      </w:pPr>
      <w:r w:rsidRPr="00BD6BD2">
        <w:rPr>
          <w:rFonts w:ascii="Verdana" w:hAnsi="Verdana" w:cs="Arial"/>
          <w:sz w:val="24"/>
        </w:rPr>
        <w:t>Propose how the member can remedy the violation;</w:t>
      </w:r>
    </w:p>
    <w:p w14:paraId="6320EAB8" w14:textId="77777777" w:rsidR="00A01451" w:rsidRPr="00BD6BD2" w:rsidRDefault="00A01451" w:rsidP="00A01451">
      <w:pPr>
        <w:pStyle w:val="Outline0011"/>
        <w:numPr>
          <w:ilvl w:val="0"/>
          <w:numId w:val="0"/>
        </w:numPr>
        <w:tabs>
          <w:tab w:val="clear" w:pos="360"/>
          <w:tab w:val="clear" w:pos="720"/>
          <w:tab w:val="clear" w:pos="1440"/>
        </w:tabs>
        <w:ind w:left="720"/>
        <w:jc w:val="both"/>
        <w:rPr>
          <w:rFonts w:ascii="Verdana" w:hAnsi="Verdana" w:cs="Arial"/>
          <w:sz w:val="24"/>
        </w:rPr>
      </w:pPr>
    </w:p>
    <w:p w14:paraId="00D9725C" w14:textId="77777777" w:rsidR="00A01451" w:rsidRPr="00603070" w:rsidRDefault="00A01451" w:rsidP="00A01451">
      <w:pPr>
        <w:pStyle w:val="Outline0011"/>
        <w:numPr>
          <w:ilvl w:val="1"/>
          <w:numId w:val="6"/>
        </w:numPr>
        <w:tabs>
          <w:tab w:val="clear" w:pos="360"/>
          <w:tab w:val="clear" w:pos="720"/>
          <w:tab w:val="clear" w:pos="1440"/>
          <w:tab w:val="num" w:pos="1170"/>
        </w:tabs>
        <w:ind w:left="1170" w:hanging="450"/>
        <w:jc w:val="both"/>
        <w:rPr>
          <w:rFonts w:ascii="Verdana" w:hAnsi="Verdana" w:cs="Arial"/>
          <w:sz w:val="24"/>
        </w:rPr>
      </w:pPr>
      <w:r w:rsidRPr="00BD6BD2">
        <w:rPr>
          <w:rFonts w:ascii="Verdana" w:hAnsi="Verdana" w:cs="Arial"/>
          <w:sz w:val="24"/>
        </w:rPr>
        <w:t xml:space="preserve">If the board member who violated the code is the board president, the vice president is empowered to confer with the </w:t>
      </w:r>
      <w:r w:rsidRPr="00603070">
        <w:rPr>
          <w:rFonts w:ascii="Verdana" w:hAnsi="Verdana" w:cs="Arial"/>
          <w:sz w:val="24"/>
        </w:rPr>
        <w:t>president about the violation.</w:t>
      </w:r>
    </w:p>
    <w:p w14:paraId="3104DAE9" w14:textId="77777777" w:rsidR="00A01451" w:rsidRPr="00603070" w:rsidRDefault="00A01451" w:rsidP="00A01451">
      <w:pPr>
        <w:pStyle w:val="Outline0011"/>
        <w:numPr>
          <w:ilvl w:val="0"/>
          <w:numId w:val="0"/>
        </w:numPr>
        <w:tabs>
          <w:tab w:val="clear" w:pos="360"/>
          <w:tab w:val="clear" w:pos="720"/>
          <w:tab w:val="clear" w:pos="1440"/>
        </w:tabs>
        <w:jc w:val="both"/>
        <w:rPr>
          <w:rFonts w:ascii="Verdana" w:hAnsi="Verdana" w:cs="Arial"/>
          <w:sz w:val="24"/>
        </w:rPr>
      </w:pPr>
    </w:p>
    <w:p w14:paraId="224EEBEC" w14:textId="77777777" w:rsidR="00A01451" w:rsidRPr="00603070" w:rsidRDefault="00A01451" w:rsidP="00A01451">
      <w:pPr>
        <w:pStyle w:val="Outline0011"/>
        <w:numPr>
          <w:ilvl w:val="0"/>
          <w:numId w:val="6"/>
        </w:numPr>
        <w:tabs>
          <w:tab w:val="clear" w:pos="360"/>
          <w:tab w:val="clear" w:pos="720"/>
          <w:tab w:val="clear" w:pos="1440"/>
          <w:tab w:val="num" w:pos="450"/>
        </w:tabs>
        <w:ind w:left="450" w:hanging="450"/>
        <w:jc w:val="both"/>
        <w:rPr>
          <w:rFonts w:ascii="Verdana" w:hAnsi="Verdana" w:cs="Arial"/>
          <w:sz w:val="24"/>
        </w:rPr>
      </w:pPr>
      <w:r w:rsidRPr="00603070">
        <w:rPr>
          <w:rFonts w:ascii="Verdana" w:hAnsi="Verdana" w:cs="Arial"/>
          <w:sz w:val="24"/>
        </w:rPr>
        <w:t xml:space="preserve">The board may </w:t>
      </w:r>
      <w:r w:rsidR="00BA584F" w:rsidRPr="00603070">
        <w:rPr>
          <w:rFonts w:ascii="Verdana" w:hAnsi="Verdana" w:cs="Arial"/>
          <w:sz w:val="24"/>
        </w:rPr>
        <w:t>discuss the violation as an agenda item at a meeting</w:t>
      </w:r>
      <w:r w:rsidRPr="00603070">
        <w:rPr>
          <w:rFonts w:ascii="Verdana" w:hAnsi="Verdana" w:cs="Arial"/>
          <w:sz w:val="24"/>
        </w:rPr>
        <w:t xml:space="preserve"> to confront the </w:t>
      </w:r>
      <w:r w:rsidR="00286017" w:rsidRPr="00603070">
        <w:rPr>
          <w:rFonts w:ascii="Verdana" w:hAnsi="Verdana" w:cs="Arial"/>
          <w:sz w:val="24"/>
        </w:rPr>
        <w:t xml:space="preserve">offending </w:t>
      </w:r>
      <w:r w:rsidRPr="00603070">
        <w:rPr>
          <w:rFonts w:ascii="Verdana" w:hAnsi="Verdana" w:cs="Arial"/>
          <w:sz w:val="24"/>
        </w:rPr>
        <w:t xml:space="preserve">board member.  </w:t>
      </w:r>
      <w:r w:rsidR="00BA584F" w:rsidRPr="00603070">
        <w:rPr>
          <w:rFonts w:ascii="Verdana" w:hAnsi="Verdana" w:cs="Arial"/>
          <w:sz w:val="24"/>
        </w:rPr>
        <w:t>However, the board will not enter closed session to hold the discussion of the ethics violation unless the Open Meetings Act authorizes a closed session.</w:t>
      </w:r>
    </w:p>
    <w:p w14:paraId="48BD8274" w14:textId="77777777" w:rsidR="00A01451" w:rsidRPr="00BD6BD2" w:rsidRDefault="00A01451" w:rsidP="00A01451">
      <w:pPr>
        <w:pStyle w:val="Outline0011"/>
        <w:numPr>
          <w:ilvl w:val="0"/>
          <w:numId w:val="0"/>
        </w:numPr>
        <w:tabs>
          <w:tab w:val="clear" w:pos="360"/>
          <w:tab w:val="clear" w:pos="720"/>
          <w:tab w:val="left" w:pos="1890"/>
        </w:tabs>
        <w:jc w:val="both"/>
        <w:rPr>
          <w:rFonts w:ascii="Verdana" w:hAnsi="Verdana" w:cs="Arial"/>
          <w:sz w:val="24"/>
        </w:rPr>
      </w:pPr>
    </w:p>
    <w:p w14:paraId="294289CD" w14:textId="77777777" w:rsidR="00A01451" w:rsidRPr="00BD6BD2" w:rsidRDefault="00A01451" w:rsidP="00A01451">
      <w:pPr>
        <w:pStyle w:val="Outline0011"/>
        <w:numPr>
          <w:ilvl w:val="0"/>
          <w:numId w:val="6"/>
        </w:numPr>
        <w:tabs>
          <w:tab w:val="clear" w:pos="360"/>
          <w:tab w:val="clear" w:pos="720"/>
          <w:tab w:val="num" w:pos="450"/>
          <w:tab w:val="left" w:pos="1890"/>
        </w:tabs>
        <w:ind w:left="450" w:hanging="450"/>
        <w:jc w:val="both"/>
        <w:rPr>
          <w:rFonts w:ascii="Verdana" w:hAnsi="Verdana" w:cs="Arial"/>
          <w:sz w:val="24"/>
        </w:rPr>
      </w:pPr>
      <w:r w:rsidRPr="00BD6BD2">
        <w:rPr>
          <w:rFonts w:ascii="Verdana" w:hAnsi="Verdana" w:cs="Arial"/>
          <w:sz w:val="24"/>
        </w:rPr>
        <w:t xml:space="preserve">The board may vote to publicly censure any </w:t>
      </w:r>
      <w:r w:rsidR="00286017" w:rsidRPr="00BD6BD2">
        <w:rPr>
          <w:rFonts w:ascii="Verdana" w:hAnsi="Verdana" w:cs="Arial"/>
          <w:sz w:val="24"/>
        </w:rPr>
        <w:t xml:space="preserve">board </w:t>
      </w:r>
      <w:r w:rsidRPr="00BD6BD2">
        <w:rPr>
          <w:rFonts w:ascii="Verdana" w:hAnsi="Verdana" w:cs="Arial"/>
          <w:sz w:val="24"/>
        </w:rPr>
        <w:t xml:space="preserve">member who </w:t>
      </w:r>
      <w:r w:rsidR="00286017" w:rsidRPr="00BD6BD2">
        <w:rPr>
          <w:rFonts w:ascii="Verdana" w:hAnsi="Verdana" w:cs="Arial"/>
          <w:sz w:val="24"/>
        </w:rPr>
        <w:t xml:space="preserve">commits a serious </w:t>
      </w:r>
      <w:r w:rsidRPr="00BD6BD2">
        <w:rPr>
          <w:rFonts w:ascii="Verdana" w:hAnsi="Verdana" w:cs="Arial"/>
          <w:sz w:val="24"/>
        </w:rPr>
        <w:t>or repeated vi</w:t>
      </w:r>
      <w:r w:rsidR="00286017" w:rsidRPr="00BD6BD2">
        <w:rPr>
          <w:rFonts w:ascii="Verdana" w:hAnsi="Verdana" w:cs="Arial"/>
          <w:sz w:val="24"/>
        </w:rPr>
        <w:t>olation</w:t>
      </w:r>
      <w:r w:rsidRPr="00BD6BD2">
        <w:rPr>
          <w:rFonts w:ascii="Verdana" w:hAnsi="Verdana" w:cs="Arial"/>
          <w:sz w:val="24"/>
        </w:rPr>
        <w:t xml:space="preserve"> of the code.  The board will pass a censure motion to inform the community that an individual member of the board is not fulfilling the responsibilities for which he or she was elected. </w:t>
      </w:r>
    </w:p>
    <w:p w14:paraId="78AD3D9C" w14:textId="77777777" w:rsidR="00C1637E" w:rsidRPr="00BD6BD2" w:rsidRDefault="00C1637E" w:rsidP="00AF40F2">
      <w:pPr>
        <w:rPr>
          <w:rFonts w:ascii="Verdana" w:hAnsi="Verdana" w:cs="Arial"/>
        </w:rPr>
      </w:pPr>
    </w:p>
    <w:p w14:paraId="29217618" w14:textId="77777777" w:rsidR="00852E49" w:rsidRDefault="00852E49" w:rsidP="00852E49">
      <w:pPr>
        <w:keepNext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Adopted on: 9-19-05</w:t>
      </w:r>
    </w:p>
    <w:p w14:paraId="03BC4A45" w14:textId="77777777" w:rsidR="00852E49" w:rsidRDefault="00852E49" w:rsidP="00852E49">
      <w:pPr>
        <w:keepNext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Revised on: 2-09-15, 07-09-18</w:t>
      </w:r>
    </w:p>
    <w:p w14:paraId="6979DA7B" w14:textId="05A6469F" w:rsidR="00852E49" w:rsidRDefault="00852E49" w:rsidP="00852E49">
      <w:pPr>
        <w:keepNext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Reviewed on: 11-13-17</w:t>
      </w:r>
      <w:r w:rsidR="00A31A2F">
        <w:rPr>
          <w:rFonts w:ascii="Arial" w:hAnsi="Arial"/>
          <w:sz w:val="26"/>
        </w:rPr>
        <w:t>, 11-15-21</w:t>
      </w:r>
    </w:p>
    <w:p w14:paraId="02BFA157" w14:textId="77777777" w:rsidR="00142F04" w:rsidRPr="00BD6BD2" w:rsidRDefault="00142F04" w:rsidP="00852E49">
      <w:pPr>
        <w:keepNext/>
        <w:jc w:val="both"/>
        <w:rPr>
          <w:rFonts w:ascii="Verdana" w:hAnsi="Verdana" w:cs="Arial"/>
        </w:rPr>
      </w:pPr>
    </w:p>
    <w:sectPr w:rsidR="00142F04" w:rsidRPr="00BD6BD2" w:rsidSect="004879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52F2" w14:textId="77777777" w:rsidR="000962F1" w:rsidRDefault="000962F1">
      <w:r>
        <w:separator/>
      </w:r>
    </w:p>
  </w:endnote>
  <w:endnote w:type="continuationSeparator" w:id="0">
    <w:p w14:paraId="771A4A85" w14:textId="77777777" w:rsidR="000962F1" w:rsidRDefault="0009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57457" w14:textId="77777777" w:rsidR="000962F1" w:rsidRDefault="000962F1">
      <w:r>
        <w:separator/>
      </w:r>
    </w:p>
  </w:footnote>
  <w:footnote w:type="continuationSeparator" w:id="0">
    <w:p w14:paraId="215F9DB6" w14:textId="77777777" w:rsidR="000962F1" w:rsidRDefault="00096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Outline0011"/>
      <w:lvlText w:val="%1."/>
      <w:lvlJc w:val="left"/>
      <w:pPr>
        <w:tabs>
          <w:tab w:val="num" w:pos="360"/>
        </w:tabs>
        <w:ind w:left="360"/>
      </w:pPr>
      <w:rPr>
        <w:rFonts w:ascii="Tahoma" w:hAnsi="Tahoma" w:cs="Tahoma"/>
        <w:sz w:val="26"/>
        <w:szCs w:val="26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/>
        <w:sz w:val="26"/>
        <w:szCs w:val="26"/>
      </w:r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756C67"/>
    <w:multiLevelType w:val="hybridMultilevel"/>
    <w:tmpl w:val="FD0C64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D815FA"/>
    <w:multiLevelType w:val="hybridMultilevel"/>
    <w:tmpl w:val="864E00C6"/>
    <w:lvl w:ilvl="0" w:tplc="BB9A9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5E161B"/>
    <w:multiLevelType w:val="hybridMultilevel"/>
    <w:tmpl w:val="6D1C6498"/>
    <w:lvl w:ilvl="0" w:tplc="063EB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F433A9"/>
    <w:multiLevelType w:val="hybridMultilevel"/>
    <w:tmpl w:val="24E0243A"/>
    <w:lvl w:ilvl="0" w:tplc="BB9A9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  <w:lvl w:ilvl="0">
        <w:start w:val="1"/>
        <w:numFmt w:val="decimal"/>
        <w:pStyle w:val="Outline001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650"/>
    <w:rsid w:val="00011A06"/>
    <w:rsid w:val="00037C03"/>
    <w:rsid w:val="000962F1"/>
    <w:rsid w:val="00136893"/>
    <w:rsid w:val="00142F04"/>
    <w:rsid w:val="00206E81"/>
    <w:rsid w:val="002637FC"/>
    <w:rsid w:val="00286017"/>
    <w:rsid w:val="00401884"/>
    <w:rsid w:val="00487966"/>
    <w:rsid w:val="005762D5"/>
    <w:rsid w:val="005B3849"/>
    <w:rsid w:val="005F7998"/>
    <w:rsid w:val="00603070"/>
    <w:rsid w:val="00614DFA"/>
    <w:rsid w:val="006352BA"/>
    <w:rsid w:val="006C7D06"/>
    <w:rsid w:val="00802F90"/>
    <w:rsid w:val="008431B0"/>
    <w:rsid w:val="00852E49"/>
    <w:rsid w:val="00962DE2"/>
    <w:rsid w:val="0099678A"/>
    <w:rsid w:val="00A01451"/>
    <w:rsid w:val="00A02190"/>
    <w:rsid w:val="00A31A2F"/>
    <w:rsid w:val="00A53E35"/>
    <w:rsid w:val="00AB2470"/>
    <w:rsid w:val="00AC4ACA"/>
    <w:rsid w:val="00AE6650"/>
    <w:rsid w:val="00AF40F2"/>
    <w:rsid w:val="00B8341C"/>
    <w:rsid w:val="00B93B2D"/>
    <w:rsid w:val="00BA584F"/>
    <w:rsid w:val="00BB15A8"/>
    <w:rsid w:val="00BD6BD2"/>
    <w:rsid w:val="00C1637E"/>
    <w:rsid w:val="00CA1A7C"/>
    <w:rsid w:val="00D1408F"/>
    <w:rsid w:val="00D82550"/>
    <w:rsid w:val="00D870F6"/>
    <w:rsid w:val="00DF2ACD"/>
    <w:rsid w:val="00E46634"/>
    <w:rsid w:val="00EE1A1C"/>
    <w:rsid w:val="00FE6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4E5C0"/>
  <w15:docId w15:val="{043B5061-8CD3-1244-94CE-1467599B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6E8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3">
    <w:name w:val="heading 3"/>
    <w:basedOn w:val="Normal"/>
    <w:qFormat/>
    <w:rsid w:val="00AF40F2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06E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352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52B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F40F2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Level1">
    <w:name w:val="Level 1"/>
    <w:basedOn w:val="Normal"/>
    <w:rsid w:val="00AF40F2"/>
    <w:pPr>
      <w:numPr>
        <w:numId w:val="1"/>
      </w:numPr>
      <w:ind w:left="720" w:hanging="720"/>
      <w:outlineLvl w:val="0"/>
    </w:pPr>
    <w:rPr>
      <w:rFonts w:ascii="Tahoma" w:hAnsi="Tahoma"/>
      <w:sz w:val="20"/>
    </w:rPr>
  </w:style>
  <w:style w:type="paragraph" w:customStyle="1" w:styleId="Outline0011">
    <w:name w:val="Outline001_1"/>
    <w:basedOn w:val="Normal"/>
    <w:rsid w:val="00A01451"/>
    <w:pPr>
      <w:numPr>
        <w:numId w:val="5"/>
      </w:num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0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</vt:lpstr>
    </vt:vector>
  </TitlesOfParts>
  <Company>Harding, Shultz and Downs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</dc:title>
  <dc:subject/>
  <dc:creator>KSB School Law</dc:creator>
  <cp:keywords/>
  <dc:description/>
  <cp:lastModifiedBy>Microsoft Office User</cp:lastModifiedBy>
  <cp:revision>6</cp:revision>
  <cp:lastPrinted>2004-06-07T21:20:00Z</cp:lastPrinted>
  <dcterms:created xsi:type="dcterms:W3CDTF">2018-05-15T18:56:00Z</dcterms:created>
  <dcterms:modified xsi:type="dcterms:W3CDTF">2021-11-16T15:28:00Z</dcterms:modified>
</cp:coreProperties>
</file>