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A4D0A" w14:textId="591BA638" w:rsidR="00BF064A" w:rsidRDefault="00431DE3" w:rsidP="00431DE3">
      <w:pPr>
        <w:jc w:val="center"/>
        <w:rPr>
          <w:rFonts w:ascii="Bell MT" w:hAnsi="Bell MT"/>
          <w:sz w:val="44"/>
          <w:szCs w:val="44"/>
          <w:u w:val="single"/>
        </w:rPr>
      </w:pPr>
      <w:r w:rsidRPr="00431DE3">
        <w:rPr>
          <w:rFonts w:ascii="Bell MT" w:hAnsi="Bell MT"/>
          <w:sz w:val="44"/>
          <w:szCs w:val="44"/>
          <w:u w:val="single"/>
        </w:rPr>
        <w:t>Seaford High School Marching Band Recordings</w:t>
      </w:r>
    </w:p>
    <w:p w14:paraId="2ECC4D00" w14:textId="77777777" w:rsidR="00431DE3" w:rsidRDefault="00431DE3" w:rsidP="00431DE3">
      <w:pPr>
        <w:jc w:val="center"/>
        <w:rPr>
          <w:rFonts w:ascii="Bell MT" w:hAnsi="Bell MT"/>
          <w:sz w:val="44"/>
          <w:szCs w:val="44"/>
          <w:u w:val="single"/>
        </w:rPr>
      </w:pPr>
    </w:p>
    <w:p w14:paraId="22205CE0" w14:textId="77777777" w:rsidR="00431DE3" w:rsidRPr="00431DE3" w:rsidRDefault="00431DE3" w:rsidP="00431DE3">
      <w:pPr>
        <w:jc w:val="center"/>
        <w:rPr>
          <w:rFonts w:ascii="Bell MT" w:hAnsi="Bell MT"/>
          <w:sz w:val="44"/>
          <w:szCs w:val="44"/>
          <w:u w:val="single"/>
        </w:rPr>
      </w:pPr>
      <w:hyperlink r:id="rId5" w:history="1">
        <w:r w:rsidRPr="00431DE3">
          <w:rPr>
            <w:rStyle w:val="Hyperlink"/>
            <w:rFonts w:ascii="Bell MT" w:hAnsi="Bell MT"/>
            <w:sz w:val="44"/>
            <w:szCs w:val="44"/>
          </w:rPr>
          <w:t>Yeah</w:t>
        </w:r>
      </w:hyperlink>
    </w:p>
    <w:p w14:paraId="1FA5143A" w14:textId="77777777" w:rsidR="00431DE3" w:rsidRPr="00431DE3" w:rsidRDefault="00431DE3" w:rsidP="00431DE3">
      <w:pPr>
        <w:jc w:val="center"/>
        <w:rPr>
          <w:rFonts w:ascii="Bell MT" w:hAnsi="Bell MT"/>
          <w:sz w:val="44"/>
          <w:szCs w:val="44"/>
          <w:u w:val="single"/>
        </w:rPr>
      </w:pPr>
      <w:hyperlink r:id="rId6" w:history="1">
        <w:r w:rsidRPr="00431DE3">
          <w:rPr>
            <w:rStyle w:val="Hyperlink"/>
            <w:rFonts w:ascii="Bell MT" w:hAnsi="Bell MT"/>
            <w:sz w:val="44"/>
            <w:szCs w:val="44"/>
          </w:rPr>
          <w:t>Last Friday Night/Die Young</w:t>
        </w:r>
      </w:hyperlink>
    </w:p>
    <w:p w14:paraId="6BD98CB2" w14:textId="77777777" w:rsidR="00431DE3" w:rsidRPr="00431DE3" w:rsidRDefault="00431DE3" w:rsidP="00431DE3">
      <w:pPr>
        <w:jc w:val="center"/>
        <w:rPr>
          <w:rFonts w:ascii="Bell MT" w:hAnsi="Bell MT"/>
          <w:sz w:val="44"/>
          <w:szCs w:val="44"/>
          <w:u w:val="single"/>
        </w:rPr>
      </w:pPr>
      <w:hyperlink r:id="rId7" w:history="1">
        <w:r w:rsidRPr="00431DE3">
          <w:rPr>
            <w:rStyle w:val="Hyperlink"/>
            <w:rFonts w:ascii="Bell MT" w:hAnsi="Bell MT"/>
            <w:sz w:val="44"/>
            <w:szCs w:val="44"/>
          </w:rPr>
          <w:t>Still Into You</w:t>
        </w:r>
      </w:hyperlink>
    </w:p>
    <w:p w14:paraId="5333D970" w14:textId="77777777" w:rsidR="00431DE3" w:rsidRPr="00431DE3" w:rsidRDefault="00431DE3" w:rsidP="00431DE3">
      <w:pPr>
        <w:jc w:val="center"/>
        <w:rPr>
          <w:rFonts w:ascii="Bell MT" w:hAnsi="Bell MT"/>
          <w:sz w:val="44"/>
          <w:szCs w:val="44"/>
          <w:u w:val="single"/>
        </w:rPr>
      </w:pPr>
      <w:hyperlink r:id="rId8" w:history="1">
        <w:r w:rsidRPr="00431DE3">
          <w:rPr>
            <w:rStyle w:val="Hyperlink"/>
            <w:rFonts w:ascii="Bell MT" w:hAnsi="Bell MT"/>
            <w:sz w:val="44"/>
            <w:szCs w:val="44"/>
          </w:rPr>
          <w:t>Mr. Brightside</w:t>
        </w:r>
      </w:hyperlink>
    </w:p>
    <w:p w14:paraId="60731E54" w14:textId="77777777" w:rsidR="00431DE3" w:rsidRPr="00431DE3" w:rsidRDefault="00431DE3" w:rsidP="00431DE3">
      <w:pPr>
        <w:jc w:val="center"/>
        <w:rPr>
          <w:rFonts w:ascii="Bell MT" w:hAnsi="Bell MT"/>
          <w:sz w:val="44"/>
          <w:szCs w:val="44"/>
          <w:u w:val="single"/>
        </w:rPr>
      </w:pPr>
    </w:p>
    <w:p w14:paraId="04898423" w14:textId="776BFF37" w:rsidR="00431DE3" w:rsidRDefault="00431DE3" w:rsidP="00431DE3">
      <w:pPr>
        <w:jc w:val="center"/>
        <w:rPr>
          <w:rFonts w:ascii="Bell MT" w:hAnsi="Bell MT"/>
          <w:sz w:val="32"/>
          <w:szCs w:val="32"/>
        </w:rPr>
      </w:pPr>
      <w:r w:rsidRPr="00431DE3">
        <w:rPr>
          <w:rFonts w:ascii="Bell MT" w:hAnsi="Bell MT"/>
          <w:sz w:val="32"/>
          <w:szCs w:val="32"/>
        </w:rPr>
        <w:t>Below</w:t>
      </w:r>
      <w:r w:rsidRPr="00431DE3">
        <w:rPr>
          <w:rFonts w:ascii="Bell MT" w:hAnsi="Bell MT"/>
          <w:sz w:val="32"/>
          <w:szCs w:val="32"/>
        </w:rPr>
        <w:t xml:space="preserve"> are the marching band pieces everyone is responsible for. These will be used for</w:t>
      </w:r>
      <w:r>
        <w:rPr>
          <w:rFonts w:ascii="Bell MT" w:hAnsi="Bell MT"/>
          <w:sz w:val="32"/>
          <w:szCs w:val="32"/>
        </w:rPr>
        <w:t xml:space="preserve"> the</w:t>
      </w:r>
      <w:r w:rsidRPr="00431DE3">
        <w:rPr>
          <w:rFonts w:ascii="Bell MT" w:hAnsi="Bell MT"/>
          <w:sz w:val="32"/>
          <w:szCs w:val="32"/>
        </w:rPr>
        <w:t xml:space="preserve"> Homecoming Parade, St. Patrick's Day Parade, and Memorial Day Parade. </w:t>
      </w:r>
      <w:r>
        <w:rPr>
          <w:rFonts w:ascii="Bell MT" w:hAnsi="Bell MT"/>
          <w:sz w:val="32"/>
          <w:szCs w:val="32"/>
        </w:rPr>
        <w:t>C</w:t>
      </w:r>
      <w:r w:rsidRPr="00431DE3">
        <w:rPr>
          <w:rFonts w:ascii="Bell MT" w:hAnsi="Bell MT"/>
          <w:sz w:val="32"/>
          <w:szCs w:val="32"/>
        </w:rPr>
        <w:t>lick on the song to access it.</w:t>
      </w:r>
    </w:p>
    <w:p w14:paraId="79AFDF90" w14:textId="77777777" w:rsidR="00431DE3" w:rsidRPr="00431DE3" w:rsidRDefault="00431DE3" w:rsidP="00431DE3">
      <w:pPr>
        <w:jc w:val="center"/>
        <w:rPr>
          <w:rFonts w:ascii="Bell MT" w:hAnsi="Bell MT"/>
          <w:sz w:val="32"/>
          <w:szCs w:val="32"/>
        </w:rPr>
      </w:pPr>
    </w:p>
    <w:p w14:paraId="22C7DFB4" w14:textId="3270656A" w:rsidR="00431DE3" w:rsidRPr="00431DE3" w:rsidRDefault="00431DE3" w:rsidP="00431DE3">
      <w:pPr>
        <w:jc w:val="center"/>
        <w:rPr>
          <w:rFonts w:ascii="Bell MT" w:hAnsi="Bell MT"/>
          <w:sz w:val="44"/>
          <w:szCs w:val="44"/>
          <w:u w:val="single"/>
        </w:rPr>
      </w:pPr>
      <w:hyperlink r:id="rId9" w:history="1">
        <w:r w:rsidRPr="00431DE3">
          <w:rPr>
            <w:rStyle w:val="Hyperlink"/>
            <w:rFonts w:ascii="Bell MT" w:hAnsi="Bell MT"/>
            <w:sz w:val="44"/>
            <w:szCs w:val="44"/>
          </w:rPr>
          <w:t>Service Songs</w:t>
        </w:r>
      </w:hyperlink>
    </w:p>
    <w:p w14:paraId="5D4A84AA" w14:textId="1FD2FCFA" w:rsidR="00431DE3" w:rsidRPr="00431DE3" w:rsidRDefault="00431DE3" w:rsidP="00431DE3">
      <w:pPr>
        <w:jc w:val="center"/>
        <w:rPr>
          <w:rFonts w:ascii="Bell MT" w:hAnsi="Bell MT"/>
          <w:sz w:val="44"/>
          <w:szCs w:val="44"/>
          <w:u w:val="single"/>
        </w:rPr>
      </w:pPr>
      <w:hyperlink r:id="rId10" w:history="1">
        <w:r w:rsidRPr="00431DE3">
          <w:rPr>
            <w:rStyle w:val="Hyperlink"/>
            <w:rFonts w:ascii="Bell MT" w:hAnsi="Bell MT"/>
            <w:sz w:val="44"/>
            <w:szCs w:val="44"/>
          </w:rPr>
          <w:t xml:space="preserve">Land of Make </w:t>
        </w:r>
        <w:r w:rsidRPr="00431DE3">
          <w:rPr>
            <w:rStyle w:val="Hyperlink"/>
            <w:rFonts w:ascii="Bell MT" w:hAnsi="Bell MT"/>
            <w:sz w:val="44"/>
            <w:szCs w:val="44"/>
          </w:rPr>
          <w:t>B</w:t>
        </w:r>
        <w:r w:rsidRPr="00431DE3">
          <w:rPr>
            <w:rStyle w:val="Hyperlink"/>
            <w:rFonts w:ascii="Bell MT" w:hAnsi="Bell MT"/>
            <w:sz w:val="44"/>
            <w:szCs w:val="44"/>
          </w:rPr>
          <w:t>elieve</w:t>
        </w:r>
      </w:hyperlink>
    </w:p>
    <w:p w14:paraId="41638A63" w14:textId="3954D065" w:rsidR="00431DE3" w:rsidRPr="00431DE3" w:rsidRDefault="00431DE3" w:rsidP="00431DE3">
      <w:pPr>
        <w:jc w:val="center"/>
        <w:rPr>
          <w:rFonts w:ascii="Bell MT" w:hAnsi="Bell MT"/>
          <w:sz w:val="44"/>
          <w:szCs w:val="44"/>
          <w:u w:val="single"/>
        </w:rPr>
      </w:pPr>
      <w:hyperlink r:id="rId11" w:history="1">
        <w:r w:rsidRPr="00431DE3">
          <w:rPr>
            <w:rStyle w:val="Hyperlink"/>
            <w:rFonts w:ascii="Bell MT" w:hAnsi="Bell MT"/>
            <w:sz w:val="44"/>
            <w:szCs w:val="44"/>
          </w:rPr>
          <w:t>Galway Piper</w:t>
        </w:r>
      </w:hyperlink>
      <w:r w:rsidRPr="00431DE3">
        <w:rPr>
          <w:rFonts w:ascii="Bell MT" w:hAnsi="Bell MT"/>
          <w:sz w:val="44"/>
          <w:szCs w:val="44"/>
          <w:u w:val="single"/>
        </w:rPr>
        <w:t> </w:t>
      </w:r>
    </w:p>
    <w:p w14:paraId="5CB8E0ED" w14:textId="6B5FA026" w:rsidR="00431DE3" w:rsidRPr="00431DE3" w:rsidRDefault="00431DE3" w:rsidP="00431DE3">
      <w:pPr>
        <w:jc w:val="center"/>
        <w:rPr>
          <w:rFonts w:ascii="Bell MT" w:hAnsi="Bell MT"/>
          <w:sz w:val="44"/>
          <w:szCs w:val="44"/>
          <w:u w:val="single"/>
        </w:rPr>
      </w:pPr>
      <w:hyperlink r:id="rId12" w:history="1">
        <w:r w:rsidRPr="00431DE3">
          <w:rPr>
            <w:rStyle w:val="Hyperlink"/>
            <w:rFonts w:ascii="Bell MT" w:hAnsi="Bell MT"/>
            <w:sz w:val="44"/>
            <w:szCs w:val="44"/>
          </w:rPr>
          <w:t>Fireball</w:t>
        </w:r>
      </w:hyperlink>
    </w:p>
    <w:p w14:paraId="3B99C774" w14:textId="77777777" w:rsidR="00431DE3" w:rsidRPr="00431DE3" w:rsidRDefault="00431DE3" w:rsidP="00431DE3">
      <w:pPr>
        <w:jc w:val="center"/>
        <w:rPr>
          <w:rFonts w:ascii="Bell MT" w:hAnsi="Bell MT"/>
          <w:sz w:val="44"/>
          <w:szCs w:val="44"/>
          <w:u w:val="single"/>
        </w:rPr>
      </w:pPr>
    </w:p>
    <w:p w14:paraId="6A5C2F9C" w14:textId="77777777" w:rsidR="00431DE3" w:rsidRPr="00431DE3" w:rsidRDefault="00431DE3" w:rsidP="00431DE3">
      <w:pPr>
        <w:jc w:val="center"/>
        <w:rPr>
          <w:rFonts w:ascii="Bell MT" w:hAnsi="Bell MT"/>
          <w:sz w:val="44"/>
          <w:szCs w:val="44"/>
          <w:u w:val="single"/>
        </w:rPr>
      </w:pPr>
    </w:p>
    <w:sectPr w:rsidR="00431DE3" w:rsidRPr="00431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76EBA"/>
    <w:multiLevelType w:val="multilevel"/>
    <w:tmpl w:val="6644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C49D2"/>
    <w:multiLevelType w:val="multilevel"/>
    <w:tmpl w:val="940A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C39DB"/>
    <w:multiLevelType w:val="multilevel"/>
    <w:tmpl w:val="6F5E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7744B2"/>
    <w:multiLevelType w:val="multilevel"/>
    <w:tmpl w:val="40AE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2544E"/>
    <w:multiLevelType w:val="multilevel"/>
    <w:tmpl w:val="EB50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8E19E8"/>
    <w:multiLevelType w:val="multilevel"/>
    <w:tmpl w:val="FC0C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DE11B1"/>
    <w:multiLevelType w:val="multilevel"/>
    <w:tmpl w:val="D0EE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6F0B00"/>
    <w:multiLevelType w:val="multilevel"/>
    <w:tmpl w:val="5DEE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4663978">
    <w:abstractNumId w:val="5"/>
  </w:num>
  <w:num w:numId="2" w16cid:durableId="533081936">
    <w:abstractNumId w:val="0"/>
  </w:num>
  <w:num w:numId="3" w16cid:durableId="1986855393">
    <w:abstractNumId w:val="3"/>
  </w:num>
  <w:num w:numId="4" w16cid:durableId="1048185269">
    <w:abstractNumId w:val="2"/>
  </w:num>
  <w:num w:numId="5" w16cid:durableId="1937519117">
    <w:abstractNumId w:val="4"/>
  </w:num>
  <w:num w:numId="6" w16cid:durableId="1844859458">
    <w:abstractNumId w:val="7"/>
  </w:num>
  <w:num w:numId="7" w16cid:durableId="110900862">
    <w:abstractNumId w:val="1"/>
  </w:num>
  <w:num w:numId="8" w16cid:durableId="453792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E3"/>
    <w:rsid w:val="000C7E4D"/>
    <w:rsid w:val="00431DE3"/>
    <w:rsid w:val="005D66EC"/>
    <w:rsid w:val="00BF064A"/>
    <w:rsid w:val="00FD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2E45B4"/>
  <w15:chartTrackingRefBased/>
  <w15:docId w15:val="{197F2EF2-B026-314A-BB11-ED4212F2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D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D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D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D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D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D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1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D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D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1D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D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D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1D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D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1DE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9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4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9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49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130405">
                                              <w:marLeft w:val="0"/>
                                              <w:marRight w:val="150"/>
                                              <w:marTop w:val="0"/>
                                              <w:marBottom w:val="390"/>
                                              <w:divBdr>
                                                <w:top w:val="single" w:sz="2" w:space="0" w:color="CCCCCC"/>
                                                <w:left w:val="single" w:sz="2" w:space="0" w:color="CCCCCC"/>
                                                <w:bottom w:val="single" w:sz="2" w:space="0" w:color="CCCCCC"/>
                                                <w:right w:val="single" w:sz="2" w:space="0" w:color="CCCCCC"/>
                                              </w:divBdr>
                                              <w:divsChild>
                                                <w:div w:id="209809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01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28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09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85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795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6163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53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26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628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58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47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47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088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568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49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92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71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52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142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92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66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595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70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275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149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0129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219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198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797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338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76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5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331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1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8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9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8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4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7002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390"/>
                                              <w:divBdr>
                                                <w:top w:val="single" w:sz="2" w:space="0" w:color="CCCCCC"/>
                                                <w:left w:val="single" w:sz="2" w:space="0" w:color="CCCCCC"/>
                                                <w:bottom w:val="single" w:sz="2" w:space="0" w:color="CCCCCC"/>
                                                <w:right w:val="single" w:sz="2" w:space="0" w:color="CCCCCC"/>
                                              </w:divBdr>
                                              <w:divsChild>
                                                <w:div w:id="97263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65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877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769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305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4824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651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957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888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077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04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202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668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279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72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74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7495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829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8193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30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39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229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301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2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2762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39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527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547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551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8030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95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749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31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8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8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5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26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059203">
                                              <w:marLeft w:val="0"/>
                                              <w:marRight w:val="150"/>
                                              <w:marTop w:val="0"/>
                                              <w:marBottom w:val="390"/>
                                              <w:divBdr>
                                                <w:top w:val="single" w:sz="2" w:space="0" w:color="CCCCCC"/>
                                                <w:left w:val="single" w:sz="2" w:space="0" w:color="CCCCCC"/>
                                                <w:bottom w:val="single" w:sz="2" w:space="0" w:color="CCCCCC"/>
                                                <w:right w:val="single" w:sz="2" w:space="0" w:color="CCCCCC"/>
                                              </w:divBdr>
                                              <w:divsChild>
                                                <w:div w:id="34971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7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71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3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82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61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756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87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719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31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58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928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53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588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67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44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295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35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553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8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93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75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6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0063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70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07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61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72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015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88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1440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554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77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16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7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9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5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364651">
                                              <w:marLeft w:val="0"/>
                                              <w:marRight w:val="150"/>
                                              <w:marTop w:val="0"/>
                                              <w:marBottom w:val="390"/>
                                              <w:divBdr>
                                                <w:top w:val="single" w:sz="2" w:space="0" w:color="CCCCCC"/>
                                                <w:left w:val="single" w:sz="2" w:space="0" w:color="CCCCCC"/>
                                                <w:bottom w:val="single" w:sz="2" w:space="0" w:color="CCCCCC"/>
                                                <w:right w:val="single" w:sz="2" w:space="0" w:color="CCCCCC"/>
                                              </w:divBdr>
                                              <w:divsChild>
                                                <w:div w:id="91567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30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93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928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859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940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98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406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275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02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08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05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76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961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15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99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78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31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05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858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624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827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07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212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073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77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83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1124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36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766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71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814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77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782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ford.k12.ny.us/cms/lib/NY01000674/Centricity/Domain/106/Mr%20Brightside%20Cut.mp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aford.k12.ny.us/cms/lib/NY01000674/Centricity/Domain/106/Still%20Into%20You.mp3" TargetMode="External"/><Relationship Id="rId12" Type="http://schemas.openxmlformats.org/officeDocument/2006/relationships/hyperlink" Target="https://www.seaford.k12.ny.us/cms/lib/NY01000674/Centricity/Domain/106/Fireball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aford.k12.ny.us/cms/lib/NY01000674/Centricity/Domain/106/Last%20Die.mp3" TargetMode="External"/><Relationship Id="rId11" Type="http://schemas.openxmlformats.org/officeDocument/2006/relationships/hyperlink" Target="https://www.seaford.k12.ny.us/cms/lib/NY01000674/Centricity/Domain/186/GalwayPiper.wav" TargetMode="External"/><Relationship Id="rId5" Type="http://schemas.openxmlformats.org/officeDocument/2006/relationships/hyperlink" Target="https://www.seaford.k12.ny.us/cms/lib/NY01000674/Centricity/Domain/106/Yeah.mp3" TargetMode="External"/><Relationship Id="rId10" Type="http://schemas.openxmlformats.org/officeDocument/2006/relationships/hyperlink" Target="https://www.seaford.k12.ny.us/cms/lib/NY01000674/Centricity/Domain/186/LandOfMakeBelieve.m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aford.k12.ny.us/cms/lib/NY01000674/Centricity/Domain/186/Service%20Songs.mp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Kennedy</dc:creator>
  <cp:keywords/>
  <dc:description/>
  <cp:lastModifiedBy>Patrick Kennedy</cp:lastModifiedBy>
  <cp:revision>1</cp:revision>
  <dcterms:created xsi:type="dcterms:W3CDTF">2024-09-12T18:21:00Z</dcterms:created>
  <dcterms:modified xsi:type="dcterms:W3CDTF">2024-09-12T18:23:00Z</dcterms:modified>
</cp:coreProperties>
</file>