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24B9" w14:textId="42F4D6C7" w:rsidR="00322FFB" w:rsidRPr="00ED7F1E" w:rsidRDefault="004F2B2B" w:rsidP="00ED7F1E">
      <w:pPr>
        <w:pStyle w:val="Title"/>
        <w:rPr>
          <w:rFonts w:ascii="Rockwell Nova" w:hAnsi="Rockwell Nova"/>
          <w:b/>
          <w:bCs/>
          <w:color w:val="FFC000"/>
        </w:rPr>
      </w:pPr>
      <w:r>
        <w:rPr>
          <w:rFonts w:ascii="Rockwell Nova" w:hAnsi="Rockwell Nova"/>
          <w:b/>
          <w:bCs/>
          <w:color w:val="FFC000"/>
        </w:rPr>
        <w:t>E</w:t>
      </w:r>
      <w:r w:rsidR="00E319B0" w:rsidRPr="00F46111">
        <w:rPr>
          <w:rFonts w:ascii="Rockwell Nova" w:hAnsi="Rockwell Nova"/>
          <w:b/>
          <w:bCs/>
          <w:color w:val="FFC000"/>
        </w:rPr>
        <w:t xml:space="preserve">agles Landing High Level </w:t>
      </w:r>
      <w:r w:rsidR="004B2F3F">
        <w:rPr>
          <w:rFonts w:ascii="Rockwell Nova" w:hAnsi="Rockwell Nova"/>
          <w:b/>
          <w:bCs/>
          <w:color w:val="FFC000"/>
        </w:rPr>
        <w:t>2</w:t>
      </w:r>
      <w:r w:rsidR="00E319B0" w:rsidRPr="00F46111">
        <w:rPr>
          <w:rFonts w:ascii="Rockwell Nova" w:hAnsi="Rockwell Nova"/>
          <w:b/>
          <w:bCs/>
          <w:color w:val="FFC000"/>
        </w:rPr>
        <w:t xml:space="preserve"> Syllabus</w:t>
      </w:r>
    </w:p>
    <w:p w14:paraId="6BA48E3F" w14:textId="433EF778" w:rsidR="00E319B0" w:rsidRPr="00B907DE" w:rsidRDefault="0084017B" w:rsidP="00E319B0">
      <w:pPr>
        <w:autoSpaceDE w:val="0"/>
        <w:autoSpaceDN w:val="0"/>
        <w:adjustRightInd w:val="0"/>
        <w:spacing w:after="0" w:line="240" w:lineRule="auto"/>
        <w:rPr>
          <w:rFonts w:ascii="Rockwell Nova" w:hAnsi="Rockwell Nova"/>
          <w:color w:val="2F5496" w:themeColor="accent1" w:themeShade="BF"/>
          <w:sz w:val="23"/>
          <w:szCs w:val="23"/>
        </w:rPr>
      </w:pPr>
      <w:r w:rsidRPr="00B907DE">
        <w:rPr>
          <w:rFonts w:ascii="Rockwell Nova" w:hAnsi="Rockwell Nova"/>
          <w:b/>
          <w:bCs/>
          <w:color w:val="2F5496" w:themeColor="accent1" w:themeShade="BF"/>
          <w:sz w:val="23"/>
          <w:szCs w:val="23"/>
        </w:rPr>
        <w:t>2</w:t>
      </w:r>
      <w:r w:rsidR="00D14746" w:rsidRPr="00B907DE">
        <w:rPr>
          <w:rFonts w:ascii="Rockwell Nova" w:hAnsi="Rockwell Nova"/>
          <w:b/>
          <w:bCs/>
          <w:color w:val="2F5496" w:themeColor="accent1" w:themeShade="BF"/>
          <w:sz w:val="23"/>
          <w:szCs w:val="23"/>
        </w:rPr>
        <w:t>nd</w:t>
      </w:r>
      <w:r w:rsidR="00E319B0" w:rsidRPr="00B907DE">
        <w:rPr>
          <w:rFonts w:ascii="Rockwell Nova" w:hAnsi="Rockwell Nova"/>
          <w:b/>
          <w:bCs/>
          <w:color w:val="2F5496" w:themeColor="accent1" w:themeShade="BF"/>
          <w:sz w:val="23"/>
          <w:szCs w:val="23"/>
        </w:rPr>
        <w:t xml:space="preserve"> Semester 202</w:t>
      </w:r>
      <w:r w:rsidR="00050E1B" w:rsidRPr="00B907DE">
        <w:rPr>
          <w:rFonts w:ascii="Rockwell Nova" w:hAnsi="Rockwell Nova"/>
          <w:b/>
          <w:bCs/>
          <w:color w:val="2F5496" w:themeColor="accent1" w:themeShade="BF"/>
          <w:sz w:val="23"/>
          <w:szCs w:val="23"/>
        </w:rPr>
        <w:t>4</w:t>
      </w:r>
      <w:r w:rsidR="00E319B0" w:rsidRPr="00B907DE">
        <w:rPr>
          <w:rFonts w:ascii="Rockwell Nova" w:hAnsi="Rockwell Nova"/>
          <w:b/>
          <w:bCs/>
          <w:color w:val="2F5496" w:themeColor="accent1" w:themeShade="BF"/>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72"/>
        <w:gridCol w:w="3372"/>
        <w:gridCol w:w="3372"/>
      </w:tblGrid>
      <w:tr w:rsidR="00E319B0" w:rsidRPr="00C84BCB" w14:paraId="677B8020" w14:textId="77777777" w:rsidTr="00371A74">
        <w:trPr>
          <w:trHeight w:val="110"/>
        </w:trPr>
        <w:tc>
          <w:tcPr>
            <w:tcW w:w="3372" w:type="dxa"/>
          </w:tcPr>
          <w:p w14:paraId="22F206CB" w14:textId="1D9E215A" w:rsidR="00E319B0" w:rsidRPr="00F46111" w:rsidRDefault="00E319B0" w:rsidP="00371A74">
            <w:pPr>
              <w:autoSpaceDE w:val="0"/>
              <w:autoSpaceDN w:val="0"/>
              <w:adjustRightInd w:val="0"/>
              <w:spacing w:after="0" w:line="240" w:lineRule="auto"/>
              <w:rPr>
                <w:rFonts w:ascii="Rockwell Nova" w:hAnsi="Rockwell Nova" w:cs="Rockwell Nova"/>
                <w:color w:val="B6322D"/>
                <w:sz w:val="20"/>
                <w:szCs w:val="20"/>
              </w:rPr>
            </w:pPr>
            <w:r w:rsidRPr="00F46111">
              <w:rPr>
                <w:rFonts w:ascii="Rockwell Nova" w:hAnsi="Rockwell Nova"/>
                <w:b/>
                <w:bCs/>
                <w:color w:val="252525"/>
                <w:sz w:val="20"/>
                <w:szCs w:val="20"/>
              </w:rPr>
              <w:t xml:space="preserve"> </w:t>
            </w:r>
            <w:r w:rsidRPr="00681E61">
              <w:rPr>
                <w:rFonts w:ascii="Rockwell Nova" w:hAnsi="Rockwell Nova" w:cs="Rockwell Nova"/>
                <w:b/>
                <w:bCs/>
                <w:color w:val="FFC000"/>
                <w:sz w:val="20"/>
                <w:szCs w:val="20"/>
              </w:rPr>
              <w:t>Instructor</w:t>
            </w:r>
            <w:r w:rsidRPr="00F46111">
              <w:rPr>
                <w:rFonts w:ascii="Rockwell Nova" w:hAnsi="Rockwell Nova" w:cs="Rockwell Nova"/>
                <w:b/>
                <w:bCs/>
                <w:color w:val="538135" w:themeColor="accent6" w:themeShade="BF"/>
                <w:sz w:val="20"/>
                <w:szCs w:val="20"/>
              </w:rPr>
              <w:t xml:space="preserve"> </w:t>
            </w:r>
          </w:p>
        </w:tc>
        <w:tc>
          <w:tcPr>
            <w:tcW w:w="3372" w:type="dxa"/>
          </w:tcPr>
          <w:p w14:paraId="39FB4F9F" w14:textId="77777777" w:rsidR="00E319B0" w:rsidRPr="00C84BCB" w:rsidRDefault="00E319B0" w:rsidP="00371A74">
            <w:pPr>
              <w:autoSpaceDE w:val="0"/>
              <w:autoSpaceDN w:val="0"/>
              <w:adjustRightInd w:val="0"/>
              <w:spacing w:after="0" w:line="240" w:lineRule="auto"/>
              <w:rPr>
                <w:rFonts w:ascii="Rockwell Nova" w:hAnsi="Rockwell Nova" w:cs="Rockwell Nova"/>
                <w:color w:val="B6322D"/>
              </w:rPr>
            </w:pPr>
            <w:r w:rsidRPr="00681E61">
              <w:rPr>
                <w:rFonts w:ascii="Rockwell Nova" w:hAnsi="Rockwell Nova" w:cs="Rockwell Nova"/>
                <w:b/>
                <w:bCs/>
                <w:color w:val="FFC000"/>
              </w:rPr>
              <w:t xml:space="preserve">Email </w:t>
            </w:r>
          </w:p>
        </w:tc>
        <w:tc>
          <w:tcPr>
            <w:tcW w:w="3372" w:type="dxa"/>
          </w:tcPr>
          <w:p w14:paraId="792A513D" w14:textId="77777777" w:rsidR="00E319B0" w:rsidRPr="00C84BCB" w:rsidRDefault="00E319B0" w:rsidP="00371A74">
            <w:pPr>
              <w:autoSpaceDE w:val="0"/>
              <w:autoSpaceDN w:val="0"/>
              <w:adjustRightInd w:val="0"/>
              <w:spacing w:after="0" w:line="240" w:lineRule="auto"/>
              <w:rPr>
                <w:rFonts w:ascii="Rockwell Nova" w:hAnsi="Rockwell Nova" w:cs="Rockwell Nova"/>
                <w:color w:val="B6322D"/>
              </w:rPr>
            </w:pPr>
            <w:r w:rsidRPr="00681E61">
              <w:rPr>
                <w:rFonts w:ascii="Rockwell Nova" w:hAnsi="Rockwell Nova" w:cs="Rockwell Nova"/>
                <w:b/>
                <w:bCs/>
                <w:color w:val="FFC000"/>
              </w:rPr>
              <w:t xml:space="preserve">Office Location &amp; Hours </w:t>
            </w:r>
          </w:p>
        </w:tc>
      </w:tr>
      <w:tr w:rsidR="00E319B0" w:rsidRPr="00C84BCB" w14:paraId="749D37F5" w14:textId="77777777" w:rsidTr="00371A74">
        <w:trPr>
          <w:trHeight w:val="255"/>
        </w:trPr>
        <w:tc>
          <w:tcPr>
            <w:tcW w:w="3372" w:type="dxa"/>
          </w:tcPr>
          <w:p w14:paraId="5398187F" w14:textId="77777777" w:rsidR="00F868BC" w:rsidRPr="00B907DE" w:rsidRDefault="00E319B0" w:rsidP="00371A74">
            <w:pPr>
              <w:autoSpaceDE w:val="0"/>
              <w:autoSpaceDN w:val="0"/>
              <w:adjustRightInd w:val="0"/>
              <w:spacing w:after="0" w:line="240" w:lineRule="auto"/>
              <w:rPr>
                <w:rFonts w:ascii="Rockwell Nova" w:hAnsi="Rockwell Nova" w:cs="Rockwell Nova"/>
                <w:b/>
                <w:bCs/>
                <w:color w:val="2F5496" w:themeColor="accent1" w:themeShade="BF"/>
              </w:rPr>
            </w:pPr>
            <w:r w:rsidRPr="00B907DE">
              <w:rPr>
                <w:rFonts w:ascii="Rockwell Nova" w:hAnsi="Rockwell Nova" w:cs="Rockwell Nova"/>
                <w:b/>
                <w:bCs/>
                <w:color w:val="2F5496" w:themeColor="accent1" w:themeShade="BF"/>
              </w:rPr>
              <w:t>Ms. Osorio</w:t>
            </w:r>
          </w:p>
          <w:p w14:paraId="07EF4C48" w14:textId="7514BBE2" w:rsidR="00E319B0" w:rsidRPr="00C84BCB" w:rsidRDefault="00F868BC" w:rsidP="00371A74">
            <w:pPr>
              <w:autoSpaceDE w:val="0"/>
              <w:autoSpaceDN w:val="0"/>
              <w:adjustRightInd w:val="0"/>
              <w:spacing w:after="0" w:line="240" w:lineRule="auto"/>
              <w:rPr>
                <w:rFonts w:ascii="Rockwell Nova" w:hAnsi="Rockwell Nova" w:cs="Rockwell Nova"/>
                <w:color w:val="252525"/>
              </w:rPr>
            </w:pPr>
            <w:r w:rsidRPr="00B907DE">
              <w:rPr>
                <w:rFonts w:ascii="Rockwell Nova" w:hAnsi="Rockwell Nova" w:cs="Rockwell Nova"/>
                <w:b/>
                <w:bCs/>
                <w:color w:val="2F5496" w:themeColor="accent1" w:themeShade="BF"/>
              </w:rPr>
              <w:t>Room 404</w:t>
            </w:r>
            <w:r w:rsidR="00E319B0" w:rsidRPr="00B907DE">
              <w:rPr>
                <w:rFonts w:ascii="Rockwell Nova" w:hAnsi="Rockwell Nova" w:cs="Rockwell Nova"/>
                <w:b/>
                <w:bCs/>
                <w:color w:val="2F5496" w:themeColor="accent1" w:themeShade="BF"/>
              </w:rPr>
              <w:t xml:space="preserve"> </w:t>
            </w:r>
          </w:p>
        </w:tc>
        <w:tc>
          <w:tcPr>
            <w:tcW w:w="3372" w:type="dxa"/>
          </w:tcPr>
          <w:p w14:paraId="024E14EA" w14:textId="77777777" w:rsidR="00E319B0" w:rsidRPr="00C84BCB" w:rsidRDefault="00E319B0" w:rsidP="00371A74">
            <w:pPr>
              <w:autoSpaceDE w:val="0"/>
              <w:autoSpaceDN w:val="0"/>
              <w:adjustRightInd w:val="0"/>
              <w:spacing w:after="0" w:line="240" w:lineRule="auto"/>
              <w:rPr>
                <w:rFonts w:ascii="Rockwell Nova" w:hAnsi="Rockwell Nova" w:cs="Rockwell Nova"/>
                <w:color w:val="3077A6"/>
              </w:rPr>
            </w:pPr>
            <w:r w:rsidRPr="00C84BCB">
              <w:rPr>
                <w:rFonts w:ascii="Rockwell Nova" w:hAnsi="Rockwell Nova" w:cs="Rockwell Nova"/>
                <w:color w:val="3077A6"/>
              </w:rPr>
              <w:t xml:space="preserve">linda.osoriobustos@henry.k12.ga.us </w:t>
            </w:r>
          </w:p>
        </w:tc>
        <w:tc>
          <w:tcPr>
            <w:tcW w:w="3372" w:type="dxa"/>
          </w:tcPr>
          <w:p w14:paraId="088515AD" w14:textId="570C97AE" w:rsidR="00E319B0" w:rsidRPr="00B907DE" w:rsidRDefault="00E319B0" w:rsidP="00371A74">
            <w:pPr>
              <w:autoSpaceDE w:val="0"/>
              <w:autoSpaceDN w:val="0"/>
              <w:adjustRightInd w:val="0"/>
              <w:spacing w:after="0" w:line="240" w:lineRule="auto"/>
              <w:rPr>
                <w:rFonts w:ascii="Rockwell Nova" w:hAnsi="Rockwell Nova" w:cs="Rockwell Nova"/>
                <w:b/>
                <w:bCs/>
                <w:color w:val="000000"/>
              </w:rPr>
            </w:pPr>
            <w:r w:rsidRPr="00B907DE">
              <w:rPr>
                <w:rFonts w:ascii="Rockwell Nova" w:hAnsi="Rockwell Nova" w:cs="Rockwell Nova"/>
                <w:b/>
                <w:bCs/>
                <w:color w:val="2F5496" w:themeColor="accent1" w:themeShade="BF"/>
              </w:rPr>
              <w:t xml:space="preserve">Eagles Landing High </w:t>
            </w:r>
            <w:r w:rsidR="00ED364E" w:rsidRPr="00B907DE">
              <w:rPr>
                <w:rFonts w:ascii="Rockwell Nova" w:hAnsi="Rockwell Nova" w:cs="Rockwell Nova"/>
                <w:b/>
                <w:bCs/>
                <w:color w:val="2F5496" w:themeColor="accent1" w:themeShade="BF"/>
              </w:rPr>
              <w:t>7</w:t>
            </w:r>
            <w:r w:rsidRPr="00B907DE">
              <w:rPr>
                <w:rFonts w:ascii="Rockwell Nova" w:hAnsi="Rockwell Nova" w:cs="Rockwell Nova"/>
                <w:b/>
                <w:bCs/>
                <w:color w:val="2F5496" w:themeColor="accent1" w:themeShade="BF"/>
              </w:rPr>
              <w:t>:</w:t>
            </w:r>
            <w:r w:rsidR="00ED364E" w:rsidRPr="00B907DE">
              <w:rPr>
                <w:rFonts w:ascii="Rockwell Nova" w:hAnsi="Rockwell Nova" w:cs="Rockwell Nova"/>
                <w:b/>
                <w:bCs/>
                <w:color w:val="2F5496" w:themeColor="accent1" w:themeShade="BF"/>
              </w:rPr>
              <w:t>4</w:t>
            </w:r>
            <w:r w:rsidRPr="00B907DE">
              <w:rPr>
                <w:rFonts w:ascii="Rockwell Nova" w:hAnsi="Rockwell Nova" w:cs="Rockwell Nova"/>
                <w:b/>
                <w:bCs/>
                <w:color w:val="2F5496" w:themeColor="accent1" w:themeShade="BF"/>
              </w:rPr>
              <w:t xml:space="preserve">5 am- 3:45 pm </w:t>
            </w:r>
          </w:p>
        </w:tc>
      </w:tr>
    </w:tbl>
    <w:p w14:paraId="3D872C02" w14:textId="77777777" w:rsidR="00B907DE" w:rsidRDefault="00B907DE" w:rsidP="00B907DE">
      <w:pPr>
        <w:pStyle w:val="Default"/>
        <w:jc w:val="center"/>
        <w:rPr>
          <w:b/>
          <w:bCs/>
          <w:color w:val="2F5496" w:themeColor="accent1" w:themeShade="BF"/>
          <w:sz w:val="23"/>
          <w:szCs w:val="23"/>
        </w:rPr>
      </w:pPr>
    </w:p>
    <w:p w14:paraId="4E78A5FC" w14:textId="640C0E22" w:rsidR="00E319B0" w:rsidRPr="00AF1CD0" w:rsidRDefault="00E319B0" w:rsidP="00B907DE">
      <w:pPr>
        <w:pStyle w:val="Default"/>
        <w:jc w:val="center"/>
        <w:rPr>
          <w:color w:val="2F5496" w:themeColor="accent1" w:themeShade="BF"/>
          <w:sz w:val="23"/>
          <w:szCs w:val="23"/>
        </w:rPr>
      </w:pPr>
      <w:r w:rsidRPr="00AF1CD0">
        <w:rPr>
          <w:b/>
          <w:bCs/>
          <w:color w:val="2F5496" w:themeColor="accent1" w:themeShade="BF"/>
          <w:sz w:val="23"/>
          <w:szCs w:val="23"/>
        </w:rPr>
        <w:t>General Information</w:t>
      </w:r>
    </w:p>
    <w:p w14:paraId="05848626" w14:textId="77777777" w:rsidR="00E319B0" w:rsidRPr="00791B28" w:rsidRDefault="00E319B0" w:rsidP="00E319B0">
      <w:pPr>
        <w:pStyle w:val="Default"/>
        <w:rPr>
          <w:color w:val="FFC000"/>
          <w:sz w:val="22"/>
          <w:szCs w:val="22"/>
        </w:rPr>
      </w:pPr>
      <w:r w:rsidRPr="00791B28">
        <w:rPr>
          <w:b/>
          <w:bCs/>
          <w:color w:val="FFC000"/>
          <w:sz w:val="22"/>
          <w:szCs w:val="22"/>
        </w:rPr>
        <w:t xml:space="preserve">Welcome </w:t>
      </w:r>
    </w:p>
    <w:p w14:paraId="481B0BDD" w14:textId="0E42ABBB" w:rsidR="00E319B0" w:rsidRPr="00791B28" w:rsidRDefault="00E319B0" w:rsidP="00E319B0">
      <w:pPr>
        <w:pStyle w:val="Default"/>
        <w:rPr>
          <w:sz w:val="22"/>
          <w:szCs w:val="22"/>
        </w:rPr>
      </w:pPr>
      <w:r w:rsidRPr="00791B28">
        <w:rPr>
          <w:sz w:val="22"/>
          <w:szCs w:val="22"/>
        </w:rPr>
        <w:t xml:space="preserve">Welcome to Spanish Class Level </w:t>
      </w:r>
      <w:r w:rsidR="004B2F3F" w:rsidRPr="00791B28">
        <w:rPr>
          <w:sz w:val="22"/>
          <w:szCs w:val="22"/>
        </w:rPr>
        <w:t>2</w:t>
      </w:r>
      <w:r w:rsidRPr="00791B28">
        <w:rPr>
          <w:sz w:val="22"/>
          <w:szCs w:val="22"/>
        </w:rPr>
        <w:t xml:space="preserve">. This course will be an exciting year as you explore and deepen your knowledge of the Spanish language and its cultures. Our target is to gain mastery </w:t>
      </w:r>
      <w:r w:rsidR="00C63844" w:rsidRPr="00791B28">
        <w:rPr>
          <w:sz w:val="22"/>
          <w:szCs w:val="22"/>
        </w:rPr>
        <w:t>of Spanish</w:t>
      </w:r>
      <w:r w:rsidRPr="00791B28">
        <w:rPr>
          <w:sz w:val="22"/>
          <w:szCs w:val="22"/>
        </w:rPr>
        <w:t xml:space="preserve"> in the four areas of communication: reading, writing, listening comprehension, and speaking. </w:t>
      </w:r>
      <w:r w:rsidR="00194DA2" w:rsidRPr="00791B28">
        <w:rPr>
          <w:sz w:val="22"/>
          <w:szCs w:val="22"/>
        </w:rPr>
        <w:t xml:space="preserve">In the </w:t>
      </w:r>
      <w:r w:rsidR="001B28DB" w:rsidRPr="00791B28">
        <w:rPr>
          <w:sz w:val="22"/>
          <w:szCs w:val="22"/>
        </w:rPr>
        <w:t>L</w:t>
      </w:r>
      <w:r w:rsidR="00194DA2" w:rsidRPr="00791B28">
        <w:rPr>
          <w:sz w:val="22"/>
          <w:szCs w:val="22"/>
        </w:rPr>
        <w:t>evel II</w:t>
      </w:r>
      <w:r w:rsidR="00FD3DAD" w:rsidRPr="00791B28">
        <w:rPr>
          <w:sz w:val="22"/>
          <w:szCs w:val="22"/>
        </w:rPr>
        <w:t xml:space="preserve">/Honors </w:t>
      </w:r>
      <w:r w:rsidR="001B28DB" w:rsidRPr="00791B28">
        <w:rPr>
          <w:sz w:val="22"/>
          <w:szCs w:val="22"/>
        </w:rPr>
        <w:t>L</w:t>
      </w:r>
      <w:r w:rsidR="00FD3DAD" w:rsidRPr="00791B28">
        <w:rPr>
          <w:sz w:val="22"/>
          <w:szCs w:val="22"/>
        </w:rPr>
        <w:t>evel II course, you will build upon your prior knowledge of Spanish</w:t>
      </w:r>
      <w:r w:rsidR="00867BE1" w:rsidRPr="00791B28">
        <w:rPr>
          <w:sz w:val="22"/>
          <w:szCs w:val="22"/>
        </w:rPr>
        <w:t>, its</w:t>
      </w:r>
      <w:r w:rsidR="00126782" w:rsidRPr="00791B28">
        <w:rPr>
          <w:sz w:val="22"/>
          <w:szCs w:val="22"/>
        </w:rPr>
        <w:t xml:space="preserve"> Culture</w:t>
      </w:r>
      <w:r w:rsidR="00867BE1" w:rsidRPr="00791B28">
        <w:rPr>
          <w:sz w:val="22"/>
          <w:szCs w:val="22"/>
        </w:rPr>
        <w:t xml:space="preserve"> and </w:t>
      </w:r>
      <w:r w:rsidR="00656160" w:rsidRPr="00791B28">
        <w:rPr>
          <w:sz w:val="22"/>
          <w:szCs w:val="22"/>
        </w:rPr>
        <w:t xml:space="preserve">practice your communication skills. The curriculum assumes that you have </w:t>
      </w:r>
      <w:r w:rsidR="00D17CFD" w:rsidRPr="00791B28">
        <w:rPr>
          <w:sz w:val="22"/>
          <w:szCs w:val="22"/>
        </w:rPr>
        <w:t xml:space="preserve">successfully completed a Level </w:t>
      </w:r>
      <w:r w:rsidR="001B28DB" w:rsidRPr="00791B28">
        <w:rPr>
          <w:sz w:val="22"/>
          <w:szCs w:val="22"/>
        </w:rPr>
        <w:t xml:space="preserve">I </w:t>
      </w:r>
      <w:r w:rsidR="00607943" w:rsidRPr="00791B28">
        <w:rPr>
          <w:sz w:val="22"/>
          <w:szCs w:val="22"/>
        </w:rPr>
        <w:t>course or are at a Novice-Mid Level prof</w:t>
      </w:r>
      <w:r w:rsidR="00D068B9" w:rsidRPr="00791B28">
        <w:rPr>
          <w:sz w:val="22"/>
          <w:szCs w:val="22"/>
        </w:rPr>
        <w:t>ici</w:t>
      </w:r>
      <w:r w:rsidR="00607943" w:rsidRPr="00791B28">
        <w:rPr>
          <w:sz w:val="22"/>
          <w:szCs w:val="22"/>
        </w:rPr>
        <w:t>ency</w:t>
      </w:r>
      <w:r w:rsidR="00AC2072" w:rsidRPr="00791B28">
        <w:rPr>
          <w:sz w:val="22"/>
          <w:szCs w:val="22"/>
        </w:rPr>
        <w:t xml:space="preserve">. </w:t>
      </w:r>
      <w:r w:rsidR="0049690A" w:rsidRPr="00791B28">
        <w:rPr>
          <w:sz w:val="22"/>
          <w:szCs w:val="22"/>
        </w:rPr>
        <w:t>Y</w:t>
      </w:r>
      <w:r w:rsidRPr="00791B28">
        <w:rPr>
          <w:sz w:val="22"/>
          <w:szCs w:val="22"/>
        </w:rPr>
        <w:t xml:space="preserve">ou will demonstrate your knowledge through various activities, projects, assessments, and sometimes through speaking performance-presentation tasks. You, the student, must view all the activities completed in class and at home (when is assigned) as a path towards mastering communication in the target language. All the work and practice are for your own benefit in the proficiency of Spanish language, its topics and the cultures taught in class. </w:t>
      </w:r>
    </w:p>
    <w:p w14:paraId="50A2EFA1" w14:textId="77777777" w:rsidR="00E319B0" w:rsidRPr="00791B28" w:rsidRDefault="00E319B0" w:rsidP="00E319B0">
      <w:pPr>
        <w:pStyle w:val="Default"/>
        <w:rPr>
          <w:color w:val="FFC000"/>
          <w:sz w:val="22"/>
          <w:szCs w:val="22"/>
        </w:rPr>
      </w:pPr>
      <w:r w:rsidRPr="00791B28">
        <w:rPr>
          <w:b/>
          <w:bCs/>
          <w:color w:val="FFC000"/>
          <w:sz w:val="22"/>
          <w:szCs w:val="22"/>
        </w:rPr>
        <w:t xml:space="preserve">Expectations and Goals </w:t>
      </w:r>
    </w:p>
    <w:p w14:paraId="15CFE53B" w14:textId="77777777" w:rsidR="00E319B0" w:rsidRPr="00ED364E" w:rsidRDefault="00E319B0" w:rsidP="00E319B0">
      <w:pPr>
        <w:pStyle w:val="Default"/>
        <w:rPr>
          <w:b/>
          <w:bCs/>
          <w:color w:val="2F5496" w:themeColor="accent1" w:themeShade="BF"/>
          <w:sz w:val="22"/>
          <w:szCs w:val="22"/>
        </w:rPr>
      </w:pPr>
      <w:r w:rsidRPr="00ED364E">
        <w:rPr>
          <w:b/>
          <w:bCs/>
          <w:color w:val="2F5496" w:themeColor="accent1" w:themeShade="BF"/>
          <w:sz w:val="22"/>
          <w:szCs w:val="22"/>
        </w:rPr>
        <w:t xml:space="preserve">What am I going to learn? </w:t>
      </w:r>
    </w:p>
    <w:p w14:paraId="1FFDBAF3" w14:textId="392D0DF8" w:rsidR="00E319B0" w:rsidRPr="00791B28" w:rsidRDefault="00E319B0" w:rsidP="00C54AB5">
      <w:pPr>
        <w:pStyle w:val="Default"/>
        <w:spacing w:after="39"/>
        <w:rPr>
          <w:sz w:val="22"/>
          <w:szCs w:val="22"/>
        </w:rPr>
      </w:pPr>
      <w:r w:rsidRPr="00791B28">
        <w:rPr>
          <w:sz w:val="22"/>
          <w:szCs w:val="22"/>
        </w:rPr>
        <w:t xml:space="preserve"> Upon successful completion of this course, you should be able to (talk or express about </w:t>
      </w:r>
      <w:r w:rsidR="00F8044E" w:rsidRPr="00791B28">
        <w:rPr>
          <w:sz w:val="22"/>
          <w:szCs w:val="22"/>
        </w:rPr>
        <w:t>Novice Level</w:t>
      </w:r>
      <w:r w:rsidR="008468F0" w:rsidRPr="00791B28">
        <w:rPr>
          <w:sz w:val="22"/>
          <w:szCs w:val="22"/>
        </w:rPr>
        <w:t xml:space="preserve"> </w:t>
      </w:r>
      <w:r w:rsidRPr="00791B28">
        <w:rPr>
          <w:sz w:val="22"/>
          <w:szCs w:val="22"/>
        </w:rPr>
        <w:t xml:space="preserve">Spanish phrases, expressions, vocabulary. Also, some of the following topics will be covered depending on your grade level): </w:t>
      </w:r>
    </w:p>
    <w:p w14:paraId="63F9CEEC" w14:textId="4F2752DC" w:rsidR="00E319B0" w:rsidRPr="00791B28" w:rsidRDefault="00E319B0" w:rsidP="00E319B0">
      <w:pPr>
        <w:pStyle w:val="Default"/>
        <w:numPr>
          <w:ilvl w:val="0"/>
          <w:numId w:val="1"/>
        </w:numPr>
        <w:spacing w:after="39"/>
        <w:rPr>
          <w:sz w:val="22"/>
          <w:szCs w:val="22"/>
        </w:rPr>
      </w:pPr>
      <w:r w:rsidRPr="00791B28">
        <w:rPr>
          <w:sz w:val="22"/>
          <w:szCs w:val="22"/>
        </w:rPr>
        <w:t xml:space="preserve">I can talk about </w:t>
      </w:r>
      <w:r w:rsidR="0081230C" w:rsidRPr="00791B28">
        <w:rPr>
          <w:sz w:val="22"/>
          <w:szCs w:val="22"/>
        </w:rPr>
        <w:t xml:space="preserve">Las </w:t>
      </w:r>
      <w:proofErr w:type="spellStart"/>
      <w:r w:rsidR="0081230C" w:rsidRPr="00791B28">
        <w:rPr>
          <w:sz w:val="22"/>
          <w:szCs w:val="22"/>
        </w:rPr>
        <w:t>Vacaciones</w:t>
      </w:r>
      <w:proofErr w:type="spellEnd"/>
      <w:r w:rsidR="0081230C" w:rsidRPr="00791B28">
        <w:rPr>
          <w:sz w:val="22"/>
          <w:szCs w:val="22"/>
        </w:rPr>
        <w:t xml:space="preserve"> </w:t>
      </w:r>
      <w:r w:rsidR="0038715D" w:rsidRPr="00791B28">
        <w:rPr>
          <w:sz w:val="22"/>
          <w:szCs w:val="22"/>
        </w:rPr>
        <w:t xml:space="preserve">– Travel and vacation, Months of the year. Seasons and </w:t>
      </w:r>
      <w:r w:rsidR="00D82ACC" w:rsidRPr="00791B28">
        <w:rPr>
          <w:sz w:val="22"/>
          <w:szCs w:val="22"/>
        </w:rPr>
        <w:t xml:space="preserve">weather, Ordinal </w:t>
      </w:r>
      <w:r w:rsidR="003655D1" w:rsidRPr="00791B28">
        <w:rPr>
          <w:sz w:val="22"/>
          <w:szCs w:val="22"/>
        </w:rPr>
        <w:t>numbers</w:t>
      </w:r>
      <w:r w:rsidR="00D82ACC" w:rsidRPr="00791B28">
        <w:rPr>
          <w:sz w:val="22"/>
          <w:szCs w:val="22"/>
        </w:rPr>
        <w:t>.</w:t>
      </w:r>
    </w:p>
    <w:p w14:paraId="01841AFD" w14:textId="7762F39B" w:rsidR="00E319B0" w:rsidRPr="00791B28" w:rsidRDefault="00E319B0" w:rsidP="00E319B0">
      <w:pPr>
        <w:pStyle w:val="Default"/>
        <w:numPr>
          <w:ilvl w:val="0"/>
          <w:numId w:val="1"/>
        </w:numPr>
        <w:spacing w:after="39"/>
        <w:rPr>
          <w:sz w:val="22"/>
          <w:szCs w:val="22"/>
        </w:rPr>
      </w:pPr>
      <w:r w:rsidRPr="00791B28">
        <w:rPr>
          <w:sz w:val="22"/>
          <w:szCs w:val="22"/>
        </w:rPr>
        <w:t xml:space="preserve">I can </w:t>
      </w:r>
      <w:r w:rsidR="00E5797E" w:rsidRPr="00791B28">
        <w:rPr>
          <w:sz w:val="22"/>
          <w:szCs w:val="22"/>
        </w:rPr>
        <w:t>use</w:t>
      </w:r>
      <w:r w:rsidRPr="00791B28">
        <w:rPr>
          <w:sz w:val="22"/>
          <w:szCs w:val="22"/>
        </w:rPr>
        <w:t xml:space="preserve"> </w:t>
      </w:r>
      <w:r w:rsidR="00E5797E" w:rsidRPr="00791B28">
        <w:rPr>
          <w:sz w:val="22"/>
          <w:szCs w:val="22"/>
        </w:rPr>
        <w:t xml:space="preserve">in </w:t>
      </w:r>
      <w:r w:rsidRPr="00791B28">
        <w:rPr>
          <w:sz w:val="22"/>
          <w:szCs w:val="22"/>
        </w:rPr>
        <w:t xml:space="preserve">Spanish </w:t>
      </w:r>
      <w:r w:rsidR="00E5797E" w:rsidRPr="00791B28">
        <w:rPr>
          <w:sz w:val="22"/>
          <w:szCs w:val="22"/>
        </w:rPr>
        <w:t xml:space="preserve">Novice </w:t>
      </w:r>
      <w:r w:rsidR="00555BDA" w:rsidRPr="00791B28">
        <w:rPr>
          <w:sz w:val="22"/>
          <w:szCs w:val="22"/>
        </w:rPr>
        <w:t xml:space="preserve">Level </w:t>
      </w:r>
      <w:r w:rsidRPr="00791B28">
        <w:rPr>
          <w:sz w:val="22"/>
          <w:szCs w:val="22"/>
        </w:rPr>
        <w:t xml:space="preserve">grammar </w:t>
      </w:r>
      <w:r w:rsidR="004D45A8" w:rsidRPr="00791B28">
        <w:rPr>
          <w:sz w:val="22"/>
          <w:szCs w:val="22"/>
        </w:rPr>
        <w:t>concepts</w:t>
      </w:r>
      <w:r w:rsidR="005D56FE" w:rsidRPr="00791B28">
        <w:rPr>
          <w:sz w:val="22"/>
          <w:szCs w:val="22"/>
        </w:rPr>
        <w:t xml:space="preserve">: </w:t>
      </w:r>
      <w:proofErr w:type="spellStart"/>
      <w:r w:rsidR="005D56FE" w:rsidRPr="00791B28">
        <w:rPr>
          <w:sz w:val="22"/>
          <w:szCs w:val="22"/>
        </w:rPr>
        <w:t>Estar</w:t>
      </w:r>
      <w:proofErr w:type="spellEnd"/>
      <w:r w:rsidR="005D56FE" w:rsidRPr="00791B28">
        <w:rPr>
          <w:sz w:val="22"/>
          <w:szCs w:val="22"/>
        </w:rPr>
        <w:t xml:space="preserve"> with conditions and </w:t>
      </w:r>
      <w:r w:rsidR="004D45A8" w:rsidRPr="00791B28">
        <w:rPr>
          <w:sz w:val="22"/>
          <w:szCs w:val="22"/>
        </w:rPr>
        <w:t>emotions</w:t>
      </w:r>
      <w:r w:rsidR="00555BDA" w:rsidRPr="00791B28">
        <w:rPr>
          <w:sz w:val="22"/>
          <w:szCs w:val="22"/>
        </w:rPr>
        <w:t>,</w:t>
      </w:r>
      <w:r w:rsidR="005D56FE" w:rsidRPr="00791B28">
        <w:rPr>
          <w:sz w:val="22"/>
          <w:szCs w:val="22"/>
        </w:rPr>
        <w:t xml:space="preserve"> The present progressive</w:t>
      </w:r>
      <w:r w:rsidR="004D45A8" w:rsidRPr="00791B28">
        <w:rPr>
          <w:sz w:val="22"/>
          <w:szCs w:val="22"/>
        </w:rPr>
        <w:t xml:space="preserve">, Ser and </w:t>
      </w:r>
      <w:proofErr w:type="spellStart"/>
      <w:r w:rsidR="004D45A8" w:rsidRPr="00791B28">
        <w:rPr>
          <w:sz w:val="22"/>
          <w:szCs w:val="22"/>
        </w:rPr>
        <w:t>estar</w:t>
      </w:r>
      <w:proofErr w:type="spellEnd"/>
      <w:r w:rsidR="004D45A8" w:rsidRPr="00791B28">
        <w:rPr>
          <w:sz w:val="22"/>
          <w:szCs w:val="22"/>
        </w:rPr>
        <w:t>, Direct object nouns and pronouns</w:t>
      </w:r>
      <w:r w:rsidR="00623829" w:rsidRPr="00791B28">
        <w:rPr>
          <w:sz w:val="22"/>
          <w:szCs w:val="22"/>
        </w:rPr>
        <w:t>.</w:t>
      </w:r>
    </w:p>
    <w:p w14:paraId="440C1AED" w14:textId="7FA6BEBB" w:rsidR="00E319B0" w:rsidRPr="00791B28" w:rsidRDefault="00E319B0" w:rsidP="00E319B0">
      <w:pPr>
        <w:pStyle w:val="Default"/>
        <w:numPr>
          <w:ilvl w:val="0"/>
          <w:numId w:val="1"/>
        </w:numPr>
        <w:spacing w:after="39"/>
        <w:rPr>
          <w:sz w:val="22"/>
          <w:szCs w:val="22"/>
        </w:rPr>
      </w:pPr>
      <w:r w:rsidRPr="00791B28">
        <w:rPr>
          <w:sz w:val="22"/>
          <w:szCs w:val="22"/>
        </w:rPr>
        <w:t xml:space="preserve">I can </w:t>
      </w:r>
      <w:r w:rsidR="00F74998" w:rsidRPr="00791B28">
        <w:rPr>
          <w:sz w:val="22"/>
          <w:szCs w:val="22"/>
        </w:rPr>
        <w:t xml:space="preserve">talk </w:t>
      </w:r>
      <w:r w:rsidR="00350A3E" w:rsidRPr="00791B28">
        <w:rPr>
          <w:sz w:val="22"/>
          <w:szCs w:val="22"/>
        </w:rPr>
        <w:t xml:space="preserve">about La </w:t>
      </w:r>
      <w:proofErr w:type="spellStart"/>
      <w:r w:rsidR="00350A3E" w:rsidRPr="00791B28">
        <w:rPr>
          <w:sz w:val="22"/>
          <w:szCs w:val="22"/>
        </w:rPr>
        <w:t>Ropa</w:t>
      </w:r>
      <w:proofErr w:type="spellEnd"/>
      <w:r w:rsidR="00350A3E" w:rsidRPr="00791B28">
        <w:rPr>
          <w:sz w:val="22"/>
          <w:szCs w:val="22"/>
        </w:rPr>
        <w:t xml:space="preserve"> y </w:t>
      </w:r>
      <w:proofErr w:type="spellStart"/>
      <w:r w:rsidR="00350A3E" w:rsidRPr="00791B28">
        <w:rPr>
          <w:sz w:val="22"/>
          <w:szCs w:val="22"/>
        </w:rPr>
        <w:t>accesorios</w:t>
      </w:r>
      <w:proofErr w:type="spellEnd"/>
      <w:r w:rsidR="005A6151" w:rsidRPr="00791B28">
        <w:rPr>
          <w:sz w:val="22"/>
          <w:szCs w:val="22"/>
        </w:rPr>
        <w:t xml:space="preserve">. Clothing and shopping, negotiating a price and buying </w:t>
      </w:r>
      <w:r w:rsidR="001A33F3" w:rsidRPr="00791B28">
        <w:rPr>
          <w:sz w:val="22"/>
          <w:szCs w:val="22"/>
        </w:rPr>
        <w:t xml:space="preserve">in the target countries, Colors, More adjectives, </w:t>
      </w:r>
      <w:r w:rsidR="00EB4A99" w:rsidRPr="00791B28">
        <w:rPr>
          <w:sz w:val="22"/>
          <w:szCs w:val="22"/>
        </w:rPr>
        <w:t>Weather,</w:t>
      </w:r>
      <w:r w:rsidR="001A33F3" w:rsidRPr="00791B28">
        <w:rPr>
          <w:sz w:val="22"/>
          <w:szCs w:val="22"/>
        </w:rPr>
        <w:t xml:space="preserve"> </w:t>
      </w:r>
      <w:r w:rsidR="004D3301">
        <w:rPr>
          <w:sz w:val="22"/>
          <w:szCs w:val="22"/>
        </w:rPr>
        <w:t>C</w:t>
      </w:r>
      <w:r w:rsidR="001A33F3" w:rsidRPr="00791B28">
        <w:rPr>
          <w:sz w:val="22"/>
          <w:szCs w:val="22"/>
        </w:rPr>
        <w:t>alendar</w:t>
      </w:r>
      <w:r w:rsidR="004D3301">
        <w:rPr>
          <w:sz w:val="22"/>
          <w:szCs w:val="22"/>
        </w:rPr>
        <w:t xml:space="preserve">, Saber and </w:t>
      </w:r>
      <w:proofErr w:type="spellStart"/>
      <w:r w:rsidR="004D3301">
        <w:rPr>
          <w:sz w:val="22"/>
          <w:szCs w:val="22"/>
        </w:rPr>
        <w:t>Conocer</w:t>
      </w:r>
      <w:proofErr w:type="spellEnd"/>
      <w:r w:rsidR="004D3301">
        <w:rPr>
          <w:sz w:val="22"/>
          <w:szCs w:val="22"/>
        </w:rPr>
        <w:t>,</w:t>
      </w:r>
      <w:r w:rsidR="00594F1C">
        <w:rPr>
          <w:sz w:val="22"/>
          <w:szCs w:val="22"/>
        </w:rPr>
        <w:t xml:space="preserve"> Indirect Object Pronouns, </w:t>
      </w:r>
    </w:p>
    <w:p w14:paraId="1F71C6B9" w14:textId="035DC31B" w:rsidR="00E319B0" w:rsidRPr="00791B28" w:rsidRDefault="00E319B0" w:rsidP="00E319B0">
      <w:pPr>
        <w:pStyle w:val="Default"/>
        <w:numPr>
          <w:ilvl w:val="0"/>
          <w:numId w:val="1"/>
        </w:numPr>
        <w:spacing w:after="39"/>
        <w:rPr>
          <w:sz w:val="22"/>
          <w:szCs w:val="22"/>
        </w:rPr>
      </w:pPr>
      <w:r w:rsidRPr="00791B28">
        <w:rPr>
          <w:sz w:val="22"/>
          <w:szCs w:val="22"/>
        </w:rPr>
        <w:t xml:space="preserve">I can relate to the Spanish </w:t>
      </w:r>
      <w:r w:rsidR="00C2407A" w:rsidRPr="00791B28">
        <w:rPr>
          <w:sz w:val="22"/>
          <w:szCs w:val="22"/>
        </w:rPr>
        <w:t xml:space="preserve">Preterite tense of regular verbs, </w:t>
      </w:r>
      <w:r w:rsidR="00306C45" w:rsidRPr="00791B28">
        <w:rPr>
          <w:sz w:val="22"/>
          <w:szCs w:val="22"/>
        </w:rPr>
        <w:t>Demonstrative</w:t>
      </w:r>
      <w:r w:rsidR="00C2407A" w:rsidRPr="00791B28">
        <w:rPr>
          <w:sz w:val="22"/>
          <w:szCs w:val="22"/>
        </w:rPr>
        <w:t xml:space="preserve"> adjectives</w:t>
      </w:r>
      <w:r w:rsidR="002B5263" w:rsidRPr="00791B28">
        <w:rPr>
          <w:sz w:val="22"/>
          <w:szCs w:val="22"/>
        </w:rPr>
        <w:t xml:space="preserve">, Pronouns after </w:t>
      </w:r>
      <w:r w:rsidR="00797D1D" w:rsidRPr="00791B28">
        <w:rPr>
          <w:sz w:val="22"/>
          <w:szCs w:val="22"/>
        </w:rPr>
        <w:t>prepositions</w:t>
      </w:r>
      <w:r w:rsidR="00157B68" w:rsidRPr="00791B28">
        <w:rPr>
          <w:sz w:val="22"/>
          <w:szCs w:val="22"/>
        </w:rPr>
        <w:t>.</w:t>
      </w:r>
      <w:r w:rsidR="00C2407A" w:rsidRPr="00791B28">
        <w:rPr>
          <w:sz w:val="22"/>
          <w:szCs w:val="22"/>
        </w:rPr>
        <w:t xml:space="preserve"> </w:t>
      </w:r>
    </w:p>
    <w:p w14:paraId="7E985793" w14:textId="77777777" w:rsidR="00922109" w:rsidRDefault="00E319B0" w:rsidP="00E319B0">
      <w:pPr>
        <w:pStyle w:val="Default"/>
        <w:numPr>
          <w:ilvl w:val="0"/>
          <w:numId w:val="1"/>
        </w:numPr>
        <w:spacing w:after="39"/>
        <w:rPr>
          <w:sz w:val="22"/>
          <w:szCs w:val="22"/>
        </w:rPr>
      </w:pPr>
      <w:r w:rsidRPr="00791B28">
        <w:rPr>
          <w:sz w:val="22"/>
          <w:szCs w:val="22"/>
        </w:rPr>
        <w:t xml:space="preserve">I can talk about </w:t>
      </w:r>
      <w:r w:rsidR="001B1EEF" w:rsidRPr="00791B28">
        <w:rPr>
          <w:sz w:val="22"/>
          <w:szCs w:val="22"/>
        </w:rPr>
        <w:t>Daily routine, Personal hygiene, Time expressions</w:t>
      </w:r>
      <w:r w:rsidR="00922109">
        <w:rPr>
          <w:sz w:val="22"/>
          <w:szCs w:val="22"/>
        </w:rPr>
        <w:t>.</w:t>
      </w:r>
    </w:p>
    <w:p w14:paraId="6AE1773A" w14:textId="27BAF724" w:rsidR="00E319B0" w:rsidRPr="00791B28" w:rsidRDefault="00922109" w:rsidP="00E319B0">
      <w:pPr>
        <w:pStyle w:val="Default"/>
        <w:numPr>
          <w:ilvl w:val="0"/>
          <w:numId w:val="1"/>
        </w:numPr>
        <w:spacing w:after="39"/>
        <w:rPr>
          <w:sz w:val="22"/>
          <w:szCs w:val="22"/>
        </w:rPr>
      </w:pPr>
      <w:r>
        <w:rPr>
          <w:sz w:val="22"/>
          <w:szCs w:val="22"/>
        </w:rPr>
        <w:t xml:space="preserve">I can use Reflexive Verbs, </w:t>
      </w:r>
      <w:r w:rsidR="00896CFB">
        <w:rPr>
          <w:sz w:val="22"/>
          <w:szCs w:val="22"/>
        </w:rPr>
        <w:t xml:space="preserve">Indefinite and Negative Works, Preterite of “Ser and </w:t>
      </w:r>
      <w:proofErr w:type="spellStart"/>
      <w:r w:rsidR="00896CFB">
        <w:rPr>
          <w:sz w:val="22"/>
          <w:szCs w:val="22"/>
        </w:rPr>
        <w:t>Estar</w:t>
      </w:r>
      <w:proofErr w:type="spellEnd"/>
      <w:r w:rsidR="00896CFB">
        <w:rPr>
          <w:sz w:val="22"/>
          <w:szCs w:val="22"/>
        </w:rPr>
        <w:t>”</w:t>
      </w:r>
      <w:r w:rsidR="00A6154D">
        <w:rPr>
          <w:sz w:val="22"/>
          <w:szCs w:val="22"/>
        </w:rPr>
        <w:t xml:space="preserve">, Verbs like </w:t>
      </w:r>
      <w:proofErr w:type="spellStart"/>
      <w:r w:rsidR="00A6154D">
        <w:rPr>
          <w:sz w:val="22"/>
          <w:szCs w:val="22"/>
        </w:rPr>
        <w:t>gustar</w:t>
      </w:r>
      <w:proofErr w:type="spellEnd"/>
      <w:r w:rsidR="004C60CA">
        <w:rPr>
          <w:sz w:val="22"/>
          <w:szCs w:val="22"/>
        </w:rPr>
        <w:t>.</w:t>
      </w:r>
    </w:p>
    <w:p w14:paraId="66A7EBF9" w14:textId="5E032197" w:rsidR="00E319B0" w:rsidRPr="00791B28" w:rsidRDefault="00E319B0" w:rsidP="00E319B0">
      <w:pPr>
        <w:pStyle w:val="Default"/>
        <w:numPr>
          <w:ilvl w:val="0"/>
          <w:numId w:val="1"/>
        </w:numPr>
        <w:spacing w:after="39"/>
        <w:rPr>
          <w:sz w:val="22"/>
          <w:szCs w:val="22"/>
        </w:rPr>
      </w:pPr>
      <w:r w:rsidRPr="00791B28">
        <w:rPr>
          <w:sz w:val="22"/>
          <w:szCs w:val="22"/>
        </w:rPr>
        <w:t xml:space="preserve">I can talk about </w:t>
      </w:r>
      <w:r w:rsidR="007E0612" w:rsidRPr="00791B28">
        <w:rPr>
          <w:sz w:val="22"/>
          <w:szCs w:val="22"/>
        </w:rPr>
        <w:t xml:space="preserve">Spanish Speaking Countries and </w:t>
      </w:r>
      <w:r w:rsidR="002E7853" w:rsidRPr="00791B28">
        <w:rPr>
          <w:sz w:val="22"/>
          <w:szCs w:val="22"/>
        </w:rPr>
        <w:t>their culture</w:t>
      </w:r>
      <w:r w:rsidRPr="00791B28">
        <w:rPr>
          <w:sz w:val="22"/>
          <w:szCs w:val="22"/>
        </w:rPr>
        <w:t xml:space="preserve"> </w:t>
      </w:r>
    </w:p>
    <w:p w14:paraId="563FF624" w14:textId="4AFE414B" w:rsidR="00E319B0" w:rsidRDefault="00E319B0" w:rsidP="00E319B0">
      <w:pPr>
        <w:pStyle w:val="Default"/>
        <w:numPr>
          <w:ilvl w:val="0"/>
          <w:numId w:val="1"/>
        </w:numPr>
        <w:spacing w:after="39"/>
        <w:rPr>
          <w:sz w:val="22"/>
          <w:szCs w:val="22"/>
        </w:rPr>
      </w:pPr>
      <w:r w:rsidRPr="00791B28">
        <w:rPr>
          <w:sz w:val="22"/>
          <w:szCs w:val="22"/>
        </w:rPr>
        <w:t xml:space="preserve">I can </w:t>
      </w:r>
      <w:r w:rsidR="00D42BAE" w:rsidRPr="00791B28">
        <w:rPr>
          <w:sz w:val="22"/>
          <w:szCs w:val="22"/>
        </w:rPr>
        <w:t xml:space="preserve">talk about </w:t>
      </w:r>
      <w:r w:rsidR="003C3611" w:rsidRPr="00791B28">
        <w:rPr>
          <w:sz w:val="22"/>
          <w:szCs w:val="22"/>
        </w:rPr>
        <w:t>food, food descriptions</w:t>
      </w:r>
      <w:r w:rsidR="000A4041" w:rsidRPr="00791B28">
        <w:rPr>
          <w:sz w:val="22"/>
          <w:szCs w:val="22"/>
        </w:rPr>
        <w:t>, drinks, restaurant dining and conversations, likes and dislikes</w:t>
      </w:r>
      <w:r w:rsidR="005A4A1D" w:rsidRPr="00791B28">
        <w:rPr>
          <w:sz w:val="22"/>
          <w:szCs w:val="22"/>
        </w:rPr>
        <w:t xml:space="preserve">. </w:t>
      </w:r>
    </w:p>
    <w:p w14:paraId="260DB79B" w14:textId="0689F665" w:rsidR="00575C04" w:rsidRPr="00791B28" w:rsidRDefault="00575C04" w:rsidP="00E319B0">
      <w:pPr>
        <w:pStyle w:val="Default"/>
        <w:numPr>
          <w:ilvl w:val="0"/>
          <w:numId w:val="1"/>
        </w:numPr>
        <w:spacing w:after="39"/>
        <w:rPr>
          <w:sz w:val="22"/>
          <w:szCs w:val="22"/>
        </w:rPr>
      </w:pPr>
      <w:r>
        <w:rPr>
          <w:sz w:val="22"/>
          <w:szCs w:val="22"/>
        </w:rPr>
        <w:t xml:space="preserve">I can use and recognize </w:t>
      </w:r>
      <w:r w:rsidR="00782A46">
        <w:rPr>
          <w:sz w:val="22"/>
          <w:szCs w:val="22"/>
        </w:rPr>
        <w:t xml:space="preserve">Preterite of Stem-Changing Verbs, Double Object Pronouns, </w:t>
      </w:r>
      <w:r w:rsidR="00ED7F1E">
        <w:rPr>
          <w:sz w:val="22"/>
          <w:szCs w:val="22"/>
        </w:rPr>
        <w:t>Comparisons and Superlatives</w:t>
      </w:r>
    </w:p>
    <w:p w14:paraId="6ED2B20B" w14:textId="3C573533" w:rsidR="00E319B0" w:rsidRPr="00791B28" w:rsidRDefault="00E319B0" w:rsidP="00E319B0">
      <w:pPr>
        <w:pStyle w:val="Default"/>
        <w:numPr>
          <w:ilvl w:val="0"/>
          <w:numId w:val="1"/>
        </w:numPr>
        <w:spacing w:after="39"/>
        <w:rPr>
          <w:sz w:val="22"/>
          <w:szCs w:val="22"/>
        </w:rPr>
      </w:pPr>
      <w:r w:rsidRPr="00791B28">
        <w:rPr>
          <w:sz w:val="22"/>
          <w:szCs w:val="22"/>
        </w:rPr>
        <w:t xml:space="preserve">I can talk about </w:t>
      </w:r>
      <w:r w:rsidR="00373996" w:rsidRPr="00791B28">
        <w:rPr>
          <w:sz w:val="22"/>
          <w:szCs w:val="22"/>
        </w:rPr>
        <w:t>Parties and celebrations, Personal relationships, Stages of life</w:t>
      </w:r>
      <w:r w:rsidR="00762278" w:rsidRPr="00791B28">
        <w:rPr>
          <w:sz w:val="22"/>
          <w:szCs w:val="22"/>
        </w:rPr>
        <w:t xml:space="preserve">. </w:t>
      </w:r>
    </w:p>
    <w:p w14:paraId="34F941EC" w14:textId="25C92C0D" w:rsidR="00E319B0" w:rsidRPr="00791B28" w:rsidRDefault="00E319B0" w:rsidP="00A9667B">
      <w:pPr>
        <w:pStyle w:val="Default"/>
        <w:numPr>
          <w:ilvl w:val="0"/>
          <w:numId w:val="1"/>
        </w:numPr>
        <w:spacing w:after="39"/>
        <w:rPr>
          <w:sz w:val="22"/>
          <w:szCs w:val="22"/>
        </w:rPr>
      </w:pPr>
      <w:r w:rsidRPr="00791B28">
        <w:rPr>
          <w:sz w:val="22"/>
          <w:szCs w:val="22"/>
        </w:rPr>
        <w:t xml:space="preserve">I can talk about </w:t>
      </w:r>
      <w:r w:rsidR="00CD2DFD" w:rsidRPr="00791B28">
        <w:rPr>
          <w:sz w:val="22"/>
          <w:szCs w:val="22"/>
        </w:rPr>
        <w:t>Health and medical terms, Parts of the body</w:t>
      </w:r>
    </w:p>
    <w:p w14:paraId="6285F539" w14:textId="77777777" w:rsidR="007836F8" w:rsidRPr="00791B28" w:rsidRDefault="00E319B0" w:rsidP="007836F8">
      <w:pPr>
        <w:pStyle w:val="Default"/>
        <w:numPr>
          <w:ilvl w:val="0"/>
          <w:numId w:val="1"/>
        </w:numPr>
        <w:rPr>
          <w:sz w:val="22"/>
          <w:szCs w:val="22"/>
        </w:rPr>
      </w:pPr>
      <w:r w:rsidRPr="00791B28">
        <w:rPr>
          <w:sz w:val="22"/>
          <w:szCs w:val="22"/>
        </w:rPr>
        <w:t xml:space="preserve">I can talk about arts, literature, and music </w:t>
      </w:r>
    </w:p>
    <w:p w14:paraId="2D430136" w14:textId="67CC6703" w:rsidR="007836F8" w:rsidRPr="00791B28" w:rsidRDefault="007836F8" w:rsidP="007836F8">
      <w:pPr>
        <w:pStyle w:val="NoSpacing"/>
        <w:rPr>
          <w:rFonts w:ascii="Rockwell Nova" w:hAnsi="Rockwell Nova" w:cstheme="majorHAnsi"/>
          <w:b/>
          <w:bCs/>
          <w:color w:val="FFC000"/>
        </w:rPr>
      </w:pPr>
      <w:r w:rsidRPr="00791B28">
        <w:rPr>
          <w:rFonts w:ascii="Rockwell Nova" w:hAnsi="Rockwell Nova" w:cstheme="majorHAnsi"/>
          <w:b/>
          <w:bCs/>
          <w:color w:val="FFC000"/>
        </w:rPr>
        <w:t xml:space="preserve">How is the teacher going to teach? </w:t>
      </w:r>
    </w:p>
    <w:p w14:paraId="3B8B2FBC" w14:textId="3036A458" w:rsidR="007836F8" w:rsidRPr="00791B28" w:rsidRDefault="007D6A8B" w:rsidP="007836F8">
      <w:pPr>
        <w:pStyle w:val="Default"/>
        <w:numPr>
          <w:ilvl w:val="0"/>
          <w:numId w:val="1"/>
        </w:numPr>
        <w:rPr>
          <w:sz w:val="22"/>
          <w:szCs w:val="22"/>
        </w:rPr>
      </w:pPr>
      <w:proofErr w:type="spellStart"/>
      <w:r w:rsidRPr="00791B28">
        <w:rPr>
          <w:rFonts w:cs="Arial"/>
          <w:sz w:val="22"/>
          <w:szCs w:val="22"/>
        </w:rPr>
        <w:lastRenderedPageBreak/>
        <w:t>Senderos</w:t>
      </w:r>
      <w:proofErr w:type="spellEnd"/>
      <w:r w:rsidR="005670C3" w:rsidRPr="00791B28">
        <w:rPr>
          <w:rFonts w:cs="Arial"/>
          <w:sz w:val="22"/>
          <w:szCs w:val="22"/>
        </w:rPr>
        <w:t xml:space="preserve"> 1</w:t>
      </w:r>
      <w:r w:rsidRPr="00791B28">
        <w:rPr>
          <w:rFonts w:cs="Arial"/>
          <w:sz w:val="22"/>
          <w:szCs w:val="22"/>
        </w:rPr>
        <w:t xml:space="preserve"> and </w:t>
      </w:r>
      <w:proofErr w:type="spellStart"/>
      <w:r w:rsidRPr="00791B28">
        <w:rPr>
          <w:rFonts w:cs="Arial"/>
          <w:sz w:val="22"/>
          <w:szCs w:val="22"/>
        </w:rPr>
        <w:t>Senderos</w:t>
      </w:r>
      <w:proofErr w:type="spellEnd"/>
      <w:r w:rsidRPr="00791B28">
        <w:rPr>
          <w:rFonts w:cs="Arial"/>
          <w:sz w:val="22"/>
          <w:szCs w:val="22"/>
        </w:rPr>
        <w:t xml:space="preserve"> 2</w:t>
      </w:r>
      <w:r w:rsidR="005670C3" w:rsidRPr="00791B28">
        <w:rPr>
          <w:rFonts w:cs="Arial"/>
          <w:sz w:val="22"/>
          <w:szCs w:val="22"/>
        </w:rPr>
        <w:t>, Vista Higher</w:t>
      </w:r>
      <w:r w:rsidR="00BF6972" w:rsidRPr="00791B28">
        <w:rPr>
          <w:rFonts w:cs="Arial"/>
          <w:sz w:val="22"/>
          <w:szCs w:val="22"/>
        </w:rPr>
        <w:t xml:space="preserve"> </w:t>
      </w:r>
      <w:r w:rsidR="005670C3" w:rsidRPr="00791B28">
        <w:rPr>
          <w:rFonts w:cs="Arial"/>
          <w:sz w:val="22"/>
          <w:szCs w:val="22"/>
        </w:rPr>
        <w:t xml:space="preserve">Learning  </w:t>
      </w:r>
      <w:hyperlink r:id="rId6" w:history="1">
        <w:r w:rsidR="005670C3" w:rsidRPr="00791B28">
          <w:rPr>
            <w:rStyle w:val="Hyperlink"/>
            <w:rFonts w:cs="Arial"/>
            <w:color w:val="1155CC"/>
            <w:sz w:val="22"/>
            <w:szCs w:val="22"/>
          </w:rPr>
          <w:t>https://www.vhlcentral.com/</w:t>
        </w:r>
      </w:hyperlink>
      <w:r w:rsidR="005670C3" w:rsidRPr="00791B28">
        <w:rPr>
          <w:rFonts w:cs="Arial"/>
          <w:sz w:val="22"/>
          <w:szCs w:val="22"/>
        </w:rPr>
        <w:t xml:space="preserve">  </w:t>
      </w:r>
      <w:r w:rsidR="005670C3" w:rsidRPr="00791B28">
        <w:rPr>
          <w:rFonts w:cs="Arial"/>
          <w:sz w:val="22"/>
          <w:szCs w:val="22"/>
          <w:shd w:val="clear" w:color="auto" w:fill="FFFFFF"/>
        </w:rPr>
        <w:t>WILL BE THE PRIMARY LEARNING TEXT/RESOURCE THIS YEAR</w:t>
      </w:r>
    </w:p>
    <w:p w14:paraId="1E456FBE" w14:textId="77777777" w:rsidR="007836F8" w:rsidRPr="00791B28" w:rsidRDefault="005039EA" w:rsidP="007836F8">
      <w:pPr>
        <w:pStyle w:val="Default"/>
        <w:numPr>
          <w:ilvl w:val="0"/>
          <w:numId w:val="1"/>
        </w:numPr>
        <w:rPr>
          <w:sz w:val="22"/>
          <w:szCs w:val="22"/>
        </w:rPr>
      </w:pPr>
      <w:hyperlink r:id="rId7" w:history="1">
        <w:r w:rsidR="00301689" w:rsidRPr="00791B28">
          <w:rPr>
            <w:rStyle w:val="Hyperlink"/>
            <w:rFonts w:cs="Arial"/>
            <w:b/>
            <w:bCs/>
            <w:color w:val="1155CC"/>
            <w:sz w:val="22"/>
            <w:szCs w:val="22"/>
          </w:rPr>
          <w:t>Google Classroom</w:t>
        </w:r>
      </w:hyperlink>
      <w:r w:rsidR="00301689" w:rsidRPr="00791B28">
        <w:rPr>
          <w:rFonts w:cs="Arial"/>
          <w:b/>
          <w:bCs/>
          <w:sz w:val="22"/>
          <w:szCs w:val="22"/>
        </w:rPr>
        <w:t xml:space="preserve"> </w:t>
      </w:r>
      <w:r w:rsidR="00301689" w:rsidRPr="00791B28">
        <w:rPr>
          <w:rFonts w:cs="Arial"/>
          <w:sz w:val="22"/>
          <w:szCs w:val="22"/>
        </w:rPr>
        <w:t xml:space="preserve">will be used as the </w:t>
      </w:r>
      <w:r w:rsidR="00301689" w:rsidRPr="00791B28">
        <w:rPr>
          <w:rFonts w:cs="Arial"/>
          <w:sz w:val="22"/>
          <w:szCs w:val="22"/>
          <w:shd w:val="clear" w:color="auto" w:fill="FFFFFF"/>
        </w:rPr>
        <w:t>main platform for posted assignments.</w:t>
      </w:r>
      <w:r w:rsidR="00301689" w:rsidRPr="00791B28">
        <w:rPr>
          <w:rFonts w:cs="Arial"/>
          <w:b/>
          <w:bCs/>
          <w:sz w:val="22"/>
          <w:szCs w:val="22"/>
          <w:shd w:val="clear" w:color="auto" w:fill="FFFFFF"/>
        </w:rPr>
        <w:t> </w:t>
      </w:r>
    </w:p>
    <w:p w14:paraId="509497B1" w14:textId="77777777" w:rsidR="007836F8" w:rsidRPr="00791B28" w:rsidRDefault="00E319B0" w:rsidP="007836F8">
      <w:pPr>
        <w:pStyle w:val="Default"/>
        <w:numPr>
          <w:ilvl w:val="0"/>
          <w:numId w:val="1"/>
        </w:numPr>
        <w:rPr>
          <w:sz w:val="22"/>
          <w:szCs w:val="22"/>
        </w:rPr>
      </w:pPr>
      <w:r w:rsidRPr="00791B28">
        <w:rPr>
          <w:color w:val="3B3838" w:themeColor="background2" w:themeShade="40"/>
          <w:sz w:val="22"/>
          <w:szCs w:val="22"/>
        </w:rPr>
        <w:t>Students will use their Chromes Laptops, (will takes notes if needed)</w:t>
      </w:r>
      <w:r w:rsidR="0057600B" w:rsidRPr="00791B28">
        <w:rPr>
          <w:color w:val="3B3838" w:themeColor="background2" w:themeShade="40"/>
          <w:sz w:val="22"/>
          <w:szCs w:val="22"/>
        </w:rPr>
        <w:t>.</w:t>
      </w:r>
    </w:p>
    <w:p w14:paraId="6D901315" w14:textId="77777777" w:rsidR="007836F8" w:rsidRPr="00791B28" w:rsidRDefault="0012774B" w:rsidP="007836F8">
      <w:pPr>
        <w:pStyle w:val="Default"/>
        <w:numPr>
          <w:ilvl w:val="0"/>
          <w:numId w:val="1"/>
        </w:numPr>
        <w:rPr>
          <w:sz w:val="22"/>
          <w:szCs w:val="22"/>
        </w:rPr>
      </w:pPr>
      <w:r w:rsidRPr="00791B28">
        <w:rPr>
          <w:rFonts w:cs="Arial"/>
          <w:sz w:val="22"/>
          <w:szCs w:val="22"/>
        </w:rPr>
        <w:t>Supplementary textbook/online learning sites</w:t>
      </w:r>
      <w:r w:rsidR="004F4B6A" w:rsidRPr="00791B28">
        <w:rPr>
          <w:rFonts w:cs="Arial"/>
          <w:sz w:val="22"/>
          <w:szCs w:val="22"/>
        </w:rPr>
        <w:t>**</w:t>
      </w:r>
      <w:hyperlink r:id="rId8" w:history="1">
        <w:r w:rsidR="004F4B6A" w:rsidRPr="00791B28">
          <w:rPr>
            <w:rStyle w:val="Hyperlink"/>
            <w:rFonts w:cs="Arial"/>
            <w:color w:val="1155CC"/>
            <w:sz w:val="22"/>
            <w:szCs w:val="22"/>
          </w:rPr>
          <w:t>VOCES DIGITAL</w:t>
        </w:r>
      </w:hyperlink>
      <w:r w:rsidR="004F4B6A" w:rsidRPr="00791B28">
        <w:rPr>
          <w:rFonts w:cs="Arial"/>
          <w:sz w:val="22"/>
          <w:szCs w:val="22"/>
        </w:rPr>
        <w:t xml:space="preserve"> </w:t>
      </w:r>
      <w:r w:rsidR="004F4B6A" w:rsidRPr="00791B28">
        <w:rPr>
          <w:rFonts w:cs="Arial"/>
          <w:sz w:val="22"/>
          <w:szCs w:val="22"/>
          <w:shd w:val="clear" w:color="auto" w:fill="FFFFFF"/>
        </w:rPr>
        <w:t>(Students may access by clicking on the Google Classroom icon upon logging in)</w:t>
      </w:r>
    </w:p>
    <w:p w14:paraId="49A418E7" w14:textId="77777777" w:rsidR="007836F8" w:rsidRPr="00791B28" w:rsidRDefault="001721F3" w:rsidP="007836F8">
      <w:pPr>
        <w:pStyle w:val="Default"/>
        <w:numPr>
          <w:ilvl w:val="0"/>
          <w:numId w:val="1"/>
        </w:numPr>
        <w:rPr>
          <w:sz w:val="22"/>
          <w:szCs w:val="22"/>
        </w:rPr>
      </w:pPr>
      <w:r w:rsidRPr="00B907DE">
        <w:rPr>
          <w:rFonts w:cs="Arial"/>
          <w:b/>
          <w:bCs/>
          <w:color w:val="2F5496" w:themeColor="accent1" w:themeShade="BF"/>
          <w:sz w:val="22"/>
          <w:szCs w:val="22"/>
        </w:rPr>
        <w:t xml:space="preserve">Other useful resources: </w:t>
      </w:r>
      <w:hyperlink r:id="rId9" w:history="1">
        <w:r w:rsidRPr="00791B28">
          <w:rPr>
            <w:rStyle w:val="Hyperlink"/>
            <w:rFonts w:cs="Arial"/>
            <w:b/>
            <w:bCs/>
            <w:color w:val="1155CC"/>
            <w:sz w:val="22"/>
            <w:szCs w:val="22"/>
          </w:rPr>
          <w:t>www.Quizlet.com</w:t>
        </w:r>
      </w:hyperlink>
      <w:r w:rsidRPr="00791B28">
        <w:rPr>
          <w:rFonts w:cs="Arial"/>
          <w:b/>
          <w:bCs/>
          <w:sz w:val="22"/>
          <w:szCs w:val="22"/>
        </w:rPr>
        <w:t xml:space="preserve">,  </w:t>
      </w:r>
      <w:hyperlink r:id="rId10" w:history="1">
        <w:r w:rsidRPr="00791B28">
          <w:rPr>
            <w:rStyle w:val="Hyperlink"/>
            <w:rFonts w:cs="Arial"/>
            <w:b/>
            <w:bCs/>
            <w:color w:val="1155CC"/>
            <w:sz w:val="22"/>
            <w:szCs w:val="22"/>
          </w:rPr>
          <w:t>www.Duolingo.com</w:t>
        </w:r>
      </w:hyperlink>
      <w:r w:rsidRPr="00791B28">
        <w:rPr>
          <w:rFonts w:cs="Arial"/>
          <w:b/>
          <w:bCs/>
          <w:sz w:val="22"/>
          <w:szCs w:val="22"/>
        </w:rPr>
        <w:t xml:space="preserve">, </w:t>
      </w:r>
      <w:hyperlink r:id="rId11" w:history="1">
        <w:r w:rsidRPr="00791B28">
          <w:rPr>
            <w:rStyle w:val="Hyperlink"/>
            <w:rFonts w:cs="Arial"/>
            <w:b/>
            <w:bCs/>
            <w:color w:val="1155CC"/>
            <w:sz w:val="22"/>
            <w:szCs w:val="22"/>
          </w:rPr>
          <w:t>www.Blooket.com</w:t>
        </w:r>
      </w:hyperlink>
    </w:p>
    <w:p w14:paraId="795DC362" w14:textId="77777777" w:rsidR="007836F8" w:rsidRPr="00791B28" w:rsidRDefault="00E319B0" w:rsidP="007836F8">
      <w:pPr>
        <w:pStyle w:val="Default"/>
        <w:numPr>
          <w:ilvl w:val="0"/>
          <w:numId w:val="1"/>
        </w:numPr>
        <w:rPr>
          <w:sz w:val="22"/>
          <w:szCs w:val="22"/>
        </w:rPr>
      </w:pPr>
      <w:r w:rsidRPr="00791B28">
        <w:rPr>
          <w:color w:val="3B3838" w:themeColor="background2" w:themeShade="40"/>
          <w:sz w:val="22"/>
          <w:szCs w:val="22"/>
        </w:rPr>
        <w:t xml:space="preserve">The above listed virtual platforms will help you to learn, interact by asking questions, participate in projects and activities and complete all required assignments. </w:t>
      </w:r>
    </w:p>
    <w:p w14:paraId="4739B522" w14:textId="77777777" w:rsidR="007836F8" w:rsidRPr="00791B28" w:rsidRDefault="00E319B0" w:rsidP="007836F8">
      <w:pPr>
        <w:pStyle w:val="Default"/>
        <w:numPr>
          <w:ilvl w:val="0"/>
          <w:numId w:val="1"/>
        </w:numPr>
        <w:rPr>
          <w:sz w:val="22"/>
          <w:szCs w:val="22"/>
        </w:rPr>
      </w:pPr>
      <w:r w:rsidRPr="00791B28">
        <w:rPr>
          <w:rFonts w:cs="Times New Roman"/>
          <w:color w:val="3B3838" w:themeColor="background2" w:themeShade="40"/>
          <w:sz w:val="22"/>
          <w:szCs w:val="22"/>
        </w:rPr>
        <w:t xml:space="preserve">In additions, a variety of materials are included such as: educational and recommended </w:t>
      </w:r>
      <w:r w:rsidRPr="00791B28">
        <w:rPr>
          <w:color w:val="3B3838" w:themeColor="background2" w:themeShade="40"/>
          <w:sz w:val="22"/>
          <w:szCs w:val="22"/>
        </w:rPr>
        <w:t xml:space="preserve">audiovisual materials and links, posted activities, assignments, short quizzes, exams, projects, </w:t>
      </w:r>
    </w:p>
    <w:p w14:paraId="7E622ACC" w14:textId="77777777" w:rsidR="007836F8" w:rsidRPr="00791B28" w:rsidRDefault="00E319B0" w:rsidP="007836F8">
      <w:pPr>
        <w:pStyle w:val="Default"/>
        <w:numPr>
          <w:ilvl w:val="0"/>
          <w:numId w:val="1"/>
        </w:numPr>
        <w:rPr>
          <w:sz w:val="22"/>
          <w:szCs w:val="22"/>
        </w:rPr>
      </w:pPr>
      <w:r w:rsidRPr="00791B28">
        <w:rPr>
          <w:color w:val="3B3838" w:themeColor="background2" w:themeShade="40"/>
          <w:sz w:val="22"/>
          <w:szCs w:val="22"/>
        </w:rPr>
        <w:t xml:space="preserve">CAN DO, exit tickets, reference, and consulting documents, etc. </w:t>
      </w:r>
    </w:p>
    <w:p w14:paraId="0AEB9F9F" w14:textId="77777777" w:rsidR="007836F8" w:rsidRPr="00791B28" w:rsidRDefault="00E319B0" w:rsidP="007836F8">
      <w:pPr>
        <w:pStyle w:val="Default"/>
        <w:numPr>
          <w:ilvl w:val="0"/>
          <w:numId w:val="1"/>
        </w:numPr>
        <w:rPr>
          <w:sz w:val="22"/>
          <w:szCs w:val="22"/>
        </w:rPr>
      </w:pPr>
      <w:r w:rsidRPr="00791B28">
        <w:rPr>
          <w:color w:val="3B3838" w:themeColor="background2" w:themeShade="40"/>
          <w:sz w:val="22"/>
          <w:szCs w:val="22"/>
        </w:rPr>
        <w:t xml:space="preserve">Learning in this class is proactive with different approaches, such as: social, individual, small groups. This means that you are understanding and interacting with the teacher and peers is essential (when it is required). </w:t>
      </w:r>
    </w:p>
    <w:p w14:paraId="1C2FD62C" w14:textId="6AD5109F" w:rsidR="0055069D" w:rsidRPr="00791B28" w:rsidRDefault="00E319B0" w:rsidP="007836F8">
      <w:pPr>
        <w:pStyle w:val="Default"/>
        <w:numPr>
          <w:ilvl w:val="0"/>
          <w:numId w:val="1"/>
        </w:numPr>
        <w:rPr>
          <w:sz w:val="22"/>
          <w:szCs w:val="22"/>
        </w:rPr>
      </w:pPr>
      <w:r w:rsidRPr="00791B28">
        <w:rPr>
          <w:color w:val="3B3838" w:themeColor="background2" w:themeShade="40"/>
          <w:sz w:val="22"/>
          <w:szCs w:val="22"/>
        </w:rPr>
        <w:t xml:space="preserve">Also, you will engage in conversations, class participation, individual or small group projects, reflections, etc. Therefore, you are expected to ask questions for understanding, </w:t>
      </w:r>
      <w:proofErr w:type="gramStart"/>
      <w:r w:rsidRPr="00791B28">
        <w:rPr>
          <w:color w:val="3B3838" w:themeColor="background2" w:themeShade="40"/>
          <w:sz w:val="22"/>
          <w:szCs w:val="22"/>
        </w:rPr>
        <w:t>clarification</w:t>
      </w:r>
      <w:proofErr w:type="gramEnd"/>
      <w:r w:rsidRPr="00791B28">
        <w:rPr>
          <w:color w:val="3B3838" w:themeColor="background2" w:themeShade="40"/>
          <w:sz w:val="22"/>
          <w:szCs w:val="22"/>
        </w:rPr>
        <w:t xml:space="preserve"> and participation to justify your learning and reasoning skills.</w:t>
      </w:r>
    </w:p>
    <w:p w14:paraId="7C0933F6" w14:textId="1BF4DF86" w:rsidR="00E319B0" w:rsidRPr="00791B28" w:rsidRDefault="00E319B0" w:rsidP="00A61C10">
      <w:pPr>
        <w:autoSpaceDE w:val="0"/>
        <w:autoSpaceDN w:val="0"/>
        <w:adjustRightInd w:val="0"/>
        <w:spacing w:after="0" w:line="240" w:lineRule="auto"/>
        <w:rPr>
          <w:rFonts w:ascii="Rockwell Nova" w:hAnsi="Rockwell Nova" w:cs="Wingdings"/>
          <w:color w:val="3B3838" w:themeColor="background2" w:themeShade="40"/>
        </w:rPr>
      </w:pPr>
      <w:r w:rsidRPr="00791B28">
        <w:rPr>
          <w:rFonts w:ascii="Rockwell Nova" w:hAnsi="Rockwell Nova"/>
          <w:b/>
          <w:bCs/>
          <w:color w:val="FFC000"/>
        </w:rPr>
        <w:t xml:space="preserve">Materials Required: </w:t>
      </w:r>
    </w:p>
    <w:tbl>
      <w:tblPr>
        <w:tblW w:w="10980" w:type="dxa"/>
        <w:tblInd w:w="-5" w:type="dxa"/>
        <w:tblCellMar>
          <w:top w:w="15" w:type="dxa"/>
          <w:left w:w="15" w:type="dxa"/>
          <w:bottom w:w="15" w:type="dxa"/>
          <w:right w:w="15" w:type="dxa"/>
        </w:tblCellMar>
        <w:tblLook w:val="04A0" w:firstRow="1" w:lastRow="0" w:firstColumn="1" w:lastColumn="0" w:noHBand="0" w:noVBand="1"/>
      </w:tblPr>
      <w:tblGrid>
        <w:gridCol w:w="4832"/>
        <w:gridCol w:w="2265"/>
        <w:gridCol w:w="3883"/>
      </w:tblGrid>
      <w:tr w:rsidR="0055069D" w:rsidRPr="00791B28" w14:paraId="071A3145" w14:textId="77777777" w:rsidTr="007836F8">
        <w:trPr>
          <w:trHeight w:val="3915"/>
        </w:trPr>
        <w:tc>
          <w:tcPr>
            <w:tcW w:w="4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88E69" w14:textId="71203579" w:rsidR="0055069D" w:rsidRPr="00791B28" w:rsidRDefault="0055069D" w:rsidP="0055069D">
            <w:pPr>
              <w:spacing w:after="0" w:line="240" w:lineRule="auto"/>
              <w:rPr>
                <w:rFonts w:ascii="Rockwell Nova" w:eastAsia="Times New Roman" w:hAnsi="Rockwell Nova" w:cs="Times New Roman"/>
                <w:color w:val="FFC000"/>
              </w:rPr>
            </w:pPr>
            <w:r w:rsidRPr="00791B28">
              <w:rPr>
                <w:rFonts w:ascii="Rockwell Nova" w:eastAsia="Times New Roman" w:hAnsi="Rockwell Nova" w:cs="Arial"/>
                <w:b/>
                <w:bCs/>
                <w:color w:val="FFC000"/>
              </w:rPr>
              <w:t>Required Materials:</w:t>
            </w:r>
          </w:p>
          <w:p w14:paraId="20A585FF" w14:textId="77777777" w:rsidR="00A75464" w:rsidRPr="001646CF" w:rsidRDefault="0055069D" w:rsidP="00A75464">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Chromebook (must be charged and brought to class daily)</w:t>
            </w:r>
            <w:r w:rsidR="00F352CA" w:rsidRPr="001646CF">
              <w:rPr>
                <w:rFonts w:ascii="Rockwell Nova" w:eastAsia="Times New Roman" w:hAnsi="Rockwell Nova" w:cs="Arial"/>
                <w:color w:val="2F5496" w:themeColor="accent1" w:themeShade="BF"/>
              </w:rPr>
              <w:t xml:space="preserve"> Bring</w:t>
            </w:r>
            <w:r w:rsidR="00D63358" w:rsidRPr="001646CF">
              <w:rPr>
                <w:rFonts w:ascii="Rockwell Nova" w:eastAsia="Times New Roman" w:hAnsi="Rockwell Nova" w:cs="Arial"/>
                <w:color w:val="2F5496" w:themeColor="accent1" w:themeShade="BF"/>
              </w:rPr>
              <w:t xml:space="preserve"> your chargers</w:t>
            </w:r>
          </w:p>
          <w:p w14:paraId="054B9C65" w14:textId="77777777" w:rsidR="00A75464" w:rsidRPr="001646CF" w:rsidRDefault="00A75464" w:rsidP="00A75464">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2”- Ring Binder with folders</w:t>
            </w:r>
          </w:p>
          <w:p w14:paraId="342FA821" w14:textId="6AE243B0" w:rsidR="00A75464" w:rsidRPr="001646CF" w:rsidRDefault="00A75464" w:rsidP="00A75464">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Loose leaf (NO tear out paper!)</w:t>
            </w:r>
          </w:p>
          <w:p w14:paraId="4180116C" w14:textId="77777777" w:rsidR="00895332" w:rsidRPr="001646CF" w:rsidRDefault="007940B5" w:rsidP="0099339C">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Construction paper</w:t>
            </w:r>
            <w:r w:rsidR="0099339C" w:rsidRPr="001646CF">
              <w:rPr>
                <w:rFonts w:ascii="Rockwell Nova" w:hAnsi="Rockwell Nova" w:cs="Arial"/>
                <w:color w:val="2F5496" w:themeColor="accent1" w:themeShade="BF"/>
              </w:rPr>
              <w:t xml:space="preserve"> </w:t>
            </w:r>
          </w:p>
          <w:p w14:paraId="73A605D2" w14:textId="749CE167" w:rsidR="007940B5" w:rsidRPr="001646CF" w:rsidRDefault="007940B5" w:rsidP="0099339C">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300 3x5” index cards for flash cards</w:t>
            </w:r>
          </w:p>
          <w:p w14:paraId="05BCE72C" w14:textId="3722A513" w:rsidR="0055069D" w:rsidRPr="001646CF" w:rsidRDefault="002D0BFF"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P</w:t>
            </w:r>
            <w:r w:rsidR="0055069D" w:rsidRPr="001646CF">
              <w:rPr>
                <w:rFonts w:ascii="Rockwell Nova" w:eastAsia="Times New Roman" w:hAnsi="Rockwell Nova" w:cs="Arial"/>
                <w:color w:val="2F5496" w:themeColor="accent1" w:themeShade="BF"/>
              </w:rPr>
              <w:t>en</w:t>
            </w:r>
            <w:r w:rsidRPr="001646CF">
              <w:rPr>
                <w:rFonts w:ascii="Rockwell Nova" w:eastAsia="Times New Roman" w:hAnsi="Rockwell Nova" w:cs="Arial"/>
                <w:color w:val="2F5496" w:themeColor="accent1" w:themeShade="BF"/>
              </w:rPr>
              <w:t>cil</w:t>
            </w:r>
            <w:r w:rsidR="0055069D" w:rsidRPr="001646CF">
              <w:rPr>
                <w:rFonts w:ascii="Rockwell Nova" w:eastAsia="Times New Roman" w:hAnsi="Rockwell Nova" w:cs="Arial"/>
                <w:color w:val="2F5496" w:themeColor="accent1" w:themeShade="BF"/>
              </w:rPr>
              <w:t>/writing utensils</w:t>
            </w:r>
          </w:p>
          <w:p w14:paraId="254FACF0" w14:textId="76EFD267" w:rsidR="00A16580" w:rsidRPr="001646CF" w:rsidRDefault="00AB5376"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Times New Roman"/>
                <w:color w:val="2F5496" w:themeColor="accent1" w:themeShade="BF"/>
              </w:rPr>
              <w:t>Color pencils</w:t>
            </w:r>
          </w:p>
          <w:p w14:paraId="158B4B30" w14:textId="2A1003DD" w:rsidR="00A16580" w:rsidRPr="001646CF" w:rsidRDefault="00A16580"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Times New Roman"/>
                <w:color w:val="2F5496" w:themeColor="accent1" w:themeShade="BF"/>
              </w:rPr>
              <w:t>Eraser</w:t>
            </w:r>
          </w:p>
          <w:p w14:paraId="5E450B02" w14:textId="43E11777" w:rsidR="00A16580" w:rsidRPr="001646CF" w:rsidRDefault="00A16580"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Times New Roman"/>
                <w:color w:val="2F5496" w:themeColor="accent1" w:themeShade="BF"/>
              </w:rPr>
              <w:t>Notebook</w:t>
            </w:r>
          </w:p>
          <w:p w14:paraId="3AFD23BB" w14:textId="3010EB10" w:rsidR="0055069D" w:rsidRPr="001646CF" w:rsidRDefault="0055069D"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 xml:space="preserve">Mini-earbuds compatible with ELHS Chromebook for use in class with </w:t>
            </w:r>
            <w:r w:rsidRPr="001646CF">
              <w:rPr>
                <w:rFonts w:ascii="Rockwell Nova" w:eastAsia="Times New Roman" w:hAnsi="Rockwell Nova" w:cs="Arial"/>
                <w:b/>
                <w:bCs/>
                <w:color w:val="2F5496" w:themeColor="accent1" w:themeShade="BF"/>
              </w:rPr>
              <w:t xml:space="preserve">SPANISH LISTENING PRACTICE ONLY. </w:t>
            </w:r>
            <w:r w:rsidRPr="001646CF">
              <w:rPr>
                <w:rFonts w:ascii="Rockwell Nova" w:eastAsia="Times New Roman" w:hAnsi="Rockwell Nova" w:cs="Arial"/>
                <w:color w:val="2F5496" w:themeColor="accent1" w:themeShade="BF"/>
              </w:rPr>
              <w:t>(</w:t>
            </w:r>
            <w:proofErr w:type="gramStart"/>
            <w:r w:rsidRPr="001646CF">
              <w:rPr>
                <w:rFonts w:ascii="Rockwell Nova" w:eastAsia="Times New Roman" w:hAnsi="Rockwell Nova" w:cs="Arial"/>
                <w:color w:val="2F5496" w:themeColor="accent1" w:themeShade="BF"/>
              </w:rPr>
              <w:t>bring</w:t>
            </w:r>
            <w:proofErr w:type="gramEnd"/>
            <w:r w:rsidRPr="001646CF">
              <w:rPr>
                <w:rFonts w:ascii="Rockwell Nova" w:eastAsia="Times New Roman" w:hAnsi="Rockwell Nova" w:cs="Arial"/>
                <w:color w:val="2F5496" w:themeColor="accent1" w:themeShade="BF"/>
              </w:rPr>
              <w:t xml:space="preserve"> daily)</w:t>
            </w:r>
          </w:p>
          <w:p w14:paraId="1C507EDF" w14:textId="77777777" w:rsidR="0055069D" w:rsidRPr="001646CF" w:rsidRDefault="0055069D" w:rsidP="00D45F73">
            <w:pPr>
              <w:pStyle w:val="ListParagraph"/>
              <w:numPr>
                <w:ilvl w:val="0"/>
                <w:numId w:val="6"/>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 xml:space="preserve">1 Folder to keep all copies, assignments, </w:t>
            </w:r>
            <w:proofErr w:type="gramStart"/>
            <w:r w:rsidRPr="001646CF">
              <w:rPr>
                <w:rFonts w:ascii="Rockwell Nova" w:eastAsia="Times New Roman" w:hAnsi="Rockwell Nova" w:cs="Arial"/>
                <w:color w:val="2F5496" w:themeColor="accent1" w:themeShade="BF"/>
              </w:rPr>
              <w:t>assessments</w:t>
            </w:r>
            <w:proofErr w:type="gramEnd"/>
            <w:r w:rsidRPr="001646CF">
              <w:rPr>
                <w:rFonts w:ascii="Rockwell Nova" w:eastAsia="Times New Roman" w:hAnsi="Rockwell Nova" w:cs="Arial"/>
                <w:color w:val="2F5496" w:themeColor="accent1" w:themeShade="BF"/>
              </w:rPr>
              <w:t xml:space="preserve"> and activities</w:t>
            </w:r>
          </w:p>
          <w:p w14:paraId="572004DB" w14:textId="699A684B" w:rsidR="0055069D" w:rsidRPr="00791B28" w:rsidRDefault="00251E17" w:rsidP="00D45F73">
            <w:pPr>
              <w:pStyle w:val="ListParagraph"/>
              <w:numPr>
                <w:ilvl w:val="0"/>
                <w:numId w:val="6"/>
              </w:numPr>
              <w:spacing w:after="0" w:line="240" w:lineRule="auto"/>
              <w:rPr>
                <w:rFonts w:ascii="Rockwell Nova" w:eastAsia="Times New Roman" w:hAnsi="Rockwell Nova" w:cs="Times New Roman"/>
              </w:rPr>
            </w:pPr>
            <w:r w:rsidRPr="001646CF">
              <w:rPr>
                <w:rFonts w:ascii="Rockwell Nova" w:eastAsia="Times New Roman" w:hAnsi="Rockwell Nova" w:cs="Arial"/>
                <w:color w:val="2F5496" w:themeColor="accent1" w:themeShade="BF"/>
              </w:rPr>
              <w:t>Spanish</w:t>
            </w:r>
            <w:r w:rsidR="001266AB" w:rsidRPr="001646CF">
              <w:rPr>
                <w:rFonts w:ascii="Rockwell Nova" w:eastAsia="Times New Roman" w:hAnsi="Rockwell Nova" w:cs="Arial"/>
                <w:color w:val="2F5496" w:themeColor="accent1" w:themeShade="BF"/>
              </w:rPr>
              <w:t xml:space="preserve">-English </w:t>
            </w:r>
            <w:r w:rsidR="0055069D" w:rsidRPr="001646CF">
              <w:rPr>
                <w:rFonts w:ascii="Rockwell Nova" w:eastAsia="Times New Roman" w:hAnsi="Rockwell Nova" w:cs="Arial"/>
                <w:color w:val="2F5496" w:themeColor="accent1" w:themeShade="BF"/>
              </w:rPr>
              <w:t>Dictionary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72938" w14:textId="77777777" w:rsidR="0055069D" w:rsidRPr="00791B28" w:rsidRDefault="0055069D" w:rsidP="0055069D">
            <w:pPr>
              <w:spacing w:after="0" w:line="240" w:lineRule="auto"/>
              <w:rPr>
                <w:rFonts w:ascii="Rockwell Nova" w:eastAsia="Times New Roman" w:hAnsi="Rockwell Nova" w:cs="Times New Roman"/>
                <w:color w:val="FFC000"/>
              </w:rPr>
            </w:pPr>
            <w:r w:rsidRPr="00791B28">
              <w:rPr>
                <w:rFonts w:ascii="Rockwell Nova" w:eastAsia="Times New Roman" w:hAnsi="Rockwell Nova" w:cs="Arial"/>
                <w:b/>
                <w:bCs/>
                <w:color w:val="FFC000"/>
              </w:rPr>
              <w:t>Recommended Materials</w:t>
            </w:r>
          </w:p>
          <w:p w14:paraId="4AA4ECC9" w14:textId="77777777" w:rsidR="0055069D" w:rsidRPr="00791B28" w:rsidRDefault="0055069D" w:rsidP="0055069D">
            <w:pPr>
              <w:spacing w:after="0" w:line="240" w:lineRule="auto"/>
              <w:rPr>
                <w:rFonts w:ascii="Rockwell Nova" w:eastAsia="Times New Roman" w:hAnsi="Rockwell Nova" w:cs="Times New Roman"/>
              </w:rPr>
            </w:pPr>
          </w:p>
          <w:p w14:paraId="341CB1A4" w14:textId="065A42AB" w:rsidR="0055069D" w:rsidRPr="001646CF" w:rsidRDefault="001266AB" w:rsidP="00AA60F1">
            <w:pPr>
              <w:pStyle w:val="ListParagraph"/>
              <w:numPr>
                <w:ilvl w:val="0"/>
                <w:numId w:val="4"/>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P</w:t>
            </w:r>
            <w:r w:rsidR="0055069D" w:rsidRPr="001646CF">
              <w:rPr>
                <w:rFonts w:ascii="Rockwell Nova" w:eastAsia="Times New Roman" w:hAnsi="Rockwell Nova" w:cs="Arial"/>
                <w:color w:val="2F5496" w:themeColor="accent1" w:themeShade="BF"/>
              </w:rPr>
              <w:t xml:space="preserve">ersonal </w:t>
            </w:r>
            <w:proofErr w:type="gramStart"/>
            <w:r w:rsidR="0055069D" w:rsidRPr="001646CF">
              <w:rPr>
                <w:rFonts w:ascii="Rockwell Nova" w:eastAsia="Times New Roman" w:hAnsi="Rockwell Nova" w:cs="Arial"/>
                <w:color w:val="2F5496" w:themeColor="accent1" w:themeShade="BF"/>
              </w:rPr>
              <w:t>mini Kleenex</w:t>
            </w:r>
            <w:proofErr w:type="gramEnd"/>
            <w:r w:rsidR="0055069D" w:rsidRPr="001646CF">
              <w:rPr>
                <w:rFonts w:ascii="Rockwell Nova" w:eastAsia="Times New Roman" w:hAnsi="Rockwell Nova" w:cs="Arial"/>
                <w:color w:val="2F5496" w:themeColor="accent1" w:themeShade="BF"/>
              </w:rPr>
              <w:t xml:space="preserve"> packs </w:t>
            </w:r>
          </w:p>
          <w:p w14:paraId="4BD7AA28" w14:textId="3DE14C25" w:rsidR="0055069D" w:rsidRPr="001646CF" w:rsidRDefault="0055069D" w:rsidP="00AA60F1">
            <w:pPr>
              <w:pStyle w:val="ListParagraph"/>
              <w:numPr>
                <w:ilvl w:val="0"/>
                <w:numId w:val="4"/>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w:t>
            </w:r>
            <w:r w:rsidR="001266AB" w:rsidRPr="001646CF">
              <w:rPr>
                <w:rFonts w:ascii="Rockwell Nova" w:eastAsia="Times New Roman" w:hAnsi="Rockwell Nova" w:cs="Arial"/>
                <w:color w:val="2F5496" w:themeColor="accent1" w:themeShade="BF"/>
              </w:rPr>
              <w:t>P</w:t>
            </w:r>
            <w:r w:rsidRPr="001646CF">
              <w:rPr>
                <w:rFonts w:ascii="Rockwell Nova" w:eastAsia="Times New Roman" w:hAnsi="Rockwell Nova" w:cs="Arial"/>
                <w:color w:val="2F5496" w:themeColor="accent1" w:themeShade="BF"/>
              </w:rPr>
              <w:t>ersonal hand sanitizer</w:t>
            </w:r>
          </w:p>
          <w:p w14:paraId="2BA7A89C" w14:textId="49550962" w:rsidR="0055069D" w:rsidRPr="001646CF" w:rsidRDefault="0055069D" w:rsidP="00AA60F1">
            <w:pPr>
              <w:pStyle w:val="ListParagraph"/>
              <w:numPr>
                <w:ilvl w:val="0"/>
                <w:numId w:val="4"/>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w:t>
            </w:r>
            <w:r w:rsidR="001266AB" w:rsidRPr="001646CF">
              <w:rPr>
                <w:rFonts w:ascii="Rockwell Nova" w:eastAsia="Times New Roman" w:hAnsi="Rockwell Nova" w:cs="Arial"/>
                <w:color w:val="2F5496" w:themeColor="accent1" w:themeShade="BF"/>
              </w:rPr>
              <w:t>P</w:t>
            </w:r>
            <w:r w:rsidRPr="001646CF">
              <w:rPr>
                <w:rFonts w:ascii="Rockwell Nova" w:eastAsia="Times New Roman" w:hAnsi="Rockwell Nova" w:cs="Arial"/>
                <w:color w:val="2F5496" w:themeColor="accent1" w:themeShade="BF"/>
              </w:rPr>
              <w:t>ersonal antibacterial wipes</w:t>
            </w:r>
          </w:p>
          <w:p w14:paraId="59FC279C" w14:textId="4CB709B2" w:rsidR="0055069D" w:rsidRPr="001646CF" w:rsidRDefault="00107052" w:rsidP="00AA60F1">
            <w:pPr>
              <w:pStyle w:val="ListParagraph"/>
              <w:numPr>
                <w:ilvl w:val="0"/>
                <w:numId w:val="4"/>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H</w:t>
            </w:r>
            <w:r w:rsidR="0055069D" w:rsidRPr="001646CF">
              <w:rPr>
                <w:rFonts w:ascii="Rockwell Nova" w:eastAsia="Times New Roman" w:hAnsi="Rockwell Nova" w:cs="Arial"/>
                <w:color w:val="2F5496" w:themeColor="accent1" w:themeShade="BF"/>
              </w:rPr>
              <w:t>ighlighters (for better note taking)</w:t>
            </w:r>
          </w:p>
          <w:p w14:paraId="39887BB1" w14:textId="77777777" w:rsidR="0055069D" w:rsidRPr="00791B28" w:rsidRDefault="0055069D" w:rsidP="0055069D">
            <w:pPr>
              <w:spacing w:after="240" w:line="240" w:lineRule="auto"/>
              <w:rPr>
                <w:rFonts w:ascii="Rockwell Nova" w:eastAsia="Times New Roman" w:hAnsi="Rockwell Nova" w:cs="Times New Roman"/>
              </w:rPr>
            </w:pPr>
            <w:r w:rsidRPr="00791B28">
              <w:rPr>
                <w:rFonts w:ascii="Rockwell Nova" w:eastAsia="Times New Roman" w:hAnsi="Rockwell Nova" w:cs="Times New Roman"/>
              </w:rPr>
              <w:br/>
            </w:r>
            <w:r w:rsidRPr="00791B28">
              <w:rPr>
                <w:rFonts w:ascii="Rockwell Nova" w:eastAsia="Times New Roman" w:hAnsi="Rockwell Nova" w:cs="Times New Roman"/>
              </w:rPr>
              <w:br/>
            </w:r>
            <w:r w:rsidRPr="00791B28">
              <w:rPr>
                <w:rFonts w:ascii="Rockwell Nova" w:eastAsia="Times New Roman" w:hAnsi="Rockwell Nova" w:cs="Times New Roman"/>
              </w:rPr>
              <w:br/>
            </w:r>
          </w:p>
        </w:tc>
        <w:tc>
          <w:tcPr>
            <w:tcW w:w="38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DFDFB" w14:textId="77777777" w:rsidR="0055069D" w:rsidRPr="00791B28" w:rsidRDefault="0055069D" w:rsidP="0055069D">
            <w:pPr>
              <w:spacing w:after="0" w:line="240" w:lineRule="auto"/>
              <w:rPr>
                <w:rFonts w:ascii="Rockwell Nova" w:eastAsia="Times New Roman" w:hAnsi="Rockwell Nova" w:cs="Times New Roman"/>
                <w:color w:val="FFC000"/>
              </w:rPr>
            </w:pPr>
            <w:r w:rsidRPr="00791B28">
              <w:rPr>
                <w:rFonts w:ascii="Rockwell Nova" w:eastAsia="Times New Roman" w:hAnsi="Rockwell Nova" w:cs="Arial"/>
                <w:b/>
                <w:bCs/>
                <w:color w:val="FFC000"/>
              </w:rPr>
              <w:t>Teacher wish list:</w:t>
            </w:r>
            <w:r w:rsidRPr="00791B28">
              <w:rPr>
                <w:rFonts w:ascii="Rockwell Nova" w:eastAsia="Times New Roman" w:hAnsi="Rockwell Nova" w:cs="Arial"/>
                <w:color w:val="FFC000"/>
              </w:rPr>
              <w:t> </w:t>
            </w:r>
          </w:p>
          <w:p w14:paraId="0205675F" w14:textId="77777777" w:rsidR="0055069D" w:rsidRPr="00791B28" w:rsidRDefault="0055069D" w:rsidP="0055069D">
            <w:pPr>
              <w:spacing w:after="0" w:line="240" w:lineRule="auto"/>
              <w:rPr>
                <w:rFonts w:ascii="Rockwell Nova" w:eastAsia="Times New Roman" w:hAnsi="Rockwell Nova" w:cs="Times New Roman"/>
              </w:rPr>
            </w:pPr>
          </w:p>
          <w:p w14:paraId="5D5FE8DF" w14:textId="06C3B0FB" w:rsidR="0055069D" w:rsidRPr="001646CF" w:rsidRDefault="0055069D" w:rsidP="0055069D">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Our classroom always needs these high usage items. Your contribution is greatly appreciated</w:t>
            </w:r>
            <w:r w:rsidRPr="001646CF">
              <w:rPr>
                <w:rFonts w:ascii="Segoe UI Emoji" w:eastAsia="Times New Roman" w:hAnsi="Segoe UI Emoji" w:cs="Segoe UI Emoji"/>
                <w:color w:val="2F5496" w:themeColor="accent1" w:themeShade="BF"/>
              </w:rPr>
              <w:t>☺</w:t>
            </w:r>
            <w:r w:rsidRPr="001646CF">
              <w:rPr>
                <w:rFonts w:ascii="Rockwell Nova" w:eastAsia="Times New Roman" w:hAnsi="Rockwell Nova" w:cs="Arial"/>
                <w:color w:val="2F5496" w:themeColor="accent1" w:themeShade="BF"/>
              </w:rPr>
              <w:t>!!</w:t>
            </w:r>
          </w:p>
          <w:p w14:paraId="43759697" w14:textId="34EAA13B" w:rsidR="0055069D" w:rsidRPr="001646CF" w:rsidRDefault="0055069D" w:rsidP="00696AE1">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 xml:space="preserve">Kleenex </w:t>
            </w:r>
          </w:p>
          <w:p w14:paraId="111F080F" w14:textId="375885EB" w:rsidR="0055069D" w:rsidRPr="001646CF" w:rsidRDefault="0055069D" w:rsidP="00696AE1">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Classroom hand-sanitizer</w:t>
            </w:r>
          </w:p>
          <w:p w14:paraId="6E84DBD2" w14:textId="35224D54" w:rsidR="0055069D" w:rsidRPr="001646CF" w:rsidRDefault="0055069D" w:rsidP="00696AE1">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Expo Markers </w:t>
            </w:r>
          </w:p>
          <w:p w14:paraId="79F20637" w14:textId="21404090" w:rsidR="0055069D" w:rsidRPr="001646CF" w:rsidRDefault="0055069D" w:rsidP="00696AE1">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white board cleaner</w:t>
            </w:r>
          </w:p>
          <w:p w14:paraId="54E560CB" w14:textId="511F5672" w:rsidR="0055069D" w:rsidRPr="001646CF" w:rsidRDefault="0055069D" w:rsidP="00696AE1">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Cleaning supplies (</w:t>
            </w:r>
            <w:proofErr w:type="gramStart"/>
            <w:r w:rsidRPr="001646CF">
              <w:rPr>
                <w:rFonts w:ascii="Rockwell Nova" w:eastAsia="Times New Roman" w:hAnsi="Rockwell Nova" w:cs="Arial"/>
                <w:color w:val="2F5496" w:themeColor="accent1" w:themeShade="BF"/>
              </w:rPr>
              <w:t>i.e.</w:t>
            </w:r>
            <w:proofErr w:type="gramEnd"/>
            <w:r w:rsidRPr="001646CF">
              <w:rPr>
                <w:rFonts w:ascii="Rockwell Nova" w:eastAsia="Times New Roman" w:hAnsi="Rockwell Nova" w:cs="Arial"/>
                <w:color w:val="2F5496" w:themeColor="accent1" w:themeShade="BF"/>
              </w:rPr>
              <w:t xml:space="preserve"> Lysol wipes)</w:t>
            </w:r>
          </w:p>
          <w:p w14:paraId="4F7853B2" w14:textId="77777777" w:rsidR="0060113B" w:rsidRPr="001646CF" w:rsidRDefault="00696AE1" w:rsidP="0060113B">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eastAsia="Times New Roman" w:hAnsi="Rockwell Nova" w:cs="Arial"/>
                <w:color w:val="2F5496" w:themeColor="accent1" w:themeShade="BF"/>
              </w:rPr>
              <w:t>B</w:t>
            </w:r>
            <w:r w:rsidR="0055069D" w:rsidRPr="001646CF">
              <w:rPr>
                <w:rFonts w:ascii="Rockwell Nova" w:eastAsia="Times New Roman" w:hAnsi="Rockwell Nova" w:cs="Arial"/>
                <w:color w:val="2F5496" w:themeColor="accent1" w:themeShade="BF"/>
              </w:rPr>
              <w:t>and aids</w:t>
            </w:r>
          </w:p>
          <w:p w14:paraId="47E8D302" w14:textId="77777777" w:rsidR="0060113B" w:rsidRPr="001646CF" w:rsidRDefault="0060113B" w:rsidP="0060113B">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Colored pencils/ markers / crayons</w:t>
            </w:r>
          </w:p>
          <w:p w14:paraId="052ECCB6" w14:textId="6BEF3A2F" w:rsidR="0060113B" w:rsidRPr="001646CF" w:rsidRDefault="0060113B" w:rsidP="0060113B">
            <w:pPr>
              <w:pStyle w:val="ListParagraph"/>
              <w:numPr>
                <w:ilvl w:val="0"/>
                <w:numId w:val="8"/>
              </w:numPr>
              <w:spacing w:after="0" w:line="240" w:lineRule="auto"/>
              <w:rPr>
                <w:rFonts w:ascii="Rockwell Nova" w:eastAsia="Times New Roman" w:hAnsi="Rockwell Nova" w:cs="Times New Roman"/>
                <w:color w:val="2F5496" w:themeColor="accent1" w:themeShade="BF"/>
              </w:rPr>
            </w:pPr>
            <w:r w:rsidRPr="001646CF">
              <w:rPr>
                <w:rFonts w:ascii="Rockwell Nova" w:hAnsi="Rockwell Nova" w:cs="Arial"/>
                <w:color w:val="2F5496" w:themeColor="accent1" w:themeShade="BF"/>
              </w:rPr>
              <w:t xml:space="preserve">Any Spanish reading material you may come across (brochures, books, magazines, catalogues, newspapers, </w:t>
            </w:r>
            <w:proofErr w:type="spellStart"/>
            <w:r w:rsidRPr="001646CF">
              <w:rPr>
                <w:rFonts w:ascii="Rockwell Nova" w:hAnsi="Rockwell Nova" w:cs="Arial"/>
                <w:color w:val="2F5496" w:themeColor="accent1" w:themeShade="BF"/>
              </w:rPr>
              <w:t>etc</w:t>
            </w:r>
            <w:proofErr w:type="spellEnd"/>
            <w:r w:rsidRPr="001646CF">
              <w:rPr>
                <w:rFonts w:ascii="Rockwell Nova" w:hAnsi="Rockwell Nova" w:cs="Arial"/>
                <w:color w:val="2F5496" w:themeColor="accent1" w:themeShade="BF"/>
              </w:rPr>
              <w:t>…)</w:t>
            </w:r>
          </w:p>
          <w:p w14:paraId="7EBF2C7A" w14:textId="21CB0491" w:rsidR="0060113B" w:rsidRPr="00791B28" w:rsidRDefault="0060113B" w:rsidP="0060113B">
            <w:pPr>
              <w:pStyle w:val="ListParagraph"/>
              <w:spacing w:after="0" w:line="240" w:lineRule="auto"/>
              <w:ind w:left="360"/>
              <w:rPr>
                <w:rFonts w:ascii="Rockwell Nova" w:eastAsia="Times New Roman" w:hAnsi="Rockwell Nova" w:cs="Times New Roman"/>
              </w:rPr>
            </w:pPr>
          </w:p>
        </w:tc>
      </w:tr>
    </w:tbl>
    <w:p w14:paraId="6B61B8B1" w14:textId="77777777" w:rsidR="0055069D" w:rsidRPr="00791B28" w:rsidRDefault="0055069D" w:rsidP="00E319B0">
      <w:pPr>
        <w:pStyle w:val="Default"/>
        <w:rPr>
          <w:b/>
          <w:bCs/>
          <w:color w:val="FFC000"/>
          <w:sz w:val="22"/>
          <w:szCs w:val="22"/>
        </w:rPr>
      </w:pPr>
    </w:p>
    <w:p w14:paraId="7D5D4012" w14:textId="77777777" w:rsidR="00E319B0" w:rsidRPr="00791B28" w:rsidRDefault="00E319B0" w:rsidP="00E319B0">
      <w:pPr>
        <w:pStyle w:val="Default"/>
        <w:rPr>
          <w:color w:val="FFC000"/>
          <w:sz w:val="22"/>
          <w:szCs w:val="22"/>
        </w:rPr>
      </w:pPr>
      <w:r w:rsidRPr="00791B28">
        <w:rPr>
          <w:b/>
          <w:bCs/>
          <w:color w:val="FFC000"/>
          <w:sz w:val="22"/>
          <w:szCs w:val="22"/>
        </w:rPr>
        <w:t xml:space="preserve">What does success look like in this class? </w:t>
      </w:r>
    </w:p>
    <w:p w14:paraId="7D6FF3F0" w14:textId="77777777" w:rsidR="00E319B0" w:rsidRPr="00791B28" w:rsidRDefault="00E319B0" w:rsidP="00E319B0">
      <w:pPr>
        <w:pStyle w:val="Default"/>
        <w:numPr>
          <w:ilvl w:val="0"/>
          <w:numId w:val="3"/>
        </w:numPr>
        <w:rPr>
          <w:sz w:val="22"/>
          <w:szCs w:val="22"/>
        </w:rPr>
      </w:pPr>
      <w:r w:rsidRPr="00791B28">
        <w:rPr>
          <w:color w:val="404040"/>
          <w:sz w:val="22"/>
          <w:szCs w:val="22"/>
        </w:rPr>
        <w:t xml:space="preserve">Passing this class will require you to complete all weekly assignments and a reflection or hands-on project. You will need to get at least a 70 or above on all assessments. Major and recurring assignments are briefly described below: </w:t>
      </w:r>
    </w:p>
    <w:p w14:paraId="4AEE32B3" w14:textId="77777777" w:rsidR="00E319B0" w:rsidRPr="00791B28" w:rsidRDefault="00E319B0" w:rsidP="00E319B0">
      <w:pPr>
        <w:pStyle w:val="Default"/>
        <w:spacing w:after="49"/>
        <w:rPr>
          <w:color w:val="538135" w:themeColor="accent6" w:themeShade="BF"/>
          <w:sz w:val="22"/>
          <w:szCs w:val="22"/>
        </w:rPr>
      </w:pPr>
      <w:r w:rsidRPr="00791B28">
        <w:rPr>
          <w:b/>
          <w:bCs/>
          <w:color w:val="538135" w:themeColor="accent6" w:themeShade="BF"/>
          <w:sz w:val="22"/>
          <w:szCs w:val="22"/>
        </w:rPr>
        <w:t xml:space="preserve"> </w:t>
      </w:r>
      <w:r w:rsidRPr="00791B28">
        <w:rPr>
          <w:b/>
          <w:bCs/>
          <w:color w:val="FFC000"/>
          <w:sz w:val="22"/>
          <w:szCs w:val="22"/>
        </w:rPr>
        <w:t xml:space="preserve">Practice Assignments: </w:t>
      </w:r>
    </w:p>
    <w:p w14:paraId="2F1BE840"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Taking Notes </w:t>
      </w:r>
    </w:p>
    <w:p w14:paraId="5CA9B651"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Weekly activities or projects on a paper </w:t>
      </w:r>
    </w:p>
    <w:p w14:paraId="75C41DCF"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Weekly activities or projects posted on Google Classroom </w:t>
      </w:r>
    </w:p>
    <w:p w14:paraId="7FB88CF9"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lastRenderedPageBreak/>
        <w:t xml:space="preserve">Participation on watching or reading assigned audiovisual or reading materials </w:t>
      </w:r>
    </w:p>
    <w:p w14:paraId="6605398C"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Participation in assignment brief simple or complex research projects </w:t>
      </w:r>
    </w:p>
    <w:p w14:paraId="717D8AE5"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Applying all learned Spanish skills in producing assigned activities or projects, whereas students use listening, talking, </w:t>
      </w:r>
      <w:proofErr w:type="gramStart"/>
      <w:r w:rsidRPr="00791B28">
        <w:rPr>
          <w:color w:val="3B3838" w:themeColor="background2" w:themeShade="40"/>
          <w:sz w:val="22"/>
          <w:szCs w:val="22"/>
        </w:rPr>
        <w:t>writing</w:t>
      </w:r>
      <w:proofErr w:type="gramEnd"/>
      <w:r w:rsidRPr="00791B28">
        <w:rPr>
          <w:color w:val="3B3838" w:themeColor="background2" w:themeShade="40"/>
          <w:sz w:val="22"/>
          <w:szCs w:val="22"/>
        </w:rPr>
        <w:t xml:space="preserve"> or reading skills </w:t>
      </w:r>
    </w:p>
    <w:p w14:paraId="784667A0"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Make sure you complete and submit all posted Google Classroom assignments for a full grade </w:t>
      </w:r>
    </w:p>
    <w:p w14:paraId="40026FD1" w14:textId="77777777" w:rsidR="00E319B0" w:rsidRPr="00791B28" w:rsidRDefault="00E319B0" w:rsidP="00E319B0">
      <w:pPr>
        <w:pStyle w:val="Default"/>
        <w:numPr>
          <w:ilvl w:val="0"/>
          <w:numId w:val="3"/>
        </w:numPr>
        <w:spacing w:after="49"/>
        <w:rPr>
          <w:color w:val="3B3838" w:themeColor="background2" w:themeShade="40"/>
          <w:sz w:val="22"/>
          <w:szCs w:val="22"/>
        </w:rPr>
      </w:pPr>
      <w:r w:rsidRPr="00791B28">
        <w:rPr>
          <w:color w:val="3B3838" w:themeColor="background2" w:themeShade="40"/>
          <w:sz w:val="22"/>
          <w:szCs w:val="22"/>
        </w:rPr>
        <w:t xml:space="preserve">Conversations practice with partner or with the teacher </w:t>
      </w:r>
    </w:p>
    <w:p w14:paraId="38888728" w14:textId="77777777" w:rsidR="00E319B0" w:rsidRPr="00791B28" w:rsidRDefault="00E319B0" w:rsidP="00E319B0">
      <w:pPr>
        <w:pStyle w:val="Default"/>
        <w:spacing w:after="49"/>
        <w:rPr>
          <w:color w:val="FFC000"/>
          <w:sz w:val="22"/>
          <w:szCs w:val="22"/>
        </w:rPr>
      </w:pPr>
      <w:r w:rsidRPr="00791B28">
        <w:rPr>
          <w:b/>
          <w:bCs/>
          <w:color w:val="FFC000"/>
          <w:sz w:val="22"/>
          <w:szCs w:val="22"/>
        </w:rPr>
        <w:t xml:space="preserve"> Assessments: </w:t>
      </w:r>
    </w:p>
    <w:p w14:paraId="68B5E863" w14:textId="77777777" w:rsidR="00E319B0" w:rsidRPr="00791B28" w:rsidRDefault="00E319B0" w:rsidP="00E319B0">
      <w:pPr>
        <w:pStyle w:val="Default"/>
        <w:numPr>
          <w:ilvl w:val="0"/>
          <w:numId w:val="3"/>
        </w:numPr>
        <w:spacing w:after="49"/>
        <w:rPr>
          <w:color w:val="3B3838" w:themeColor="background2" w:themeShade="40"/>
          <w:sz w:val="22"/>
          <w:szCs w:val="22"/>
        </w:rPr>
      </w:pPr>
      <w:r w:rsidRPr="001535C7">
        <w:rPr>
          <w:b/>
          <w:bCs/>
          <w:color w:val="2F5496" w:themeColor="accent1" w:themeShade="BF"/>
          <w:sz w:val="22"/>
          <w:szCs w:val="22"/>
        </w:rPr>
        <w:t>CAN DO as part of the Warm-Up</w:t>
      </w:r>
      <w:r w:rsidRPr="001535C7">
        <w:rPr>
          <w:color w:val="2F5496" w:themeColor="accent1" w:themeShade="BF"/>
          <w:sz w:val="22"/>
          <w:szCs w:val="22"/>
        </w:rPr>
        <w:t xml:space="preserve"> </w:t>
      </w:r>
      <w:r w:rsidRPr="00791B28">
        <w:rPr>
          <w:color w:val="3B3838" w:themeColor="background2" w:themeShade="40"/>
          <w:sz w:val="22"/>
          <w:szCs w:val="22"/>
        </w:rPr>
        <w:t xml:space="preserve">at the beginning of each class </w:t>
      </w:r>
    </w:p>
    <w:p w14:paraId="25A11C85" w14:textId="77777777" w:rsidR="00E319B0" w:rsidRPr="00791B28" w:rsidRDefault="00E319B0" w:rsidP="00E319B0">
      <w:pPr>
        <w:pStyle w:val="Default"/>
        <w:numPr>
          <w:ilvl w:val="0"/>
          <w:numId w:val="3"/>
        </w:numPr>
        <w:rPr>
          <w:sz w:val="22"/>
          <w:szCs w:val="22"/>
        </w:rPr>
      </w:pPr>
      <w:r w:rsidRPr="00791B28">
        <w:rPr>
          <w:color w:val="3B3838" w:themeColor="background2" w:themeShade="40"/>
          <w:sz w:val="22"/>
          <w:szCs w:val="22"/>
        </w:rPr>
        <w:t xml:space="preserve"> </w:t>
      </w:r>
      <w:r w:rsidRPr="001535C7">
        <w:rPr>
          <w:b/>
          <w:bCs/>
          <w:color w:val="2F5496" w:themeColor="accent1" w:themeShade="BF"/>
          <w:sz w:val="22"/>
          <w:szCs w:val="22"/>
        </w:rPr>
        <w:t>Exit ticket</w:t>
      </w:r>
      <w:r w:rsidRPr="001535C7">
        <w:rPr>
          <w:color w:val="2F5496" w:themeColor="accent1" w:themeShade="BF"/>
          <w:sz w:val="22"/>
          <w:szCs w:val="22"/>
        </w:rPr>
        <w:t xml:space="preserve"> </w:t>
      </w:r>
      <w:r w:rsidRPr="00791B28">
        <w:rPr>
          <w:color w:val="3B3838" w:themeColor="background2" w:themeShade="40"/>
          <w:sz w:val="22"/>
          <w:szCs w:val="22"/>
        </w:rPr>
        <w:t xml:space="preserve">as part of the closing of the daily lessons </w:t>
      </w:r>
    </w:p>
    <w:p w14:paraId="30CFEC24" w14:textId="77777777" w:rsidR="00E319B0" w:rsidRPr="00791B28" w:rsidRDefault="00E319B0" w:rsidP="00E319B0">
      <w:pPr>
        <w:pStyle w:val="Default"/>
        <w:numPr>
          <w:ilvl w:val="0"/>
          <w:numId w:val="3"/>
        </w:numPr>
        <w:rPr>
          <w:color w:val="3B3838" w:themeColor="background2" w:themeShade="40"/>
          <w:sz w:val="22"/>
          <w:szCs w:val="22"/>
        </w:rPr>
      </w:pPr>
      <w:r w:rsidRPr="00791B28">
        <w:rPr>
          <w:color w:val="3B3838" w:themeColor="background2" w:themeShade="40"/>
          <w:sz w:val="22"/>
          <w:szCs w:val="22"/>
        </w:rPr>
        <w:t xml:space="preserve"> </w:t>
      </w:r>
      <w:r w:rsidRPr="001535C7">
        <w:rPr>
          <w:b/>
          <w:bCs/>
          <w:color w:val="2F5496" w:themeColor="accent1" w:themeShade="BF"/>
          <w:sz w:val="22"/>
          <w:szCs w:val="22"/>
        </w:rPr>
        <w:t>Different types of quizzes or exams</w:t>
      </w:r>
      <w:r w:rsidRPr="001535C7">
        <w:rPr>
          <w:color w:val="2F5496" w:themeColor="accent1" w:themeShade="BF"/>
          <w:sz w:val="22"/>
          <w:szCs w:val="22"/>
        </w:rPr>
        <w:t xml:space="preserve"> </w:t>
      </w:r>
      <w:r w:rsidRPr="00791B28">
        <w:rPr>
          <w:color w:val="3B3838" w:themeColor="background2" w:themeShade="40"/>
          <w:sz w:val="22"/>
          <w:szCs w:val="22"/>
        </w:rPr>
        <w:t xml:space="preserve">(weekly, bi-weekly, semester, etc.) These can be: </w:t>
      </w:r>
    </w:p>
    <w:p w14:paraId="33A2E20B" w14:textId="77777777" w:rsidR="00E319B0" w:rsidRPr="00791B28" w:rsidRDefault="00E319B0" w:rsidP="00E319B0">
      <w:pPr>
        <w:pStyle w:val="Default"/>
        <w:numPr>
          <w:ilvl w:val="0"/>
          <w:numId w:val="3"/>
        </w:numPr>
        <w:spacing w:after="21"/>
        <w:rPr>
          <w:sz w:val="22"/>
          <w:szCs w:val="22"/>
        </w:rPr>
      </w:pPr>
      <w:r w:rsidRPr="00791B28">
        <w:rPr>
          <w:rFonts w:cstheme="minorBidi"/>
          <w:color w:val="auto"/>
          <w:sz w:val="22"/>
          <w:szCs w:val="22"/>
        </w:rPr>
        <w:t xml:space="preserve"> </w:t>
      </w:r>
      <w:r w:rsidRPr="003C5CA0">
        <w:rPr>
          <w:rFonts w:cstheme="minorBidi"/>
          <w:b/>
          <w:bCs/>
          <w:color w:val="2F5496" w:themeColor="accent1" w:themeShade="BF"/>
          <w:sz w:val="22"/>
          <w:szCs w:val="22"/>
        </w:rPr>
        <w:t xml:space="preserve">Multiple-choice / fill in the blank </w:t>
      </w:r>
      <w:r w:rsidRPr="00791B28">
        <w:rPr>
          <w:color w:val="404040"/>
          <w:sz w:val="22"/>
          <w:szCs w:val="22"/>
        </w:rPr>
        <w:t xml:space="preserve">-- Normally these are for a vocabulary or verb conjugations. </w:t>
      </w:r>
    </w:p>
    <w:p w14:paraId="0AC685FC" w14:textId="77777777" w:rsidR="00E319B0" w:rsidRPr="00791B28" w:rsidRDefault="00E319B0" w:rsidP="00E319B0">
      <w:pPr>
        <w:pStyle w:val="Default"/>
        <w:numPr>
          <w:ilvl w:val="0"/>
          <w:numId w:val="3"/>
        </w:numPr>
        <w:spacing w:after="21"/>
        <w:rPr>
          <w:sz w:val="22"/>
          <w:szCs w:val="22"/>
        </w:rPr>
      </w:pPr>
      <w:r w:rsidRPr="003C5CA0">
        <w:rPr>
          <w:color w:val="2F5496" w:themeColor="accent1" w:themeShade="BF"/>
          <w:sz w:val="22"/>
          <w:szCs w:val="22"/>
        </w:rPr>
        <w:t xml:space="preserve"> </w:t>
      </w:r>
      <w:r w:rsidRPr="003C5CA0">
        <w:rPr>
          <w:b/>
          <w:bCs/>
          <w:color w:val="2F5496" w:themeColor="accent1" w:themeShade="BF"/>
          <w:sz w:val="22"/>
          <w:szCs w:val="22"/>
        </w:rPr>
        <w:t xml:space="preserve">Written </w:t>
      </w:r>
      <w:r w:rsidRPr="00791B28">
        <w:rPr>
          <w:color w:val="404040"/>
          <w:sz w:val="22"/>
          <w:szCs w:val="22"/>
        </w:rPr>
        <w:t xml:space="preserve">-- You might read or listen to something, and then </w:t>
      </w:r>
      <w:proofErr w:type="gramStart"/>
      <w:r w:rsidRPr="00791B28">
        <w:rPr>
          <w:color w:val="404040"/>
          <w:sz w:val="22"/>
          <w:szCs w:val="22"/>
        </w:rPr>
        <w:t>have to</w:t>
      </w:r>
      <w:proofErr w:type="gramEnd"/>
      <w:r w:rsidRPr="00791B28">
        <w:rPr>
          <w:color w:val="404040"/>
          <w:sz w:val="22"/>
          <w:szCs w:val="22"/>
        </w:rPr>
        <w:t xml:space="preserve"> respond by writing full sentences </w:t>
      </w:r>
    </w:p>
    <w:p w14:paraId="7D0EBAAF" w14:textId="77777777" w:rsidR="00E319B0" w:rsidRDefault="00E319B0" w:rsidP="00E319B0">
      <w:pPr>
        <w:pStyle w:val="Default"/>
        <w:numPr>
          <w:ilvl w:val="0"/>
          <w:numId w:val="3"/>
        </w:numPr>
        <w:spacing w:after="21"/>
        <w:rPr>
          <w:color w:val="3B3838" w:themeColor="background2" w:themeShade="40"/>
          <w:sz w:val="22"/>
          <w:szCs w:val="22"/>
        </w:rPr>
      </w:pPr>
      <w:r w:rsidRPr="003C5CA0">
        <w:rPr>
          <w:color w:val="2F5496" w:themeColor="accent1" w:themeShade="BF"/>
          <w:sz w:val="22"/>
          <w:szCs w:val="22"/>
        </w:rPr>
        <w:t xml:space="preserve"> </w:t>
      </w:r>
      <w:r w:rsidRPr="003C5CA0">
        <w:rPr>
          <w:b/>
          <w:bCs/>
          <w:color w:val="2F5496" w:themeColor="accent1" w:themeShade="BF"/>
          <w:sz w:val="22"/>
          <w:szCs w:val="22"/>
        </w:rPr>
        <w:t xml:space="preserve">Oral </w:t>
      </w:r>
      <w:r w:rsidRPr="00791B28">
        <w:rPr>
          <w:color w:val="404040"/>
          <w:sz w:val="22"/>
          <w:szCs w:val="22"/>
        </w:rPr>
        <w:t xml:space="preserve">-- </w:t>
      </w:r>
      <w:r w:rsidRPr="00791B28">
        <w:rPr>
          <w:color w:val="3B3838" w:themeColor="background2" w:themeShade="40"/>
          <w:sz w:val="22"/>
          <w:szCs w:val="22"/>
        </w:rPr>
        <w:t xml:space="preserve">You might read or listen to something (or even be in a conversation) and </w:t>
      </w:r>
      <w:proofErr w:type="gramStart"/>
      <w:r w:rsidRPr="00791B28">
        <w:rPr>
          <w:color w:val="3B3838" w:themeColor="background2" w:themeShade="40"/>
          <w:sz w:val="22"/>
          <w:szCs w:val="22"/>
        </w:rPr>
        <w:t>have to</w:t>
      </w:r>
      <w:proofErr w:type="gramEnd"/>
      <w:r w:rsidRPr="00791B28">
        <w:rPr>
          <w:color w:val="3B3838" w:themeColor="background2" w:themeShade="40"/>
          <w:sz w:val="22"/>
          <w:szCs w:val="22"/>
        </w:rPr>
        <w:t xml:space="preserve"> respond by speaking </w:t>
      </w:r>
    </w:p>
    <w:p w14:paraId="18726E96" w14:textId="3DF4EB5D" w:rsidR="00284904" w:rsidRPr="00D15F0D" w:rsidRDefault="00284904" w:rsidP="00E319B0">
      <w:pPr>
        <w:pStyle w:val="Default"/>
        <w:numPr>
          <w:ilvl w:val="0"/>
          <w:numId w:val="3"/>
        </w:numPr>
        <w:spacing w:after="21"/>
        <w:rPr>
          <w:b/>
          <w:bCs/>
          <w:color w:val="3B3838" w:themeColor="background2" w:themeShade="40"/>
          <w:sz w:val="22"/>
          <w:szCs w:val="22"/>
        </w:rPr>
      </w:pPr>
      <w:r w:rsidRPr="00D15F0D">
        <w:rPr>
          <w:b/>
          <w:bCs/>
          <w:color w:val="2F5496" w:themeColor="accent1" w:themeShade="BF"/>
          <w:sz w:val="22"/>
          <w:szCs w:val="22"/>
        </w:rPr>
        <w:t>Listening</w:t>
      </w:r>
      <w:r w:rsidR="00AD79F7">
        <w:rPr>
          <w:b/>
          <w:bCs/>
          <w:color w:val="2F5496" w:themeColor="accent1" w:themeShade="BF"/>
          <w:sz w:val="22"/>
          <w:szCs w:val="22"/>
        </w:rPr>
        <w:t xml:space="preserve"> </w:t>
      </w:r>
      <w:r w:rsidR="00AD79F7">
        <w:rPr>
          <w:b/>
          <w:bCs/>
          <w:color w:val="auto"/>
          <w:sz w:val="22"/>
          <w:szCs w:val="22"/>
        </w:rPr>
        <w:t xml:space="preserve">-- </w:t>
      </w:r>
      <w:r w:rsidR="00AD79F7" w:rsidRPr="00791B28">
        <w:rPr>
          <w:color w:val="3B3838" w:themeColor="background2" w:themeShade="40"/>
          <w:sz w:val="22"/>
          <w:szCs w:val="22"/>
        </w:rPr>
        <w:t xml:space="preserve">You might read or listen to something (or even be in a conversation) and </w:t>
      </w:r>
      <w:proofErr w:type="gramStart"/>
      <w:r w:rsidR="00AD79F7" w:rsidRPr="00791B28">
        <w:rPr>
          <w:color w:val="3B3838" w:themeColor="background2" w:themeShade="40"/>
          <w:sz w:val="22"/>
          <w:szCs w:val="22"/>
        </w:rPr>
        <w:t>have to</w:t>
      </w:r>
      <w:proofErr w:type="gramEnd"/>
      <w:r w:rsidR="00AD79F7" w:rsidRPr="00791B28">
        <w:rPr>
          <w:color w:val="3B3838" w:themeColor="background2" w:themeShade="40"/>
          <w:sz w:val="22"/>
          <w:szCs w:val="22"/>
        </w:rPr>
        <w:t xml:space="preserve"> respond by speaking</w:t>
      </w:r>
      <w:r w:rsidR="00AD79F7">
        <w:rPr>
          <w:color w:val="3B3838" w:themeColor="background2" w:themeShade="40"/>
          <w:sz w:val="22"/>
          <w:szCs w:val="22"/>
        </w:rPr>
        <w:t xml:space="preserve"> </w:t>
      </w:r>
      <w:r w:rsidR="00364500">
        <w:rPr>
          <w:color w:val="3B3838" w:themeColor="background2" w:themeShade="40"/>
          <w:sz w:val="22"/>
          <w:szCs w:val="22"/>
        </w:rPr>
        <w:t>and/or writing</w:t>
      </w:r>
    </w:p>
    <w:p w14:paraId="2308DCDC" w14:textId="60FE50B0" w:rsidR="00D15F0D" w:rsidRPr="00D15F0D" w:rsidRDefault="00D15F0D" w:rsidP="00E319B0">
      <w:pPr>
        <w:pStyle w:val="Default"/>
        <w:numPr>
          <w:ilvl w:val="0"/>
          <w:numId w:val="3"/>
        </w:numPr>
        <w:spacing w:after="21"/>
        <w:rPr>
          <w:b/>
          <w:bCs/>
          <w:color w:val="3B3838" w:themeColor="background2" w:themeShade="40"/>
          <w:sz w:val="22"/>
          <w:szCs w:val="22"/>
        </w:rPr>
      </w:pPr>
      <w:r w:rsidRPr="00D15F0D">
        <w:rPr>
          <w:b/>
          <w:bCs/>
          <w:color w:val="2F5496" w:themeColor="accent1" w:themeShade="BF"/>
          <w:sz w:val="22"/>
          <w:szCs w:val="22"/>
        </w:rPr>
        <w:t>Reading</w:t>
      </w:r>
      <w:r w:rsidR="00364500">
        <w:rPr>
          <w:b/>
          <w:bCs/>
          <w:color w:val="2F5496" w:themeColor="accent1" w:themeShade="BF"/>
          <w:sz w:val="22"/>
          <w:szCs w:val="22"/>
        </w:rPr>
        <w:t xml:space="preserve"> </w:t>
      </w:r>
      <w:r w:rsidR="00364500">
        <w:rPr>
          <w:b/>
          <w:bCs/>
          <w:color w:val="auto"/>
          <w:sz w:val="22"/>
          <w:szCs w:val="22"/>
        </w:rPr>
        <w:t xml:space="preserve">-- </w:t>
      </w:r>
      <w:r w:rsidR="00364500" w:rsidRPr="00791B28">
        <w:rPr>
          <w:color w:val="3B3838" w:themeColor="background2" w:themeShade="40"/>
          <w:sz w:val="22"/>
          <w:szCs w:val="22"/>
        </w:rPr>
        <w:t xml:space="preserve">You might read or listen to something (or even be in a conversation) and </w:t>
      </w:r>
      <w:proofErr w:type="gramStart"/>
      <w:r w:rsidR="00364500" w:rsidRPr="00791B28">
        <w:rPr>
          <w:color w:val="3B3838" w:themeColor="background2" w:themeShade="40"/>
          <w:sz w:val="22"/>
          <w:szCs w:val="22"/>
        </w:rPr>
        <w:t>have to</w:t>
      </w:r>
      <w:proofErr w:type="gramEnd"/>
      <w:r w:rsidR="00364500" w:rsidRPr="00791B28">
        <w:rPr>
          <w:color w:val="3B3838" w:themeColor="background2" w:themeShade="40"/>
          <w:sz w:val="22"/>
          <w:szCs w:val="22"/>
        </w:rPr>
        <w:t xml:space="preserve"> respond by speaking</w:t>
      </w:r>
      <w:r w:rsidR="00364500">
        <w:rPr>
          <w:color w:val="3B3838" w:themeColor="background2" w:themeShade="40"/>
          <w:sz w:val="22"/>
          <w:szCs w:val="22"/>
        </w:rPr>
        <w:t xml:space="preserve"> and/or writing</w:t>
      </w:r>
    </w:p>
    <w:p w14:paraId="391CB6DF" w14:textId="77777777" w:rsidR="00E319B0" w:rsidRPr="001535C7" w:rsidRDefault="00E319B0" w:rsidP="00E319B0">
      <w:pPr>
        <w:pStyle w:val="Default"/>
        <w:numPr>
          <w:ilvl w:val="0"/>
          <w:numId w:val="3"/>
        </w:numPr>
        <w:spacing w:after="21"/>
        <w:rPr>
          <w:b/>
          <w:bCs/>
          <w:color w:val="3B3838" w:themeColor="background2" w:themeShade="40"/>
          <w:sz w:val="22"/>
          <w:szCs w:val="22"/>
        </w:rPr>
      </w:pPr>
      <w:r w:rsidRPr="00791B28">
        <w:rPr>
          <w:color w:val="3B3838" w:themeColor="background2" w:themeShade="40"/>
          <w:sz w:val="22"/>
          <w:szCs w:val="22"/>
        </w:rPr>
        <w:t xml:space="preserve"> </w:t>
      </w:r>
      <w:r w:rsidRPr="001535C7">
        <w:rPr>
          <w:b/>
          <w:bCs/>
          <w:color w:val="2F5496" w:themeColor="accent1" w:themeShade="BF"/>
          <w:sz w:val="22"/>
          <w:szCs w:val="22"/>
        </w:rPr>
        <w:t xml:space="preserve">Formative, </w:t>
      </w:r>
      <w:proofErr w:type="gramStart"/>
      <w:r w:rsidRPr="001535C7">
        <w:rPr>
          <w:b/>
          <w:bCs/>
          <w:color w:val="2F5496" w:themeColor="accent1" w:themeShade="BF"/>
          <w:sz w:val="22"/>
          <w:szCs w:val="22"/>
        </w:rPr>
        <w:t>cumulative</w:t>
      </w:r>
      <w:proofErr w:type="gramEnd"/>
      <w:r w:rsidRPr="001535C7">
        <w:rPr>
          <w:b/>
          <w:bCs/>
          <w:color w:val="2F5496" w:themeColor="accent1" w:themeShade="BF"/>
          <w:sz w:val="22"/>
          <w:szCs w:val="22"/>
        </w:rPr>
        <w:t xml:space="preserve"> or summative quizzes or exams </w:t>
      </w:r>
    </w:p>
    <w:p w14:paraId="1DA0670D" w14:textId="77777777" w:rsidR="00E319B0" w:rsidRPr="001535C7" w:rsidRDefault="00E319B0" w:rsidP="00E319B0">
      <w:pPr>
        <w:pStyle w:val="Default"/>
        <w:numPr>
          <w:ilvl w:val="0"/>
          <w:numId w:val="3"/>
        </w:numPr>
        <w:spacing w:after="21"/>
        <w:rPr>
          <w:b/>
          <w:bCs/>
          <w:color w:val="3B3838" w:themeColor="background2" w:themeShade="40"/>
          <w:sz w:val="22"/>
          <w:szCs w:val="22"/>
        </w:rPr>
      </w:pPr>
      <w:r w:rsidRPr="00791B28">
        <w:rPr>
          <w:color w:val="3B3838" w:themeColor="background2" w:themeShade="40"/>
          <w:sz w:val="22"/>
          <w:szCs w:val="22"/>
        </w:rPr>
        <w:t xml:space="preserve"> </w:t>
      </w:r>
      <w:r w:rsidRPr="001535C7">
        <w:rPr>
          <w:b/>
          <w:bCs/>
          <w:color w:val="2F5496" w:themeColor="accent1" w:themeShade="BF"/>
          <w:sz w:val="22"/>
          <w:szCs w:val="22"/>
        </w:rPr>
        <w:t xml:space="preserve">Small groups hands-on projects or individual hands-on projects </w:t>
      </w:r>
    </w:p>
    <w:p w14:paraId="2D9E0FA0" w14:textId="77777777" w:rsidR="00E319B0" w:rsidRPr="001535C7" w:rsidRDefault="00E319B0" w:rsidP="00E319B0">
      <w:pPr>
        <w:pStyle w:val="Default"/>
        <w:numPr>
          <w:ilvl w:val="0"/>
          <w:numId w:val="3"/>
        </w:numPr>
        <w:spacing w:after="21"/>
        <w:rPr>
          <w:b/>
          <w:bCs/>
          <w:color w:val="2F5496" w:themeColor="accent1" w:themeShade="BF"/>
          <w:sz w:val="22"/>
          <w:szCs w:val="22"/>
        </w:rPr>
      </w:pPr>
      <w:r w:rsidRPr="00791B28">
        <w:rPr>
          <w:color w:val="3B3838" w:themeColor="background2" w:themeShade="40"/>
          <w:sz w:val="22"/>
          <w:szCs w:val="22"/>
        </w:rPr>
        <w:t xml:space="preserve"> </w:t>
      </w:r>
      <w:r w:rsidRPr="001535C7">
        <w:rPr>
          <w:b/>
          <w:bCs/>
          <w:color w:val="2F5496" w:themeColor="accent1" w:themeShade="BF"/>
          <w:sz w:val="22"/>
          <w:szCs w:val="22"/>
        </w:rPr>
        <w:t xml:space="preserve">Class participation </w:t>
      </w:r>
    </w:p>
    <w:p w14:paraId="23CA45EB" w14:textId="77777777" w:rsidR="00E319B0" w:rsidRPr="00791B28" w:rsidRDefault="00E319B0" w:rsidP="00E319B0">
      <w:pPr>
        <w:pStyle w:val="Default"/>
        <w:numPr>
          <w:ilvl w:val="0"/>
          <w:numId w:val="3"/>
        </w:numPr>
        <w:rPr>
          <w:sz w:val="22"/>
          <w:szCs w:val="22"/>
        </w:rPr>
      </w:pPr>
      <w:r w:rsidRPr="001535C7">
        <w:rPr>
          <w:b/>
          <w:bCs/>
          <w:color w:val="2F5496" w:themeColor="accent1" w:themeShade="BF"/>
          <w:sz w:val="22"/>
          <w:szCs w:val="22"/>
        </w:rPr>
        <w:t xml:space="preserve"> The full completion and on time turn-in of all assigned activities or projects</w:t>
      </w:r>
      <w:r w:rsidRPr="001535C7">
        <w:rPr>
          <w:color w:val="2F5496" w:themeColor="accent1" w:themeShade="BF"/>
          <w:sz w:val="22"/>
          <w:szCs w:val="22"/>
        </w:rPr>
        <w:t xml:space="preserve"> </w:t>
      </w:r>
      <w:r w:rsidRPr="00791B28">
        <w:rPr>
          <w:color w:val="404040"/>
          <w:sz w:val="22"/>
          <w:szCs w:val="22"/>
        </w:rPr>
        <w:t xml:space="preserve">with a high and rigorous quality </w:t>
      </w:r>
    </w:p>
    <w:p w14:paraId="21E90537" w14:textId="77777777" w:rsidR="00E319B0" w:rsidRPr="00791B28" w:rsidRDefault="00E319B0" w:rsidP="00E319B0">
      <w:pPr>
        <w:pStyle w:val="Default"/>
        <w:rPr>
          <w:color w:val="FFC000"/>
          <w:sz w:val="22"/>
          <w:szCs w:val="22"/>
        </w:rPr>
      </w:pPr>
      <w:bookmarkStart w:id="0" w:name="_Hlk155536679"/>
      <w:r w:rsidRPr="00791B28">
        <w:rPr>
          <w:b/>
          <w:bCs/>
          <w:color w:val="FFC000"/>
          <w:sz w:val="22"/>
          <w:szCs w:val="22"/>
        </w:rPr>
        <w:t>Food and drink:</w:t>
      </w:r>
      <w:r w:rsidRPr="00791B28">
        <w:rPr>
          <w:color w:val="FFC000"/>
          <w:sz w:val="22"/>
          <w:szCs w:val="22"/>
        </w:rPr>
        <w:t xml:space="preserve"> </w:t>
      </w:r>
    </w:p>
    <w:bookmarkEnd w:id="0"/>
    <w:p w14:paraId="0379D558" w14:textId="77777777" w:rsidR="00E319B0" w:rsidRPr="00791B28" w:rsidRDefault="00E319B0" w:rsidP="00E319B0">
      <w:pPr>
        <w:pStyle w:val="Default"/>
        <w:rPr>
          <w:sz w:val="22"/>
          <w:szCs w:val="22"/>
        </w:rPr>
      </w:pPr>
      <w:r w:rsidRPr="001646CF">
        <w:rPr>
          <w:b/>
          <w:bCs/>
          <w:color w:val="2F5496" w:themeColor="accent1" w:themeShade="BF"/>
          <w:sz w:val="22"/>
          <w:szCs w:val="22"/>
        </w:rPr>
        <w:t>No food or drink (excluding water) are allowed in the classroom.</w:t>
      </w:r>
      <w:r w:rsidRPr="001646CF">
        <w:rPr>
          <w:color w:val="2F5496" w:themeColor="accent1" w:themeShade="BF"/>
          <w:sz w:val="22"/>
          <w:szCs w:val="22"/>
        </w:rPr>
        <w:t xml:space="preserve"> </w:t>
      </w:r>
      <w:r w:rsidRPr="00791B28">
        <w:rPr>
          <w:color w:val="404040"/>
          <w:sz w:val="22"/>
          <w:szCs w:val="22"/>
        </w:rPr>
        <w:t xml:space="preserve">They should be thrown away upon entry into the classroom. No chewing gum is allowed in class. There are days we may have food in the class for cultural activities. </w:t>
      </w:r>
    </w:p>
    <w:p w14:paraId="73FA3395" w14:textId="5E556AF3" w:rsidR="00E319B0" w:rsidRPr="00791B28" w:rsidRDefault="00E319B0" w:rsidP="00E319B0">
      <w:pPr>
        <w:pStyle w:val="Default"/>
        <w:rPr>
          <w:color w:val="538135" w:themeColor="accent6" w:themeShade="BF"/>
          <w:sz w:val="22"/>
          <w:szCs w:val="22"/>
        </w:rPr>
      </w:pPr>
      <w:r w:rsidRPr="00791B28">
        <w:rPr>
          <w:b/>
          <w:bCs/>
          <w:color w:val="FFC000"/>
          <w:sz w:val="22"/>
          <w:szCs w:val="22"/>
        </w:rPr>
        <w:t xml:space="preserve">Electronic devices: </w:t>
      </w:r>
    </w:p>
    <w:p w14:paraId="6099D82F" w14:textId="4C7C3278" w:rsidR="00E319B0" w:rsidRPr="00791B28" w:rsidRDefault="00E319B0" w:rsidP="00E319B0">
      <w:pPr>
        <w:pStyle w:val="Default"/>
        <w:rPr>
          <w:sz w:val="22"/>
          <w:szCs w:val="22"/>
        </w:rPr>
      </w:pPr>
      <w:r w:rsidRPr="00791B28">
        <w:rPr>
          <w:color w:val="404040"/>
          <w:sz w:val="22"/>
          <w:szCs w:val="22"/>
        </w:rPr>
        <w:t xml:space="preserve">There are to be </w:t>
      </w:r>
      <w:r w:rsidRPr="001535C7">
        <w:rPr>
          <w:b/>
          <w:bCs/>
          <w:color w:val="2F5496" w:themeColor="accent1" w:themeShade="BF"/>
          <w:sz w:val="22"/>
          <w:szCs w:val="22"/>
        </w:rPr>
        <w:t>NO phones</w:t>
      </w:r>
      <w:r w:rsidR="001535C7">
        <w:rPr>
          <w:b/>
          <w:bCs/>
          <w:color w:val="2F5496" w:themeColor="accent1" w:themeShade="BF"/>
          <w:sz w:val="22"/>
          <w:szCs w:val="22"/>
        </w:rPr>
        <w:t>/headphones</w:t>
      </w:r>
      <w:r w:rsidRPr="00791B28">
        <w:rPr>
          <w:color w:val="404040"/>
          <w:sz w:val="22"/>
          <w:szCs w:val="22"/>
        </w:rPr>
        <w:t xml:space="preserve">, or any electronic music devices used while it is class time unless permission is given for academics ONLY. </w:t>
      </w:r>
    </w:p>
    <w:p w14:paraId="09076310" w14:textId="0DF4C645" w:rsidR="00E319B0" w:rsidRPr="00791B28" w:rsidRDefault="00E319B0" w:rsidP="00E319B0">
      <w:pPr>
        <w:pStyle w:val="Default"/>
        <w:rPr>
          <w:color w:val="FFC000"/>
          <w:sz w:val="22"/>
          <w:szCs w:val="22"/>
        </w:rPr>
      </w:pPr>
      <w:r w:rsidRPr="00791B28">
        <w:rPr>
          <w:b/>
          <w:bCs/>
          <w:color w:val="FFC000"/>
          <w:sz w:val="22"/>
          <w:szCs w:val="22"/>
        </w:rPr>
        <w:t>Attendance and tardiness</w:t>
      </w:r>
      <w:r w:rsidRPr="00791B28">
        <w:rPr>
          <w:color w:val="FFC000"/>
          <w:sz w:val="22"/>
          <w:szCs w:val="22"/>
        </w:rPr>
        <w:t xml:space="preserve">: </w:t>
      </w:r>
    </w:p>
    <w:p w14:paraId="13592DA3" w14:textId="3FF6D389" w:rsidR="00E319B0" w:rsidRPr="00791B28" w:rsidRDefault="00E910CF" w:rsidP="00E319B0">
      <w:pPr>
        <w:pStyle w:val="Default"/>
        <w:rPr>
          <w:sz w:val="22"/>
          <w:szCs w:val="22"/>
        </w:rPr>
      </w:pPr>
      <w:r w:rsidRPr="00F54937">
        <w:rPr>
          <w:rFonts w:cs="Arial"/>
          <w:b/>
          <w:bCs/>
          <w:color w:val="2F5496" w:themeColor="accent1" w:themeShade="BF"/>
          <w:sz w:val="22"/>
          <w:szCs w:val="22"/>
        </w:rPr>
        <w:t>It is crucial that you be in class as absences have a direct impact on your comprehension and performance.</w:t>
      </w:r>
      <w:r w:rsidRPr="00F54937">
        <w:rPr>
          <w:rFonts w:cs="Arial"/>
          <w:color w:val="2F5496" w:themeColor="accent1" w:themeShade="BF"/>
          <w:sz w:val="22"/>
          <w:szCs w:val="22"/>
        </w:rPr>
        <w:t xml:space="preserve"> </w:t>
      </w:r>
      <w:r w:rsidRPr="00791B28">
        <w:rPr>
          <w:rFonts w:cs="Arial"/>
          <w:sz w:val="22"/>
          <w:szCs w:val="22"/>
        </w:rPr>
        <w:t>Policies for attendance and procedures will follow school and district guidelines.</w:t>
      </w:r>
      <w:r w:rsidRPr="00791B28">
        <w:rPr>
          <w:color w:val="404040"/>
          <w:sz w:val="22"/>
          <w:szCs w:val="22"/>
        </w:rPr>
        <w:t xml:space="preserve"> You</w:t>
      </w:r>
      <w:r w:rsidR="00E319B0" w:rsidRPr="00791B28">
        <w:rPr>
          <w:color w:val="404040"/>
          <w:sz w:val="22"/>
          <w:szCs w:val="22"/>
        </w:rPr>
        <w:t xml:space="preserve"> are responsible for making up any missed work when you are absent for any reason. </w:t>
      </w:r>
    </w:p>
    <w:p w14:paraId="5F388CDF" w14:textId="77777777" w:rsidR="00E319B0" w:rsidRPr="00791B28" w:rsidRDefault="00E319B0" w:rsidP="00E319B0">
      <w:pPr>
        <w:pStyle w:val="Default"/>
        <w:rPr>
          <w:color w:val="FFC000"/>
          <w:sz w:val="22"/>
          <w:szCs w:val="22"/>
        </w:rPr>
      </w:pPr>
      <w:r w:rsidRPr="00791B28">
        <w:rPr>
          <w:b/>
          <w:bCs/>
          <w:color w:val="FFC000"/>
          <w:sz w:val="22"/>
          <w:szCs w:val="22"/>
        </w:rPr>
        <w:t xml:space="preserve">Make-Up work: </w:t>
      </w:r>
    </w:p>
    <w:p w14:paraId="17812BDE" w14:textId="77777777" w:rsidR="00E319B0" w:rsidRPr="00791B28" w:rsidRDefault="00E319B0" w:rsidP="00E319B0">
      <w:pPr>
        <w:pStyle w:val="Default"/>
        <w:rPr>
          <w:sz w:val="22"/>
          <w:szCs w:val="22"/>
        </w:rPr>
      </w:pPr>
      <w:r w:rsidRPr="00791B28">
        <w:rPr>
          <w:color w:val="404040"/>
          <w:sz w:val="22"/>
          <w:szCs w:val="22"/>
        </w:rPr>
        <w:t xml:space="preserve">My class follows the Eagles Landing High School Policy (see Parent Handbook). </w:t>
      </w:r>
    </w:p>
    <w:p w14:paraId="517CA9DB" w14:textId="77777777" w:rsidR="00E319B0" w:rsidRPr="00791B28" w:rsidRDefault="00E319B0" w:rsidP="00E319B0">
      <w:pPr>
        <w:pStyle w:val="Default"/>
        <w:rPr>
          <w:color w:val="538135" w:themeColor="accent6" w:themeShade="BF"/>
          <w:sz w:val="22"/>
          <w:szCs w:val="22"/>
        </w:rPr>
      </w:pPr>
      <w:r w:rsidRPr="00791B28">
        <w:rPr>
          <w:b/>
          <w:bCs/>
          <w:color w:val="FFC000"/>
          <w:sz w:val="22"/>
          <w:szCs w:val="22"/>
        </w:rPr>
        <w:t>Late work policy:</w:t>
      </w:r>
    </w:p>
    <w:p w14:paraId="368D17F7" w14:textId="77777777" w:rsidR="00E319B0" w:rsidRPr="00791B28" w:rsidRDefault="00E319B0" w:rsidP="00E319B0">
      <w:pPr>
        <w:pStyle w:val="Default"/>
        <w:rPr>
          <w:color w:val="404040"/>
          <w:sz w:val="22"/>
          <w:szCs w:val="22"/>
        </w:rPr>
      </w:pPr>
      <w:r w:rsidRPr="00791B28">
        <w:rPr>
          <w:color w:val="404040"/>
          <w:sz w:val="22"/>
          <w:szCs w:val="22"/>
        </w:rPr>
        <w:t xml:space="preserve">You will know the due date of each assignment or practice (oral or written) work. In each unit chapter, you will be expected to complete all assignments. If you do not present a credible excuse for not turn in the assignment on the due date you will have a “0” grade. I will not </w:t>
      </w:r>
      <w:proofErr w:type="spellStart"/>
      <w:r w:rsidRPr="00791B28">
        <w:rPr>
          <w:color w:val="404040"/>
          <w:sz w:val="22"/>
          <w:szCs w:val="22"/>
        </w:rPr>
        <w:t>compelle</w:t>
      </w:r>
      <w:proofErr w:type="spellEnd"/>
      <w:r w:rsidRPr="00791B28">
        <w:rPr>
          <w:color w:val="404040"/>
          <w:sz w:val="22"/>
          <w:szCs w:val="22"/>
        </w:rPr>
        <w:t xml:space="preserve"> to provide alternate assignments or additional work to replace work that should have already been completed </w:t>
      </w:r>
      <w:proofErr w:type="gramStart"/>
      <w:r w:rsidRPr="00791B28">
        <w:rPr>
          <w:color w:val="404040"/>
          <w:sz w:val="22"/>
          <w:szCs w:val="22"/>
        </w:rPr>
        <w:t>during the course of</w:t>
      </w:r>
      <w:proofErr w:type="gramEnd"/>
      <w:r w:rsidRPr="00791B28">
        <w:rPr>
          <w:color w:val="404040"/>
          <w:sz w:val="22"/>
          <w:szCs w:val="22"/>
        </w:rPr>
        <w:t xml:space="preserve"> instruction. Only work that is missing due to an absence can be submitted after the due date. </w:t>
      </w:r>
    </w:p>
    <w:p w14:paraId="5DDD3DAA" w14:textId="77777777" w:rsidR="00E319B0" w:rsidRPr="00791B28" w:rsidRDefault="00E319B0" w:rsidP="00E319B0">
      <w:pPr>
        <w:pStyle w:val="Default"/>
        <w:rPr>
          <w:color w:val="FFC000"/>
          <w:sz w:val="22"/>
          <w:szCs w:val="22"/>
        </w:rPr>
      </w:pPr>
      <w:r w:rsidRPr="00791B28">
        <w:rPr>
          <w:b/>
          <w:bCs/>
          <w:color w:val="FFC000"/>
          <w:sz w:val="22"/>
          <w:szCs w:val="22"/>
        </w:rPr>
        <w:lastRenderedPageBreak/>
        <w:t xml:space="preserve">Class Behavior: </w:t>
      </w:r>
    </w:p>
    <w:p w14:paraId="0B9381EC" w14:textId="3499C360" w:rsidR="00E319B0" w:rsidRPr="00F54937" w:rsidRDefault="00E319B0" w:rsidP="00E319B0">
      <w:pPr>
        <w:pStyle w:val="Default"/>
        <w:rPr>
          <w:b/>
          <w:bCs/>
          <w:color w:val="2F5496" w:themeColor="accent1" w:themeShade="BF"/>
          <w:sz w:val="22"/>
          <w:szCs w:val="22"/>
        </w:rPr>
      </w:pPr>
      <w:r w:rsidRPr="00F54937">
        <w:rPr>
          <w:b/>
          <w:bCs/>
          <w:color w:val="2F5496" w:themeColor="accent1" w:themeShade="BF"/>
          <w:sz w:val="22"/>
          <w:szCs w:val="22"/>
        </w:rPr>
        <w:t>Spanish Class rule</w:t>
      </w:r>
      <w:r w:rsidR="002D6A7B">
        <w:rPr>
          <w:b/>
          <w:bCs/>
          <w:color w:val="2F5496" w:themeColor="accent1" w:themeShade="BF"/>
          <w:sz w:val="22"/>
          <w:szCs w:val="22"/>
        </w:rPr>
        <w:t>s</w:t>
      </w:r>
      <w:r w:rsidRPr="00F54937">
        <w:rPr>
          <w:b/>
          <w:bCs/>
          <w:color w:val="2F5496" w:themeColor="accent1" w:themeShade="BF"/>
          <w:sz w:val="22"/>
          <w:szCs w:val="22"/>
        </w:rPr>
        <w:t xml:space="preserve">: </w:t>
      </w:r>
    </w:p>
    <w:p w14:paraId="34EBE213" w14:textId="77777777" w:rsidR="00E319B0" w:rsidRPr="008D4393" w:rsidRDefault="00E319B0" w:rsidP="00E319B0">
      <w:pPr>
        <w:pStyle w:val="Default"/>
        <w:rPr>
          <w:color w:val="2F5496" w:themeColor="accent1" w:themeShade="BF"/>
          <w:sz w:val="22"/>
          <w:szCs w:val="22"/>
        </w:rPr>
      </w:pPr>
      <w:r w:rsidRPr="008D4393">
        <w:rPr>
          <w:color w:val="2F5496" w:themeColor="accent1" w:themeShade="BF"/>
          <w:sz w:val="22"/>
          <w:szCs w:val="22"/>
        </w:rPr>
        <w:t xml:space="preserve">• </w:t>
      </w:r>
      <w:r w:rsidRPr="008D4393">
        <w:rPr>
          <w:b/>
          <w:bCs/>
          <w:color w:val="2F5496" w:themeColor="accent1" w:themeShade="BF"/>
          <w:sz w:val="22"/>
          <w:szCs w:val="22"/>
        </w:rPr>
        <w:t xml:space="preserve">Use Spanish in class. </w:t>
      </w:r>
    </w:p>
    <w:p w14:paraId="584CB43D" w14:textId="77777777" w:rsidR="00E319B0" w:rsidRPr="00791B28" w:rsidRDefault="00E319B0" w:rsidP="00E319B0">
      <w:pPr>
        <w:pStyle w:val="Default"/>
        <w:rPr>
          <w:sz w:val="22"/>
          <w:szCs w:val="22"/>
        </w:rPr>
      </w:pPr>
      <w:r w:rsidRPr="00791B28">
        <w:rPr>
          <w:color w:val="404040"/>
          <w:sz w:val="22"/>
          <w:szCs w:val="22"/>
        </w:rPr>
        <w:t xml:space="preserve">No one has ever learned Spanish by speaking English. Don’t expect the teacher to use English for everything. Use visual cues and listen. Spanish is the standard, regardless the level. </w:t>
      </w:r>
    </w:p>
    <w:p w14:paraId="11AB70FD" w14:textId="77777777" w:rsidR="00E319B0" w:rsidRPr="00791B28" w:rsidRDefault="00E319B0" w:rsidP="00E319B0">
      <w:pPr>
        <w:pStyle w:val="Default"/>
        <w:spacing w:after="40"/>
        <w:rPr>
          <w:color w:val="404040"/>
          <w:sz w:val="22"/>
          <w:szCs w:val="22"/>
        </w:rPr>
      </w:pPr>
      <w:r w:rsidRPr="008D4393">
        <w:rPr>
          <w:b/>
          <w:bCs/>
          <w:color w:val="2F5496" w:themeColor="accent1" w:themeShade="BF"/>
          <w:sz w:val="22"/>
          <w:szCs w:val="22"/>
        </w:rPr>
        <w:t>Spanish Class will be following all Eagles Landing High School Standards of Conduct and Discipline</w:t>
      </w:r>
      <w:r w:rsidRPr="008D4393">
        <w:rPr>
          <w:color w:val="2F5496" w:themeColor="accent1" w:themeShade="BF"/>
          <w:sz w:val="22"/>
          <w:szCs w:val="22"/>
        </w:rPr>
        <w:t xml:space="preserve">. </w:t>
      </w:r>
      <w:r w:rsidRPr="00791B28">
        <w:rPr>
          <w:color w:val="404040"/>
          <w:sz w:val="22"/>
          <w:szCs w:val="22"/>
        </w:rPr>
        <w:t xml:space="preserve">These are the rules: </w:t>
      </w:r>
    </w:p>
    <w:p w14:paraId="791A51CE" w14:textId="77777777" w:rsidR="00E319B0" w:rsidRPr="008D4393" w:rsidRDefault="00E319B0" w:rsidP="00E319B0">
      <w:pPr>
        <w:pStyle w:val="Default"/>
        <w:spacing w:after="40"/>
        <w:rPr>
          <w:rFonts w:cstheme="minorBidi"/>
          <w:color w:val="2F5496" w:themeColor="accent1" w:themeShade="BF"/>
          <w:sz w:val="22"/>
          <w:szCs w:val="22"/>
        </w:rPr>
      </w:pPr>
      <w:r w:rsidRPr="008D4393">
        <w:rPr>
          <w:rFonts w:cstheme="minorBidi"/>
          <w:color w:val="2F5496" w:themeColor="accent1" w:themeShade="BF"/>
          <w:sz w:val="22"/>
          <w:szCs w:val="22"/>
        </w:rPr>
        <w:t xml:space="preserve">• </w:t>
      </w:r>
      <w:r w:rsidRPr="008D4393">
        <w:rPr>
          <w:rFonts w:cstheme="minorBidi"/>
          <w:b/>
          <w:bCs/>
          <w:color w:val="2F5496" w:themeColor="accent1" w:themeShade="BF"/>
          <w:sz w:val="22"/>
          <w:szCs w:val="22"/>
        </w:rPr>
        <w:t xml:space="preserve">Always show respect </w:t>
      </w:r>
    </w:p>
    <w:p w14:paraId="01C13903" w14:textId="77777777" w:rsidR="00E319B0" w:rsidRPr="008D4393" w:rsidRDefault="00E319B0" w:rsidP="00E319B0">
      <w:pPr>
        <w:pStyle w:val="Default"/>
        <w:spacing w:after="40"/>
        <w:rPr>
          <w:rFonts w:cstheme="minorBidi"/>
          <w:color w:val="2F5496" w:themeColor="accent1" w:themeShade="BF"/>
          <w:sz w:val="22"/>
          <w:szCs w:val="22"/>
        </w:rPr>
      </w:pPr>
      <w:r w:rsidRPr="008D4393">
        <w:rPr>
          <w:rFonts w:cstheme="minorBidi"/>
          <w:color w:val="2F5496" w:themeColor="accent1" w:themeShade="BF"/>
          <w:sz w:val="22"/>
          <w:szCs w:val="22"/>
        </w:rPr>
        <w:t xml:space="preserve">• </w:t>
      </w:r>
      <w:r w:rsidRPr="008D4393">
        <w:rPr>
          <w:rFonts w:cstheme="minorBidi"/>
          <w:b/>
          <w:bCs/>
          <w:color w:val="2F5496" w:themeColor="accent1" w:themeShade="BF"/>
          <w:sz w:val="22"/>
          <w:szCs w:val="22"/>
        </w:rPr>
        <w:t xml:space="preserve">Profanity will not be tolerated. </w:t>
      </w:r>
    </w:p>
    <w:p w14:paraId="6CB4CE3A" w14:textId="77777777" w:rsidR="00E319B0" w:rsidRPr="00791B28" w:rsidRDefault="00E319B0" w:rsidP="00E319B0">
      <w:pPr>
        <w:pStyle w:val="Default"/>
        <w:rPr>
          <w:sz w:val="22"/>
          <w:szCs w:val="22"/>
        </w:rPr>
      </w:pPr>
      <w:r w:rsidRPr="008D4393">
        <w:rPr>
          <w:rFonts w:cstheme="minorBidi"/>
          <w:color w:val="2F5496" w:themeColor="accent1" w:themeShade="BF"/>
          <w:sz w:val="22"/>
          <w:szCs w:val="22"/>
        </w:rPr>
        <w:t xml:space="preserve">• </w:t>
      </w:r>
      <w:r w:rsidRPr="008D4393">
        <w:rPr>
          <w:rFonts w:cstheme="minorBidi"/>
          <w:b/>
          <w:bCs/>
          <w:color w:val="2F5496" w:themeColor="accent1" w:themeShade="BF"/>
          <w:sz w:val="22"/>
          <w:szCs w:val="22"/>
        </w:rPr>
        <w:t>Conduct Detrimental to Learning/Disrespectful Behavior will not be tolerated</w:t>
      </w:r>
      <w:r w:rsidRPr="008D4393">
        <w:rPr>
          <w:color w:val="2F5496" w:themeColor="accent1" w:themeShade="BF"/>
          <w:sz w:val="22"/>
          <w:szCs w:val="22"/>
        </w:rPr>
        <w:t xml:space="preserve">. </w:t>
      </w:r>
      <w:r w:rsidRPr="00791B28">
        <w:rPr>
          <w:color w:val="404040"/>
          <w:sz w:val="22"/>
          <w:szCs w:val="22"/>
        </w:rPr>
        <w:t xml:space="preserve">Any behavior that has effect of demeaning others during class, including inappropriately challenging teachers, talking back to the teachers, calling teacher names etc. </w:t>
      </w:r>
    </w:p>
    <w:p w14:paraId="6F58725E" w14:textId="77777777" w:rsidR="00E319B0" w:rsidRPr="00791B28" w:rsidRDefault="00E319B0" w:rsidP="00E319B0">
      <w:pPr>
        <w:pStyle w:val="Default"/>
        <w:rPr>
          <w:sz w:val="22"/>
          <w:szCs w:val="22"/>
        </w:rPr>
      </w:pPr>
      <w:r w:rsidRPr="00791B28">
        <w:rPr>
          <w:color w:val="404040"/>
          <w:sz w:val="22"/>
          <w:szCs w:val="22"/>
        </w:rPr>
        <w:t xml:space="preserve">Any behavior that impedes others from learning, including talking without permission, interrupting class, outbursts, distracting behavior that does not directly, insult or show disrespect to another student or staff member. </w:t>
      </w:r>
    </w:p>
    <w:p w14:paraId="2F287543" w14:textId="77777777" w:rsidR="00E319B0" w:rsidRPr="008D4393" w:rsidRDefault="00E319B0" w:rsidP="00E319B0">
      <w:pPr>
        <w:pStyle w:val="Default"/>
        <w:spacing w:after="39"/>
        <w:rPr>
          <w:color w:val="2F5496" w:themeColor="accent1" w:themeShade="BF"/>
          <w:sz w:val="22"/>
          <w:szCs w:val="22"/>
        </w:rPr>
      </w:pPr>
      <w:r w:rsidRPr="008D4393">
        <w:rPr>
          <w:color w:val="2F5496" w:themeColor="accent1" w:themeShade="BF"/>
          <w:sz w:val="22"/>
          <w:szCs w:val="22"/>
        </w:rPr>
        <w:t xml:space="preserve">• </w:t>
      </w:r>
      <w:r w:rsidRPr="008D4393">
        <w:rPr>
          <w:b/>
          <w:bCs/>
          <w:color w:val="2F5496" w:themeColor="accent1" w:themeShade="BF"/>
          <w:sz w:val="22"/>
          <w:szCs w:val="22"/>
        </w:rPr>
        <w:t xml:space="preserve">Insubordination minor or major will be not tolerated </w:t>
      </w:r>
    </w:p>
    <w:p w14:paraId="3E276195" w14:textId="77777777" w:rsidR="00E319B0" w:rsidRPr="008D4393" w:rsidRDefault="00E319B0" w:rsidP="00E319B0">
      <w:pPr>
        <w:pStyle w:val="Default"/>
        <w:spacing w:after="39"/>
        <w:rPr>
          <w:color w:val="2F5496" w:themeColor="accent1" w:themeShade="BF"/>
          <w:sz w:val="22"/>
          <w:szCs w:val="22"/>
        </w:rPr>
      </w:pPr>
      <w:r w:rsidRPr="008D4393">
        <w:rPr>
          <w:color w:val="2F5496" w:themeColor="accent1" w:themeShade="BF"/>
          <w:sz w:val="22"/>
          <w:szCs w:val="22"/>
        </w:rPr>
        <w:t xml:space="preserve">• </w:t>
      </w:r>
      <w:r w:rsidRPr="008D4393">
        <w:rPr>
          <w:b/>
          <w:bCs/>
          <w:color w:val="2F5496" w:themeColor="accent1" w:themeShade="BF"/>
          <w:sz w:val="22"/>
          <w:szCs w:val="22"/>
        </w:rPr>
        <w:t xml:space="preserve">Inappropriate physical contact will be not tolerated </w:t>
      </w:r>
    </w:p>
    <w:p w14:paraId="07D76D98" w14:textId="77777777" w:rsidR="00E319B0" w:rsidRPr="008D4393" w:rsidRDefault="00E319B0" w:rsidP="00E319B0">
      <w:pPr>
        <w:pStyle w:val="Default"/>
        <w:spacing w:after="39"/>
        <w:rPr>
          <w:color w:val="2F5496" w:themeColor="accent1" w:themeShade="BF"/>
          <w:sz w:val="22"/>
          <w:szCs w:val="22"/>
        </w:rPr>
      </w:pPr>
      <w:r w:rsidRPr="008D4393">
        <w:rPr>
          <w:color w:val="2F5496" w:themeColor="accent1" w:themeShade="BF"/>
          <w:sz w:val="22"/>
          <w:szCs w:val="22"/>
        </w:rPr>
        <w:t xml:space="preserve">• </w:t>
      </w:r>
      <w:r w:rsidRPr="008D4393">
        <w:rPr>
          <w:b/>
          <w:bCs/>
          <w:color w:val="2F5496" w:themeColor="accent1" w:themeShade="BF"/>
          <w:sz w:val="22"/>
          <w:szCs w:val="22"/>
        </w:rPr>
        <w:t>Inappropriate use of resources</w:t>
      </w:r>
      <w:r w:rsidRPr="008D4393">
        <w:rPr>
          <w:color w:val="2F5496" w:themeColor="accent1" w:themeShade="BF"/>
          <w:sz w:val="22"/>
          <w:szCs w:val="22"/>
        </w:rPr>
        <w:t xml:space="preserve"> </w:t>
      </w:r>
    </w:p>
    <w:p w14:paraId="615F2C5B" w14:textId="3CC36AFF" w:rsidR="00443CAF" w:rsidRPr="00791B28" w:rsidRDefault="00E319B0" w:rsidP="00831BEC">
      <w:pPr>
        <w:pStyle w:val="NoSpacing"/>
        <w:rPr>
          <w:rFonts w:ascii="Rockwell Nova" w:hAnsi="Rockwell Nova"/>
          <w:color w:val="575757"/>
        </w:rPr>
      </w:pPr>
      <w:r w:rsidRPr="008D4393">
        <w:rPr>
          <w:rFonts w:ascii="Rockwell Nova" w:hAnsi="Rockwell Nova"/>
          <w:color w:val="2F5496" w:themeColor="accent1" w:themeShade="BF"/>
        </w:rPr>
        <w:t xml:space="preserve">• </w:t>
      </w:r>
      <w:r w:rsidRPr="008D4393">
        <w:rPr>
          <w:rFonts w:ascii="Rockwell Nova" w:hAnsi="Rockwell Nova"/>
          <w:b/>
          <w:bCs/>
          <w:color w:val="2F5496" w:themeColor="accent1" w:themeShade="BF"/>
        </w:rPr>
        <w:t>Always be honest</w:t>
      </w:r>
      <w:r w:rsidR="00A646F7" w:rsidRPr="008D4393">
        <w:rPr>
          <w:rFonts w:ascii="Rockwell Nova" w:hAnsi="Rockwell Nova"/>
          <w:b/>
          <w:bCs/>
          <w:color w:val="2F5496" w:themeColor="accent1" w:themeShade="BF"/>
        </w:rPr>
        <w:t xml:space="preserve">. </w:t>
      </w:r>
      <w:r w:rsidRPr="008D4393">
        <w:rPr>
          <w:rFonts w:ascii="Rockwell Nova" w:hAnsi="Rockwell Nova"/>
          <w:b/>
          <w:bCs/>
          <w:color w:val="2F5496" w:themeColor="accent1" w:themeShade="BF"/>
        </w:rPr>
        <w:t xml:space="preserve"> </w:t>
      </w:r>
      <w:r w:rsidR="00524D63" w:rsidRPr="00791B28">
        <w:rPr>
          <w:rFonts w:ascii="Rockwell Nova" w:hAnsi="Rockwell Nova"/>
        </w:rPr>
        <w:t>Any</w:t>
      </w:r>
      <w:r w:rsidR="00A646F7" w:rsidRPr="00791B28">
        <w:rPr>
          <w:rFonts w:ascii="Rockwell Nova" w:hAnsi="Rockwell Nova"/>
        </w:rPr>
        <w:t xml:space="preserve"> kind of cheating and/or </w:t>
      </w:r>
      <w:r w:rsidR="00443CAF" w:rsidRPr="00791B28">
        <w:rPr>
          <w:rFonts w:ascii="Rockwell Nova" w:hAnsi="Rockwell Nova"/>
        </w:rPr>
        <w:t>plagiarism</w:t>
      </w:r>
      <w:r w:rsidR="00A646F7" w:rsidRPr="00791B28">
        <w:rPr>
          <w:rFonts w:ascii="Rockwell Nova" w:hAnsi="Rockwell Nova"/>
        </w:rPr>
        <w:t xml:space="preserve"> will </w:t>
      </w:r>
      <w:r w:rsidR="00443CAF" w:rsidRPr="00791B28">
        <w:rPr>
          <w:rFonts w:ascii="Rockwell Nova" w:hAnsi="Rockwell Nova"/>
        </w:rPr>
        <w:t>result</w:t>
      </w:r>
      <w:r w:rsidR="00A646F7" w:rsidRPr="00791B28">
        <w:rPr>
          <w:rFonts w:ascii="Rockwell Nova" w:hAnsi="Rockwell Nova"/>
        </w:rPr>
        <w:t xml:space="preserve"> </w:t>
      </w:r>
      <w:r w:rsidR="00866E8C">
        <w:rPr>
          <w:rFonts w:ascii="Rockwell Nova" w:hAnsi="Rockwell Nova"/>
        </w:rPr>
        <w:t>in</w:t>
      </w:r>
      <w:r w:rsidR="00A646F7" w:rsidRPr="00791B28">
        <w:rPr>
          <w:rFonts w:ascii="Rockwell Nova" w:hAnsi="Rockwell Nova"/>
        </w:rPr>
        <w:t xml:space="preserve"> </w:t>
      </w:r>
      <w:r w:rsidR="00866E8C">
        <w:rPr>
          <w:rFonts w:ascii="Rockwell Nova" w:hAnsi="Rockwell Nova"/>
        </w:rPr>
        <w:t>“</w:t>
      </w:r>
      <w:r w:rsidR="00A646F7" w:rsidRPr="00791B28">
        <w:rPr>
          <w:rFonts w:ascii="Rockwell Nova" w:hAnsi="Rockwell Nova"/>
        </w:rPr>
        <w:t>0</w:t>
      </w:r>
      <w:r w:rsidR="00866E8C">
        <w:rPr>
          <w:rFonts w:ascii="Rockwell Nova" w:hAnsi="Rockwell Nova"/>
        </w:rPr>
        <w:t>”</w:t>
      </w:r>
      <w:r w:rsidR="00A646F7" w:rsidRPr="00791B28">
        <w:rPr>
          <w:rFonts w:ascii="Rockwell Nova" w:hAnsi="Rockwell Nova"/>
        </w:rPr>
        <w:t xml:space="preserve"> and referral in the ELH discipline book. </w:t>
      </w:r>
      <w:r w:rsidR="00443CAF" w:rsidRPr="00360AD8">
        <w:rPr>
          <w:rFonts w:ascii="Rockwell Nova" w:hAnsi="Rockwell Nova"/>
          <w:b/>
          <w:bCs/>
          <w:color w:val="2F5496" w:themeColor="accent1" w:themeShade="BF"/>
        </w:rPr>
        <w:t>Examples include</w:t>
      </w:r>
      <w:r w:rsidR="00443CAF" w:rsidRPr="00791B28">
        <w:rPr>
          <w:rFonts w:ascii="Rockwell Nova" w:hAnsi="Rockwell Nova"/>
          <w:color w:val="575757"/>
        </w:rPr>
        <w:t>:</w:t>
      </w:r>
    </w:p>
    <w:p w14:paraId="1B35917A" w14:textId="548E7516" w:rsidR="00443CAF" w:rsidRPr="00093D67" w:rsidRDefault="00F11066" w:rsidP="00F11066">
      <w:pPr>
        <w:pStyle w:val="NoSpacing"/>
        <w:numPr>
          <w:ilvl w:val="0"/>
          <w:numId w:val="11"/>
        </w:numPr>
        <w:rPr>
          <w:rFonts w:ascii="Rockwell Nova" w:eastAsia="Times New Roman" w:hAnsi="Rockwell Nova" w:cs="Times New Roman"/>
          <w:color w:val="525252"/>
        </w:rPr>
      </w:pPr>
      <w:r w:rsidRPr="00093D67">
        <w:rPr>
          <w:rFonts w:ascii="Rockwell Nova" w:eastAsia="Times New Roman" w:hAnsi="Rockwell Nova" w:cs="Times New Roman"/>
          <w:color w:val="525252"/>
        </w:rPr>
        <w:t>Copying</w:t>
      </w:r>
      <w:r w:rsidR="00443CAF" w:rsidRPr="00093D67">
        <w:rPr>
          <w:rFonts w:ascii="Rockwell Nova" w:eastAsia="Times New Roman" w:hAnsi="Rockwell Nova" w:cs="Times New Roman"/>
          <w:color w:val="525252"/>
        </w:rPr>
        <w:t xml:space="preserve"> another student’s answers or homework</w:t>
      </w:r>
    </w:p>
    <w:p w14:paraId="711AB6CE" w14:textId="187666C5" w:rsidR="00443CAF" w:rsidRPr="00093D67" w:rsidRDefault="002730CC" w:rsidP="00F11066">
      <w:pPr>
        <w:pStyle w:val="NoSpacing"/>
        <w:numPr>
          <w:ilvl w:val="0"/>
          <w:numId w:val="11"/>
        </w:numPr>
        <w:rPr>
          <w:rFonts w:ascii="Rockwell Nova" w:eastAsia="Times New Roman" w:hAnsi="Rockwell Nova" w:cs="Times New Roman"/>
          <w:color w:val="525252"/>
        </w:rPr>
      </w:pPr>
      <w:r w:rsidRPr="00093D67">
        <w:rPr>
          <w:rFonts w:ascii="Rockwell Nova" w:eastAsia="Times New Roman" w:hAnsi="Rockwell Nova" w:cs="Times New Roman"/>
          <w:color w:val="525252"/>
        </w:rPr>
        <w:t>L</w:t>
      </w:r>
      <w:r w:rsidR="00443CAF" w:rsidRPr="00093D67">
        <w:rPr>
          <w:rFonts w:ascii="Rockwell Nova" w:eastAsia="Times New Roman" w:hAnsi="Rockwell Nova" w:cs="Times New Roman"/>
          <w:color w:val="525252"/>
        </w:rPr>
        <w:t>etting another student copy your answers or work</w:t>
      </w:r>
    </w:p>
    <w:p w14:paraId="28E3F399" w14:textId="76EE395A" w:rsidR="00443CAF" w:rsidRPr="00093D67" w:rsidRDefault="002730CC" w:rsidP="00F11066">
      <w:pPr>
        <w:pStyle w:val="NoSpacing"/>
        <w:numPr>
          <w:ilvl w:val="0"/>
          <w:numId w:val="11"/>
        </w:numPr>
        <w:rPr>
          <w:rFonts w:ascii="Rockwell Nova" w:eastAsia="Times New Roman" w:hAnsi="Rockwell Nova" w:cs="Times New Roman"/>
          <w:color w:val="525252"/>
        </w:rPr>
      </w:pPr>
      <w:r w:rsidRPr="00093D67">
        <w:rPr>
          <w:rFonts w:ascii="Rockwell Nova" w:eastAsia="Times New Roman" w:hAnsi="Rockwell Nova" w:cs="Times New Roman"/>
          <w:color w:val="525252"/>
        </w:rPr>
        <w:t>U</w:t>
      </w:r>
      <w:r w:rsidR="00443CAF" w:rsidRPr="00093D67">
        <w:rPr>
          <w:rFonts w:ascii="Rockwell Nova" w:eastAsia="Times New Roman" w:hAnsi="Rockwell Nova" w:cs="Times New Roman"/>
          <w:color w:val="525252"/>
        </w:rPr>
        <w:t>sing or distributing copies of test questions, answers, or answer keys</w:t>
      </w:r>
    </w:p>
    <w:p w14:paraId="4C050AAD" w14:textId="2BCBC57E" w:rsidR="00443CAF" w:rsidRPr="00093D67" w:rsidRDefault="002730CC" w:rsidP="00F11066">
      <w:pPr>
        <w:pStyle w:val="NoSpacing"/>
        <w:numPr>
          <w:ilvl w:val="0"/>
          <w:numId w:val="11"/>
        </w:numPr>
        <w:rPr>
          <w:rFonts w:ascii="Rockwell Nova" w:eastAsia="Times New Roman" w:hAnsi="Rockwell Nova" w:cs="Times New Roman"/>
          <w:color w:val="525252"/>
        </w:rPr>
      </w:pPr>
      <w:r w:rsidRPr="00093D67">
        <w:rPr>
          <w:rFonts w:ascii="Rockwell Nova" w:eastAsia="Times New Roman" w:hAnsi="Rockwell Nova" w:cs="Times New Roman"/>
          <w:color w:val="525252"/>
        </w:rPr>
        <w:t>S</w:t>
      </w:r>
      <w:r w:rsidR="00443CAF" w:rsidRPr="00093D67">
        <w:rPr>
          <w:rFonts w:ascii="Rockwell Nova" w:eastAsia="Times New Roman" w:hAnsi="Rockwell Nova" w:cs="Times New Roman"/>
          <w:color w:val="525252"/>
        </w:rPr>
        <w:t>ecretly using “crib notes” or the Internet to help you answer test questions, whether you’ve printed a cheat sheet on your leg or looked up information on your phone</w:t>
      </w:r>
    </w:p>
    <w:p w14:paraId="6E94193D" w14:textId="4E0C65A4" w:rsidR="00E319B0" w:rsidRPr="00AE3A60" w:rsidRDefault="002730CC" w:rsidP="00AE3A60">
      <w:pPr>
        <w:pStyle w:val="NoSpacing"/>
        <w:numPr>
          <w:ilvl w:val="0"/>
          <w:numId w:val="11"/>
        </w:numPr>
        <w:rPr>
          <w:rFonts w:ascii="Rockwell Nova" w:eastAsia="Times New Roman" w:hAnsi="Rockwell Nova" w:cs="Times New Roman"/>
          <w:color w:val="525252"/>
        </w:rPr>
      </w:pPr>
      <w:r w:rsidRPr="00093D67">
        <w:rPr>
          <w:rFonts w:ascii="Rockwell Nova" w:eastAsia="Times New Roman" w:hAnsi="Rockwell Nova" w:cs="Times New Roman"/>
          <w:color w:val="525252"/>
        </w:rPr>
        <w:t>H</w:t>
      </w:r>
      <w:r w:rsidR="00443CAF" w:rsidRPr="00093D67">
        <w:rPr>
          <w:rFonts w:ascii="Rockwell Nova" w:eastAsia="Times New Roman" w:hAnsi="Rockwell Nova" w:cs="Times New Roman"/>
          <w:color w:val="525252"/>
        </w:rPr>
        <w:t>aving someone else do your homework or take a test for you, or doing the same for another student, and</w:t>
      </w:r>
      <w:r w:rsidR="00AE3A60">
        <w:rPr>
          <w:rFonts w:ascii="Rockwell Nova" w:eastAsia="Times New Roman" w:hAnsi="Rockwell Nova" w:cs="Times New Roman"/>
          <w:color w:val="525252"/>
        </w:rPr>
        <w:t xml:space="preserve"> </w:t>
      </w:r>
      <w:r w:rsidR="00443CAF" w:rsidRPr="00AE3A60">
        <w:rPr>
          <w:rFonts w:ascii="Rockwell Nova" w:eastAsia="Times New Roman" w:hAnsi="Rockwell Nova" w:cs="Times New Roman"/>
          <w:color w:val="525252"/>
        </w:rPr>
        <w:t>changing your answers on a test after it’s been graded and then asking for the grade to be changed.</w:t>
      </w:r>
    </w:p>
    <w:p w14:paraId="3A2102DD" w14:textId="0BF46C30" w:rsidR="007D29DA" w:rsidRPr="00093D67" w:rsidRDefault="005C2850" w:rsidP="007D29DA">
      <w:pPr>
        <w:pStyle w:val="NoSpacing"/>
        <w:rPr>
          <w:rFonts w:ascii="Rockwell Nova" w:hAnsi="Rockwell Nova"/>
        </w:rPr>
      </w:pPr>
      <w:r w:rsidRPr="00944383">
        <w:rPr>
          <w:rFonts w:ascii="Rockwell Nova" w:hAnsi="Rockwell Nova"/>
          <w:color w:val="2F5496" w:themeColor="accent1" w:themeShade="BF"/>
        </w:rPr>
        <w:t>*</w:t>
      </w:r>
      <w:r w:rsidR="007D29DA" w:rsidRPr="00944383">
        <w:rPr>
          <w:rFonts w:ascii="Rockwell Nova" w:hAnsi="Rockwell Nova"/>
          <w:b/>
          <w:bCs/>
          <w:color w:val="2F5496" w:themeColor="accent1" w:themeShade="BF"/>
        </w:rPr>
        <w:t>Plagiarism</w:t>
      </w:r>
      <w:r w:rsidR="007D29DA" w:rsidRPr="00093D67">
        <w:rPr>
          <w:rFonts w:ascii="Rockwell Nova" w:hAnsi="Rockwell Nova"/>
        </w:rPr>
        <w:t>—</w:t>
      </w:r>
      <w:r w:rsidRPr="00093D67">
        <w:rPr>
          <w:rFonts w:ascii="Rockwell Nova" w:hAnsi="Rockwell Nova"/>
        </w:rPr>
        <w:t>B</w:t>
      </w:r>
      <w:r w:rsidR="007D29DA" w:rsidRPr="00093D67">
        <w:rPr>
          <w:rFonts w:ascii="Rockwell Nova" w:hAnsi="Rockwell Nova"/>
        </w:rPr>
        <w:t>asically passing off someone else’s work as your own</w:t>
      </w:r>
      <w:r w:rsidRPr="00093D67">
        <w:rPr>
          <w:rFonts w:ascii="Rockwell Nova" w:hAnsi="Rockwell Nova"/>
        </w:rPr>
        <w:t xml:space="preserve">. </w:t>
      </w:r>
      <w:r w:rsidR="007D29DA" w:rsidRPr="00093D67">
        <w:rPr>
          <w:rFonts w:ascii="Rockwell Nova" w:hAnsi="Rockwell Nova"/>
        </w:rPr>
        <w:t>Some forms of plagiarism are obvious, like:</w:t>
      </w:r>
    </w:p>
    <w:p w14:paraId="1F77AE74" w14:textId="52B80238" w:rsidR="007D29DA" w:rsidRPr="00093D67" w:rsidRDefault="005C2850" w:rsidP="005C2850">
      <w:pPr>
        <w:pStyle w:val="NoSpacing"/>
        <w:numPr>
          <w:ilvl w:val="0"/>
          <w:numId w:val="12"/>
        </w:numPr>
        <w:rPr>
          <w:rFonts w:ascii="Rockwell Nova" w:hAnsi="Rockwell Nova"/>
          <w:color w:val="525252"/>
        </w:rPr>
      </w:pPr>
      <w:r w:rsidRPr="00093D67">
        <w:rPr>
          <w:rFonts w:ascii="Rockwell Nova" w:hAnsi="Rockwell Nova"/>
          <w:color w:val="525252"/>
        </w:rPr>
        <w:t>C</w:t>
      </w:r>
      <w:r w:rsidR="007D29DA" w:rsidRPr="00093D67">
        <w:rPr>
          <w:rFonts w:ascii="Rockwell Nova" w:hAnsi="Rockwell Nova"/>
          <w:color w:val="525252"/>
        </w:rPr>
        <w:t>opying text (or even an entire paper) from a website, book, or other source without putting the copied words in quotes and giving credit to the source</w:t>
      </w:r>
    </w:p>
    <w:p w14:paraId="4D6C6DA2" w14:textId="63185310" w:rsidR="007D29DA" w:rsidRPr="00093D67" w:rsidRDefault="005C2850" w:rsidP="005C2850">
      <w:pPr>
        <w:pStyle w:val="NoSpacing"/>
        <w:numPr>
          <w:ilvl w:val="0"/>
          <w:numId w:val="12"/>
        </w:numPr>
        <w:rPr>
          <w:rFonts w:ascii="Rockwell Nova" w:hAnsi="Rockwell Nova"/>
          <w:color w:val="525252"/>
        </w:rPr>
      </w:pPr>
      <w:r w:rsidRPr="00093D67">
        <w:rPr>
          <w:rFonts w:ascii="Rockwell Nova" w:hAnsi="Rockwell Nova"/>
          <w:color w:val="525252"/>
        </w:rPr>
        <w:t>B</w:t>
      </w:r>
      <w:r w:rsidR="007D29DA" w:rsidRPr="00093D67">
        <w:rPr>
          <w:rFonts w:ascii="Rockwell Nova" w:hAnsi="Rockwell Nova"/>
          <w:color w:val="525252"/>
        </w:rPr>
        <w:t>uying, stealing, borrowing, or downloading a paper written by someone else, or</w:t>
      </w:r>
    </w:p>
    <w:p w14:paraId="53B6C35B" w14:textId="66D3BF06" w:rsidR="007D29DA" w:rsidRPr="00093D67" w:rsidRDefault="005C2850" w:rsidP="005C2850">
      <w:pPr>
        <w:pStyle w:val="NoSpacing"/>
        <w:numPr>
          <w:ilvl w:val="0"/>
          <w:numId w:val="12"/>
        </w:numPr>
        <w:rPr>
          <w:rFonts w:ascii="Rockwell Nova" w:hAnsi="Rockwell Nova"/>
          <w:color w:val="525252"/>
        </w:rPr>
      </w:pPr>
      <w:r w:rsidRPr="00093D67">
        <w:rPr>
          <w:rFonts w:ascii="Rockwell Nova" w:hAnsi="Rockwell Nova"/>
          <w:color w:val="525252"/>
        </w:rPr>
        <w:t>H</w:t>
      </w:r>
      <w:r w:rsidR="007D29DA" w:rsidRPr="00093D67">
        <w:rPr>
          <w:rFonts w:ascii="Rockwell Nova" w:hAnsi="Rockwell Nova"/>
          <w:color w:val="525252"/>
        </w:rPr>
        <w:t>iring someone to write a custom paper for you.</w:t>
      </w:r>
    </w:p>
    <w:p w14:paraId="08EE61BF" w14:textId="3BBBA9A0" w:rsidR="007D29DA" w:rsidRPr="00093D67" w:rsidRDefault="003B50F9" w:rsidP="005C2850">
      <w:pPr>
        <w:pStyle w:val="NoSpacing"/>
        <w:numPr>
          <w:ilvl w:val="0"/>
          <w:numId w:val="12"/>
        </w:numPr>
        <w:rPr>
          <w:rFonts w:ascii="Rockwell Nova" w:hAnsi="Rockwell Nova"/>
          <w:color w:val="525252"/>
        </w:rPr>
      </w:pPr>
      <w:r w:rsidRPr="00093D67">
        <w:rPr>
          <w:rFonts w:ascii="Rockwell Nova" w:hAnsi="Rockwell Nova"/>
          <w:color w:val="525252"/>
        </w:rPr>
        <w:t>P</w:t>
      </w:r>
      <w:r w:rsidR="007D29DA" w:rsidRPr="00093D67">
        <w:rPr>
          <w:rFonts w:ascii="Rockwell Nova" w:hAnsi="Rockwell Nova"/>
          <w:color w:val="525252"/>
        </w:rPr>
        <w:t>araphras</w:t>
      </w:r>
      <w:r w:rsidR="007C3D02">
        <w:rPr>
          <w:rFonts w:ascii="Rockwell Nova" w:hAnsi="Rockwell Nova"/>
          <w:color w:val="525252"/>
        </w:rPr>
        <w:t>ing</w:t>
      </w:r>
      <w:r w:rsidR="007D29DA" w:rsidRPr="00093D67">
        <w:rPr>
          <w:rFonts w:ascii="Rockwell Nova" w:hAnsi="Rockwell Nova"/>
          <w:color w:val="525252"/>
        </w:rPr>
        <w:t xml:space="preserve"> other people’s work without giving them credit</w:t>
      </w:r>
    </w:p>
    <w:p w14:paraId="3C288E37" w14:textId="1FBBACBF" w:rsidR="007D29DA" w:rsidRPr="00093D67" w:rsidRDefault="003B50F9" w:rsidP="005C2850">
      <w:pPr>
        <w:pStyle w:val="NoSpacing"/>
        <w:numPr>
          <w:ilvl w:val="0"/>
          <w:numId w:val="12"/>
        </w:numPr>
        <w:rPr>
          <w:rFonts w:ascii="Rockwell Nova" w:hAnsi="Rockwell Nova"/>
          <w:color w:val="525252"/>
        </w:rPr>
      </w:pPr>
      <w:r w:rsidRPr="00093D67">
        <w:rPr>
          <w:rFonts w:ascii="Rockwell Nova" w:hAnsi="Rockwell Nova"/>
          <w:color w:val="525252"/>
        </w:rPr>
        <w:t>B</w:t>
      </w:r>
      <w:r w:rsidR="007D29DA" w:rsidRPr="00093D67">
        <w:rPr>
          <w:rFonts w:ascii="Rockwell Nova" w:hAnsi="Rockwell Nova"/>
          <w:color w:val="525252"/>
        </w:rPr>
        <w:t>orrow</w:t>
      </w:r>
      <w:r w:rsidR="00F25DAC">
        <w:rPr>
          <w:rFonts w:ascii="Rockwell Nova" w:hAnsi="Rockwell Nova"/>
          <w:color w:val="525252"/>
        </w:rPr>
        <w:t>ing</w:t>
      </w:r>
      <w:r w:rsidR="007D29DA" w:rsidRPr="00093D67">
        <w:rPr>
          <w:rFonts w:ascii="Rockwell Nova" w:hAnsi="Rockwell Nova"/>
          <w:color w:val="525252"/>
        </w:rPr>
        <w:t xml:space="preserve"> or build</w:t>
      </w:r>
      <w:r w:rsidR="00F25DAC">
        <w:rPr>
          <w:rFonts w:ascii="Rockwell Nova" w:hAnsi="Rockwell Nova"/>
          <w:color w:val="525252"/>
        </w:rPr>
        <w:t>ing</w:t>
      </w:r>
      <w:r w:rsidR="007D29DA" w:rsidRPr="00093D67">
        <w:rPr>
          <w:rFonts w:ascii="Rockwell Nova" w:hAnsi="Rockwell Nova"/>
          <w:color w:val="525252"/>
        </w:rPr>
        <w:t xml:space="preserve"> on someone else’s ideas without giving credit</w:t>
      </w:r>
    </w:p>
    <w:p w14:paraId="7AE4A5CD" w14:textId="2CEDF52D" w:rsidR="007D29DA" w:rsidRPr="00093D67" w:rsidRDefault="003B50F9" w:rsidP="005C2850">
      <w:pPr>
        <w:pStyle w:val="NoSpacing"/>
        <w:numPr>
          <w:ilvl w:val="0"/>
          <w:numId w:val="12"/>
        </w:numPr>
        <w:rPr>
          <w:rFonts w:ascii="Rockwell Nova" w:hAnsi="Rockwell Nova"/>
          <w:color w:val="525252"/>
        </w:rPr>
      </w:pPr>
      <w:r w:rsidRPr="00093D67">
        <w:rPr>
          <w:rFonts w:ascii="Rockwell Nova" w:hAnsi="Rockwell Nova"/>
          <w:color w:val="525252"/>
        </w:rPr>
        <w:t>F</w:t>
      </w:r>
      <w:r w:rsidR="007D29DA" w:rsidRPr="00093D67">
        <w:rPr>
          <w:rFonts w:ascii="Rockwell Nova" w:hAnsi="Rockwell Nova"/>
          <w:color w:val="525252"/>
        </w:rPr>
        <w:t>ollow</w:t>
      </w:r>
      <w:r w:rsidR="00F25DAC">
        <w:rPr>
          <w:rFonts w:ascii="Rockwell Nova" w:hAnsi="Rockwell Nova"/>
          <w:color w:val="525252"/>
        </w:rPr>
        <w:t>ing</w:t>
      </w:r>
      <w:r w:rsidR="007D29DA" w:rsidRPr="00093D67">
        <w:rPr>
          <w:rFonts w:ascii="Rockwell Nova" w:hAnsi="Rockwell Nova"/>
          <w:color w:val="525252"/>
        </w:rPr>
        <w:t xml:space="preserve"> another author’s organizational structure without credit</w:t>
      </w:r>
    </w:p>
    <w:p w14:paraId="30B990CD" w14:textId="18009C7F" w:rsidR="007D29DA" w:rsidRPr="00093D67" w:rsidRDefault="003B50F9" w:rsidP="005C2850">
      <w:pPr>
        <w:pStyle w:val="NoSpacing"/>
        <w:numPr>
          <w:ilvl w:val="0"/>
          <w:numId w:val="12"/>
        </w:numPr>
        <w:rPr>
          <w:rFonts w:ascii="Rockwell Nova" w:hAnsi="Rockwell Nova"/>
          <w:color w:val="525252"/>
        </w:rPr>
      </w:pPr>
      <w:r w:rsidRPr="00093D67">
        <w:rPr>
          <w:rFonts w:ascii="Rockwell Nova" w:hAnsi="Rockwell Nova"/>
          <w:color w:val="525252"/>
        </w:rPr>
        <w:t>M</w:t>
      </w:r>
      <w:r w:rsidR="007D29DA" w:rsidRPr="00093D67">
        <w:rPr>
          <w:rFonts w:ascii="Rockwell Nova" w:hAnsi="Rockwell Nova"/>
          <w:color w:val="525252"/>
        </w:rPr>
        <w:t>isquot</w:t>
      </w:r>
      <w:r w:rsidR="008D09A3">
        <w:rPr>
          <w:rFonts w:ascii="Rockwell Nova" w:hAnsi="Rockwell Nova"/>
          <w:color w:val="525252"/>
        </w:rPr>
        <w:t>ing</w:t>
      </w:r>
      <w:r w:rsidR="007D29DA" w:rsidRPr="00093D67">
        <w:rPr>
          <w:rFonts w:ascii="Rockwell Nova" w:hAnsi="Rockwell Nova"/>
          <w:color w:val="525252"/>
        </w:rPr>
        <w:t xml:space="preserve"> source material</w:t>
      </w:r>
    </w:p>
    <w:p w14:paraId="59F4CE88" w14:textId="7358887C" w:rsidR="007D29DA" w:rsidRPr="00093D67" w:rsidRDefault="003B50F9" w:rsidP="005C2850">
      <w:pPr>
        <w:pStyle w:val="NoSpacing"/>
        <w:numPr>
          <w:ilvl w:val="0"/>
          <w:numId w:val="12"/>
        </w:numPr>
        <w:rPr>
          <w:rFonts w:ascii="Rockwell Nova" w:hAnsi="Rockwell Nova"/>
          <w:color w:val="525252"/>
        </w:rPr>
      </w:pPr>
      <w:r w:rsidRPr="00093D67">
        <w:rPr>
          <w:rFonts w:ascii="Rockwell Nova" w:hAnsi="Rockwell Nova"/>
          <w:color w:val="525252"/>
        </w:rPr>
        <w:t>U</w:t>
      </w:r>
      <w:r w:rsidR="007D29DA" w:rsidRPr="00093D67">
        <w:rPr>
          <w:rFonts w:ascii="Rockwell Nova" w:hAnsi="Rockwell Nova"/>
          <w:color w:val="525252"/>
        </w:rPr>
        <w:t>s</w:t>
      </w:r>
      <w:r w:rsidR="008D09A3">
        <w:rPr>
          <w:rFonts w:ascii="Rockwell Nova" w:hAnsi="Rockwell Nova"/>
          <w:color w:val="525252"/>
        </w:rPr>
        <w:t>ing</w:t>
      </w:r>
      <w:r w:rsidR="007D29DA" w:rsidRPr="00093D67">
        <w:rPr>
          <w:rFonts w:ascii="Rockwell Nova" w:hAnsi="Rockwell Nova"/>
          <w:color w:val="525252"/>
        </w:rPr>
        <w:t xml:space="preserve"> incorrect (or made up) information about sources, or</w:t>
      </w:r>
    </w:p>
    <w:p w14:paraId="525F9EC8" w14:textId="2987367D" w:rsidR="00B6692F" w:rsidRPr="00093D67" w:rsidRDefault="007D29DA" w:rsidP="003B50F9">
      <w:pPr>
        <w:pStyle w:val="NoSpacing"/>
        <w:numPr>
          <w:ilvl w:val="0"/>
          <w:numId w:val="12"/>
        </w:numPr>
        <w:rPr>
          <w:rFonts w:ascii="Rockwell Nova" w:hAnsi="Rockwell Nova"/>
          <w:color w:val="525252"/>
        </w:rPr>
      </w:pPr>
      <w:r w:rsidRPr="00093D67">
        <w:rPr>
          <w:rFonts w:ascii="Rockwell Nova" w:hAnsi="Rockwell Nova"/>
          <w:color w:val="525252"/>
        </w:rPr>
        <w:t>“</w:t>
      </w:r>
      <w:r w:rsidR="003B50F9" w:rsidRPr="00093D67">
        <w:rPr>
          <w:rFonts w:ascii="Rockwell Nova" w:hAnsi="Rockwell Nova"/>
          <w:color w:val="525252"/>
        </w:rPr>
        <w:t>R</w:t>
      </w:r>
      <w:r w:rsidRPr="00093D67">
        <w:rPr>
          <w:rFonts w:ascii="Rockwell Nova" w:hAnsi="Rockwell Nova"/>
          <w:color w:val="525252"/>
        </w:rPr>
        <w:t>ecycl</w:t>
      </w:r>
      <w:r w:rsidR="008D09A3">
        <w:rPr>
          <w:rFonts w:ascii="Rockwell Nova" w:hAnsi="Rockwell Nova"/>
          <w:color w:val="525252"/>
        </w:rPr>
        <w:t>ing</w:t>
      </w:r>
      <w:r w:rsidRPr="00093D67">
        <w:rPr>
          <w:rFonts w:ascii="Rockwell Nova" w:hAnsi="Rockwell Nova"/>
          <w:color w:val="525252"/>
        </w:rPr>
        <w:t>” their own work for another class without permission from the teacher.</w:t>
      </w:r>
    </w:p>
    <w:p w14:paraId="42991BC4" w14:textId="77777777" w:rsidR="00E319B0" w:rsidRPr="00944383" w:rsidRDefault="00E319B0" w:rsidP="00E319B0">
      <w:pPr>
        <w:pStyle w:val="Default"/>
        <w:spacing w:after="39"/>
        <w:rPr>
          <w:color w:val="2F5496" w:themeColor="accent1" w:themeShade="BF"/>
          <w:sz w:val="22"/>
          <w:szCs w:val="22"/>
        </w:rPr>
      </w:pPr>
      <w:r w:rsidRPr="00944383">
        <w:rPr>
          <w:color w:val="2F5496" w:themeColor="accent1" w:themeShade="BF"/>
          <w:sz w:val="22"/>
          <w:szCs w:val="22"/>
        </w:rPr>
        <w:t xml:space="preserve">• </w:t>
      </w:r>
      <w:r w:rsidRPr="00944383">
        <w:rPr>
          <w:b/>
          <w:bCs/>
          <w:color w:val="2F5496" w:themeColor="accent1" w:themeShade="BF"/>
          <w:sz w:val="22"/>
          <w:szCs w:val="22"/>
        </w:rPr>
        <w:t xml:space="preserve">Always come to class prepared and always work hard </w:t>
      </w:r>
    </w:p>
    <w:p w14:paraId="06CB098B" w14:textId="77777777" w:rsidR="00E319B0" w:rsidRPr="00944383" w:rsidRDefault="00E319B0" w:rsidP="00E319B0">
      <w:pPr>
        <w:pStyle w:val="Default"/>
        <w:rPr>
          <w:b/>
          <w:bCs/>
          <w:color w:val="2F5496" w:themeColor="accent1" w:themeShade="BF"/>
          <w:sz w:val="22"/>
          <w:szCs w:val="22"/>
        </w:rPr>
      </w:pPr>
      <w:r w:rsidRPr="00944383">
        <w:rPr>
          <w:color w:val="2F5496" w:themeColor="accent1" w:themeShade="BF"/>
          <w:sz w:val="22"/>
          <w:szCs w:val="22"/>
        </w:rPr>
        <w:t xml:space="preserve">• </w:t>
      </w:r>
      <w:r w:rsidRPr="00944383">
        <w:rPr>
          <w:b/>
          <w:bCs/>
          <w:color w:val="2F5496" w:themeColor="accent1" w:themeShade="BF"/>
          <w:sz w:val="22"/>
          <w:szCs w:val="22"/>
        </w:rPr>
        <w:t xml:space="preserve">Always be responsible for your learning and performance </w:t>
      </w:r>
    </w:p>
    <w:p w14:paraId="3639DD15" w14:textId="77777777" w:rsidR="00E319B0" w:rsidRPr="00791B28" w:rsidRDefault="00E319B0" w:rsidP="00E319B0">
      <w:pPr>
        <w:pStyle w:val="Default"/>
        <w:rPr>
          <w:color w:val="FFC000"/>
          <w:sz w:val="22"/>
          <w:szCs w:val="22"/>
        </w:rPr>
      </w:pPr>
      <w:r w:rsidRPr="00791B28">
        <w:rPr>
          <w:b/>
          <w:bCs/>
          <w:color w:val="FFC000"/>
          <w:sz w:val="22"/>
          <w:szCs w:val="22"/>
        </w:rPr>
        <w:t xml:space="preserve">Spanish Class behavior </w:t>
      </w:r>
      <w:r w:rsidRPr="00791B28">
        <w:rPr>
          <w:rFonts w:cs="Trebuchet MS"/>
          <w:b/>
          <w:bCs/>
          <w:color w:val="FFC000"/>
          <w:sz w:val="22"/>
          <w:szCs w:val="22"/>
        </w:rPr>
        <w:t xml:space="preserve">are based on the Henry County Schools Code of Conduct, found in the Student and Parent Handbook. </w:t>
      </w:r>
    </w:p>
    <w:p w14:paraId="64E34252" w14:textId="77777777" w:rsidR="00E319B0" w:rsidRPr="00791B28" w:rsidRDefault="00E319B0" w:rsidP="00E319B0">
      <w:pPr>
        <w:pStyle w:val="Default"/>
        <w:rPr>
          <w:sz w:val="22"/>
          <w:szCs w:val="22"/>
        </w:rPr>
      </w:pPr>
      <w:r w:rsidRPr="00791B28">
        <w:rPr>
          <w:color w:val="404040"/>
          <w:sz w:val="22"/>
          <w:szCs w:val="22"/>
        </w:rPr>
        <w:t xml:space="preserve">If you do not follow these rules, any of the following may occur: </w:t>
      </w:r>
    </w:p>
    <w:p w14:paraId="7D743FDE" w14:textId="77777777" w:rsidR="00E319B0" w:rsidRPr="00791B28" w:rsidRDefault="00E319B0" w:rsidP="00E319B0">
      <w:pPr>
        <w:pStyle w:val="Default"/>
        <w:rPr>
          <w:sz w:val="22"/>
          <w:szCs w:val="22"/>
        </w:rPr>
      </w:pPr>
      <w:r w:rsidRPr="00791B28">
        <w:rPr>
          <w:color w:val="404040"/>
          <w:sz w:val="22"/>
          <w:szCs w:val="22"/>
        </w:rPr>
        <w:t xml:space="preserve">• Informal conversation between student and teacher </w:t>
      </w:r>
    </w:p>
    <w:p w14:paraId="6FC3200E" w14:textId="77777777" w:rsidR="00E319B0" w:rsidRPr="00791B28" w:rsidRDefault="00E319B0" w:rsidP="00E319B0">
      <w:pPr>
        <w:pStyle w:val="Default"/>
        <w:spacing w:after="39"/>
        <w:rPr>
          <w:sz w:val="22"/>
          <w:szCs w:val="22"/>
        </w:rPr>
      </w:pPr>
      <w:r w:rsidRPr="00791B28">
        <w:rPr>
          <w:color w:val="404040"/>
          <w:sz w:val="22"/>
          <w:szCs w:val="22"/>
        </w:rPr>
        <w:t xml:space="preserve">• Warning and then Referrals (Depending </w:t>
      </w:r>
      <w:proofErr w:type="gramStart"/>
      <w:r w:rsidRPr="00791B28">
        <w:rPr>
          <w:color w:val="404040"/>
          <w:sz w:val="22"/>
          <w:szCs w:val="22"/>
        </w:rPr>
        <w:t>of</w:t>
      </w:r>
      <w:proofErr w:type="gramEnd"/>
      <w:r w:rsidRPr="00791B28">
        <w:rPr>
          <w:color w:val="404040"/>
          <w:sz w:val="22"/>
          <w:szCs w:val="22"/>
        </w:rPr>
        <w:t xml:space="preserve"> the incident) </w:t>
      </w:r>
    </w:p>
    <w:p w14:paraId="2BB1B565" w14:textId="77777777" w:rsidR="00E319B0" w:rsidRPr="00791B28" w:rsidRDefault="00E319B0" w:rsidP="00E319B0">
      <w:pPr>
        <w:pStyle w:val="Default"/>
        <w:spacing w:after="39"/>
        <w:rPr>
          <w:sz w:val="22"/>
          <w:szCs w:val="22"/>
        </w:rPr>
      </w:pPr>
      <w:r w:rsidRPr="00791B28">
        <w:rPr>
          <w:color w:val="404040"/>
          <w:sz w:val="22"/>
          <w:szCs w:val="22"/>
        </w:rPr>
        <w:t xml:space="preserve">• Removal from class setting and sent to office for a “break” </w:t>
      </w:r>
    </w:p>
    <w:p w14:paraId="5B88A45A" w14:textId="77777777" w:rsidR="00E319B0" w:rsidRPr="00791B28" w:rsidRDefault="00E319B0" w:rsidP="00E319B0">
      <w:pPr>
        <w:pStyle w:val="Default"/>
        <w:spacing w:after="39"/>
        <w:rPr>
          <w:color w:val="404040"/>
          <w:sz w:val="22"/>
          <w:szCs w:val="22"/>
        </w:rPr>
      </w:pPr>
      <w:r w:rsidRPr="00791B28">
        <w:rPr>
          <w:color w:val="404040"/>
          <w:sz w:val="22"/>
          <w:szCs w:val="22"/>
        </w:rPr>
        <w:lastRenderedPageBreak/>
        <w:t xml:space="preserve">• Contact parent by email or phone. </w:t>
      </w:r>
    </w:p>
    <w:p w14:paraId="24160789" w14:textId="77777777" w:rsidR="00E319B0" w:rsidRPr="00791B28" w:rsidRDefault="00E319B0" w:rsidP="00E319B0">
      <w:pPr>
        <w:pStyle w:val="Default"/>
        <w:spacing w:after="39"/>
        <w:rPr>
          <w:sz w:val="22"/>
          <w:szCs w:val="22"/>
        </w:rPr>
      </w:pPr>
      <w:r w:rsidRPr="00791B28">
        <w:rPr>
          <w:color w:val="404040"/>
          <w:sz w:val="22"/>
          <w:szCs w:val="22"/>
        </w:rPr>
        <w:t xml:space="preserve">• Involvement of school administration </w:t>
      </w:r>
    </w:p>
    <w:p w14:paraId="7C2BC964" w14:textId="1CB271B6" w:rsidR="00E319B0" w:rsidRPr="00B907DE" w:rsidRDefault="00E319B0" w:rsidP="00E319B0">
      <w:pPr>
        <w:pStyle w:val="Default"/>
        <w:rPr>
          <w:b/>
          <w:bCs/>
          <w:color w:val="2F5496" w:themeColor="accent1" w:themeShade="BF"/>
          <w:sz w:val="22"/>
          <w:szCs w:val="22"/>
        </w:rPr>
      </w:pPr>
      <w:r w:rsidRPr="00B907DE">
        <w:rPr>
          <w:color w:val="2F5496" w:themeColor="accent1" w:themeShade="BF"/>
          <w:sz w:val="22"/>
          <w:szCs w:val="22"/>
        </w:rPr>
        <w:t xml:space="preserve">• </w:t>
      </w:r>
      <w:r w:rsidRPr="00B907DE">
        <w:rPr>
          <w:b/>
          <w:bCs/>
          <w:color w:val="2F5496" w:themeColor="accent1" w:themeShade="BF"/>
          <w:sz w:val="22"/>
          <w:szCs w:val="22"/>
        </w:rPr>
        <w:t xml:space="preserve">These steps might be in any order (Depending </w:t>
      </w:r>
      <w:r w:rsidR="00092059" w:rsidRPr="00B907DE">
        <w:rPr>
          <w:b/>
          <w:bCs/>
          <w:color w:val="2F5496" w:themeColor="accent1" w:themeShade="BF"/>
          <w:sz w:val="22"/>
          <w:szCs w:val="22"/>
        </w:rPr>
        <w:t>on</w:t>
      </w:r>
      <w:r w:rsidRPr="00B907DE">
        <w:rPr>
          <w:b/>
          <w:bCs/>
          <w:color w:val="2F5496" w:themeColor="accent1" w:themeShade="BF"/>
          <w:sz w:val="22"/>
          <w:szCs w:val="22"/>
        </w:rPr>
        <w:t xml:space="preserve"> the incident). </w:t>
      </w:r>
    </w:p>
    <w:p w14:paraId="7A93192C" w14:textId="2D184607" w:rsidR="00E74162" w:rsidRPr="00791B28" w:rsidRDefault="00E74162" w:rsidP="00E74162">
      <w:pPr>
        <w:pStyle w:val="Default"/>
        <w:rPr>
          <w:color w:val="FFC000"/>
          <w:sz w:val="22"/>
          <w:szCs w:val="22"/>
        </w:rPr>
      </w:pPr>
      <w:r w:rsidRPr="00791B28">
        <w:rPr>
          <w:b/>
          <w:bCs/>
          <w:color w:val="FFC000"/>
          <w:sz w:val="22"/>
          <w:szCs w:val="22"/>
        </w:rPr>
        <w:t>Tutorials</w:t>
      </w:r>
      <w:r w:rsidRPr="00791B28">
        <w:rPr>
          <w:b/>
          <w:bCs/>
          <w:color w:val="FFC000"/>
          <w:sz w:val="22"/>
          <w:szCs w:val="22"/>
        </w:rPr>
        <w:t>:</w:t>
      </w:r>
      <w:r w:rsidRPr="00791B28">
        <w:rPr>
          <w:color w:val="FFC000"/>
          <w:sz w:val="22"/>
          <w:szCs w:val="22"/>
        </w:rPr>
        <w:t xml:space="preserve"> </w:t>
      </w:r>
    </w:p>
    <w:p w14:paraId="1CFD785F" w14:textId="373D5720" w:rsidR="00E74162" w:rsidRPr="00791B28" w:rsidRDefault="00512D33" w:rsidP="00E319B0">
      <w:pPr>
        <w:pStyle w:val="Default"/>
        <w:rPr>
          <w:sz w:val="22"/>
          <w:szCs w:val="22"/>
        </w:rPr>
      </w:pPr>
      <w:r w:rsidRPr="00B907DE">
        <w:rPr>
          <w:b/>
          <w:bCs/>
          <w:color w:val="2F5496" w:themeColor="accent1" w:themeShade="BF"/>
          <w:sz w:val="22"/>
          <w:szCs w:val="22"/>
        </w:rPr>
        <w:t xml:space="preserve">Only with </w:t>
      </w:r>
      <w:r w:rsidR="00BD6608" w:rsidRPr="00B907DE">
        <w:rPr>
          <w:b/>
          <w:bCs/>
          <w:color w:val="2F5496" w:themeColor="accent1" w:themeShade="BF"/>
          <w:sz w:val="22"/>
          <w:szCs w:val="22"/>
        </w:rPr>
        <w:t>appointment</w:t>
      </w:r>
      <w:r w:rsidR="00BD6608" w:rsidRPr="00B907DE">
        <w:rPr>
          <w:color w:val="2F5496" w:themeColor="accent1" w:themeShade="BF"/>
          <w:sz w:val="22"/>
          <w:szCs w:val="22"/>
        </w:rPr>
        <w:t>:</w:t>
      </w:r>
      <w:r w:rsidRPr="00B907DE">
        <w:rPr>
          <w:color w:val="2F5496" w:themeColor="accent1" w:themeShade="BF"/>
          <w:sz w:val="22"/>
          <w:szCs w:val="22"/>
        </w:rPr>
        <w:t xml:space="preserve"> </w:t>
      </w:r>
      <w:r w:rsidR="00E74162" w:rsidRPr="00791B28">
        <w:rPr>
          <w:sz w:val="22"/>
          <w:szCs w:val="22"/>
        </w:rPr>
        <w:t>Monday to Friday from 3:15</w:t>
      </w:r>
      <w:r w:rsidRPr="00791B28">
        <w:rPr>
          <w:sz w:val="22"/>
          <w:szCs w:val="22"/>
        </w:rPr>
        <w:t xml:space="preserve">pm </w:t>
      </w:r>
      <w:r w:rsidR="00E74162" w:rsidRPr="00791B28">
        <w:rPr>
          <w:sz w:val="22"/>
          <w:szCs w:val="22"/>
        </w:rPr>
        <w:t xml:space="preserve">to </w:t>
      </w:r>
      <w:r w:rsidRPr="00791B28">
        <w:rPr>
          <w:sz w:val="22"/>
          <w:szCs w:val="22"/>
        </w:rPr>
        <w:t xml:space="preserve">3:45 pm. </w:t>
      </w:r>
    </w:p>
    <w:p w14:paraId="36D9EB21" w14:textId="77777777" w:rsidR="00E319B0" w:rsidRPr="00791B28" w:rsidRDefault="00E319B0" w:rsidP="00E319B0">
      <w:pPr>
        <w:pStyle w:val="Default"/>
        <w:rPr>
          <w:color w:val="FFC000"/>
          <w:sz w:val="22"/>
          <w:szCs w:val="22"/>
        </w:rPr>
      </w:pPr>
      <w:r w:rsidRPr="00791B28">
        <w:rPr>
          <w:b/>
          <w:bCs/>
          <w:color w:val="FFC000"/>
          <w:sz w:val="22"/>
          <w:szCs w:val="22"/>
        </w:rPr>
        <w:t xml:space="preserve">Grading Scale </w:t>
      </w:r>
    </w:p>
    <w:p w14:paraId="611E16BF" w14:textId="77777777" w:rsidR="00E319B0" w:rsidRPr="00AD5C93" w:rsidRDefault="00E319B0" w:rsidP="00E319B0">
      <w:pPr>
        <w:pStyle w:val="Default"/>
        <w:rPr>
          <w:b/>
          <w:bCs/>
          <w:color w:val="2F5496" w:themeColor="accent1" w:themeShade="BF"/>
          <w:sz w:val="22"/>
          <w:szCs w:val="22"/>
        </w:rPr>
      </w:pPr>
      <w:r w:rsidRPr="00AD5C93">
        <w:rPr>
          <w:b/>
          <w:bCs/>
          <w:color w:val="2F5496" w:themeColor="accent1" w:themeShade="BF"/>
          <w:sz w:val="22"/>
          <w:szCs w:val="22"/>
        </w:rPr>
        <w:t xml:space="preserve">What This Means </w:t>
      </w:r>
    </w:p>
    <w:p w14:paraId="5A5B7B58" w14:textId="77777777" w:rsidR="00E319B0" w:rsidRPr="00791B28" w:rsidRDefault="00E319B0" w:rsidP="00E319B0">
      <w:pPr>
        <w:pStyle w:val="Default"/>
        <w:rPr>
          <w:color w:val="404040"/>
          <w:sz w:val="22"/>
          <w:szCs w:val="22"/>
        </w:rPr>
      </w:pPr>
      <w:r w:rsidRPr="00B907DE">
        <w:rPr>
          <w:b/>
          <w:bCs/>
          <w:color w:val="2F5496" w:themeColor="accent1" w:themeShade="BF"/>
          <w:sz w:val="22"/>
          <w:szCs w:val="22"/>
        </w:rPr>
        <w:t>0-69</w:t>
      </w:r>
      <w:r w:rsidRPr="00B907DE">
        <w:rPr>
          <w:color w:val="2F5496" w:themeColor="accent1" w:themeShade="BF"/>
          <w:sz w:val="22"/>
          <w:szCs w:val="22"/>
        </w:rPr>
        <w:t xml:space="preserve"> </w:t>
      </w:r>
      <w:r w:rsidRPr="00791B28">
        <w:rPr>
          <w:color w:val="404040"/>
          <w:sz w:val="22"/>
          <w:szCs w:val="22"/>
        </w:rPr>
        <w:t xml:space="preserve">F You have not provided evidence that you have learned the required material. </w:t>
      </w:r>
    </w:p>
    <w:p w14:paraId="0297D6A2" w14:textId="77777777" w:rsidR="00E319B0" w:rsidRPr="00791B28" w:rsidRDefault="00E319B0" w:rsidP="00E319B0">
      <w:pPr>
        <w:pStyle w:val="Default"/>
        <w:rPr>
          <w:color w:val="404040"/>
          <w:sz w:val="22"/>
          <w:szCs w:val="22"/>
        </w:rPr>
      </w:pPr>
      <w:r w:rsidRPr="00791B28">
        <w:rPr>
          <w:color w:val="404040"/>
          <w:sz w:val="22"/>
          <w:szCs w:val="22"/>
        </w:rPr>
        <w:t xml:space="preserve">You may not be turning in many assignments. </w:t>
      </w:r>
    </w:p>
    <w:p w14:paraId="1611BB67" w14:textId="77777777" w:rsidR="00E319B0" w:rsidRPr="00791B28" w:rsidRDefault="00E319B0" w:rsidP="00E319B0">
      <w:pPr>
        <w:pStyle w:val="Default"/>
        <w:rPr>
          <w:sz w:val="22"/>
          <w:szCs w:val="22"/>
        </w:rPr>
      </w:pPr>
      <w:r w:rsidRPr="00B907DE">
        <w:rPr>
          <w:b/>
          <w:bCs/>
          <w:color w:val="2F5496" w:themeColor="accent1" w:themeShade="BF"/>
          <w:sz w:val="22"/>
          <w:szCs w:val="22"/>
        </w:rPr>
        <w:t>70-73</w:t>
      </w:r>
      <w:r w:rsidRPr="00B907DE">
        <w:rPr>
          <w:color w:val="2F5496" w:themeColor="accent1" w:themeShade="BF"/>
          <w:sz w:val="22"/>
          <w:szCs w:val="22"/>
        </w:rPr>
        <w:t xml:space="preserve"> </w:t>
      </w:r>
      <w:r w:rsidRPr="00791B28">
        <w:rPr>
          <w:color w:val="404040"/>
          <w:sz w:val="22"/>
          <w:szCs w:val="22"/>
        </w:rPr>
        <w:t xml:space="preserve">D You have demonstrated very limited understanding of the required material. </w:t>
      </w:r>
    </w:p>
    <w:p w14:paraId="414F1AE3" w14:textId="77777777" w:rsidR="00E319B0" w:rsidRPr="00791B28" w:rsidRDefault="00E319B0" w:rsidP="00E319B0">
      <w:pPr>
        <w:pStyle w:val="Default"/>
        <w:rPr>
          <w:color w:val="404040"/>
          <w:sz w:val="22"/>
          <w:szCs w:val="22"/>
        </w:rPr>
      </w:pPr>
      <w:r w:rsidRPr="00791B28">
        <w:rPr>
          <w:color w:val="404040"/>
          <w:sz w:val="22"/>
          <w:szCs w:val="22"/>
        </w:rPr>
        <w:t xml:space="preserve">Work with your teacher to find strategies that will allow you to show more </w:t>
      </w:r>
    </w:p>
    <w:p w14:paraId="12C7575A" w14:textId="77777777" w:rsidR="00E319B0" w:rsidRPr="00791B28" w:rsidRDefault="00E319B0" w:rsidP="00E319B0">
      <w:pPr>
        <w:pStyle w:val="Default"/>
        <w:rPr>
          <w:color w:val="404040"/>
          <w:sz w:val="22"/>
          <w:szCs w:val="22"/>
        </w:rPr>
      </w:pPr>
      <w:r w:rsidRPr="00791B28">
        <w:rPr>
          <w:color w:val="404040"/>
          <w:sz w:val="22"/>
          <w:szCs w:val="22"/>
        </w:rPr>
        <w:t xml:space="preserve">understanding. </w:t>
      </w:r>
    </w:p>
    <w:p w14:paraId="046EC5DB" w14:textId="77777777" w:rsidR="00E319B0" w:rsidRPr="00791B28" w:rsidRDefault="00E319B0" w:rsidP="00E319B0">
      <w:pPr>
        <w:pStyle w:val="Default"/>
        <w:rPr>
          <w:color w:val="404040"/>
          <w:sz w:val="22"/>
          <w:szCs w:val="22"/>
        </w:rPr>
      </w:pPr>
      <w:r w:rsidRPr="00B907DE">
        <w:rPr>
          <w:b/>
          <w:bCs/>
          <w:color w:val="2F5496" w:themeColor="accent1" w:themeShade="BF"/>
          <w:sz w:val="22"/>
          <w:szCs w:val="22"/>
        </w:rPr>
        <w:t>74-79</w:t>
      </w:r>
      <w:r w:rsidRPr="00B907DE">
        <w:rPr>
          <w:color w:val="2F5496" w:themeColor="accent1" w:themeShade="BF"/>
          <w:sz w:val="22"/>
          <w:szCs w:val="22"/>
        </w:rPr>
        <w:t xml:space="preserve"> </w:t>
      </w:r>
      <w:r w:rsidRPr="00791B28">
        <w:rPr>
          <w:color w:val="404040"/>
          <w:sz w:val="22"/>
          <w:szCs w:val="22"/>
        </w:rPr>
        <w:t xml:space="preserve">C You have demonstrated some understanding of the required material. Work </w:t>
      </w:r>
    </w:p>
    <w:p w14:paraId="28A911D7" w14:textId="77777777" w:rsidR="00E319B0" w:rsidRPr="00791B28" w:rsidRDefault="00E319B0" w:rsidP="00E319B0">
      <w:pPr>
        <w:pStyle w:val="Default"/>
        <w:rPr>
          <w:sz w:val="22"/>
          <w:szCs w:val="22"/>
        </w:rPr>
      </w:pPr>
      <w:r w:rsidRPr="00791B28">
        <w:rPr>
          <w:color w:val="404040"/>
          <w:sz w:val="22"/>
          <w:szCs w:val="22"/>
        </w:rPr>
        <w:t xml:space="preserve">with your teacher to find strategies that will allow you to show more </w:t>
      </w:r>
    </w:p>
    <w:p w14:paraId="791E302E" w14:textId="77777777" w:rsidR="00E319B0" w:rsidRPr="00791B28" w:rsidRDefault="00E319B0" w:rsidP="00E319B0">
      <w:pPr>
        <w:pStyle w:val="Default"/>
        <w:rPr>
          <w:color w:val="404040"/>
          <w:sz w:val="22"/>
          <w:szCs w:val="22"/>
        </w:rPr>
      </w:pPr>
      <w:r w:rsidRPr="00791B28">
        <w:rPr>
          <w:color w:val="404040"/>
          <w:sz w:val="22"/>
          <w:szCs w:val="22"/>
        </w:rPr>
        <w:t xml:space="preserve">understanding. </w:t>
      </w:r>
    </w:p>
    <w:p w14:paraId="162B5511" w14:textId="77777777" w:rsidR="00E319B0" w:rsidRPr="00791B28" w:rsidRDefault="00E319B0" w:rsidP="00E319B0">
      <w:pPr>
        <w:pStyle w:val="Default"/>
        <w:rPr>
          <w:color w:val="404040"/>
          <w:sz w:val="22"/>
          <w:szCs w:val="22"/>
        </w:rPr>
      </w:pPr>
      <w:r w:rsidRPr="00B907DE">
        <w:rPr>
          <w:b/>
          <w:bCs/>
          <w:color w:val="2F5496" w:themeColor="accent1" w:themeShade="BF"/>
          <w:sz w:val="22"/>
          <w:szCs w:val="22"/>
        </w:rPr>
        <w:t>80-89</w:t>
      </w:r>
      <w:r w:rsidRPr="00B907DE">
        <w:rPr>
          <w:color w:val="2F5496" w:themeColor="accent1" w:themeShade="BF"/>
          <w:sz w:val="22"/>
          <w:szCs w:val="22"/>
        </w:rPr>
        <w:t xml:space="preserve"> </w:t>
      </w:r>
      <w:r w:rsidRPr="00791B28">
        <w:rPr>
          <w:color w:val="404040"/>
          <w:sz w:val="22"/>
          <w:szCs w:val="22"/>
        </w:rPr>
        <w:t xml:space="preserve">B You have demonstrated proficiency of the required material. </w:t>
      </w:r>
    </w:p>
    <w:p w14:paraId="176B2680" w14:textId="77777777" w:rsidR="00E319B0" w:rsidRPr="00791B28" w:rsidRDefault="00E319B0" w:rsidP="00E319B0">
      <w:pPr>
        <w:pStyle w:val="Default"/>
        <w:rPr>
          <w:sz w:val="22"/>
          <w:szCs w:val="22"/>
        </w:rPr>
      </w:pPr>
      <w:r w:rsidRPr="00B907DE">
        <w:rPr>
          <w:b/>
          <w:bCs/>
          <w:color w:val="2F5496" w:themeColor="accent1" w:themeShade="BF"/>
          <w:sz w:val="22"/>
          <w:szCs w:val="22"/>
        </w:rPr>
        <w:t>90-100</w:t>
      </w:r>
      <w:r w:rsidRPr="00B907DE">
        <w:rPr>
          <w:color w:val="2F5496" w:themeColor="accent1" w:themeShade="BF"/>
          <w:sz w:val="22"/>
          <w:szCs w:val="22"/>
        </w:rPr>
        <w:t xml:space="preserve"> </w:t>
      </w:r>
      <w:r w:rsidRPr="00791B28">
        <w:rPr>
          <w:color w:val="404040"/>
          <w:sz w:val="22"/>
          <w:szCs w:val="22"/>
        </w:rPr>
        <w:t xml:space="preserve">A You could teach this material to a peer Grade Calculation </w:t>
      </w:r>
    </w:p>
    <w:p w14:paraId="04B0AE42" w14:textId="77777777" w:rsidR="00E319B0" w:rsidRPr="00791B28" w:rsidRDefault="00E319B0" w:rsidP="00E319B0">
      <w:pPr>
        <w:pStyle w:val="Default"/>
        <w:jc w:val="center"/>
        <w:rPr>
          <w:color w:val="FFC000"/>
          <w:sz w:val="22"/>
          <w:szCs w:val="22"/>
        </w:rPr>
      </w:pPr>
      <w:r w:rsidRPr="00791B28">
        <w:rPr>
          <w:b/>
          <w:bCs/>
          <w:color w:val="FFC000"/>
          <w:sz w:val="22"/>
          <w:szCs w:val="22"/>
        </w:rPr>
        <w:t>Category Weight</w:t>
      </w:r>
    </w:p>
    <w:p w14:paraId="0919BE78" w14:textId="77777777" w:rsidR="00E319B0" w:rsidRPr="00B907DE" w:rsidRDefault="00E319B0" w:rsidP="00E319B0">
      <w:pPr>
        <w:pStyle w:val="Default"/>
        <w:jc w:val="center"/>
        <w:rPr>
          <w:color w:val="2F5496" w:themeColor="accent1" w:themeShade="BF"/>
          <w:sz w:val="22"/>
          <w:szCs w:val="22"/>
        </w:rPr>
      </w:pPr>
      <w:r w:rsidRPr="00B907DE">
        <w:rPr>
          <w:color w:val="2F5496" w:themeColor="accent1" w:themeShade="BF"/>
          <w:sz w:val="22"/>
          <w:szCs w:val="22"/>
        </w:rPr>
        <w:t>Practice Work 40%</w:t>
      </w:r>
    </w:p>
    <w:p w14:paraId="3BACC6AE" w14:textId="77777777" w:rsidR="00E319B0" w:rsidRPr="00B907DE" w:rsidRDefault="00E319B0" w:rsidP="00E319B0">
      <w:pPr>
        <w:pStyle w:val="Default"/>
        <w:jc w:val="center"/>
        <w:rPr>
          <w:color w:val="2F5496" w:themeColor="accent1" w:themeShade="BF"/>
          <w:sz w:val="22"/>
          <w:szCs w:val="22"/>
        </w:rPr>
      </w:pPr>
      <w:r w:rsidRPr="00B907DE">
        <w:rPr>
          <w:color w:val="2F5496" w:themeColor="accent1" w:themeShade="BF"/>
          <w:sz w:val="22"/>
          <w:szCs w:val="22"/>
        </w:rPr>
        <w:t>Assessments 40%</w:t>
      </w:r>
    </w:p>
    <w:p w14:paraId="6E4EC6D1" w14:textId="77777777" w:rsidR="00E319B0" w:rsidRPr="00B907DE" w:rsidRDefault="00E319B0" w:rsidP="00E319B0">
      <w:pPr>
        <w:jc w:val="center"/>
        <w:rPr>
          <w:rFonts w:ascii="Rockwell Nova" w:hAnsi="Rockwell Nova"/>
          <w:color w:val="2F5496" w:themeColor="accent1" w:themeShade="BF"/>
        </w:rPr>
      </w:pPr>
      <w:r w:rsidRPr="00B907DE">
        <w:rPr>
          <w:rFonts w:ascii="Rockwell Nova" w:hAnsi="Rockwell Nova"/>
          <w:color w:val="2F5496" w:themeColor="accent1" w:themeShade="BF"/>
        </w:rPr>
        <w:t>Final Exam 20</w:t>
      </w:r>
    </w:p>
    <w:p w14:paraId="5F2E3650" w14:textId="77777777" w:rsidR="00E319B0" w:rsidRPr="00791B28" w:rsidRDefault="00E319B0" w:rsidP="00E319B0">
      <w:pPr>
        <w:pStyle w:val="Default"/>
        <w:rPr>
          <w:rFonts w:cs="Trebuchet MS"/>
          <w:b/>
          <w:bCs/>
          <w:color w:val="252525"/>
          <w:sz w:val="22"/>
          <w:szCs w:val="22"/>
        </w:rPr>
      </w:pPr>
    </w:p>
    <w:p w14:paraId="0AE6749B" w14:textId="77777777" w:rsidR="00E319B0" w:rsidRPr="00791B28" w:rsidRDefault="00E319B0" w:rsidP="00E319B0">
      <w:pPr>
        <w:pStyle w:val="Default"/>
        <w:rPr>
          <w:color w:val="404040"/>
          <w:sz w:val="22"/>
          <w:szCs w:val="22"/>
        </w:rPr>
      </w:pPr>
    </w:p>
    <w:p w14:paraId="4614141B" w14:textId="77777777" w:rsidR="00E319B0" w:rsidRPr="00791B28" w:rsidRDefault="00E319B0" w:rsidP="00E319B0">
      <w:pPr>
        <w:pStyle w:val="Default"/>
        <w:rPr>
          <w:sz w:val="22"/>
          <w:szCs w:val="22"/>
        </w:rPr>
      </w:pPr>
    </w:p>
    <w:p w14:paraId="0B5439B0" w14:textId="77777777" w:rsidR="00E319B0" w:rsidRPr="00791B28" w:rsidRDefault="00E319B0" w:rsidP="00E319B0">
      <w:pPr>
        <w:pStyle w:val="Default"/>
        <w:rPr>
          <w:rFonts w:cstheme="minorBidi"/>
          <w:color w:val="auto"/>
          <w:sz w:val="22"/>
          <w:szCs w:val="22"/>
        </w:rPr>
      </w:pPr>
    </w:p>
    <w:p w14:paraId="3935BB4D" w14:textId="77777777" w:rsidR="00E319B0" w:rsidRDefault="00E319B0" w:rsidP="00E319B0"/>
    <w:p w14:paraId="29C8E0C2" w14:textId="77777777" w:rsidR="00C70133" w:rsidRPr="005F58F3" w:rsidRDefault="00C70133" w:rsidP="005F58F3"/>
    <w:sectPr w:rsidR="00C70133" w:rsidRPr="005F58F3" w:rsidSect="00525E0A">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Nova">
    <w:altName w:val="Rockwell Nova"/>
    <w:charset w:val="00"/>
    <w:family w:val="roman"/>
    <w:pitch w:val="variable"/>
    <w:sig w:usb0="80000287" w:usb1="00000002"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143"/>
    <w:multiLevelType w:val="hybridMultilevel"/>
    <w:tmpl w:val="24B6D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0B6"/>
    <w:multiLevelType w:val="hybridMultilevel"/>
    <w:tmpl w:val="910C1666"/>
    <w:lvl w:ilvl="0" w:tplc="C79E814A">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E0B8F"/>
    <w:multiLevelType w:val="hybridMultilevel"/>
    <w:tmpl w:val="2A323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57CDA"/>
    <w:multiLevelType w:val="hybridMultilevel"/>
    <w:tmpl w:val="2CA05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A32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553171"/>
    <w:multiLevelType w:val="multilevel"/>
    <w:tmpl w:val="E954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744AD"/>
    <w:multiLevelType w:val="hybridMultilevel"/>
    <w:tmpl w:val="D86C67F2"/>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BB0510"/>
    <w:multiLevelType w:val="hybridMultilevel"/>
    <w:tmpl w:val="5AEA2256"/>
    <w:lvl w:ilvl="0" w:tplc="76064CA2">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13A92"/>
    <w:multiLevelType w:val="hybridMultilevel"/>
    <w:tmpl w:val="80B2AFB0"/>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75BF679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1804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FFC3546"/>
    <w:multiLevelType w:val="hybridMultilevel"/>
    <w:tmpl w:val="31BEBA20"/>
    <w:lvl w:ilvl="0" w:tplc="3D9CF3CA">
      <w:start w:val="1"/>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9"/>
  </w:num>
  <w:num w:numId="5">
    <w:abstractNumId w:val="7"/>
  </w:num>
  <w:num w:numId="6">
    <w:abstractNumId w:val="10"/>
  </w:num>
  <w:num w:numId="7">
    <w:abstractNumId w:val="1"/>
  </w:num>
  <w:num w:numId="8">
    <w:abstractNumId w:val="4"/>
  </w:num>
  <w:num w:numId="9">
    <w:abstractNumId w:val="11"/>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E8"/>
    <w:rsid w:val="000213E2"/>
    <w:rsid w:val="00050E1B"/>
    <w:rsid w:val="00090AF1"/>
    <w:rsid w:val="00092059"/>
    <w:rsid w:val="00093D67"/>
    <w:rsid w:val="000A4041"/>
    <w:rsid w:val="000E1FC1"/>
    <w:rsid w:val="000E3754"/>
    <w:rsid w:val="000E6EEB"/>
    <w:rsid w:val="000F30E1"/>
    <w:rsid w:val="00107052"/>
    <w:rsid w:val="001200E9"/>
    <w:rsid w:val="00124941"/>
    <w:rsid w:val="001266AB"/>
    <w:rsid w:val="00126782"/>
    <w:rsid w:val="0012774B"/>
    <w:rsid w:val="00135239"/>
    <w:rsid w:val="001535C7"/>
    <w:rsid w:val="00157B68"/>
    <w:rsid w:val="001646CF"/>
    <w:rsid w:val="001721F3"/>
    <w:rsid w:val="00194DA2"/>
    <w:rsid w:val="001A33F3"/>
    <w:rsid w:val="001B1EEF"/>
    <w:rsid w:val="001B28DB"/>
    <w:rsid w:val="001C226E"/>
    <w:rsid w:val="001D0B96"/>
    <w:rsid w:val="001D0D29"/>
    <w:rsid w:val="001D38D1"/>
    <w:rsid w:val="00205CF0"/>
    <w:rsid w:val="00241AFB"/>
    <w:rsid w:val="00251E17"/>
    <w:rsid w:val="002730CC"/>
    <w:rsid w:val="00284904"/>
    <w:rsid w:val="002A2A3E"/>
    <w:rsid w:val="002B1A89"/>
    <w:rsid w:val="002B5263"/>
    <w:rsid w:val="002B77BD"/>
    <w:rsid w:val="002D0BFF"/>
    <w:rsid w:val="002D366B"/>
    <w:rsid w:val="002D6A7B"/>
    <w:rsid w:val="002E6A11"/>
    <w:rsid w:val="002E7853"/>
    <w:rsid w:val="002F066D"/>
    <w:rsid w:val="002F7B28"/>
    <w:rsid w:val="00301689"/>
    <w:rsid w:val="00306C45"/>
    <w:rsid w:val="00322FFB"/>
    <w:rsid w:val="0032384B"/>
    <w:rsid w:val="00350A3E"/>
    <w:rsid w:val="00360AD8"/>
    <w:rsid w:val="00364500"/>
    <w:rsid w:val="003655D1"/>
    <w:rsid w:val="00373996"/>
    <w:rsid w:val="003858BB"/>
    <w:rsid w:val="0038715D"/>
    <w:rsid w:val="003A6D4C"/>
    <w:rsid w:val="003B04AB"/>
    <w:rsid w:val="003B50F9"/>
    <w:rsid w:val="003C3611"/>
    <w:rsid w:val="003C3BB7"/>
    <w:rsid w:val="003C5CA0"/>
    <w:rsid w:val="003D69B5"/>
    <w:rsid w:val="003F5602"/>
    <w:rsid w:val="00402E77"/>
    <w:rsid w:val="00443CAF"/>
    <w:rsid w:val="0049690A"/>
    <w:rsid w:val="004B05D6"/>
    <w:rsid w:val="004B2F3F"/>
    <w:rsid w:val="004C2248"/>
    <w:rsid w:val="004C3ECF"/>
    <w:rsid w:val="004C60CA"/>
    <w:rsid w:val="004D3301"/>
    <w:rsid w:val="004D45A8"/>
    <w:rsid w:val="004F0A49"/>
    <w:rsid w:val="004F2B2B"/>
    <w:rsid w:val="004F4B6A"/>
    <w:rsid w:val="005028A9"/>
    <w:rsid w:val="005119F3"/>
    <w:rsid w:val="00512D33"/>
    <w:rsid w:val="005209B4"/>
    <w:rsid w:val="00524D63"/>
    <w:rsid w:val="00525E0A"/>
    <w:rsid w:val="00530432"/>
    <w:rsid w:val="0055069D"/>
    <w:rsid w:val="00555BDA"/>
    <w:rsid w:val="00556F83"/>
    <w:rsid w:val="005670C3"/>
    <w:rsid w:val="005677FC"/>
    <w:rsid w:val="00575C04"/>
    <w:rsid w:val="0057600B"/>
    <w:rsid w:val="00594F1C"/>
    <w:rsid w:val="005A4A1D"/>
    <w:rsid w:val="005A6151"/>
    <w:rsid w:val="005A6514"/>
    <w:rsid w:val="005C2850"/>
    <w:rsid w:val="005D0BE2"/>
    <w:rsid w:val="005D56FE"/>
    <w:rsid w:val="005E6574"/>
    <w:rsid w:val="005F58F3"/>
    <w:rsid w:val="0060113B"/>
    <w:rsid w:val="0060289A"/>
    <w:rsid w:val="00607943"/>
    <w:rsid w:val="00621A28"/>
    <w:rsid w:val="00623829"/>
    <w:rsid w:val="00656160"/>
    <w:rsid w:val="0066628B"/>
    <w:rsid w:val="006716EB"/>
    <w:rsid w:val="00681E61"/>
    <w:rsid w:val="006925BD"/>
    <w:rsid w:val="00696AE1"/>
    <w:rsid w:val="006D5BE8"/>
    <w:rsid w:val="00762278"/>
    <w:rsid w:val="00774BF9"/>
    <w:rsid w:val="00782A46"/>
    <w:rsid w:val="007836F8"/>
    <w:rsid w:val="00791B28"/>
    <w:rsid w:val="007940B5"/>
    <w:rsid w:val="00797D1D"/>
    <w:rsid w:val="007C3D02"/>
    <w:rsid w:val="007D29DA"/>
    <w:rsid w:val="007D6A8B"/>
    <w:rsid w:val="007E0612"/>
    <w:rsid w:val="007E7B0F"/>
    <w:rsid w:val="0081230C"/>
    <w:rsid w:val="00831BEC"/>
    <w:rsid w:val="0084017B"/>
    <w:rsid w:val="008468F0"/>
    <w:rsid w:val="008616D4"/>
    <w:rsid w:val="00866E8C"/>
    <w:rsid w:val="00867BE1"/>
    <w:rsid w:val="00870EB1"/>
    <w:rsid w:val="00882DC4"/>
    <w:rsid w:val="00890A5D"/>
    <w:rsid w:val="00892EF6"/>
    <w:rsid w:val="00895332"/>
    <w:rsid w:val="00896CFB"/>
    <w:rsid w:val="008D04EB"/>
    <w:rsid w:val="008D09A3"/>
    <w:rsid w:val="008D4393"/>
    <w:rsid w:val="008E12CC"/>
    <w:rsid w:val="00903B31"/>
    <w:rsid w:val="00907F73"/>
    <w:rsid w:val="00922109"/>
    <w:rsid w:val="00944383"/>
    <w:rsid w:val="00944467"/>
    <w:rsid w:val="009445B0"/>
    <w:rsid w:val="00966F84"/>
    <w:rsid w:val="0099339C"/>
    <w:rsid w:val="009A60B3"/>
    <w:rsid w:val="009C6571"/>
    <w:rsid w:val="009D4728"/>
    <w:rsid w:val="009D771E"/>
    <w:rsid w:val="009E6682"/>
    <w:rsid w:val="009F0034"/>
    <w:rsid w:val="009F5651"/>
    <w:rsid w:val="009F6D70"/>
    <w:rsid w:val="00A10544"/>
    <w:rsid w:val="00A12F65"/>
    <w:rsid w:val="00A16580"/>
    <w:rsid w:val="00A6154D"/>
    <w:rsid w:val="00A61C10"/>
    <w:rsid w:val="00A646F7"/>
    <w:rsid w:val="00A75464"/>
    <w:rsid w:val="00A9667B"/>
    <w:rsid w:val="00AA60F1"/>
    <w:rsid w:val="00AB5376"/>
    <w:rsid w:val="00AB7C6F"/>
    <w:rsid w:val="00AC2072"/>
    <w:rsid w:val="00AC3973"/>
    <w:rsid w:val="00AC5993"/>
    <w:rsid w:val="00AD5C93"/>
    <w:rsid w:val="00AD79F7"/>
    <w:rsid w:val="00AE3A60"/>
    <w:rsid w:val="00AE5F37"/>
    <w:rsid w:val="00AF1CD0"/>
    <w:rsid w:val="00B146F7"/>
    <w:rsid w:val="00B27779"/>
    <w:rsid w:val="00B6692F"/>
    <w:rsid w:val="00B907DE"/>
    <w:rsid w:val="00B90E82"/>
    <w:rsid w:val="00BD6608"/>
    <w:rsid w:val="00BF62A4"/>
    <w:rsid w:val="00BF6972"/>
    <w:rsid w:val="00C2407A"/>
    <w:rsid w:val="00C479BB"/>
    <w:rsid w:val="00C54AB5"/>
    <w:rsid w:val="00C63844"/>
    <w:rsid w:val="00C70133"/>
    <w:rsid w:val="00C7569C"/>
    <w:rsid w:val="00C938DB"/>
    <w:rsid w:val="00C96448"/>
    <w:rsid w:val="00CB508C"/>
    <w:rsid w:val="00CB6CF5"/>
    <w:rsid w:val="00CC7099"/>
    <w:rsid w:val="00CD0CFC"/>
    <w:rsid w:val="00CD2DFD"/>
    <w:rsid w:val="00CF1480"/>
    <w:rsid w:val="00CF7B91"/>
    <w:rsid w:val="00D068B9"/>
    <w:rsid w:val="00D14746"/>
    <w:rsid w:val="00D15F0D"/>
    <w:rsid w:val="00D17CFD"/>
    <w:rsid w:val="00D36157"/>
    <w:rsid w:val="00D42BAE"/>
    <w:rsid w:val="00D45F73"/>
    <w:rsid w:val="00D63358"/>
    <w:rsid w:val="00D82ACC"/>
    <w:rsid w:val="00DA79B5"/>
    <w:rsid w:val="00DB31E5"/>
    <w:rsid w:val="00DE00BA"/>
    <w:rsid w:val="00DF430E"/>
    <w:rsid w:val="00DF7FBF"/>
    <w:rsid w:val="00E151D0"/>
    <w:rsid w:val="00E1690E"/>
    <w:rsid w:val="00E319B0"/>
    <w:rsid w:val="00E5797E"/>
    <w:rsid w:val="00E74162"/>
    <w:rsid w:val="00E7473E"/>
    <w:rsid w:val="00E81708"/>
    <w:rsid w:val="00E910CF"/>
    <w:rsid w:val="00E9663D"/>
    <w:rsid w:val="00EB4A99"/>
    <w:rsid w:val="00EC581B"/>
    <w:rsid w:val="00ED364E"/>
    <w:rsid w:val="00ED7169"/>
    <w:rsid w:val="00ED7F1E"/>
    <w:rsid w:val="00EE6E1F"/>
    <w:rsid w:val="00EF6ACD"/>
    <w:rsid w:val="00F11066"/>
    <w:rsid w:val="00F25DAC"/>
    <w:rsid w:val="00F352CA"/>
    <w:rsid w:val="00F46111"/>
    <w:rsid w:val="00F54937"/>
    <w:rsid w:val="00F65EAD"/>
    <w:rsid w:val="00F744D2"/>
    <w:rsid w:val="00F74998"/>
    <w:rsid w:val="00F8044E"/>
    <w:rsid w:val="00F868BC"/>
    <w:rsid w:val="00FC6D32"/>
    <w:rsid w:val="00FD3DAD"/>
    <w:rsid w:val="00FF3772"/>
    <w:rsid w:val="167C7C2A"/>
    <w:rsid w:val="71BEFFB3"/>
    <w:rsid w:val="7605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A4B2"/>
  <w15:chartTrackingRefBased/>
  <w15:docId w15:val="{C9F0FFF9-A42A-4C7A-99DE-EAB9BAA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BE8"/>
    <w:pPr>
      <w:autoSpaceDE w:val="0"/>
      <w:autoSpaceDN w:val="0"/>
      <w:adjustRightInd w:val="0"/>
      <w:spacing w:after="0" w:line="240" w:lineRule="auto"/>
    </w:pPr>
    <w:rPr>
      <w:rFonts w:ascii="Rockwell Nova" w:hAnsi="Rockwell Nova" w:cs="Rockwell Nova"/>
      <w:color w:val="000000"/>
      <w:sz w:val="24"/>
      <w:szCs w:val="24"/>
    </w:rPr>
  </w:style>
  <w:style w:type="paragraph" w:styleId="Title">
    <w:name w:val="Title"/>
    <w:basedOn w:val="Normal"/>
    <w:next w:val="Normal"/>
    <w:link w:val="TitleChar"/>
    <w:uiPriority w:val="10"/>
    <w:qFormat/>
    <w:rsid w:val="006D5B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B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1690E"/>
    <w:pPr>
      <w:ind w:left="720"/>
      <w:contextualSpacing/>
    </w:pPr>
  </w:style>
  <w:style w:type="paragraph" w:styleId="NoSpacing">
    <w:name w:val="No Spacing"/>
    <w:uiPriority w:val="1"/>
    <w:qFormat/>
    <w:rsid w:val="00944467"/>
    <w:pPr>
      <w:spacing w:after="0" w:line="240" w:lineRule="auto"/>
    </w:pPr>
  </w:style>
  <w:style w:type="character" w:styleId="Hyperlink">
    <w:name w:val="Hyperlink"/>
    <w:basedOn w:val="DefaultParagraphFont"/>
    <w:uiPriority w:val="99"/>
    <w:semiHidden/>
    <w:unhideWhenUsed/>
    <w:rsid w:val="005670C3"/>
    <w:rPr>
      <w:color w:val="0000FF"/>
      <w:u w:val="single"/>
    </w:rPr>
  </w:style>
  <w:style w:type="paragraph" w:styleId="NormalWeb">
    <w:name w:val="Normal (Web)"/>
    <w:basedOn w:val="Normal"/>
    <w:uiPriority w:val="99"/>
    <w:semiHidden/>
    <w:unhideWhenUsed/>
    <w:rsid w:val="004F4B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0B3"/>
    <w:rPr>
      <w:sz w:val="16"/>
      <w:szCs w:val="16"/>
    </w:rPr>
  </w:style>
  <w:style w:type="paragraph" w:styleId="CommentText">
    <w:name w:val="annotation text"/>
    <w:basedOn w:val="Normal"/>
    <w:link w:val="CommentTextChar"/>
    <w:uiPriority w:val="99"/>
    <w:semiHidden/>
    <w:unhideWhenUsed/>
    <w:rsid w:val="009A60B3"/>
    <w:pPr>
      <w:spacing w:line="240" w:lineRule="auto"/>
    </w:pPr>
    <w:rPr>
      <w:sz w:val="20"/>
      <w:szCs w:val="20"/>
    </w:rPr>
  </w:style>
  <w:style w:type="character" w:customStyle="1" w:styleId="CommentTextChar">
    <w:name w:val="Comment Text Char"/>
    <w:basedOn w:val="DefaultParagraphFont"/>
    <w:link w:val="CommentText"/>
    <w:uiPriority w:val="99"/>
    <w:semiHidden/>
    <w:rsid w:val="009A60B3"/>
    <w:rPr>
      <w:sz w:val="20"/>
      <w:szCs w:val="20"/>
    </w:rPr>
  </w:style>
  <w:style w:type="paragraph" w:styleId="CommentSubject">
    <w:name w:val="annotation subject"/>
    <w:basedOn w:val="CommentText"/>
    <w:next w:val="CommentText"/>
    <w:link w:val="CommentSubjectChar"/>
    <w:uiPriority w:val="99"/>
    <w:semiHidden/>
    <w:unhideWhenUsed/>
    <w:rsid w:val="009A60B3"/>
    <w:rPr>
      <w:b/>
      <w:bCs/>
    </w:rPr>
  </w:style>
  <w:style w:type="character" w:customStyle="1" w:styleId="CommentSubjectChar">
    <w:name w:val="Comment Subject Char"/>
    <w:basedOn w:val="CommentTextChar"/>
    <w:link w:val="CommentSubject"/>
    <w:uiPriority w:val="99"/>
    <w:semiHidden/>
    <w:rsid w:val="009A6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90045">
      <w:bodyDiv w:val="1"/>
      <w:marLeft w:val="0"/>
      <w:marRight w:val="0"/>
      <w:marTop w:val="0"/>
      <w:marBottom w:val="0"/>
      <w:divBdr>
        <w:top w:val="none" w:sz="0" w:space="0" w:color="auto"/>
        <w:left w:val="none" w:sz="0" w:space="0" w:color="auto"/>
        <w:bottom w:val="none" w:sz="0" w:space="0" w:color="auto"/>
        <w:right w:val="none" w:sz="0" w:space="0" w:color="auto"/>
      </w:divBdr>
    </w:div>
    <w:div w:id="757019546">
      <w:bodyDiv w:val="1"/>
      <w:marLeft w:val="0"/>
      <w:marRight w:val="0"/>
      <w:marTop w:val="0"/>
      <w:marBottom w:val="0"/>
      <w:divBdr>
        <w:top w:val="none" w:sz="0" w:space="0" w:color="auto"/>
        <w:left w:val="none" w:sz="0" w:space="0" w:color="auto"/>
        <w:bottom w:val="none" w:sz="0" w:space="0" w:color="auto"/>
        <w:right w:val="none" w:sz="0" w:space="0" w:color="auto"/>
      </w:divBdr>
    </w:div>
    <w:div w:id="1182474594">
      <w:bodyDiv w:val="1"/>
      <w:marLeft w:val="0"/>
      <w:marRight w:val="0"/>
      <w:marTop w:val="0"/>
      <w:marBottom w:val="0"/>
      <w:divBdr>
        <w:top w:val="none" w:sz="0" w:space="0" w:color="auto"/>
        <w:left w:val="none" w:sz="0" w:space="0" w:color="auto"/>
        <w:bottom w:val="none" w:sz="0" w:space="0" w:color="auto"/>
        <w:right w:val="none" w:sz="0" w:space="0" w:color="auto"/>
      </w:divBdr>
      <w:divsChild>
        <w:div w:id="1910571914">
          <w:marLeft w:val="-815"/>
          <w:marRight w:val="0"/>
          <w:marTop w:val="0"/>
          <w:marBottom w:val="0"/>
          <w:divBdr>
            <w:top w:val="none" w:sz="0" w:space="0" w:color="auto"/>
            <w:left w:val="none" w:sz="0" w:space="0" w:color="auto"/>
            <w:bottom w:val="none" w:sz="0" w:space="0" w:color="auto"/>
            <w:right w:val="none" w:sz="0" w:space="0" w:color="auto"/>
          </w:divBdr>
        </w:div>
      </w:divsChild>
    </w:div>
    <w:div w:id="1489057385">
      <w:bodyDiv w:val="1"/>
      <w:marLeft w:val="0"/>
      <w:marRight w:val="0"/>
      <w:marTop w:val="0"/>
      <w:marBottom w:val="0"/>
      <w:divBdr>
        <w:top w:val="none" w:sz="0" w:space="0" w:color="auto"/>
        <w:left w:val="none" w:sz="0" w:space="0" w:color="auto"/>
        <w:bottom w:val="none" w:sz="0" w:space="0" w:color="auto"/>
        <w:right w:val="none" w:sz="0" w:space="0" w:color="auto"/>
      </w:divBdr>
    </w:div>
    <w:div w:id="19664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cesdigit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lassroom.googl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hlcentral.com/" TargetMode="External"/><Relationship Id="rId11" Type="http://schemas.openxmlformats.org/officeDocument/2006/relationships/hyperlink" Target="http://www.blooket.com" TargetMode="External"/><Relationship Id="rId5" Type="http://schemas.openxmlformats.org/officeDocument/2006/relationships/webSettings" Target="webSettings.xml"/><Relationship Id="rId10" Type="http://schemas.openxmlformats.org/officeDocument/2006/relationships/hyperlink" Target="http://www.duolingo.com" TargetMode="External"/><Relationship Id="rId4" Type="http://schemas.openxmlformats.org/officeDocument/2006/relationships/settings" Target="settings.xml"/><Relationship Id="rId9"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E702-CEA7-4981-BE7C-37623FBD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Osorio Bustos, Linda</dc:creator>
  <cp:keywords/>
  <dc:description/>
  <cp:lastModifiedBy>Osorio Bustos, Linda</cp:lastModifiedBy>
  <cp:revision>2</cp:revision>
  <cp:lastPrinted>2023-08-08T11:20:00Z</cp:lastPrinted>
  <dcterms:created xsi:type="dcterms:W3CDTF">2024-01-07T22:18:00Z</dcterms:created>
  <dcterms:modified xsi:type="dcterms:W3CDTF">2024-01-07T22:18:00Z</dcterms:modified>
</cp:coreProperties>
</file>