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pBdr>
          <w:top w:space="0" w:sz="0" w:val="nil"/>
          <w:left w:space="0" w:sz="0" w:val="nil"/>
          <w:bottom w:space="0" w:sz="0" w:val="nil"/>
          <w:right w:space="0" w:sz="0" w:val="nil"/>
          <w:between w:space="0" w:sz="0" w:val="nil"/>
        </w:pBdr>
        <w:shd w:fill="auto" w:val="clear"/>
        <w:contextualSpacing w:val="0"/>
        <w:jc w:val="center"/>
        <w:rPr>
          <w:sz w:val="22"/>
          <w:szCs w:val="22"/>
        </w:rPr>
      </w:pPr>
      <w:r w:rsidDel="00000000" w:rsidR="00000000" w:rsidRPr="00000000">
        <w:rPr>
          <w:sz w:val="22"/>
          <w:szCs w:val="22"/>
        </w:rPr>
        <w:drawing>
          <wp:inline distB="0" distT="0" distL="114300" distR="114300">
            <wp:extent cx="5482590" cy="52070"/>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482590" cy="52070"/>
                    </a:xfrm>
                    <a:prstGeom prst="rect"/>
                    <a:ln/>
                  </pic:spPr>
                </pic:pic>
              </a:graphicData>
            </a:graphic>
          </wp:inline>
        </w:drawing>
      </w:r>
      <w:r w:rsidDel="00000000" w:rsidR="00000000" w:rsidRPr="00000000">
        <w:rPr>
          <w:rtl w:val="0"/>
        </w:rPr>
      </w:r>
    </w:p>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contextualSpacing w:val="0"/>
        <w:jc w:val="center"/>
        <w:rPr>
          <w:b w:val="1"/>
          <w:sz w:val="10"/>
          <w:szCs w:val="10"/>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contextualSpacing w:val="0"/>
        <w:jc w:val="center"/>
        <w:rPr>
          <w:b w:val="1"/>
          <w:sz w:val="22"/>
          <w:szCs w:val="22"/>
        </w:rPr>
      </w:pPr>
      <w:r w:rsidDel="00000000" w:rsidR="00000000" w:rsidRPr="00000000">
        <w:rPr>
          <w:b w:val="1"/>
          <w:sz w:val="22"/>
          <w:szCs w:val="22"/>
          <w:rtl w:val="0"/>
        </w:rPr>
        <w:t xml:space="preserve">PERSONNEL / CONTRACT NEGOTIATIONS SUBCOMMITTEE MEETING</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contextualSpacing w:val="0"/>
        <w:jc w:val="center"/>
        <w:rPr>
          <w:b w:val="1"/>
          <w:sz w:val="8"/>
          <w:szCs w:val="8"/>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contextualSpacing w:val="0"/>
        <w:jc w:val="center"/>
        <w:rPr>
          <w:b w:val="1"/>
          <w:sz w:val="22"/>
          <w:szCs w:val="22"/>
          <w:u w:val="single"/>
        </w:rPr>
      </w:pPr>
      <w:r w:rsidDel="00000000" w:rsidR="00000000" w:rsidRPr="00000000">
        <w:rPr>
          <w:b w:val="1"/>
          <w:sz w:val="22"/>
          <w:szCs w:val="22"/>
          <w:u w:val="single"/>
          <w:rtl w:val="0"/>
        </w:rPr>
        <w:t xml:space="preserve">MINUTES</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contextualSpacing w:val="0"/>
        <w:jc w:val="center"/>
        <w:rPr>
          <w:b w:val="1"/>
          <w:sz w:val="22"/>
          <w:szCs w:val="22"/>
        </w:rPr>
      </w:pPr>
      <w:r w:rsidDel="00000000" w:rsidR="00000000" w:rsidRPr="00000000">
        <w:rPr>
          <w:b w:val="1"/>
          <w:sz w:val="22"/>
          <w:szCs w:val="22"/>
          <w:rtl w:val="0"/>
        </w:rPr>
        <w:t xml:space="preserve">Monday, March 26, 2018</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contextualSpacing w:val="0"/>
        <w:jc w:val="center"/>
        <w:rPr>
          <w:b w:val="1"/>
          <w:sz w:val="22"/>
          <w:szCs w:val="22"/>
        </w:rPr>
      </w:pPr>
      <w:r w:rsidDel="00000000" w:rsidR="00000000" w:rsidRPr="00000000">
        <w:rPr>
          <w:b w:val="1"/>
          <w:sz w:val="22"/>
          <w:szCs w:val="22"/>
          <w:rtl w:val="0"/>
        </w:rPr>
        <w:t xml:space="preserve">Mt. Hope High School</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contextualSpacing w:val="0"/>
        <w:jc w:val="center"/>
        <w:rPr>
          <w:sz w:val="22"/>
          <w:szCs w:val="22"/>
        </w:rPr>
      </w:pPr>
      <w:r w:rsidDel="00000000" w:rsidR="00000000" w:rsidRPr="00000000">
        <w:rPr>
          <w:sz w:val="22"/>
          <w:szCs w:val="22"/>
        </w:rPr>
        <w:drawing>
          <wp:inline distB="0" distT="0" distL="114300" distR="114300">
            <wp:extent cx="5482590" cy="52070"/>
            <wp:effectExtent b="0" l="0" r="0" t="0"/>
            <wp:docPr id="2"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5482590" cy="52070"/>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contextualSpacing w:val="0"/>
        <w:rPr>
          <w:sz w:val="10"/>
          <w:szCs w:val="10"/>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contextualSpacing w:val="0"/>
        <w:rPr>
          <w:b w:val="1"/>
          <w:sz w:val="22"/>
          <w:szCs w:val="22"/>
          <w:u w:val="single"/>
        </w:rPr>
      </w:pPr>
      <w:r w:rsidDel="00000000" w:rsidR="00000000" w:rsidRPr="00000000">
        <w:rPr>
          <w:b w:val="1"/>
          <w:sz w:val="22"/>
          <w:szCs w:val="22"/>
          <w:u w:val="single"/>
          <w:rtl w:val="0"/>
        </w:rPr>
        <w:t xml:space="preserve">Present:</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ind w:left="1620" w:right="-396" w:hanging="1620"/>
        <w:contextualSpacing w:val="0"/>
        <w:rPr>
          <w:sz w:val="22"/>
          <w:szCs w:val="22"/>
        </w:rPr>
      </w:pPr>
      <w:r w:rsidDel="00000000" w:rsidR="00000000" w:rsidRPr="00000000">
        <w:rPr>
          <w:sz w:val="22"/>
          <w:szCs w:val="22"/>
          <w:u w:val="single"/>
          <w:rtl w:val="0"/>
        </w:rPr>
        <w:t xml:space="preserve">Subcommittee</w:t>
      </w:r>
      <w:r w:rsidDel="00000000" w:rsidR="00000000" w:rsidRPr="00000000">
        <w:rPr>
          <w:sz w:val="22"/>
          <w:szCs w:val="22"/>
          <w:rtl w:val="0"/>
        </w:rPr>
        <w:t xml:space="preserve">:  Marjorie McBride, Acting Chair and Adam Ramos</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ind w:left="1620" w:right="-396" w:hanging="1620"/>
        <w:contextualSpacing w:val="0"/>
        <w:rPr>
          <w:sz w:val="22"/>
          <w:szCs w:val="22"/>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ind w:left="1620" w:right="-396" w:hanging="1620"/>
        <w:contextualSpacing w:val="0"/>
        <w:rPr>
          <w:sz w:val="22"/>
          <w:szCs w:val="22"/>
        </w:rPr>
      </w:pPr>
      <w:r w:rsidDel="00000000" w:rsidR="00000000" w:rsidRPr="00000000">
        <w:rPr>
          <w:sz w:val="22"/>
          <w:szCs w:val="22"/>
          <w:u w:val="single"/>
          <w:rtl w:val="0"/>
        </w:rPr>
        <w:t xml:space="preserve">School Committee and Administration:</w:t>
      </w:r>
      <w:r w:rsidDel="00000000" w:rsidR="00000000" w:rsidRPr="00000000">
        <w:rPr>
          <w:sz w:val="22"/>
          <w:szCs w:val="22"/>
          <w:rtl w:val="0"/>
        </w:rPr>
        <w:t xml:space="preserve">    William O’Dell, Mario Andrade, Superintendent </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contextualSpacing w:val="0"/>
        <w:rPr>
          <w:sz w:val="22"/>
          <w:szCs w:val="22"/>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contextualSpacing w:val="0"/>
        <w:rPr>
          <w:sz w:val="22"/>
          <w:szCs w:val="22"/>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contextualSpacing w:val="0"/>
        <w:rPr>
          <w:sz w:val="22"/>
          <w:szCs w:val="22"/>
        </w:rPr>
      </w:pPr>
      <w:r w:rsidDel="00000000" w:rsidR="00000000" w:rsidRPr="00000000">
        <w:rPr>
          <w:sz w:val="22"/>
          <w:szCs w:val="22"/>
          <w:u w:val="single"/>
          <w:rtl w:val="0"/>
        </w:rPr>
        <w:t xml:space="preserve">Absent:</w:t>
      </w:r>
      <w:r w:rsidDel="00000000" w:rsidR="00000000" w:rsidRPr="00000000">
        <w:rPr>
          <w:sz w:val="22"/>
          <w:szCs w:val="22"/>
          <w:rtl w:val="0"/>
        </w:rPr>
        <w:t xml:space="preserve">   John C. Bento and Paul Silva</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contextualSpacing w:val="0"/>
        <w:rPr>
          <w:sz w:val="22"/>
          <w:szCs w:val="22"/>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contextualSpacing w:val="0"/>
        <w:rPr>
          <w:sz w:val="22"/>
          <w:szCs w:val="22"/>
        </w:rPr>
      </w:pPr>
      <w:r w:rsidDel="00000000" w:rsidR="00000000" w:rsidRPr="00000000">
        <w:rPr>
          <w:sz w:val="22"/>
          <w:szCs w:val="22"/>
          <w:rtl w:val="0"/>
        </w:rPr>
        <w:t xml:space="preserve">Marj M. called the meeting to order at 6:51 p.m.</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contextualSpacing w:val="0"/>
        <w:rPr>
          <w:sz w:val="22"/>
          <w:szCs w:val="22"/>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contextualSpacing w:val="0"/>
        <w:rPr>
          <w:b w:val="1"/>
          <w:sz w:val="22"/>
          <w:szCs w:val="22"/>
          <w:u w:val="single"/>
        </w:rPr>
      </w:pPr>
      <w:r w:rsidDel="00000000" w:rsidR="00000000" w:rsidRPr="00000000">
        <w:rPr>
          <w:b w:val="1"/>
          <w:sz w:val="22"/>
          <w:szCs w:val="22"/>
          <w:u w:val="single"/>
          <w:rtl w:val="0"/>
        </w:rPr>
        <w:t xml:space="preserve">Approval of Minutes:</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contextualSpacing w:val="0"/>
        <w:rPr>
          <w:sz w:val="22"/>
          <w:szCs w:val="22"/>
        </w:rPr>
      </w:pPr>
      <w:r w:rsidDel="00000000" w:rsidR="00000000" w:rsidRPr="00000000">
        <w:rPr>
          <w:sz w:val="22"/>
          <w:szCs w:val="22"/>
          <w:rtl w:val="0"/>
        </w:rPr>
        <w:t xml:space="preserve">MOTION:   Adam R.. made a motion to approve the minutes of the February 26, 2018 meeting; seconded by Marj M.  </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contextualSpacing w:val="0"/>
        <w:rPr>
          <w:sz w:val="22"/>
          <w:szCs w:val="22"/>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contextualSpacing w:val="0"/>
        <w:rPr>
          <w:sz w:val="22"/>
          <w:szCs w:val="22"/>
        </w:rPr>
      </w:pPr>
      <w:r w:rsidDel="00000000" w:rsidR="00000000" w:rsidRPr="00000000">
        <w:rPr>
          <w:sz w:val="22"/>
          <w:szCs w:val="22"/>
          <w:rtl w:val="0"/>
        </w:rPr>
        <w:t xml:space="preserve">The motion passed unanimously.</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contextualSpacing w:val="0"/>
        <w:rPr>
          <w:sz w:val="22"/>
          <w:szCs w:val="22"/>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contextualSpacing w:val="0"/>
        <w:rPr>
          <w:sz w:val="22"/>
          <w:szCs w:val="22"/>
        </w:rPr>
      </w:pPr>
      <w:r w:rsidDel="00000000" w:rsidR="00000000" w:rsidRPr="00000000">
        <w:rPr>
          <w:b w:val="1"/>
          <w:sz w:val="22"/>
          <w:szCs w:val="22"/>
          <w:rtl w:val="0"/>
        </w:rPr>
        <w:t xml:space="preserve">DISCUSSION:</w:t>
      </w:r>
      <w:r w:rsidDel="00000000" w:rsidR="00000000" w:rsidRPr="00000000">
        <w:rPr>
          <w:sz w:val="22"/>
          <w:szCs w:val="22"/>
          <w:rtl w:val="0"/>
        </w:rPr>
        <w:t xml:space="preserve"> Bill O. asked for clarification on the job responsibilities of D1 of the Personnel Recommendations - (Security Tech).  Mario A. shared the history of the position and the job responsibilities.  </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contextualSpacing w:val="0"/>
        <w:rPr>
          <w:sz w:val="22"/>
          <w:szCs w:val="22"/>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contextualSpacing w:val="0"/>
        <w:rPr>
          <w:sz w:val="22"/>
          <w:szCs w:val="22"/>
        </w:rPr>
      </w:pPr>
      <w:r w:rsidDel="00000000" w:rsidR="00000000" w:rsidRPr="00000000">
        <w:rPr>
          <w:sz w:val="22"/>
          <w:szCs w:val="22"/>
          <w:rtl w:val="0"/>
        </w:rPr>
        <w:t xml:space="preserve">Bill O. asked whether or not a question he had regarding I3 of the Personnel Recommendations should be conducted in Executive Session.  It was determined that his question had already been answered earlier and did not require an executive session.</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contextualSpacing w:val="0"/>
        <w:rPr>
          <w:sz w:val="22"/>
          <w:szCs w:val="22"/>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contextualSpacing w:val="0"/>
        <w:rPr>
          <w:b w:val="1"/>
          <w:sz w:val="22"/>
          <w:szCs w:val="22"/>
          <w:u w:val="single"/>
        </w:rPr>
      </w:pPr>
      <w:r w:rsidDel="00000000" w:rsidR="00000000" w:rsidRPr="00000000">
        <w:rPr>
          <w:b w:val="1"/>
          <w:sz w:val="22"/>
          <w:szCs w:val="22"/>
          <w:u w:val="single"/>
          <w:rtl w:val="0"/>
        </w:rPr>
        <w:t xml:space="preserve">Executive Session:</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contextualSpacing w:val="0"/>
        <w:rPr>
          <w:sz w:val="22"/>
          <w:szCs w:val="22"/>
        </w:rPr>
      </w:pPr>
      <w:r w:rsidDel="00000000" w:rsidR="00000000" w:rsidRPr="00000000">
        <w:rPr>
          <w:sz w:val="22"/>
          <w:szCs w:val="22"/>
          <w:rtl w:val="0"/>
        </w:rPr>
        <w:t xml:space="preserve">There were no requests for an executive session.</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contextualSpacing w:val="0"/>
        <w:rPr>
          <w:sz w:val="22"/>
          <w:szCs w:val="22"/>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contextualSpacing w:val="0"/>
        <w:rPr>
          <w:sz w:val="22"/>
          <w:szCs w:val="22"/>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contextualSpacing w:val="0"/>
        <w:rPr>
          <w:sz w:val="22"/>
          <w:szCs w:val="22"/>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contextualSpacing w:val="0"/>
        <w:rPr>
          <w:b w:val="1"/>
          <w:sz w:val="22"/>
          <w:szCs w:val="22"/>
          <w:u w:val="single"/>
        </w:rPr>
      </w:pPr>
      <w:r w:rsidDel="00000000" w:rsidR="00000000" w:rsidRPr="00000000">
        <w:rPr>
          <w:b w:val="1"/>
          <w:sz w:val="22"/>
          <w:szCs w:val="22"/>
          <w:u w:val="single"/>
          <w:rtl w:val="0"/>
        </w:rPr>
        <w:t xml:space="preserve">Adjournment</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contextualSpacing w:val="0"/>
        <w:rPr>
          <w:sz w:val="22"/>
          <w:szCs w:val="22"/>
        </w:rPr>
      </w:pPr>
      <w:r w:rsidDel="00000000" w:rsidR="00000000" w:rsidRPr="00000000">
        <w:rPr>
          <w:sz w:val="22"/>
          <w:szCs w:val="22"/>
          <w:rtl w:val="0"/>
        </w:rPr>
        <w:t xml:space="preserve">MOTION:  Adam R. made a motion to adjourn the meeting at 6:54 p.m.; seconded by   Marj M.  The motion passed unanimously.</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contextualSpacing w:val="0"/>
        <w:rPr>
          <w:sz w:val="22"/>
          <w:szCs w:val="22"/>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contextualSpacing w:val="0"/>
        <w:rPr>
          <w:sz w:val="22"/>
          <w:szCs w:val="22"/>
        </w:rPr>
      </w:pPr>
      <w:r w:rsidDel="00000000" w:rsidR="00000000" w:rsidRPr="00000000">
        <w:rPr>
          <w:sz w:val="22"/>
          <w:szCs w:val="22"/>
          <w:rtl w:val="0"/>
        </w:rPr>
        <w:t xml:space="preserve">/kd</w:t>
      </w:r>
    </w:p>
    <w:sectPr>
      <w:headerReference r:id="rId8" w:type="default"/>
      <w:pgSz w:h="15840" w:w="12240"/>
      <w:pgMar w:bottom="1008" w:top="720" w:left="1728" w:right="1728" w:head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ahoma">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tabs>
        <w:tab w:val="center" w:pos="4320"/>
        <w:tab w:val="right" w:pos="8640"/>
      </w:tabs>
      <w:spacing w:after="0" w:before="720" w:line="240" w:lineRule="auto"/>
      <w:contextualSpacing w:val="0"/>
      <w:rPr>
        <w:rFonts w:ascii="Tahoma" w:cs="Tahoma" w:eastAsia="Tahoma" w:hAnsi="Tahoma"/>
        <w:b w:val="0"/>
        <w:sz w:val="18"/>
        <w:szCs w:val="18"/>
      </w:rPr>
    </w:pPr>
    <w:r w:rsidDel="00000000" w:rsidR="00000000" w:rsidRPr="00000000">
      <w:rPr>
        <w:sz w:val="18"/>
        <w:szCs w:val="18"/>
        <w:rtl w:val="0"/>
      </w:rPr>
      <w:t xml:space="preserve">October 23, 2017</w:t>
    </w:r>
    <w:r w:rsidDel="00000000" w:rsidR="00000000" w:rsidRPr="00000000">
      <w:rPr>
        <w:rFonts w:ascii="Tahoma" w:cs="Tahoma" w:eastAsia="Tahoma" w:hAnsi="Tahoma"/>
        <w:b w:val="0"/>
        <w:sz w:val="18"/>
        <w:szCs w:val="18"/>
        <w:rtl w:val="0"/>
      </w:rPr>
      <w:t xml:space="preserve"> Personnel/Contract Negotiation Subcommittee Meeting Minutes </w:t>
      <w:tab/>
    </w:r>
    <w:r w:rsidDel="00000000" w:rsidR="00000000" w:rsidRPr="00000000">
      <w:rPr>
        <w:rFonts w:ascii="Tahoma" w:cs="Tahoma" w:eastAsia="Tahoma" w:hAnsi="Tahoma"/>
        <w:b w:val="0"/>
        <w:sz w:val="18"/>
        <w:szCs w:val="18"/>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contextualSpacing w:val="0"/>
      <w:rPr>
        <w:rFonts w:ascii="Tahoma" w:cs="Tahoma" w:eastAsia="Tahoma" w:hAnsi="Tahoma"/>
        <w:b w:val="0"/>
        <w:sz w:val="18"/>
        <w:szCs w:val="18"/>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contextualSpacing w:val="0"/>
      <w:rPr>
        <w:rFonts w:ascii="Tahoma" w:cs="Tahoma" w:eastAsia="Tahoma" w:hAnsi="Tahoma"/>
        <w:b w:val="0"/>
        <w:sz w:val="18"/>
        <w:szCs w:val="18"/>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contextualSpacing w:val="0"/>
      <w:rPr>
        <w:rFonts w:ascii="Tahoma" w:cs="Tahoma" w:eastAsia="Tahoma" w:hAnsi="Tahoma"/>
        <w:b w:val="0"/>
        <w:sz w:val="18"/>
        <w:szCs w:val="1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ahoma" w:cs="Tahoma" w:eastAsia="Tahoma" w:hAnsi="Tahoma"/>
        <w:b w:val="0"/>
        <w:i w:val="0"/>
        <w:smallCaps w:val="0"/>
        <w:strike w:val="0"/>
        <w:color w:val="000000"/>
        <w:sz w:val="24"/>
        <w:szCs w:val="24"/>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