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ind w:right="-23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BUDGET / FACILITIES SUBCOMMITTEE MEETING</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u w:val="single"/>
          <w:vertAlign w:val="baseline"/>
          <w:rtl w:val="0"/>
        </w:rPr>
        <w:t xml:space="preserve">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rtl w:val="0"/>
        </w:rPr>
        <w:t xml:space="preserve">Tuesday, February 20, 2018</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rtl w:val="0"/>
        </w:rPr>
        <w:t xml:space="preserve">Oliver Administration Building</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right="-14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Present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16"/>
          <w:szCs w:val="16"/>
          <w:vertAlign w:val="baseline"/>
        </w:rPr>
      </w:pPr>
      <w:r w:rsidDel="00000000" w:rsidR="00000000" w:rsidRPr="00000000">
        <w:rPr>
          <w:rFonts w:ascii="Arial" w:cs="Arial" w:eastAsia="Arial" w:hAnsi="Arial"/>
          <w:sz w:val="22"/>
          <w:szCs w:val="22"/>
          <w:u w:val="single"/>
          <w:vertAlign w:val="baseline"/>
          <w:rtl w:val="0"/>
        </w:rPr>
        <w:t xml:space="preserve">Subcommittee</w:t>
      </w:r>
      <w:r w:rsidDel="00000000" w:rsidR="00000000" w:rsidRPr="00000000">
        <w:rPr>
          <w:rFonts w:ascii="Arial" w:cs="Arial" w:eastAsia="Arial" w:hAnsi="Arial"/>
          <w:sz w:val="22"/>
          <w:szCs w:val="22"/>
          <w:vertAlign w:val="baseline"/>
          <w:rtl w:val="0"/>
        </w:rPr>
        <w:t xml:space="preserve">:   Marjorie McBride, Chairperson; Bill O’Dell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22"/>
          <w:szCs w:val="22"/>
          <w:rtl w:val="0"/>
        </w:rPr>
        <w:t xml:space="preserve">and John Saviano</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u w:val="single"/>
          <w:vertAlign w:val="baseline"/>
          <w:rtl w:val="0"/>
        </w:rPr>
        <w:t xml:space="preserve">School Committee, Administration and Staff:</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Brian Bradshaw, Adam Ramos </w:t>
      </w:r>
      <w:r w:rsidDel="00000000" w:rsidR="00000000" w:rsidRPr="00000000">
        <w:rPr>
          <w:rFonts w:ascii="Arial" w:cs="Arial" w:eastAsia="Arial" w:hAnsi="Arial"/>
          <w:sz w:val="22"/>
          <w:szCs w:val="22"/>
          <w:vertAlign w:val="baseline"/>
          <w:rtl w:val="0"/>
        </w:rPr>
        <w:t xml:space="preserve">Mario Andrade, Superintendent; Diane Sanna, Assistant Superintendent; Pauline Silva, Director of Administration &amp; Finance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and</w:t>
      </w:r>
      <w:r w:rsidDel="00000000" w:rsidR="00000000" w:rsidRPr="00000000">
        <w:rPr>
          <w:rFonts w:ascii="Arial" w:cs="Arial" w:eastAsia="Arial" w:hAnsi="Arial"/>
          <w:sz w:val="22"/>
          <w:szCs w:val="22"/>
          <w:rtl w:val="0"/>
        </w:rPr>
        <w:t xml:space="preserve"> George Simmons, Facilities Director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Marj M. called the meeting to order at 6:09 p.m.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rtl w:val="0"/>
        </w:rPr>
        <w:t xml:space="preserve">APPROVAL OF MINUTES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Bill O. made a motion to approve the minutes of the February 12, 2018 meeting; seconded by Marj M..</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John S. abstained due to not being present at the February 12, 2018 meeting.</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FACILITIES FOCUS</w:t>
      </w:r>
    </w:p>
    <w:p w:rsidR="00000000" w:rsidDel="00000000" w:rsidP="00000000" w:rsidRDefault="00000000" w:rsidRPr="00000000" w14:paraId="00000019">
      <w:pP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District Controls Upgrade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received all the final documents and is pleased with the results.  The District Controls Upgrade is now complete.</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Field Project Phase 1 &amp; 2</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a meeting was held with PAR Engineering and the new district architects, RGB Architects.  George S. added that PAR Engineering and RGB Architects are preparing the plans for phase 2 and should be ready before the end of next week at which time the District will be ready to go out to bid.  George S. commented that he is pleased with the plans.  Phase 2 will begin in the Spring.</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For the benefit of the guests in the audience, Marj M. recapped the history of the MHHS Field Project by stating that the District is getting reimbursed 73% from the State and has also received matching grant funding.  Pauline S. added that the net cost to the District for the MHHS Field project is approximately $400,000.</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short discussion ensued.</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Propane Tank</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she received a complaint that the propane tank at the MHHS was an eyesore.</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contacted the company who owns the propane tank, and the company will be removing the propane tank.</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Colt Fence</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received a complaint regarding the roughness on top of the fence at Colt School.  Marj M. asked George S. to take a look at the section of fence mentioned in the complaint  and to make a determination whether or not a plastic cap will be necessary for the top of that section of fence.</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Capital Projects Schedule</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MHHS  Fields Project - Phase 1 &amp; 2</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item was already discussed. See above.</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Rockwell Hot water Tank Replacement</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Summit Heating, a company that is on the State’s master list, has been contacted regarding replacement of the hot water tank at Rockwell School.   Summit is drawing up a contract for the District.</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Priority 1 Projects</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listed the District’s Priority 1 projects.  George S. met with RGB Architects who will be drawing up plans over the next couple of weeks.  He suggested that once RGB Architects have determined the best course of action, that the Budget Subcommittee invite the firm to a Budget Subcommittee Meeting to discuss.  </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added that this year’s priority 1 projects are already lined up and ready to go.</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BUDGET FOCUS</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Hugh Cole Nurse’s Assistant</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Brian B. requested that the Hugh Cole Nurse’s Assistant item be placed on tonight’s agenda.  She asked Brian B. to speak regarding this request.</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Brian B. stated that a couple of months ago he attended a meeting of the Hugh Cole Parents Group.  The parent’s group biggest request was to find a way to put someone into a position to assist the nurse.  Brian B. commented that Hugh Cole School has the same amount of students as the other three District elementary schools combined.  Hugh Cole School also has a larger population of special needs children.  The particular area of concern that prompted this request is lunchtime which is the busiest window for the nurse.  The complaint made by the Hugh Cole Parents Group is that the nurse is overworked.</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Brian B. stated that he spoke with the Superintendent about reaching out to student nursing programs.</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responded that the District has reached out to different future nurse agencies, but have not received a lot of responses.</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commented that a study was done which found there was not a need for a nurse’s assistant.</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he has spoken with Ms. Giroux, Hugh Cole principal and Ms. Reis, Hugh Cole Assistant Principal who felt more staff was needed in the area of student’s social and emotional health.  Mario A. stated that he agreed with this assessment.</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John S. stated that he disagreed with the thought that a nurse’s assistant was not necessary and stated his reasons why.  </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the decision to add support for the social and emotional health of the student rather than a nurse’s assistant was communicated to the faculty.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Brian B. asked what the salary would be if a nurse’s assistant were hired, ie., 2/5ths or 3/5ths.  Mario A. responded that a position like that would be considered 2/5ths.</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asked whether or not the Hugh Cole staff requested additional dollars for the future budget regarding additional support for student’s social and emotional health.  Mario A. responded that existing positions at Hugh Cole were shifted around to accommodate for providing additional social and emotional support for the students thereby making it revenue neutral.</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Several work-arounds for adding a nurse’s assistant were mentioned.</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closed by reiterating that it is the opinion of the Hugh Cole Administration that a support person for social and emotional health is the priority.  A nurse’s assistant is currently  not the recommendation.</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Chartwells Contract</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asked Pauline S. to review the numbers and the Chartwells contract concerning the recently approved metal utensils initiative.</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Universal Lunch K-5</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Brian B. requested that this item be placed on tonight’s agenda.   Marj M. added that she asked Pauline S. to research universal lunches in terms of budget implications.</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Brian B. stated that a universal lunch program would mean free lunch for all students, K-5, regardless of need.  Adam R. added that philosophically, providing lunch for all students would be part of their educational need by maintaining nutrition through quality of food.  Adam R. added that he and Brian B. believe it is a priority as part of providing an education.</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shared the District’s FY17 expenses for free and reduced lunches.  Pauline S. explained RIDE’s criteria for recommending a universal free lunch program which criteria BWRSD does not meet.  Pauline S. shared the current percentage of BWRSD students, broken down by school, who are served free and reduced lunches.  She added that free and reduced lunches are tied directly to the Funding Formula.</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stated that in order for the BWRSD to make up the difference in a universal lunch program, it would cost $1 million dollars, presuming every child eats both breakfast and lunch every day.</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Brian B. shared his numbers which included universal free lunches only.</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Parents who were present at the meeting raised several concerns regarding a universal lunch program.</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lengthy discussion ensued.</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stated that whenever considering budgetary requests, he asks three questions.</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What is the need?</w:t>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What is the cost?</w:t>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What does the Administration think?</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He commented that the answers to these questions as it relates to a universal lunch program are concerning.  Bill O. closed by stating he would not be interested in addressing this.</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John S. and Marj M. also stated that they are against implementing a universal lunch program.</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r w:rsidDel="00000000" w:rsidR="00000000" w:rsidRPr="00000000">
        <w:rPr>
          <w:rFonts w:ascii="Arial" w:cs="Arial" w:eastAsia="Arial" w:hAnsi="Arial"/>
          <w:sz w:val="16"/>
          <w:szCs w:val="16"/>
          <w:rtl w:val="0"/>
        </w:rPr>
        <w:t xml:space="preserve">(Diane S. left at 7:30 p.m.)</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Budget Focus</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FY18</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reported that the FY18 budget is very tight.  Pauline S. stated that she will be requesting moving money as a result of a large jump in cost for displaced transportation.  Last year the cost for displaced transportation was $13,000 for the entire year.  This year, so far, the cost is at $120,000 for displaced transportation.</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is requesting that a total of $70,000 be moved with $35,000 from benefits which savings is available as a result of the District not having an Assistant Principal at Hugh Cole School, and moving $35,000 from Technology.</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explained the transportation policy required by Rhode Island Law regarding displaced transportation.</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Adam R. asked if there is any wisdom in looking at other line items where monies might not be expended.</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described the process she uses for monitoring dollars and for ensuring that the budget is prepared for unexpected situations.</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Adam R. clarified that he wasn’t criticizing the process for monitoring the budget, but by way of the Director of Administration and Finance’s years of experience, are there any areas that are typically “safe”.</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responded that budget needs change from month to month and is an ongoing process.</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stated, for the record, that she did not receive Adam R. statement as a criticism, but felt it was a great question.</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 on assigning budget line items and changing circumstances which affect those line items.</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FY19 Budget Presentation</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explained in detail the revenue projections sheet for FY19.</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total budget request is $56,446,876 which is 3.97% more than last year.</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Adam R. asked for clarification regarding the funding source numbers.  Pauline S. offered clarification.</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this budget request supports the District’s Five Year Strategic Plan which is in its third year.  He added that the FY19 budget request bolsters up the District’s infrastructure while accelerating technology.  Mario A. commented that with the FY19 budget, services will not be cut, but instead funds will be reallocated.   </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the FY19 budget request reflects the District’s needs plus coverage for the needs of the District going forward next year.</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the FY19 budget request reflects low class size with the average class size at the elementary level right around 20, especially at the K-3 level or K-5 level.</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Concerns about class size and teacher cuts were raised by parents in the audience.</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concern about the FY19 budget request’s impact on bubble classrooms was raised by a parent.  Mario A. offered clarification.</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the concerns raised this evening by the parents will be reported back to the full School Committee.   The discussion regarding these concerns will take place prior to the School Committee voting to approve the FY19 budget request.</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concurred that this evening’s questions by the parents will be taken into consideration.</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parent raised the question of whether other cuts could be considered such as school supplies or sports fees.</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responded that Rhode Island Law restricts the District from cutting particular line items.</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Adam R. asked Pauline S. to explain the process for developing the budget request.  Pauline S. shared about the process for developing the budget request.</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S. made a motion to move the FY19 budget request forward for a full School Committee vote; seconded by Bill O.</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 </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Next meeting – </w:t>
      </w:r>
      <w:r w:rsidDel="00000000" w:rsidR="00000000" w:rsidRPr="00000000">
        <w:rPr>
          <w:rFonts w:ascii="Arial" w:cs="Arial" w:eastAsia="Arial" w:hAnsi="Arial"/>
          <w:b w:val="1"/>
          <w:sz w:val="22"/>
          <w:szCs w:val="22"/>
          <w:u w:val="single"/>
          <w:rtl w:val="0"/>
        </w:rPr>
        <w:t xml:space="preserve">Monday, February 26, 2018</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4"/>
          <w:szCs w:val="14"/>
          <w:u w:val="single"/>
          <w:vertAlign w:val="baseline"/>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ADJOURNMENT:</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MOTION:  At </w:t>
      </w:r>
      <w:r w:rsidDel="00000000" w:rsidR="00000000" w:rsidRPr="00000000">
        <w:rPr>
          <w:rFonts w:ascii="Arial" w:cs="Arial" w:eastAsia="Arial" w:hAnsi="Arial"/>
          <w:sz w:val="22"/>
          <w:szCs w:val="22"/>
          <w:rtl w:val="0"/>
        </w:rPr>
        <w:t xml:space="preserve">8:06</w:t>
      </w:r>
      <w:r w:rsidDel="00000000" w:rsidR="00000000" w:rsidRPr="00000000">
        <w:rPr>
          <w:rFonts w:ascii="Arial" w:cs="Arial" w:eastAsia="Arial" w:hAnsi="Arial"/>
          <w:sz w:val="22"/>
          <w:szCs w:val="22"/>
          <w:vertAlign w:val="baseline"/>
          <w:rtl w:val="0"/>
        </w:rPr>
        <w:t xml:space="preserve"> p.m. </w:t>
      </w:r>
      <w:r w:rsidDel="00000000" w:rsidR="00000000" w:rsidRPr="00000000">
        <w:rPr>
          <w:rFonts w:ascii="Arial" w:cs="Arial" w:eastAsia="Arial" w:hAnsi="Arial"/>
          <w:sz w:val="22"/>
          <w:szCs w:val="22"/>
          <w:rtl w:val="0"/>
        </w:rPr>
        <w:t xml:space="preserve">John S</w:t>
      </w:r>
      <w:r w:rsidDel="00000000" w:rsidR="00000000" w:rsidRPr="00000000">
        <w:rPr>
          <w:rFonts w:ascii="Arial" w:cs="Arial" w:eastAsia="Arial" w:hAnsi="Arial"/>
          <w:sz w:val="22"/>
          <w:szCs w:val="22"/>
          <w:vertAlign w:val="baseline"/>
          <w:rtl w:val="0"/>
        </w:rPr>
        <w:t xml:space="preserve">. made a motion to adjourn the meeting; seconded by </w:t>
      </w:r>
      <w:r w:rsidDel="00000000" w:rsidR="00000000" w:rsidRPr="00000000">
        <w:rPr>
          <w:rFonts w:ascii="Arial" w:cs="Arial" w:eastAsia="Arial" w:hAnsi="Arial"/>
          <w:sz w:val="22"/>
          <w:szCs w:val="22"/>
          <w:rtl w:val="0"/>
        </w:rPr>
        <w:t xml:space="preserve">Bill O</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The motion passed unanimously.</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bookmarkStart w:colFirst="0" w:colLast="0" w:name="_lgmaw481jic" w:id="0"/>
      <w:bookmarkEnd w:id="0"/>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bookmarkStart w:colFirst="0" w:colLast="0" w:name="_gjdgxs" w:id="1"/>
      <w:bookmarkEnd w:id="1"/>
      <w:r w:rsidDel="00000000" w:rsidR="00000000" w:rsidRPr="00000000">
        <w:rPr>
          <w:rFonts w:ascii="Arial" w:cs="Arial" w:eastAsia="Arial" w:hAnsi="Arial"/>
          <w:sz w:val="22"/>
          <w:szCs w:val="22"/>
          <w:vertAlign w:val="baseline"/>
          <w:rtl w:val="0"/>
        </w:rPr>
        <w:t xml:space="preserve">kd</w:t>
      </w:r>
      <w:r w:rsidDel="00000000" w:rsidR="00000000" w:rsidRPr="00000000">
        <w:rPr>
          <w:rtl w:val="0"/>
        </w:rPr>
      </w:r>
    </w:p>
    <w:sectPr>
      <w:headerReference r:id="rId6" w:type="default"/>
      <w:headerReference r:id="rId7" w:type="first"/>
      <w:pgSz w:h="15840" w:w="12240"/>
      <w:pgMar w:bottom="1296" w:top="864" w:left="1584" w:right="1584"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ahoma" w:cs="Tahoma" w:eastAsia="Tahoma" w:hAnsi="Tahoma"/>
        <w:b w:val="0"/>
        <w:sz w:val="18"/>
        <w:szCs w:val="18"/>
        <w:vertAlign w:val="baseline"/>
      </w:rPr>
    </w:pPr>
    <w:r w:rsidDel="00000000" w:rsidR="00000000" w:rsidRPr="00000000">
      <w:rPr>
        <w:sz w:val="18"/>
        <w:szCs w:val="18"/>
        <w:rtl w:val="0"/>
      </w:rPr>
      <w:t xml:space="preserve">February 20, 2018 </w:t>
    </w:r>
    <w:r w:rsidDel="00000000" w:rsidR="00000000" w:rsidRPr="00000000">
      <w:rPr>
        <w:rFonts w:ascii="Tahoma" w:cs="Tahoma" w:eastAsia="Tahoma" w:hAnsi="Tahoma"/>
        <w:b w:val="0"/>
        <w:sz w:val="18"/>
        <w:szCs w:val="18"/>
        <w:vertAlign w:val="baseline"/>
        <w:rtl w:val="0"/>
      </w:rPr>
      <w:t xml:space="preserve"> Budget/Facilities Subcommittee Meeting Minutes</w:t>
      <w:tab/>
    </w:r>
    <w:r w:rsidDel="00000000" w:rsidR="00000000" w:rsidRPr="00000000">
      <w:rPr>
        <w:rFonts w:ascii="Tahoma" w:cs="Tahoma" w:eastAsia="Tahoma" w:hAnsi="Tahoma"/>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