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23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BUDGET / FACILITIES SUBCOMMITTEE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vertAlign w:val="baseline"/>
          <w:rtl w:val="0"/>
        </w:rPr>
        <w:t xml:space="preserve">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Tuesday, October 9,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Mt. Hope High School Cafeteria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144.00000000000034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vertAlign w:val="baseline"/>
          <w:rtl w:val="0"/>
        </w:rPr>
        <w:t xml:space="preserve">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&lt;$&gt;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Present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Subcommittee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:  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William M. O’Dell, Acting Chairperson; and John Saviano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468" w:hanging="1620"/>
        <w:contextualSpacing w:val="0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vertAlign w:val="baseline"/>
          <w:rtl w:val="0"/>
        </w:rPr>
        <w:t xml:space="preserve">School Committee, Administration and Staff: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Absent: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Marjorie J. McBride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288" w:hanging="1620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O. called the meeting to order at 6:55 p.m.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MOTION:  John S. made a motion to approve the minutes of the September 24, 2018 meeting; seconded by Bill O.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The motion to approve the minutes passed unanimously.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Next meeting –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Monday, October 15, 2018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vertAlign w:val="baseline"/>
          <w:rtl w:val="0"/>
        </w:rPr>
        <w:t xml:space="preserve">ADJOURNMENT: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14"/>
          <w:szCs w:val="1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MOTION:  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6:56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p.m.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John S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. made a motion to adjourn the meeting; seconded by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Bill 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The motion passed unanimously.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sz w:val="22"/>
          <w:szCs w:val="22"/>
        </w:rPr>
      </w:pPr>
      <w:bookmarkStart w:colFirst="0" w:colLast="0" w:name="_lgmaw481jic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Arial" w:cs="Arial" w:eastAsia="Arial" w:hAnsi="Arial"/>
          <w:b w:val="0"/>
          <w:sz w:val="22"/>
          <w:szCs w:val="22"/>
          <w:vertAlign w:val="baseline"/>
        </w:rPr>
      </w:pPr>
      <w:bookmarkStart w:colFirst="0" w:colLast="0" w:name="_gjdgxs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kd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pgSz w:h="15840" w:w="12240"/>
      <w:pgMar w:bottom="1296" w:top="864" w:left="1584" w:right="158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April 23, 2018 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  <w:rtl w:val="0"/>
      </w:rPr>
      <w:t xml:space="preserve"> Budget/Facilities Subcommittee Meeting Minutes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rFonts w:ascii="Tahoma" w:cs="Tahoma" w:eastAsia="Tahoma" w:hAnsi="Tahoma"/>
        <w:b w:val="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contextualSpacing w:val="0"/>
      <w:rPr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