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jc w:val="center"/>
        <w:rPr>
          <w:rFonts w:ascii="Domine" w:cs="Domine" w:eastAsia="Domine" w:hAnsi="Domine"/>
          <w:b w:val="1"/>
        </w:rPr>
      </w:pPr>
      <w:r w:rsidDel="00000000" w:rsidR="00000000" w:rsidRPr="00000000">
        <w:rPr>
          <w:rFonts w:ascii="Domine" w:cs="Domine" w:eastAsia="Domine" w:hAnsi="Domine"/>
          <w:b w:val="1"/>
          <w:rtl w:val="0"/>
        </w:rPr>
        <w:t xml:space="preserve">DRAFT</w:t>
      </w:r>
    </w:p>
    <w:p w:rsidR="00000000" w:rsidDel="00000000" w:rsidP="00000000" w:rsidRDefault="00000000" w:rsidRPr="00000000" w14:paraId="00000002">
      <w:pPr>
        <w:spacing w:line="240" w:lineRule="auto"/>
        <w:ind w:left="0" w:firstLine="0"/>
        <w:jc w:val="center"/>
        <w:rPr>
          <w:rFonts w:ascii="Domine" w:cs="Domine" w:eastAsia="Domine" w:hAnsi="Domine"/>
          <w:b w:val="1"/>
        </w:rPr>
      </w:pPr>
      <w:r w:rsidDel="00000000" w:rsidR="00000000" w:rsidRPr="00000000">
        <w:rPr>
          <w:rtl w:val="0"/>
        </w:rPr>
      </w:r>
    </w:p>
    <w:p w:rsidR="00000000" w:rsidDel="00000000" w:rsidP="00000000" w:rsidRDefault="00000000" w:rsidRPr="00000000" w14:paraId="00000003">
      <w:pPr>
        <w:spacing w:line="240" w:lineRule="auto"/>
        <w:ind w:left="0" w:firstLine="0"/>
        <w:jc w:val="center"/>
        <w:rPr>
          <w:rFonts w:ascii="Domine" w:cs="Domine" w:eastAsia="Domine" w:hAnsi="Domine"/>
          <w:b w:val="1"/>
        </w:rPr>
      </w:pPr>
      <w:r w:rsidDel="00000000" w:rsidR="00000000" w:rsidRPr="00000000">
        <w:rPr>
          <w:rFonts w:ascii="Domine" w:cs="Domine" w:eastAsia="Domine" w:hAnsi="Domine"/>
          <w:b w:val="1"/>
          <w:rtl w:val="0"/>
        </w:rPr>
        <w:t xml:space="preserve">Wednes</w:t>
      </w:r>
      <w:r w:rsidDel="00000000" w:rsidR="00000000" w:rsidRPr="00000000">
        <w:rPr>
          <w:rFonts w:ascii="Domine" w:cs="Domine" w:eastAsia="Domine" w:hAnsi="Domine"/>
          <w:b w:val="1"/>
          <w:rtl w:val="0"/>
        </w:rPr>
        <w:t xml:space="preserve">day, February 3, 2021</w:t>
      </w:r>
      <w:r w:rsidDel="00000000" w:rsidR="00000000" w:rsidRPr="00000000">
        <w:rPr>
          <w:rtl w:val="0"/>
        </w:rPr>
      </w:r>
    </w:p>
    <w:p w:rsidR="00000000" w:rsidDel="00000000" w:rsidP="00000000" w:rsidRDefault="00000000" w:rsidRPr="00000000" w14:paraId="00000004">
      <w:pPr>
        <w:spacing w:line="240" w:lineRule="auto"/>
        <w:ind w:left="0" w:firstLine="0"/>
        <w:jc w:val="both"/>
        <w:rPr>
          <w:rFonts w:ascii="Domine" w:cs="Domine" w:eastAsia="Domine" w:hAnsi="Domine"/>
          <w:b w:val="1"/>
          <w:i w:val="1"/>
          <w:u w:val="single"/>
        </w:rPr>
      </w:pPr>
      <w:r w:rsidDel="00000000" w:rsidR="00000000" w:rsidRPr="00000000">
        <w:rPr>
          <w:rtl w:val="0"/>
        </w:rPr>
      </w:r>
    </w:p>
    <w:p w:rsidR="00000000" w:rsidDel="00000000" w:rsidP="00000000" w:rsidRDefault="00000000" w:rsidRPr="00000000" w14:paraId="00000005">
      <w:pPr>
        <w:ind w:right="-90"/>
        <w:rPr>
          <w:rFonts w:ascii="Domine" w:cs="Domine" w:eastAsia="Domine" w:hAnsi="Domine"/>
          <w:b w:val="1"/>
          <w:u w:val="single"/>
        </w:rPr>
      </w:pPr>
      <w:r w:rsidDel="00000000" w:rsidR="00000000" w:rsidRPr="00000000">
        <w:rPr>
          <w:rFonts w:ascii="Domine" w:cs="Domine" w:eastAsia="Domine" w:hAnsi="Domine"/>
          <w:rtl w:val="0"/>
        </w:rPr>
        <w:t xml:space="preserve">A meeting of the Bristol Warren Regional School Budget &amp; Facilities Subcommittee was held virtually on Wednesday, February 3, 2021,, via Zoom Conferencing.  Subcommittee Chairperson, Sheila Ellsworth, called the meeting to order at 5</w:t>
      </w:r>
      <w:r w:rsidDel="00000000" w:rsidR="00000000" w:rsidRPr="00000000">
        <w:rPr>
          <w:rFonts w:ascii="Domine" w:cs="Domine" w:eastAsia="Domine" w:hAnsi="Domine"/>
          <w:rtl w:val="0"/>
        </w:rPr>
        <w:t xml:space="preserve">:30</w:t>
      </w:r>
      <w:r w:rsidDel="00000000" w:rsidR="00000000" w:rsidRPr="00000000">
        <w:rPr>
          <w:rFonts w:ascii="Domine" w:cs="Domine" w:eastAsia="Domine" w:hAnsi="Domine"/>
          <w:rtl w:val="0"/>
        </w:rPr>
        <w:t xml:space="preserve"> p.m. </w:t>
      </w:r>
      <w:r w:rsidDel="00000000" w:rsidR="00000000" w:rsidRPr="00000000">
        <w:rPr>
          <w:rtl w:val="0"/>
        </w:rPr>
      </w:r>
    </w:p>
    <w:p w:rsidR="00000000" w:rsidDel="00000000" w:rsidP="00000000" w:rsidRDefault="00000000" w:rsidRPr="00000000" w14:paraId="00000006">
      <w:pPr>
        <w:spacing w:line="240" w:lineRule="auto"/>
        <w:ind w:left="0" w:firstLine="0"/>
        <w:jc w:val="both"/>
        <w:rPr>
          <w:rFonts w:ascii="Domine" w:cs="Domine" w:eastAsia="Domine" w:hAnsi="Domine"/>
          <w:b w:val="1"/>
          <w:u w:val="single"/>
        </w:rPr>
      </w:pPr>
      <w:r w:rsidDel="00000000" w:rsidR="00000000" w:rsidRPr="00000000">
        <w:rPr>
          <w:rtl w:val="0"/>
        </w:rPr>
      </w:r>
    </w:p>
    <w:p w:rsidR="00000000" w:rsidDel="00000000" w:rsidP="00000000" w:rsidRDefault="00000000" w:rsidRPr="00000000" w14:paraId="00000007">
      <w:pPr>
        <w:jc w:val="both"/>
        <w:rPr>
          <w:rFonts w:ascii="Domine" w:cs="Domine" w:eastAsia="Domine" w:hAnsi="Domine"/>
          <w:u w:val="single"/>
        </w:rPr>
      </w:pPr>
      <w:r w:rsidDel="00000000" w:rsidR="00000000" w:rsidRPr="00000000">
        <w:rPr>
          <w:rFonts w:ascii="Domine" w:cs="Domine" w:eastAsia="Domine" w:hAnsi="Domine"/>
          <w:b w:val="1"/>
          <w:u w:val="single"/>
          <w:rtl w:val="0"/>
        </w:rPr>
        <w:t xml:space="preserve">Present:</w:t>
      </w:r>
      <w:r w:rsidDel="00000000" w:rsidR="00000000" w:rsidRPr="00000000">
        <w:rPr>
          <w:rFonts w:ascii="Domine" w:cs="Domine" w:eastAsia="Domine" w:hAnsi="Domine"/>
          <w:u w:val="single"/>
          <w:rtl w:val="0"/>
        </w:rPr>
        <w:t xml:space="preserve"> </w:t>
      </w:r>
    </w:p>
    <w:p w:rsidR="00000000" w:rsidDel="00000000" w:rsidP="00000000" w:rsidRDefault="00000000" w:rsidRPr="00000000" w14:paraId="00000008">
      <w:pPr>
        <w:ind w:right="-90"/>
        <w:rPr>
          <w:rFonts w:ascii="Domine" w:cs="Domine" w:eastAsia="Domine" w:hAnsi="Domine"/>
          <w:u w:val="single"/>
        </w:rPr>
      </w:pPr>
      <w:r w:rsidDel="00000000" w:rsidR="00000000" w:rsidRPr="00000000">
        <w:rPr>
          <w:rFonts w:ascii="Domine" w:cs="Domine" w:eastAsia="Domine" w:hAnsi="Domine"/>
          <w:u w:val="single"/>
          <w:rtl w:val="0"/>
        </w:rPr>
        <w:t xml:space="preserve">Subcommittee:</w:t>
      </w:r>
      <w:r w:rsidDel="00000000" w:rsidR="00000000" w:rsidRPr="00000000">
        <w:rPr>
          <w:rFonts w:ascii="Domine" w:cs="Domine" w:eastAsia="Domine" w:hAnsi="Domine"/>
          <w:rtl w:val="0"/>
        </w:rPr>
        <w:t xml:space="preserve"> Sheila Ellsworth, Chairperson; Tara Thibaudeau, and Nicky Piper</w:t>
      </w:r>
      <w:r w:rsidDel="00000000" w:rsidR="00000000" w:rsidRPr="00000000">
        <w:rPr>
          <w:rtl w:val="0"/>
        </w:rPr>
      </w:r>
    </w:p>
    <w:p w:rsidR="00000000" w:rsidDel="00000000" w:rsidP="00000000" w:rsidRDefault="00000000" w:rsidRPr="00000000" w14:paraId="00000009">
      <w:pPr>
        <w:ind w:right="-90"/>
        <w:rPr>
          <w:rFonts w:ascii="Domine" w:cs="Domine" w:eastAsia="Domine" w:hAnsi="Domine"/>
        </w:rPr>
      </w:pPr>
      <w:r w:rsidDel="00000000" w:rsidR="00000000" w:rsidRPr="00000000">
        <w:rPr>
          <w:rFonts w:ascii="Domine" w:cs="Domine" w:eastAsia="Domine" w:hAnsi="Domine"/>
          <w:u w:val="single"/>
          <w:rtl w:val="0"/>
        </w:rPr>
        <w:t xml:space="preserve">School Committee and Administration:</w:t>
      </w:r>
      <w:r w:rsidDel="00000000" w:rsidR="00000000" w:rsidRPr="00000000">
        <w:rPr>
          <w:rFonts w:ascii="Domine" w:cs="Domine" w:eastAsia="Domine" w:hAnsi="Domine"/>
          <w:rtl w:val="0"/>
        </w:rPr>
        <w:t xml:space="preserve"> Marjorie McBride, Carly Reich, Sarah Bullard; Diane Sanna, Ph.D., Assistant Superintendent; Diane Brennan, Temporary Chief Financial Officer; Joel Harrington, Interim Business Manager; Thomas Wood, Director of Facilities; Rose Muller, Technology Director; Mary Ann Carroll, District Attorney; Mary King, Financial Consultant; Jim Lass, Network Engineer Consultant; Diana Campbell, Recording Secretary; </w:t>
      </w:r>
    </w:p>
    <w:p w:rsidR="00000000" w:rsidDel="00000000" w:rsidP="00000000" w:rsidRDefault="00000000" w:rsidRPr="00000000" w14:paraId="0000000A">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0B">
      <w:pPr>
        <w:numPr>
          <w:ilvl w:val="0"/>
          <w:numId w:val="1"/>
        </w:numPr>
        <w:spacing w:line="276" w:lineRule="auto"/>
        <w:ind w:left="720" w:hanging="360"/>
        <w:jc w:val="both"/>
        <w:rPr>
          <w:rFonts w:ascii="Domine" w:cs="Domine" w:eastAsia="Domine" w:hAnsi="Domine"/>
          <w:u w:val="none"/>
        </w:rPr>
      </w:pPr>
      <w:r w:rsidDel="00000000" w:rsidR="00000000" w:rsidRPr="00000000">
        <w:rPr>
          <w:rFonts w:ascii="Domine" w:cs="Domine" w:eastAsia="Domine" w:hAnsi="Domine"/>
          <w:b w:val="1"/>
          <w:u w:val="single"/>
          <w:rtl w:val="0"/>
        </w:rPr>
        <w:t xml:space="preserve">Approval of Minutes</w:t>
      </w:r>
      <w:r w:rsidDel="00000000" w:rsidR="00000000" w:rsidRPr="00000000">
        <w:rPr>
          <w:rtl w:val="0"/>
        </w:rPr>
      </w:r>
    </w:p>
    <w:p w:rsidR="00000000" w:rsidDel="00000000" w:rsidP="00000000" w:rsidRDefault="00000000" w:rsidRPr="00000000" w14:paraId="0000000C">
      <w:pPr>
        <w:numPr>
          <w:ilvl w:val="1"/>
          <w:numId w:val="1"/>
        </w:numPr>
        <w:spacing w:line="276" w:lineRule="auto"/>
        <w:ind w:left="1440" w:hanging="360"/>
        <w:jc w:val="both"/>
        <w:rPr>
          <w:rFonts w:ascii="Domine" w:cs="Domine" w:eastAsia="Domine" w:hAnsi="Domine"/>
        </w:rPr>
      </w:pPr>
      <w:r w:rsidDel="00000000" w:rsidR="00000000" w:rsidRPr="00000000">
        <w:rPr>
          <w:rFonts w:ascii="Domine" w:cs="Domine" w:eastAsia="Domine" w:hAnsi="Domine"/>
          <w:u w:val="single"/>
          <w:rtl w:val="0"/>
        </w:rPr>
        <w:t xml:space="preserve">September 20, 2020</w:t>
      </w:r>
    </w:p>
    <w:p w:rsidR="00000000" w:rsidDel="00000000" w:rsidP="00000000" w:rsidRDefault="00000000" w:rsidRPr="00000000" w14:paraId="0000000D">
      <w:pPr>
        <w:spacing w:line="276" w:lineRule="auto"/>
        <w:ind w:left="0" w:firstLine="0"/>
        <w:jc w:val="both"/>
        <w:rPr>
          <w:rFonts w:ascii="Domine" w:cs="Domine" w:eastAsia="Domine" w:hAnsi="Domine"/>
        </w:rPr>
      </w:pPr>
      <w:r w:rsidDel="00000000" w:rsidR="00000000" w:rsidRPr="00000000">
        <w:rPr>
          <w:rFonts w:ascii="Domine" w:cs="Domine" w:eastAsia="Domine" w:hAnsi="Domine"/>
          <w:rtl w:val="0"/>
        </w:rPr>
        <w:t xml:space="preserve">MOTION: Ms. Piper</w:t>
      </w:r>
      <w:r w:rsidDel="00000000" w:rsidR="00000000" w:rsidRPr="00000000">
        <w:rPr>
          <w:rFonts w:ascii="Domine" w:cs="Domine" w:eastAsia="Domine" w:hAnsi="Domine"/>
          <w:rtl w:val="0"/>
        </w:rPr>
        <w:t xml:space="preserve"> </w:t>
      </w:r>
      <w:r w:rsidDel="00000000" w:rsidR="00000000" w:rsidRPr="00000000">
        <w:rPr>
          <w:rFonts w:ascii="Domine" w:cs="Domine" w:eastAsia="Domine" w:hAnsi="Domine"/>
          <w:rtl w:val="0"/>
        </w:rPr>
        <w:t xml:space="preserve">made a motion to approve the minutes of the January 20, 2020 meeting;  </w:t>
      </w:r>
      <w:r w:rsidDel="00000000" w:rsidR="00000000" w:rsidRPr="00000000">
        <w:rPr>
          <w:rFonts w:ascii="Domine" w:cs="Domine" w:eastAsia="Domine" w:hAnsi="Domine"/>
          <w:rtl w:val="0"/>
        </w:rPr>
        <w:t xml:space="preserve">seconded by Ms. Thibaudeau.</w:t>
      </w:r>
      <w:r w:rsidDel="00000000" w:rsidR="00000000" w:rsidRPr="00000000">
        <w:rPr>
          <w:rFonts w:ascii="Domine" w:cs="Domine" w:eastAsia="Domine" w:hAnsi="Domine"/>
          <w:rtl w:val="0"/>
        </w:rPr>
        <w:t xml:space="preserve"> </w:t>
      </w:r>
    </w:p>
    <w:p w:rsidR="00000000" w:rsidDel="00000000" w:rsidP="00000000" w:rsidRDefault="00000000" w:rsidRPr="00000000" w14:paraId="0000000E">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0F">
      <w:pPr>
        <w:spacing w:line="276" w:lineRule="auto"/>
        <w:ind w:left="0" w:firstLine="0"/>
        <w:jc w:val="both"/>
        <w:rPr>
          <w:rFonts w:ascii="Domine" w:cs="Domine" w:eastAsia="Domine" w:hAnsi="Domine"/>
          <w:b w:val="1"/>
        </w:rPr>
      </w:pPr>
      <w:r w:rsidDel="00000000" w:rsidR="00000000" w:rsidRPr="00000000">
        <w:rPr>
          <w:rFonts w:ascii="Domine" w:cs="Domine" w:eastAsia="Domine" w:hAnsi="Domine"/>
          <w:rtl w:val="0"/>
        </w:rPr>
        <w:t xml:space="preserve">The motion passed unanimously.</w:t>
      </w:r>
      <w:r w:rsidDel="00000000" w:rsidR="00000000" w:rsidRPr="00000000">
        <w:rPr>
          <w:rtl w:val="0"/>
        </w:rPr>
      </w:r>
    </w:p>
    <w:p w:rsidR="00000000" w:rsidDel="00000000" w:rsidP="00000000" w:rsidRDefault="00000000" w:rsidRPr="00000000" w14:paraId="00000010">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11">
      <w:pPr>
        <w:numPr>
          <w:ilvl w:val="0"/>
          <w:numId w:val="1"/>
        </w:numPr>
        <w:ind w:left="720" w:hanging="360"/>
        <w:jc w:val="both"/>
        <w:rPr>
          <w:rFonts w:ascii="Domine" w:cs="Domine" w:eastAsia="Domine" w:hAnsi="Domine"/>
          <w:b w:val="1"/>
          <w:u w:val="none"/>
        </w:rPr>
      </w:pPr>
      <w:r w:rsidDel="00000000" w:rsidR="00000000" w:rsidRPr="00000000">
        <w:rPr>
          <w:rFonts w:ascii="Domine" w:cs="Domine" w:eastAsia="Domine" w:hAnsi="Domine"/>
          <w:b w:val="1"/>
          <w:u w:val="single"/>
          <w:rtl w:val="0"/>
        </w:rPr>
        <w:t xml:space="preserve">Discussion/Action</w:t>
      </w:r>
    </w:p>
    <w:p w:rsidR="00000000" w:rsidDel="00000000" w:rsidP="00000000" w:rsidRDefault="00000000" w:rsidRPr="00000000" w14:paraId="00000012">
      <w:pPr>
        <w:numPr>
          <w:ilvl w:val="1"/>
          <w:numId w:val="1"/>
        </w:numPr>
        <w:ind w:left="1440" w:hanging="360"/>
        <w:jc w:val="both"/>
        <w:rPr>
          <w:rFonts w:ascii="Domine" w:cs="Domine" w:eastAsia="Domine" w:hAnsi="Domine"/>
        </w:rPr>
      </w:pPr>
      <w:r w:rsidDel="00000000" w:rsidR="00000000" w:rsidRPr="00000000">
        <w:rPr>
          <w:rFonts w:ascii="Domine" w:cs="Domine" w:eastAsia="Domine" w:hAnsi="Domine"/>
          <w:u w:val="single"/>
          <w:rtl w:val="0"/>
        </w:rPr>
        <w:t xml:space="preserve">FY22 Budget Process and Timeline</w:t>
      </w:r>
    </w:p>
    <w:p w:rsidR="00000000" w:rsidDel="00000000" w:rsidP="00000000" w:rsidRDefault="00000000" w:rsidRPr="00000000" w14:paraId="00000013">
      <w:pPr>
        <w:ind w:left="0" w:firstLine="0"/>
        <w:jc w:val="both"/>
        <w:rPr>
          <w:rFonts w:ascii="Domine" w:cs="Domine" w:eastAsia="Domine" w:hAnsi="Domine"/>
        </w:rPr>
      </w:pPr>
      <w:r w:rsidDel="00000000" w:rsidR="00000000" w:rsidRPr="00000000">
        <w:rPr>
          <w:rFonts w:ascii="Domine" w:cs="Domine" w:eastAsia="Domine" w:hAnsi="Domine"/>
          <w:rtl w:val="0"/>
        </w:rPr>
        <w:t xml:space="preserve">Assistant Superintendent Diane Sanna presented a proposed Budget Timeline, Exhibit 1 for School Committee Policy DB Annual Budget. </w:t>
      </w:r>
    </w:p>
    <w:p w:rsidR="00000000" w:rsidDel="00000000" w:rsidP="00000000" w:rsidRDefault="00000000" w:rsidRPr="00000000" w14:paraId="00000014">
      <w:pPr>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15">
      <w:pPr>
        <w:ind w:left="0" w:firstLine="0"/>
        <w:jc w:val="both"/>
        <w:rPr>
          <w:rFonts w:ascii="Domine" w:cs="Domine" w:eastAsia="Domine" w:hAnsi="Domine"/>
        </w:rPr>
      </w:pPr>
      <w:r w:rsidDel="00000000" w:rsidR="00000000" w:rsidRPr="00000000">
        <w:rPr>
          <w:rFonts w:ascii="Domine" w:cs="Domine" w:eastAsia="Domine" w:hAnsi="Domine"/>
          <w:rtl w:val="0"/>
        </w:rPr>
        <w:t xml:space="preserve">Discussion ensued regarding the need to start the timeline earlier in the school year and on whether the adoption of a timeline should be tabled until a permanent Chief Financial Officer (CFO) is hired, providing the new CFO with an opportunity to review and adjust the timeline to their budget process requirements.</w:t>
      </w:r>
    </w:p>
    <w:p w:rsidR="00000000" w:rsidDel="00000000" w:rsidP="00000000" w:rsidRDefault="00000000" w:rsidRPr="00000000" w14:paraId="00000016">
      <w:pPr>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17">
      <w:pPr>
        <w:ind w:left="0" w:firstLine="0"/>
        <w:jc w:val="both"/>
        <w:rPr>
          <w:rFonts w:ascii="Domine" w:cs="Domine" w:eastAsia="Domine" w:hAnsi="Domine"/>
        </w:rPr>
      </w:pPr>
      <w:r w:rsidDel="00000000" w:rsidR="00000000" w:rsidRPr="00000000">
        <w:rPr>
          <w:rFonts w:ascii="Domine" w:cs="Domine" w:eastAsia="Domine" w:hAnsi="Domine"/>
          <w:rtl w:val="0"/>
        </w:rPr>
        <w:t xml:space="preserve">Chairperson</w:t>
      </w:r>
      <w:r w:rsidDel="00000000" w:rsidR="00000000" w:rsidRPr="00000000">
        <w:rPr>
          <w:rFonts w:ascii="Domine" w:cs="Domine" w:eastAsia="Domine" w:hAnsi="Domine"/>
          <w:rtl w:val="0"/>
        </w:rPr>
        <w:t xml:space="preserve"> Ellsworth tabled the proposed Timeline Exhibit to a meeting in the future after a permanent CFO is hired for the District.</w:t>
      </w:r>
    </w:p>
    <w:p w:rsidR="00000000" w:rsidDel="00000000" w:rsidP="00000000" w:rsidRDefault="00000000" w:rsidRPr="00000000" w14:paraId="00000018">
      <w:pPr>
        <w:ind w:left="0" w:firstLine="0"/>
        <w:jc w:val="both"/>
        <w:rPr>
          <w:rFonts w:ascii="Domine" w:cs="Domine" w:eastAsia="Domine" w:hAnsi="Domine"/>
          <w:highlight w:val="white"/>
        </w:rPr>
      </w:pPr>
      <w:r w:rsidDel="00000000" w:rsidR="00000000" w:rsidRPr="00000000">
        <w:rPr>
          <w:rtl w:val="0"/>
        </w:rPr>
      </w:r>
    </w:p>
    <w:p w:rsidR="00000000" w:rsidDel="00000000" w:rsidP="00000000" w:rsidRDefault="00000000" w:rsidRPr="00000000" w14:paraId="00000019">
      <w:pPr>
        <w:numPr>
          <w:ilvl w:val="1"/>
          <w:numId w:val="1"/>
        </w:numPr>
        <w:ind w:left="1440" w:hanging="360"/>
        <w:jc w:val="both"/>
        <w:rPr>
          <w:rFonts w:ascii="Domine" w:cs="Domine" w:eastAsia="Domine" w:hAnsi="Domine"/>
          <w:b w:val="1"/>
          <w:highlight w:val="white"/>
        </w:rPr>
      </w:pPr>
      <w:r w:rsidDel="00000000" w:rsidR="00000000" w:rsidRPr="00000000">
        <w:rPr>
          <w:rFonts w:ascii="Domine" w:cs="Domine" w:eastAsia="Domine" w:hAnsi="Domine"/>
          <w:b w:val="1"/>
          <w:highlight w:val="white"/>
          <w:u w:val="single"/>
          <w:rtl w:val="0"/>
        </w:rPr>
        <w:t xml:space="preserve">Update and Recommendations from Finance Consultant</w:t>
      </w:r>
      <w:r w:rsidDel="00000000" w:rsidR="00000000" w:rsidRPr="00000000">
        <w:rPr>
          <w:rtl w:val="0"/>
        </w:rPr>
      </w:r>
    </w:p>
    <w:p w:rsidR="00000000" w:rsidDel="00000000" w:rsidP="00000000" w:rsidRDefault="00000000" w:rsidRPr="00000000" w14:paraId="0000001A">
      <w:pPr>
        <w:spacing w:line="276" w:lineRule="auto"/>
        <w:ind w:left="0" w:firstLine="0"/>
        <w:jc w:val="both"/>
        <w:rPr>
          <w:rFonts w:ascii="Domine" w:cs="Domine" w:eastAsia="Domine" w:hAnsi="Domine"/>
        </w:rPr>
      </w:pPr>
      <w:r w:rsidDel="00000000" w:rsidR="00000000" w:rsidRPr="00000000">
        <w:rPr>
          <w:rFonts w:ascii="Domine" w:cs="Domine" w:eastAsia="Domine" w:hAnsi="Domine"/>
          <w:rtl w:val="0"/>
        </w:rPr>
        <w:t xml:space="preserve">Financial Consultant Mary King</w:t>
      </w:r>
      <w:r w:rsidDel="00000000" w:rsidR="00000000" w:rsidRPr="00000000">
        <w:rPr>
          <w:rFonts w:ascii="Domine" w:cs="Domine" w:eastAsia="Domine" w:hAnsi="Domine"/>
          <w:rtl w:val="0"/>
        </w:rPr>
        <w:t xml:space="preserve"> provided an update on her study of the District Finances.  She started by thanking Ms. Brennan and Mr. Harrington for their help.  Ms. King specifically praised Mr. Harrington for the work he has been doing as Interim Business Manager, </w:t>
      </w:r>
    </w:p>
    <w:p w:rsidR="00000000" w:rsidDel="00000000" w:rsidP="00000000" w:rsidRDefault="00000000" w:rsidRPr="00000000" w14:paraId="0000001B">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1C">
      <w:pPr>
        <w:spacing w:line="276" w:lineRule="auto"/>
        <w:ind w:left="0" w:firstLine="0"/>
        <w:jc w:val="both"/>
        <w:rPr>
          <w:rFonts w:ascii="Domine" w:cs="Domine" w:eastAsia="Domine" w:hAnsi="Domine"/>
        </w:rPr>
      </w:pPr>
      <w:r w:rsidDel="00000000" w:rsidR="00000000" w:rsidRPr="00000000">
        <w:rPr>
          <w:rFonts w:ascii="Domine" w:cs="Domine" w:eastAsia="Domine" w:hAnsi="Domine"/>
          <w:rtl w:val="0"/>
        </w:rPr>
        <w:t xml:space="preserve">Ms. King described some of the financial  issues that she sees the District faces with the current budget and in preparing the FY22 Budget.  She stressed the need for a permanent CFO as soon as possible, though she noted that finding one with the appropriate school district experience can be difficult.  She explained that the lack of a high level person to provide guidance has created internal control issues, including a lack of a process for receiving financial inputs from department heads. She explained that one of her recommendations would be the expansion of the Business office to include some additional staff. Ms. King expects to provide the District with a full report with her recommendations and comments some time in March. </w:t>
      </w:r>
    </w:p>
    <w:p w:rsidR="00000000" w:rsidDel="00000000" w:rsidP="00000000" w:rsidRDefault="00000000" w:rsidRPr="00000000" w14:paraId="0000001D">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1E">
      <w:pPr>
        <w:spacing w:line="276" w:lineRule="auto"/>
        <w:ind w:left="0" w:firstLine="0"/>
        <w:jc w:val="both"/>
        <w:rPr>
          <w:rFonts w:ascii="Domine" w:cs="Domine" w:eastAsia="Domine" w:hAnsi="Domine"/>
        </w:rPr>
      </w:pPr>
      <w:r w:rsidDel="00000000" w:rsidR="00000000" w:rsidRPr="00000000">
        <w:rPr>
          <w:rFonts w:ascii="Domine" w:cs="Domine" w:eastAsia="Domine" w:hAnsi="Domine"/>
          <w:rtl w:val="0"/>
        </w:rPr>
        <w:t xml:space="preserve">Her focus now is on the FY22 Budget. In preparing the FY22 Budget, she and Ms. Brennan have looked at FY21 projections and the FY20 and FY19 finances. Based on a reduction in State Aid for FY22 and other budget projections, she anticipates that it will be a difficult fiscal year for FY22. </w:t>
      </w:r>
    </w:p>
    <w:p w:rsidR="00000000" w:rsidDel="00000000" w:rsidP="00000000" w:rsidRDefault="00000000" w:rsidRPr="00000000" w14:paraId="0000001F">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20">
      <w:pPr>
        <w:spacing w:line="276" w:lineRule="auto"/>
        <w:ind w:left="0" w:firstLine="0"/>
        <w:jc w:val="both"/>
        <w:rPr>
          <w:rFonts w:ascii="Domine" w:cs="Domine" w:eastAsia="Domine" w:hAnsi="Domine"/>
        </w:rPr>
      </w:pPr>
      <w:r w:rsidDel="00000000" w:rsidR="00000000" w:rsidRPr="00000000">
        <w:rPr>
          <w:rFonts w:ascii="Domine" w:cs="Domine" w:eastAsia="Domine" w:hAnsi="Domine"/>
          <w:rtl w:val="0"/>
        </w:rPr>
        <w:t xml:space="preserve">In response to questions RE: COVID-19 funding, Ms. King explained the different types of COVID-19 funds that came to the district and their impact on the district’s financial reporting. COVID-19 funds have been fully expended to date. Ellsworth requested that COVID-19 budget-related funds be reported separately from the General Operating reports. </w:t>
      </w:r>
    </w:p>
    <w:p w:rsidR="00000000" w:rsidDel="00000000" w:rsidP="00000000" w:rsidRDefault="00000000" w:rsidRPr="00000000" w14:paraId="00000021">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22">
      <w:pPr>
        <w:jc w:val="both"/>
        <w:rPr>
          <w:rFonts w:ascii="Domine" w:cs="Domine" w:eastAsia="Domine" w:hAnsi="Domine"/>
        </w:rPr>
      </w:pPr>
      <w:r w:rsidDel="00000000" w:rsidR="00000000" w:rsidRPr="00000000">
        <w:rPr>
          <w:rFonts w:ascii="Domine" w:cs="Domine" w:eastAsia="Domine" w:hAnsi="Domine"/>
          <w:rtl w:val="0"/>
        </w:rPr>
        <w:t xml:space="preserve">Ms. King expects to be able to provide a high level FY22 Summary, with additional requests listed separately,  next week. Ms. Thibaudeau asked about Housing Aid. Ms. King responded that the District has received close to $3m in Housing Aid this year.  Subcommittee Chairperson Ellsworth expressed appreciation to Ms. King, Ms. Brennan, and especially to Mr. Harrington who took over in a difficult situation.</w:t>
      </w:r>
    </w:p>
    <w:p w:rsidR="00000000" w:rsidDel="00000000" w:rsidP="00000000" w:rsidRDefault="00000000" w:rsidRPr="00000000" w14:paraId="00000023">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24">
      <w:pPr>
        <w:numPr>
          <w:ilvl w:val="1"/>
          <w:numId w:val="1"/>
        </w:numPr>
        <w:spacing w:line="276" w:lineRule="auto"/>
        <w:ind w:left="1440" w:hanging="360"/>
        <w:jc w:val="both"/>
        <w:rPr>
          <w:rFonts w:ascii="Domine" w:cs="Domine" w:eastAsia="Domine" w:hAnsi="Domine"/>
          <w:b w:val="1"/>
        </w:rPr>
      </w:pPr>
      <w:r w:rsidDel="00000000" w:rsidR="00000000" w:rsidRPr="00000000">
        <w:rPr>
          <w:rFonts w:ascii="Domine" w:cs="Domine" w:eastAsia="Domine" w:hAnsi="Domine"/>
          <w:b w:val="1"/>
          <w:u w:val="single"/>
          <w:rtl w:val="0"/>
        </w:rPr>
        <w:t xml:space="preserve">Review of Vendor Service Contracts</w:t>
      </w:r>
    </w:p>
    <w:p w:rsidR="00000000" w:rsidDel="00000000" w:rsidP="00000000" w:rsidRDefault="00000000" w:rsidRPr="00000000" w14:paraId="00000025">
      <w:pPr>
        <w:spacing w:line="276" w:lineRule="auto"/>
        <w:ind w:left="0" w:firstLine="0"/>
        <w:jc w:val="both"/>
        <w:rPr>
          <w:rFonts w:ascii="Domine" w:cs="Domine" w:eastAsia="Domine" w:hAnsi="Domine"/>
        </w:rPr>
      </w:pPr>
      <w:r w:rsidDel="00000000" w:rsidR="00000000" w:rsidRPr="00000000">
        <w:rPr>
          <w:rFonts w:ascii="Domine" w:cs="Domine" w:eastAsia="Domine" w:hAnsi="Domine"/>
          <w:rtl w:val="0"/>
        </w:rPr>
        <w:t xml:space="preserve">Dr</w:t>
      </w:r>
      <w:r w:rsidDel="00000000" w:rsidR="00000000" w:rsidRPr="00000000">
        <w:rPr>
          <w:rFonts w:ascii="Domine" w:cs="Domine" w:eastAsia="Domine" w:hAnsi="Domine"/>
          <w:rtl w:val="0"/>
        </w:rPr>
        <w:t xml:space="preserve">. Sanna presented a list of Vendor Contracts that included the Services provided by the Vendors and other contract-related information.  She indicated that this list would be used as a tool for tracking Vendor Contracts. Discussion ensued on the use of the list to anticipate expiring contracts so that the bid process can be started in a timely manner.  Facilities Director Thomas Wood explained that he is working to set up contracts to align with the fiscal year. Subcommittee Chairperson Ellsworth stated that a review of the Capital Budget is planned for a future Budget/Facilities Subcommittee Meeting to review funding for current and future Capital projects. Dr. Sanna stated that the list will be updated to include all contracted vendors and will serve as a dynamic tool for the District Business Department and the School Committee.  </w:t>
      </w:r>
    </w:p>
    <w:p w:rsidR="00000000" w:rsidDel="00000000" w:rsidP="00000000" w:rsidRDefault="00000000" w:rsidRPr="00000000" w14:paraId="00000026">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27">
      <w:pPr>
        <w:spacing w:line="276" w:lineRule="auto"/>
        <w:ind w:left="0" w:firstLine="0"/>
        <w:jc w:val="both"/>
        <w:rPr>
          <w:rFonts w:ascii="Domine" w:cs="Domine" w:eastAsia="Domine" w:hAnsi="Domine"/>
        </w:rPr>
      </w:pPr>
      <w:r w:rsidDel="00000000" w:rsidR="00000000" w:rsidRPr="00000000">
        <w:rPr>
          <w:rFonts w:ascii="Domine" w:cs="Domine" w:eastAsia="Domine" w:hAnsi="Domine"/>
          <w:rtl w:val="0"/>
        </w:rPr>
        <w:t xml:space="preserve">Ms. McBride interjected to ask about the N</w:t>
      </w:r>
      <w:r w:rsidDel="00000000" w:rsidR="00000000" w:rsidRPr="00000000">
        <w:rPr>
          <w:rFonts w:ascii="Domine" w:cs="Domine" w:eastAsia="Domine" w:hAnsi="Domine"/>
          <w:rtl w:val="0"/>
        </w:rPr>
        <w:t xml:space="preserve">ecessity of Construction application. </w:t>
      </w:r>
      <w:r w:rsidDel="00000000" w:rsidR="00000000" w:rsidRPr="00000000">
        <w:rPr>
          <w:rFonts w:ascii="Domine" w:cs="Domine" w:eastAsia="Domine" w:hAnsi="Domine"/>
          <w:rtl w:val="0"/>
        </w:rPr>
        <w:t xml:space="preserve">Mr. Wood responded that the deadline for this year’s Necessity of Construction application is February 15 and that he is working on the District’s application, as well as using funds that are still available (expiring June 22).</w:t>
      </w:r>
    </w:p>
    <w:p w:rsidR="00000000" w:rsidDel="00000000" w:rsidP="00000000" w:rsidRDefault="00000000" w:rsidRPr="00000000" w14:paraId="00000028">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29">
      <w:pPr>
        <w:spacing w:line="276" w:lineRule="auto"/>
        <w:ind w:left="0" w:firstLine="0"/>
        <w:jc w:val="both"/>
        <w:rPr>
          <w:rFonts w:ascii="Domine" w:cs="Domine" w:eastAsia="Domine" w:hAnsi="Domine"/>
        </w:rPr>
      </w:pPr>
      <w:r w:rsidDel="00000000" w:rsidR="00000000" w:rsidRPr="00000000">
        <w:rPr>
          <w:rFonts w:ascii="Domine" w:cs="Domine" w:eastAsia="Domine" w:hAnsi="Domine"/>
          <w:u w:val="single"/>
          <w:rtl w:val="0"/>
        </w:rPr>
        <w:t xml:space="preserve">Copier Contract:</w:t>
      </w:r>
      <w:r w:rsidDel="00000000" w:rsidR="00000000" w:rsidRPr="00000000">
        <w:rPr>
          <w:rFonts w:ascii="Domine" w:cs="Domine" w:eastAsia="Domine" w:hAnsi="Domine"/>
          <w:rtl w:val="0"/>
        </w:rPr>
        <w:t xml:space="preserve">  Director of Technology Rose Muller advised that the RICOH Copier contract is expiring in a month.  She reports that since the District has not used the existing printers that much due to most of the programs going on-line, she recommends extending the existing contract for 17 months, changing the contract to end on July 1, 2022 in alignment with the Fiscal Year.  The new timeline lowers the monthly costs and allows for a bidding process and a summer refresh of copiers before the start of school in 2022.</w:t>
      </w:r>
    </w:p>
    <w:p w:rsidR="00000000" w:rsidDel="00000000" w:rsidP="00000000" w:rsidRDefault="00000000" w:rsidRPr="00000000" w14:paraId="0000002A">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2B">
      <w:pPr>
        <w:spacing w:line="276" w:lineRule="auto"/>
        <w:ind w:left="0" w:firstLine="0"/>
        <w:jc w:val="both"/>
        <w:rPr>
          <w:rFonts w:ascii="Domine" w:cs="Domine" w:eastAsia="Domine" w:hAnsi="Domine"/>
        </w:rPr>
      </w:pPr>
      <w:r w:rsidDel="00000000" w:rsidR="00000000" w:rsidRPr="00000000">
        <w:rPr>
          <w:rFonts w:ascii="Domine" w:cs="Domine" w:eastAsia="Domine" w:hAnsi="Domine"/>
          <w:rtl w:val="0"/>
        </w:rPr>
        <w:t xml:space="preserve">MOTION:  A motion was made by Ms. Piper to move the new RICOH Copier contract to the full School Committee for approval; seconded by Ms. Thibaudeau.  Motion passed unanimously.</w:t>
      </w:r>
    </w:p>
    <w:p w:rsidR="00000000" w:rsidDel="00000000" w:rsidP="00000000" w:rsidRDefault="00000000" w:rsidRPr="00000000" w14:paraId="0000002C">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2D">
      <w:pPr>
        <w:spacing w:line="276" w:lineRule="auto"/>
        <w:ind w:left="0" w:firstLine="0"/>
        <w:jc w:val="both"/>
        <w:rPr>
          <w:rFonts w:ascii="Domine" w:cs="Domine" w:eastAsia="Domine" w:hAnsi="Domine"/>
        </w:rPr>
      </w:pPr>
      <w:r w:rsidDel="00000000" w:rsidR="00000000" w:rsidRPr="00000000">
        <w:rPr>
          <w:rFonts w:ascii="Domine" w:cs="Domine" w:eastAsia="Domine" w:hAnsi="Domine"/>
          <w:u w:val="single"/>
          <w:rtl w:val="0"/>
        </w:rPr>
        <w:t xml:space="preserve">i3 Fiber Contract:</w:t>
      </w:r>
      <w:r w:rsidDel="00000000" w:rsidR="00000000" w:rsidRPr="00000000">
        <w:rPr>
          <w:rFonts w:ascii="Domine" w:cs="Domine" w:eastAsia="Domine" w:hAnsi="Domine"/>
          <w:rtl w:val="0"/>
        </w:rPr>
        <w:t xml:space="preserve"> Ms. Muller presented her Fiber Contract Recommendation.  She reported that the District was awarded a 50% discount from Universal Service Administrative Company (USAC/eRate) at the end of September. The District’s security project is dependent on a fiber network, as the current network will not support the large data transfers of video cameras.  The 50% discount also applies to annual maintenance fees and upgrades to existing networking equipment.  At the signing of the contract, the district is responsible for $94,500 for the fiber network, $37,000 for equipment, for a total of $131,500 with an annual maintenance fee of $2415, which is 50% of the total project costs.  The balance of the total project costs would be paid directly to i3 by the Federal Government. The project should be complete by the end of June.</w:t>
      </w:r>
    </w:p>
    <w:p w:rsidR="00000000" w:rsidDel="00000000" w:rsidP="00000000" w:rsidRDefault="00000000" w:rsidRPr="00000000" w14:paraId="0000002E">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2F">
      <w:pPr>
        <w:spacing w:line="276" w:lineRule="auto"/>
        <w:ind w:left="0" w:firstLine="0"/>
        <w:jc w:val="both"/>
        <w:rPr>
          <w:rFonts w:ascii="Domine" w:cs="Domine" w:eastAsia="Domine" w:hAnsi="Domine"/>
        </w:rPr>
      </w:pPr>
      <w:r w:rsidDel="00000000" w:rsidR="00000000" w:rsidRPr="00000000">
        <w:rPr>
          <w:rFonts w:ascii="Domine" w:cs="Domine" w:eastAsia="Domine" w:hAnsi="Domine"/>
          <w:rtl w:val="0"/>
        </w:rPr>
        <w:t xml:space="preserve">MOTION: A motion was made by Ms. Piper to move the i3 Fiber contract to the full School Committee for approval; second by Ms. Thibaudeau.  Motion passed unanimously.</w:t>
      </w:r>
    </w:p>
    <w:p w:rsidR="00000000" w:rsidDel="00000000" w:rsidP="00000000" w:rsidRDefault="00000000" w:rsidRPr="00000000" w14:paraId="00000030">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31">
      <w:pPr>
        <w:spacing w:line="276" w:lineRule="auto"/>
        <w:ind w:left="0" w:firstLine="0"/>
        <w:jc w:val="both"/>
        <w:rPr>
          <w:rFonts w:ascii="Domine" w:cs="Domine" w:eastAsia="Domine" w:hAnsi="Domine"/>
        </w:rPr>
      </w:pPr>
      <w:r w:rsidDel="00000000" w:rsidR="00000000" w:rsidRPr="00000000">
        <w:rPr>
          <w:rFonts w:ascii="Domine" w:cs="Domine" w:eastAsia="Domine" w:hAnsi="Domine"/>
          <w:u w:val="single"/>
          <w:rtl w:val="0"/>
        </w:rPr>
        <w:t xml:space="preserve">Touchscreen Replacements:</w:t>
      </w:r>
      <w:r w:rsidDel="00000000" w:rsidR="00000000" w:rsidRPr="00000000">
        <w:rPr>
          <w:rFonts w:ascii="Domine" w:cs="Domine" w:eastAsia="Domine" w:hAnsi="Domine"/>
          <w:rtl w:val="0"/>
        </w:rPr>
        <w:t xml:space="preserve">  Ms. Muller requested approval to purchase 100 touch screens for the amount of $10,000.  The new touch screens will allow the Tech Team to replace broken screens when they break.  The touch screens are used primarily by grades K-2.  </w:t>
      </w:r>
    </w:p>
    <w:p w:rsidR="00000000" w:rsidDel="00000000" w:rsidP="00000000" w:rsidRDefault="00000000" w:rsidRPr="00000000" w14:paraId="00000032">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33">
      <w:pPr>
        <w:spacing w:line="276" w:lineRule="auto"/>
        <w:ind w:left="0" w:firstLine="0"/>
        <w:jc w:val="both"/>
        <w:rPr>
          <w:rFonts w:ascii="Domine" w:cs="Domine" w:eastAsia="Domine" w:hAnsi="Domine"/>
        </w:rPr>
      </w:pPr>
      <w:r w:rsidDel="00000000" w:rsidR="00000000" w:rsidRPr="00000000">
        <w:rPr>
          <w:rFonts w:ascii="Domine" w:cs="Domine" w:eastAsia="Domine" w:hAnsi="Domine"/>
          <w:rtl w:val="0"/>
        </w:rPr>
        <w:t xml:space="preserve">Discussion ensued about how insurance is handled for the replacement and repairs of ChromeBooks and touchscreens. When replacements/repairs are paid for by parents who didn’t purchase insurance to cover the broken screens, the money goes to a fund.  Ms. Muller would like to use that money to pay for the touchscreens. Ms. Ellsworth asked if funds that come from insurance claims on computer equipment could be placed in an Enterprise fund instead of the General fund, allowing the Tech Department to use the funds to maintain equipment.  Discussion ensued on the merits of this suggestion.  Enterprise fund proposals would come from the Superintendent’s office. </w:t>
      </w:r>
    </w:p>
    <w:p w:rsidR="00000000" w:rsidDel="00000000" w:rsidP="00000000" w:rsidRDefault="00000000" w:rsidRPr="00000000" w14:paraId="00000034">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35">
      <w:pPr>
        <w:spacing w:line="276" w:lineRule="auto"/>
        <w:ind w:left="0" w:firstLine="0"/>
        <w:jc w:val="both"/>
        <w:rPr>
          <w:rFonts w:ascii="Domine" w:cs="Domine" w:eastAsia="Domine" w:hAnsi="Domine"/>
        </w:rPr>
      </w:pPr>
      <w:r w:rsidDel="00000000" w:rsidR="00000000" w:rsidRPr="00000000">
        <w:rPr>
          <w:rFonts w:ascii="Domine" w:cs="Domine" w:eastAsia="Domine" w:hAnsi="Domine"/>
          <w:rtl w:val="0"/>
        </w:rPr>
        <w:t xml:space="preserve">It was decided that the touch screens should be included as part of the Budget process for FY22.  </w:t>
      </w:r>
    </w:p>
    <w:p w:rsidR="00000000" w:rsidDel="00000000" w:rsidP="00000000" w:rsidRDefault="00000000" w:rsidRPr="00000000" w14:paraId="00000036">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37">
      <w:pPr>
        <w:numPr>
          <w:ilvl w:val="1"/>
          <w:numId w:val="1"/>
        </w:numPr>
        <w:ind w:left="1440" w:hanging="360"/>
        <w:jc w:val="both"/>
        <w:rPr>
          <w:rFonts w:ascii="Domine" w:cs="Domine" w:eastAsia="Domine" w:hAnsi="Domine"/>
          <w:b w:val="1"/>
        </w:rPr>
      </w:pPr>
      <w:r w:rsidDel="00000000" w:rsidR="00000000" w:rsidRPr="00000000">
        <w:rPr>
          <w:rFonts w:ascii="Domine" w:cs="Domine" w:eastAsia="Domine" w:hAnsi="Domine"/>
          <w:b w:val="1"/>
          <w:u w:val="single"/>
          <w:rtl w:val="0"/>
        </w:rPr>
        <w:t xml:space="preserve">FY21 &amp; FY22 Staff Positions</w:t>
      </w:r>
    </w:p>
    <w:p w:rsidR="00000000" w:rsidDel="00000000" w:rsidP="00000000" w:rsidRDefault="00000000" w:rsidRPr="00000000" w14:paraId="00000038">
      <w:pPr>
        <w:jc w:val="both"/>
        <w:rPr>
          <w:rFonts w:ascii="Domine" w:cs="Domine" w:eastAsia="Domine" w:hAnsi="Domine"/>
        </w:rPr>
      </w:pPr>
      <w:r w:rsidDel="00000000" w:rsidR="00000000" w:rsidRPr="00000000">
        <w:rPr>
          <w:rFonts w:ascii="Domine" w:cs="Domine" w:eastAsia="Domine" w:hAnsi="Domine"/>
          <w:rtl w:val="0"/>
        </w:rPr>
        <w:t xml:space="preserve">Dr. Sanna presented the staffing list for FY21, with teachers/staff hired to cover COVID-19 needs listed separately.   The FY22 staffing projections are not yet ready.</w:t>
      </w:r>
    </w:p>
    <w:p w:rsidR="00000000" w:rsidDel="00000000" w:rsidP="00000000" w:rsidRDefault="00000000" w:rsidRPr="00000000" w14:paraId="00000039">
      <w:pPr>
        <w:jc w:val="both"/>
        <w:rPr>
          <w:rFonts w:ascii="Domine" w:cs="Domine" w:eastAsia="Domine" w:hAnsi="Domine"/>
        </w:rPr>
      </w:pPr>
      <w:r w:rsidDel="00000000" w:rsidR="00000000" w:rsidRPr="00000000">
        <w:rPr>
          <w:rtl w:val="0"/>
        </w:rPr>
      </w:r>
    </w:p>
    <w:p w:rsidR="00000000" w:rsidDel="00000000" w:rsidP="00000000" w:rsidRDefault="00000000" w:rsidRPr="00000000" w14:paraId="0000003A">
      <w:pPr>
        <w:jc w:val="both"/>
        <w:rPr>
          <w:rFonts w:ascii="Domine" w:cs="Domine" w:eastAsia="Domine" w:hAnsi="Domine"/>
        </w:rPr>
      </w:pPr>
      <w:r w:rsidDel="00000000" w:rsidR="00000000" w:rsidRPr="00000000">
        <w:rPr>
          <w:rFonts w:ascii="Domine" w:cs="Domine" w:eastAsia="Domine" w:hAnsi="Domine"/>
          <w:rtl w:val="0"/>
        </w:rPr>
        <w:t xml:space="preserve">This item will be added to the next meeting agenda for February 10, 2021.</w:t>
      </w:r>
    </w:p>
    <w:p w:rsidR="00000000" w:rsidDel="00000000" w:rsidP="00000000" w:rsidRDefault="00000000" w:rsidRPr="00000000" w14:paraId="0000003B">
      <w:pPr>
        <w:jc w:val="both"/>
        <w:rPr>
          <w:rFonts w:ascii="Domine" w:cs="Domine" w:eastAsia="Domine" w:hAnsi="Domine"/>
        </w:rPr>
      </w:pPr>
      <w:r w:rsidDel="00000000" w:rsidR="00000000" w:rsidRPr="00000000">
        <w:rPr>
          <w:rtl w:val="0"/>
        </w:rPr>
      </w:r>
    </w:p>
    <w:p w:rsidR="00000000" w:rsidDel="00000000" w:rsidP="00000000" w:rsidRDefault="00000000" w:rsidRPr="00000000" w14:paraId="0000003C">
      <w:pPr>
        <w:numPr>
          <w:ilvl w:val="1"/>
          <w:numId w:val="1"/>
        </w:numPr>
        <w:ind w:left="1440" w:hanging="360"/>
        <w:jc w:val="both"/>
        <w:rPr>
          <w:rFonts w:ascii="Domine" w:cs="Domine" w:eastAsia="Domine" w:hAnsi="Domine"/>
          <w:b w:val="1"/>
        </w:rPr>
      </w:pPr>
      <w:r w:rsidDel="00000000" w:rsidR="00000000" w:rsidRPr="00000000">
        <w:rPr>
          <w:rFonts w:ascii="Domine" w:cs="Domine" w:eastAsia="Domine" w:hAnsi="Domine"/>
          <w:b w:val="1"/>
          <w:u w:val="single"/>
          <w:rtl w:val="0"/>
        </w:rPr>
        <w:t xml:space="preserve">Grants/Revenues</w:t>
      </w:r>
    </w:p>
    <w:p w:rsidR="00000000" w:rsidDel="00000000" w:rsidP="00000000" w:rsidRDefault="00000000" w:rsidRPr="00000000" w14:paraId="0000003D">
      <w:pPr>
        <w:jc w:val="both"/>
        <w:rPr>
          <w:rFonts w:ascii="Domine" w:cs="Domine" w:eastAsia="Domine" w:hAnsi="Domine"/>
        </w:rPr>
      </w:pPr>
      <w:r w:rsidDel="00000000" w:rsidR="00000000" w:rsidRPr="00000000">
        <w:rPr>
          <w:rFonts w:ascii="Domine" w:cs="Domine" w:eastAsia="Domine" w:hAnsi="Domine"/>
          <w:rtl w:val="0"/>
        </w:rPr>
        <w:t xml:space="preserve">Mrs. Ellsworth stated that she wanted to ensure that all grants are used up before operating revenues.  Dr. Sanna explained that she and Mr. Harrington meet regularly to track and spend down all grant funds. Dr. Sanna explained that some grants were not used last year because the programs did not happen. Those grants were able to be extended.</w:t>
      </w:r>
    </w:p>
    <w:p w:rsidR="00000000" w:rsidDel="00000000" w:rsidP="00000000" w:rsidRDefault="00000000" w:rsidRPr="00000000" w14:paraId="0000003E">
      <w:pPr>
        <w:jc w:val="both"/>
        <w:rPr>
          <w:rFonts w:ascii="Domine" w:cs="Domine" w:eastAsia="Domine" w:hAnsi="Domine"/>
        </w:rPr>
      </w:pPr>
      <w:r w:rsidDel="00000000" w:rsidR="00000000" w:rsidRPr="00000000">
        <w:rPr>
          <w:rtl w:val="0"/>
        </w:rPr>
      </w:r>
    </w:p>
    <w:p w:rsidR="00000000" w:rsidDel="00000000" w:rsidP="00000000" w:rsidRDefault="00000000" w:rsidRPr="00000000" w14:paraId="0000003F">
      <w:pPr>
        <w:jc w:val="both"/>
        <w:rPr>
          <w:rFonts w:ascii="Domine" w:cs="Domine" w:eastAsia="Domine" w:hAnsi="Domine"/>
        </w:rPr>
      </w:pPr>
      <w:r w:rsidDel="00000000" w:rsidR="00000000" w:rsidRPr="00000000">
        <w:rPr>
          <w:rFonts w:ascii="Domine" w:cs="Domine" w:eastAsia="Domine" w:hAnsi="Domine"/>
          <w:rtl w:val="0"/>
        </w:rPr>
        <w:t xml:space="preserve">Ms. Thibaudeau asked why scholarships are listed with Grants.  Mr. Harrington explained that some scholarships collect monthly interest.  </w:t>
      </w:r>
    </w:p>
    <w:p w:rsidR="00000000" w:rsidDel="00000000" w:rsidP="00000000" w:rsidRDefault="00000000" w:rsidRPr="00000000" w14:paraId="00000040">
      <w:pPr>
        <w:jc w:val="both"/>
        <w:rPr>
          <w:rFonts w:ascii="Domine" w:cs="Domine" w:eastAsia="Domine" w:hAnsi="Domine"/>
        </w:rPr>
      </w:pPr>
      <w:r w:rsidDel="00000000" w:rsidR="00000000" w:rsidRPr="00000000">
        <w:rPr>
          <w:rtl w:val="0"/>
        </w:rPr>
      </w:r>
    </w:p>
    <w:p w:rsidR="00000000" w:rsidDel="00000000" w:rsidP="00000000" w:rsidRDefault="00000000" w:rsidRPr="00000000" w14:paraId="00000041">
      <w:pPr>
        <w:jc w:val="both"/>
        <w:rPr>
          <w:rFonts w:ascii="Domine" w:cs="Domine" w:eastAsia="Domine" w:hAnsi="Domine"/>
        </w:rPr>
      </w:pPr>
      <w:r w:rsidDel="00000000" w:rsidR="00000000" w:rsidRPr="00000000">
        <w:rPr>
          <w:rFonts w:ascii="Domine" w:cs="Domine" w:eastAsia="Domine" w:hAnsi="Domine"/>
          <w:rtl w:val="0"/>
        </w:rPr>
        <w:t xml:space="preserve">Dr. Sanna stated that all grant revenues are restricted.</w:t>
      </w:r>
    </w:p>
    <w:p w:rsidR="00000000" w:rsidDel="00000000" w:rsidP="00000000" w:rsidRDefault="00000000" w:rsidRPr="00000000" w14:paraId="00000042">
      <w:pPr>
        <w:jc w:val="both"/>
        <w:rPr>
          <w:rFonts w:ascii="Domine" w:cs="Domine" w:eastAsia="Domine" w:hAnsi="Domine"/>
        </w:rPr>
      </w:pPr>
      <w:r w:rsidDel="00000000" w:rsidR="00000000" w:rsidRPr="00000000">
        <w:rPr>
          <w:rtl w:val="0"/>
        </w:rPr>
      </w:r>
    </w:p>
    <w:p w:rsidR="00000000" w:rsidDel="00000000" w:rsidP="00000000" w:rsidRDefault="00000000" w:rsidRPr="00000000" w14:paraId="00000043">
      <w:pPr>
        <w:numPr>
          <w:ilvl w:val="1"/>
          <w:numId w:val="1"/>
        </w:numPr>
        <w:ind w:left="1440" w:hanging="360"/>
        <w:jc w:val="both"/>
        <w:rPr>
          <w:rFonts w:ascii="Domine" w:cs="Domine" w:eastAsia="Domine" w:hAnsi="Domine"/>
          <w:b w:val="1"/>
        </w:rPr>
      </w:pPr>
      <w:r w:rsidDel="00000000" w:rsidR="00000000" w:rsidRPr="00000000">
        <w:rPr>
          <w:rFonts w:ascii="Domine" w:cs="Domine" w:eastAsia="Domine" w:hAnsi="Domine"/>
          <w:b w:val="1"/>
          <w:u w:val="single"/>
          <w:rtl w:val="0"/>
        </w:rPr>
        <w:t xml:space="preserve">Fund Balance FY20</w:t>
      </w:r>
    </w:p>
    <w:p w:rsidR="00000000" w:rsidDel="00000000" w:rsidP="00000000" w:rsidRDefault="00000000" w:rsidRPr="00000000" w14:paraId="00000044">
      <w:pPr>
        <w:jc w:val="both"/>
        <w:rPr>
          <w:rFonts w:ascii="Domine" w:cs="Domine" w:eastAsia="Domine" w:hAnsi="Domine"/>
        </w:rPr>
      </w:pPr>
      <w:r w:rsidDel="00000000" w:rsidR="00000000" w:rsidRPr="00000000">
        <w:rPr>
          <w:rFonts w:ascii="Domine" w:cs="Domine" w:eastAsia="Domine" w:hAnsi="Domine"/>
          <w:rtl w:val="0"/>
        </w:rPr>
        <w:t xml:space="preserve">Interim Business Manager Joel Harrington explained the breakdown of the Fund Balance.  Ms. Ellsworth requested a presentation from the Auditors at a future Budget/Facilities Subcommittee meeting.  Ms. Piper suggested that the Auditors do their presentation to the subcommittee after March 1st, when Ms. King’s report will be done, so that the subcommittee can discuss both reports.  After that presentation, the Auditor can present to the full School Committee.</w:t>
      </w:r>
    </w:p>
    <w:p w:rsidR="00000000" w:rsidDel="00000000" w:rsidP="00000000" w:rsidRDefault="00000000" w:rsidRPr="00000000" w14:paraId="00000045">
      <w:pPr>
        <w:jc w:val="both"/>
        <w:rPr>
          <w:rFonts w:ascii="Domine" w:cs="Domine" w:eastAsia="Domine" w:hAnsi="Domine"/>
        </w:rPr>
      </w:pPr>
      <w:r w:rsidDel="00000000" w:rsidR="00000000" w:rsidRPr="00000000">
        <w:rPr>
          <w:rtl w:val="0"/>
        </w:rPr>
      </w:r>
    </w:p>
    <w:p w:rsidR="00000000" w:rsidDel="00000000" w:rsidP="00000000" w:rsidRDefault="00000000" w:rsidRPr="00000000" w14:paraId="00000046">
      <w:pPr>
        <w:jc w:val="both"/>
        <w:rPr>
          <w:rFonts w:ascii="Domine" w:cs="Domine" w:eastAsia="Domine" w:hAnsi="Domine"/>
        </w:rPr>
      </w:pPr>
      <w:r w:rsidDel="00000000" w:rsidR="00000000" w:rsidRPr="00000000">
        <w:rPr>
          <w:rFonts w:ascii="Domine" w:cs="Domine" w:eastAsia="Domine" w:hAnsi="Domine"/>
          <w:rtl w:val="0"/>
        </w:rPr>
        <w:t xml:space="preserve">Action Item:  Mr. Harrington and Dr. Sanna will contact the Auditor to arrange that presentation.</w:t>
      </w:r>
    </w:p>
    <w:p w:rsidR="00000000" w:rsidDel="00000000" w:rsidP="00000000" w:rsidRDefault="00000000" w:rsidRPr="00000000" w14:paraId="00000047">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48">
      <w:pPr>
        <w:numPr>
          <w:ilvl w:val="0"/>
          <w:numId w:val="1"/>
        </w:numPr>
        <w:ind w:left="720" w:hanging="360"/>
        <w:jc w:val="both"/>
        <w:rPr>
          <w:rFonts w:ascii="Domine" w:cs="Domine" w:eastAsia="Domine" w:hAnsi="Domine"/>
          <w:b w:val="1"/>
        </w:rPr>
      </w:pPr>
      <w:r w:rsidDel="00000000" w:rsidR="00000000" w:rsidRPr="00000000">
        <w:rPr>
          <w:rFonts w:ascii="Domine" w:cs="Domine" w:eastAsia="Domine" w:hAnsi="Domine"/>
          <w:b w:val="1"/>
          <w:u w:val="single"/>
          <w:rtl w:val="0"/>
        </w:rPr>
        <w:t xml:space="preserve">Adjournment - 7:35 p.m.</w:t>
      </w:r>
    </w:p>
    <w:p w:rsidR="00000000" w:rsidDel="00000000" w:rsidP="00000000" w:rsidRDefault="00000000" w:rsidRPr="00000000" w14:paraId="00000049">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4A">
      <w:pPr>
        <w:spacing w:line="276" w:lineRule="auto"/>
        <w:ind w:left="0" w:firstLine="0"/>
        <w:jc w:val="both"/>
        <w:rPr>
          <w:rFonts w:ascii="Domine" w:cs="Domine" w:eastAsia="Domine" w:hAnsi="Domine"/>
          <w:highlight w:val="white"/>
        </w:rPr>
      </w:pPr>
      <w:r w:rsidDel="00000000" w:rsidR="00000000" w:rsidRPr="00000000">
        <w:rPr>
          <w:rFonts w:ascii="Domine" w:cs="Domine" w:eastAsia="Domine" w:hAnsi="Domine"/>
          <w:rtl w:val="0"/>
        </w:rPr>
        <w:t xml:space="preserve">MOTION: There being no more business to discuss, a motion was made b</w:t>
      </w:r>
      <w:r w:rsidDel="00000000" w:rsidR="00000000" w:rsidRPr="00000000">
        <w:rPr>
          <w:rFonts w:ascii="Domine" w:cs="Domine" w:eastAsia="Domine" w:hAnsi="Domine"/>
          <w:highlight w:val="white"/>
          <w:rtl w:val="0"/>
        </w:rPr>
        <w:t xml:space="preserve">y Mrs. Thibaudeau to adjourn the meeting at 7:35 p.m.; seconded by Mrs. Piper.</w:t>
      </w:r>
    </w:p>
    <w:p w:rsidR="00000000" w:rsidDel="00000000" w:rsidP="00000000" w:rsidRDefault="00000000" w:rsidRPr="00000000" w14:paraId="0000004B">
      <w:pPr>
        <w:spacing w:line="276" w:lineRule="auto"/>
        <w:ind w:left="0" w:firstLine="0"/>
        <w:jc w:val="both"/>
        <w:rPr>
          <w:rFonts w:ascii="Domine" w:cs="Domine" w:eastAsia="Domine" w:hAnsi="Domine"/>
        </w:rPr>
      </w:pPr>
      <w:r w:rsidDel="00000000" w:rsidR="00000000" w:rsidRPr="00000000">
        <w:rPr>
          <w:rtl w:val="0"/>
        </w:rPr>
      </w:r>
    </w:p>
    <w:p w:rsidR="00000000" w:rsidDel="00000000" w:rsidP="00000000" w:rsidRDefault="00000000" w:rsidRPr="00000000" w14:paraId="0000004C">
      <w:pPr>
        <w:spacing w:line="276" w:lineRule="auto"/>
        <w:ind w:left="0" w:firstLine="0"/>
        <w:jc w:val="both"/>
        <w:rPr>
          <w:rFonts w:ascii="Domine" w:cs="Domine" w:eastAsia="Domine" w:hAnsi="Domine"/>
          <w:b w:val="1"/>
        </w:rPr>
      </w:pPr>
      <w:r w:rsidDel="00000000" w:rsidR="00000000" w:rsidRPr="00000000">
        <w:rPr>
          <w:rFonts w:ascii="Domine" w:cs="Domine" w:eastAsia="Domine" w:hAnsi="Domine"/>
          <w:rtl w:val="0"/>
        </w:rPr>
        <w:t xml:space="preserve">The motion passed unanimously.</w:t>
      </w:r>
      <w:r w:rsidDel="00000000" w:rsidR="00000000" w:rsidRPr="00000000">
        <w:rPr>
          <w:rtl w:val="0"/>
        </w:rPr>
      </w:r>
    </w:p>
    <w:p w:rsidR="00000000" w:rsidDel="00000000" w:rsidP="00000000" w:rsidRDefault="00000000" w:rsidRPr="00000000" w14:paraId="0000004D">
      <w:pPr>
        <w:spacing w:line="240" w:lineRule="auto"/>
        <w:ind w:right="-90"/>
        <w:jc w:val="right"/>
        <w:rPr>
          <w:rFonts w:ascii="Domine" w:cs="Domine" w:eastAsia="Domine" w:hAnsi="Domine"/>
          <w:b w:val="1"/>
        </w:rPr>
      </w:pPr>
      <w:r w:rsidDel="00000000" w:rsidR="00000000" w:rsidRPr="00000000">
        <w:rPr>
          <w:rFonts w:ascii="Domine" w:cs="Domine" w:eastAsia="Domine" w:hAnsi="Domine"/>
          <w:b w:val="1"/>
          <w:rtl w:val="0"/>
        </w:rPr>
        <w:t xml:space="preserve">Sheila Ellsworth, Chair</w:t>
      </w:r>
    </w:p>
    <w:p w:rsidR="00000000" w:rsidDel="00000000" w:rsidP="00000000" w:rsidRDefault="00000000" w:rsidRPr="00000000" w14:paraId="0000004E">
      <w:pPr>
        <w:spacing w:line="240" w:lineRule="auto"/>
        <w:ind w:right="-90"/>
        <w:jc w:val="right"/>
        <w:rPr>
          <w:rFonts w:ascii="Domine" w:cs="Domine" w:eastAsia="Domine" w:hAnsi="Domine"/>
          <w:b w:val="1"/>
        </w:rPr>
      </w:pPr>
      <w:r w:rsidDel="00000000" w:rsidR="00000000" w:rsidRPr="00000000">
        <w:rPr>
          <w:rFonts w:ascii="Domine" w:cs="Domine" w:eastAsia="Domine" w:hAnsi="Domine"/>
          <w:b w:val="1"/>
          <w:rtl w:val="0"/>
        </w:rPr>
        <w:tab/>
        <w:tab/>
        <w:tab/>
        <w:tab/>
        <w:tab/>
        <w:tab/>
        <w:tab/>
        <w:t xml:space="preserve">Budget/Facilities Subcommittee</w:t>
      </w:r>
    </w:p>
    <w:p w:rsidR="00000000" w:rsidDel="00000000" w:rsidP="00000000" w:rsidRDefault="00000000" w:rsidRPr="00000000" w14:paraId="0000004F">
      <w:pPr>
        <w:spacing w:line="240" w:lineRule="auto"/>
        <w:ind w:right="-90"/>
        <w:rPr>
          <w:rFonts w:ascii="Domine" w:cs="Domine" w:eastAsia="Domine" w:hAnsi="Domine"/>
          <w:b w:val="1"/>
        </w:rPr>
      </w:pPr>
      <w:r w:rsidDel="00000000" w:rsidR="00000000" w:rsidRPr="00000000">
        <w:rPr>
          <w:rtl w:val="0"/>
        </w:rPr>
      </w:r>
    </w:p>
    <w:p w:rsidR="00000000" w:rsidDel="00000000" w:rsidP="00000000" w:rsidRDefault="00000000" w:rsidRPr="00000000" w14:paraId="00000050">
      <w:pPr>
        <w:spacing w:line="240" w:lineRule="auto"/>
        <w:ind w:right="-90"/>
        <w:rPr>
          <w:rFonts w:ascii="Domine" w:cs="Domine" w:eastAsia="Domine" w:hAnsi="Domine"/>
          <w:b w:val="1"/>
        </w:rPr>
      </w:pPr>
      <w:r w:rsidDel="00000000" w:rsidR="00000000" w:rsidRPr="00000000">
        <w:rPr>
          <w:rtl w:val="0"/>
        </w:rPr>
      </w:r>
    </w:p>
    <w:p w:rsidR="00000000" w:rsidDel="00000000" w:rsidP="00000000" w:rsidRDefault="00000000" w:rsidRPr="00000000" w14:paraId="00000051">
      <w:pPr>
        <w:spacing w:line="240" w:lineRule="auto"/>
        <w:ind w:right="-90"/>
        <w:rPr>
          <w:rFonts w:ascii="Domine" w:cs="Domine" w:eastAsia="Domine" w:hAnsi="Domine"/>
          <w:b w:val="1"/>
        </w:rPr>
      </w:pPr>
      <w:r w:rsidDel="00000000" w:rsidR="00000000" w:rsidRPr="00000000">
        <w:rPr>
          <w:rFonts w:ascii="Domine" w:cs="Domine" w:eastAsia="Domine" w:hAnsi="Domine"/>
          <w:b w:val="1"/>
          <w:rtl w:val="0"/>
        </w:rPr>
        <w:t xml:space="preserve">/dbc</w:t>
      </w:r>
    </w:p>
    <w:p w:rsidR="00000000" w:rsidDel="00000000" w:rsidP="00000000" w:rsidRDefault="00000000" w:rsidRPr="00000000" w14:paraId="00000052">
      <w:pPr>
        <w:ind w:right="-90"/>
        <w:rPr>
          <w:rFonts w:ascii="Domine" w:cs="Domine" w:eastAsia="Domine" w:hAnsi="Domine"/>
        </w:rPr>
      </w:pPr>
      <w:r w:rsidDel="00000000" w:rsidR="00000000" w:rsidRPr="00000000">
        <w:rPr>
          <w:rtl w:val="0"/>
        </w:rPr>
      </w:r>
    </w:p>
    <w:p w:rsidR="00000000" w:rsidDel="00000000" w:rsidP="00000000" w:rsidRDefault="00000000" w:rsidRPr="00000000" w14:paraId="00000053">
      <w:pPr>
        <w:spacing w:line="240" w:lineRule="auto"/>
        <w:ind w:left="0" w:firstLine="0"/>
        <w:jc w:val="both"/>
        <w:rPr>
          <w:rFonts w:ascii="Domine" w:cs="Domine" w:eastAsia="Domine" w:hAnsi="Domine"/>
          <w:b w:val="1"/>
        </w:rPr>
      </w:pPr>
      <w:r w:rsidDel="00000000" w:rsidR="00000000" w:rsidRPr="00000000">
        <w:rPr>
          <w:rtl w:val="0"/>
        </w:rPr>
      </w:r>
    </w:p>
    <w:sectPr>
      <w:headerReference r:id="rId6" w:type="default"/>
      <w:footerReference r:id="rId7" w:type="default"/>
      <w:pgSz w:h="15840" w:w="12240" w:orient="portrait"/>
      <w:pgMar w:bottom="288"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omine">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spacing w:line="240" w:lineRule="auto"/>
      <w:ind w:left="-1080" w:right="-720" w:firstLine="0"/>
      <w:jc w:val="right"/>
      <w:rPr>
        <w:b w:val="1"/>
        <w:sz w:val="20"/>
        <w:szCs w:val="20"/>
      </w:rPr>
    </w:pPr>
    <w:r w:rsidDel="00000000" w:rsidR="00000000" w:rsidRPr="00000000">
      <w:rPr>
        <w:b w:val="1"/>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1"/>
      <w:spacing w:after="0" w:before="0" w:line="240" w:lineRule="auto"/>
      <w:jc w:val="center"/>
      <w:rPr>
        <w:rFonts w:ascii="Domine" w:cs="Domine" w:eastAsia="Domine" w:hAnsi="Domine"/>
        <w:b w:val="1"/>
        <w:sz w:val="24"/>
        <w:szCs w:val="24"/>
      </w:rPr>
    </w:pPr>
    <w:bookmarkStart w:colFirst="0" w:colLast="0" w:name="_gjdgxs" w:id="0"/>
    <w:bookmarkEnd w:id="0"/>
    <w:r w:rsidDel="00000000" w:rsidR="00000000" w:rsidRPr="00000000">
      <w:rPr>
        <w:rFonts w:ascii="Domine" w:cs="Domine" w:eastAsia="Domine" w:hAnsi="Domine"/>
        <w:b w:val="1"/>
        <w:sz w:val="24"/>
        <w:szCs w:val="24"/>
        <w:rtl w:val="0"/>
      </w:rPr>
      <w:t xml:space="preserve">BRISTOL WARREN REGIONAL SCHOOL COMMITTEE</w:t>
    </w:r>
  </w:p>
  <w:p w:rsidR="00000000" w:rsidDel="00000000" w:rsidP="00000000" w:rsidRDefault="00000000" w:rsidRPr="00000000" w14:paraId="00000058">
    <w:pPr>
      <w:spacing w:line="240" w:lineRule="auto"/>
      <w:jc w:val="center"/>
      <w:rPr>
        <w:rFonts w:ascii="Domine" w:cs="Domine" w:eastAsia="Domine" w:hAnsi="Domine"/>
        <w:b w:val="1"/>
        <w:sz w:val="24"/>
        <w:szCs w:val="24"/>
      </w:rPr>
    </w:pPr>
    <w:r w:rsidDel="00000000" w:rsidR="00000000" w:rsidRPr="00000000">
      <w:rPr>
        <w:rFonts w:ascii="Domine" w:cs="Domine" w:eastAsia="Domine" w:hAnsi="Domine"/>
        <w:b w:val="1"/>
        <w:sz w:val="24"/>
        <w:szCs w:val="24"/>
        <w:rtl w:val="0"/>
      </w:rPr>
      <w:t xml:space="preserve">BUDGET/FACILITIES SUBCOMMITTEE VIRTUAL MEETING MINUTES</w:t>
    </w:r>
  </w:p>
  <w:p w:rsidR="00000000" w:rsidDel="00000000" w:rsidP="00000000" w:rsidRDefault="00000000" w:rsidRPr="00000000" w14:paraId="00000059">
    <w:pPr>
      <w:spacing w:line="240" w:lineRule="auto"/>
      <w:jc w:val="center"/>
      <w:rPr>
        <w:rFonts w:ascii="Domine" w:cs="Domine" w:eastAsia="Domine" w:hAnsi="Domine"/>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Domine-regular.ttf"/><Relationship Id="rId2" Type="http://schemas.openxmlformats.org/officeDocument/2006/relationships/font" Target="fonts/Domin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