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705C" w14:textId="77777777" w:rsidR="00F828F6" w:rsidRDefault="005C05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62B56BB2" wp14:editId="64F16AE5">
            <wp:extent cx="2424113" cy="8639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863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92659F" w14:textId="77777777" w:rsidR="00F828F6" w:rsidRDefault="005C059E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Mission: To offer inspiration through advanced instruction and authentic experiences.</w:t>
      </w:r>
    </w:p>
    <w:p w14:paraId="5B514353" w14:textId="77777777" w:rsidR="00F828F6" w:rsidRDefault="00F828F6">
      <w:pPr>
        <w:rPr>
          <w:sz w:val="24"/>
          <w:szCs w:val="24"/>
        </w:rPr>
      </w:pPr>
    </w:p>
    <w:p w14:paraId="5790BAB1" w14:textId="77777777" w:rsidR="00F828F6" w:rsidRDefault="005C059E">
      <w:pPr>
        <w:rPr>
          <w:sz w:val="24"/>
          <w:szCs w:val="24"/>
        </w:rPr>
      </w:pPr>
      <w:r>
        <w:rPr>
          <w:b/>
          <w:sz w:val="24"/>
          <w:szCs w:val="24"/>
        </w:rPr>
        <w:t>Instructor: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Ms. Emily Sutton </w:t>
      </w:r>
    </w:p>
    <w:p w14:paraId="6656F596" w14:textId="77777777" w:rsidR="00F828F6" w:rsidRDefault="005C059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me at </w:t>
      </w:r>
      <w:hyperlink r:id="rId6">
        <w:r>
          <w:rPr>
            <w:color w:val="1155CC"/>
            <w:sz w:val="24"/>
            <w:szCs w:val="24"/>
            <w:u w:val="single"/>
          </w:rPr>
          <w:t>emily.sutton@henry.k12.ga.us</w:t>
        </w:r>
      </w:hyperlink>
      <w:r>
        <w:rPr>
          <w:sz w:val="24"/>
          <w:szCs w:val="24"/>
        </w:rPr>
        <w:t>. Please allow 24 hours for a response.</w:t>
      </w:r>
    </w:p>
    <w:p w14:paraId="31185ACD" w14:textId="77777777" w:rsidR="00F828F6" w:rsidRDefault="005C059E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Conferences can be scheduled by appointment only. </w:t>
      </w:r>
    </w:p>
    <w:p w14:paraId="0E60461D" w14:textId="77777777" w:rsidR="00F828F6" w:rsidRDefault="00F828F6">
      <w:pPr>
        <w:rPr>
          <w:b/>
          <w:sz w:val="24"/>
          <w:szCs w:val="24"/>
        </w:rPr>
      </w:pPr>
    </w:p>
    <w:p w14:paraId="1E6E7FA2" w14:textId="77777777" w:rsidR="00F828F6" w:rsidRDefault="005C05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Animal Science- </w:t>
      </w:r>
    </w:p>
    <w:p w14:paraId="10232D11" w14:textId="77777777" w:rsidR="00F828F6" w:rsidRDefault="005C059E">
      <w:pPr>
        <w:rPr>
          <w:sz w:val="24"/>
          <w:szCs w:val="24"/>
        </w:rPr>
      </w:pPr>
      <w:r>
        <w:rPr>
          <w:sz w:val="24"/>
          <w:szCs w:val="24"/>
        </w:rPr>
        <w:t xml:space="preserve">This course is designed to introduce students to the scientific principles that underlie the breeding and husbandry of agricultural animals, and </w:t>
      </w:r>
      <w:r>
        <w:rPr>
          <w:sz w:val="24"/>
          <w:szCs w:val="24"/>
        </w:rPr>
        <w:t>the production, processing, and distribution of agricultural animal products. This course introduces scientific principles applied to the animal industry; covers reproduction, production technology, processing, and distribution of agricultural animal produ</w:t>
      </w:r>
      <w:r>
        <w:rPr>
          <w:sz w:val="24"/>
          <w:szCs w:val="24"/>
        </w:rPr>
        <w:t xml:space="preserve">cts. Classroom and laboratory activities are supplemented through supervised agricultural experiences and leadership programs and activities. </w:t>
      </w:r>
    </w:p>
    <w:p w14:paraId="30849608" w14:textId="77777777" w:rsidR="00F828F6" w:rsidRDefault="005C059E">
      <w:pPr>
        <w:rPr>
          <w:sz w:val="24"/>
          <w:szCs w:val="24"/>
        </w:rPr>
      </w:pPr>
      <w:r>
        <w:rPr>
          <w:sz w:val="24"/>
          <w:szCs w:val="24"/>
        </w:rPr>
        <w:t xml:space="preserve">Link to standards- </w:t>
      </w:r>
      <w:hyperlink r:id="rId7">
        <w:r>
          <w:rPr>
            <w:color w:val="1155CC"/>
            <w:sz w:val="24"/>
            <w:szCs w:val="24"/>
            <w:u w:val="single"/>
          </w:rPr>
          <w:t>Animal Science Standards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7C74DD" w14:textId="77777777" w:rsidR="00F828F6" w:rsidRDefault="00F828F6">
      <w:pPr>
        <w:rPr>
          <w:sz w:val="24"/>
          <w:szCs w:val="24"/>
        </w:rPr>
      </w:pPr>
    </w:p>
    <w:p w14:paraId="669C38D2" w14:textId="77777777" w:rsidR="00F828F6" w:rsidRDefault="005C05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Objectives</w:t>
      </w:r>
    </w:p>
    <w:p w14:paraId="123CB7C5" w14:textId="77777777" w:rsidR="00F828F6" w:rsidRDefault="005C059E">
      <w:pPr>
        <w:rPr>
          <w:sz w:val="24"/>
          <w:szCs w:val="24"/>
        </w:rPr>
      </w:pPr>
      <w:r>
        <w:rPr>
          <w:sz w:val="24"/>
          <w:szCs w:val="24"/>
        </w:rPr>
        <w:t>AAS associates will</w:t>
      </w:r>
    </w:p>
    <w:p w14:paraId="3E62AE20" w14:textId="77777777" w:rsidR="00F828F6" w:rsidRDefault="005C059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 employability skills required by business and industry.</w:t>
      </w:r>
    </w:p>
    <w:p w14:paraId="6ABEC5E2" w14:textId="77777777" w:rsidR="00F828F6" w:rsidRDefault="005C059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to work safely in the agriculture lab and work sites, demonstrate sele</w:t>
      </w:r>
      <w:r>
        <w:rPr>
          <w:sz w:val="24"/>
          <w:szCs w:val="24"/>
        </w:rPr>
        <w:t>cted competencies in leadership through the FFA and agricultural industry organizations, and develop plans for a supervised agricultural experience program (SAEP).</w:t>
      </w:r>
    </w:p>
    <w:p w14:paraId="33BA5B26" w14:textId="77777777" w:rsidR="00F828F6" w:rsidRDefault="005C059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the various phases, segments, trends, consumption, and economic scope of the poultr</w:t>
      </w:r>
      <w:r>
        <w:rPr>
          <w:sz w:val="24"/>
          <w:szCs w:val="24"/>
        </w:rPr>
        <w:t>y, dairy, swine, aquatics, and laboratory industry.</w:t>
      </w:r>
    </w:p>
    <w:p w14:paraId="0F4797CD" w14:textId="77777777" w:rsidR="00F828F6" w:rsidRDefault="005C059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Analyze animal nutrition required to maintain a healthy animal. </w:t>
      </w:r>
    </w:p>
    <w:p w14:paraId="48974287" w14:textId="77777777" w:rsidR="00F828F6" w:rsidRDefault="005C059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and address the general public’s food safety and environmental concerns.</w:t>
      </w:r>
    </w:p>
    <w:p w14:paraId="6DE01194" w14:textId="77777777" w:rsidR="00F828F6" w:rsidRDefault="005C059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 and interpret the natural behavior of agricultural</w:t>
      </w:r>
      <w:r>
        <w:rPr>
          <w:sz w:val="24"/>
          <w:szCs w:val="24"/>
        </w:rPr>
        <w:t xml:space="preserve"> animals and relate these behaviors to production practices yielding more content, healthier, and productive animals.</w:t>
      </w:r>
    </w:p>
    <w:p w14:paraId="480F411E" w14:textId="77777777" w:rsidR="00F828F6" w:rsidRDefault="005C059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Apply genetic principles to animal selection, breeding, and production. Discuss the reproductive anatomy and biological processes involved</w:t>
      </w:r>
      <w:r>
        <w:rPr>
          <w:sz w:val="24"/>
          <w:szCs w:val="24"/>
        </w:rPr>
        <w:t xml:space="preserve"> in the reproduction of agricultural animals.</w:t>
      </w:r>
    </w:p>
    <w:p w14:paraId="0C41FA89" w14:textId="77777777" w:rsidR="00F828F6" w:rsidRDefault="00F828F6">
      <w:pPr>
        <w:rPr>
          <w:sz w:val="24"/>
          <w:szCs w:val="24"/>
        </w:rPr>
      </w:pPr>
    </w:p>
    <w:tbl>
      <w:tblPr>
        <w:tblStyle w:val="a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F828F6" w14:paraId="42A88045" w14:textId="77777777">
        <w:tc>
          <w:tcPr>
            <w:tcW w:w="1022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D0E" w14:textId="77777777" w:rsidR="00F828F6" w:rsidRDefault="005C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Supplies</w:t>
            </w:r>
          </w:p>
        </w:tc>
      </w:tr>
      <w:tr w:rsidR="00F828F6" w14:paraId="1D99E3FE" w14:textId="77777777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BD45" w14:textId="77777777" w:rsidR="00F828F6" w:rsidRDefault="005C05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charged Chromebook</w:t>
            </w:r>
          </w:p>
          <w:p w14:paraId="2262D09E" w14:textId="77777777" w:rsidR="00F828F6" w:rsidRDefault="005C05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Chromebook charger</w:t>
            </w:r>
          </w:p>
          <w:p w14:paraId="43E9FAFD" w14:textId="77777777" w:rsidR="00F828F6" w:rsidRDefault="005C05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Scrubs- T/Th</w:t>
            </w:r>
          </w:p>
          <w:p w14:paraId="024EA198" w14:textId="77777777" w:rsidR="00F828F6" w:rsidRDefault="005C05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 or Pencil</w:t>
            </w:r>
          </w:p>
        </w:tc>
      </w:tr>
    </w:tbl>
    <w:p w14:paraId="33CC3B5A" w14:textId="77777777" w:rsidR="00F828F6" w:rsidRDefault="00F828F6">
      <w:pPr>
        <w:rPr>
          <w:sz w:val="24"/>
          <w:szCs w:val="24"/>
        </w:rPr>
      </w:pPr>
    </w:p>
    <w:tbl>
      <w:tblPr>
        <w:tblStyle w:val="a0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F828F6" w14:paraId="5374350C" w14:textId="77777777">
        <w:tc>
          <w:tcPr>
            <w:tcW w:w="1022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BF64" w14:textId="77777777" w:rsidR="00F828F6" w:rsidRDefault="005C059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 for Academic Success</w:t>
            </w:r>
          </w:p>
        </w:tc>
      </w:tr>
      <w:tr w:rsidR="00F828F6" w14:paraId="6B8B4C5D" w14:textId="77777777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DF68" w14:textId="77777777" w:rsidR="00F828F6" w:rsidRDefault="005C059E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 class daily. </w:t>
            </w:r>
            <w:r>
              <w:rPr>
                <w:b/>
                <w:sz w:val="24"/>
                <w:szCs w:val="24"/>
              </w:rPr>
              <w:t>Be on time.</w:t>
            </w:r>
          </w:p>
          <w:p w14:paraId="773E6EA5" w14:textId="77777777" w:rsidR="00F828F6" w:rsidRDefault="005C059E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prepared for class.</w:t>
            </w:r>
          </w:p>
          <w:p w14:paraId="3127B64A" w14:textId="77777777" w:rsidR="00F828F6" w:rsidRDefault="005C059E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 yourself and others.</w:t>
            </w:r>
          </w:p>
          <w:p w14:paraId="5B890295" w14:textId="77777777" w:rsidR="00F828F6" w:rsidRDefault="005C059E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questions.</w:t>
            </w:r>
          </w:p>
          <w:p w14:paraId="3234F5D5" w14:textId="77777777" w:rsidR="00F828F6" w:rsidRDefault="005C059E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Contribute new ideas.</w:t>
            </w:r>
          </w:p>
          <w:p w14:paraId="34C7AED7" w14:textId="77777777" w:rsidR="00F828F6" w:rsidRDefault="005C059E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 FFA</w:t>
            </w:r>
          </w:p>
        </w:tc>
      </w:tr>
    </w:tbl>
    <w:p w14:paraId="59FD78F4" w14:textId="77777777" w:rsidR="00F828F6" w:rsidRDefault="00F828F6">
      <w:pPr>
        <w:rPr>
          <w:sz w:val="24"/>
          <w:szCs w:val="24"/>
        </w:rPr>
      </w:pPr>
    </w:p>
    <w:p w14:paraId="6C161B81" w14:textId="77777777" w:rsidR="00F828F6" w:rsidRDefault="005C059E">
      <w:pPr>
        <w:rPr>
          <w:sz w:val="24"/>
          <w:szCs w:val="24"/>
        </w:rPr>
      </w:pPr>
      <w:r>
        <w:rPr>
          <w:b/>
          <w:sz w:val="24"/>
          <w:szCs w:val="24"/>
        </w:rPr>
        <w:t>Grade Calculation</w:t>
      </w:r>
    </w:p>
    <w:tbl>
      <w:tblPr>
        <w:tblStyle w:val="a1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F828F6" w14:paraId="417D03BA" w14:textId="77777777"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0F2A" w14:textId="77777777" w:rsidR="00F828F6" w:rsidRDefault="005C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Summative Assessments = 60%</w:t>
            </w:r>
          </w:p>
        </w:tc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75EF" w14:textId="77777777" w:rsidR="00F828F6" w:rsidRDefault="005C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Assessments = 40%</w:t>
            </w:r>
          </w:p>
        </w:tc>
      </w:tr>
      <w:tr w:rsidR="00F828F6" w14:paraId="7EF6E9D8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CF5C" w14:textId="77777777" w:rsidR="00F828F6" w:rsidRDefault="005C05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Authentic learning projects, exams, presentations, essays, labs (including final exam at 20%)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DFA0" w14:textId="77777777" w:rsidR="00F828F6" w:rsidRDefault="005C05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Work: classwork, homework, quizzes, labs, employability skills</w:t>
            </w:r>
          </w:p>
        </w:tc>
      </w:tr>
      <w:tr w:rsidR="00F828F6" w14:paraId="04F3CC34" w14:textId="77777777">
        <w:trPr>
          <w:trHeight w:val="440"/>
        </w:trPr>
        <w:tc>
          <w:tcPr>
            <w:tcW w:w="1022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F2E3" w14:textId="77777777" w:rsidR="00F828F6" w:rsidRDefault="005C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Culminating Final Exam/Project</w:t>
            </w:r>
          </w:p>
        </w:tc>
      </w:tr>
      <w:tr w:rsidR="00F828F6" w14:paraId="129DEA6F" w14:textId="77777777">
        <w:trPr>
          <w:trHeight w:val="440"/>
        </w:trPr>
        <w:tc>
          <w:tcPr>
            <w:tcW w:w="10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A349" w14:textId="77777777" w:rsidR="00F828F6" w:rsidRDefault="005C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courses will have a culminating exam or project that assesses associate learning of the semester’s course content. This exam/project will be 20% of the overall course grade.</w:t>
            </w:r>
          </w:p>
        </w:tc>
      </w:tr>
    </w:tbl>
    <w:p w14:paraId="4F375FAB" w14:textId="77777777" w:rsidR="00F828F6" w:rsidRDefault="00F828F6">
      <w:pPr>
        <w:rPr>
          <w:sz w:val="24"/>
          <w:szCs w:val="24"/>
        </w:rPr>
      </w:pPr>
    </w:p>
    <w:p w14:paraId="1A5DF791" w14:textId="77777777" w:rsidR="00F828F6" w:rsidRDefault="005C059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Make-up Work</w:t>
      </w:r>
    </w:p>
    <w:p w14:paraId="21EF445A" w14:textId="77777777" w:rsidR="00F828F6" w:rsidRDefault="005C059E">
      <w:pPr>
        <w:rPr>
          <w:sz w:val="24"/>
          <w:szCs w:val="24"/>
        </w:rPr>
      </w:pPr>
      <w:r>
        <w:rPr>
          <w:sz w:val="24"/>
          <w:szCs w:val="24"/>
        </w:rPr>
        <w:t>Associates who are absent are required to contact the instructo</w:t>
      </w:r>
      <w:r>
        <w:rPr>
          <w:sz w:val="24"/>
          <w:szCs w:val="24"/>
        </w:rPr>
        <w:t>r for make-up work. The associate will have the same number of days that they are absent to complete the make-up work.</w:t>
      </w:r>
    </w:p>
    <w:p w14:paraId="731DFFE4" w14:textId="77777777" w:rsidR="00F828F6" w:rsidRDefault="00F828F6">
      <w:pPr>
        <w:rPr>
          <w:sz w:val="24"/>
          <w:szCs w:val="24"/>
        </w:rPr>
      </w:pPr>
    </w:p>
    <w:p w14:paraId="60EECDCE" w14:textId="77777777" w:rsidR="00F828F6" w:rsidRDefault="005C059E">
      <w:pPr>
        <w:rPr>
          <w:b/>
          <w:sz w:val="24"/>
          <w:szCs w:val="24"/>
        </w:rPr>
      </w:pPr>
      <w:r>
        <w:rPr>
          <w:b/>
          <w:sz w:val="24"/>
          <w:szCs w:val="24"/>
        </w:rPr>
        <w:t>Late Work Policy</w:t>
      </w:r>
    </w:p>
    <w:p w14:paraId="445A3AF7" w14:textId="77777777" w:rsidR="00F828F6" w:rsidRDefault="005C059E">
      <w:pPr>
        <w:rPr>
          <w:sz w:val="24"/>
          <w:szCs w:val="24"/>
        </w:rPr>
      </w:pPr>
      <w:r>
        <w:rPr>
          <w:sz w:val="24"/>
          <w:szCs w:val="24"/>
        </w:rPr>
        <w:t>Associates must have all late work turned in, at the latest, by the end of each term. Each week the assignment is late,</w:t>
      </w:r>
      <w:r>
        <w:rPr>
          <w:sz w:val="24"/>
          <w:szCs w:val="24"/>
        </w:rPr>
        <w:t xml:space="preserve"> 10% will be deducted from the overall assignment grade. </w:t>
      </w:r>
    </w:p>
    <w:p w14:paraId="5494FB7B" w14:textId="77777777" w:rsidR="00F828F6" w:rsidRDefault="00F828F6">
      <w:pPr>
        <w:rPr>
          <w:sz w:val="24"/>
          <w:szCs w:val="24"/>
        </w:rPr>
      </w:pPr>
    </w:p>
    <w:p w14:paraId="72809125" w14:textId="77777777" w:rsidR="00F828F6" w:rsidRDefault="005C059E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Employability/Soft Skills</w:t>
      </w:r>
    </w:p>
    <w:p w14:paraId="494D351F" w14:textId="77777777" w:rsidR="00F828F6" w:rsidRDefault="005C059E">
      <w:pPr>
        <w:rPr>
          <w:sz w:val="24"/>
          <w:szCs w:val="24"/>
        </w:rPr>
      </w:pPr>
      <w:r>
        <w:rPr>
          <w:sz w:val="24"/>
          <w:szCs w:val="24"/>
        </w:rPr>
        <w:t>School Wide Activities:</w:t>
      </w:r>
    </w:p>
    <w:p w14:paraId="31FBC9B1" w14:textId="77777777" w:rsidR="00F828F6" w:rsidRDefault="005C059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Dress for Success Days</w:t>
      </w:r>
    </w:p>
    <w:p w14:paraId="23756691" w14:textId="77777777" w:rsidR="00F828F6" w:rsidRDefault="005C059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Network Luncheon</w:t>
      </w:r>
    </w:p>
    <w:p w14:paraId="31C26610" w14:textId="77777777" w:rsidR="00F828F6" w:rsidRDefault="005C059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Pathway Shadowing</w:t>
      </w:r>
    </w:p>
    <w:p w14:paraId="09D24929" w14:textId="77777777" w:rsidR="00F828F6" w:rsidRDefault="00F828F6">
      <w:pPr>
        <w:rPr>
          <w:sz w:val="24"/>
          <w:szCs w:val="24"/>
        </w:rPr>
      </w:pPr>
    </w:p>
    <w:p w14:paraId="634D5919" w14:textId="77777777" w:rsidR="00F828F6" w:rsidRDefault="005C05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CTSO- FFA</w:t>
      </w:r>
    </w:p>
    <w:p w14:paraId="295FFE8F" w14:textId="77777777" w:rsidR="00F828F6" w:rsidRDefault="005C059E">
      <w:pPr>
        <w:rPr>
          <w:sz w:val="24"/>
          <w:szCs w:val="24"/>
        </w:rPr>
      </w:pPr>
      <w:r>
        <w:rPr>
          <w:sz w:val="24"/>
          <w:szCs w:val="24"/>
        </w:rPr>
        <w:t xml:space="preserve">FFA is required for any student enrolled in an </w:t>
      </w:r>
      <w:proofErr w:type="gramStart"/>
      <w:r>
        <w:rPr>
          <w:sz w:val="24"/>
          <w:szCs w:val="24"/>
        </w:rPr>
        <w:t>Agricultural</w:t>
      </w:r>
      <w:proofErr w:type="gramEnd"/>
      <w:r>
        <w:rPr>
          <w:sz w:val="24"/>
          <w:szCs w:val="24"/>
        </w:rPr>
        <w:t xml:space="preserve"> course to join. For this semester the dues fee is $20.00 per student. FFA allows students to compete in various events. If you are interested in sharpening your skills and developing your abilitie</w:t>
      </w:r>
      <w:r>
        <w:rPr>
          <w:sz w:val="24"/>
          <w:szCs w:val="24"/>
        </w:rPr>
        <w:t>s in this area, I encourage you to participate in one or more of these activities. Meetings will be held once a month.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828F6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9DE"/>
    <w:multiLevelType w:val="multilevel"/>
    <w:tmpl w:val="7C9E2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D34058"/>
    <w:multiLevelType w:val="multilevel"/>
    <w:tmpl w:val="6B3A2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4E6D65"/>
    <w:multiLevelType w:val="multilevel"/>
    <w:tmpl w:val="FCCA8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A410A0"/>
    <w:multiLevelType w:val="multilevel"/>
    <w:tmpl w:val="EA5C6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833A2A"/>
    <w:multiLevelType w:val="multilevel"/>
    <w:tmpl w:val="397A5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F6"/>
    <w:rsid w:val="005C059E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444A"/>
  <w15:docId w15:val="{748C0577-BB1F-4302-800A-6B69457E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doe.org/Curriculum-Instruction-and-Assessment/CTAE/Documents/Animal-Science-Technology-Biotechnolo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ny.doe@henry.k12.g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Company>Henry County Schools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Sutton, Emily</cp:lastModifiedBy>
  <cp:revision>2</cp:revision>
  <cp:lastPrinted>2022-08-05T11:49:00Z</cp:lastPrinted>
  <dcterms:created xsi:type="dcterms:W3CDTF">2022-08-05T11:48:00Z</dcterms:created>
  <dcterms:modified xsi:type="dcterms:W3CDTF">2022-08-05T11:49:00Z</dcterms:modified>
</cp:coreProperties>
</file>