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C16" w:rsidRDefault="007B6C16">
      <w:pPr>
        <w:jc w:val="center"/>
        <w:rPr>
          <w:b/>
          <w:smallCaps/>
          <w:sz w:val="28"/>
        </w:rPr>
      </w:pPr>
      <w:bookmarkStart w:id="0" w:name="_GoBack"/>
      <w:bookmarkEnd w:id="0"/>
      <w:r>
        <w:rPr>
          <w:b/>
          <w:smallCaps/>
          <w:sz w:val="28"/>
        </w:rPr>
        <w:t>Stanwood-Camano School District</w:t>
      </w:r>
    </w:p>
    <w:p w:rsidR="007B6C16" w:rsidRDefault="007B6C16">
      <w:pPr>
        <w:jc w:val="center"/>
        <w:rPr>
          <w:b/>
          <w:smallCaps/>
          <w:sz w:val="28"/>
        </w:rPr>
      </w:pPr>
      <w:r>
        <w:rPr>
          <w:b/>
          <w:smallCaps/>
          <w:sz w:val="28"/>
        </w:rPr>
        <w:t>Human Resources</w:t>
      </w:r>
    </w:p>
    <w:p w:rsidR="007B6C16" w:rsidRDefault="007B6C16">
      <w:pPr>
        <w:jc w:val="center"/>
        <w:rPr>
          <w:b/>
          <w:smallCaps/>
          <w:sz w:val="28"/>
        </w:rPr>
      </w:pPr>
      <w:r>
        <w:rPr>
          <w:b/>
          <w:smallCaps/>
          <w:sz w:val="28"/>
        </w:rPr>
        <w:t>Job Description</w:t>
      </w:r>
    </w:p>
    <w:p w:rsidR="007B6C16" w:rsidRDefault="007B6C16"/>
    <w:p w:rsidR="007B6C16" w:rsidRDefault="007B6C16">
      <w:pPr>
        <w:rPr>
          <w:b/>
        </w:rPr>
      </w:pPr>
      <w:r>
        <w:rPr>
          <w:b/>
          <w:smallCaps/>
        </w:rPr>
        <w:t>Title:</w:t>
      </w:r>
      <w:r>
        <w:rPr>
          <w:b/>
        </w:rPr>
        <w:t xml:space="preserve"> </w:t>
      </w:r>
      <w:r w:rsidR="001E444D">
        <w:rPr>
          <w:b/>
        </w:rPr>
        <w:t xml:space="preserve">Saratoga </w:t>
      </w:r>
      <w:r w:rsidR="00663310">
        <w:rPr>
          <w:b/>
        </w:rPr>
        <w:t>Lead Teacher</w:t>
      </w:r>
    </w:p>
    <w:p w:rsidR="00E9726C" w:rsidRPr="00E9726C" w:rsidRDefault="00E9726C">
      <w:r w:rsidRPr="00E9726C">
        <w:t>Classification: Certificated – Non-supervisory</w:t>
      </w:r>
    </w:p>
    <w:p w:rsidR="00E9726C" w:rsidRPr="00E9726C" w:rsidRDefault="00E9726C">
      <w:r w:rsidRPr="00E9726C">
        <w:t xml:space="preserve">Reports to: </w:t>
      </w:r>
      <w:r w:rsidR="003B5380">
        <w:t>Principal ALE Programs</w:t>
      </w:r>
    </w:p>
    <w:p w:rsidR="007B6C16" w:rsidRDefault="007B6C16"/>
    <w:p w:rsidR="007B6C16" w:rsidRDefault="007B6C16">
      <w:pPr>
        <w:rPr>
          <w:b/>
          <w:smallCaps/>
          <w:u w:val="single"/>
        </w:rPr>
      </w:pPr>
      <w:r>
        <w:rPr>
          <w:b/>
          <w:smallCaps/>
          <w:u w:val="single"/>
        </w:rPr>
        <w:t xml:space="preserve">Purpose Statement </w:t>
      </w:r>
    </w:p>
    <w:p w:rsidR="007B6C16" w:rsidRDefault="007B6C16"/>
    <w:p w:rsidR="007B6C16" w:rsidRDefault="001E444D">
      <w:pPr>
        <w:rPr>
          <w:sz w:val="22"/>
        </w:rPr>
      </w:pPr>
      <w:r>
        <w:rPr>
          <w:sz w:val="22"/>
        </w:rPr>
        <w:t>The Saratoga</w:t>
      </w:r>
      <w:r w:rsidR="002D430E">
        <w:rPr>
          <w:sz w:val="22"/>
        </w:rPr>
        <w:t xml:space="preserve"> Parent Partnership Program</w:t>
      </w:r>
      <w:r>
        <w:rPr>
          <w:sz w:val="22"/>
        </w:rPr>
        <w:t xml:space="preserve"> </w:t>
      </w:r>
      <w:r w:rsidR="00663310">
        <w:rPr>
          <w:sz w:val="22"/>
        </w:rPr>
        <w:t xml:space="preserve">Lead Teacher </w:t>
      </w:r>
      <w:r>
        <w:rPr>
          <w:sz w:val="22"/>
        </w:rPr>
        <w:t xml:space="preserve">is responsible for the onsite organization and implementation of </w:t>
      </w:r>
      <w:r w:rsidR="002D430E">
        <w:rPr>
          <w:sz w:val="22"/>
        </w:rPr>
        <w:t>this Alternative Learning Experience program</w:t>
      </w:r>
      <w:r w:rsidR="00FA4EB6">
        <w:rPr>
          <w:sz w:val="22"/>
        </w:rPr>
        <w:t xml:space="preserve"> </w:t>
      </w:r>
      <w:r>
        <w:rPr>
          <w:sz w:val="22"/>
        </w:rPr>
        <w:t>in cooperation with the</w:t>
      </w:r>
      <w:r w:rsidR="003B5380">
        <w:rPr>
          <w:sz w:val="22"/>
        </w:rPr>
        <w:t xml:space="preserve"> ALE </w:t>
      </w:r>
      <w:proofErr w:type="gramStart"/>
      <w:r w:rsidR="003B5380">
        <w:rPr>
          <w:sz w:val="22"/>
        </w:rPr>
        <w:t>Principal</w:t>
      </w:r>
      <w:r>
        <w:rPr>
          <w:sz w:val="22"/>
        </w:rPr>
        <w:t xml:space="preserve"> .</w:t>
      </w:r>
      <w:proofErr w:type="gramEnd"/>
      <w:r>
        <w:rPr>
          <w:sz w:val="22"/>
        </w:rPr>
        <w:t xml:space="preserve"> This individual </w:t>
      </w:r>
      <w:r w:rsidR="002D430E">
        <w:rPr>
          <w:sz w:val="22"/>
        </w:rPr>
        <w:t>coordinates the instructional program, performs administrative duties as assigned, promotes the educational development of each student and</w:t>
      </w:r>
      <w:r>
        <w:rPr>
          <w:sz w:val="22"/>
        </w:rPr>
        <w:t xml:space="preserve"> </w:t>
      </w:r>
      <w:r w:rsidR="003B5380">
        <w:rPr>
          <w:sz w:val="22"/>
        </w:rPr>
        <w:t>develops</w:t>
      </w:r>
      <w:r>
        <w:rPr>
          <w:sz w:val="22"/>
        </w:rPr>
        <w:t xml:space="preserve"> a positive working relationship with </w:t>
      </w:r>
      <w:r w:rsidR="005C66D4">
        <w:rPr>
          <w:sz w:val="22"/>
        </w:rPr>
        <w:t xml:space="preserve">staff, </w:t>
      </w:r>
      <w:r>
        <w:rPr>
          <w:sz w:val="22"/>
        </w:rPr>
        <w:t>parents and students in the program</w:t>
      </w:r>
      <w:r w:rsidR="002D430E">
        <w:rPr>
          <w:sz w:val="22"/>
        </w:rPr>
        <w:t xml:space="preserve"> while </w:t>
      </w:r>
      <w:r w:rsidR="003B5380">
        <w:rPr>
          <w:sz w:val="22"/>
        </w:rPr>
        <w:t>communicating</w:t>
      </w:r>
      <w:r>
        <w:rPr>
          <w:sz w:val="22"/>
        </w:rPr>
        <w:t xml:space="preserve"> the potential benefits of the program to interested </w:t>
      </w:r>
      <w:r w:rsidR="003B5380">
        <w:rPr>
          <w:sz w:val="22"/>
        </w:rPr>
        <w:t>parties</w:t>
      </w:r>
      <w:r>
        <w:rPr>
          <w:sz w:val="22"/>
        </w:rPr>
        <w:t>.</w:t>
      </w:r>
    </w:p>
    <w:p w:rsidR="001E444D" w:rsidRDefault="001E444D"/>
    <w:p w:rsidR="007B6C16" w:rsidRDefault="007B6C16">
      <w:pPr>
        <w:rPr>
          <w:b/>
          <w:smallCaps/>
          <w:u w:val="single"/>
        </w:rPr>
      </w:pPr>
      <w:r>
        <w:rPr>
          <w:b/>
          <w:smallCaps/>
          <w:u w:val="single"/>
        </w:rPr>
        <w:t>Essential Functions</w:t>
      </w:r>
    </w:p>
    <w:p w:rsidR="007B6C16" w:rsidRPr="00685406" w:rsidRDefault="007B6C16">
      <w:pPr>
        <w:rPr>
          <w:b/>
          <w:smallCaps/>
          <w:sz w:val="22"/>
          <w:szCs w:val="22"/>
          <w:u w:val="single"/>
        </w:rPr>
      </w:pPr>
    </w:p>
    <w:p w:rsidR="001E444D" w:rsidRPr="00685406" w:rsidRDefault="001E444D"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Empowers home-schooling parents and demonstrates open and honest relationships.</w:t>
      </w:r>
    </w:p>
    <w:p w:rsidR="001E444D" w:rsidRPr="00685406" w:rsidRDefault="001E444D"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Facilitates dialogue about parent’s vision for the school using innovative approaches</w:t>
      </w:r>
      <w:r w:rsidR="006063D1" w:rsidRPr="00685406">
        <w:rPr>
          <w:color w:val="000000"/>
          <w:sz w:val="22"/>
          <w:szCs w:val="22"/>
        </w:rPr>
        <w:t xml:space="preserve"> and communicates this vision to the school district and community</w:t>
      </w:r>
      <w:r w:rsidRPr="00685406">
        <w:rPr>
          <w:color w:val="000000"/>
          <w:sz w:val="22"/>
          <w:szCs w:val="22"/>
        </w:rPr>
        <w:t>.</w:t>
      </w:r>
    </w:p>
    <w:p w:rsidR="001E444D" w:rsidRPr="00685406" w:rsidRDefault="001E444D"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Focuses on non-traditional</w:t>
      </w:r>
      <w:r w:rsidR="006063D1" w:rsidRPr="00685406">
        <w:rPr>
          <w:color w:val="000000"/>
          <w:sz w:val="22"/>
          <w:szCs w:val="22"/>
        </w:rPr>
        <w:t>, challenging, and differentiated</w:t>
      </w:r>
      <w:r w:rsidRPr="00685406">
        <w:rPr>
          <w:color w:val="000000"/>
          <w:sz w:val="22"/>
          <w:szCs w:val="22"/>
        </w:rPr>
        <w:t xml:space="preserve"> methods of teaching</w:t>
      </w:r>
      <w:r w:rsidR="006063D1" w:rsidRPr="00685406">
        <w:rPr>
          <w:color w:val="000000"/>
          <w:sz w:val="22"/>
          <w:szCs w:val="22"/>
        </w:rPr>
        <w:t xml:space="preserve"> and</w:t>
      </w:r>
      <w:r w:rsidRPr="00685406">
        <w:rPr>
          <w:color w:val="000000"/>
          <w:sz w:val="22"/>
          <w:szCs w:val="22"/>
        </w:rPr>
        <w:t xml:space="preserve"> assessment</w:t>
      </w:r>
      <w:r w:rsidR="006063D1" w:rsidRPr="00685406">
        <w:rPr>
          <w:color w:val="000000"/>
          <w:sz w:val="22"/>
          <w:szCs w:val="22"/>
        </w:rPr>
        <w:t>.</w:t>
      </w:r>
    </w:p>
    <w:p w:rsidR="001E444D" w:rsidRPr="00685406" w:rsidRDefault="001E444D"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Implements an organizational structure that facilitates open, formal and informal communication among students, staff, parents, and administrators.</w:t>
      </w:r>
    </w:p>
    <w:p w:rsidR="002D430E" w:rsidRPr="00685406" w:rsidRDefault="002D430E"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Leads staff members in implementing state testing requirements, adheres to Common Core State standards, and provides training pertinent to teaching duties.</w:t>
      </w:r>
    </w:p>
    <w:p w:rsidR="002D430E" w:rsidRPr="00685406" w:rsidRDefault="002D430E"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Provides leadership for an effective instructional program, student discipline, safety, student government, and school activities.</w:t>
      </w:r>
    </w:p>
    <w:p w:rsidR="002D430E" w:rsidRPr="00685406" w:rsidRDefault="002D430E"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 xml:space="preserve">Prepares and maintain student and staff schedules for the efficient conduct of school instruction and business in cooperation with </w:t>
      </w:r>
      <w:r w:rsidR="00EC6DA4" w:rsidRPr="00685406">
        <w:rPr>
          <w:color w:val="000000"/>
          <w:sz w:val="22"/>
          <w:szCs w:val="22"/>
        </w:rPr>
        <w:t>ALE</w:t>
      </w:r>
      <w:r w:rsidRPr="00685406">
        <w:rPr>
          <w:color w:val="000000"/>
          <w:sz w:val="22"/>
          <w:szCs w:val="22"/>
        </w:rPr>
        <w:t xml:space="preserve"> principal.</w:t>
      </w:r>
    </w:p>
    <w:p w:rsidR="006063D1" w:rsidRPr="00685406" w:rsidRDefault="00EC6DA4"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Assists ALE Principal</w:t>
      </w:r>
      <w:r w:rsidR="006063D1" w:rsidRPr="00685406">
        <w:rPr>
          <w:color w:val="000000"/>
          <w:sz w:val="22"/>
          <w:szCs w:val="22"/>
        </w:rPr>
        <w:t xml:space="preserve"> in managing school budget in cooperation with parent group.</w:t>
      </w:r>
    </w:p>
    <w:p w:rsidR="001E444D" w:rsidRPr="00685406" w:rsidRDefault="001E444D"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Applies board policies</w:t>
      </w:r>
      <w:r w:rsidR="00FA4EB6" w:rsidRPr="00685406">
        <w:rPr>
          <w:color w:val="000000"/>
          <w:sz w:val="22"/>
          <w:szCs w:val="22"/>
        </w:rPr>
        <w:t>,</w:t>
      </w:r>
      <w:r w:rsidRPr="00685406">
        <w:rPr>
          <w:color w:val="000000"/>
          <w:sz w:val="22"/>
          <w:szCs w:val="22"/>
        </w:rPr>
        <w:t xml:space="preserve"> administrative regulations, laws, contracts, and financial accountability consistently.</w:t>
      </w:r>
    </w:p>
    <w:p w:rsidR="006063D1" w:rsidRPr="00685406" w:rsidRDefault="00EC6DA4"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In collaboration with ALE</w:t>
      </w:r>
      <w:r w:rsidR="006063D1" w:rsidRPr="00685406">
        <w:rPr>
          <w:color w:val="000000"/>
          <w:sz w:val="22"/>
          <w:szCs w:val="22"/>
        </w:rPr>
        <w:t xml:space="preserve"> principal, parents and Teaching and Learning department, evaluates, selects, and purchases supplies, textbooks, and equipment.</w:t>
      </w:r>
    </w:p>
    <w:p w:rsidR="001E444D" w:rsidRPr="00685406" w:rsidRDefault="001E444D"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Works collaboratively with other schools in the district to identify parents who might be interested in a parent-partnership program for their student’s education.</w:t>
      </w:r>
    </w:p>
    <w:p w:rsidR="00093FAB" w:rsidRPr="00685406" w:rsidRDefault="001E444D"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Makes recommendations for program staffing and all other issues related t</w:t>
      </w:r>
      <w:r w:rsidR="00093FAB" w:rsidRPr="00685406">
        <w:rPr>
          <w:color w:val="000000"/>
          <w:sz w:val="22"/>
          <w:szCs w:val="22"/>
        </w:rPr>
        <w:t>he Parent-Partner program.</w:t>
      </w:r>
    </w:p>
    <w:p w:rsidR="00093FAB" w:rsidRPr="00685406" w:rsidRDefault="006063D1"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 xml:space="preserve">Clearly and proactively communicates enthusiasm for learning with </w:t>
      </w:r>
      <w:r w:rsidR="003B5380" w:rsidRPr="00685406">
        <w:rPr>
          <w:color w:val="000000"/>
          <w:sz w:val="22"/>
          <w:szCs w:val="22"/>
        </w:rPr>
        <w:t>administrators</w:t>
      </w:r>
      <w:r w:rsidRPr="00685406">
        <w:rPr>
          <w:color w:val="000000"/>
          <w:sz w:val="22"/>
          <w:szCs w:val="22"/>
        </w:rPr>
        <w:t>, parents, staff and students.</w:t>
      </w:r>
    </w:p>
    <w:p w:rsidR="00093FAB" w:rsidRPr="00685406" w:rsidRDefault="00093FAB"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Creates and implements the required student learning plans</w:t>
      </w:r>
      <w:r w:rsidR="006063D1" w:rsidRPr="00685406">
        <w:rPr>
          <w:color w:val="000000"/>
          <w:sz w:val="22"/>
          <w:szCs w:val="22"/>
        </w:rPr>
        <w:t xml:space="preserve"> maintaining caseload commensurate with 1.0 teaching position</w:t>
      </w:r>
      <w:r w:rsidRPr="00685406">
        <w:rPr>
          <w:color w:val="000000"/>
          <w:sz w:val="22"/>
          <w:szCs w:val="22"/>
        </w:rPr>
        <w:t>.</w:t>
      </w:r>
    </w:p>
    <w:p w:rsidR="00093FAB" w:rsidRPr="00685406" w:rsidRDefault="006063D1" w:rsidP="001E444D">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lastRenderedPageBreak/>
        <w:t xml:space="preserve">Works with </w:t>
      </w:r>
      <w:r w:rsidR="00EC6DA4" w:rsidRPr="00685406">
        <w:rPr>
          <w:color w:val="000000"/>
          <w:sz w:val="22"/>
          <w:szCs w:val="22"/>
        </w:rPr>
        <w:t>ALE</w:t>
      </w:r>
      <w:r w:rsidRPr="00685406">
        <w:rPr>
          <w:color w:val="000000"/>
          <w:sz w:val="22"/>
          <w:szCs w:val="22"/>
        </w:rPr>
        <w:t xml:space="preserve"> principal to k</w:t>
      </w:r>
      <w:r w:rsidR="00093FAB" w:rsidRPr="00685406">
        <w:rPr>
          <w:color w:val="000000"/>
          <w:sz w:val="22"/>
          <w:szCs w:val="22"/>
        </w:rPr>
        <w:t xml:space="preserve">eep abreast of </w:t>
      </w:r>
      <w:r w:rsidRPr="00685406">
        <w:rPr>
          <w:color w:val="000000"/>
          <w:sz w:val="22"/>
          <w:szCs w:val="22"/>
        </w:rPr>
        <w:t>ALE regulations and ensure district compliance with all ALE laws.</w:t>
      </w:r>
    </w:p>
    <w:p w:rsidR="00BC79FC" w:rsidRPr="00685406" w:rsidRDefault="00093FAB" w:rsidP="003B5380">
      <w:pPr>
        <w:widowControl w:val="0"/>
        <w:numPr>
          <w:ilvl w:val="0"/>
          <w:numId w:val="2"/>
        </w:numPr>
        <w:autoSpaceDE w:val="0"/>
        <w:autoSpaceDN w:val="0"/>
        <w:adjustRightInd w:val="0"/>
        <w:rPr>
          <w:b/>
          <w:smallCaps/>
          <w:color w:val="000000"/>
          <w:sz w:val="22"/>
          <w:szCs w:val="22"/>
          <w:u w:val="single"/>
        </w:rPr>
      </w:pPr>
      <w:r w:rsidRPr="00685406">
        <w:rPr>
          <w:sz w:val="22"/>
          <w:szCs w:val="22"/>
        </w:rPr>
        <w:t>Interacts in a positive manner with staff, students, parents, and the public.</w:t>
      </w:r>
    </w:p>
    <w:p w:rsidR="00D23973" w:rsidRPr="00685406" w:rsidRDefault="00D23973" w:rsidP="001E444D">
      <w:pPr>
        <w:widowControl w:val="0"/>
        <w:numPr>
          <w:ilvl w:val="0"/>
          <w:numId w:val="2"/>
        </w:numPr>
        <w:autoSpaceDE w:val="0"/>
        <w:autoSpaceDN w:val="0"/>
        <w:adjustRightInd w:val="0"/>
        <w:rPr>
          <w:b/>
          <w:smallCaps/>
          <w:color w:val="000000"/>
          <w:sz w:val="22"/>
          <w:szCs w:val="22"/>
          <w:u w:val="single"/>
        </w:rPr>
      </w:pPr>
      <w:r w:rsidRPr="00685406">
        <w:rPr>
          <w:sz w:val="22"/>
          <w:szCs w:val="22"/>
        </w:rPr>
        <w:t>Assess the needs of the programs and report needs to the program administrator.</w:t>
      </w:r>
    </w:p>
    <w:p w:rsidR="006063D1" w:rsidRPr="00685406" w:rsidRDefault="006063D1" w:rsidP="001E444D">
      <w:pPr>
        <w:widowControl w:val="0"/>
        <w:numPr>
          <w:ilvl w:val="0"/>
          <w:numId w:val="2"/>
        </w:numPr>
        <w:autoSpaceDE w:val="0"/>
        <w:autoSpaceDN w:val="0"/>
        <w:adjustRightInd w:val="0"/>
        <w:rPr>
          <w:b/>
          <w:smallCaps/>
          <w:color w:val="000000"/>
          <w:sz w:val="22"/>
          <w:szCs w:val="22"/>
          <w:u w:val="single"/>
        </w:rPr>
      </w:pPr>
      <w:r w:rsidRPr="00685406">
        <w:rPr>
          <w:sz w:val="22"/>
          <w:szCs w:val="22"/>
        </w:rPr>
        <w:t>Assumes duties of assessment coordinator for Saratoga school.</w:t>
      </w:r>
    </w:p>
    <w:p w:rsidR="006063D1" w:rsidRPr="00685406" w:rsidRDefault="006063D1" w:rsidP="00685406">
      <w:pPr>
        <w:widowControl w:val="0"/>
        <w:numPr>
          <w:ilvl w:val="0"/>
          <w:numId w:val="2"/>
        </w:numPr>
        <w:autoSpaceDE w:val="0"/>
        <w:autoSpaceDN w:val="0"/>
        <w:adjustRightInd w:val="0"/>
        <w:rPr>
          <w:b/>
          <w:smallCaps/>
          <w:color w:val="000000"/>
          <w:sz w:val="22"/>
          <w:szCs w:val="22"/>
          <w:u w:val="single"/>
        </w:rPr>
      </w:pPr>
      <w:r w:rsidRPr="00685406">
        <w:rPr>
          <w:sz w:val="22"/>
          <w:szCs w:val="22"/>
        </w:rPr>
        <w:t>Provides instruction to students at Saratoga school</w:t>
      </w:r>
      <w:r w:rsidR="00685406">
        <w:rPr>
          <w:sz w:val="22"/>
          <w:szCs w:val="22"/>
        </w:rPr>
        <w:t xml:space="preserve">. </w:t>
      </w:r>
    </w:p>
    <w:p w:rsidR="00685406" w:rsidRPr="00685406" w:rsidRDefault="00685406" w:rsidP="00685406">
      <w:pPr>
        <w:widowControl w:val="0"/>
        <w:numPr>
          <w:ilvl w:val="0"/>
          <w:numId w:val="2"/>
        </w:numPr>
        <w:autoSpaceDE w:val="0"/>
        <w:autoSpaceDN w:val="0"/>
        <w:adjustRightInd w:val="0"/>
        <w:rPr>
          <w:b/>
          <w:smallCaps/>
          <w:color w:val="000000"/>
          <w:sz w:val="22"/>
          <w:szCs w:val="22"/>
          <w:u w:val="single"/>
        </w:rPr>
      </w:pPr>
      <w:r>
        <w:rPr>
          <w:sz w:val="22"/>
          <w:szCs w:val="22"/>
        </w:rPr>
        <w:t>Job presence</w:t>
      </w:r>
    </w:p>
    <w:p w:rsidR="00BC79FC" w:rsidRPr="00685406" w:rsidRDefault="00BC79FC" w:rsidP="00BC79FC">
      <w:pPr>
        <w:widowControl w:val="0"/>
        <w:autoSpaceDE w:val="0"/>
        <w:autoSpaceDN w:val="0"/>
        <w:adjustRightInd w:val="0"/>
        <w:ind w:left="360"/>
        <w:rPr>
          <w:sz w:val="22"/>
          <w:szCs w:val="22"/>
        </w:rPr>
      </w:pPr>
    </w:p>
    <w:p w:rsidR="007B6C16" w:rsidRDefault="007B6C16" w:rsidP="00BC79FC">
      <w:pPr>
        <w:widowControl w:val="0"/>
        <w:autoSpaceDE w:val="0"/>
        <w:autoSpaceDN w:val="0"/>
        <w:adjustRightInd w:val="0"/>
        <w:rPr>
          <w:b/>
          <w:smallCaps/>
          <w:color w:val="000000"/>
          <w:u w:val="single"/>
        </w:rPr>
      </w:pPr>
      <w:r>
        <w:rPr>
          <w:b/>
          <w:smallCaps/>
          <w:color w:val="000000"/>
          <w:u w:val="single"/>
        </w:rPr>
        <w:t>Other Functions</w:t>
      </w:r>
    </w:p>
    <w:p w:rsidR="007B6C16" w:rsidRPr="00685406" w:rsidRDefault="00BC79FC">
      <w:pPr>
        <w:widowControl w:val="0"/>
        <w:numPr>
          <w:ilvl w:val="0"/>
          <w:numId w:val="2"/>
        </w:numPr>
        <w:autoSpaceDE w:val="0"/>
        <w:autoSpaceDN w:val="0"/>
        <w:adjustRightInd w:val="0"/>
        <w:rPr>
          <w:color w:val="000000"/>
          <w:sz w:val="22"/>
          <w:szCs w:val="22"/>
        </w:rPr>
      </w:pPr>
      <w:r w:rsidRPr="00685406">
        <w:rPr>
          <w:color w:val="000000"/>
          <w:sz w:val="22"/>
          <w:szCs w:val="22"/>
        </w:rPr>
        <w:t>Provides for professional development needs of parents as appropriate</w:t>
      </w:r>
      <w:r w:rsidR="007B6C16" w:rsidRPr="00685406">
        <w:rPr>
          <w:color w:val="000000"/>
          <w:sz w:val="22"/>
          <w:szCs w:val="22"/>
        </w:rPr>
        <w:t>.</w:t>
      </w:r>
    </w:p>
    <w:p w:rsidR="00BC79FC" w:rsidRPr="00685406" w:rsidRDefault="00BC79FC" w:rsidP="00BC79FC">
      <w:pPr>
        <w:widowControl w:val="0"/>
        <w:numPr>
          <w:ilvl w:val="0"/>
          <w:numId w:val="2"/>
        </w:numPr>
        <w:autoSpaceDE w:val="0"/>
        <w:autoSpaceDN w:val="0"/>
        <w:adjustRightInd w:val="0"/>
        <w:rPr>
          <w:b/>
          <w:smallCaps/>
          <w:color w:val="000000"/>
          <w:sz w:val="22"/>
          <w:szCs w:val="22"/>
          <w:u w:val="single"/>
        </w:rPr>
      </w:pPr>
      <w:r w:rsidRPr="00685406">
        <w:rPr>
          <w:sz w:val="22"/>
          <w:szCs w:val="22"/>
        </w:rPr>
        <w:t>Recommends needed changes in policy appropriate to assigned area.</w:t>
      </w:r>
    </w:p>
    <w:p w:rsidR="00BC79FC" w:rsidRPr="00685406" w:rsidRDefault="00BC79FC" w:rsidP="00BC79FC">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Reports progress to the Board, the administrative team, staff, and the public as required.</w:t>
      </w:r>
    </w:p>
    <w:p w:rsidR="00BC79FC" w:rsidRPr="00685406" w:rsidRDefault="00BC79FC" w:rsidP="00BC79FC">
      <w:pPr>
        <w:widowControl w:val="0"/>
        <w:numPr>
          <w:ilvl w:val="0"/>
          <w:numId w:val="2"/>
        </w:numPr>
        <w:autoSpaceDE w:val="0"/>
        <w:autoSpaceDN w:val="0"/>
        <w:adjustRightInd w:val="0"/>
        <w:rPr>
          <w:b/>
          <w:smallCaps/>
          <w:color w:val="000000"/>
          <w:sz w:val="22"/>
          <w:szCs w:val="22"/>
          <w:u w:val="single"/>
        </w:rPr>
      </w:pPr>
      <w:r w:rsidRPr="00685406">
        <w:rPr>
          <w:color w:val="000000"/>
          <w:sz w:val="22"/>
          <w:szCs w:val="22"/>
        </w:rPr>
        <w:t>Attends Board meetings at the request of the superintendent or his/her supervisor.</w:t>
      </w:r>
    </w:p>
    <w:p w:rsidR="00BC79FC" w:rsidRPr="00685406" w:rsidRDefault="00BC79FC">
      <w:pPr>
        <w:widowControl w:val="0"/>
        <w:numPr>
          <w:ilvl w:val="0"/>
          <w:numId w:val="2"/>
        </w:numPr>
        <w:autoSpaceDE w:val="0"/>
        <w:autoSpaceDN w:val="0"/>
        <w:adjustRightInd w:val="0"/>
        <w:rPr>
          <w:color w:val="000000"/>
          <w:sz w:val="22"/>
          <w:szCs w:val="22"/>
        </w:rPr>
      </w:pPr>
      <w:r w:rsidRPr="00685406">
        <w:rPr>
          <w:color w:val="000000"/>
          <w:sz w:val="22"/>
          <w:szCs w:val="22"/>
        </w:rPr>
        <w:t>Orders supplies and necessary materials that promote student learning and support the learning goals of the program.</w:t>
      </w:r>
    </w:p>
    <w:p w:rsidR="00D23973" w:rsidRPr="00685406" w:rsidRDefault="00D23973" w:rsidP="00D23973">
      <w:pPr>
        <w:widowControl w:val="0"/>
        <w:numPr>
          <w:ilvl w:val="0"/>
          <w:numId w:val="2"/>
        </w:numPr>
        <w:autoSpaceDE w:val="0"/>
        <w:autoSpaceDN w:val="0"/>
        <w:adjustRightInd w:val="0"/>
        <w:rPr>
          <w:b/>
          <w:smallCaps/>
          <w:color w:val="000000"/>
          <w:sz w:val="22"/>
          <w:szCs w:val="22"/>
          <w:u w:val="single"/>
        </w:rPr>
      </w:pPr>
      <w:r w:rsidRPr="00685406">
        <w:rPr>
          <w:sz w:val="22"/>
          <w:szCs w:val="22"/>
        </w:rPr>
        <w:t>Interacts positively with others</w:t>
      </w:r>
    </w:p>
    <w:p w:rsidR="006063D1" w:rsidRPr="00685406" w:rsidRDefault="006063D1" w:rsidP="00D23973">
      <w:pPr>
        <w:widowControl w:val="0"/>
        <w:numPr>
          <w:ilvl w:val="0"/>
          <w:numId w:val="2"/>
        </w:numPr>
        <w:autoSpaceDE w:val="0"/>
        <w:autoSpaceDN w:val="0"/>
        <w:adjustRightInd w:val="0"/>
        <w:rPr>
          <w:b/>
          <w:smallCaps/>
          <w:color w:val="000000"/>
          <w:sz w:val="22"/>
          <w:szCs w:val="22"/>
          <w:u w:val="single"/>
        </w:rPr>
      </w:pPr>
      <w:r w:rsidRPr="00685406">
        <w:rPr>
          <w:sz w:val="22"/>
          <w:szCs w:val="22"/>
        </w:rPr>
        <w:t>Be available for meetings with students and parents for education-related purposes outside the instructional day.</w:t>
      </w:r>
    </w:p>
    <w:p w:rsidR="006063D1" w:rsidRPr="00685406" w:rsidRDefault="006063D1" w:rsidP="00D23973">
      <w:pPr>
        <w:widowControl w:val="0"/>
        <w:numPr>
          <w:ilvl w:val="0"/>
          <w:numId w:val="2"/>
        </w:numPr>
        <w:autoSpaceDE w:val="0"/>
        <w:autoSpaceDN w:val="0"/>
        <w:adjustRightInd w:val="0"/>
        <w:rPr>
          <w:b/>
          <w:smallCaps/>
          <w:color w:val="000000"/>
          <w:sz w:val="22"/>
          <w:szCs w:val="22"/>
          <w:u w:val="single"/>
        </w:rPr>
      </w:pPr>
      <w:r w:rsidRPr="00685406">
        <w:rPr>
          <w:sz w:val="22"/>
          <w:szCs w:val="22"/>
        </w:rPr>
        <w:t>Observe confidentiality regarding student and personnel information.</w:t>
      </w:r>
    </w:p>
    <w:p w:rsidR="00BC79FC" w:rsidRPr="00685406" w:rsidRDefault="00D23973">
      <w:pPr>
        <w:widowControl w:val="0"/>
        <w:numPr>
          <w:ilvl w:val="0"/>
          <w:numId w:val="2"/>
        </w:numPr>
        <w:autoSpaceDE w:val="0"/>
        <w:autoSpaceDN w:val="0"/>
        <w:adjustRightInd w:val="0"/>
        <w:rPr>
          <w:color w:val="000000"/>
          <w:sz w:val="22"/>
          <w:szCs w:val="22"/>
        </w:rPr>
      </w:pPr>
      <w:r w:rsidRPr="00685406">
        <w:rPr>
          <w:color w:val="000000"/>
          <w:sz w:val="22"/>
          <w:szCs w:val="22"/>
        </w:rPr>
        <w:t>Other duties as assigned.</w:t>
      </w:r>
    </w:p>
    <w:p w:rsidR="007B6C16" w:rsidRDefault="007B6C16">
      <w:pPr>
        <w:widowControl w:val="0"/>
        <w:autoSpaceDE w:val="0"/>
        <w:autoSpaceDN w:val="0"/>
        <w:adjustRightInd w:val="0"/>
        <w:rPr>
          <w:color w:val="000000"/>
        </w:rPr>
      </w:pPr>
    </w:p>
    <w:p w:rsidR="007B6C16" w:rsidRDefault="007B6C16">
      <w:pPr>
        <w:widowControl w:val="0"/>
        <w:autoSpaceDE w:val="0"/>
        <w:autoSpaceDN w:val="0"/>
        <w:adjustRightInd w:val="0"/>
        <w:rPr>
          <w:b/>
          <w:smallCaps/>
          <w:color w:val="000000"/>
          <w:u w:val="single"/>
        </w:rPr>
      </w:pPr>
      <w:r>
        <w:rPr>
          <w:b/>
          <w:smallCaps/>
          <w:color w:val="000000"/>
          <w:u w:val="single"/>
        </w:rPr>
        <w:t>Job Requirements: Minimum Qualifications</w:t>
      </w:r>
    </w:p>
    <w:p w:rsidR="007B6C16" w:rsidRDefault="007B6C16">
      <w:pPr>
        <w:widowControl w:val="0"/>
        <w:autoSpaceDE w:val="0"/>
        <w:autoSpaceDN w:val="0"/>
        <w:adjustRightInd w:val="0"/>
        <w:rPr>
          <w:color w:val="000000"/>
        </w:rPr>
      </w:pPr>
    </w:p>
    <w:p w:rsidR="007B6C16" w:rsidRDefault="007B6C16">
      <w:pPr>
        <w:widowControl w:val="0"/>
        <w:autoSpaceDE w:val="0"/>
        <w:autoSpaceDN w:val="0"/>
        <w:adjustRightInd w:val="0"/>
        <w:rPr>
          <w:color w:val="000000"/>
        </w:rPr>
      </w:pPr>
      <w:r>
        <w:rPr>
          <w:b/>
          <w:color w:val="000000"/>
        </w:rPr>
        <w:t>Skills, Knowledge, and Abilities</w:t>
      </w:r>
    </w:p>
    <w:p w:rsidR="00D23973" w:rsidRPr="00685406" w:rsidRDefault="007B6C16">
      <w:pPr>
        <w:widowControl w:val="0"/>
        <w:autoSpaceDE w:val="0"/>
        <w:autoSpaceDN w:val="0"/>
        <w:adjustRightInd w:val="0"/>
        <w:ind w:left="360"/>
        <w:rPr>
          <w:color w:val="000000"/>
          <w:sz w:val="22"/>
          <w:szCs w:val="22"/>
        </w:rPr>
      </w:pPr>
      <w:r w:rsidRPr="00685406">
        <w:rPr>
          <w:i/>
          <w:color w:val="000000"/>
          <w:sz w:val="22"/>
          <w:szCs w:val="22"/>
        </w:rPr>
        <w:t>Skills</w:t>
      </w:r>
      <w:r w:rsidR="00D23973" w:rsidRPr="00685406">
        <w:rPr>
          <w:color w:val="000000"/>
          <w:sz w:val="22"/>
          <w:szCs w:val="22"/>
        </w:rPr>
        <w:t xml:space="preserve"> </w:t>
      </w:r>
      <w:r w:rsidRPr="00685406">
        <w:rPr>
          <w:color w:val="000000"/>
          <w:sz w:val="22"/>
          <w:szCs w:val="22"/>
        </w:rPr>
        <w:t>required to</w:t>
      </w:r>
      <w:r w:rsidR="00D23973" w:rsidRPr="00685406">
        <w:rPr>
          <w:color w:val="000000"/>
          <w:sz w:val="22"/>
          <w:szCs w:val="22"/>
        </w:rPr>
        <w:t xml:space="preserve"> successfully perform the duties of this position include:</w:t>
      </w:r>
    </w:p>
    <w:p w:rsidR="007B6C16" w:rsidRPr="00685406" w:rsidRDefault="00D23973" w:rsidP="00D23973">
      <w:pPr>
        <w:widowControl w:val="0"/>
        <w:numPr>
          <w:ilvl w:val="0"/>
          <w:numId w:val="4"/>
        </w:numPr>
        <w:autoSpaceDE w:val="0"/>
        <w:autoSpaceDN w:val="0"/>
        <w:adjustRightInd w:val="0"/>
        <w:rPr>
          <w:color w:val="000000"/>
          <w:sz w:val="22"/>
          <w:szCs w:val="22"/>
        </w:rPr>
      </w:pPr>
      <w:r w:rsidRPr="00685406">
        <w:rPr>
          <w:color w:val="000000"/>
          <w:sz w:val="22"/>
          <w:szCs w:val="22"/>
        </w:rPr>
        <w:t>Strong verbal and written communication skills</w:t>
      </w:r>
    </w:p>
    <w:p w:rsidR="00D23973" w:rsidRPr="00685406" w:rsidRDefault="00D23973" w:rsidP="00D23973">
      <w:pPr>
        <w:widowControl w:val="0"/>
        <w:numPr>
          <w:ilvl w:val="0"/>
          <w:numId w:val="4"/>
        </w:numPr>
        <w:autoSpaceDE w:val="0"/>
        <w:autoSpaceDN w:val="0"/>
        <w:adjustRightInd w:val="0"/>
        <w:rPr>
          <w:color w:val="000000"/>
          <w:sz w:val="22"/>
          <w:szCs w:val="22"/>
        </w:rPr>
      </w:pPr>
      <w:r w:rsidRPr="00685406">
        <w:rPr>
          <w:color w:val="000000"/>
          <w:sz w:val="22"/>
          <w:szCs w:val="22"/>
        </w:rPr>
        <w:t>Non-traditional instructional approaches that are effective with the program population</w:t>
      </w:r>
    </w:p>
    <w:p w:rsidR="00D23973" w:rsidRPr="00685406" w:rsidRDefault="00D23973" w:rsidP="00D23973">
      <w:pPr>
        <w:widowControl w:val="0"/>
        <w:numPr>
          <w:ilvl w:val="0"/>
          <w:numId w:val="4"/>
        </w:numPr>
        <w:autoSpaceDE w:val="0"/>
        <w:autoSpaceDN w:val="0"/>
        <w:adjustRightInd w:val="0"/>
        <w:rPr>
          <w:color w:val="000000"/>
          <w:sz w:val="22"/>
          <w:szCs w:val="22"/>
        </w:rPr>
      </w:pPr>
      <w:r w:rsidRPr="00685406">
        <w:rPr>
          <w:color w:val="000000"/>
          <w:sz w:val="22"/>
          <w:szCs w:val="22"/>
        </w:rPr>
        <w:t>Strong fiscal management skills</w:t>
      </w:r>
    </w:p>
    <w:p w:rsidR="00D23973" w:rsidRPr="00685406" w:rsidRDefault="00D23973" w:rsidP="00D23973">
      <w:pPr>
        <w:widowControl w:val="0"/>
        <w:numPr>
          <w:ilvl w:val="0"/>
          <w:numId w:val="4"/>
        </w:numPr>
        <w:autoSpaceDE w:val="0"/>
        <w:autoSpaceDN w:val="0"/>
        <w:adjustRightInd w:val="0"/>
        <w:rPr>
          <w:color w:val="000000"/>
          <w:sz w:val="22"/>
          <w:szCs w:val="22"/>
        </w:rPr>
      </w:pPr>
      <w:r w:rsidRPr="00685406">
        <w:rPr>
          <w:color w:val="000000"/>
          <w:sz w:val="22"/>
          <w:szCs w:val="22"/>
        </w:rPr>
        <w:t>Effective and active listening skills</w:t>
      </w:r>
    </w:p>
    <w:p w:rsidR="00D23973" w:rsidRPr="00685406" w:rsidRDefault="00D23973" w:rsidP="00D23973">
      <w:pPr>
        <w:widowControl w:val="0"/>
        <w:numPr>
          <w:ilvl w:val="0"/>
          <w:numId w:val="4"/>
        </w:numPr>
        <w:autoSpaceDE w:val="0"/>
        <w:autoSpaceDN w:val="0"/>
        <w:adjustRightInd w:val="0"/>
        <w:rPr>
          <w:color w:val="000000"/>
          <w:sz w:val="22"/>
          <w:szCs w:val="22"/>
        </w:rPr>
      </w:pPr>
      <w:r w:rsidRPr="00685406">
        <w:rPr>
          <w:color w:val="000000"/>
          <w:sz w:val="22"/>
          <w:szCs w:val="22"/>
        </w:rPr>
        <w:t>Organizational and problem-solving skills</w:t>
      </w:r>
    </w:p>
    <w:p w:rsidR="007B6C16" w:rsidRPr="00685406" w:rsidRDefault="007B6C16">
      <w:pPr>
        <w:widowControl w:val="0"/>
        <w:autoSpaceDE w:val="0"/>
        <w:autoSpaceDN w:val="0"/>
        <w:adjustRightInd w:val="0"/>
        <w:ind w:left="360"/>
        <w:rPr>
          <w:rFonts w:ascii="Palatino" w:hAnsi="Palatino"/>
          <w:color w:val="000000"/>
          <w:sz w:val="22"/>
          <w:szCs w:val="22"/>
        </w:rPr>
      </w:pPr>
    </w:p>
    <w:p w:rsidR="00D23973" w:rsidRPr="00685406" w:rsidRDefault="007B6C16">
      <w:pPr>
        <w:ind w:left="360"/>
        <w:rPr>
          <w:sz w:val="22"/>
          <w:szCs w:val="22"/>
        </w:rPr>
      </w:pPr>
      <w:r w:rsidRPr="00685406">
        <w:rPr>
          <w:i/>
          <w:sz w:val="22"/>
          <w:szCs w:val="22"/>
        </w:rPr>
        <w:t>Knowledge</w:t>
      </w:r>
      <w:r w:rsidRPr="00685406">
        <w:rPr>
          <w:sz w:val="22"/>
          <w:szCs w:val="22"/>
        </w:rPr>
        <w:t xml:space="preserve"> of</w:t>
      </w:r>
      <w:r w:rsidR="00D23973" w:rsidRPr="00685406">
        <w:rPr>
          <w:sz w:val="22"/>
          <w:szCs w:val="22"/>
        </w:rPr>
        <w:t xml:space="preserve"> the following are required to successfully perform the duties of this position:</w:t>
      </w:r>
    </w:p>
    <w:p w:rsidR="007B6C16" w:rsidRPr="00685406" w:rsidRDefault="007B6C16" w:rsidP="00D23973">
      <w:pPr>
        <w:numPr>
          <w:ilvl w:val="0"/>
          <w:numId w:val="5"/>
        </w:numPr>
        <w:rPr>
          <w:sz w:val="22"/>
          <w:szCs w:val="22"/>
        </w:rPr>
      </w:pPr>
      <w:r w:rsidRPr="00685406">
        <w:rPr>
          <w:sz w:val="22"/>
          <w:szCs w:val="22"/>
        </w:rPr>
        <w:t xml:space="preserve"> </w:t>
      </w:r>
      <w:r w:rsidR="00D23973" w:rsidRPr="00685406">
        <w:rPr>
          <w:sz w:val="22"/>
          <w:szCs w:val="22"/>
        </w:rPr>
        <w:t>Non-traditional methods of teaching and assessment</w:t>
      </w:r>
    </w:p>
    <w:p w:rsidR="00D23973" w:rsidRPr="00685406" w:rsidRDefault="00D23973" w:rsidP="00D23973">
      <w:pPr>
        <w:numPr>
          <w:ilvl w:val="0"/>
          <w:numId w:val="5"/>
        </w:numPr>
        <w:rPr>
          <w:sz w:val="22"/>
          <w:szCs w:val="22"/>
        </w:rPr>
      </w:pPr>
      <w:r w:rsidRPr="00685406">
        <w:rPr>
          <w:sz w:val="22"/>
          <w:szCs w:val="22"/>
        </w:rPr>
        <w:t xml:space="preserve">Lifelong Guidelines and </w:t>
      </w:r>
      <w:proofErr w:type="spellStart"/>
      <w:r w:rsidRPr="00685406">
        <w:rPr>
          <w:sz w:val="22"/>
          <w:szCs w:val="22"/>
        </w:rPr>
        <w:t>Lifeskills</w:t>
      </w:r>
      <w:proofErr w:type="spellEnd"/>
      <w:r w:rsidRPr="00685406">
        <w:rPr>
          <w:sz w:val="22"/>
          <w:szCs w:val="22"/>
        </w:rPr>
        <w:t xml:space="preserve"> or ability to learn and apply</w:t>
      </w:r>
    </w:p>
    <w:p w:rsidR="00D23973" w:rsidRPr="00685406" w:rsidRDefault="00D23973" w:rsidP="00D23973">
      <w:pPr>
        <w:numPr>
          <w:ilvl w:val="0"/>
          <w:numId w:val="5"/>
        </w:numPr>
        <w:rPr>
          <w:sz w:val="22"/>
          <w:szCs w:val="22"/>
        </w:rPr>
      </w:pPr>
      <w:r w:rsidRPr="00685406">
        <w:rPr>
          <w:sz w:val="22"/>
          <w:szCs w:val="22"/>
        </w:rPr>
        <w:t>Laws that guide alternative learning educational programs</w:t>
      </w:r>
    </w:p>
    <w:p w:rsidR="007B6C16" w:rsidRPr="00685406" w:rsidRDefault="007B6C16">
      <w:pPr>
        <w:ind w:left="360"/>
        <w:rPr>
          <w:sz w:val="22"/>
          <w:szCs w:val="22"/>
        </w:rPr>
      </w:pPr>
    </w:p>
    <w:p w:rsidR="00D23973" w:rsidRPr="00685406" w:rsidRDefault="007B6C16">
      <w:pPr>
        <w:ind w:left="360"/>
        <w:rPr>
          <w:sz w:val="22"/>
          <w:szCs w:val="22"/>
        </w:rPr>
      </w:pPr>
      <w:r w:rsidRPr="00685406">
        <w:rPr>
          <w:i/>
          <w:sz w:val="22"/>
          <w:szCs w:val="22"/>
        </w:rPr>
        <w:t>Ability</w:t>
      </w:r>
      <w:r w:rsidRPr="00685406">
        <w:rPr>
          <w:sz w:val="22"/>
          <w:szCs w:val="22"/>
        </w:rPr>
        <w:t xml:space="preserve"> </w:t>
      </w:r>
      <w:r w:rsidR="00D23973" w:rsidRPr="00685406">
        <w:rPr>
          <w:sz w:val="22"/>
          <w:szCs w:val="22"/>
        </w:rPr>
        <w:t>to:</w:t>
      </w:r>
    </w:p>
    <w:p w:rsidR="007B6C16" w:rsidRPr="00685406" w:rsidRDefault="001272E9" w:rsidP="00D23973">
      <w:pPr>
        <w:numPr>
          <w:ilvl w:val="0"/>
          <w:numId w:val="8"/>
        </w:numPr>
        <w:rPr>
          <w:sz w:val="22"/>
          <w:szCs w:val="22"/>
        </w:rPr>
      </w:pPr>
      <w:r w:rsidRPr="00685406">
        <w:rPr>
          <w:sz w:val="22"/>
          <w:szCs w:val="22"/>
        </w:rPr>
        <w:t>Support the parent-partner program philosophy</w:t>
      </w:r>
    </w:p>
    <w:p w:rsidR="001272E9" w:rsidRPr="00685406" w:rsidRDefault="001272E9" w:rsidP="00D23973">
      <w:pPr>
        <w:numPr>
          <w:ilvl w:val="0"/>
          <w:numId w:val="8"/>
        </w:numPr>
        <w:rPr>
          <w:sz w:val="22"/>
          <w:szCs w:val="22"/>
        </w:rPr>
      </w:pPr>
      <w:r w:rsidRPr="00685406">
        <w:rPr>
          <w:sz w:val="22"/>
          <w:szCs w:val="22"/>
        </w:rPr>
        <w:t>Empower parents and demonstrate open, honest relationships</w:t>
      </w:r>
    </w:p>
    <w:p w:rsidR="001272E9" w:rsidRPr="00685406" w:rsidRDefault="001272E9" w:rsidP="001272E9">
      <w:pPr>
        <w:numPr>
          <w:ilvl w:val="0"/>
          <w:numId w:val="8"/>
        </w:numPr>
        <w:rPr>
          <w:sz w:val="22"/>
          <w:szCs w:val="22"/>
        </w:rPr>
      </w:pPr>
      <w:r w:rsidRPr="00685406">
        <w:rPr>
          <w:sz w:val="22"/>
          <w:szCs w:val="22"/>
        </w:rPr>
        <w:t>Encourage and facilitate the parents’ vision</w:t>
      </w:r>
    </w:p>
    <w:p w:rsidR="001272E9" w:rsidRPr="00685406" w:rsidRDefault="001272E9" w:rsidP="001272E9">
      <w:pPr>
        <w:numPr>
          <w:ilvl w:val="0"/>
          <w:numId w:val="8"/>
        </w:numPr>
        <w:rPr>
          <w:sz w:val="22"/>
          <w:szCs w:val="22"/>
        </w:rPr>
      </w:pPr>
      <w:r w:rsidRPr="00685406">
        <w:rPr>
          <w:sz w:val="22"/>
          <w:szCs w:val="22"/>
        </w:rPr>
        <w:t>Participate effectively in shared decision-making</w:t>
      </w:r>
    </w:p>
    <w:p w:rsidR="001272E9" w:rsidRPr="00685406" w:rsidRDefault="001272E9" w:rsidP="001272E9">
      <w:pPr>
        <w:numPr>
          <w:ilvl w:val="0"/>
          <w:numId w:val="8"/>
        </w:numPr>
        <w:rPr>
          <w:sz w:val="22"/>
          <w:szCs w:val="22"/>
        </w:rPr>
      </w:pPr>
      <w:r w:rsidRPr="00685406">
        <w:rPr>
          <w:sz w:val="22"/>
          <w:szCs w:val="22"/>
        </w:rPr>
        <w:t>Direct and delegate responsibilities as appropriate</w:t>
      </w:r>
    </w:p>
    <w:p w:rsidR="001272E9" w:rsidRPr="00685406" w:rsidRDefault="001272E9" w:rsidP="001272E9">
      <w:pPr>
        <w:numPr>
          <w:ilvl w:val="0"/>
          <w:numId w:val="8"/>
        </w:numPr>
        <w:rPr>
          <w:sz w:val="22"/>
          <w:szCs w:val="22"/>
        </w:rPr>
      </w:pPr>
      <w:r w:rsidRPr="00685406">
        <w:rPr>
          <w:sz w:val="22"/>
          <w:szCs w:val="22"/>
        </w:rPr>
        <w:lastRenderedPageBreak/>
        <w:t>Communicate ideas and directives clearly and effectively using multiple communication modes</w:t>
      </w:r>
    </w:p>
    <w:p w:rsidR="001272E9" w:rsidRPr="00685406" w:rsidRDefault="001272E9" w:rsidP="001272E9">
      <w:pPr>
        <w:numPr>
          <w:ilvl w:val="0"/>
          <w:numId w:val="8"/>
        </w:numPr>
        <w:rPr>
          <w:sz w:val="22"/>
          <w:szCs w:val="22"/>
        </w:rPr>
      </w:pPr>
      <w:r w:rsidRPr="00685406">
        <w:rPr>
          <w:sz w:val="22"/>
          <w:szCs w:val="22"/>
        </w:rPr>
        <w:t>Facilitate the successful implementation of the state standards in teaching an</w:t>
      </w:r>
      <w:r w:rsidR="006063D1" w:rsidRPr="00685406">
        <w:rPr>
          <w:sz w:val="22"/>
          <w:szCs w:val="22"/>
        </w:rPr>
        <w:t>d</w:t>
      </w:r>
      <w:r w:rsidRPr="00685406">
        <w:rPr>
          <w:sz w:val="22"/>
          <w:szCs w:val="22"/>
        </w:rPr>
        <w:t xml:space="preserve"> learning</w:t>
      </w:r>
    </w:p>
    <w:p w:rsidR="001272E9" w:rsidRPr="00685406" w:rsidRDefault="001272E9" w:rsidP="001272E9">
      <w:pPr>
        <w:numPr>
          <w:ilvl w:val="0"/>
          <w:numId w:val="8"/>
        </w:numPr>
        <w:rPr>
          <w:sz w:val="22"/>
          <w:szCs w:val="22"/>
        </w:rPr>
      </w:pPr>
      <w:r w:rsidRPr="00685406">
        <w:rPr>
          <w:sz w:val="22"/>
          <w:szCs w:val="22"/>
        </w:rPr>
        <w:t>Work effectively with the District team.</w:t>
      </w:r>
    </w:p>
    <w:p w:rsidR="007B6C16" w:rsidRDefault="007B6C16"/>
    <w:p w:rsidR="007B6C16" w:rsidRDefault="007B6C16">
      <w:pPr>
        <w:ind w:left="360"/>
        <w:rPr>
          <w:sz w:val="22"/>
        </w:rPr>
      </w:pPr>
    </w:p>
    <w:p w:rsidR="007B6C16" w:rsidRDefault="007B6C16">
      <w:pPr>
        <w:rPr>
          <w:b/>
        </w:rPr>
      </w:pPr>
      <w:r>
        <w:rPr>
          <w:b/>
        </w:rPr>
        <w:t>Working Environment</w:t>
      </w:r>
    </w:p>
    <w:p w:rsidR="007B6C16" w:rsidRPr="00685406" w:rsidRDefault="007B6C16">
      <w:pPr>
        <w:ind w:left="360"/>
        <w:rPr>
          <w:sz w:val="22"/>
          <w:szCs w:val="22"/>
        </w:rPr>
      </w:pPr>
      <w:r w:rsidRPr="00685406">
        <w:rPr>
          <w:sz w:val="22"/>
          <w:szCs w:val="22"/>
        </w:rPr>
        <w:t xml:space="preserve">Some lifting, carrying, kneeling and stooping, and fine motor skills are required. Generally, the job requires </w:t>
      </w:r>
      <w:r w:rsidR="001272E9" w:rsidRPr="00685406">
        <w:rPr>
          <w:sz w:val="22"/>
          <w:szCs w:val="22"/>
        </w:rPr>
        <w:t>50% sitting, 10% walking, and 4</w:t>
      </w:r>
      <w:r w:rsidRPr="00685406">
        <w:rPr>
          <w:sz w:val="22"/>
          <w:szCs w:val="22"/>
        </w:rPr>
        <w:t>0% standing. The job is performed primarily indoors under minimal temperature variations with potential</w:t>
      </w:r>
      <w:r w:rsidR="001272E9" w:rsidRPr="00685406">
        <w:rPr>
          <w:sz w:val="22"/>
          <w:szCs w:val="22"/>
        </w:rPr>
        <w:t>, though limited,</w:t>
      </w:r>
      <w:r w:rsidRPr="00685406">
        <w:rPr>
          <w:sz w:val="22"/>
          <w:szCs w:val="22"/>
        </w:rPr>
        <w:t xml:space="preserve"> exposure to bodily fluids.</w:t>
      </w:r>
    </w:p>
    <w:p w:rsidR="007B6C16" w:rsidRDefault="007B6C16">
      <w:pPr>
        <w:rPr>
          <w:sz w:val="22"/>
        </w:rPr>
      </w:pPr>
    </w:p>
    <w:p w:rsidR="007B6C16" w:rsidRDefault="007B6C16" w:rsidP="00FA4EB6">
      <w:pPr>
        <w:rPr>
          <w:sz w:val="22"/>
        </w:rPr>
      </w:pPr>
      <w:r>
        <w:rPr>
          <w:b/>
        </w:rPr>
        <w:t>Experience</w:t>
      </w:r>
      <w:r>
        <w:rPr>
          <w:b/>
        </w:rPr>
        <w:tab/>
      </w:r>
      <w:r w:rsidR="001272E9">
        <w:rPr>
          <w:sz w:val="22"/>
        </w:rPr>
        <w:t>A minimum of 5 years successful teaching experience preferred.</w:t>
      </w:r>
    </w:p>
    <w:p w:rsidR="007B6C16" w:rsidRDefault="007B6C16">
      <w:pPr>
        <w:ind w:left="1440" w:hanging="1440"/>
        <w:rPr>
          <w:sz w:val="22"/>
        </w:rPr>
      </w:pPr>
    </w:p>
    <w:p w:rsidR="007B6C16" w:rsidRDefault="007B6C16">
      <w:pPr>
        <w:ind w:left="1440" w:hanging="1440"/>
        <w:rPr>
          <w:sz w:val="22"/>
        </w:rPr>
      </w:pPr>
      <w:r>
        <w:rPr>
          <w:b/>
        </w:rPr>
        <w:t>Education</w:t>
      </w:r>
      <w:r>
        <w:rPr>
          <w:b/>
        </w:rPr>
        <w:tab/>
      </w:r>
      <w:r w:rsidR="001272E9">
        <w:rPr>
          <w:sz w:val="22"/>
        </w:rPr>
        <w:t>Bachelors Degree required</w:t>
      </w:r>
      <w:r>
        <w:rPr>
          <w:sz w:val="22"/>
        </w:rPr>
        <w:t>.</w:t>
      </w:r>
    </w:p>
    <w:p w:rsidR="001272E9" w:rsidRDefault="001272E9">
      <w:pPr>
        <w:ind w:left="1440" w:hanging="1440"/>
      </w:pPr>
      <w:r>
        <w:rPr>
          <w:b/>
        </w:rPr>
        <w:tab/>
      </w:r>
      <w:r>
        <w:t>Highly qualified in at least one required content area and the ability to become highly qualified in all content areas for which you are responsible.</w:t>
      </w:r>
    </w:p>
    <w:p w:rsidR="00932FC2" w:rsidRDefault="00932FC2">
      <w:pPr>
        <w:ind w:left="1440" w:hanging="1440"/>
      </w:pPr>
    </w:p>
    <w:p w:rsidR="00932FC2" w:rsidRDefault="00932FC2" w:rsidP="00932FC2">
      <w:pPr>
        <w:rPr>
          <w:b/>
        </w:rPr>
      </w:pPr>
      <w:r>
        <w:rPr>
          <w:b/>
        </w:rPr>
        <w:t>Special Requirements</w:t>
      </w:r>
    </w:p>
    <w:p w:rsidR="00932FC2" w:rsidRDefault="00932FC2" w:rsidP="00932FC2">
      <w:pPr>
        <w:numPr>
          <w:ilvl w:val="0"/>
          <w:numId w:val="9"/>
        </w:numPr>
        <w:rPr>
          <w:sz w:val="22"/>
        </w:rPr>
      </w:pPr>
      <w:r>
        <w:rPr>
          <w:sz w:val="22"/>
        </w:rPr>
        <w:t>Washington State Patrol and FBI Fingerprint Clearance.</w:t>
      </w:r>
    </w:p>
    <w:p w:rsidR="00932FC2" w:rsidRDefault="00932FC2" w:rsidP="00932FC2">
      <w:pPr>
        <w:numPr>
          <w:ilvl w:val="0"/>
          <w:numId w:val="9"/>
        </w:numPr>
        <w:rPr>
          <w:sz w:val="22"/>
        </w:rPr>
      </w:pPr>
      <w:r>
        <w:rPr>
          <w:sz w:val="22"/>
        </w:rPr>
        <w:t>Proof of Immunization (if born 1/1/57 or later)</w:t>
      </w:r>
    </w:p>
    <w:p w:rsidR="00932FC2" w:rsidRDefault="00932FC2" w:rsidP="00932FC2">
      <w:pPr>
        <w:numPr>
          <w:ilvl w:val="0"/>
          <w:numId w:val="9"/>
        </w:numPr>
        <w:rPr>
          <w:b/>
        </w:rPr>
      </w:pPr>
      <w:r>
        <w:rPr>
          <w:sz w:val="22"/>
        </w:rPr>
        <w:t>I-9 Employment Eligibility in compliance with the Immigration Reform Act.</w:t>
      </w:r>
    </w:p>
    <w:p w:rsidR="00932FC2" w:rsidRDefault="00932FC2" w:rsidP="00932FC2">
      <w:pPr>
        <w:numPr>
          <w:ilvl w:val="0"/>
          <w:numId w:val="9"/>
        </w:numPr>
        <w:rPr>
          <w:b/>
        </w:rPr>
      </w:pPr>
      <w:r>
        <w:rPr>
          <w:sz w:val="22"/>
        </w:rPr>
        <w:t>HIV/HBV Training (obtain within 60 days of hire date-district provided)</w:t>
      </w:r>
    </w:p>
    <w:p w:rsidR="00932FC2" w:rsidRDefault="00932FC2" w:rsidP="00932FC2">
      <w:pPr>
        <w:numPr>
          <w:ilvl w:val="0"/>
          <w:numId w:val="9"/>
        </w:numPr>
        <w:rPr>
          <w:b/>
        </w:rPr>
      </w:pPr>
      <w:r>
        <w:rPr>
          <w:sz w:val="22"/>
        </w:rPr>
        <w:t>Sexual Harassment Training (obtain within 60 days of hire date-district provided)</w:t>
      </w:r>
    </w:p>
    <w:p w:rsidR="00932FC2" w:rsidRPr="001272E9" w:rsidRDefault="00932FC2">
      <w:pPr>
        <w:ind w:left="1440" w:hanging="1440"/>
        <w:rPr>
          <w:sz w:val="22"/>
        </w:rPr>
      </w:pPr>
    </w:p>
    <w:p w:rsidR="007B6C16" w:rsidRDefault="007B6C16">
      <w:pPr>
        <w:ind w:left="1440" w:hanging="1440"/>
        <w:rPr>
          <w:sz w:val="22"/>
        </w:rPr>
      </w:pPr>
    </w:p>
    <w:p w:rsidR="007B6C16" w:rsidRDefault="007B6C16">
      <w:pPr>
        <w:ind w:left="1440" w:hanging="1440"/>
        <w:rPr>
          <w:b/>
        </w:rPr>
        <w:sectPr w:rsidR="007B6C16">
          <w:pgSz w:w="12240" w:h="15840"/>
          <w:pgMar w:top="1440" w:right="1800" w:bottom="1440" w:left="1800" w:header="720" w:footer="720" w:gutter="0"/>
          <w:cols w:space="720"/>
        </w:sectPr>
      </w:pPr>
    </w:p>
    <w:tbl>
      <w:tblPr>
        <w:tblW w:w="0" w:type="auto"/>
        <w:tblLook w:val="00BF" w:firstRow="1" w:lastRow="0" w:firstColumn="1" w:lastColumn="0" w:noHBand="0" w:noVBand="0"/>
      </w:tblPr>
      <w:tblGrid>
        <w:gridCol w:w="2260"/>
        <w:gridCol w:w="2260"/>
        <w:gridCol w:w="4336"/>
      </w:tblGrid>
      <w:tr w:rsidR="007B6C16">
        <w:trPr>
          <w:trHeight w:val="936"/>
        </w:trPr>
        <w:tc>
          <w:tcPr>
            <w:tcW w:w="4520" w:type="dxa"/>
            <w:gridSpan w:val="2"/>
            <w:tcBorders>
              <w:bottom w:val="nil"/>
            </w:tcBorders>
          </w:tcPr>
          <w:p w:rsidR="007B6C16" w:rsidRDefault="007B6C16">
            <w:pPr>
              <w:rPr>
                <w:b/>
              </w:rPr>
            </w:pPr>
            <w:r>
              <w:rPr>
                <w:b/>
              </w:rPr>
              <w:lastRenderedPageBreak/>
              <w:t>Required Testing</w:t>
            </w:r>
          </w:p>
          <w:p w:rsidR="007B6C16" w:rsidRDefault="001272E9">
            <w:pPr>
              <w:rPr>
                <w:b/>
              </w:rPr>
            </w:pPr>
            <w:r>
              <w:rPr>
                <w:sz w:val="22"/>
              </w:rPr>
              <w:t>None</w:t>
            </w:r>
          </w:p>
        </w:tc>
        <w:tc>
          <w:tcPr>
            <w:tcW w:w="4336" w:type="dxa"/>
            <w:tcBorders>
              <w:bottom w:val="nil"/>
            </w:tcBorders>
          </w:tcPr>
          <w:p w:rsidR="007B6C16" w:rsidRDefault="007B6C16">
            <w:pPr>
              <w:rPr>
                <w:b/>
              </w:rPr>
            </w:pPr>
            <w:r>
              <w:rPr>
                <w:b/>
              </w:rPr>
              <w:t>Certificates</w:t>
            </w:r>
          </w:p>
          <w:p w:rsidR="007B6C16" w:rsidRDefault="001272E9">
            <w:pPr>
              <w:rPr>
                <w:sz w:val="22"/>
              </w:rPr>
            </w:pPr>
            <w:r>
              <w:rPr>
                <w:sz w:val="22"/>
              </w:rPr>
              <w:t>Valid Washington State Teaching Certificate</w:t>
            </w:r>
          </w:p>
          <w:p w:rsidR="001272E9" w:rsidRDefault="001272E9">
            <w:pPr>
              <w:rPr>
                <w:b/>
              </w:rPr>
            </w:pPr>
          </w:p>
        </w:tc>
      </w:tr>
      <w:tr w:rsidR="007B6C16">
        <w:trPr>
          <w:trHeight w:val="774"/>
        </w:trPr>
        <w:tc>
          <w:tcPr>
            <w:tcW w:w="4520" w:type="dxa"/>
            <w:gridSpan w:val="2"/>
          </w:tcPr>
          <w:p w:rsidR="007B6C16" w:rsidRDefault="007B6C16">
            <w:pPr>
              <w:rPr>
                <w:b/>
              </w:rPr>
            </w:pPr>
            <w:r>
              <w:rPr>
                <w:b/>
              </w:rPr>
              <w:t>Continuing Ed./Training</w:t>
            </w:r>
          </w:p>
          <w:p w:rsidR="007B6C16" w:rsidRDefault="001272E9">
            <w:pPr>
              <w:rPr>
                <w:sz w:val="22"/>
              </w:rPr>
            </w:pPr>
            <w:r>
              <w:rPr>
                <w:sz w:val="22"/>
              </w:rPr>
              <w:t>As required by law</w:t>
            </w:r>
          </w:p>
          <w:p w:rsidR="007B6C16" w:rsidRDefault="007B6C16">
            <w:pPr>
              <w:rPr>
                <w:b/>
              </w:rPr>
            </w:pPr>
          </w:p>
        </w:tc>
        <w:tc>
          <w:tcPr>
            <w:tcW w:w="4336" w:type="dxa"/>
          </w:tcPr>
          <w:p w:rsidR="007B6C16" w:rsidRDefault="007B6C16">
            <w:pPr>
              <w:rPr>
                <w:b/>
              </w:rPr>
            </w:pPr>
            <w:r>
              <w:rPr>
                <w:b/>
              </w:rPr>
              <w:t>Clearances</w:t>
            </w:r>
          </w:p>
          <w:p w:rsidR="007B6C16" w:rsidRDefault="007B6C16">
            <w:pPr>
              <w:rPr>
                <w:b/>
                <w:sz w:val="22"/>
              </w:rPr>
            </w:pPr>
            <w:r>
              <w:rPr>
                <w:sz w:val="22"/>
              </w:rPr>
              <w:t>Fingerprint/Background Clearance</w:t>
            </w:r>
          </w:p>
          <w:p w:rsidR="007B6C16" w:rsidRDefault="007B6C16">
            <w:pPr>
              <w:rPr>
                <w:b/>
              </w:rPr>
            </w:pPr>
          </w:p>
          <w:p w:rsidR="007B6C16" w:rsidRDefault="007B6C16">
            <w:pPr>
              <w:rPr>
                <w:b/>
              </w:rPr>
            </w:pPr>
          </w:p>
        </w:tc>
      </w:tr>
      <w:tr w:rsidR="007B6C16">
        <w:trPr>
          <w:trHeight w:val="774"/>
        </w:trPr>
        <w:tc>
          <w:tcPr>
            <w:tcW w:w="2260" w:type="dxa"/>
          </w:tcPr>
          <w:p w:rsidR="007B6C16" w:rsidRDefault="007B6C16">
            <w:pPr>
              <w:rPr>
                <w:b/>
              </w:rPr>
            </w:pPr>
            <w:r>
              <w:rPr>
                <w:b/>
              </w:rPr>
              <w:t>FLSA Status:</w:t>
            </w:r>
          </w:p>
          <w:p w:rsidR="007B6C16" w:rsidRDefault="00E072D3">
            <w:pPr>
              <w:rPr>
                <w:sz w:val="22"/>
              </w:rPr>
            </w:pPr>
            <w:r>
              <w:rPr>
                <w:sz w:val="22"/>
              </w:rPr>
              <w:fldChar w:fldCharType="begin">
                <w:ffData>
                  <w:name w:val="Dropdown1"/>
                  <w:enabled/>
                  <w:calcOnExit w:val="0"/>
                  <w:ddList>
                    <w:listEntry w:val="Exempt"/>
                    <w:listEntry w:val="Non-Exempt"/>
                  </w:ddList>
                </w:ffData>
              </w:fldChar>
            </w:r>
            <w:bookmarkStart w:id="1" w:name="Dropdown1"/>
            <w:r w:rsidR="007B6C16">
              <w:rPr>
                <w:sz w:val="22"/>
              </w:rPr>
              <w:instrText xml:space="preserve"> FORMDROPDOWN </w:instrText>
            </w:r>
            <w:r w:rsidR="00016CD0">
              <w:rPr>
                <w:sz w:val="22"/>
              </w:rPr>
            </w:r>
            <w:r w:rsidR="00016CD0">
              <w:rPr>
                <w:sz w:val="22"/>
              </w:rPr>
              <w:fldChar w:fldCharType="separate"/>
            </w:r>
            <w:r>
              <w:rPr>
                <w:sz w:val="22"/>
              </w:rPr>
              <w:fldChar w:fldCharType="end"/>
            </w:r>
            <w:bookmarkEnd w:id="1"/>
          </w:p>
        </w:tc>
        <w:tc>
          <w:tcPr>
            <w:tcW w:w="2260" w:type="dxa"/>
          </w:tcPr>
          <w:p w:rsidR="007B6C16" w:rsidRDefault="007B6C16">
            <w:pPr>
              <w:rPr>
                <w:b/>
              </w:rPr>
            </w:pPr>
            <w:r>
              <w:rPr>
                <w:b/>
              </w:rPr>
              <w:t>Approved</w:t>
            </w:r>
            <w:r>
              <w:rPr>
                <w:sz w:val="22"/>
              </w:rPr>
              <w:t xml:space="preserve">: </w:t>
            </w:r>
          </w:p>
        </w:tc>
        <w:tc>
          <w:tcPr>
            <w:tcW w:w="4336" w:type="dxa"/>
          </w:tcPr>
          <w:p w:rsidR="007B6C16" w:rsidRDefault="007B6C16">
            <w:pPr>
              <w:rPr>
                <w:b/>
              </w:rPr>
            </w:pPr>
            <w:r>
              <w:rPr>
                <w:b/>
              </w:rPr>
              <w:t xml:space="preserve">Salary Range: </w:t>
            </w:r>
            <w:r>
              <w:rPr>
                <w:sz w:val="22"/>
              </w:rPr>
              <w:t>Based on Washington State LEAP Schedule and SCEA Bargaining Agreement</w:t>
            </w:r>
            <w:r w:rsidR="00FA4EB6">
              <w:rPr>
                <w:sz w:val="22"/>
              </w:rPr>
              <w:t xml:space="preserve"> Plus Annual Stipend for Lead Responsibilities</w:t>
            </w:r>
          </w:p>
        </w:tc>
      </w:tr>
    </w:tbl>
    <w:p w:rsidR="007B6C16" w:rsidRDefault="007B6C16">
      <w:pPr>
        <w:rPr>
          <w:sz w:val="22"/>
        </w:rPr>
      </w:pPr>
    </w:p>
    <w:p w:rsidR="007B6C16" w:rsidRDefault="007B6C16">
      <w:pPr>
        <w:rPr>
          <w:sz w:val="22"/>
        </w:rPr>
        <w:sectPr w:rsidR="007B6C16">
          <w:type w:val="continuous"/>
          <w:pgSz w:w="12240" w:h="15840"/>
          <w:pgMar w:top="1440" w:right="1800" w:bottom="1440" w:left="1800" w:header="720" w:footer="720" w:gutter="0"/>
          <w:cols w:space="720" w:equalWidth="0">
            <w:col w:w="9360" w:space="720"/>
          </w:cols>
        </w:sectPr>
      </w:pPr>
    </w:p>
    <w:p w:rsidR="007B6C16" w:rsidRDefault="00106208">
      <w:pPr>
        <w:rPr>
          <w:sz w:val="22"/>
        </w:rPr>
      </w:pPr>
      <w:r>
        <w:rPr>
          <w:sz w:val="22"/>
        </w:rPr>
        <w:lastRenderedPageBreak/>
        <w:t>Classification History:</w:t>
      </w:r>
    </w:p>
    <w:p w:rsidR="007B6C16" w:rsidRDefault="00106208">
      <w:pPr>
        <w:rPr>
          <w:sz w:val="22"/>
        </w:rPr>
      </w:pPr>
      <w:r>
        <w:rPr>
          <w:sz w:val="22"/>
        </w:rPr>
        <w:t>Developed</w:t>
      </w:r>
      <w:r w:rsidR="007B6C16">
        <w:rPr>
          <w:sz w:val="22"/>
        </w:rPr>
        <w:t>:  7/07</w:t>
      </w:r>
    </w:p>
    <w:p w:rsidR="00106208" w:rsidRDefault="00106208">
      <w:pPr>
        <w:rPr>
          <w:sz w:val="22"/>
        </w:rPr>
      </w:pPr>
      <w:r>
        <w:rPr>
          <w:sz w:val="22"/>
        </w:rPr>
        <w:t>Revised:</w:t>
      </w:r>
      <w:r w:rsidR="003B5380">
        <w:rPr>
          <w:sz w:val="22"/>
        </w:rPr>
        <w:t xml:space="preserve">  3/15</w:t>
      </w:r>
    </w:p>
    <w:p w:rsidR="00106208" w:rsidRDefault="00106208">
      <w:pPr>
        <w:rPr>
          <w:sz w:val="22"/>
        </w:rPr>
      </w:pPr>
    </w:p>
    <w:p w:rsidR="00106208" w:rsidRDefault="00106208" w:rsidP="00106208">
      <w:pPr>
        <w:rPr>
          <w:i/>
          <w:sz w:val="20"/>
          <w:szCs w:val="20"/>
        </w:rPr>
      </w:pPr>
      <w:r>
        <w:rPr>
          <w:i/>
          <w:sz w:val="20"/>
          <w:szCs w:val="20"/>
        </w:rPr>
        <w:t>The information contained in this job description is for compliance with the Americans with Disabilities Act (ADA) and is not an exhaustive list of the duties performed for this position. The individuals currently holding this position perform additional duties and additional duties may be assigned.</w:t>
      </w:r>
    </w:p>
    <w:p w:rsidR="00FA4EB6" w:rsidRDefault="00FA4EB6" w:rsidP="00106208">
      <w:pPr>
        <w:rPr>
          <w:i/>
          <w:sz w:val="20"/>
          <w:szCs w:val="20"/>
        </w:rPr>
      </w:pPr>
    </w:p>
    <w:sectPr w:rsidR="00FA4EB6" w:rsidSect="00641713">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38F4"/>
    <w:multiLevelType w:val="hybridMultilevel"/>
    <w:tmpl w:val="4C6C36DA"/>
    <w:lvl w:ilvl="0" w:tplc="00010409">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D569FB"/>
    <w:multiLevelType w:val="hybridMultilevel"/>
    <w:tmpl w:val="2486B5B4"/>
    <w:lvl w:ilvl="0" w:tplc="00010409">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E00354"/>
    <w:multiLevelType w:val="hybridMultilevel"/>
    <w:tmpl w:val="7F0697F2"/>
    <w:lvl w:ilvl="0" w:tplc="00010409">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162571"/>
    <w:multiLevelType w:val="hybridMultilevel"/>
    <w:tmpl w:val="1C30C2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0DA25C5"/>
    <w:multiLevelType w:val="hybridMultilevel"/>
    <w:tmpl w:val="5EA085C2"/>
    <w:lvl w:ilvl="0" w:tplc="00010409">
      <w:start w:val="1"/>
      <w:numFmt w:val="bullet"/>
      <w:lvlText w:val=""/>
      <w:lvlJc w:val="left"/>
      <w:pPr>
        <w:tabs>
          <w:tab w:val="num" w:pos="1080"/>
        </w:tabs>
        <w:ind w:left="108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ED4E26"/>
    <w:multiLevelType w:val="hybridMultilevel"/>
    <w:tmpl w:val="BA083C60"/>
    <w:lvl w:ilvl="0" w:tplc="A3FE668C">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5EC206AF"/>
    <w:multiLevelType w:val="hybridMultilevel"/>
    <w:tmpl w:val="1CD6A95A"/>
    <w:lvl w:ilvl="0" w:tplc="A3FE668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7796675"/>
    <w:multiLevelType w:val="hybridMultilevel"/>
    <w:tmpl w:val="C55E536A"/>
    <w:lvl w:ilvl="0" w:tplc="00010409">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993853"/>
    <w:multiLevelType w:val="hybridMultilevel"/>
    <w:tmpl w:val="EBC0C896"/>
    <w:lvl w:ilvl="0" w:tplc="00010409">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7"/>
  </w:num>
  <w:num w:numId="7">
    <w:abstractNumId w:val="4"/>
  </w:num>
  <w:num w:numId="8">
    <w:abstractNumId w:val="8"/>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50"/>
    <w:rsid w:val="00016CD0"/>
    <w:rsid w:val="00093FAB"/>
    <w:rsid w:val="00106208"/>
    <w:rsid w:val="001272E9"/>
    <w:rsid w:val="001E444D"/>
    <w:rsid w:val="002D430E"/>
    <w:rsid w:val="00371AA7"/>
    <w:rsid w:val="003B5380"/>
    <w:rsid w:val="004B163D"/>
    <w:rsid w:val="005C66D4"/>
    <w:rsid w:val="006063D1"/>
    <w:rsid w:val="00641713"/>
    <w:rsid w:val="00644F5E"/>
    <w:rsid w:val="00663310"/>
    <w:rsid w:val="00685406"/>
    <w:rsid w:val="007B6C16"/>
    <w:rsid w:val="00932FC2"/>
    <w:rsid w:val="009C2210"/>
    <w:rsid w:val="00A75A50"/>
    <w:rsid w:val="00A84CCA"/>
    <w:rsid w:val="00BC79FC"/>
    <w:rsid w:val="00D23973"/>
    <w:rsid w:val="00E072D3"/>
    <w:rsid w:val="00E9726C"/>
    <w:rsid w:val="00EC6DA4"/>
    <w:rsid w:val="00FA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A7EBE8-2231-4C94-9F35-98C774FE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7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30E"/>
    <w:rPr>
      <w:rFonts w:ascii="Tahoma" w:hAnsi="Tahoma" w:cs="Tahoma"/>
      <w:sz w:val="16"/>
      <w:szCs w:val="16"/>
    </w:rPr>
  </w:style>
  <w:style w:type="character" w:styleId="Hyperlink">
    <w:name w:val="Hyperlink"/>
    <w:basedOn w:val="DefaultParagraphFont"/>
    <w:rsid w:val="00641713"/>
    <w:rPr>
      <w:color w:val="0000FF"/>
      <w:u w:val="single"/>
    </w:rPr>
  </w:style>
  <w:style w:type="character" w:styleId="FollowedHyperlink">
    <w:name w:val="FollowedHyperlink"/>
    <w:basedOn w:val="DefaultParagraphFont"/>
    <w:rsid w:val="00641713"/>
    <w:rPr>
      <w:color w:val="800080"/>
      <w:u w:val="single"/>
    </w:rPr>
  </w:style>
  <w:style w:type="character" w:customStyle="1" w:styleId="BalloonTextChar">
    <w:name w:val="Balloon Text Char"/>
    <w:basedOn w:val="DefaultParagraphFont"/>
    <w:link w:val="BalloonText"/>
    <w:uiPriority w:val="99"/>
    <w:semiHidden/>
    <w:rsid w:val="002D430E"/>
    <w:rPr>
      <w:rFonts w:ascii="Tahoma" w:hAnsi="Tahoma" w:cs="Tahoma"/>
      <w:sz w:val="16"/>
      <w:szCs w:val="16"/>
    </w:rPr>
  </w:style>
  <w:style w:type="character" w:styleId="CommentReference">
    <w:name w:val="annotation reference"/>
    <w:basedOn w:val="DefaultParagraphFont"/>
    <w:uiPriority w:val="99"/>
    <w:semiHidden/>
    <w:unhideWhenUsed/>
    <w:rsid w:val="006063D1"/>
    <w:rPr>
      <w:sz w:val="16"/>
      <w:szCs w:val="16"/>
    </w:rPr>
  </w:style>
  <w:style w:type="paragraph" w:styleId="CommentText">
    <w:name w:val="annotation text"/>
    <w:basedOn w:val="Normal"/>
    <w:link w:val="CommentTextChar"/>
    <w:uiPriority w:val="99"/>
    <w:semiHidden/>
    <w:unhideWhenUsed/>
    <w:rsid w:val="006063D1"/>
    <w:rPr>
      <w:sz w:val="20"/>
      <w:szCs w:val="20"/>
    </w:rPr>
  </w:style>
  <w:style w:type="character" w:customStyle="1" w:styleId="CommentTextChar">
    <w:name w:val="Comment Text Char"/>
    <w:basedOn w:val="DefaultParagraphFont"/>
    <w:link w:val="CommentText"/>
    <w:uiPriority w:val="99"/>
    <w:semiHidden/>
    <w:rsid w:val="006063D1"/>
  </w:style>
  <w:style w:type="paragraph" w:styleId="CommentSubject">
    <w:name w:val="annotation subject"/>
    <w:basedOn w:val="CommentText"/>
    <w:next w:val="CommentText"/>
    <w:link w:val="CommentSubjectChar"/>
    <w:uiPriority w:val="99"/>
    <w:semiHidden/>
    <w:unhideWhenUsed/>
    <w:rsid w:val="006063D1"/>
    <w:rPr>
      <w:b/>
      <w:bCs/>
    </w:rPr>
  </w:style>
  <w:style w:type="character" w:customStyle="1" w:styleId="CommentSubjectChar">
    <w:name w:val="Comment Subject Char"/>
    <w:basedOn w:val="CommentTextChar"/>
    <w:link w:val="CommentSubject"/>
    <w:uiPriority w:val="99"/>
    <w:semiHidden/>
    <w:rsid w:val="00606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107186">
      <w:bodyDiv w:val="1"/>
      <w:marLeft w:val="0"/>
      <w:marRight w:val="0"/>
      <w:marTop w:val="0"/>
      <w:marBottom w:val="0"/>
      <w:divBdr>
        <w:top w:val="none" w:sz="0" w:space="0" w:color="auto"/>
        <w:left w:val="none" w:sz="0" w:space="0" w:color="auto"/>
        <w:bottom w:val="none" w:sz="0" w:space="0" w:color="auto"/>
        <w:right w:val="none" w:sz="0" w:space="0" w:color="auto"/>
      </w:divBdr>
    </w:div>
    <w:div w:id="19782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85595-5A00-45AD-A6F3-0CA1B168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5384</Characters>
  <Application>Microsoft Office Word</Application>
  <DocSecurity>0</DocSecurity>
  <Lines>125</Lines>
  <Paragraphs>104</Paragraphs>
  <ScaleCrop>false</ScaleCrop>
  <HeadingPairs>
    <vt:vector size="2" baseType="variant">
      <vt:variant>
        <vt:lpstr>Title</vt:lpstr>
      </vt:variant>
      <vt:variant>
        <vt:i4>1</vt:i4>
      </vt:variant>
    </vt:vector>
  </HeadingPairs>
  <TitlesOfParts>
    <vt:vector size="1" baseType="lpstr">
      <vt:lpstr>STANWOOD-CAMANO SCHOOL DISTRICT</vt:lpstr>
    </vt:vector>
  </TitlesOfParts>
  <Company>School District</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STANWOOD-CAMANO SCHOOL DISTRICT</dc:title>
  <dc:creator>Stanwood Camano</dc:creator>
  <cp:lastModifiedBy>Kintner, Sandra</cp:lastModifiedBy>
  <cp:revision>2</cp:revision>
  <cp:lastPrinted>2021-03-02T17:43:00Z</cp:lastPrinted>
  <dcterms:created xsi:type="dcterms:W3CDTF">2021-03-02T17:43:00Z</dcterms:created>
  <dcterms:modified xsi:type="dcterms:W3CDTF">2021-03-02T17:43:00Z</dcterms:modified>
</cp:coreProperties>
</file>