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E9" w:rsidRDefault="008A25DC" w:rsidP="000D056D">
      <w:r w:rsidRPr="00074A9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022D8B4" wp14:editId="03E066E2">
            <wp:simplePos x="0" y="0"/>
            <wp:positionH relativeFrom="column">
              <wp:posOffset>2473570</wp:posOffset>
            </wp:positionH>
            <wp:positionV relativeFrom="paragraph">
              <wp:posOffset>-517916</wp:posOffset>
            </wp:positionV>
            <wp:extent cx="1615440" cy="1139939"/>
            <wp:effectExtent l="0" t="0" r="381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F9" w:rsidRDefault="00D624F9" w:rsidP="00D624F9">
      <w:pPr>
        <w:pStyle w:val="NoSpacing"/>
        <w:jc w:val="center"/>
      </w:pPr>
    </w:p>
    <w:p w:rsidR="007E5732" w:rsidRDefault="007E5732" w:rsidP="00D624F9">
      <w:pPr>
        <w:pStyle w:val="NoSpacing"/>
        <w:jc w:val="center"/>
        <w:rPr>
          <w:sz w:val="10"/>
          <w:szCs w:val="10"/>
        </w:rPr>
      </w:pPr>
    </w:p>
    <w:p w:rsidR="002163E0" w:rsidRDefault="002163E0" w:rsidP="00D624F9">
      <w:pPr>
        <w:pStyle w:val="NoSpacing"/>
        <w:jc w:val="center"/>
        <w:rPr>
          <w:sz w:val="10"/>
          <w:szCs w:val="10"/>
        </w:rPr>
      </w:pPr>
    </w:p>
    <w:p w:rsidR="00BD04E9" w:rsidRPr="00D624F9" w:rsidRDefault="00D624F9" w:rsidP="00D624F9">
      <w:pPr>
        <w:pStyle w:val="NoSpacing"/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  <w:r w:rsidR="002163E0">
        <w:rPr>
          <w:sz w:val="10"/>
          <w:szCs w:val="10"/>
        </w:rPr>
        <w:t>________________________</w:t>
      </w:r>
      <w:r w:rsidR="002163E0" w:rsidRPr="002163E0">
        <w:rPr>
          <w:sz w:val="10"/>
          <w:szCs w:val="10"/>
          <w:u w:val="single"/>
        </w:rPr>
        <w:t>___</w:t>
      </w:r>
      <w:r w:rsidR="00163656" w:rsidRPr="00D624F9">
        <w:rPr>
          <w:b/>
        </w:rPr>
        <w:t>INDIAN EDUCATION COMMITTEE</w:t>
      </w:r>
      <w:r>
        <w:t>___________________________________</w:t>
      </w:r>
    </w:p>
    <w:p w:rsidR="008A25DC" w:rsidRPr="008A25DC" w:rsidRDefault="00BD04E9" w:rsidP="008A25DC">
      <w:pPr>
        <w:pStyle w:val="NoSpacing"/>
        <w:rPr>
          <w:sz w:val="14"/>
          <w:szCs w:val="14"/>
        </w:rPr>
      </w:pPr>
      <w:r w:rsidRPr="00D624F9">
        <w:rPr>
          <w:sz w:val="14"/>
          <w:szCs w:val="14"/>
        </w:rPr>
        <w:t xml:space="preserve"> P.O. Box 1927, Page, AZ  86040 Phone: (928)608-4164/4286                                                                                                </w:t>
      </w:r>
      <w:r w:rsidR="00FA0853">
        <w:rPr>
          <w:sz w:val="14"/>
          <w:szCs w:val="14"/>
        </w:rPr>
        <w:t xml:space="preserve">            </w:t>
      </w:r>
      <w:r w:rsidR="00CA1CFB">
        <w:rPr>
          <w:sz w:val="14"/>
          <w:szCs w:val="14"/>
        </w:rPr>
        <w:t xml:space="preserve">              </w:t>
      </w:r>
      <w:r w:rsidR="00FA0853">
        <w:rPr>
          <w:sz w:val="14"/>
          <w:szCs w:val="14"/>
        </w:rPr>
        <w:t xml:space="preserve"> </w:t>
      </w:r>
      <w:r w:rsidRPr="00D624F9">
        <w:rPr>
          <w:sz w:val="14"/>
          <w:szCs w:val="14"/>
        </w:rPr>
        <w:t>EMAIL:    WEB: www.pageud.org/indianeducation</w:t>
      </w:r>
    </w:p>
    <w:p w:rsidR="008A25DC" w:rsidRDefault="008A25DC" w:rsidP="007216F9">
      <w:pPr>
        <w:pStyle w:val="NoSpacing"/>
        <w:jc w:val="center"/>
        <w:rPr>
          <w:b/>
          <w:sz w:val="6"/>
          <w:szCs w:val="6"/>
        </w:rPr>
      </w:pPr>
    </w:p>
    <w:p w:rsidR="008A25DC" w:rsidRDefault="008A25DC" w:rsidP="007216F9">
      <w:pPr>
        <w:pStyle w:val="NoSpacing"/>
        <w:jc w:val="center"/>
        <w:rPr>
          <w:b/>
          <w:sz w:val="6"/>
          <w:szCs w:val="6"/>
        </w:rPr>
      </w:pPr>
    </w:p>
    <w:p w:rsidR="00D510C1" w:rsidRDefault="00D510C1" w:rsidP="00721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Page Unified School District </w:t>
      </w:r>
    </w:p>
    <w:p w:rsidR="00D510C1" w:rsidRDefault="00D510C1" w:rsidP="00721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Indian Education Committee</w:t>
      </w:r>
    </w:p>
    <w:p w:rsidR="008A25DC" w:rsidRPr="0070255D" w:rsidRDefault="00D336B1" w:rsidP="007216F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Quarterly Title VI </w:t>
      </w:r>
      <w:r w:rsidR="00D510C1">
        <w:rPr>
          <w:b/>
          <w:sz w:val="24"/>
        </w:rPr>
        <w:t xml:space="preserve">Regular </w:t>
      </w:r>
      <w:r>
        <w:rPr>
          <w:b/>
          <w:sz w:val="24"/>
        </w:rPr>
        <w:t>Meeting</w:t>
      </w:r>
    </w:p>
    <w:p w:rsidR="00823BC1" w:rsidRDefault="00823BC1" w:rsidP="00565C5D">
      <w:pPr>
        <w:pStyle w:val="NoSpacing"/>
        <w:rPr>
          <w:i/>
          <w:sz w:val="10"/>
          <w:szCs w:val="10"/>
        </w:rPr>
      </w:pPr>
    </w:p>
    <w:p w:rsidR="008A25DC" w:rsidRDefault="008A25DC" w:rsidP="00565C5D">
      <w:pPr>
        <w:pStyle w:val="NoSpacing"/>
        <w:rPr>
          <w:i/>
          <w:sz w:val="10"/>
          <w:szCs w:val="10"/>
        </w:rPr>
      </w:pPr>
    </w:p>
    <w:p w:rsidR="008A25DC" w:rsidRDefault="008A25DC" w:rsidP="00565C5D">
      <w:pPr>
        <w:pStyle w:val="NoSpacing"/>
        <w:rPr>
          <w:i/>
          <w:sz w:val="10"/>
          <w:szCs w:val="10"/>
        </w:rPr>
      </w:pPr>
    </w:p>
    <w:p w:rsidR="00047D6C" w:rsidRPr="0070255D" w:rsidRDefault="00047D6C" w:rsidP="00047D6C">
      <w:r w:rsidRPr="0070255D">
        <w:t xml:space="preserve">In pursuant to CFR 273, notice hereby given to members of the Indian Education Committee and the public that the Page Unified School District #8, </w:t>
      </w:r>
      <w:r w:rsidR="00E13529">
        <w:t xml:space="preserve">Title VI </w:t>
      </w:r>
      <w:r w:rsidRPr="0070255D">
        <w:t xml:space="preserve">Indian Education Committee will hold a regular meeting open to the public on </w:t>
      </w:r>
      <w:r w:rsidR="00D336B1" w:rsidRPr="001A64DC">
        <w:rPr>
          <w:b/>
          <w:i/>
          <w:u w:val="single"/>
        </w:rPr>
        <w:t>Wednes</w:t>
      </w:r>
      <w:r w:rsidR="001C4D94" w:rsidRPr="001A64DC">
        <w:rPr>
          <w:b/>
          <w:i/>
          <w:u w:val="single"/>
        </w:rPr>
        <w:t xml:space="preserve">day, </w:t>
      </w:r>
      <w:r w:rsidR="00D336B1" w:rsidRPr="001A64DC">
        <w:rPr>
          <w:b/>
          <w:i/>
          <w:u w:val="single"/>
        </w:rPr>
        <w:t>Dec</w:t>
      </w:r>
      <w:r w:rsidR="001C4D94" w:rsidRPr="001A64DC">
        <w:rPr>
          <w:b/>
          <w:i/>
          <w:u w:val="single"/>
        </w:rPr>
        <w:t>em</w:t>
      </w:r>
      <w:r w:rsidRPr="001A64DC">
        <w:rPr>
          <w:b/>
          <w:i/>
          <w:u w:val="single"/>
        </w:rPr>
        <w:t>b</w:t>
      </w:r>
      <w:r w:rsidR="00D336B1" w:rsidRPr="001A64DC">
        <w:rPr>
          <w:b/>
          <w:i/>
          <w:u w:val="single"/>
        </w:rPr>
        <w:t xml:space="preserve">er </w:t>
      </w:r>
      <w:r w:rsidR="00631964" w:rsidRPr="001A64DC">
        <w:rPr>
          <w:b/>
          <w:i/>
          <w:u w:val="single"/>
        </w:rPr>
        <w:t>14, 2022 at 4</w:t>
      </w:r>
      <w:r w:rsidRPr="001A64DC">
        <w:rPr>
          <w:b/>
          <w:i/>
          <w:u w:val="single"/>
        </w:rPr>
        <w:t>:00 p.m. (MST</w:t>
      </w:r>
      <w:r w:rsidRPr="0070255D">
        <w:rPr>
          <w:b/>
          <w:i/>
        </w:rPr>
        <w:t>)</w:t>
      </w:r>
      <w:r w:rsidRPr="0070255D">
        <w:t xml:space="preserve"> at 500 South Navajo, Hogan-</w:t>
      </w:r>
      <w:r w:rsidR="001A64DC">
        <w:t xml:space="preserve">Page </w:t>
      </w:r>
      <w:r w:rsidRPr="0070255D">
        <w:t xml:space="preserve">High School, Page, Arizona </w:t>
      </w:r>
    </w:p>
    <w:p w:rsidR="00E226B3" w:rsidRDefault="00E226B3" w:rsidP="00823BC1">
      <w:pPr>
        <w:pStyle w:val="NoSpacing"/>
        <w:rPr>
          <w:i/>
          <w:sz w:val="10"/>
          <w:szCs w:val="10"/>
        </w:rPr>
      </w:pPr>
    </w:p>
    <w:p w:rsidR="00FF2951" w:rsidRDefault="00FF2951" w:rsidP="00823BC1">
      <w:pPr>
        <w:pStyle w:val="NoSpacing"/>
        <w:rPr>
          <w:i/>
          <w:sz w:val="10"/>
          <w:szCs w:val="10"/>
        </w:rPr>
      </w:pPr>
    </w:p>
    <w:p w:rsidR="00BE6782" w:rsidRPr="00CA1CFB" w:rsidRDefault="00BE6782" w:rsidP="00823BC1">
      <w:pPr>
        <w:pStyle w:val="NoSpacing"/>
        <w:rPr>
          <w:i/>
          <w:sz w:val="10"/>
          <w:szCs w:val="10"/>
        </w:rPr>
      </w:pPr>
    </w:p>
    <w:p w:rsidR="005217FF" w:rsidRDefault="005217FF" w:rsidP="005217FF">
      <w:pPr>
        <w:pStyle w:val="NoSpacing"/>
        <w:rPr>
          <w:b/>
        </w:rPr>
      </w:pPr>
      <w:r>
        <w:tab/>
      </w:r>
      <w:r w:rsidRPr="00485FA3">
        <w:rPr>
          <w:b/>
        </w:rPr>
        <w:t>AGENDA</w:t>
      </w:r>
      <w:r w:rsidR="00485FA3" w:rsidRPr="00485FA3">
        <w:rPr>
          <w:b/>
        </w:rPr>
        <w:t>:</w:t>
      </w:r>
    </w:p>
    <w:p w:rsidR="000D056D" w:rsidRPr="00FF2951" w:rsidRDefault="005217FF" w:rsidP="0012796F">
      <w:pPr>
        <w:pStyle w:val="NoSpacing"/>
        <w:numPr>
          <w:ilvl w:val="0"/>
          <w:numId w:val="1"/>
        </w:numPr>
        <w:rPr>
          <w:b/>
        </w:rPr>
      </w:pPr>
      <w:r>
        <w:t>CALL TO ORDER</w:t>
      </w:r>
    </w:p>
    <w:p w:rsidR="005217FF" w:rsidRPr="00760D37" w:rsidRDefault="005217FF" w:rsidP="0012796F">
      <w:pPr>
        <w:pStyle w:val="NoSpacing"/>
        <w:numPr>
          <w:ilvl w:val="0"/>
          <w:numId w:val="1"/>
        </w:numPr>
        <w:rPr>
          <w:b/>
        </w:rPr>
      </w:pPr>
      <w:r>
        <w:t>ROLL CALL</w:t>
      </w:r>
    </w:p>
    <w:p w:rsidR="005217FF" w:rsidRPr="00FF2951" w:rsidRDefault="005217FF" w:rsidP="0012796F">
      <w:pPr>
        <w:pStyle w:val="NoSpacing"/>
        <w:numPr>
          <w:ilvl w:val="0"/>
          <w:numId w:val="1"/>
        </w:numPr>
        <w:rPr>
          <w:b/>
        </w:rPr>
      </w:pPr>
      <w:r>
        <w:t>REVIEW AND APPROVAL OF AGENDA –Action Item</w:t>
      </w:r>
    </w:p>
    <w:p w:rsidR="002163E0" w:rsidRDefault="00CC66C5" w:rsidP="004E6C2B">
      <w:pPr>
        <w:pStyle w:val="NoSpacing"/>
        <w:rPr>
          <w:sz w:val="6"/>
          <w:szCs w:val="6"/>
        </w:rPr>
      </w:pPr>
      <w:r>
        <w:tab/>
      </w:r>
    </w:p>
    <w:p w:rsidR="002163E0" w:rsidRDefault="002163E0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760D37" w:rsidRDefault="00760D37" w:rsidP="004E6C2B">
      <w:pPr>
        <w:pStyle w:val="NoSpacing"/>
        <w:rPr>
          <w:sz w:val="6"/>
          <w:szCs w:val="6"/>
        </w:rPr>
      </w:pPr>
      <w:r>
        <w:rPr>
          <w:sz w:val="6"/>
          <w:szCs w:val="6"/>
        </w:rPr>
        <w:tab/>
      </w:r>
    </w:p>
    <w:p w:rsidR="00760D37" w:rsidRDefault="00760D37" w:rsidP="004E6C2B">
      <w:pPr>
        <w:pStyle w:val="NoSpacing"/>
        <w:rPr>
          <w:sz w:val="6"/>
          <w:szCs w:val="6"/>
        </w:rPr>
      </w:pPr>
    </w:p>
    <w:p w:rsidR="00760D37" w:rsidRDefault="00760D37" w:rsidP="004E6C2B">
      <w:pPr>
        <w:pStyle w:val="NoSpacing"/>
        <w:rPr>
          <w:sz w:val="6"/>
          <w:szCs w:val="6"/>
        </w:rPr>
      </w:pPr>
    </w:p>
    <w:p w:rsidR="004E6C2B" w:rsidRDefault="00760D37" w:rsidP="004E6C2B">
      <w:pPr>
        <w:pStyle w:val="NoSpacing"/>
        <w:rPr>
          <w:b/>
        </w:rPr>
      </w:pPr>
      <w:r>
        <w:rPr>
          <w:b/>
        </w:rPr>
        <w:tab/>
        <w:t>R</w:t>
      </w:r>
      <w:r w:rsidR="005217FF" w:rsidRPr="00485FA3">
        <w:rPr>
          <w:b/>
        </w:rPr>
        <w:t>EPORTS</w:t>
      </w:r>
      <w:r w:rsidR="00485FA3" w:rsidRPr="00485FA3">
        <w:rPr>
          <w:b/>
        </w:rPr>
        <w:t>:</w:t>
      </w:r>
    </w:p>
    <w:p w:rsidR="00B22CFB" w:rsidRPr="00760D37" w:rsidRDefault="00B22CFB" w:rsidP="00B22CFB">
      <w:pPr>
        <w:pStyle w:val="NoSpacing"/>
        <w:ind w:left="1440"/>
      </w:pPr>
    </w:p>
    <w:p w:rsidR="0085380D" w:rsidRDefault="0085380D" w:rsidP="004C4E16">
      <w:pPr>
        <w:pStyle w:val="NoSpacing"/>
        <w:rPr>
          <w:sz w:val="10"/>
          <w:szCs w:val="10"/>
        </w:rPr>
      </w:pPr>
    </w:p>
    <w:p w:rsidR="00867A3A" w:rsidRDefault="0085380D" w:rsidP="00867A3A">
      <w:pPr>
        <w:pStyle w:val="NoSpacing"/>
        <w:rPr>
          <w:b/>
        </w:rPr>
      </w:pPr>
      <w:r>
        <w:rPr>
          <w:sz w:val="10"/>
          <w:szCs w:val="10"/>
        </w:rPr>
        <w:tab/>
      </w:r>
      <w:r w:rsidR="004E1552" w:rsidRPr="00485FA3">
        <w:rPr>
          <w:b/>
        </w:rPr>
        <w:t>NEW BUSINESS</w:t>
      </w:r>
      <w:r w:rsidR="00485FA3" w:rsidRPr="00485FA3">
        <w:rPr>
          <w:b/>
        </w:rPr>
        <w:t>:</w:t>
      </w:r>
    </w:p>
    <w:p w:rsidR="0085380D" w:rsidRPr="00F520B3" w:rsidRDefault="0085380D" w:rsidP="00F520B3">
      <w:pPr>
        <w:pStyle w:val="NoSpacing"/>
        <w:ind w:left="2160"/>
        <w:rPr>
          <w:b/>
        </w:rPr>
      </w:pPr>
    </w:p>
    <w:p w:rsidR="00F520B3" w:rsidRPr="001B3687" w:rsidRDefault="00BE1389" w:rsidP="000B4A41">
      <w:pPr>
        <w:pStyle w:val="NoSpacing"/>
        <w:numPr>
          <w:ilvl w:val="0"/>
          <w:numId w:val="4"/>
        </w:numPr>
        <w:ind w:left="1530"/>
        <w:rPr>
          <w:b/>
        </w:rPr>
      </w:pPr>
      <w:r>
        <w:t>Overview and A</w:t>
      </w:r>
      <w:r w:rsidR="00F520B3">
        <w:t>pproval of Indian Policies and Procedures (IPP)</w:t>
      </w:r>
      <w:r w:rsidR="00155BDD">
        <w:t xml:space="preserve"> – Discussion ~</w:t>
      </w:r>
      <w:r w:rsidR="001B3687">
        <w:t xml:space="preserve"> Jeannie Wood, Executive Director of Academic Services</w:t>
      </w:r>
    </w:p>
    <w:p w:rsidR="001B3687" w:rsidRPr="00867A3A" w:rsidRDefault="001B3687" w:rsidP="000B4A41">
      <w:pPr>
        <w:pStyle w:val="NoSpacing"/>
        <w:numPr>
          <w:ilvl w:val="0"/>
          <w:numId w:val="4"/>
        </w:numPr>
        <w:ind w:left="1530"/>
        <w:rPr>
          <w:b/>
        </w:rPr>
      </w:pPr>
      <w:r>
        <w:t>Ti</w:t>
      </w:r>
      <w:r w:rsidR="00862477">
        <w:t>t</w:t>
      </w:r>
      <w:r>
        <w:t>le VI Part 1 Certification – Discussion ~ Jeannie Wood, Executive Director of Academic Services</w:t>
      </w:r>
    </w:p>
    <w:p w:rsidR="00104EF8" w:rsidRDefault="00104EF8" w:rsidP="00485FA3">
      <w:pPr>
        <w:pStyle w:val="NoSpacing"/>
        <w:ind w:left="720"/>
        <w:rPr>
          <w:sz w:val="10"/>
          <w:szCs w:val="10"/>
        </w:rPr>
      </w:pPr>
    </w:p>
    <w:p w:rsidR="00104EE8" w:rsidRDefault="00104EE8" w:rsidP="00485FA3">
      <w:pPr>
        <w:pStyle w:val="NoSpacing"/>
        <w:ind w:left="720"/>
        <w:rPr>
          <w:sz w:val="10"/>
          <w:szCs w:val="10"/>
        </w:rPr>
      </w:pPr>
    </w:p>
    <w:p w:rsidR="00867A3A" w:rsidRDefault="00867A3A" w:rsidP="00485FA3">
      <w:pPr>
        <w:pStyle w:val="NoSpacing"/>
        <w:ind w:left="720"/>
        <w:rPr>
          <w:sz w:val="10"/>
          <w:szCs w:val="10"/>
        </w:rPr>
      </w:pPr>
    </w:p>
    <w:p w:rsidR="00104EE8" w:rsidRDefault="00104EE8" w:rsidP="00485FA3">
      <w:pPr>
        <w:pStyle w:val="NoSpacing"/>
        <w:ind w:left="720"/>
        <w:rPr>
          <w:sz w:val="10"/>
          <w:szCs w:val="10"/>
        </w:rPr>
      </w:pPr>
    </w:p>
    <w:p w:rsidR="00CC3671" w:rsidRPr="00CC3671" w:rsidRDefault="00CC3671" w:rsidP="00485FA3">
      <w:pPr>
        <w:pStyle w:val="NoSpacing"/>
        <w:ind w:left="720"/>
      </w:pPr>
      <w:r>
        <w:rPr>
          <w:b/>
        </w:rPr>
        <w:t xml:space="preserve"> </w:t>
      </w:r>
      <w:r w:rsidR="00867A3A">
        <w:rPr>
          <w:b/>
        </w:rPr>
        <w:t>ANNOUNCEMENTS:</w:t>
      </w:r>
      <w:r>
        <w:rPr>
          <w:b/>
        </w:rPr>
        <w:t xml:space="preserve">                                    </w:t>
      </w:r>
    </w:p>
    <w:p w:rsidR="003C7CA3" w:rsidRDefault="003C7CA3" w:rsidP="005217FF">
      <w:pPr>
        <w:pStyle w:val="NoSpacing"/>
      </w:pPr>
    </w:p>
    <w:p w:rsidR="00867A3A" w:rsidRDefault="00867A3A" w:rsidP="005217FF">
      <w:pPr>
        <w:pStyle w:val="NoSpacing"/>
      </w:pPr>
    </w:p>
    <w:p w:rsidR="00CA1CFB" w:rsidRDefault="003C7CA3" w:rsidP="005B7346">
      <w:pPr>
        <w:pStyle w:val="NoSpacing"/>
        <w:ind w:left="720"/>
        <w:rPr>
          <w:b/>
        </w:rPr>
      </w:pPr>
      <w:r w:rsidRPr="00485FA3">
        <w:rPr>
          <w:b/>
        </w:rPr>
        <w:t>ADJOURNMENT</w:t>
      </w:r>
      <w:r w:rsidR="00FF2951">
        <w:rPr>
          <w:b/>
        </w:rPr>
        <w:t>:</w:t>
      </w: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  <w:bookmarkStart w:id="0" w:name="_GoBack"/>
      <w:bookmarkEnd w:id="0"/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D510C1" w:rsidRDefault="00D510C1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8A25DC" w:rsidRDefault="008A25DC" w:rsidP="005B7346">
      <w:pPr>
        <w:pStyle w:val="NoSpacing"/>
        <w:ind w:left="720"/>
        <w:rPr>
          <w:b/>
          <w:sz w:val="6"/>
          <w:szCs w:val="6"/>
        </w:rPr>
      </w:pPr>
    </w:p>
    <w:p w:rsidR="00B22CFB" w:rsidRDefault="00B22CFB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Pr="00DC5D2B" w:rsidRDefault="00766244" w:rsidP="005B7346">
      <w:pPr>
        <w:pStyle w:val="NoSpacing"/>
        <w:ind w:left="720"/>
        <w:rPr>
          <w:b/>
          <w:sz w:val="6"/>
          <w:szCs w:val="6"/>
        </w:rPr>
      </w:pPr>
    </w:p>
    <w:p w:rsidR="00766244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>“A Copy of the attached notice was duly posted at the following place: Page Un</w:t>
      </w:r>
      <w:r w:rsidR="00211B3E" w:rsidRPr="003C7CA3">
        <w:rPr>
          <w:sz w:val="20"/>
        </w:rPr>
        <w:t xml:space="preserve">ified School District Bulletin </w:t>
      </w:r>
      <w:r w:rsidRPr="003C7CA3">
        <w:rPr>
          <w:sz w:val="20"/>
        </w:rPr>
        <w:t xml:space="preserve">Board located at </w:t>
      </w:r>
    </w:p>
    <w:p w:rsidR="005217FF" w:rsidRPr="00F04A76" w:rsidRDefault="000D056D" w:rsidP="00F04A76">
      <w:pPr>
        <w:pStyle w:val="NoSpacing"/>
        <w:jc w:val="center"/>
        <w:rPr>
          <w:sz w:val="20"/>
        </w:rPr>
      </w:pPr>
      <w:r w:rsidRPr="003C7CA3">
        <w:rPr>
          <w:sz w:val="20"/>
        </w:rPr>
        <w:t xml:space="preserve">500 South </w:t>
      </w:r>
      <w:r w:rsidR="00CD3565">
        <w:rPr>
          <w:sz w:val="20"/>
        </w:rPr>
        <w:t>Navajo, Page, Arizona, on the 18</w:t>
      </w:r>
      <w:r w:rsidRPr="003C7CA3">
        <w:rPr>
          <w:sz w:val="20"/>
        </w:rPr>
        <w:t xml:space="preserve">th of </w:t>
      </w:r>
      <w:r w:rsidR="007611E3">
        <w:rPr>
          <w:sz w:val="20"/>
        </w:rPr>
        <w:t>Octo</w:t>
      </w:r>
      <w:r w:rsidR="0016239F">
        <w:rPr>
          <w:sz w:val="20"/>
        </w:rPr>
        <w:t>ber</w:t>
      </w:r>
      <w:r w:rsidR="003C7CA3" w:rsidRPr="003C7CA3">
        <w:rPr>
          <w:sz w:val="20"/>
        </w:rPr>
        <w:t xml:space="preserve"> 2022</w:t>
      </w:r>
      <w:r w:rsidRPr="003C7CA3">
        <w:rPr>
          <w:sz w:val="20"/>
        </w:rPr>
        <w:t>”</w:t>
      </w:r>
      <w:r w:rsidR="007611E3">
        <w:rPr>
          <w:sz w:val="20"/>
        </w:rPr>
        <w:t xml:space="preserve"> </w:t>
      </w:r>
    </w:p>
    <w:sectPr w:rsidR="005217FF" w:rsidRPr="00F04A76" w:rsidSect="001A64DC">
      <w:pgSz w:w="12240" w:h="15840"/>
      <w:pgMar w:top="13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4FA"/>
    <w:multiLevelType w:val="hybridMultilevel"/>
    <w:tmpl w:val="6FB01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37468F"/>
    <w:multiLevelType w:val="hybridMultilevel"/>
    <w:tmpl w:val="48B4A08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A452E79"/>
    <w:multiLevelType w:val="hybridMultilevel"/>
    <w:tmpl w:val="39B658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89E377A"/>
    <w:multiLevelType w:val="hybridMultilevel"/>
    <w:tmpl w:val="0920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6D"/>
    <w:rsid w:val="00045282"/>
    <w:rsid w:val="00047D6C"/>
    <w:rsid w:val="000705EC"/>
    <w:rsid w:val="0007580F"/>
    <w:rsid w:val="0008452F"/>
    <w:rsid w:val="000B4A41"/>
    <w:rsid w:val="000D056D"/>
    <w:rsid w:val="000E1DFC"/>
    <w:rsid w:val="000E43B6"/>
    <w:rsid w:val="00104EE8"/>
    <w:rsid w:val="00104EF8"/>
    <w:rsid w:val="0012796F"/>
    <w:rsid w:val="00147A49"/>
    <w:rsid w:val="00155BDD"/>
    <w:rsid w:val="00160D5D"/>
    <w:rsid w:val="0016239F"/>
    <w:rsid w:val="00163656"/>
    <w:rsid w:val="0017683C"/>
    <w:rsid w:val="001A2531"/>
    <w:rsid w:val="001A64DC"/>
    <w:rsid w:val="001B3687"/>
    <w:rsid w:val="001C06E0"/>
    <w:rsid w:val="001C4D94"/>
    <w:rsid w:val="001D0721"/>
    <w:rsid w:val="001D07DE"/>
    <w:rsid w:val="001E416F"/>
    <w:rsid w:val="001E5DDF"/>
    <w:rsid w:val="002053BD"/>
    <w:rsid w:val="00211B3E"/>
    <w:rsid w:val="002163E0"/>
    <w:rsid w:val="002260B3"/>
    <w:rsid w:val="00232EAC"/>
    <w:rsid w:val="00264C1B"/>
    <w:rsid w:val="00284F89"/>
    <w:rsid w:val="002B0771"/>
    <w:rsid w:val="002E3A62"/>
    <w:rsid w:val="002F01AE"/>
    <w:rsid w:val="00317606"/>
    <w:rsid w:val="0032039F"/>
    <w:rsid w:val="00326FAF"/>
    <w:rsid w:val="00327A08"/>
    <w:rsid w:val="0033105C"/>
    <w:rsid w:val="00351938"/>
    <w:rsid w:val="00357F4B"/>
    <w:rsid w:val="003A2F1E"/>
    <w:rsid w:val="003C7CA3"/>
    <w:rsid w:val="003D3BB8"/>
    <w:rsid w:val="00413223"/>
    <w:rsid w:val="0042052D"/>
    <w:rsid w:val="00431A3A"/>
    <w:rsid w:val="004378D5"/>
    <w:rsid w:val="00485FA3"/>
    <w:rsid w:val="004A00DA"/>
    <w:rsid w:val="004C4E16"/>
    <w:rsid w:val="004E1552"/>
    <w:rsid w:val="004E3983"/>
    <w:rsid w:val="004E6C2B"/>
    <w:rsid w:val="005217FF"/>
    <w:rsid w:val="00526F38"/>
    <w:rsid w:val="0054359A"/>
    <w:rsid w:val="00564A59"/>
    <w:rsid w:val="00565C5D"/>
    <w:rsid w:val="005A7F2F"/>
    <w:rsid w:val="005B1443"/>
    <w:rsid w:val="005B7346"/>
    <w:rsid w:val="005E19D3"/>
    <w:rsid w:val="00631964"/>
    <w:rsid w:val="00643D79"/>
    <w:rsid w:val="00661961"/>
    <w:rsid w:val="00693819"/>
    <w:rsid w:val="0069518F"/>
    <w:rsid w:val="006C5EA1"/>
    <w:rsid w:val="006F3048"/>
    <w:rsid w:val="0070255D"/>
    <w:rsid w:val="00720188"/>
    <w:rsid w:val="007216F9"/>
    <w:rsid w:val="007230E8"/>
    <w:rsid w:val="00733CE8"/>
    <w:rsid w:val="00741FAC"/>
    <w:rsid w:val="00752292"/>
    <w:rsid w:val="0075235C"/>
    <w:rsid w:val="00760D37"/>
    <w:rsid w:val="007611E3"/>
    <w:rsid w:val="00766244"/>
    <w:rsid w:val="00785F43"/>
    <w:rsid w:val="007C2AD6"/>
    <w:rsid w:val="007E5732"/>
    <w:rsid w:val="00816BAB"/>
    <w:rsid w:val="00816CF5"/>
    <w:rsid w:val="00823BC1"/>
    <w:rsid w:val="00834F8A"/>
    <w:rsid w:val="0085380D"/>
    <w:rsid w:val="008555DD"/>
    <w:rsid w:val="00862477"/>
    <w:rsid w:val="00867A3A"/>
    <w:rsid w:val="008831AF"/>
    <w:rsid w:val="00884EF8"/>
    <w:rsid w:val="008A25DC"/>
    <w:rsid w:val="008C2D37"/>
    <w:rsid w:val="008D3D50"/>
    <w:rsid w:val="008E27BF"/>
    <w:rsid w:val="00943BA9"/>
    <w:rsid w:val="00961918"/>
    <w:rsid w:val="009A430F"/>
    <w:rsid w:val="009B46A6"/>
    <w:rsid w:val="009C38BD"/>
    <w:rsid w:val="009D3E2A"/>
    <w:rsid w:val="00A02BEF"/>
    <w:rsid w:val="00A30279"/>
    <w:rsid w:val="00A62B2D"/>
    <w:rsid w:val="00A930EF"/>
    <w:rsid w:val="00AB1F12"/>
    <w:rsid w:val="00B1406A"/>
    <w:rsid w:val="00B22CFB"/>
    <w:rsid w:val="00B35CF0"/>
    <w:rsid w:val="00B450F4"/>
    <w:rsid w:val="00B5505B"/>
    <w:rsid w:val="00B72730"/>
    <w:rsid w:val="00B8709A"/>
    <w:rsid w:val="00BB14D5"/>
    <w:rsid w:val="00BD04E9"/>
    <w:rsid w:val="00BE1389"/>
    <w:rsid w:val="00BE3D7F"/>
    <w:rsid w:val="00BE6782"/>
    <w:rsid w:val="00C00934"/>
    <w:rsid w:val="00C02FDF"/>
    <w:rsid w:val="00C740D9"/>
    <w:rsid w:val="00C84827"/>
    <w:rsid w:val="00CA1CFB"/>
    <w:rsid w:val="00CB6A2F"/>
    <w:rsid w:val="00CC3671"/>
    <w:rsid w:val="00CC66C5"/>
    <w:rsid w:val="00CD2AF7"/>
    <w:rsid w:val="00CD3565"/>
    <w:rsid w:val="00D12174"/>
    <w:rsid w:val="00D336B1"/>
    <w:rsid w:val="00D510C1"/>
    <w:rsid w:val="00D61074"/>
    <w:rsid w:val="00D624F9"/>
    <w:rsid w:val="00D62AA5"/>
    <w:rsid w:val="00D7536E"/>
    <w:rsid w:val="00D97163"/>
    <w:rsid w:val="00DA1359"/>
    <w:rsid w:val="00DA45DD"/>
    <w:rsid w:val="00DC2DA5"/>
    <w:rsid w:val="00DC5D2B"/>
    <w:rsid w:val="00DE011A"/>
    <w:rsid w:val="00DE338D"/>
    <w:rsid w:val="00E13529"/>
    <w:rsid w:val="00E226B3"/>
    <w:rsid w:val="00E53D11"/>
    <w:rsid w:val="00E8734A"/>
    <w:rsid w:val="00EC2959"/>
    <w:rsid w:val="00EC674A"/>
    <w:rsid w:val="00ED43B0"/>
    <w:rsid w:val="00F04A76"/>
    <w:rsid w:val="00F401B9"/>
    <w:rsid w:val="00F520B3"/>
    <w:rsid w:val="00F779CA"/>
    <w:rsid w:val="00FA0853"/>
    <w:rsid w:val="00FB75A6"/>
    <w:rsid w:val="00FD500D"/>
    <w:rsid w:val="00FD5AFE"/>
    <w:rsid w:val="00FD744F"/>
    <w:rsid w:val="00FE549B"/>
    <w:rsid w:val="00FF225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E774"/>
  <w15:chartTrackingRefBased/>
  <w15:docId w15:val="{B4087639-9E17-4B5F-8936-36F46F9A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Lorraine.Allen</dc:creator>
  <cp:keywords/>
  <dc:description/>
  <cp:lastModifiedBy>Lorraine.Allen</cp:lastModifiedBy>
  <cp:revision>17</cp:revision>
  <cp:lastPrinted>2022-12-14T15:46:00Z</cp:lastPrinted>
  <dcterms:created xsi:type="dcterms:W3CDTF">2022-12-06T21:02:00Z</dcterms:created>
  <dcterms:modified xsi:type="dcterms:W3CDTF">2022-12-14T15:50:00Z</dcterms:modified>
</cp:coreProperties>
</file>