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8D7BB9" w:rsidRDefault="00050CC5" w:rsidP="00306479">
      <w:pPr>
        <w:rPr>
          <w:rFonts w:ascii="Palatino" w:hAnsi="Palatino"/>
        </w:rPr>
      </w:pPr>
      <w:r w:rsidRPr="008D7BB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5DF6A3" w14:textId="702B040A" w:rsidR="00517EC4" w:rsidRPr="008D7BB9" w:rsidRDefault="00855009">
      <w:pPr>
        <w:pStyle w:val="Title"/>
        <w:rPr>
          <w:rFonts w:ascii="Palatino" w:hAnsi="Palatino"/>
          <w:sz w:val="24"/>
          <w:szCs w:val="24"/>
        </w:rPr>
      </w:pPr>
      <w:r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MINUTES</w:t>
      </w:r>
    </w:p>
    <w:p w14:paraId="2ECB8510" w14:textId="77777777" w:rsidR="00517EC4" w:rsidRPr="008D7BB9" w:rsidRDefault="00050CC5">
      <w:pPr>
        <w:pStyle w:val="Subtitle"/>
        <w:rPr>
          <w:rFonts w:ascii="Palatino" w:hAnsi="Palatino"/>
          <w:sz w:val="24"/>
          <w:szCs w:val="24"/>
        </w:rPr>
      </w:pPr>
      <w:r w:rsidRPr="008D7BB9">
        <w:rPr>
          <w:rFonts w:ascii="Palatino" w:hAnsi="Palatino"/>
          <w:sz w:val="24"/>
          <w:szCs w:val="24"/>
        </w:rPr>
        <w:t>North Springs High School Governance Council</w:t>
      </w:r>
    </w:p>
    <w:p w14:paraId="25DB48BF" w14:textId="77777777" w:rsidR="00A51426" w:rsidRDefault="00A5142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</w:p>
    <w:p w14:paraId="50BC72FB" w14:textId="0651E968" w:rsidR="00517EC4" w:rsidRPr="008D7BB9" w:rsidRDefault="00D31B4D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1</w:t>
      </w:r>
      <w:r w:rsidR="00563A8D">
        <w:rPr>
          <w:rFonts w:ascii="Palatino" w:hAnsi="Palatino"/>
          <w:sz w:val="24"/>
          <w:szCs w:val="24"/>
        </w:rPr>
        <w:t>1</w:t>
      </w:r>
      <w:r w:rsidR="00050CC5" w:rsidRPr="008D7BB9">
        <w:rPr>
          <w:rFonts w:ascii="Palatino" w:hAnsi="Palatino"/>
          <w:sz w:val="24"/>
          <w:szCs w:val="24"/>
        </w:rPr>
        <w:t>/</w:t>
      </w:r>
      <w:r w:rsidR="00563A8D">
        <w:rPr>
          <w:rFonts w:ascii="Palatino" w:hAnsi="Palatino"/>
          <w:sz w:val="24"/>
          <w:szCs w:val="24"/>
        </w:rPr>
        <w:t>9</w:t>
      </w:r>
      <w:r w:rsidR="00050CC5" w:rsidRPr="008D7BB9">
        <w:rPr>
          <w:rFonts w:ascii="Palatino" w:hAnsi="Palatino"/>
          <w:sz w:val="24"/>
          <w:szCs w:val="24"/>
        </w:rPr>
        <w:t>/202</w:t>
      </w:r>
      <w:r w:rsidR="009A61FF" w:rsidRPr="008D7BB9">
        <w:rPr>
          <w:rFonts w:ascii="Palatino" w:hAnsi="Palatino"/>
          <w:sz w:val="24"/>
          <w:szCs w:val="24"/>
        </w:rPr>
        <w:t>3</w:t>
      </w:r>
      <w:r w:rsidR="00050CC5" w:rsidRPr="008D7BB9">
        <w:rPr>
          <w:rFonts w:ascii="Palatino" w:hAnsi="Palatino"/>
          <w:sz w:val="24"/>
          <w:szCs w:val="24"/>
        </w:rPr>
        <w:t xml:space="preserve"> |</w:t>
      </w:r>
      <w:r w:rsidR="00BE2B68">
        <w:rPr>
          <w:rFonts w:ascii="Palatino" w:hAnsi="Palatino"/>
          <w:sz w:val="24"/>
          <w:szCs w:val="24"/>
        </w:rPr>
        <w:t xml:space="preserve"> </w:t>
      </w:r>
      <w:r w:rsidR="00050CC5" w:rsidRPr="008D7BB9">
        <w:rPr>
          <w:rFonts w:ascii="Palatino" w:hAnsi="Palatino"/>
          <w:sz w:val="24"/>
          <w:szCs w:val="24"/>
        </w:rPr>
        <w:t>4:3</w:t>
      </w:r>
      <w:r w:rsidR="00BE2B68">
        <w:rPr>
          <w:rFonts w:ascii="Palatino" w:hAnsi="Palatino"/>
          <w:sz w:val="24"/>
          <w:szCs w:val="24"/>
        </w:rPr>
        <w:t>3</w:t>
      </w:r>
      <w:r w:rsidR="00050CC5" w:rsidRPr="008D7BB9">
        <w:rPr>
          <w:rFonts w:ascii="Palatino" w:hAnsi="Palatino"/>
          <w:sz w:val="24"/>
          <w:szCs w:val="24"/>
        </w:rPr>
        <w:t xml:space="preserve"> pm | North Springs HS Media Center</w:t>
      </w:r>
    </w:p>
    <w:p w14:paraId="6893DB8D" w14:textId="77777777" w:rsidR="00517EC4" w:rsidRPr="008D7BB9" w:rsidRDefault="00050CC5">
      <w:pPr>
        <w:pStyle w:val="Heading"/>
        <w:rPr>
          <w:rFonts w:ascii="Palatino" w:hAnsi="Palatino"/>
        </w:rPr>
      </w:pPr>
      <w:r w:rsidRPr="008D7BB9">
        <w:rPr>
          <w:rFonts w:ascii="Palatino" w:hAnsi="Palatino"/>
        </w:rPr>
        <w:t>SGC Members</w:t>
      </w:r>
    </w:p>
    <w:p w14:paraId="7506065E" w14:textId="6E557120" w:rsidR="0005308C" w:rsidRPr="003C0C33" w:rsidRDefault="00050CC5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BE2B68">
        <w:rPr>
          <w:highlight w:val="yellow"/>
        </w:rPr>
        <w:t>Scott Hanson</w:t>
      </w:r>
      <w:r w:rsidRPr="003C0C33">
        <w:t xml:space="preserve">, Principal </w:t>
      </w:r>
    </w:p>
    <w:p w14:paraId="3FB664FF" w14:textId="2BAFD375" w:rsidR="00302999" w:rsidRPr="003C0C33" w:rsidRDefault="00302999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Elected Parents: </w:t>
      </w:r>
      <w:r w:rsidRPr="003C0C33">
        <w:rPr>
          <w:color w:val="241F21"/>
          <w:shd w:val="clear" w:color="auto" w:fill="FCFCFB"/>
        </w:rPr>
        <w:t xml:space="preserve">Tashema Atkinson, </w:t>
      </w:r>
      <w:r w:rsidR="003548B0" w:rsidRPr="00BE2B68">
        <w:rPr>
          <w:color w:val="241F21"/>
          <w:highlight w:val="yellow"/>
          <w:shd w:val="clear" w:color="auto" w:fill="FCFCFB"/>
        </w:rPr>
        <w:t xml:space="preserve">Jennifer Gorgoll, </w:t>
      </w:r>
      <w:r w:rsidRPr="00BE2B68">
        <w:rPr>
          <w:color w:val="241F21"/>
          <w:highlight w:val="yellow"/>
          <w:shd w:val="clear" w:color="auto" w:fill="FCFCFB"/>
        </w:rPr>
        <w:t>LaCretia Plane</w:t>
      </w:r>
    </w:p>
    <w:p w14:paraId="01E5BC91" w14:textId="3172AF6F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Elected Teachers: </w:t>
      </w:r>
      <w:r w:rsidRPr="00BE2B68">
        <w:rPr>
          <w:color w:val="241F21"/>
          <w:highlight w:val="yellow"/>
          <w:shd w:val="clear" w:color="auto" w:fill="FCFCFB"/>
        </w:rPr>
        <w:t>Nicole Motahari,</w:t>
      </w:r>
      <w:r w:rsidRPr="003C0C33">
        <w:rPr>
          <w:color w:val="241F21"/>
          <w:shd w:val="clear" w:color="auto" w:fill="FCFCFB"/>
        </w:rPr>
        <w:t xml:space="preserve"> </w:t>
      </w:r>
      <w:r w:rsidRPr="009414AD">
        <w:rPr>
          <w:color w:val="241F21"/>
          <w:highlight w:val="yellow"/>
          <w:shd w:val="clear" w:color="auto" w:fill="FCFCFB"/>
        </w:rPr>
        <w:t>George Smith</w:t>
      </w:r>
      <w:r w:rsidR="00BE2B68">
        <w:rPr>
          <w:color w:val="241F21"/>
          <w:shd w:val="clear" w:color="auto" w:fill="FCFCFB"/>
        </w:rPr>
        <w:t xml:space="preserve"> </w:t>
      </w:r>
    </w:p>
    <w:p w14:paraId="3232C6E5" w14:textId="77777777" w:rsidR="00073F0E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Appointed School Employees: </w:t>
      </w:r>
      <w:r w:rsidRPr="00BE2B68">
        <w:rPr>
          <w:color w:val="241F21"/>
          <w:highlight w:val="yellow"/>
          <w:shd w:val="clear" w:color="auto" w:fill="FCFCFB"/>
        </w:rPr>
        <w:t>Gwen Kaminsky, Gina Reiman</w:t>
      </w:r>
    </w:p>
    <w:p w14:paraId="6D6A1A1F" w14:textId="11778B96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Appointed Community Members: </w:t>
      </w:r>
      <w:r w:rsidRPr="00BE2B68">
        <w:rPr>
          <w:color w:val="241F21"/>
          <w:highlight w:val="yellow"/>
          <w:shd w:val="clear" w:color="auto" w:fill="FCFCFB"/>
        </w:rPr>
        <w:t>Jenn Lott, Miriam Salpeter</w:t>
      </w:r>
    </w:p>
    <w:p w14:paraId="55F74D1A" w14:textId="224BCE22" w:rsidR="00302999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Students: Jayden Austin, Layla Frazier</w:t>
      </w:r>
    </w:p>
    <w:p w14:paraId="6CDFAC01" w14:textId="5188C5A3" w:rsidR="00BE2B68" w:rsidRDefault="009414AD" w:rsidP="00302999">
      <w:pPr>
        <w:rPr>
          <w:color w:val="241F21"/>
          <w:shd w:val="clear" w:color="auto" w:fill="FCFCFB"/>
        </w:rPr>
      </w:pPr>
      <w:r>
        <w:rPr>
          <w:color w:val="241F21"/>
          <w:shd w:val="clear" w:color="auto" w:fill="FCFCFB"/>
        </w:rPr>
        <w:t>Guests: Pekatos, Bell, Fulwider</w:t>
      </w:r>
    </w:p>
    <w:p w14:paraId="0F68676A" w14:textId="72213E4B" w:rsidR="00A543D7" w:rsidRDefault="00A543D7" w:rsidP="00302999">
      <w:pPr>
        <w:rPr>
          <w:color w:val="241F21"/>
          <w:shd w:val="clear" w:color="auto" w:fill="FCFCFB"/>
        </w:rPr>
      </w:pPr>
      <w:r>
        <w:rPr>
          <w:color w:val="241F21"/>
          <w:shd w:val="clear" w:color="auto" w:fill="FCFCFB"/>
        </w:rPr>
        <w:t>Yellow highlights were in attendance.</w:t>
      </w:r>
    </w:p>
    <w:p w14:paraId="041F7334" w14:textId="77777777" w:rsidR="00302999" w:rsidRPr="003C0C33" w:rsidRDefault="00302999" w:rsidP="00053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45514A8" w14:textId="0BF1D8DE" w:rsidR="009A61FF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73221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3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Call to Order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CA0EC60" w14:textId="65003580" w:rsidR="00D84A5A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73221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3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Action Item: Approve Agenda</w:t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44533D0" w14:textId="1E7059A7" w:rsidR="00BE2B68" w:rsidRDefault="009414AD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Motion: </w:t>
      </w:r>
      <w:r w:rsidR="00BE2B68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Kaminsky</w:t>
      </w:r>
    </w:p>
    <w:p w14:paraId="38B03163" w14:textId="758BE40C" w:rsidR="00BE2B68" w:rsidRDefault="009414AD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Second: Lo</w:t>
      </w:r>
      <w:r w:rsidR="00BE2B68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tt</w:t>
      </w:r>
    </w:p>
    <w:p w14:paraId="4F0BB09C" w14:textId="024FDB8E" w:rsidR="009414AD" w:rsidRPr="003C0C33" w:rsidRDefault="009414AD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Unanimous approval</w:t>
      </w:r>
    </w:p>
    <w:p w14:paraId="4288D311" w14:textId="10E489F6" w:rsidR="009A61FF" w:rsidRDefault="00D84A5A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73221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Action Item: 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Approve </w:t>
      </w:r>
      <w:r w:rsidR="00563A8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October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 Minutes</w:t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9A61FF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05D5E761" w14:textId="656F4B04" w:rsidR="00BE2B68" w:rsidRDefault="009414AD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Motion: </w:t>
      </w:r>
      <w:r w:rsidR="00BE2B68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Lott</w:t>
      </w:r>
    </w:p>
    <w:p w14:paraId="0AFF0C56" w14:textId="02156044" w:rsidR="00BE2B68" w:rsidRPr="003C0C33" w:rsidRDefault="009414AD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Second: Motahari</w:t>
      </w:r>
    </w:p>
    <w:p w14:paraId="612A28B2" w14:textId="0ABE75AC" w:rsidR="00563A8D" w:rsidRDefault="009039FF" w:rsidP="00D31B4D">
      <w:pPr>
        <w:rPr>
          <w:color w:val="242424"/>
          <w:u w:color="242424"/>
          <w:shd w:val="clear" w:color="auto" w:fill="FFFFFF"/>
        </w:rPr>
      </w:pPr>
      <w:r w:rsidRPr="003C0C33">
        <w:rPr>
          <w:color w:val="242424"/>
          <w:u w:color="242424"/>
          <w:shd w:val="clear" w:color="auto" w:fill="FFFFFF"/>
        </w:rPr>
        <w:t>4:3</w:t>
      </w:r>
      <w:r w:rsidR="0073221D">
        <w:rPr>
          <w:color w:val="242424"/>
          <w:u w:color="242424"/>
          <w:shd w:val="clear" w:color="auto" w:fill="FFFFFF"/>
        </w:rPr>
        <w:t>5</w:t>
      </w:r>
      <w:r w:rsidRPr="003C0C33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>Academic Programs</w:t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</w:r>
      <w:r w:rsidR="00563A8D">
        <w:rPr>
          <w:color w:val="242424"/>
          <w:u w:color="242424"/>
          <w:shd w:val="clear" w:color="auto" w:fill="FFFFFF"/>
        </w:rPr>
        <w:tab/>
        <w:t>Yalanda Bell</w:t>
      </w:r>
    </w:p>
    <w:p w14:paraId="0B48C063" w14:textId="77777777" w:rsidR="00BE2B68" w:rsidRDefault="00BE2B68" w:rsidP="00D31B4D">
      <w:pPr>
        <w:rPr>
          <w:color w:val="242424"/>
          <w:u w:color="242424"/>
          <w:shd w:val="clear" w:color="auto" w:fill="FFFFFF"/>
        </w:rPr>
      </w:pPr>
    </w:p>
    <w:p w14:paraId="1E84A341" w14:textId="590D5A46" w:rsidR="00BE2B68" w:rsidRDefault="009414AD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Ms. </w:t>
      </w:r>
      <w:r w:rsidR="00BE2B68">
        <w:rPr>
          <w:color w:val="242424"/>
          <w:u w:color="242424"/>
          <w:shd w:val="clear" w:color="auto" w:fill="FFFFFF"/>
        </w:rPr>
        <w:t xml:space="preserve">Bell works on programming for </w:t>
      </w:r>
      <w:r>
        <w:rPr>
          <w:color w:val="242424"/>
          <w:u w:color="242424"/>
          <w:shd w:val="clear" w:color="auto" w:fill="FFFFFF"/>
        </w:rPr>
        <w:t>FCS</w:t>
      </w:r>
      <w:r w:rsidR="00BE2B68">
        <w:rPr>
          <w:color w:val="242424"/>
          <w:u w:color="242424"/>
          <w:shd w:val="clear" w:color="auto" w:fill="FFFFFF"/>
        </w:rPr>
        <w:t xml:space="preserve"> including south </w:t>
      </w:r>
      <w:r>
        <w:rPr>
          <w:color w:val="242424"/>
          <w:u w:color="242424"/>
          <w:shd w:val="clear" w:color="auto" w:fill="FFFFFF"/>
        </w:rPr>
        <w:t>Fulton</w:t>
      </w:r>
      <w:r w:rsidR="00BE2B68">
        <w:rPr>
          <w:color w:val="242424"/>
          <w:u w:color="242424"/>
          <w:shd w:val="clear" w:color="auto" w:fill="FFFFFF"/>
        </w:rPr>
        <w:t xml:space="preserve"> </w:t>
      </w:r>
      <w:r>
        <w:rPr>
          <w:color w:val="242424"/>
          <w:u w:color="242424"/>
          <w:shd w:val="clear" w:color="auto" w:fill="FFFFFF"/>
        </w:rPr>
        <w:t>C</w:t>
      </w:r>
      <w:r w:rsidR="00BE2B68">
        <w:rPr>
          <w:color w:val="242424"/>
          <w:u w:color="242424"/>
          <w:shd w:val="clear" w:color="auto" w:fill="FFFFFF"/>
        </w:rPr>
        <w:t xml:space="preserve">ollege and </w:t>
      </w:r>
      <w:r>
        <w:rPr>
          <w:color w:val="242424"/>
          <w:u w:color="242424"/>
          <w:shd w:val="clear" w:color="auto" w:fill="FFFFFF"/>
        </w:rPr>
        <w:t>C</w:t>
      </w:r>
      <w:r w:rsidR="00BE2B68">
        <w:rPr>
          <w:color w:val="242424"/>
          <w:u w:color="242424"/>
          <w:shd w:val="clear" w:color="auto" w:fill="FFFFFF"/>
        </w:rPr>
        <w:t xml:space="preserve">areer academy, pathways, (one year completion at south </w:t>
      </w:r>
      <w:r>
        <w:rPr>
          <w:color w:val="242424"/>
          <w:u w:color="242424"/>
          <w:shd w:val="clear" w:color="auto" w:fill="FFFFFF"/>
        </w:rPr>
        <w:t>Fulton</w:t>
      </w:r>
      <w:r w:rsidR="00BE2B68">
        <w:rPr>
          <w:color w:val="242424"/>
          <w:u w:color="242424"/>
          <w:shd w:val="clear" w:color="auto" w:fill="FFFFFF"/>
        </w:rPr>
        <w:t xml:space="preserve"> school where</w:t>
      </w:r>
      <w:r>
        <w:rPr>
          <w:color w:val="242424"/>
          <w:u w:color="242424"/>
          <w:shd w:val="clear" w:color="auto" w:fill="FFFFFF"/>
        </w:rPr>
        <w:t>as</w:t>
      </w:r>
      <w:r w:rsidR="00BE2B68">
        <w:rPr>
          <w:color w:val="242424"/>
          <w:u w:color="242424"/>
          <w:shd w:val="clear" w:color="auto" w:fill="FFFFFF"/>
        </w:rPr>
        <w:t xml:space="preserve"> we have three or four)</w:t>
      </w:r>
      <w:r>
        <w:rPr>
          <w:color w:val="242424"/>
          <w:u w:color="242424"/>
          <w:shd w:val="clear" w:color="auto" w:fill="FFFFFF"/>
        </w:rPr>
        <w:t xml:space="preserve">. </w:t>
      </w:r>
    </w:p>
    <w:p w14:paraId="559FF701" w14:textId="77777777" w:rsidR="009414AD" w:rsidRDefault="009414AD" w:rsidP="00D31B4D">
      <w:pPr>
        <w:rPr>
          <w:color w:val="242424"/>
          <w:u w:color="242424"/>
          <w:shd w:val="clear" w:color="auto" w:fill="FFFFFF"/>
        </w:rPr>
      </w:pPr>
    </w:p>
    <w:p w14:paraId="3770E1AF" w14:textId="12A1BD5E" w:rsidR="00BE2B68" w:rsidRDefault="00BE2B68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Also working on </w:t>
      </w:r>
      <w:r w:rsidR="009414AD">
        <w:rPr>
          <w:color w:val="242424"/>
          <w:u w:color="242424"/>
          <w:shd w:val="clear" w:color="auto" w:fill="FFFFFF"/>
        </w:rPr>
        <w:t>M</w:t>
      </w:r>
      <w:r>
        <w:rPr>
          <w:color w:val="242424"/>
          <w:u w:color="242424"/>
          <w:shd w:val="clear" w:color="auto" w:fill="FFFFFF"/>
        </w:rPr>
        <w:t xml:space="preserve">iddle </w:t>
      </w:r>
      <w:r w:rsidR="009414AD">
        <w:rPr>
          <w:color w:val="242424"/>
          <w:u w:color="242424"/>
          <w:shd w:val="clear" w:color="auto" w:fill="FFFFFF"/>
        </w:rPr>
        <w:t>C</w:t>
      </w:r>
      <w:r>
        <w:rPr>
          <w:color w:val="242424"/>
          <w:u w:color="242424"/>
          <w:shd w:val="clear" w:color="auto" w:fill="FFFFFF"/>
        </w:rPr>
        <w:t>ollege programming</w:t>
      </w:r>
      <w:r w:rsidR="009414AD">
        <w:rPr>
          <w:color w:val="242424"/>
          <w:u w:color="242424"/>
          <w:shd w:val="clear" w:color="auto" w:fill="FFFFFF"/>
        </w:rPr>
        <w:t>.</w:t>
      </w:r>
    </w:p>
    <w:p w14:paraId="01030086" w14:textId="77777777" w:rsidR="009414AD" w:rsidRDefault="009414AD" w:rsidP="00D31B4D">
      <w:pPr>
        <w:rPr>
          <w:color w:val="242424"/>
          <w:u w:color="242424"/>
          <w:shd w:val="clear" w:color="auto" w:fill="FFFFFF"/>
        </w:rPr>
      </w:pPr>
    </w:p>
    <w:p w14:paraId="697200A3" w14:textId="4B60C2E2" w:rsidR="00BE2B68" w:rsidRDefault="00BE2B68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Working on programming for our new </w:t>
      </w:r>
      <w:r w:rsidR="009414AD">
        <w:rPr>
          <w:color w:val="242424"/>
          <w:u w:color="242424"/>
          <w:shd w:val="clear" w:color="auto" w:fill="FFFFFF"/>
        </w:rPr>
        <w:t xml:space="preserve">NS </w:t>
      </w:r>
      <w:r>
        <w:rPr>
          <w:color w:val="242424"/>
          <w:u w:color="242424"/>
          <w:shd w:val="clear" w:color="auto" w:fill="FFFFFF"/>
        </w:rPr>
        <w:t>build</w:t>
      </w:r>
      <w:r w:rsidR="009414AD">
        <w:rPr>
          <w:color w:val="242424"/>
          <w:u w:color="242424"/>
          <w:shd w:val="clear" w:color="auto" w:fill="FFFFFF"/>
        </w:rPr>
        <w:t xml:space="preserve">. She is here for </w:t>
      </w:r>
      <w:r>
        <w:rPr>
          <w:color w:val="242424"/>
          <w:u w:color="242424"/>
          <w:shd w:val="clear" w:color="auto" w:fill="FFFFFF"/>
        </w:rPr>
        <w:t xml:space="preserve">feedback from </w:t>
      </w:r>
      <w:r w:rsidR="009414AD">
        <w:rPr>
          <w:color w:val="242424"/>
          <w:u w:color="242424"/>
          <w:shd w:val="clear" w:color="auto" w:fill="FFFFFF"/>
        </w:rPr>
        <w:t>SGC</w:t>
      </w:r>
      <w:r>
        <w:rPr>
          <w:color w:val="242424"/>
          <w:u w:color="242424"/>
          <w:shd w:val="clear" w:color="auto" w:fill="FFFFFF"/>
        </w:rPr>
        <w:t xml:space="preserve"> on programming requests for </w:t>
      </w:r>
      <w:r w:rsidR="009414AD">
        <w:rPr>
          <w:color w:val="242424"/>
          <w:u w:color="242424"/>
          <w:shd w:val="clear" w:color="auto" w:fill="FFFFFF"/>
        </w:rPr>
        <w:t>NS</w:t>
      </w:r>
    </w:p>
    <w:p w14:paraId="120E890E" w14:textId="3C31A4D5" w:rsidR="000F071C" w:rsidRDefault="000F071C" w:rsidP="00D31B4D">
      <w:pPr>
        <w:rPr>
          <w:color w:val="242424"/>
          <w:u w:color="242424"/>
          <w:shd w:val="clear" w:color="auto" w:fill="FFFFFF"/>
        </w:rPr>
      </w:pPr>
    </w:p>
    <w:p w14:paraId="47D58A55" w14:textId="77777777" w:rsidR="009414AD" w:rsidRDefault="000F071C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Discussion</w:t>
      </w:r>
      <w:r w:rsidR="009414AD">
        <w:rPr>
          <w:color w:val="242424"/>
          <w:u w:color="242424"/>
          <w:shd w:val="clear" w:color="auto" w:fill="FFFFFF"/>
        </w:rPr>
        <w:t xml:space="preserve">: </w:t>
      </w:r>
    </w:p>
    <w:p w14:paraId="21964E05" w14:textId="1CA70086" w:rsidR="000F071C" w:rsidRDefault="009414AD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W</w:t>
      </w:r>
      <w:r w:rsidR="000F071C">
        <w:rPr>
          <w:color w:val="242424"/>
          <w:u w:color="242424"/>
          <w:shd w:val="clear" w:color="auto" w:fill="FFFFFF"/>
        </w:rPr>
        <w:t xml:space="preserve">hat benefits should students and families gain from </w:t>
      </w:r>
      <w:r>
        <w:rPr>
          <w:color w:val="242424"/>
          <w:u w:color="242424"/>
          <w:shd w:val="clear" w:color="auto" w:fill="FFFFFF"/>
        </w:rPr>
        <w:t>VPA?</w:t>
      </w:r>
    </w:p>
    <w:p w14:paraId="1B97BF82" w14:textId="60146804" w:rsidR="00B76AEC" w:rsidRDefault="00B76AEC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What makes it unique?</w:t>
      </w:r>
    </w:p>
    <w:p w14:paraId="61B8E836" w14:textId="0BB591AD" w:rsidR="00B76AEC" w:rsidRDefault="00B76AEC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Barriers?</w:t>
      </w:r>
    </w:p>
    <w:p w14:paraId="0FACF52F" w14:textId="77777777" w:rsidR="000F071C" w:rsidRDefault="000F071C" w:rsidP="00D31B4D">
      <w:pPr>
        <w:rPr>
          <w:color w:val="242424"/>
          <w:u w:color="242424"/>
          <w:shd w:val="clear" w:color="auto" w:fill="FFFFFF"/>
        </w:rPr>
      </w:pPr>
    </w:p>
    <w:p w14:paraId="0BBFC589" w14:textId="53B98430" w:rsidR="00B76AEC" w:rsidRDefault="00B76AEC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lastRenderedPageBreak/>
        <w:t>The Creative Arts Industry – film/television, music, digital entertainment, arts and culture</w:t>
      </w:r>
    </w:p>
    <w:p w14:paraId="19B3BD41" w14:textId="60D2DA1F" w:rsidR="00B76AEC" w:rsidRDefault="00A27F85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What are our current programs for Creative Arts?</w:t>
      </w:r>
    </w:p>
    <w:p w14:paraId="72A9A4D4" w14:textId="7ED0E184" w:rsidR="00A27F85" w:rsidRDefault="00A27F85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What recommendations do we have for revisioning?</w:t>
      </w:r>
    </w:p>
    <w:p w14:paraId="7B365C5C" w14:textId="4DCBD7E4" w:rsidR="00A27F85" w:rsidRDefault="009414AD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It w</w:t>
      </w:r>
      <w:r w:rsidR="00A27F85">
        <w:rPr>
          <w:color w:val="242424"/>
          <w:u w:color="242424"/>
          <w:shd w:val="clear" w:color="auto" w:fill="FFFFFF"/>
        </w:rPr>
        <w:t xml:space="preserve">ould still be a magnet </w:t>
      </w:r>
      <w:r>
        <w:rPr>
          <w:color w:val="242424"/>
          <w:u w:color="242424"/>
          <w:shd w:val="clear" w:color="auto" w:fill="FFFFFF"/>
        </w:rPr>
        <w:t>application-based</w:t>
      </w:r>
      <w:r w:rsidR="00A27F85">
        <w:rPr>
          <w:color w:val="242424"/>
          <w:u w:color="242424"/>
          <w:shd w:val="clear" w:color="auto" w:fill="FFFFFF"/>
        </w:rPr>
        <w:t xml:space="preserve"> program open for students from around the county.</w:t>
      </w:r>
    </w:p>
    <w:p w14:paraId="4C43500A" w14:textId="77777777" w:rsidR="00A27F85" w:rsidRDefault="00A27F85" w:rsidP="00D31B4D">
      <w:pPr>
        <w:rPr>
          <w:color w:val="242424"/>
          <w:u w:color="242424"/>
          <w:shd w:val="clear" w:color="auto" w:fill="FFFFFF"/>
        </w:rPr>
      </w:pPr>
    </w:p>
    <w:p w14:paraId="532D3BDC" w14:textId="4169E159" w:rsidR="00A27F85" w:rsidRDefault="00A27F85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Visioning Academics – Magnet</w:t>
      </w:r>
      <w:r w:rsidR="009414AD">
        <w:rPr>
          <w:color w:val="242424"/>
          <w:u w:color="242424"/>
          <w:shd w:val="clear" w:color="auto" w:fill="FFFFFF"/>
        </w:rPr>
        <w:t xml:space="preserve"> and include CTAE</w:t>
      </w:r>
    </w:p>
    <w:p w14:paraId="211A4422" w14:textId="77777777" w:rsidR="009414AD" w:rsidRDefault="009414AD" w:rsidP="00D31B4D">
      <w:pPr>
        <w:rPr>
          <w:color w:val="242424"/>
          <w:u w:color="242424"/>
          <w:shd w:val="clear" w:color="auto" w:fill="FFFFFF"/>
        </w:rPr>
      </w:pPr>
    </w:p>
    <w:p w14:paraId="33D7E416" w14:textId="6A2B7AFE" w:rsidR="00A27F85" w:rsidRDefault="00A27F85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RFP to combine </w:t>
      </w:r>
      <w:r w:rsidR="009414AD">
        <w:rPr>
          <w:color w:val="242424"/>
          <w:u w:color="242424"/>
          <w:shd w:val="clear" w:color="auto" w:fill="FFFFFF"/>
        </w:rPr>
        <w:t>CTAE</w:t>
      </w:r>
      <w:r>
        <w:rPr>
          <w:color w:val="242424"/>
          <w:u w:color="242424"/>
          <w:shd w:val="clear" w:color="auto" w:fill="FFFFFF"/>
        </w:rPr>
        <w:t xml:space="preserve"> and academic class together</w:t>
      </w:r>
      <w:r w:rsidR="009414AD">
        <w:rPr>
          <w:color w:val="242424"/>
          <w:u w:color="242424"/>
          <w:shd w:val="clear" w:color="auto" w:fill="FFFFFF"/>
        </w:rPr>
        <w:t xml:space="preserve"> for embedded credits.</w:t>
      </w:r>
    </w:p>
    <w:p w14:paraId="3722A283" w14:textId="77777777" w:rsidR="00E50236" w:rsidRDefault="00E50236" w:rsidP="00D31B4D">
      <w:pPr>
        <w:rPr>
          <w:color w:val="242424"/>
          <w:u w:color="242424"/>
          <w:shd w:val="clear" w:color="auto" w:fill="FFFFFF"/>
        </w:rPr>
      </w:pPr>
    </w:p>
    <w:p w14:paraId="1290CB6F" w14:textId="3AA7B07F" w:rsidR="00E50236" w:rsidRDefault="00E50236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Creative Arts Magnet – film, graphic design, fine arts</w:t>
      </w:r>
    </w:p>
    <w:p w14:paraId="14F439AC" w14:textId="77777777" w:rsidR="00E50236" w:rsidRDefault="00E50236" w:rsidP="00D31B4D">
      <w:pPr>
        <w:rPr>
          <w:color w:val="242424"/>
          <w:u w:color="242424"/>
          <w:shd w:val="clear" w:color="auto" w:fill="FFFFFF"/>
        </w:rPr>
      </w:pPr>
    </w:p>
    <w:p w14:paraId="7839568D" w14:textId="271874F9" w:rsidR="00E50236" w:rsidRDefault="00E50236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Academics Magnet – embedded CTAE / academics courses, stackable CTAE credits, JROTC</w:t>
      </w:r>
    </w:p>
    <w:p w14:paraId="3A534C0F" w14:textId="77777777" w:rsidR="00E50236" w:rsidRDefault="00E50236" w:rsidP="00D31B4D">
      <w:pPr>
        <w:rPr>
          <w:color w:val="242424"/>
          <w:u w:color="242424"/>
          <w:shd w:val="clear" w:color="auto" w:fill="FFFFFF"/>
        </w:rPr>
      </w:pPr>
    </w:p>
    <w:p w14:paraId="591ED12A" w14:textId="22E5D700" w:rsidR="00A003EF" w:rsidRDefault="00A003EF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Call it math/science / real world application / STEM / high academic / healthcare? </w:t>
      </w:r>
    </w:p>
    <w:p w14:paraId="547B6215" w14:textId="77777777" w:rsidR="00A003EF" w:rsidRDefault="00A003EF" w:rsidP="00D31B4D">
      <w:pPr>
        <w:rPr>
          <w:color w:val="242424"/>
          <w:u w:color="242424"/>
          <w:shd w:val="clear" w:color="auto" w:fill="FFFFFF"/>
        </w:rPr>
      </w:pPr>
    </w:p>
    <w:p w14:paraId="79D23FFA" w14:textId="5296BA4D" w:rsidR="00563A8D" w:rsidRDefault="00563A8D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5:30</w:t>
      </w:r>
      <w:r>
        <w:rPr>
          <w:color w:val="242424"/>
          <w:u w:color="242424"/>
          <w:shd w:val="clear" w:color="auto" w:fill="FFFFFF"/>
        </w:rPr>
        <w:tab/>
        <w:t>Funding Expenditures</w:t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>
        <w:rPr>
          <w:color w:val="242424"/>
          <w:u w:color="242424"/>
          <w:shd w:val="clear" w:color="auto" w:fill="FFFFFF"/>
        </w:rPr>
        <w:tab/>
      </w:r>
      <w:r w:rsidR="0094318A">
        <w:rPr>
          <w:color w:val="242424"/>
          <w:u w:color="242424"/>
          <w:shd w:val="clear" w:color="auto" w:fill="FFFFFF"/>
        </w:rPr>
        <w:t>Chair/</w:t>
      </w:r>
      <w:r>
        <w:rPr>
          <w:color w:val="242424"/>
          <w:u w:color="242424"/>
          <w:shd w:val="clear" w:color="auto" w:fill="FFFFFF"/>
        </w:rPr>
        <w:t>Gina Reiman</w:t>
      </w:r>
    </w:p>
    <w:p w14:paraId="3B879F49" w14:textId="5C04D98C" w:rsidR="00563A8D" w:rsidRDefault="0094318A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ab/>
        <w:t>Discuss allocation plan for charter funds and vote</w:t>
      </w:r>
    </w:p>
    <w:p w14:paraId="1DF7408B" w14:textId="77777777" w:rsidR="0063083D" w:rsidRDefault="0063083D" w:rsidP="00D31B4D">
      <w:pPr>
        <w:rPr>
          <w:color w:val="242424"/>
          <w:u w:color="242424"/>
          <w:shd w:val="clear" w:color="auto" w:fill="FFFFFF"/>
        </w:rPr>
      </w:pPr>
    </w:p>
    <w:p w14:paraId="411EF4E4" w14:textId="17356A3C" w:rsidR="0063083D" w:rsidRDefault="0063083D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Parameters – </w:t>
      </w:r>
      <w:r w:rsidR="009414AD">
        <w:rPr>
          <w:color w:val="242424"/>
          <w:u w:color="242424"/>
          <w:shd w:val="clear" w:color="auto" w:fill="FFFFFF"/>
        </w:rPr>
        <w:t xml:space="preserve">Purchased items must be </w:t>
      </w:r>
      <w:r>
        <w:rPr>
          <w:color w:val="242424"/>
          <w:u w:color="242424"/>
          <w:shd w:val="clear" w:color="auto" w:fill="FFFFFF"/>
        </w:rPr>
        <w:t>able to be moved to new building</w:t>
      </w:r>
      <w:r w:rsidR="009414AD">
        <w:rPr>
          <w:color w:val="242424"/>
          <w:u w:color="242424"/>
          <w:shd w:val="clear" w:color="auto" w:fill="FFFFFF"/>
        </w:rPr>
        <w:t xml:space="preserve"> and serve </w:t>
      </w:r>
      <w:proofErr w:type="gramStart"/>
      <w:r w:rsidR="009414AD">
        <w:rPr>
          <w:color w:val="242424"/>
          <w:u w:color="242424"/>
          <w:shd w:val="clear" w:color="auto" w:fill="FFFFFF"/>
        </w:rPr>
        <w:t>a large number of</w:t>
      </w:r>
      <w:proofErr w:type="gramEnd"/>
      <w:r w:rsidR="009414AD">
        <w:rPr>
          <w:color w:val="242424"/>
          <w:u w:color="242424"/>
          <w:shd w:val="clear" w:color="auto" w:fill="FFFFFF"/>
        </w:rPr>
        <w:t xml:space="preserve"> students. </w:t>
      </w:r>
    </w:p>
    <w:p w14:paraId="6AFA78DF" w14:textId="77777777" w:rsidR="009414AD" w:rsidRDefault="009414AD" w:rsidP="00D31B4D">
      <w:pPr>
        <w:rPr>
          <w:color w:val="242424"/>
          <w:u w:color="242424"/>
          <w:shd w:val="clear" w:color="auto" w:fill="FFFFFF"/>
        </w:rPr>
      </w:pPr>
    </w:p>
    <w:p w14:paraId="39DFB013" w14:textId="77777777" w:rsidR="00B60D13" w:rsidRDefault="009414AD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Recommendation made during budget meeting was to</w:t>
      </w:r>
      <w:r w:rsidR="00B60D13">
        <w:rPr>
          <w:color w:val="242424"/>
          <w:u w:color="242424"/>
          <w:shd w:val="clear" w:color="auto" w:fill="FFFFFF"/>
        </w:rPr>
        <w:t>:</w:t>
      </w:r>
    </w:p>
    <w:p w14:paraId="60886258" w14:textId="26E76C78" w:rsidR="0063083D" w:rsidRDefault="00B60D13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--A</w:t>
      </w:r>
      <w:r w:rsidR="009414AD">
        <w:rPr>
          <w:color w:val="242424"/>
          <w:u w:color="242424"/>
          <w:shd w:val="clear" w:color="auto" w:fill="FFFFFF"/>
        </w:rPr>
        <w:t xml:space="preserve">llocate </w:t>
      </w:r>
      <w:r w:rsidR="0063083D">
        <w:rPr>
          <w:color w:val="242424"/>
          <w:u w:color="242424"/>
          <w:shd w:val="clear" w:color="auto" w:fill="FFFFFF"/>
        </w:rPr>
        <w:t xml:space="preserve">1/3 for </w:t>
      </w:r>
      <w:r>
        <w:rPr>
          <w:color w:val="242424"/>
          <w:u w:color="242424"/>
          <w:shd w:val="clear" w:color="auto" w:fill="FFFFFF"/>
        </w:rPr>
        <w:t xml:space="preserve">Hanson for discretionary funds as needed for items/needs within the school. </w:t>
      </w:r>
      <w:r w:rsidR="0063083D">
        <w:rPr>
          <w:color w:val="242424"/>
          <w:u w:color="242424"/>
          <w:shd w:val="clear" w:color="auto" w:fill="FFFFFF"/>
        </w:rPr>
        <w:t xml:space="preserve"> </w:t>
      </w:r>
    </w:p>
    <w:p w14:paraId="62541857" w14:textId="47C9A910" w:rsidR="0063083D" w:rsidRDefault="00B60D13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--Allocate </w:t>
      </w:r>
      <w:r w:rsidR="0063083D">
        <w:rPr>
          <w:color w:val="242424"/>
          <w:u w:color="242424"/>
          <w:shd w:val="clear" w:color="auto" w:fill="FFFFFF"/>
        </w:rPr>
        <w:t>2/3 for marketing professional collateral tools</w:t>
      </w:r>
      <w:r>
        <w:rPr>
          <w:color w:val="242424"/>
          <w:u w:color="242424"/>
          <w:shd w:val="clear" w:color="auto" w:fill="FFFFFF"/>
        </w:rPr>
        <w:t xml:space="preserve"> with </w:t>
      </w:r>
      <w:r w:rsidR="0063083D">
        <w:rPr>
          <w:color w:val="242424"/>
          <w:u w:color="242424"/>
          <w:shd w:val="clear" w:color="auto" w:fill="FFFFFF"/>
        </w:rPr>
        <w:t xml:space="preserve">any leftover funds </w:t>
      </w:r>
      <w:r>
        <w:rPr>
          <w:color w:val="242424"/>
          <w:u w:color="242424"/>
          <w:shd w:val="clear" w:color="auto" w:fill="FFFFFF"/>
        </w:rPr>
        <w:t xml:space="preserve">going to </w:t>
      </w:r>
      <w:r w:rsidR="0063083D">
        <w:rPr>
          <w:color w:val="242424"/>
          <w:u w:color="242424"/>
          <w:shd w:val="clear" w:color="auto" w:fill="FFFFFF"/>
        </w:rPr>
        <w:t>college and career needs</w:t>
      </w:r>
    </w:p>
    <w:p w14:paraId="0624930C" w14:textId="77777777" w:rsidR="0063083D" w:rsidRDefault="0063083D" w:rsidP="00D31B4D">
      <w:pPr>
        <w:rPr>
          <w:color w:val="242424"/>
          <w:u w:color="242424"/>
          <w:shd w:val="clear" w:color="auto" w:fill="FFFFFF"/>
        </w:rPr>
      </w:pPr>
    </w:p>
    <w:p w14:paraId="50BBDEF9" w14:textId="3B88E9B8" w:rsidR="0063083D" w:rsidRDefault="00B60D13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Recommendation was also made to seek out Sandy Springs or North Springs people </w:t>
      </w:r>
      <w:r w:rsidR="0063083D">
        <w:rPr>
          <w:color w:val="242424"/>
          <w:u w:color="242424"/>
          <w:shd w:val="clear" w:color="auto" w:fill="FFFFFF"/>
        </w:rPr>
        <w:t xml:space="preserve">already in </w:t>
      </w:r>
      <w:r>
        <w:rPr>
          <w:color w:val="242424"/>
          <w:u w:color="242424"/>
          <w:shd w:val="clear" w:color="auto" w:fill="FFFFFF"/>
        </w:rPr>
        <w:t>the community</w:t>
      </w:r>
      <w:r w:rsidR="0063083D">
        <w:rPr>
          <w:color w:val="242424"/>
          <w:u w:color="242424"/>
          <w:shd w:val="clear" w:color="auto" w:fill="FFFFFF"/>
        </w:rPr>
        <w:t xml:space="preserve"> </w:t>
      </w:r>
      <w:r>
        <w:rPr>
          <w:color w:val="242424"/>
          <w:u w:color="242424"/>
          <w:shd w:val="clear" w:color="auto" w:fill="FFFFFF"/>
        </w:rPr>
        <w:t xml:space="preserve">with knowledge of the needs </w:t>
      </w:r>
      <w:r w:rsidR="0063083D">
        <w:rPr>
          <w:color w:val="242424"/>
          <w:u w:color="242424"/>
          <w:shd w:val="clear" w:color="auto" w:fill="FFFFFF"/>
        </w:rPr>
        <w:t>who can step in and do the work</w:t>
      </w:r>
      <w:r>
        <w:rPr>
          <w:color w:val="242424"/>
          <w:u w:color="242424"/>
          <w:shd w:val="clear" w:color="auto" w:fill="FFFFFF"/>
        </w:rPr>
        <w:t xml:space="preserve"> needed.</w:t>
      </w:r>
    </w:p>
    <w:p w14:paraId="5647516B" w14:textId="77777777" w:rsidR="0063083D" w:rsidRDefault="0063083D" w:rsidP="00D31B4D">
      <w:pPr>
        <w:rPr>
          <w:color w:val="242424"/>
          <w:u w:color="242424"/>
          <w:shd w:val="clear" w:color="auto" w:fill="FFFFFF"/>
        </w:rPr>
      </w:pPr>
    </w:p>
    <w:p w14:paraId="22AF8B54" w14:textId="1B8A43D1" w:rsidR="00B60D13" w:rsidRDefault="00B60D13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A motion was made to allocate 1/3 of the $46,390 to the Principal Discretionary fund and allocate 2/3 to hire a marketing professional on a contract basis to create and implement marketing/pr initiatives as identified by the SGC.</w:t>
      </w:r>
    </w:p>
    <w:p w14:paraId="434EB489" w14:textId="77777777" w:rsidR="00B60D13" w:rsidRDefault="00B60D13" w:rsidP="00D31B4D">
      <w:pPr>
        <w:rPr>
          <w:color w:val="242424"/>
          <w:u w:color="242424"/>
          <w:shd w:val="clear" w:color="auto" w:fill="FFFFFF"/>
        </w:rPr>
      </w:pPr>
    </w:p>
    <w:p w14:paraId="14762E57" w14:textId="0BD20D92" w:rsidR="0063083D" w:rsidRDefault="00B60D13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Motion: L</w:t>
      </w:r>
      <w:r w:rsidR="0063083D">
        <w:rPr>
          <w:color w:val="242424"/>
          <w:u w:color="242424"/>
          <w:shd w:val="clear" w:color="auto" w:fill="FFFFFF"/>
        </w:rPr>
        <w:t>ott</w:t>
      </w:r>
    </w:p>
    <w:p w14:paraId="4D27D422" w14:textId="22587953" w:rsidR="00F11CE9" w:rsidRDefault="0063083D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Second - </w:t>
      </w:r>
      <w:r w:rsidR="00B60D13">
        <w:rPr>
          <w:color w:val="242424"/>
          <w:u w:color="242424"/>
          <w:shd w:val="clear" w:color="auto" w:fill="FFFFFF"/>
        </w:rPr>
        <w:t>Gorgoll</w:t>
      </w:r>
    </w:p>
    <w:p w14:paraId="41883065" w14:textId="18E3FDEF" w:rsidR="00F11CE9" w:rsidRDefault="00F11CE9" w:rsidP="00D31B4D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Unanimous approval</w:t>
      </w:r>
    </w:p>
    <w:p w14:paraId="70F6292F" w14:textId="2E96F4B3" w:rsidR="00633EB0" w:rsidRPr="003C0C33" w:rsidRDefault="00633EB0" w:rsidP="00C7366F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</w:p>
    <w:p w14:paraId="7FC553AF" w14:textId="61EFCF4E" w:rsidR="00D31B4D" w:rsidRPr="003C0C33" w:rsidRDefault="00B10DE9" w:rsidP="00D31B4D">
      <w:r w:rsidRPr="003C0C33">
        <w:rPr>
          <w:color w:val="242424"/>
          <w:u w:color="242424"/>
          <w:shd w:val="clear" w:color="auto" w:fill="FFFFFF"/>
        </w:rPr>
        <w:t>5:</w:t>
      </w:r>
      <w:r w:rsidR="0094318A">
        <w:rPr>
          <w:color w:val="242424"/>
          <w:u w:color="242424"/>
          <w:shd w:val="clear" w:color="auto" w:fill="FFFFFF"/>
        </w:rPr>
        <w:t>50</w:t>
      </w:r>
      <w:r w:rsidRPr="003C0C33">
        <w:rPr>
          <w:color w:val="242424"/>
          <w:u w:color="242424"/>
          <w:shd w:val="clear" w:color="auto" w:fill="FFFFFF"/>
        </w:rPr>
        <w:tab/>
      </w:r>
      <w:r w:rsidR="00D31B4D" w:rsidRPr="003C0C33">
        <w:t>Informational Item: Principal’s Update</w:t>
      </w:r>
      <w:r w:rsidR="003C0C33">
        <w:tab/>
      </w:r>
      <w:r w:rsidR="003C0C33">
        <w:tab/>
      </w:r>
      <w:r w:rsidR="003C0C33">
        <w:tab/>
      </w:r>
      <w:r w:rsidR="003C0C33">
        <w:tab/>
        <w:t>Hanson</w:t>
      </w:r>
    </w:p>
    <w:p w14:paraId="3AC281E2" w14:textId="6FBB5518" w:rsidR="00563A8D" w:rsidRDefault="00563A8D" w:rsidP="00774C7E">
      <w:r>
        <w:tab/>
        <w:t>End-of-semester update</w:t>
      </w:r>
    </w:p>
    <w:p w14:paraId="52B88B00" w14:textId="1C28D91F" w:rsidR="00F11CE9" w:rsidRDefault="00F11CE9" w:rsidP="00774C7E">
      <w:r>
        <w:t>Enrollment policy – open enrollment, hardships, magnet students</w:t>
      </w:r>
    </w:p>
    <w:p w14:paraId="2EF89B65" w14:textId="77777777" w:rsidR="00F11CE9" w:rsidRDefault="00F11CE9" w:rsidP="00774C7E"/>
    <w:p w14:paraId="28BF7B56" w14:textId="697A0139" w:rsidR="00F11CE9" w:rsidRDefault="00F11CE9" w:rsidP="00774C7E">
      <w:r>
        <w:t xml:space="preserve">Magnet bussing </w:t>
      </w:r>
      <w:r w:rsidR="00B60D13">
        <w:t>first read at the 11/9 board meeting puts NS magnet bussing in jeopardy for future magnet students</w:t>
      </w:r>
      <w:r w:rsidR="0073221D">
        <w:t xml:space="preserve"> and would be effective for future students on the implementation date if it passes. </w:t>
      </w:r>
    </w:p>
    <w:p w14:paraId="456FFAE2" w14:textId="77777777" w:rsidR="00F11CE9" w:rsidRDefault="00F11CE9" w:rsidP="00774C7E"/>
    <w:p w14:paraId="654ED927" w14:textId="2DDC136A" w:rsidR="00F11CE9" w:rsidRDefault="0073221D" w:rsidP="00774C7E">
      <w:r>
        <w:t xml:space="preserve">NS families are encouraged to attend Dr. </w:t>
      </w:r>
      <w:r w:rsidR="00F11CE9">
        <w:t>Morancie</w:t>
      </w:r>
      <w:r>
        <w:t xml:space="preserve">’s Community Board </w:t>
      </w:r>
      <w:r w:rsidR="00F11CE9">
        <w:t xml:space="preserve">meeting next </w:t>
      </w:r>
      <w:r>
        <w:t>Wednesday</w:t>
      </w:r>
      <w:r w:rsidR="00F11CE9">
        <w:t xml:space="preserve"> and Gregory has one</w:t>
      </w:r>
      <w:r>
        <w:t xml:space="preserve"> coming up as well. Advocacy is needed by the NS community if we want FCS to continue providing bussing to magnet students. </w:t>
      </w:r>
    </w:p>
    <w:p w14:paraId="5CDAB1D4" w14:textId="77777777" w:rsidR="0073221D" w:rsidRDefault="0073221D" w:rsidP="00774C7E"/>
    <w:p w14:paraId="7B2FE719" w14:textId="3FDDFDD7" w:rsidR="00F11CE9" w:rsidRDefault="0073221D" w:rsidP="00774C7E">
      <w:r>
        <w:t>It would a</w:t>
      </w:r>
      <w:r w:rsidR="00F11CE9">
        <w:t>ffect about 100 kids if it were to happen right now</w:t>
      </w:r>
      <w:r>
        <w:t xml:space="preserve">. </w:t>
      </w:r>
    </w:p>
    <w:p w14:paraId="4D4EDAC7" w14:textId="77777777" w:rsidR="00F11CE9" w:rsidRDefault="00F11CE9" w:rsidP="00774C7E"/>
    <w:p w14:paraId="61095819" w14:textId="60F76048" w:rsidR="00F11CE9" w:rsidRDefault="0073221D" w:rsidP="00774C7E">
      <w:r>
        <w:lastRenderedPageBreak/>
        <w:t>This would affect all four schools that have magnet programs – NS, Riverwood, Westlake, and Tri Cities for both single and dual magnet students at NS. Question was asked: D</w:t>
      </w:r>
      <w:r w:rsidR="00F11CE9">
        <w:t>oes it affect IA</w:t>
      </w:r>
      <w:r>
        <w:t xml:space="preserve"> and Global Impact? </w:t>
      </w:r>
    </w:p>
    <w:p w14:paraId="0355A854" w14:textId="77777777" w:rsidR="0094318A" w:rsidRDefault="0094318A" w:rsidP="00774C7E"/>
    <w:p w14:paraId="3C01B1E1" w14:textId="310AB886" w:rsidR="00774C7E" w:rsidRPr="003C0C33" w:rsidRDefault="003C0C33" w:rsidP="00774C7E">
      <w:r w:rsidRPr="003C0C33">
        <w:t>5:55</w:t>
      </w:r>
      <w:r w:rsidRPr="003C0C33">
        <w:tab/>
      </w:r>
      <w:r w:rsidR="00774C7E" w:rsidRPr="003C0C33">
        <w:t>Discussion Item: Draft Next Meeting Agenda</w:t>
      </w:r>
      <w:r>
        <w:tab/>
      </w:r>
      <w:r>
        <w:tab/>
      </w:r>
      <w:r>
        <w:tab/>
        <w:t>Chair</w:t>
      </w:r>
    </w:p>
    <w:p w14:paraId="47D77E07" w14:textId="77777777" w:rsidR="0094318A" w:rsidRDefault="0094318A" w:rsidP="00774C7E"/>
    <w:p w14:paraId="381BF796" w14:textId="65429EEB" w:rsidR="00774C7E" w:rsidRDefault="003C0C33" w:rsidP="00774C7E">
      <w:r w:rsidRPr="003C0C33">
        <w:t>6:00</w:t>
      </w:r>
      <w:r w:rsidRPr="003C0C33">
        <w:tab/>
      </w:r>
      <w:r w:rsidR="003F2F20" w:rsidRPr="003C0C33">
        <w:t>Action Item: 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</w:t>
      </w:r>
    </w:p>
    <w:p w14:paraId="3DB00717" w14:textId="77777777" w:rsidR="00F11CE9" w:rsidRDefault="00F11CE9" w:rsidP="00774C7E"/>
    <w:p w14:paraId="77FBF298" w14:textId="11BFBE1D" w:rsidR="00F11CE9" w:rsidRDefault="0073221D" w:rsidP="00774C7E">
      <w:r>
        <w:t>Motion: Motahari</w:t>
      </w:r>
    </w:p>
    <w:p w14:paraId="378E3DA3" w14:textId="718D9E99" w:rsidR="0073221D" w:rsidRDefault="0073221D" w:rsidP="00774C7E">
      <w:r>
        <w:t>Second: Reiman</w:t>
      </w:r>
    </w:p>
    <w:p w14:paraId="0492A1CD" w14:textId="12377064" w:rsidR="00F11CE9" w:rsidRDefault="00F11CE9" w:rsidP="00774C7E"/>
    <w:p w14:paraId="44147364" w14:textId="446C7A27" w:rsidR="00F11CE9" w:rsidRPr="003C0C33" w:rsidRDefault="00F11CE9" w:rsidP="00774C7E">
      <w:r>
        <w:t xml:space="preserve"> </w:t>
      </w:r>
      <w:r w:rsidR="0073221D">
        <w:t xml:space="preserve">Adjourned </w:t>
      </w:r>
      <w:r>
        <w:t xml:space="preserve">6:04 pm </w:t>
      </w:r>
    </w:p>
    <w:p w14:paraId="7A58A2FF" w14:textId="77777777" w:rsidR="00D31B4D" w:rsidRDefault="00D31B4D" w:rsidP="00D31B4D"/>
    <w:p w14:paraId="1E035243" w14:textId="77777777" w:rsidR="00517EC4" w:rsidRPr="008D7BB9" w:rsidRDefault="00050CC5">
      <w:pPr>
        <w:pStyle w:val="Heading"/>
        <w:spacing w:after="0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>Meeting Norms</w:t>
      </w:r>
    </w:p>
    <w:p w14:paraId="0077A6B1" w14:textId="1191019D" w:rsidR="00517EC4" w:rsidRPr="008D7BB9" w:rsidRDefault="00050CC5">
      <w:pPr>
        <w:pStyle w:val="Body"/>
        <w:spacing w:after="0"/>
        <w:jc w:val="center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 xml:space="preserve">Silence </w:t>
      </w:r>
      <w:r w:rsidR="00B34858" w:rsidRPr="008D7BB9">
        <w:rPr>
          <w:rFonts w:ascii="Palatino" w:hAnsi="Palatino"/>
          <w:sz w:val="20"/>
          <w:szCs w:val="20"/>
        </w:rPr>
        <w:t>p</w:t>
      </w:r>
      <w:r w:rsidRPr="008D7BB9">
        <w:rPr>
          <w:rFonts w:ascii="Palatino" w:hAnsi="Palatino"/>
          <w:sz w:val="20"/>
          <w:szCs w:val="20"/>
        </w:rPr>
        <w:t xml:space="preserve">hones | Be </w:t>
      </w:r>
      <w:r w:rsidR="00B34858" w:rsidRPr="008D7BB9">
        <w:rPr>
          <w:rFonts w:ascii="Palatino" w:hAnsi="Palatino"/>
          <w:sz w:val="20"/>
          <w:szCs w:val="20"/>
        </w:rPr>
        <w:t>r</w:t>
      </w:r>
      <w:r w:rsidRPr="008D7BB9">
        <w:rPr>
          <w:rFonts w:ascii="Palatino" w:hAnsi="Palatino"/>
          <w:sz w:val="20"/>
          <w:szCs w:val="20"/>
        </w:rPr>
        <w:t xml:space="preserve">espectful </w:t>
      </w:r>
      <w:r w:rsidR="00B34858" w:rsidRPr="008D7BB9">
        <w:rPr>
          <w:rFonts w:ascii="Palatino" w:hAnsi="Palatino"/>
          <w:sz w:val="20"/>
          <w:szCs w:val="20"/>
        </w:rPr>
        <w:t>of others’ o</w:t>
      </w:r>
      <w:r w:rsidRPr="008D7BB9">
        <w:rPr>
          <w:rFonts w:ascii="Palatino" w:hAnsi="Palatino"/>
          <w:sz w:val="20"/>
          <w:szCs w:val="20"/>
        </w:rPr>
        <w:t xml:space="preserve">pinions | Work for the </w:t>
      </w:r>
      <w:r w:rsidR="00B34858" w:rsidRPr="008D7BB9">
        <w:rPr>
          <w:rFonts w:ascii="Palatino" w:hAnsi="Palatino"/>
          <w:sz w:val="20"/>
          <w:szCs w:val="20"/>
        </w:rPr>
        <w:t>g</w:t>
      </w:r>
      <w:r w:rsidRPr="008D7BB9">
        <w:rPr>
          <w:rFonts w:ascii="Palatino" w:hAnsi="Palatino"/>
          <w:sz w:val="20"/>
          <w:szCs w:val="20"/>
        </w:rPr>
        <w:t xml:space="preserve">ood of </w:t>
      </w:r>
      <w:r w:rsidR="00B34858" w:rsidRPr="008D7BB9">
        <w:rPr>
          <w:rFonts w:ascii="Palatino" w:hAnsi="Palatino"/>
          <w:sz w:val="20"/>
          <w:szCs w:val="20"/>
        </w:rPr>
        <w:t>a</w:t>
      </w:r>
      <w:r w:rsidRPr="008D7BB9">
        <w:rPr>
          <w:rFonts w:ascii="Palatino" w:hAnsi="Palatino"/>
          <w:sz w:val="20"/>
          <w:szCs w:val="20"/>
        </w:rPr>
        <w:t xml:space="preserve">ll </w:t>
      </w:r>
      <w:r w:rsidR="00571FB7" w:rsidRPr="008D7BB9">
        <w:rPr>
          <w:rFonts w:ascii="Palatino" w:hAnsi="Palatino"/>
          <w:sz w:val="20"/>
          <w:szCs w:val="20"/>
        </w:rPr>
        <w:t>students.</w:t>
      </w:r>
    </w:p>
    <w:p w14:paraId="01E8F5CB" w14:textId="77777777" w:rsidR="00A41A13" w:rsidRDefault="00A41A13" w:rsidP="00A51426">
      <w:pPr>
        <w:rPr>
          <w:szCs w:val="17"/>
        </w:rPr>
      </w:pPr>
    </w:p>
    <w:p w14:paraId="1B4E1E7C" w14:textId="171F601A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sz w:val="21"/>
          <w:szCs w:val="21"/>
          <w:u w:val="single"/>
        </w:rPr>
        <w:t>Action items</w:t>
      </w:r>
      <w:r w:rsidRPr="00A51426">
        <w:rPr>
          <w:sz w:val="21"/>
          <w:szCs w:val="21"/>
        </w:rPr>
        <w:t>: All action items require a motion, a second and a vote</w:t>
      </w:r>
    </w:p>
    <w:p w14:paraId="1EF448C0" w14:textId="721933E3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Discussion items</w:t>
      </w:r>
      <w:r w:rsidRPr="00A51426">
        <w:rPr>
          <w:sz w:val="21"/>
          <w:szCs w:val="21"/>
        </w:rPr>
        <w:t xml:space="preserve">: These are agenda items </w:t>
      </w:r>
      <w:r w:rsidR="00535970">
        <w:rPr>
          <w:sz w:val="21"/>
          <w:szCs w:val="21"/>
        </w:rPr>
        <w:t>and</w:t>
      </w:r>
      <w:r w:rsidR="00A51426">
        <w:rPr>
          <w:sz w:val="21"/>
          <w:szCs w:val="21"/>
        </w:rPr>
        <w:t xml:space="preserve"> </w:t>
      </w:r>
      <w:r w:rsidRPr="00A51426">
        <w:rPr>
          <w:sz w:val="21"/>
          <w:szCs w:val="21"/>
        </w:rPr>
        <w:t>do not require a vote.</w:t>
      </w:r>
    </w:p>
    <w:p w14:paraId="1C97AF17" w14:textId="19A7B373" w:rsidR="00A41A13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Informational items</w:t>
      </w:r>
      <w:r w:rsidRPr="00A51426">
        <w:rPr>
          <w:sz w:val="21"/>
          <w:szCs w:val="21"/>
        </w:rPr>
        <w:t xml:space="preserve">: These items do not require a vote. </w:t>
      </w:r>
    </w:p>
    <w:p w14:paraId="37C1F8D4" w14:textId="77777777" w:rsidR="003F2F20" w:rsidRDefault="003F2F20" w:rsidP="00A41A13">
      <w:pPr>
        <w:rPr>
          <w:sz w:val="21"/>
          <w:szCs w:val="21"/>
        </w:rPr>
      </w:pPr>
    </w:p>
    <w:p w14:paraId="1688AFD1" w14:textId="77777777" w:rsidR="007703F8" w:rsidRPr="00A51426" w:rsidRDefault="007703F8" w:rsidP="00A51426">
      <w:pPr>
        <w:rPr>
          <w:sz w:val="21"/>
          <w:szCs w:val="21"/>
        </w:rPr>
      </w:pPr>
    </w:p>
    <w:sectPr w:rsidR="007703F8" w:rsidRPr="00A514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578B" w14:textId="77777777" w:rsidR="00A97071" w:rsidRDefault="00A97071">
      <w:r>
        <w:separator/>
      </w:r>
    </w:p>
  </w:endnote>
  <w:endnote w:type="continuationSeparator" w:id="0">
    <w:p w14:paraId="7EAF272D" w14:textId="77777777" w:rsidR="00A97071" w:rsidRDefault="00A9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0C3C" w14:textId="77777777" w:rsidR="00517EC4" w:rsidRDefault="00517E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0515" w14:textId="77777777" w:rsidR="00A97071" w:rsidRDefault="00A97071">
      <w:r>
        <w:separator/>
      </w:r>
    </w:p>
  </w:footnote>
  <w:footnote w:type="continuationSeparator" w:id="0">
    <w:p w14:paraId="4862204C" w14:textId="77777777" w:rsidR="00A97071" w:rsidRDefault="00A97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D6BB" w14:textId="77777777" w:rsidR="00517EC4" w:rsidRDefault="00517EC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C724" w14:textId="77777777" w:rsidR="00517EC4" w:rsidRDefault="00517E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6B14F8"/>
    <w:multiLevelType w:val="multilevel"/>
    <w:tmpl w:val="33A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F1BE1"/>
    <w:multiLevelType w:val="hybridMultilevel"/>
    <w:tmpl w:val="C0BA21E6"/>
    <w:lvl w:ilvl="0" w:tplc="A7560E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21A31"/>
    <w:multiLevelType w:val="multilevel"/>
    <w:tmpl w:val="0BF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366173363">
    <w:abstractNumId w:val="8"/>
  </w:num>
  <w:num w:numId="2" w16cid:durableId="1872526750">
    <w:abstractNumId w:val="4"/>
  </w:num>
  <w:num w:numId="3" w16cid:durableId="1720664170">
    <w:abstractNumId w:val="0"/>
  </w:num>
  <w:num w:numId="4" w16cid:durableId="1356931274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14360957">
    <w:abstractNumId w:val="5"/>
  </w:num>
  <w:num w:numId="6" w16cid:durableId="1934704848">
    <w:abstractNumId w:val="3"/>
  </w:num>
  <w:num w:numId="7" w16cid:durableId="771898841">
    <w:abstractNumId w:val="11"/>
  </w:num>
  <w:num w:numId="8" w16cid:durableId="553078149">
    <w:abstractNumId w:val="6"/>
  </w:num>
  <w:num w:numId="9" w16cid:durableId="630399002">
    <w:abstractNumId w:val="10"/>
  </w:num>
  <w:num w:numId="10" w16cid:durableId="1520264">
    <w:abstractNumId w:val="12"/>
  </w:num>
  <w:num w:numId="11" w16cid:durableId="1636371331">
    <w:abstractNumId w:val="9"/>
  </w:num>
  <w:num w:numId="12" w16cid:durableId="554585560">
    <w:abstractNumId w:val="1"/>
  </w:num>
  <w:num w:numId="13" w16cid:durableId="1595439386">
    <w:abstractNumId w:val="7"/>
  </w:num>
  <w:num w:numId="14" w16cid:durableId="99052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4"/>
    <w:rsid w:val="00006DED"/>
    <w:rsid w:val="00025DBA"/>
    <w:rsid w:val="00050CC5"/>
    <w:rsid w:val="0005308C"/>
    <w:rsid w:val="00060C27"/>
    <w:rsid w:val="00073F0E"/>
    <w:rsid w:val="000740F4"/>
    <w:rsid w:val="00075EDE"/>
    <w:rsid w:val="000A7C1D"/>
    <w:rsid w:val="000D3887"/>
    <w:rsid w:val="000F071C"/>
    <w:rsid w:val="001979AE"/>
    <w:rsid w:val="00220038"/>
    <w:rsid w:val="002907F5"/>
    <w:rsid w:val="002A0FE8"/>
    <w:rsid w:val="002A18C1"/>
    <w:rsid w:val="00302999"/>
    <w:rsid w:val="00306479"/>
    <w:rsid w:val="00317CD3"/>
    <w:rsid w:val="0033013F"/>
    <w:rsid w:val="003548B0"/>
    <w:rsid w:val="003A5E79"/>
    <w:rsid w:val="003C0C33"/>
    <w:rsid w:val="003D74DC"/>
    <w:rsid w:val="003F2F20"/>
    <w:rsid w:val="00407EC3"/>
    <w:rsid w:val="004C33B3"/>
    <w:rsid w:val="004D3871"/>
    <w:rsid w:val="00514601"/>
    <w:rsid w:val="00517EC4"/>
    <w:rsid w:val="00535970"/>
    <w:rsid w:val="00563A8D"/>
    <w:rsid w:val="005712C3"/>
    <w:rsid w:val="0057173F"/>
    <w:rsid w:val="00571FB7"/>
    <w:rsid w:val="00594C14"/>
    <w:rsid w:val="006160A1"/>
    <w:rsid w:val="0063083D"/>
    <w:rsid w:val="00633EB0"/>
    <w:rsid w:val="00705333"/>
    <w:rsid w:val="007179CF"/>
    <w:rsid w:val="0073221D"/>
    <w:rsid w:val="007329B6"/>
    <w:rsid w:val="00746D42"/>
    <w:rsid w:val="007703F8"/>
    <w:rsid w:val="00774C7E"/>
    <w:rsid w:val="00790914"/>
    <w:rsid w:val="007B3620"/>
    <w:rsid w:val="007F62C9"/>
    <w:rsid w:val="00807550"/>
    <w:rsid w:val="008532F7"/>
    <w:rsid w:val="00855009"/>
    <w:rsid w:val="008D7BB9"/>
    <w:rsid w:val="009039FF"/>
    <w:rsid w:val="009178B6"/>
    <w:rsid w:val="00935D3C"/>
    <w:rsid w:val="009414AD"/>
    <w:rsid w:val="0094318A"/>
    <w:rsid w:val="009A1707"/>
    <w:rsid w:val="009A61FF"/>
    <w:rsid w:val="00A003EF"/>
    <w:rsid w:val="00A2285E"/>
    <w:rsid w:val="00A27F85"/>
    <w:rsid w:val="00A41A13"/>
    <w:rsid w:val="00A51426"/>
    <w:rsid w:val="00A51EAE"/>
    <w:rsid w:val="00A543D7"/>
    <w:rsid w:val="00A60119"/>
    <w:rsid w:val="00A61962"/>
    <w:rsid w:val="00A83039"/>
    <w:rsid w:val="00A944C4"/>
    <w:rsid w:val="00A97071"/>
    <w:rsid w:val="00B054AD"/>
    <w:rsid w:val="00B10DE9"/>
    <w:rsid w:val="00B34858"/>
    <w:rsid w:val="00B60D13"/>
    <w:rsid w:val="00B76AEC"/>
    <w:rsid w:val="00BA6C54"/>
    <w:rsid w:val="00BB21C0"/>
    <w:rsid w:val="00BE2B68"/>
    <w:rsid w:val="00C7366F"/>
    <w:rsid w:val="00C95A4F"/>
    <w:rsid w:val="00CB08D6"/>
    <w:rsid w:val="00CD587F"/>
    <w:rsid w:val="00D07720"/>
    <w:rsid w:val="00D31B4D"/>
    <w:rsid w:val="00D84A5A"/>
    <w:rsid w:val="00E1259B"/>
    <w:rsid w:val="00E50236"/>
    <w:rsid w:val="00E6210A"/>
    <w:rsid w:val="00E71F8A"/>
    <w:rsid w:val="00E743D4"/>
    <w:rsid w:val="00E83A06"/>
    <w:rsid w:val="00E83D81"/>
    <w:rsid w:val="00F11CE9"/>
    <w:rsid w:val="00F12E0C"/>
    <w:rsid w:val="00F1685B"/>
    <w:rsid w:val="00F2465D"/>
    <w:rsid w:val="00F53BE5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040"/>
  <w15:docId w15:val="{6BFBE0F1-230C-4143-90A9-F5EED56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8E58B6"/>
      <w:u w:val="single" w:color="8E58B6"/>
    </w:rPr>
  </w:style>
  <w:style w:type="character" w:customStyle="1" w:styleId="Hyperlink0">
    <w:name w:val="Hyperlink.0"/>
    <w:basedOn w:val="Link"/>
    <w:rPr>
      <w:outline w:val="0"/>
      <w:color w:val="8E58B6"/>
      <w:sz w:val="18"/>
      <w:szCs w:val="18"/>
      <w:u w:val="single" w:color="8E58B6"/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xxparagraph">
    <w:name w:val="x_x_x_paragraph"/>
    <w:basedOn w:val="Normal"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xxnormaltextrun">
    <w:name w:val="x_x_x_normaltextrun"/>
    <w:basedOn w:val="DefaultParagraphFont"/>
    <w:rsid w:val="007703F8"/>
  </w:style>
  <w:style w:type="character" w:customStyle="1" w:styleId="xxxeop">
    <w:name w:val="x_x_x_eop"/>
    <w:basedOn w:val="DefaultParagraphFont"/>
    <w:rsid w:val="007703F8"/>
  </w:style>
  <w:style w:type="character" w:customStyle="1" w:styleId="xxcontentpasted0">
    <w:name w:val="x_x_contentpasted0"/>
    <w:basedOn w:val="DefaultParagraphFont"/>
    <w:rsid w:val="007703F8"/>
  </w:style>
  <w:style w:type="table" w:styleId="ListTable6Colorful">
    <w:name w:val="List Table 6 Colorful"/>
    <w:basedOn w:val="TableNormal"/>
    <w:uiPriority w:val="51"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Theme="minorHAnsi" w:eastAsiaTheme="minorEastAsia" w:hAnsiTheme="minorHAnsi" w:cstheme="minorBidi"/>
      <w:color w:val="000000" w:themeColor="text1"/>
      <w:sz w:val="22"/>
      <w:szCs w:val="22"/>
      <w:bdr w:val="none" w:sz="0" w:space="0" w:color="auto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31B4D"/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31B4D"/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unhideWhenUsed/>
    <w:qFormat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3486</Characters>
  <Application>Microsoft Office Word</Application>
  <DocSecurity>0</DocSecurity>
  <Lines>62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Miriam Salpeter</cp:lastModifiedBy>
  <cp:revision>3</cp:revision>
  <cp:lastPrinted>2023-09-14T19:57:00Z</cp:lastPrinted>
  <dcterms:created xsi:type="dcterms:W3CDTF">2024-02-06T17:23:00Z</dcterms:created>
  <dcterms:modified xsi:type="dcterms:W3CDTF">2024-02-06T17:24:00Z</dcterms:modified>
</cp:coreProperties>
</file>