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0A83" w14:textId="2807C807" w:rsidR="00B4376A" w:rsidRDefault="00DD1273">
      <w:pPr>
        <w:pStyle w:val="BodyText"/>
      </w:pPr>
      <w:r>
        <w:t>202</w:t>
      </w:r>
      <w:r w:rsidR="00E94A0C">
        <w:t>3</w:t>
      </w:r>
      <w:r>
        <w:t>-202</w:t>
      </w:r>
      <w:r w:rsidR="00E94A0C">
        <w:t>4</w:t>
      </w:r>
      <w:r>
        <w:rPr>
          <w:spacing w:val="-9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Obion</w:t>
      </w:r>
      <w:r>
        <w:rPr>
          <w:spacing w:val="-6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2"/>
        </w:rPr>
        <w:t>District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179"/>
        <w:gridCol w:w="2182"/>
        <w:gridCol w:w="2179"/>
        <w:gridCol w:w="2181"/>
        <w:gridCol w:w="2182"/>
        <w:gridCol w:w="2181"/>
      </w:tblGrid>
      <w:tr w:rsidR="00B4376A" w14:paraId="0EE943E5" w14:textId="77777777">
        <w:trPr>
          <w:trHeight w:val="537"/>
        </w:trPr>
        <w:tc>
          <w:tcPr>
            <w:tcW w:w="2182" w:type="dxa"/>
          </w:tcPr>
          <w:p w14:paraId="20A41DF5" w14:textId="77777777" w:rsidR="00B4376A" w:rsidRDefault="00DD1273">
            <w:pPr>
              <w:pStyle w:val="TableParagraph"/>
              <w:spacing w:before="0" w:line="268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Assessment</w:t>
            </w:r>
          </w:p>
        </w:tc>
        <w:tc>
          <w:tcPr>
            <w:tcW w:w="2179" w:type="dxa"/>
          </w:tcPr>
          <w:p w14:paraId="531DF5BA" w14:textId="77777777" w:rsidR="00B4376A" w:rsidRDefault="00DD1273">
            <w:pPr>
              <w:pStyle w:val="TableParagraph"/>
              <w:spacing w:before="0" w:line="268" w:lineRule="exact"/>
              <w:ind w:left="117"/>
              <w:rPr>
                <w:b/>
              </w:rPr>
            </w:pPr>
            <w:r>
              <w:rPr>
                <w:b/>
              </w:rPr>
              <w:t>Grade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Level</w:t>
            </w:r>
          </w:p>
        </w:tc>
        <w:tc>
          <w:tcPr>
            <w:tcW w:w="2182" w:type="dxa"/>
          </w:tcPr>
          <w:p w14:paraId="3F68C37A" w14:textId="77777777" w:rsidR="00B4376A" w:rsidRDefault="00DD1273">
            <w:pPr>
              <w:pStyle w:val="TableParagraph"/>
              <w:spacing w:before="0" w:line="268" w:lineRule="exact"/>
              <w:ind w:left="115"/>
              <w:rPr>
                <w:b/>
              </w:rPr>
            </w:pPr>
            <w:r>
              <w:rPr>
                <w:b/>
              </w:rPr>
              <w:t>Subjects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Tested</w:t>
            </w:r>
          </w:p>
        </w:tc>
        <w:tc>
          <w:tcPr>
            <w:tcW w:w="2179" w:type="dxa"/>
          </w:tcPr>
          <w:p w14:paraId="311FF02B" w14:textId="77777777" w:rsidR="00B4376A" w:rsidRDefault="00DD1273">
            <w:pPr>
              <w:pStyle w:val="TableParagraph"/>
              <w:spacing w:line="258" w:lineRule="exact"/>
              <w:ind w:left="115" w:right="125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 the Test</w:t>
            </w:r>
          </w:p>
        </w:tc>
        <w:tc>
          <w:tcPr>
            <w:tcW w:w="2181" w:type="dxa"/>
          </w:tcPr>
          <w:p w14:paraId="314D7B16" w14:textId="77777777" w:rsidR="00B4376A" w:rsidRDefault="00DD1273">
            <w:pPr>
              <w:pStyle w:val="TableParagraph"/>
              <w:spacing w:before="0" w:line="268" w:lineRule="exact"/>
              <w:ind w:left="116"/>
              <w:rPr>
                <w:b/>
              </w:rPr>
            </w:pPr>
            <w:r>
              <w:rPr>
                <w:b/>
              </w:rPr>
              <w:t>Test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Format</w:t>
            </w:r>
          </w:p>
        </w:tc>
        <w:tc>
          <w:tcPr>
            <w:tcW w:w="2182" w:type="dxa"/>
          </w:tcPr>
          <w:p w14:paraId="0477D031" w14:textId="77777777" w:rsidR="00B4376A" w:rsidRDefault="00DD1273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Testing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Dates</w:t>
            </w:r>
          </w:p>
        </w:tc>
        <w:tc>
          <w:tcPr>
            <w:tcW w:w="2181" w:type="dxa"/>
          </w:tcPr>
          <w:p w14:paraId="037A8913" w14:textId="77777777" w:rsidR="00B4376A" w:rsidRDefault="00DD1273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Score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Return</w:t>
            </w:r>
          </w:p>
        </w:tc>
      </w:tr>
      <w:tr w:rsidR="00B4376A" w14:paraId="6F5483DE" w14:textId="77777777">
        <w:trPr>
          <w:trHeight w:val="1156"/>
        </w:trPr>
        <w:tc>
          <w:tcPr>
            <w:tcW w:w="2182" w:type="dxa"/>
          </w:tcPr>
          <w:p w14:paraId="25DE5F31" w14:textId="77777777" w:rsidR="00B4376A" w:rsidRDefault="00DD1273">
            <w:pPr>
              <w:pStyle w:val="TableParagraph"/>
              <w:spacing w:before="3"/>
              <w:ind w:left="117" w:right="419"/>
              <w:rPr>
                <w:sz w:val="19"/>
              </w:rPr>
            </w:pPr>
            <w:r>
              <w:rPr>
                <w:sz w:val="19"/>
              </w:rPr>
              <w:t>Aimsweb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Benchmark </w:t>
            </w:r>
            <w:r>
              <w:rPr>
                <w:spacing w:val="-2"/>
                <w:sz w:val="19"/>
              </w:rPr>
              <w:t>Tests</w:t>
            </w:r>
          </w:p>
        </w:tc>
        <w:tc>
          <w:tcPr>
            <w:tcW w:w="2179" w:type="dxa"/>
          </w:tcPr>
          <w:p w14:paraId="5EF69AB7" w14:textId="77777777" w:rsidR="00B4376A" w:rsidRDefault="00DD1273">
            <w:pPr>
              <w:pStyle w:val="TableParagraph"/>
              <w:spacing w:before="3"/>
              <w:ind w:left="117"/>
              <w:rPr>
                <w:sz w:val="19"/>
              </w:rPr>
            </w:pPr>
            <w:r>
              <w:rPr>
                <w:spacing w:val="-2"/>
                <w:sz w:val="19"/>
              </w:rPr>
              <w:t>K-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182" w:type="dxa"/>
          </w:tcPr>
          <w:p w14:paraId="359A35FF" w14:textId="77777777" w:rsidR="00B4376A" w:rsidRDefault="00DD1273">
            <w:pPr>
              <w:pStyle w:val="TableParagraph"/>
              <w:ind w:left="115" w:right="261"/>
              <w:rPr>
                <w:sz w:val="19"/>
              </w:rPr>
            </w:pPr>
            <w:r>
              <w:rPr>
                <w:sz w:val="19"/>
              </w:rPr>
              <w:t>Reading/Language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Arts and Math</w:t>
            </w:r>
          </w:p>
        </w:tc>
        <w:tc>
          <w:tcPr>
            <w:tcW w:w="2179" w:type="dxa"/>
          </w:tcPr>
          <w:p w14:paraId="78165778" w14:textId="77777777" w:rsidR="00B4376A" w:rsidRDefault="00DD1273">
            <w:pPr>
              <w:pStyle w:val="TableParagraph"/>
              <w:spacing w:before="0" w:line="237" w:lineRule="auto"/>
              <w:ind w:left="115"/>
              <w:rPr>
                <w:sz w:val="19"/>
              </w:rPr>
            </w:pPr>
            <w:r>
              <w:rPr>
                <w:sz w:val="19"/>
              </w:rPr>
              <w:t>Used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identify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students performing at or above grade level/intervention </w:t>
            </w:r>
            <w:r>
              <w:rPr>
                <w:spacing w:val="-2"/>
                <w:sz w:val="19"/>
              </w:rPr>
              <w:t>services</w:t>
            </w:r>
          </w:p>
        </w:tc>
        <w:tc>
          <w:tcPr>
            <w:tcW w:w="2181" w:type="dxa"/>
          </w:tcPr>
          <w:p w14:paraId="0C267CA6" w14:textId="77777777" w:rsidR="00B4376A" w:rsidRDefault="00DD1273">
            <w:pPr>
              <w:pStyle w:val="TableParagraph"/>
              <w:ind w:left="116" w:right="361"/>
              <w:rPr>
                <w:sz w:val="19"/>
              </w:rPr>
            </w:pPr>
            <w:r>
              <w:rPr>
                <w:sz w:val="19"/>
              </w:rPr>
              <w:t>Teacher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administered and online testing</w:t>
            </w:r>
          </w:p>
        </w:tc>
        <w:tc>
          <w:tcPr>
            <w:tcW w:w="2182" w:type="dxa"/>
          </w:tcPr>
          <w:p w14:paraId="3F8BC037" w14:textId="77777777" w:rsidR="004B47C2" w:rsidRDefault="00DD1273">
            <w:pPr>
              <w:pStyle w:val="TableParagraph"/>
              <w:spacing w:before="0" w:line="237" w:lineRule="auto"/>
              <w:ind w:right="261"/>
              <w:rPr>
                <w:sz w:val="19"/>
              </w:rPr>
            </w:pPr>
            <w:r>
              <w:rPr>
                <w:sz w:val="19"/>
              </w:rPr>
              <w:t>Given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times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annually Fall – August </w:t>
            </w:r>
            <w:r w:rsidR="008C3CD4">
              <w:rPr>
                <w:sz w:val="19"/>
              </w:rPr>
              <w:t>7</w:t>
            </w:r>
            <w:r>
              <w:rPr>
                <w:sz w:val="19"/>
              </w:rPr>
              <w:t>-2</w:t>
            </w:r>
            <w:r w:rsidR="008C3CD4">
              <w:rPr>
                <w:sz w:val="19"/>
              </w:rPr>
              <w:t>5</w:t>
            </w:r>
            <w:r>
              <w:rPr>
                <w:sz w:val="19"/>
              </w:rPr>
              <w:t xml:space="preserve"> Winter –Nov 2</w:t>
            </w:r>
            <w:r w:rsidR="00A80A7A">
              <w:rPr>
                <w:sz w:val="19"/>
              </w:rPr>
              <w:t>7</w:t>
            </w:r>
            <w:r>
              <w:rPr>
                <w:sz w:val="19"/>
              </w:rPr>
              <w:t>-Dec</w:t>
            </w:r>
            <w:r w:rsidR="0079701B">
              <w:rPr>
                <w:sz w:val="19"/>
              </w:rPr>
              <w:t>15</w:t>
            </w:r>
          </w:p>
          <w:p w14:paraId="63B0F0DB" w14:textId="59F4B756" w:rsidR="004B47C2" w:rsidRDefault="004B47C2">
            <w:pPr>
              <w:pStyle w:val="TableParagraph"/>
              <w:spacing w:before="0" w:line="237" w:lineRule="auto"/>
              <w:ind w:right="261"/>
              <w:rPr>
                <w:sz w:val="19"/>
              </w:rPr>
            </w:pPr>
            <w:r>
              <w:rPr>
                <w:sz w:val="19"/>
              </w:rPr>
              <w:t xml:space="preserve">(K-3 </w:t>
            </w:r>
            <w:r w:rsidR="00123829">
              <w:rPr>
                <w:sz w:val="19"/>
              </w:rPr>
              <w:t xml:space="preserve">Window </w:t>
            </w:r>
            <w:r>
              <w:rPr>
                <w:sz w:val="19"/>
              </w:rPr>
              <w:t>Dec 4-15</w:t>
            </w:r>
            <w:r w:rsidR="00123829">
              <w:rPr>
                <w:sz w:val="19"/>
              </w:rPr>
              <w:t>)</w:t>
            </w:r>
          </w:p>
          <w:p w14:paraId="3B88AF11" w14:textId="081E26A2" w:rsidR="00B4376A" w:rsidRDefault="00DD1273">
            <w:pPr>
              <w:pStyle w:val="TableParagraph"/>
              <w:spacing w:before="0" w:line="237" w:lineRule="auto"/>
              <w:ind w:right="261"/>
              <w:rPr>
                <w:sz w:val="19"/>
              </w:rPr>
            </w:pPr>
            <w:r>
              <w:rPr>
                <w:sz w:val="19"/>
              </w:rPr>
              <w:t>Spring–</w:t>
            </w:r>
            <w:r w:rsidR="00123829">
              <w:rPr>
                <w:sz w:val="19"/>
              </w:rPr>
              <w:t>April 29</w:t>
            </w:r>
            <w:r>
              <w:rPr>
                <w:sz w:val="19"/>
              </w:rPr>
              <w:t>-</w:t>
            </w:r>
            <w:r w:rsidR="00123829">
              <w:rPr>
                <w:sz w:val="19"/>
              </w:rPr>
              <w:t>May</w:t>
            </w:r>
            <w:r>
              <w:rPr>
                <w:sz w:val="19"/>
              </w:rPr>
              <w:t>1</w:t>
            </w:r>
            <w:r w:rsidR="00D72303">
              <w:rPr>
                <w:sz w:val="19"/>
              </w:rPr>
              <w:t>4</w:t>
            </w:r>
          </w:p>
        </w:tc>
        <w:tc>
          <w:tcPr>
            <w:tcW w:w="2181" w:type="dxa"/>
          </w:tcPr>
          <w:p w14:paraId="05B0F2F3" w14:textId="77777777" w:rsidR="00B4376A" w:rsidRDefault="00DD127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grades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given;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Results will be shared with teachers/parents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</w:p>
          <w:p w14:paraId="70650A99" w14:textId="77777777" w:rsidR="00B4376A" w:rsidRDefault="00DD1273">
            <w:pPr>
              <w:pStyle w:val="TableParagraph"/>
              <w:spacing w:before="0" w:line="220" w:lineRule="exact"/>
              <w:rPr>
                <w:sz w:val="19"/>
              </w:rPr>
            </w:pPr>
            <w:r>
              <w:rPr>
                <w:sz w:val="19"/>
              </w:rPr>
              <w:t>plan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instruction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spacing w:val="-2"/>
                <w:sz w:val="19"/>
              </w:rPr>
              <w:t>intervention.</w:t>
            </w:r>
          </w:p>
        </w:tc>
      </w:tr>
      <w:tr w:rsidR="00B4376A" w14:paraId="2FBF5873" w14:textId="77777777">
        <w:trPr>
          <w:trHeight w:val="1401"/>
        </w:trPr>
        <w:tc>
          <w:tcPr>
            <w:tcW w:w="2182" w:type="dxa"/>
          </w:tcPr>
          <w:p w14:paraId="1853D842" w14:textId="77777777" w:rsidR="00B4376A" w:rsidRDefault="00DD1273">
            <w:pPr>
              <w:pStyle w:val="TableParagraph"/>
              <w:spacing w:before="6"/>
              <w:ind w:left="117"/>
              <w:rPr>
                <w:sz w:val="19"/>
              </w:rPr>
            </w:pPr>
            <w:r>
              <w:rPr>
                <w:sz w:val="19"/>
              </w:rPr>
              <w:t>TNReady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Test</w:t>
            </w:r>
          </w:p>
        </w:tc>
        <w:tc>
          <w:tcPr>
            <w:tcW w:w="2179" w:type="dxa"/>
          </w:tcPr>
          <w:p w14:paraId="639C1226" w14:textId="77777777" w:rsidR="00B4376A" w:rsidRDefault="00DD1273">
            <w:pPr>
              <w:pStyle w:val="TableParagraph"/>
              <w:spacing w:before="6"/>
              <w:ind w:left="117"/>
              <w:rPr>
                <w:sz w:val="19"/>
              </w:rPr>
            </w:pPr>
            <w:r>
              <w:rPr>
                <w:sz w:val="19"/>
              </w:rPr>
              <w:t>Grades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3-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182" w:type="dxa"/>
          </w:tcPr>
          <w:p w14:paraId="75712227" w14:textId="77777777" w:rsidR="00B4376A" w:rsidRDefault="00DD1273">
            <w:pPr>
              <w:pStyle w:val="TableParagraph"/>
              <w:spacing w:before="15"/>
              <w:ind w:left="115"/>
              <w:rPr>
                <w:sz w:val="19"/>
              </w:rPr>
            </w:pPr>
            <w:r>
              <w:rPr>
                <w:sz w:val="19"/>
              </w:rPr>
              <w:t>Reading,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Science, Social Studies</w:t>
            </w:r>
          </w:p>
        </w:tc>
        <w:tc>
          <w:tcPr>
            <w:tcW w:w="2179" w:type="dxa"/>
          </w:tcPr>
          <w:p w14:paraId="10383705" w14:textId="77777777" w:rsidR="00B4376A" w:rsidRDefault="00DD1273">
            <w:pPr>
              <w:pStyle w:val="TableParagraph"/>
              <w:spacing w:before="3" w:line="237" w:lineRule="auto"/>
              <w:ind w:left="115" w:right="125"/>
              <w:rPr>
                <w:sz w:val="19"/>
              </w:rPr>
            </w:pPr>
            <w:r>
              <w:rPr>
                <w:sz w:val="19"/>
              </w:rPr>
              <w:t>To help measure how much a student grows academically over the course of a school year 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measure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student achievement levels</w:t>
            </w:r>
          </w:p>
        </w:tc>
        <w:tc>
          <w:tcPr>
            <w:tcW w:w="2181" w:type="dxa"/>
          </w:tcPr>
          <w:p w14:paraId="57A3703D" w14:textId="77777777" w:rsidR="00B4376A" w:rsidRDefault="00DD1273">
            <w:pPr>
              <w:pStyle w:val="TableParagraph"/>
              <w:ind w:left="116" w:right="376"/>
              <w:rPr>
                <w:sz w:val="19"/>
              </w:rPr>
            </w:pPr>
            <w:r>
              <w:rPr>
                <w:sz w:val="19"/>
              </w:rPr>
              <w:t>Multiple choice and constructed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</w:p>
        </w:tc>
        <w:tc>
          <w:tcPr>
            <w:tcW w:w="2182" w:type="dxa"/>
          </w:tcPr>
          <w:p w14:paraId="3415C18E" w14:textId="60CA24EB" w:rsidR="00B4376A" w:rsidRDefault="00464224">
            <w:pPr>
              <w:pStyle w:val="TableParagraph"/>
              <w:spacing w:before="6"/>
              <w:ind w:right="347"/>
              <w:rPr>
                <w:sz w:val="19"/>
              </w:rPr>
            </w:pPr>
            <w:r>
              <w:rPr>
                <w:sz w:val="19"/>
              </w:rPr>
              <w:t>State of TN</w:t>
            </w:r>
            <w:r w:rsidR="00DD1273">
              <w:rPr>
                <w:sz w:val="19"/>
              </w:rPr>
              <w:t xml:space="preserve"> (Paper-based</w:t>
            </w:r>
            <w:r w:rsidR="00DD1273">
              <w:rPr>
                <w:spacing w:val="-11"/>
                <w:sz w:val="19"/>
              </w:rPr>
              <w:t xml:space="preserve"> </w:t>
            </w:r>
            <w:r w:rsidR="00DD1273">
              <w:rPr>
                <w:sz w:val="19"/>
              </w:rPr>
              <w:t>tests</w:t>
            </w:r>
            <w:r w:rsidR="00DD1273">
              <w:rPr>
                <w:spacing w:val="-11"/>
                <w:sz w:val="19"/>
              </w:rPr>
              <w:t xml:space="preserve"> </w:t>
            </w:r>
            <w:r w:rsidR="00DD1273">
              <w:rPr>
                <w:sz w:val="19"/>
              </w:rPr>
              <w:t>for grades 3-5)</w:t>
            </w:r>
            <w:r w:rsidR="008400A8">
              <w:rPr>
                <w:sz w:val="19"/>
              </w:rPr>
              <w:t xml:space="preserve"> April 15-30</w:t>
            </w:r>
          </w:p>
          <w:p w14:paraId="41AF45EB" w14:textId="371EA5FC" w:rsidR="00B4376A" w:rsidRDefault="00DD1273">
            <w:pPr>
              <w:pStyle w:val="TableParagraph"/>
              <w:spacing w:before="2" w:line="242" w:lineRule="auto"/>
              <w:ind w:right="42"/>
              <w:rPr>
                <w:sz w:val="19"/>
              </w:rPr>
            </w:pPr>
            <w:r>
              <w:rPr>
                <w:sz w:val="19"/>
              </w:rPr>
              <w:t>(</w:t>
            </w:r>
            <w:r w:rsidR="008400A8">
              <w:rPr>
                <w:sz w:val="19"/>
              </w:rPr>
              <w:t>C</w:t>
            </w:r>
            <w:r>
              <w:rPr>
                <w:sz w:val="19"/>
              </w:rPr>
              <w:t>omputer-based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tests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</w:p>
          <w:p w14:paraId="7C1A2055" w14:textId="2D0D28D6" w:rsidR="00B4376A" w:rsidRDefault="00DD1273">
            <w:pPr>
              <w:pStyle w:val="TableParagraph"/>
              <w:spacing w:before="0" w:line="209" w:lineRule="exact"/>
              <w:rPr>
                <w:sz w:val="19"/>
              </w:rPr>
            </w:pPr>
            <w:r>
              <w:rPr>
                <w:sz w:val="19"/>
              </w:rPr>
              <w:t>grades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6-</w:t>
            </w:r>
            <w:r>
              <w:rPr>
                <w:spacing w:val="-5"/>
                <w:sz w:val="19"/>
              </w:rPr>
              <w:t>8)</w:t>
            </w:r>
            <w:r w:rsidR="008400A8">
              <w:rPr>
                <w:spacing w:val="-5"/>
                <w:sz w:val="19"/>
              </w:rPr>
              <w:t xml:space="preserve"> </w:t>
            </w:r>
            <w:r w:rsidR="00E827F9">
              <w:rPr>
                <w:spacing w:val="-5"/>
                <w:sz w:val="19"/>
              </w:rPr>
              <w:t>April 15-May 3</w:t>
            </w:r>
          </w:p>
        </w:tc>
        <w:tc>
          <w:tcPr>
            <w:tcW w:w="2181" w:type="dxa"/>
          </w:tcPr>
          <w:p w14:paraId="11576686" w14:textId="77777777" w:rsidR="00B4376A" w:rsidRDefault="00DD1273">
            <w:pPr>
              <w:pStyle w:val="TableParagraph"/>
              <w:ind w:right="85"/>
              <w:rPr>
                <w:sz w:val="19"/>
              </w:rPr>
            </w:pPr>
            <w:r>
              <w:rPr>
                <w:sz w:val="19"/>
              </w:rPr>
              <w:t>Quick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scores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used as a percentage of the students’ final grades.</w:t>
            </w:r>
          </w:p>
          <w:p w14:paraId="6104F014" w14:textId="77777777" w:rsidR="00B4376A" w:rsidRDefault="00DD1273"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Individual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scores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be</w:t>
            </w:r>
          </w:p>
          <w:p w14:paraId="157B2176" w14:textId="5660A75B" w:rsidR="00B4376A" w:rsidRDefault="00DD1273">
            <w:pPr>
              <w:pStyle w:val="TableParagraph"/>
              <w:spacing w:before="10" w:line="228" w:lineRule="auto"/>
              <w:ind w:right="85"/>
              <w:rPr>
                <w:sz w:val="19"/>
              </w:rPr>
            </w:pPr>
            <w:r>
              <w:rPr>
                <w:sz w:val="19"/>
              </w:rPr>
              <w:t>sent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students in the fall of 202</w:t>
            </w:r>
            <w:r w:rsidR="00D067A9">
              <w:rPr>
                <w:sz w:val="19"/>
              </w:rPr>
              <w:t>4</w:t>
            </w:r>
            <w:r>
              <w:rPr>
                <w:sz w:val="19"/>
              </w:rPr>
              <w:t>.</w:t>
            </w:r>
          </w:p>
        </w:tc>
      </w:tr>
      <w:tr w:rsidR="00B4376A" w14:paraId="1FD729B3" w14:textId="77777777">
        <w:trPr>
          <w:trHeight w:val="1622"/>
        </w:trPr>
        <w:tc>
          <w:tcPr>
            <w:tcW w:w="2182" w:type="dxa"/>
          </w:tcPr>
          <w:p w14:paraId="5AB1108A" w14:textId="77777777" w:rsidR="00B4376A" w:rsidRDefault="00DD1273">
            <w:pPr>
              <w:pStyle w:val="TableParagraph"/>
              <w:ind w:left="117" w:right="419"/>
              <w:rPr>
                <w:sz w:val="19"/>
              </w:rPr>
            </w:pPr>
            <w:r>
              <w:rPr>
                <w:sz w:val="19"/>
              </w:rPr>
              <w:t>MSAA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(Reading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and Math)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TCAP-Alt (science and social </w:t>
            </w:r>
            <w:r>
              <w:rPr>
                <w:spacing w:val="-2"/>
                <w:sz w:val="19"/>
              </w:rPr>
              <w:t>studies)</w:t>
            </w:r>
          </w:p>
        </w:tc>
        <w:tc>
          <w:tcPr>
            <w:tcW w:w="2179" w:type="dxa"/>
          </w:tcPr>
          <w:p w14:paraId="55D45307" w14:textId="77777777" w:rsidR="00B4376A" w:rsidRDefault="00DD1273">
            <w:pPr>
              <w:pStyle w:val="TableParagraph"/>
              <w:spacing w:before="3"/>
              <w:ind w:left="117"/>
              <w:rPr>
                <w:sz w:val="19"/>
              </w:rPr>
            </w:pPr>
            <w:r>
              <w:rPr>
                <w:sz w:val="19"/>
              </w:rPr>
              <w:t>Grades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3-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182" w:type="dxa"/>
          </w:tcPr>
          <w:p w14:paraId="4D8205AA" w14:textId="77777777" w:rsidR="00B4376A" w:rsidRDefault="00DD1273">
            <w:pPr>
              <w:pStyle w:val="TableParagraph"/>
              <w:ind w:left="115" w:right="142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Reading </w:t>
            </w:r>
            <w:r>
              <w:rPr>
                <w:spacing w:val="-4"/>
                <w:sz w:val="19"/>
              </w:rPr>
              <w:t>Math</w:t>
            </w:r>
            <w:r>
              <w:rPr>
                <w:spacing w:val="-2"/>
                <w:sz w:val="19"/>
              </w:rPr>
              <w:t xml:space="preserve"> Science</w:t>
            </w:r>
          </w:p>
          <w:p w14:paraId="10202799" w14:textId="77777777" w:rsidR="00B4376A" w:rsidRDefault="00DD1273">
            <w:pPr>
              <w:pStyle w:val="TableParagraph"/>
              <w:spacing w:before="0"/>
              <w:ind w:left="115"/>
              <w:rPr>
                <w:sz w:val="19"/>
              </w:rPr>
            </w:pPr>
            <w:r>
              <w:rPr>
                <w:sz w:val="19"/>
              </w:rPr>
              <w:t>Social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Studies</w:t>
            </w:r>
          </w:p>
        </w:tc>
        <w:tc>
          <w:tcPr>
            <w:tcW w:w="2179" w:type="dxa"/>
          </w:tcPr>
          <w:p w14:paraId="3C9BCE15" w14:textId="77777777" w:rsidR="00B4376A" w:rsidRDefault="00DD1273">
            <w:pPr>
              <w:pStyle w:val="TableParagraph"/>
              <w:ind w:left="115" w:right="337"/>
              <w:jc w:val="both"/>
              <w:rPr>
                <w:sz w:val="19"/>
              </w:rPr>
            </w:pPr>
            <w:r>
              <w:rPr>
                <w:sz w:val="19"/>
              </w:rPr>
              <w:t>-For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students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the most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severe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cognitive </w:t>
            </w:r>
            <w:r>
              <w:rPr>
                <w:spacing w:val="-2"/>
                <w:sz w:val="19"/>
              </w:rPr>
              <w:t>disabilities</w:t>
            </w:r>
          </w:p>
          <w:p w14:paraId="403DC9A1" w14:textId="77777777" w:rsidR="00B4376A" w:rsidRDefault="00DD1273">
            <w:pPr>
              <w:pStyle w:val="TableParagraph"/>
              <w:spacing w:before="0"/>
              <w:ind w:left="115" w:right="311"/>
              <w:jc w:val="both"/>
              <w:rPr>
                <w:sz w:val="19"/>
              </w:rPr>
            </w:pPr>
            <w:r>
              <w:rPr>
                <w:sz w:val="19"/>
              </w:rPr>
              <w:t>-To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measure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academic achievement with</w:t>
            </w:r>
          </w:p>
          <w:p w14:paraId="1D6D02B4" w14:textId="77777777" w:rsidR="00B4376A" w:rsidRDefault="00DD1273">
            <w:pPr>
              <w:pStyle w:val="TableParagraph"/>
              <w:spacing w:before="5" w:line="218" w:lineRule="exact"/>
              <w:ind w:left="115" w:right="584"/>
              <w:jc w:val="both"/>
              <w:rPr>
                <w:sz w:val="19"/>
              </w:rPr>
            </w:pPr>
            <w:r>
              <w:rPr>
                <w:sz w:val="19"/>
              </w:rPr>
              <w:t>modified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academic </w:t>
            </w:r>
            <w:r>
              <w:rPr>
                <w:spacing w:val="-2"/>
                <w:sz w:val="19"/>
              </w:rPr>
              <w:t>standards</w:t>
            </w:r>
          </w:p>
        </w:tc>
        <w:tc>
          <w:tcPr>
            <w:tcW w:w="2181" w:type="dxa"/>
          </w:tcPr>
          <w:p w14:paraId="7A0D655D" w14:textId="77777777" w:rsidR="00B4376A" w:rsidRDefault="00DD1273">
            <w:pPr>
              <w:pStyle w:val="TableParagraph"/>
              <w:spacing w:before="3"/>
              <w:ind w:left="116"/>
              <w:rPr>
                <w:sz w:val="19"/>
              </w:rPr>
            </w:pPr>
            <w:r>
              <w:rPr>
                <w:sz w:val="19"/>
              </w:rPr>
              <w:t>Multiple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Choice</w:t>
            </w:r>
          </w:p>
        </w:tc>
        <w:tc>
          <w:tcPr>
            <w:tcW w:w="2182" w:type="dxa"/>
          </w:tcPr>
          <w:p w14:paraId="45EE45A2" w14:textId="77777777" w:rsidR="00B4376A" w:rsidRDefault="00282F0B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MSAA</w:t>
            </w:r>
            <w:r w:rsidR="00232CC2">
              <w:rPr>
                <w:sz w:val="19"/>
              </w:rPr>
              <w:t xml:space="preserve"> – February 5-May 17</w:t>
            </w:r>
          </w:p>
          <w:p w14:paraId="6EF6A6E7" w14:textId="24DB8A4A" w:rsidR="00232CC2" w:rsidRDefault="00232CC2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TCAP-ALT</w:t>
            </w:r>
            <w:r w:rsidR="0075698A">
              <w:rPr>
                <w:sz w:val="19"/>
              </w:rPr>
              <w:t xml:space="preserve"> – March 11-April 26</w:t>
            </w:r>
          </w:p>
        </w:tc>
        <w:tc>
          <w:tcPr>
            <w:tcW w:w="2181" w:type="dxa"/>
          </w:tcPr>
          <w:p w14:paraId="076DF185" w14:textId="2AAED9D8" w:rsidR="00B4376A" w:rsidRDefault="00DD127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Test results will be sent home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fall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202</w:t>
            </w:r>
            <w:r w:rsidR="00D067A9">
              <w:rPr>
                <w:sz w:val="19"/>
              </w:rPr>
              <w:t>4</w:t>
            </w:r>
            <w:r>
              <w:rPr>
                <w:sz w:val="19"/>
              </w:rPr>
              <w:t>.</w:t>
            </w:r>
          </w:p>
        </w:tc>
      </w:tr>
      <w:tr w:rsidR="00B4376A" w14:paraId="64C34FC9" w14:textId="77777777">
        <w:trPr>
          <w:trHeight w:val="698"/>
        </w:trPr>
        <w:tc>
          <w:tcPr>
            <w:tcW w:w="2182" w:type="dxa"/>
          </w:tcPr>
          <w:p w14:paraId="1C677C37" w14:textId="77777777" w:rsidR="00B4376A" w:rsidRDefault="00DD1273">
            <w:pPr>
              <w:pStyle w:val="TableParagraph"/>
              <w:spacing w:before="0" w:line="226" w:lineRule="exact"/>
              <w:ind w:left="117" w:right="419"/>
              <w:rPr>
                <w:sz w:val="19"/>
              </w:rPr>
            </w:pPr>
            <w:r>
              <w:rPr>
                <w:sz w:val="19"/>
              </w:rPr>
              <w:t>WIDA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ACCESS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(state required for ELL </w:t>
            </w:r>
            <w:r>
              <w:rPr>
                <w:spacing w:val="-2"/>
                <w:sz w:val="19"/>
              </w:rPr>
              <w:t>students)</w:t>
            </w:r>
          </w:p>
        </w:tc>
        <w:tc>
          <w:tcPr>
            <w:tcW w:w="2179" w:type="dxa"/>
          </w:tcPr>
          <w:p w14:paraId="491508B2" w14:textId="77777777" w:rsidR="00B4376A" w:rsidRDefault="00DD1273">
            <w:pPr>
              <w:pStyle w:val="TableParagraph"/>
              <w:ind w:left="117"/>
              <w:rPr>
                <w:sz w:val="19"/>
              </w:rPr>
            </w:pPr>
            <w:r>
              <w:rPr>
                <w:sz w:val="19"/>
              </w:rPr>
              <w:t>Grades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K-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182" w:type="dxa"/>
          </w:tcPr>
          <w:p w14:paraId="46FB6FC7" w14:textId="77777777" w:rsidR="00B4376A" w:rsidRDefault="00DD1273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Reading, Speaking, Listening,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Writing</w:t>
            </w:r>
          </w:p>
        </w:tc>
        <w:tc>
          <w:tcPr>
            <w:tcW w:w="2179" w:type="dxa"/>
          </w:tcPr>
          <w:p w14:paraId="36FBFA56" w14:textId="77777777" w:rsidR="00B4376A" w:rsidRDefault="00DD1273">
            <w:pPr>
              <w:pStyle w:val="TableParagraph"/>
              <w:spacing w:before="0" w:line="226" w:lineRule="exact"/>
              <w:ind w:left="115"/>
              <w:rPr>
                <w:sz w:val="19"/>
              </w:rPr>
            </w:pPr>
            <w:r>
              <w:rPr>
                <w:sz w:val="19"/>
              </w:rPr>
              <w:t>Evaluates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English proficiency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English Language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Learners</w:t>
            </w:r>
          </w:p>
        </w:tc>
        <w:tc>
          <w:tcPr>
            <w:tcW w:w="2181" w:type="dxa"/>
          </w:tcPr>
          <w:p w14:paraId="7BBF954C" w14:textId="77777777" w:rsidR="00B4376A" w:rsidRDefault="00DD1273">
            <w:pPr>
              <w:pStyle w:val="TableParagraph"/>
              <w:spacing w:before="0" w:line="226" w:lineRule="exact"/>
              <w:ind w:left="116"/>
              <w:rPr>
                <w:sz w:val="19"/>
              </w:rPr>
            </w:pPr>
            <w:r>
              <w:rPr>
                <w:sz w:val="19"/>
              </w:rPr>
              <w:t>Given by a test administrator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(K-1)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or online (2-8)</w:t>
            </w:r>
          </w:p>
        </w:tc>
        <w:tc>
          <w:tcPr>
            <w:tcW w:w="2182" w:type="dxa"/>
          </w:tcPr>
          <w:p w14:paraId="7FCF7F90" w14:textId="1A273A99" w:rsidR="00B4376A" w:rsidRDefault="0075698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Feb 5 – March 29</w:t>
            </w:r>
          </w:p>
        </w:tc>
        <w:tc>
          <w:tcPr>
            <w:tcW w:w="2181" w:type="dxa"/>
          </w:tcPr>
          <w:p w14:paraId="565DBA5C" w14:textId="46EA707A" w:rsidR="00B4376A" w:rsidRDefault="00DD1273">
            <w:pPr>
              <w:pStyle w:val="TableParagraph"/>
              <w:spacing w:before="0" w:line="226" w:lineRule="exact"/>
              <w:ind w:right="85"/>
              <w:rPr>
                <w:sz w:val="19"/>
              </w:rPr>
            </w:pPr>
            <w:r>
              <w:rPr>
                <w:sz w:val="19"/>
              </w:rPr>
              <w:t>Results will be shared with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parents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fall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r>
              <w:rPr>
                <w:spacing w:val="-2"/>
                <w:sz w:val="19"/>
              </w:rPr>
              <w:t>202</w:t>
            </w:r>
            <w:r w:rsidR="00895B86">
              <w:rPr>
                <w:spacing w:val="-2"/>
                <w:sz w:val="19"/>
              </w:rPr>
              <w:t>4</w:t>
            </w:r>
            <w:r>
              <w:rPr>
                <w:spacing w:val="-2"/>
                <w:sz w:val="19"/>
              </w:rPr>
              <w:t>.</w:t>
            </w:r>
          </w:p>
        </w:tc>
      </w:tr>
      <w:tr w:rsidR="00B4376A" w14:paraId="360BD07E" w14:textId="77777777">
        <w:trPr>
          <w:trHeight w:val="938"/>
        </w:trPr>
        <w:tc>
          <w:tcPr>
            <w:tcW w:w="2182" w:type="dxa"/>
          </w:tcPr>
          <w:p w14:paraId="33D8AF3B" w14:textId="77777777" w:rsidR="00B4376A" w:rsidRDefault="00DD1273">
            <w:pPr>
              <w:pStyle w:val="TableParagraph"/>
              <w:ind w:left="117" w:right="481"/>
              <w:rPr>
                <w:sz w:val="19"/>
              </w:rPr>
            </w:pPr>
            <w:r>
              <w:rPr>
                <w:sz w:val="19"/>
              </w:rPr>
              <w:t>Progress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monitoring through Aimsweb</w:t>
            </w:r>
          </w:p>
        </w:tc>
        <w:tc>
          <w:tcPr>
            <w:tcW w:w="2179" w:type="dxa"/>
          </w:tcPr>
          <w:p w14:paraId="1AC742C7" w14:textId="77777777" w:rsidR="00B4376A" w:rsidRDefault="00DD1273">
            <w:pPr>
              <w:pStyle w:val="TableParagraph"/>
              <w:spacing w:before="4"/>
              <w:ind w:left="117"/>
              <w:rPr>
                <w:sz w:val="19"/>
              </w:rPr>
            </w:pPr>
            <w:r>
              <w:rPr>
                <w:sz w:val="19"/>
              </w:rPr>
              <w:t>Grades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K-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182" w:type="dxa"/>
          </w:tcPr>
          <w:p w14:paraId="695985B0" w14:textId="77777777" w:rsidR="00B4376A" w:rsidRDefault="00DD1273">
            <w:pPr>
              <w:pStyle w:val="TableParagraph"/>
              <w:spacing w:before="4"/>
              <w:ind w:left="115"/>
              <w:rPr>
                <w:sz w:val="19"/>
              </w:rPr>
            </w:pPr>
            <w:r>
              <w:rPr>
                <w:sz w:val="19"/>
              </w:rPr>
              <w:t>Reading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Math</w:t>
            </w:r>
          </w:p>
        </w:tc>
        <w:tc>
          <w:tcPr>
            <w:tcW w:w="2179" w:type="dxa"/>
          </w:tcPr>
          <w:p w14:paraId="2A6A9006" w14:textId="75EA85C0" w:rsidR="00B4376A" w:rsidRDefault="00DD1273">
            <w:pPr>
              <w:pStyle w:val="TableParagraph"/>
              <w:ind w:left="115" w:right="125"/>
              <w:rPr>
                <w:sz w:val="19"/>
              </w:rPr>
            </w:pPr>
            <w:r>
              <w:rPr>
                <w:sz w:val="19"/>
              </w:rPr>
              <w:t>Determines how students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progressing toward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grade-level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goals</w:t>
            </w:r>
          </w:p>
          <w:p w14:paraId="5523FCE9" w14:textId="77777777" w:rsidR="00B4376A" w:rsidRDefault="00DD1273">
            <w:pPr>
              <w:pStyle w:val="TableParagraph"/>
              <w:spacing w:before="0" w:line="221" w:lineRule="exact"/>
              <w:ind w:left="115"/>
              <w:rPr>
                <w:sz w:val="19"/>
              </w:rPr>
            </w:pPr>
            <w:r>
              <w:rPr>
                <w:sz w:val="19"/>
              </w:rPr>
              <w:t>within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intervention.</w:t>
            </w:r>
          </w:p>
        </w:tc>
        <w:tc>
          <w:tcPr>
            <w:tcW w:w="2181" w:type="dxa"/>
          </w:tcPr>
          <w:p w14:paraId="60AA6277" w14:textId="77777777" w:rsidR="00B4376A" w:rsidRDefault="00DD1273">
            <w:pPr>
              <w:pStyle w:val="TableParagraph"/>
              <w:ind w:left="116" w:right="85"/>
              <w:rPr>
                <w:sz w:val="19"/>
              </w:rPr>
            </w:pPr>
            <w:r>
              <w:rPr>
                <w:sz w:val="19"/>
              </w:rPr>
              <w:t>Administered by RTI teacher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paper/pencil and online</w:t>
            </w:r>
          </w:p>
        </w:tc>
        <w:tc>
          <w:tcPr>
            <w:tcW w:w="2182" w:type="dxa"/>
          </w:tcPr>
          <w:p w14:paraId="039057AF" w14:textId="77777777" w:rsidR="00B4376A" w:rsidRDefault="00DD1273">
            <w:pPr>
              <w:pStyle w:val="TableParagraph"/>
              <w:ind w:right="209"/>
              <w:rPr>
                <w:sz w:val="19"/>
              </w:rPr>
            </w:pPr>
            <w:r>
              <w:rPr>
                <w:sz w:val="19"/>
              </w:rPr>
              <w:t>Given approximately every 2 weeks for students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receiving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Tiers</w:t>
            </w:r>
          </w:p>
          <w:p w14:paraId="53808FFE" w14:textId="77777777" w:rsidR="00B4376A" w:rsidRDefault="00DD1273">
            <w:pPr>
              <w:pStyle w:val="TableParagraph"/>
              <w:spacing w:line="221" w:lineRule="exac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 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intervention</w:t>
            </w:r>
          </w:p>
        </w:tc>
        <w:tc>
          <w:tcPr>
            <w:tcW w:w="2181" w:type="dxa"/>
          </w:tcPr>
          <w:p w14:paraId="0620DEB1" w14:textId="77777777" w:rsidR="00B4376A" w:rsidRDefault="00DD1273">
            <w:pPr>
              <w:pStyle w:val="TableParagraph"/>
              <w:ind w:right="85"/>
              <w:rPr>
                <w:sz w:val="19"/>
              </w:rPr>
            </w:pPr>
            <w:r>
              <w:rPr>
                <w:sz w:val="19"/>
              </w:rPr>
              <w:t>Results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shared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with teachers and parents every 4.5 weeks.</w:t>
            </w:r>
          </w:p>
        </w:tc>
      </w:tr>
      <w:tr w:rsidR="00B4376A" w14:paraId="72BC66EE" w14:textId="77777777">
        <w:trPr>
          <w:trHeight w:val="1396"/>
        </w:trPr>
        <w:tc>
          <w:tcPr>
            <w:tcW w:w="2182" w:type="dxa"/>
          </w:tcPr>
          <w:p w14:paraId="7E4A4158" w14:textId="77777777" w:rsidR="00B4376A" w:rsidRDefault="00DD1273">
            <w:pPr>
              <w:pStyle w:val="TableParagraph"/>
              <w:ind w:left="117" w:right="209"/>
              <w:rPr>
                <w:sz w:val="19"/>
              </w:rPr>
            </w:pPr>
            <w:r>
              <w:rPr>
                <w:sz w:val="19"/>
              </w:rPr>
              <w:t>TNReady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End-of-Course </w:t>
            </w:r>
            <w:r>
              <w:rPr>
                <w:spacing w:val="-2"/>
                <w:sz w:val="19"/>
              </w:rPr>
              <w:t>Assessments</w:t>
            </w:r>
          </w:p>
        </w:tc>
        <w:tc>
          <w:tcPr>
            <w:tcW w:w="2179" w:type="dxa"/>
          </w:tcPr>
          <w:p w14:paraId="01B9C96E" w14:textId="77777777" w:rsidR="00B4376A" w:rsidRDefault="00DD1273">
            <w:pPr>
              <w:pStyle w:val="TableParagraph"/>
              <w:spacing w:before="6"/>
              <w:ind w:left="117"/>
              <w:rPr>
                <w:sz w:val="19"/>
              </w:rPr>
            </w:pPr>
            <w:r>
              <w:rPr>
                <w:sz w:val="19"/>
              </w:rPr>
              <w:t>Grades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9-</w:t>
            </w:r>
            <w:r>
              <w:rPr>
                <w:spacing w:val="-5"/>
                <w:sz w:val="19"/>
              </w:rPr>
              <w:t>12</w:t>
            </w:r>
          </w:p>
        </w:tc>
        <w:tc>
          <w:tcPr>
            <w:tcW w:w="2182" w:type="dxa"/>
          </w:tcPr>
          <w:p w14:paraId="4F712932" w14:textId="77777777" w:rsidR="00B4376A" w:rsidRDefault="00DD1273">
            <w:pPr>
              <w:pStyle w:val="TableParagraph"/>
              <w:spacing w:before="8"/>
              <w:ind w:left="115" w:right="1193"/>
              <w:rPr>
                <w:sz w:val="19"/>
              </w:rPr>
            </w:pPr>
            <w:r>
              <w:rPr>
                <w:sz w:val="19"/>
              </w:rPr>
              <w:t>English I/II Algebra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I/II </w:t>
            </w:r>
            <w:r>
              <w:rPr>
                <w:spacing w:val="-2"/>
                <w:sz w:val="19"/>
              </w:rPr>
              <w:t>Geometry Biology</w:t>
            </w:r>
          </w:p>
          <w:p w14:paraId="434651C3" w14:textId="37171056" w:rsidR="00B4376A" w:rsidRDefault="00B4376A">
            <w:pPr>
              <w:pStyle w:val="TableParagraph"/>
              <w:spacing w:before="0" w:line="219" w:lineRule="exact"/>
              <w:ind w:left="115"/>
              <w:rPr>
                <w:sz w:val="19"/>
              </w:rPr>
            </w:pPr>
          </w:p>
        </w:tc>
        <w:tc>
          <w:tcPr>
            <w:tcW w:w="2179" w:type="dxa"/>
          </w:tcPr>
          <w:p w14:paraId="7BBB7436" w14:textId="77777777" w:rsidR="00B4376A" w:rsidRDefault="00DD1273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To help measure how much a student grows academically over the course of a school year</w:t>
            </w:r>
          </w:p>
          <w:p w14:paraId="61663BAB" w14:textId="77777777" w:rsidR="00B4376A" w:rsidRDefault="00DD1273">
            <w:pPr>
              <w:pStyle w:val="TableParagraph"/>
              <w:spacing w:before="6" w:line="220" w:lineRule="exact"/>
              <w:ind w:left="115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measure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student achievement levels</w:t>
            </w:r>
          </w:p>
        </w:tc>
        <w:tc>
          <w:tcPr>
            <w:tcW w:w="2181" w:type="dxa"/>
          </w:tcPr>
          <w:p w14:paraId="2A0BF94C" w14:textId="481F277C" w:rsidR="00B4376A" w:rsidRDefault="0040371C">
            <w:pPr>
              <w:pStyle w:val="TableParagraph"/>
              <w:spacing w:before="6"/>
              <w:ind w:left="116"/>
              <w:rPr>
                <w:sz w:val="19"/>
              </w:rPr>
            </w:pPr>
            <w:r>
              <w:rPr>
                <w:sz w:val="19"/>
              </w:rPr>
              <w:t>Online</w:t>
            </w:r>
          </w:p>
        </w:tc>
        <w:tc>
          <w:tcPr>
            <w:tcW w:w="2182" w:type="dxa"/>
          </w:tcPr>
          <w:p w14:paraId="28679AD9" w14:textId="72ED6572" w:rsidR="00B4376A" w:rsidRDefault="00DD1273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Fall</w:t>
            </w:r>
            <w:r w:rsidR="00F66CE8">
              <w:rPr>
                <w:sz w:val="19"/>
              </w:rPr>
              <w:t xml:space="preserve"> and Spring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EOC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Window</w:t>
            </w:r>
            <w:r w:rsidR="00F66CE8">
              <w:rPr>
                <w:spacing w:val="-2"/>
                <w:sz w:val="19"/>
              </w:rPr>
              <w:t>s</w:t>
            </w:r>
            <w:r>
              <w:rPr>
                <w:spacing w:val="-2"/>
                <w:sz w:val="19"/>
              </w:rPr>
              <w:t>:</w:t>
            </w:r>
          </w:p>
          <w:p w14:paraId="1BDD3226" w14:textId="77777777" w:rsidR="00B4376A" w:rsidRDefault="00F66CE8" w:rsidP="00F66CE8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State of TN</w:t>
            </w:r>
            <w:r w:rsidR="00401016">
              <w:rPr>
                <w:sz w:val="19"/>
              </w:rPr>
              <w:t xml:space="preserve"> (computer-based testing)</w:t>
            </w:r>
          </w:p>
          <w:p w14:paraId="7DC04259" w14:textId="2592CFF4" w:rsidR="0075698A" w:rsidRDefault="0075698A" w:rsidP="00F66CE8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Fall</w:t>
            </w:r>
            <w:r w:rsidR="009650D0">
              <w:rPr>
                <w:sz w:val="19"/>
              </w:rPr>
              <w:t xml:space="preserve"> Nov 27-Dec 14</w:t>
            </w:r>
            <w:r w:rsidR="009650D0">
              <w:rPr>
                <w:sz w:val="19"/>
              </w:rPr>
              <w:br/>
              <w:t xml:space="preserve">Spring </w:t>
            </w:r>
            <w:r w:rsidR="00A078D7">
              <w:rPr>
                <w:sz w:val="19"/>
              </w:rPr>
              <w:t>April 15-May 3</w:t>
            </w:r>
          </w:p>
        </w:tc>
        <w:tc>
          <w:tcPr>
            <w:tcW w:w="2181" w:type="dxa"/>
          </w:tcPr>
          <w:p w14:paraId="53BE49F1" w14:textId="77777777" w:rsidR="00B4376A" w:rsidRDefault="00DD1273">
            <w:pPr>
              <w:pStyle w:val="TableParagraph"/>
              <w:ind w:right="85"/>
              <w:rPr>
                <w:sz w:val="19"/>
              </w:rPr>
            </w:pPr>
            <w:r>
              <w:rPr>
                <w:sz w:val="19"/>
              </w:rPr>
              <w:t>Quick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scores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used as a percentage of the students’ final grades.</w:t>
            </w:r>
          </w:p>
          <w:p w14:paraId="462774E6" w14:textId="40CD7A0F" w:rsidR="00B4376A" w:rsidRDefault="00DD1273">
            <w:pPr>
              <w:pStyle w:val="TableParagraph"/>
              <w:spacing w:line="226" w:lineRule="exact"/>
              <w:ind w:right="85"/>
              <w:rPr>
                <w:sz w:val="19"/>
              </w:rPr>
            </w:pPr>
            <w:r>
              <w:rPr>
                <w:sz w:val="19"/>
              </w:rPr>
              <w:t>Individual scores will be sent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home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students in the fall of 202</w:t>
            </w:r>
            <w:r w:rsidR="00895B86">
              <w:rPr>
                <w:sz w:val="19"/>
              </w:rPr>
              <w:t>4</w:t>
            </w:r>
            <w:r>
              <w:rPr>
                <w:sz w:val="19"/>
              </w:rPr>
              <w:t>.</w:t>
            </w:r>
          </w:p>
        </w:tc>
      </w:tr>
      <w:tr w:rsidR="00B4376A" w14:paraId="40FFFBBF" w14:textId="77777777">
        <w:trPr>
          <w:trHeight w:val="703"/>
        </w:trPr>
        <w:tc>
          <w:tcPr>
            <w:tcW w:w="2182" w:type="dxa"/>
          </w:tcPr>
          <w:p w14:paraId="40C5AE53" w14:textId="77777777" w:rsidR="00B4376A" w:rsidRDefault="00DD1273">
            <w:pPr>
              <w:pStyle w:val="TableParagraph"/>
              <w:spacing w:before="3"/>
              <w:ind w:left="117"/>
              <w:rPr>
                <w:sz w:val="19"/>
              </w:rPr>
            </w:pPr>
            <w:r>
              <w:rPr>
                <w:spacing w:val="-5"/>
                <w:sz w:val="19"/>
              </w:rPr>
              <w:t>ACT</w:t>
            </w:r>
          </w:p>
        </w:tc>
        <w:tc>
          <w:tcPr>
            <w:tcW w:w="2179" w:type="dxa"/>
          </w:tcPr>
          <w:p w14:paraId="7ABD7559" w14:textId="77777777" w:rsidR="00B4376A" w:rsidRDefault="00DD1273">
            <w:pPr>
              <w:pStyle w:val="TableParagraph"/>
              <w:spacing w:before="3"/>
              <w:ind w:left="117"/>
              <w:rPr>
                <w:sz w:val="19"/>
              </w:rPr>
            </w:pPr>
            <w:r>
              <w:rPr>
                <w:sz w:val="19"/>
              </w:rPr>
              <w:t>Grade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2182" w:type="dxa"/>
          </w:tcPr>
          <w:p w14:paraId="514BD74F" w14:textId="77777777" w:rsidR="00B4376A" w:rsidRDefault="00DD1273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English,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Reading, </w:t>
            </w:r>
            <w:r>
              <w:rPr>
                <w:spacing w:val="-2"/>
                <w:sz w:val="19"/>
              </w:rPr>
              <w:t>Science</w:t>
            </w:r>
          </w:p>
        </w:tc>
        <w:tc>
          <w:tcPr>
            <w:tcW w:w="2179" w:type="dxa"/>
          </w:tcPr>
          <w:p w14:paraId="658FD4D4" w14:textId="77777777" w:rsidR="00B4376A" w:rsidRDefault="00DD1273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help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measure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college </w:t>
            </w:r>
            <w:r>
              <w:rPr>
                <w:spacing w:val="-2"/>
                <w:sz w:val="19"/>
              </w:rPr>
              <w:t>preparedness</w:t>
            </w:r>
          </w:p>
        </w:tc>
        <w:tc>
          <w:tcPr>
            <w:tcW w:w="2181" w:type="dxa"/>
          </w:tcPr>
          <w:p w14:paraId="59E4AEC4" w14:textId="04A46AFF" w:rsidR="00B4376A" w:rsidRDefault="00DD1273">
            <w:pPr>
              <w:pStyle w:val="TableParagraph"/>
              <w:spacing w:before="3" w:line="244" w:lineRule="auto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Onlin</w:t>
            </w:r>
            <w:r w:rsidR="00DF5197">
              <w:rPr>
                <w:spacing w:val="-2"/>
                <w:sz w:val="19"/>
              </w:rPr>
              <w:t>e</w:t>
            </w:r>
          </w:p>
        </w:tc>
        <w:tc>
          <w:tcPr>
            <w:tcW w:w="2182" w:type="dxa"/>
          </w:tcPr>
          <w:p w14:paraId="7CB4DE6F" w14:textId="2A733765" w:rsidR="00B4376A" w:rsidRDefault="00DD1273" w:rsidP="00591E62">
            <w:pPr>
              <w:pStyle w:val="TableParagraph"/>
              <w:spacing w:before="0" w:line="230" w:lineRule="atLeast"/>
              <w:ind w:left="132" w:right="4"/>
              <w:rPr>
                <w:sz w:val="19"/>
              </w:rPr>
            </w:pPr>
            <w:r>
              <w:rPr>
                <w:sz w:val="19"/>
              </w:rPr>
              <w:t>March</w:t>
            </w:r>
            <w:r>
              <w:rPr>
                <w:spacing w:val="-11"/>
                <w:sz w:val="19"/>
              </w:rPr>
              <w:t xml:space="preserve"> </w:t>
            </w:r>
            <w:r w:rsidR="00643F68">
              <w:rPr>
                <w:sz w:val="19"/>
              </w:rPr>
              <w:t>12</w:t>
            </w:r>
            <w:r>
              <w:rPr>
                <w:sz w:val="19"/>
              </w:rPr>
              <w:t>-April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 w:rsidR="00643F68">
              <w:rPr>
                <w:sz w:val="19"/>
              </w:rPr>
              <w:t>9</w:t>
            </w:r>
            <w:r>
              <w:rPr>
                <w:spacing w:val="-11"/>
                <w:sz w:val="19"/>
              </w:rPr>
              <w:t xml:space="preserve"> </w:t>
            </w:r>
            <w:r w:rsidR="007C1967">
              <w:rPr>
                <w:sz w:val="19"/>
              </w:rPr>
              <w:t>(Three multi-day testing windows)</w:t>
            </w:r>
          </w:p>
        </w:tc>
        <w:tc>
          <w:tcPr>
            <w:tcW w:w="2181" w:type="dxa"/>
          </w:tcPr>
          <w:p w14:paraId="41C6521E" w14:textId="77777777" w:rsidR="00B4376A" w:rsidRDefault="00DD1273">
            <w:pPr>
              <w:pStyle w:val="TableParagraph"/>
              <w:spacing w:before="9" w:line="232" w:lineRule="auto"/>
              <w:rPr>
                <w:sz w:val="19"/>
              </w:rPr>
            </w:pPr>
            <w:r>
              <w:rPr>
                <w:sz w:val="19"/>
              </w:rPr>
              <w:t>Individual reports will be sent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colleges,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students</w:t>
            </w:r>
          </w:p>
          <w:p w14:paraId="7049243C" w14:textId="77777777" w:rsidR="00B4376A" w:rsidRDefault="00DD1273">
            <w:pPr>
              <w:pStyle w:val="TableParagraph"/>
              <w:spacing w:before="0" w:line="224" w:lineRule="exact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parents</w:t>
            </w:r>
          </w:p>
        </w:tc>
      </w:tr>
      <w:tr w:rsidR="00B4376A" w14:paraId="729ED650" w14:textId="77777777">
        <w:trPr>
          <w:trHeight w:val="700"/>
        </w:trPr>
        <w:tc>
          <w:tcPr>
            <w:tcW w:w="2182" w:type="dxa"/>
          </w:tcPr>
          <w:p w14:paraId="3769A23B" w14:textId="77777777" w:rsidR="00B4376A" w:rsidRDefault="00DD1273">
            <w:pPr>
              <w:pStyle w:val="TableParagraph"/>
              <w:spacing w:before="3"/>
              <w:ind w:left="117"/>
              <w:rPr>
                <w:sz w:val="19"/>
              </w:rPr>
            </w:pPr>
            <w:r>
              <w:rPr>
                <w:sz w:val="19"/>
              </w:rPr>
              <w:t>ACT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Senior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Retake</w:t>
            </w:r>
          </w:p>
        </w:tc>
        <w:tc>
          <w:tcPr>
            <w:tcW w:w="2179" w:type="dxa"/>
          </w:tcPr>
          <w:p w14:paraId="6A819516" w14:textId="77777777" w:rsidR="00B4376A" w:rsidRDefault="00DD1273">
            <w:pPr>
              <w:pStyle w:val="TableParagraph"/>
              <w:spacing w:before="3"/>
              <w:ind w:left="117"/>
              <w:rPr>
                <w:sz w:val="19"/>
              </w:rPr>
            </w:pPr>
            <w:r>
              <w:rPr>
                <w:sz w:val="19"/>
              </w:rPr>
              <w:t>Grade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12</w:t>
            </w:r>
          </w:p>
        </w:tc>
        <w:tc>
          <w:tcPr>
            <w:tcW w:w="2182" w:type="dxa"/>
          </w:tcPr>
          <w:p w14:paraId="08415D2A" w14:textId="77777777" w:rsidR="00B4376A" w:rsidRDefault="00DD1273">
            <w:pPr>
              <w:pStyle w:val="TableParagraph"/>
              <w:spacing w:before="0"/>
              <w:ind w:left="115"/>
              <w:rPr>
                <w:sz w:val="19"/>
              </w:rPr>
            </w:pPr>
            <w:r>
              <w:rPr>
                <w:sz w:val="19"/>
              </w:rPr>
              <w:t>English,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Math,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Reading, </w:t>
            </w:r>
            <w:r>
              <w:rPr>
                <w:spacing w:val="-2"/>
                <w:sz w:val="19"/>
              </w:rPr>
              <w:t>Science</w:t>
            </w:r>
          </w:p>
        </w:tc>
        <w:tc>
          <w:tcPr>
            <w:tcW w:w="2179" w:type="dxa"/>
          </w:tcPr>
          <w:p w14:paraId="4E9FC483" w14:textId="77777777" w:rsidR="00B4376A" w:rsidRDefault="00DD1273">
            <w:pPr>
              <w:pStyle w:val="TableParagraph"/>
              <w:spacing w:before="0"/>
              <w:ind w:left="115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help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measure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college </w:t>
            </w:r>
            <w:r>
              <w:rPr>
                <w:spacing w:val="-2"/>
                <w:sz w:val="19"/>
              </w:rPr>
              <w:t>preparedness</w:t>
            </w:r>
          </w:p>
        </w:tc>
        <w:tc>
          <w:tcPr>
            <w:tcW w:w="2181" w:type="dxa"/>
          </w:tcPr>
          <w:p w14:paraId="6242AE87" w14:textId="11EADD50" w:rsidR="00B4376A" w:rsidRDefault="00DD1273">
            <w:pPr>
              <w:pStyle w:val="TableParagraph"/>
              <w:spacing w:before="3" w:line="242" w:lineRule="auto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Onli</w:t>
            </w:r>
            <w:r w:rsidR="003308EB">
              <w:rPr>
                <w:spacing w:val="-2"/>
                <w:sz w:val="19"/>
              </w:rPr>
              <w:t>ne</w:t>
            </w:r>
          </w:p>
        </w:tc>
        <w:tc>
          <w:tcPr>
            <w:tcW w:w="2182" w:type="dxa"/>
          </w:tcPr>
          <w:p w14:paraId="332E6230" w14:textId="1D635FEC" w:rsidR="00B4376A" w:rsidRDefault="00DD1273">
            <w:pPr>
              <w:pStyle w:val="TableParagraph"/>
              <w:spacing w:before="3" w:line="242" w:lineRule="auto"/>
              <w:ind w:right="481"/>
              <w:rPr>
                <w:sz w:val="19"/>
              </w:rPr>
            </w:pPr>
            <w:r>
              <w:rPr>
                <w:sz w:val="19"/>
              </w:rPr>
              <w:t>October</w:t>
            </w:r>
            <w:r>
              <w:rPr>
                <w:spacing w:val="-11"/>
                <w:sz w:val="19"/>
              </w:rPr>
              <w:t xml:space="preserve"> </w:t>
            </w:r>
            <w:r w:rsidR="00D81102">
              <w:rPr>
                <w:sz w:val="19"/>
              </w:rPr>
              <w:t>3</w:t>
            </w:r>
            <w:r>
              <w:rPr>
                <w:spacing w:val="-11"/>
                <w:sz w:val="19"/>
              </w:rPr>
              <w:t xml:space="preserve"> </w:t>
            </w:r>
            <w:r w:rsidR="00D81102">
              <w:rPr>
                <w:sz w:val="19"/>
              </w:rPr>
              <w:t>through November 9 (</w:t>
            </w:r>
            <w:r w:rsidR="007C1967">
              <w:rPr>
                <w:sz w:val="19"/>
              </w:rPr>
              <w:t>Three multi-day testing windows)</w:t>
            </w:r>
          </w:p>
        </w:tc>
        <w:tc>
          <w:tcPr>
            <w:tcW w:w="2181" w:type="dxa"/>
          </w:tcPr>
          <w:p w14:paraId="1579898E" w14:textId="77777777" w:rsidR="00B4376A" w:rsidRDefault="00DD1273">
            <w:pPr>
              <w:pStyle w:val="TableParagraph"/>
              <w:spacing w:before="2" w:line="226" w:lineRule="exact"/>
              <w:ind w:right="90"/>
              <w:jc w:val="both"/>
              <w:rPr>
                <w:sz w:val="19"/>
              </w:rPr>
            </w:pPr>
            <w:r>
              <w:rPr>
                <w:sz w:val="19"/>
              </w:rPr>
              <w:t>Individual reports will be sent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colleges,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students and parents</w:t>
            </w:r>
          </w:p>
        </w:tc>
      </w:tr>
      <w:tr w:rsidR="00B4376A" w14:paraId="300C59FB" w14:textId="77777777">
        <w:trPr>
          <w:trHeight w:val="469"/>
        </w:trPr>
        <w:tc>
          <w:tcPr>
            <w:tcW w:w="2182" w:type="dxa"/>
          </w:tcPr>
          <w:p w14:paraId="5290B113" w14:textId="77777777" w:rsidR="00B4376A" w:rsidRDefault="00DD1273">
            <w:pPr>
              <w:pStyle w:val="TableParagraph"/>
              <w:spacing w:before="3"/>
              <w:ind w:left="117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Benchmark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Tests</w:t>
            </w:r>
          </w:p>
        </w:tc>
        <w:tc>
          <w:tcPr>
            <w:tcW w:w="2179" w:type="dxa"/>
          </w:tcPr>
          <w:p w14:paraId="13E6030B" w14:textId="77777777" w:rsidR="00B4376A" w:rsidRDefault="00DD1273">
            <w:pPr>
              <w:pStyle w:val="TableParagraph"/>
              <w:spacing w:before="3"/>
              <w:ind w:left="117"/>
              <w:rPr>
                <w:sz w:val="19"/>
              </w:rPr>
            </w:pPr>
            <w:r>
              <w:rPr>
                <w:sz w:val="19"/>
              </w:rPr>
              <w:t>Grades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3-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2182" w:type="dxa"/>
          </w:tcPr>
          <w:p w14:paraId="7A0F6800" w14:textId="77777777" w:rsidR="00B4376A" w:rsidRDefault="00DD1273">
            <w:pPr>
              <w:pStyle w:val="TableParagraph"/>
              <w:spacing w:before="10" w:line="218" w:lineRule="exact"/>
              <w:ind w:left="115" w:right="273"/>
              <w:rPr>
                <w:sz w:val="19"/>
              </w:rPr>
            </w:pPr>
            <w:r>
              <w:rPr>
                <w:sz w:val="19"/>
              </w:rPr>
              <w:t>Reading, Math, Science,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Social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Studies</w:t>
            </w:r>
          </w:p>
        </w:tc>
        <w:tc>
          <w:tcPr>
            <w:tcW w:w="2179" w:type="dxa"/>
          </w:tcPr>
          <w:p w14:paraId="3C15D23E" w14:textId="77777777" w:rsidR="00B4376A" w:rsidRDefault="00DD1273">
            <w:pPr>
              <w:pStyle w:val="TableParagraph"/>
              <w:spacing w:before="10" w:line="218" w:lineRule="exact"/>
              <w:ind w:left="115" w:right="284"/>
              <w:rPr>
                <w:sz w:val="19"/>
              </w:rPr>
            </w:pPr>
            <w:r>
              <w:rPr>
                <w:sz w:val="19"/>
              </w:rPr>
              <w:t>To help measure student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understanding</w:t>
            </w:r>
          </w:p>
        </w:tc>
        <w:tc>
          <w:tcPr>
            <w:tcW w:w="2181" w:type="dxa"/>
          </w:tcPr>
          <w:p w14:paraId="2C2F734F" w14:textId="77777777" w:rsidR="00B4376A" w:rsidRDefault="00DD1273">
            <w:pPr>
              <w:pStyle w:val="TableParagraph"/>
              <w:spacing w:before="3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Paper/Pencil,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Online</w:t>
            </w:r>
          </w:p>
        </w:tc>
        <w:tc>
          <w:tcPr>
            <w:tcW w:w="2182" w:type="dxa"/>
          </w:tcPr>
          <w:p w14:paraId="221729AE" w14:textId="338D0390" w:rsidR="00B4376A" w:rsidRDefault="00FA10CD" w:rsidP="004563AB">
            <w:pPr>
              <w:pStyle w:val="TableParagraph"/>
              <w:spacing w:before="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Nov. 13-21, Feb. 21-23 (Paper only) Feb. </w:t>
            </w:r>
            <w:r w:rsidR="008800EB">
              <w:rPr>
                <w:spacing w:val="-2"/>
                <w:sz w:val="19"/>
              </w:rPr>
              <w:t>26 - March 1 (online testing)</w:t>
            </w:r>
          </w:p>
        </w:tc>
        <w:tc>
          <w:tcPr>
            <w:tcW w:w="2181" w:type="dxa"/>
          </w:tcPr>
          <w:p w14:paraId="6DA6B8CC" w14:textId="77777777" w:rsidR="00B4376A" w:rsidRDefault="00DD1273">
            <w:pPr>
              <w:pStyle w:val="TableParagraph"/>
              <w:spacing w:before="10" w:line="218" w:lineRule="exact"/>
              <w:rPr>
                <w:sz w:val="19"/>
              </w:rPr>
            </w:pPr>
            <w:r>
              <w:rPr>
                <w:sz w:val="19"/>
              </w:rPr>
              <w:t xml:space="preserve">Results shared with </w:t>
            </w:r>
            <w:r>
              <w:rPr>
                <w:spacing w:val="-2"/>
                <w:sz w:val="19"/>
              </w:rPr>
              <w:t>teacher/students/parents</w:t>
            </w:r>
          </w:p>
        </w:tc>
      </w:tr>
    </w:tbl>
    <w:p w14:paraId="64E4AD00" w14:textId="77777777" w:rsidR="00E53456" w:rsidRDefault="00E53456"/>
    <w:sectPr w:rsidR="00E53456">
      <w:type w:val="continuous"/>
      <w:pgSz w:w="15840" w:h="12240" w:orient="landscape"/>
      <w:pgMar w:top="640" w:right="1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6A"/>
    <w:rsid w:val="00123829"/>
    <w:rsid w:val="00232CC2"/>
    <w:rsid w:val="00282F0B"/>
    <w:rsid w:val="002B18D9"/>
    <w:rsid w:val="003308EB"/>
    <w:rsid w:val="00401016"/>
    <w:rsid w:val="0040371C"/>
    <w:rsid w:val="004563AB"/>
    <w:rsid w:val="00464224"/>
    <w:rsid w:val="004B47C2"/>
    <w:rsid w:val="00591E62"/>
    <w:rsid w:val="00643F68"/>
    <w:rsid w:val="006B0169"/>
    <w:rsid w:val="006F76F9"/>
    <w:rsid w:val="0075698A"/>
    <w:rsid w:val="0079701B"/>
    <w:rsid w:val="007C1967"/>
    <w:rsid w:val="008400A8"/>
    <w:rsid w:val="008800EB"/>
    <w:rsid w:val="00895B86"/>
    <w:rsid w:val="008C3CD4"/>
    <w:rsid w:val="009650D0"/>
    <w:rsid w:val="00A078D7"/>
    <w:rsid w:val="00A80A7A"/>
    <w:rsid w:val="00B4376A"/>
    <w:rsid w:val="00C66046"/>
    <w:rsid w:val="00C74878"/>
    <w:rsid w:val="00D067A9"/>
    <w:rsid w:val="00D72303"/>
    <w:rsid w:val="00D81102"/>
    <w:rsid w:val="00DD1273"/>
    <w:rsid w:val="00DF5197"/>
    <w:rsid w:val="00E53456"/>
    <w:rsid w:val="00E827F9"/>
    <w:rsid w:val="00E94A0C"/>
    <w:rsid w:val="00EE2B5E"/>
    <w:rsid w:val="00F66CE8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ECD9"/>
  <w15:docId w15:val="{71B9D365-1F24-4569-A5E0-705C07CD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4700" w:right="475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Stephens</dc:creator>
  <cp:lastModifiedBy>Adam Stephens</cp:lastModifiedBy>
  <cp:revision>37</cp:revision>
  <dcterms:created xsi:type="dcterms:W3CDTF">2023-04-09T01:48:00Z</dcterms:created>
  <dcterms:modified xsi:type="dcterms:W3CDTF">2023-08-16T15:34:00Z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4b3cbaafe9da3a4f13268d91aa1c69828d5a1bdbd62c4dad941f7bf8f483f262</vt:lpwstr>
  </property>
</Properties>
</file>