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B54F" w14:textId="50949C30" w:rsidR="00BB17D8" w:rsidRDefault="001A7FA9" w:rsidP="009C42E6">
      <w:pPr>
        <w:pStyle w:val="Title"/>
        <w:rPr>
          <w:b w:val="0"/>
          <w:bCs w:val="0"/>
        </w:rPr>
      </w:pPr>
      <w:r w:rsidRPr="0A515DDC">
        <w:rPr>
          <w:rStyle w:val="TitleChar"/>
          <w:b/>
          <w:bCs/>
        </w:rPr>
        <w:t>ESSER 3.0 Public Plan for Remaining Funds</w:t>
      </w:r>
      <w:r>
        <w:br/>
      </w:r>
      <w:r w:rsidR="00BB17D8">
        <w:rPr>
          <w:b w:val="0"/>
          <w:bCs w:val="0"/>
        </w:rPr>
        <w:t>Addendum Guidance</w:t>
      </w:r>
    </w:p>
    <w:p w14:paraId="65717B29" w14:textId="79E8AE19" w:rsidR="00CE4717" w:rsidRPr="00CE4717" w:rsidRDefault="001111B7" w:rsidP="00CE4717">
      <w:pPr>
        <w:jc w:val="center"/>
        <w:rPr>
          <w:rFonts w:asciiTheme="majorHAnsi" w:hAnsiTheme="majorHAnsi"/>
          <w:sz w:val="32"/>
          <w:szCs w:val="32"/>
        </w:rPr>
      </w:pPr>
      <w:r w:rsidRPr="00812F48">
        <w:rPr>
          <w:rFonts w:asciiTheme="majorHAnsi" w:hAnsiTheme="majorHAnsi"/>
          <w:sz w:val="32"/>
          <w:szCs w:val="32"/>
        </w:rPr>
        <w:t>202</w:t>
      </w:r>
      <w:r w:rsidR="00F64094">
        <w:rPr>
          <w:rFonts w:asciiTheme="majorHAnsi" w:hAnsiTheme="majorHAnsi"/>
          <w:sz w:val="32"/>
          <w:szCs w:val="32"/>
        </w:rPr>
        <w:t>3-24</w:t>
      </w:r>
    </w:p>
    <w:p w14:paraId="7EB2D353" w14:textId="317A691C" w:rsidR="00BB17D8" w:rsidRPr="00F94EE8" w:rsidRDefault="00BB17D8" w:rsidP="009C42E6">
      <w:bookmarkStart w:id="0" w:name="_Hlk86309063"/>
      <w:r w:rsidRPr="402734C5">
        <w:t>L</w:t>
      </w:r>
      <w:r w:rsidR="00FE7CDC">
        <w:t>ocal educational agencies (L</w:t>
      </w:r>
      <w:r w:rsidRPr="402734C5">
        <w:t>EAs</w:t>
      </w:r>
      <w:r w:rsidR="00FE7CDC">
        <w:t>)</w:t>
      </w:r>
      <w:r w:rsidRPr="402734C5">
        <w:t xml:space="preserve"> are required to update the </w:t>
      </w:r>
      <w:r w:rsidR="00452E6C" w:rsidRPr="00452E6C">
        <w:t xml:space="preserve">ESSER 3.0 Public Plan </w:t>
      </w:r>
      <w:r w:rsidRPr="402734C5">
        <w:t xml:space="preserve">every six months through </w:t>
      </w:r>
      <w:r w:rsidRPr="00452E6C">
        <w:t>Sept</w:t>
      </w:r>
      <w:r w:rsidR="00452E6C">
        <w:t>.</w:t>
      </w:r>
      <w:r w:rsidRPr="00452E6C">
        <w:t xml:space="preserve"> 30, 2023</w:t>
      </w:r>
      <w:r w:rsidR="5CB78D39">
        <w:t>.</w:t>
      </w:r>
      <w:r w:rsidR="5CB78D39" w:rsidRPr="295FF6C7">
        <w:rPr>
          <w:b/>
          <w:bCs/>
        </w:rPr>
        <w:t xml:space="preserve"> </w:t>
      </w:r>
      <w:r w:rsidR="5CB78D39">
        <w:t>Each time, LEAs</w:t>
      </w:r>
      <w:r w:rsidRPr="295FF6C7">
        <w:rPr>
          <w:b/>
        </w:rPr>
        <w:t xml:space="preserve"> </w:t>
      </w:r>
      <w:r w:rsidRPr="402734C5">
        <w:t>must seek public input on the plan and any revisions and must take such input into account.</w:t>
      </w:r>
      <w:r w:rsidR="00452E6C">
        <w:t xml:space="preserve"> </w:t>
      </w:r>
    </w:p>
    <w:bookmarkEnd w:id="0"/>
    <w:p w14:paraId="2D6210B0" w14:textId="7038C5A9" w:rsidR="00BB17D8" w:rsidRPr="00F94EE8" w:rsidRDefault="004E350C" w:rsidP="009C42E6">
      <w:r>
        <w:t>Each</w:t>
      </w:r>
      <w:r w:rsidR="00BB17D8">
        <w:t xml:space="preserve"> LEA </w:t>
      </w:r>
      <w:r>
        <w:t>must</w:t>
      </w:r>
      <w:r w:rsidR="00BB17D8">
        <w:t xml:space="preserve"> complete the addendum and upload it to</w:t>
      </w:r>
      <w:r>
        <w:t xml:space="preserve"> ePlan in</w:t>
      </w:r>
      <w:r w:rsidR="00BB17D8">
        <w:t xml:space="preserve"> the LEA </w:t>
      </w:r>
      <w:r>
        <w:t>D</w:t>
      </w:r>
      <w:r w:rsidR="00BB17D8">
        <w:t xml:space="preserve">ocument </w:t>
      </w:r>
      <w:r>
        <w:t>L</w:t>
      </w:r>
      <w:r w:rsidR="00BB17D8">
        <w:t>ibrary</w:t>
      </w:r>
      <w:r w:rsidR="2B4C5174">
        <w:t xml:space="preserve"> (Feb.</w:t>
      </w:r>
      <w:r w:rsidR="6A8D8C95">
        <w:t xml:space="preserve"> 15</w:t>
      </w:r>
      <w:r w:rsidR="009866FC">
        <w:t xml:space="preserve"> </w:t>
      </w:r>
      <w:r w:rsidR="6A8D8C95">
        <w:t>and Sept</w:t>
      </w:r>
      <w:r w:rsidR="00DF0848">
        <w:t>.</w:t>
      </w:r>
      <w:r w:rsidR="6A8D8C95">
        <w:t xml:space="preserve"> 15</w:t>
      </w:r>
      <w:r w:rsidR="2B4C5174">
        <w:t>)</w:t>
      </w:r>
      <w:r>
        <w:t xml:space="preserve">. The LEA must also </w:t>
      </w:r>
      <w:r w:rsidR="00BB17D8">
        <w:t xml:space="preserve">post </w:t>
      </w:r>
      <w:r>
        <w:t xml:space="preserve">the addendum </w:t>
      </w:r>
      <w:r w:rsidR="00BB17D8">
        <w:t>to the LEA’s web</w:t>
      </w:r>
      <w:r w:rsidR="50D73D35">
        <w:t>site</w:t>
      </w:r>
      <w:r w:rsidR="00BB17D8">
        <w:t xml:space="preserve">. Like the development of the plan, all revisions must be informed by community input and reviewed and approved by the governing body prior to posting on the LEA’s publicly available website. </w:t>
      </w:r>
      <w:r w:rsidR="00302308">
        <w:t>The plan intends</w:t>
      </w:r>
      <w:r w:rsidR="00BB17D8">
        <w:t xml:space="preserve"> to provide transparency to stakeholders.</w:t>
      </w:r>
    </w:p>
    <w:p w14:paraId="2626FB64" w14:textId="16CB0852" w:rsidR="00BB17D8" w:rsidRDefault="3CFAECB0" w:rsidP="009C42E6">
      <w:r>
        <w:t>Please consider the following when completing the addendum:</w:t>
      </w:r>
    </w:p>
    <w:p w14:paraId="408701CC" w14:textId="333F2EA9" w:rsidR="00BB17D8" w:rsidRPr="0069139E" w:rsidRDefault="227629F8" w:rsidP="009C42E6">
      <w:pPr>
        <w:pStyle w:val="ListParagraph"/>
        <w:numPr>
          <w:ilvl w:val="0"/>
          <w:numId w:val="7"/>
        </w:numPr>
      </w:pPr>
      <w:r>
        <w:t xml:space="preserve">On the </w:t>
      </w:r>
      <w:r w:rsidR="323A3F82">
        <w:t>summary page</w:t>
      </w:r>
      <w:r>
        <w:t>, the amounts should total the carryover amount for FY23 for each relief fund: ESSER 2.0, and ESSER 3.0.</w:t>
      </w:r>
    </w:p>
    <w:p w14:paraId="165CBA1E" w14:textId="3FCCF5F4" w:rsidR="00BB17D8" w:rsidRPr="0069139E" w:rsidRDefault="00BB17D8" w:rsidP="1AC66838">
      <w:pPr>
        <w:pStyle w:val="ListParagraph"/>
        <w:numPr>
          <w:ilvl w:val="0"/>
          <w:numId w:val="7"/>
        </w:numPr>
      </w:pPr>
      <w:r>
        <w:t xml:space="preserve">The LEA must respond to all questions in the document. </w:t>
      </w:r>
    </w:p>
    <w:p w14:paraId="7E5CBD8D" w14:textId="1B4FCE6E" w:rsidR="00BB17D8" w:rsidRPr="0069139E" w:rsidRDefault="00BB17D8" w:rsidP="009C42E6">
      <w:pPr>
        <w:pStyle w:val="ListParagraph"/>
        <w:numPr>
          <w:ilvl w:val="0"/>
          <w:numId w:val="7"/>
        </w:numPr>
        <w:rPr>
          <w:szCs w:val="20"/>
        </w:rPr>
      </w:pPr>
      <w:r w:rsidRPr="0069139E">
        <w:rPr>
          <w:szCs w:val="20"/>
        </w:rPr>
        <w:t xml:space="preserve">The stakeholder engagement responses should closely align </w:t>
      </w:r>
      <w:r w:rsidR="00770495">
        <w:rPr>
          <w:szCs w:val="20"/>
        </w:rPr>
        <w:t>with</w:t>
      </w:r>
      <w:r w:rsidR="00770495" w:rsidRPr="0069139E">
        <w:rPr>
          <w:szCs w:val="20"/>
        </w:rPr>
        <w:t xml:space="preserve"> </w:t>
      </w:r>
      <w:r w:rsidRPr="0069139E">
        <w:rPr>
          <w:szCs w:val="20"/>
        </w:rPr>
        <w:t>the stakeholder engagement in the Health and Safety Plan.</w:t>
      </w:r>
    </w:p>
    <w:p w14:paraId="46E0D451" w14:textId="6EDE33D3" w:rsidR="00BB17D8" w:rsidRPr="0069139E" w:rsidRDefault="62110E1D" w:rsidP="009C42E6">
      <w:pPr>
        <w:pStyle w:val="ListParagraph"/>
        <w:numPr>
          <w:ilvl w:val="0"/>
          <w:numId w:val="7"/>
        </w:numPr>
      </w:pPr>
      <w:r>
        <w:t xml:space="preserve">The LEA should </w:t>
      </w:r>
      <w:r w:rsidR="5F8FBD53">
        <w:t>ensure it</w:t>
      </w:r>
      <w:r w:rsidR="00BB17D8">
        <w:t xml:space="preserve"> uses multiple models of engagement offered to stakeholders. Examples may include surveys, in-person or virtual committee meetings, town hall meetings, </w:t>
      </w:r>
      <w:r w:rsidR="2677D7EC">
        <w:t>or</w:t>
      </w:r>
      <w:r w:rsidR="00BB17D8">
        <w:t xml:space="preserve"> other inclusive engagement opportunities. </w:t>
      </w:r>
    </w:p>
    <w:p w14:paraId="3A3DF846" w14:textId="10BF1335" w:rsidR="00BB17D8" w:rsidRPr="0069139E" w:rsidRDefault="00BB17D8" w:rsidP="009C42E6">
      <w:pPr>
        <w:pStyle w:val="ListParagraph"/>
        <w:numPr>
          <w:ilvl w:val="0"/>
          <w:numId w:val="7"/>
        </w:numPr>
        <w:rPr>
          <w:rFonts w:asciiTheme="minorHAnsi" w:eastAsiaTheme="minorEastAsia" w:hAnsiTheme="minorHAnsi" w:cstheme="minorBidi"/>
          <w:color w:val="000000" w:themeColor="text1"/>
          <w:szCs w:val="20"/>
        </w:rPr>
      </w:pPr>
      <w:r w:rsidRPr="0069139E">
        <w:rPr>
          <w:rFonts w:eastAsia="Open Sans"/>
          <w:color w:val="000000" w:themeColor="text1"/>
          <w:szCs w:val="20"/>
        </w:rPr>
        <w:t>LEAs should engage all applicable groups noted in meaningful consultation during the crafting of the plan</w:t>
      </w:r>
      <w:r w:rsidR="00670931">
        <w:rPr>
          <w:rFonts w:eastAsia="Open Sans"/>
          <w:color w:val="000000" w:themeColor="text1"/>
          <w:szCs w:val="20"/>
        </w:rPr>
        <w:t xml:space="preserve"> </w:t>
      </w:r>
      <w:bookmarkStart w:id="1" w:name="_Hlk106008268"/>
      <w:r w:rsidR="00670931" w:rsidRPr="00812F48">
        <w:rPr>
          <w:rFonts w:eastAsia="Open Sans"/>
          <w:color w:val="000000" w:themeColor="text1"/>
          <w:szCs w:val="20"/>
        </w:rPr>
        <w:t>and when making any significant revisions or updates to the plan.</w:t>
      </w:r>
      <w:bookmarkEnd w:id="1"/>
    </w:p>
    <w:p w14:paraId="766A6EE4" w14:textId="77777777" w:rsidR="00BB17D8" w:rsidRPr="0069139E" w:rsidRDefault="00BB17D8" w:rsidP="009C42E6">
      <w:pPr>
        <w:pStyle w:val="ListParagraph"/>
        <w:numPr>
          <w:ilvl w:val="0"/>
          <w:numId w:val="7"/>
        </w:numPr>
        <w:rPr>
          <w:rFonts w:asciiTheme="minorHAnsi" w:eastAsiaTheme="minorEastAsia" w:hAnsiTheme="minorHAnsi" w:cstheme="minorBidi"/>
          <w:color w:val="000000" w:themeColor="text1"/>
          <w:szCs w:val="20"/>
        </w:rPr>
      </w:pPr>
      <w:r w:rsidRPr="0069139E">
        <w:rPr>
          <w:rFonts w:eastAsia="Open Sans"/>
          <w:color w:val="000000" w:themeColor="text1"/>
          <w:szCs w:val="20"/>
        </w:rPr>
        <w:t xml:space="preserve">The number of stakeholders engaged should represent the composition of students. For example, if students with disabilities make up 15 percent of students, then 10-20 percent of respondents should represent this subgroup. </w:t>
      </w:r>
    </w:p>
    <w:p w14:paraId="6C2D1C62" w14:textId="77777777" w:rsidR="00BB17D8" w:rsidRPr="0069139E" w:rsidRDefault="00BB17D8" w:rsidP="009C42E6">
      <w:pPr>
        <w:pStyle w:val="ListParagraph"/>
        <w:numPr>
          <w:ilvl w:val="0"/>
          <w:numId w:val="7"/>
        </w:numPr>
        <w:rPr>
          <w:rFonts w:asciiTheme="minorHAnsi" w:eastAsiaTheme="minorEastAsia" w:hAnsiTheme="minorHAnsi" w:cstheme="minorBidi"/>
          <w:color w:val="000000" w:themeColor="text1"/>
          <w:szCs w:val="20"/>
        </w:rPr>
      </w:pPr>
      <w:r w:rsidRPr="0069139E">
        <w:rPr>
          <w:rFonts w:eastAsia="Open Sans"/>
          <w:color w:val="000000" w:themeColor="text1"/>
          <w:szCs w:val="20"/>
        </w:rPr>
        <w:t>Ensure the stakeholder engagement happened prior to the development/revision of the plan.</w:t>
      </w:r>
    </w:p>
    <w:p w14:paraId="19A6C9AD" w14:textId="77777777" w:rsidR="00BB17D8" w:rsidRPr="0069139E" w:rsidRDefault="00BB17D8" w:rsidP="009C42E6">
      <w:pPr>
        <w:pStyle w:val="ListParagraph"/>
        <w:numPr>
          <w:ilvl w:val="0"/>
          <w:numId w:val="7"/>
        </w:numPr>
        <w:rPr>
          <w:szCs w:val="20"/>
        </w:rPr>
      </w:pPr>
      <w:r w:rsidRPr="0069139E">
        <w:rPr>
          <w:szCs w:val="20"/>
        </w:rPr>
        <w:t xml:space="preserve">Plans require local board approval and public posting. </w:t>
      </w:r>
    </w:p>
    <w:p w14:paraId="2E939EE2" w14:textId="560D1259" w:rsidR="00BB17D8" w:rsidRPr="0069139E" w:rsidRDefault="00BB17D8" w:rsidP="009C42E6">
      <w:pPr>
        <w:pStyle w:val="ListParagraph"/>
        <w:numPr>
          <w:ilvl w:val="0"/>
          <w:numId w:val="7"/>
        </w:numPr>
        <w:rPr>
          <w:szCs w:val="20"/>
        </w:rPr>
      </w:pPr>
      <w:r w:rsidRPr="0069139E">
        <w:rPr>
          <w:szCs w:val="20"/>
        </w:rPr>
        <w:t>LEAs must update the ESSER Public Plan at least every six months through Sept. 30, 2023, seek public input on the plan and any revisions</w:t>
      </w:r>
      <w:r w:rsidR="00B5318E">
        <w:rPr>
          <w:szCs w:val="20"/>
        </w:rPr>
        <w:t>,</w:t>
      </w:r>
      <w:r w:rsidRPr="0069139E">
        <w:rPr>
          <w:szCs w:val="20"/>
        </w:rPr>
        <w:t xml:space="preserve"> and take such input into account. </w:t>
      </w:r>
    </w:p>
    <w:p w14:paraId="7042FDF2" w14:textId="39BF0E5E" w:rsidR="00BB17D8" w:rsidRPr="0069139E" w:rsidRDefault="00BB17D8" w:rsidP="009C42E6">
      <w:pPr>
        <w:pStyle w:val="ListParagraph"/>
        <w:numPr>
          <w:ilvl w:val="0"/>
          <w:numId w:val="7"/>
        </w:numPr>
      </w:pPr>
      <w:r>
        <w:t xml:space="preserve">The </w:t>
      </w:r>
      <w:r w:rsidR="12A23836">
        <w:t>American Rescue Plan (</w:t>
      </w:r>
      <w:r>
        <w:t>ARP</w:t>
      </w:r>
      <w:r w:rsidR="080A3B70">
        <w:t>)</w:t>
      </w:r>
      <w:r>
        <w:t xml:space="preserve"> Act requires LEAs to post plans online in a language that parents/caregivers can understand, </w:t>
      </w:r>
      <w:r w:rsidR="00812F48">
        <w:t xml:space="preserve">or </w:t>
      </w:r>
      <w:r>
        <w:t>it is not practicable to provide written translations to an individual with limited English proficiency, be orally translated. The plan also must be provided in an alternative format accessible, upon request, by a parent who is an individual with a disability as defined by the Americans with Disabilities Act.</w:t>
      </w:r>
    </w:p>
    <w:p w14:paraId="05407970" w14:textId="77777777" w:rsidR="00BB17D8" w:rsidRDefault="00BB17D8" w:rsidP="009C42E6">
      <w:pPr>
        <w:rPr>
          <w:highlight w:val="yellow"/>
        </w:rPr>
      </w:pPr>
    </w:p>
    <w:p w14:paraId="5721F30A" w14:textId="77777777" w:rsidR="00BB17D8" w:rsidRDefault="00BB17D8" w:rsidP="009C42E6">
      <w:pPr>
        <w:rPr>
          <w:highlight w:val="yellow"/>
        </w:rPr>
      </w:pPr>
    </w:p>
    <w:p w14:paraId="77D6D308" w14:textId="77777777" w:rsidR="006F623F" w:rsidRDefault="006F623F" w:rsidP="009C42E6">
      <w:pPr>
        <w:spacing w:after="160"/>
        <w:rPr>
          <w:highlight w:val="yellow"/>
        </w:rPr>
      </w:pPr>
      <w:r>
        <w:rPr>
          <w:highlight w:val="yellow"/>
        </w:rPr>
        <w:br w:type="page"/>
      </w:r>
    </w:p>
    <w:p w14:paraId="51751448" w14:textId="5502942D" w:rsidR="009D26F8" w:rsidRPr="00F94EE8" w:rsidRDefault="006F623F" w:rsidP="295FF6C7">
      <w:pPr>
        <w:pStyle w:val="Title"/>
      </w:pPr>
      <w:r w:rsidRPr="00452E6C">
        <w:rPr>
          <w:rStyle w:val="TitleChar"/>
          <w:b/>
          <w:bCs/>
        </w:rPr>
        <w:lastRenderedPageBreak/>
        <w:t>ESSER 3.0 Public Plan</w:t>
      </w:r>
      <w:r w:rsidR="0065663F" w:rsidRPr="00C978A5">
        <w:rPr>
          <w:rStyle w:val="TitleChar"/>
          <w:b/>
          <w:bCs/>
        </w:rPr>
        <w:t xml:space="preserve"> for Remaining Funds</w:t>
      </w:r>
    </w:p>
    <w:p w14:paraId="1397F6C2" w14:textId="71970C94" w:rsidR="009D26F8" w:rsidRPr="00F94EE8" w:rsidRDefault="009D26F8" w:rsidP="009C42E6">
      <w:r w:rsidRPr="00F94EE8">
        <w:t>The Elementary and Secondary School Emergency Relief 3.0 (ESSER 3.0) Fund under the American Rescue Plan (ARP) Act of 2021, Public Law 117-2, was enacted on March 11, 2021.</w:t>
      </w:r>
      <w:r w:rsidR="00452E6C">
        <w:t xml:space="preserve"> </w:t>
      </w:r>
      <w:r w:rsidRPr="00F94EE8">
        <w:t xml:space="preserve">Funding provided to states and local educational agencies (LEAs) </w:t>
      </w:r>
      <w:r w:rsidR="008A2C31">
        <w:t>helps</w:t>
      </w:r>
      <w:r w:rsidR="008A2C31" w:rsidRPr="00F94EE8">
        <w:t xml:space="preserve"> </w:t>
      </w:r>
      <w:r w:rsidRPr="00F94EE8">
        <w:t>safely reopen and sustain the safe operation of schools and address the impact of the coronavirus pandemic on the nation’s students.</w:t>
      </w:r>
      <w:r w:rsidR="00452E6C">
        <w:t xml:space="preserve"> </w:t>
      </w:r>
    </w:p>
    <w:p w14:paraId="47E239D5" w14:textId="32795726" w:rsidR="009D26F8" w:rsidRPr="00F94EE8" w:rsidRDefault="009D26F8" w:rsidP="009C42E6">
      <w:r w:rsidRPr="00F94EE8">
        <w:t xml:space="preserve">In the fall of 2021, LEAs developed and made publicly available a </w:t>
      </w:r>
      <w:r w:rsidR="00CC1B52" w:rsidRPr="00812F48">
        <w:rPr>
          <w:i/>
          <w:iCs/>
        </w:rPr>
        <w:t>Public Plan</w:t>
      </w:r>
      <w:r w:rsidR="00494694" w:rsidRPr="00812F48">
        <w:rPr>
          <w:i/>
          <w:iCs/>
        </w:rPr>
        <w:t xml:space="preserve"> </w:t>
      </w:r>
      <w:r w:rsidR="00CC1B52" w:rsidRPr="00812F48">
        <w:rPr>
          <w:i/>
          <w:iCs/>
        </w:rPr>
        <w:t>-</w:t>
      </w:r>
      <w:r w:rsidR="00494694" w:rsidRPr="00812F48">
        <w:rPr>
          <w:i/>
          <w:iCs/>
        </w:rPr>
        <w:t xml:space="preserve"> </w:t>
      </w:r>
      <w:r w:rsidR="00CC1B52" w:rsidRPr="00812F48">
        <w:rPr>
          <w:i/>
          <w:iCs/>
        </w:rPr>
        <w:t>Federal Relief Spending</w:t>
      </w:r>
      <w:r w:rsidRPr="00F94EE8">
        <w:t>. All plans were developed with meaningful public consultation with stakeholder groups. Like the development of the plan, all revisions must be informed by community input and reviewed and approved by the governing body prior to posting on the LEA’s publicly available website.</w:t>
      </w:r>
    </w:p>
    <w:p w14:paraId="44FCD894" w14:textId="5D82A327" w:rsidR="009728BA" w:rsidRDefault="009D26F8" w:rsidP="009C42E6">
      <w:r w:rsidRPr="402734C5">
        <w:t>The following information is intended to update stakeholders and address the requirement.</w:t>
      </w:r>
    </w:p>
    <w:p w14:paraId="7F765EF0" w14:textId="36ADA58C" w:rsidR="402734C5" w:rsidRDefault="402734C5" w:rsidP="009C42E6"/>
    <w:p w14:paraId="2452795B" w14:textId="2E5BA698" w:rsidR="00CC1B52" w:rsidRPr="00CC1B52" w:rsidRDefault="00CC1B52" w:rsidP="009C42E6">
      <w:pPr>
        <w:pStyle w:val="Heading2"/>
      </w:pPr>
      <w:r w:rsidRPr="00CC1B52">
        <w:t>General Information</w:t>
      </w:r>
      <w:r w:rsidR="00F55545">
        <w:t xml:space="preserve"> </w:t>
      </w:r>
    </w:p>
    <w:p w14:paraId="3ED60A93" w14:textId="04474891" w:rsidR="009D26F8" w:rsidRPr="00CC1B52" w:rsidRDefault="009D26F8" w:rsidP="009C42E6">
      <w:pPr>
        <w:tabs>
          <w:tab w:val="right" w:pos="10080"/>
        </w:tabs>
      </w:pPr>
      <w:r w:rsidRPr="00CC1B52">
        <w:t>LEA</w:t>
      </w:r>
      <w:r w:rsidR="00CC1B52" w:rsidRPr="00CC1B52">
        <w:t xml:space="preserve"> Name:</w:t>
      </w:r>
      <w:r w:rsidR="00F22850">
        <w:t xml:space="preserve"> </w:t>
      </w:r>
      <w:r w:rsidR="00F22850">
        <w:rPr>
          <w:b/>
          <w:bCs/>
          <w:u w:val="single"/>
        </w:rPr>
        <w:t>Obion County</w:t>
      </w:r>
      <w:r w:rsidR="00EE7B46" w:rsidRPr="00F94838">
        <w:rPr>
          <w:u w:val="single"/>
        </w:rPr>
        <w:tab/>
      </w:r>
    </w:p>
    <w:p w14:paraId="67E88CBF" w14:textId="66FB8015" w:rsidR="00CC1B52" w:rsidRPr="00CC1B52" w:rsidRDefault="00CC1B52" w:rsidP="009C42E6">
      <w:pPr>
        <w:tabs>
          <w:tab w:val="right" w:pos="10080"/>
        </w:tabs>
      </w:pPr>
      <w:r w:rsidRPr="00CC1B52">
        <w:t>D</w:t>
      </w:r>
      <w:r w:rsidR="00EE7B46">
        <w:t>irector of Schools (Name)</w:t>
      </w:r>
      <w:r w:rsidRPr="00CC1B52">
        <w:t>:</w:t>
      </w:r>
      <w:r w:rsidR="00F22850">
        <w:rPr>
          <w:b/>
          <w:bCs/>
          <w:u w:val="single"/>
        </w:rPr>
        <w:t xml:space="preserve"> Timothy Watkins</w:t>
      </w:r>
      <w:r w:rsidR="00C44922" w:rsidRPr="00420537">
        <w:rPr>
          <w:u w:val="single"/>
        </w:rPr>
        <w:tab/>
      </w:r>
    </w:p>
    <w:p w14:paraId="2EF5F527" w14:textId="5A87C36F" w:rsidR="00CC1B52" w:rsidRPr="00CC1B52" w:rsidRDefault="368E2259" w:rsidP="009C42E6">
      <w:pPr>
        <w:tabs>
          <w:tab w:val="right" w:pos="10080"/>
        </w:tabs>
      </w:pPr>
      <w:r>
        <w:t>ESSER Director (Name):</w:t>
      </w:r>
      <w:r w:rsidR="007F2FE6">
        <w:rPr>
          <w:b/>
          <w:bCs/>
          <w:u w:val="single"/>
        </w:rPr>
        <w:t xml:space="preserve"> Kimberly Jackson</w:t>
      </w:r>
      <w:r w:rsidR="00EE7B46" w:rsidRPr="00C44922">
        <w:rPr>
          <w:u w:val="single"/>
        </w:rPr>
        <w:tab/>
      </w:r>
    </w:p>
    <w:p w14:paraId="443F9C13" w14:textId="6181C13F" w:rsidR="00CC1B52" w:rsidRPr="00CC1B52" w:rsidRDefault="00CC1B52" w:rsidP="009C42E6">
      <w:pPr>
        <w:tabs>
          <w:tab w:val="right" w:pos="10080"/>
        </w:tabs>
      </w:pPr>
      <w:r w:rsidRPr="00CC1B52">
        <w:t>Address:</w:t>
      </w:r>
      <w:r w:rsidR="007F2FE6">
        <w:rPr>
          <w:b/>
          <w:bCs/>
          <w:u w:val="single"/>
        </w:rPr>
        <w:t xml:space="preserve"> 1700 N. 5</w:t>
      </w:r>
      <w:r w:rsidR="007F2FE6" w:rsidRPr="007F2FE6">
        <w:rPr>
          <w:b/>
          <w:bCs/>
          <w:u w:val="single"/>
          <w:vertAlign w:val="superscript"/>
        </w:rPr>
        <w:t>th</w:t>
      </w:r>
      <w:r w:rsidR="007F2FE6">
        <w:rPr>
          <w:b/>
          <w:bCs/>
          <w:u w:val="single"/>
        </w:rPr>
        <w:t xml:space="preserve"> St., Union City, TN 38261</w:t>
      </w:r>
      <w:r w:rsidR="00EE7B46" w:rsidRPr="00F94838">
        <w:rPr>
          <w:u w:val="single"/>
        </w:rPr>
        <w:tab/>
      </w:r>
    </w:p>
    <w:p w14:paraId="7085A588" w14:textId="5455E70C" w:rsidR="00CC1B52" w:rsidRPr="00CC1B52" w:rsidRDefault="00CC1B52" w:rsidP="009C42E6">
      <w:pPr>
        <w:tabs>
          <w:tab w:val="right" w:pos="5760"/>
          <w:tab w:val="right" w:pos="10080"/>
        </w:tabs>
      </w:pPr>
      <w:r w:rsidRPr="00CC1B52">
        <w:t>Phone #:</w:t>
      </w:r>
      <w:r w:rsidR="007F2FE6">
        <w:t xml:space="preserve"> </w:t>
      </w:r>
      <w:r w:rsidR="007F2FE6">
        <w:rPr>
          <w:b/>
          <w:bCs/>
          <w:u w:val="single"/>
        </w:rPr>
        <w:t>731-885-9743</w:t>
      </w:r>
      <w:r w:rsidR="0086038D">
        <w:rPr>
          <w:u w:val="single"/>
        </w:rPr>
        <w:t xml:space="preserve">                                               </w:t>
      </w:r>
      <w:r w:rsidR="0086038D">
        <w:tab/>
      </w:r>
      <w:r w:rsidRPr="00CC1B52">
        <w:t>District Website:</w:t>
      </w:r>
      <w:r w:rsidR="00B22F81">
        <w:rPr>
          <w:b/>
          <w:bCs/>
          <w:u w:val="single"/>
        </w:rPr>
        <w:t xml:space="preserve"> https://</w:t>
      </w:r>
      <w:r w:rsidR="0086038D">
        <w:rPr>
          <w:b/>
          <w:bCs/>
          <w:u w:val="single"/>
        </w:rPr>
        <w:t>www.obioncountyschools.com/</w:t>
      </w:r>
    </w:p>
    <w:p w14:paraId="34607CA6" w14:textId="45EF7267" w:rsidR="009D26F8" w:rsidRPr="00CC1B52" w:rsidRDefault="009C42E6" w:rsidP="009C42E6">
      <w:pPr>
        <w:tabs>
          <w:tab w:val="right" w:pos="10080"/>
        </w:tabs>
      </w:pPr>
      <w:r>
        <w:t xml:space="preserve">Addendum </w:t>
      </w:r>
      <w:r w:rsidR="009D26F8" w:rsidRPr="00CC1B52">
        <w:t>Date:</w:t>
      </w:r>
      <w:r w:rsidR="00074CBC">
        <w:rPr>
          <w:b/>
          <w:bCs/>
          <w:u w:val="single"/>
        </w:rPr>
        <w:t xml:space="preserve"> August 30, 2023</w:t>
      </w:r>
      <w:r w:rsidR="00EE7B46" w:rsidRPr="00F94838">
        <w:rPr>
          <w:u w:val="single"/>
        </w:rPr>
        <w:tab/>
      </w:r>
    </w:p>
    <w:p w14:paraId="78802CD8" w14:textId="5EAE0184" w:rsidR="00CC1B52" w:rsidRPr="00CC1B52" w:rsidRDefault="00CC1B52" w:rsidP="009C42E6"/>
    <w:tbl>
      <w:tblPr>
        <w:tblStyle w:val="TableGrid"/>
        <w:tblW w:w="0" w:type="auto"/>
        <w:tblLook w:val="04A0" w:firstRow="1" w:lastRow="0" w:firstColumn="1" w:lastColumn="0" w:noHBand="0" w:noVBand="1"/>
      </w:tblPr>
      <w:tblGrid>
        <w:gridCol w:w="2965"/>
        <w:gridCol w:w="7105"/>
      </w:tblGrid>
      <w:tr w:rsidR="00EE7B46" w14:paraId="619FD8CA" w14:textId="77777777" w:rsidTr="009C42E6">
        <w:trPr>
          <w:trHeight w:val="432"/>
        </w:trPr>
        <w:tc>
          <w:tcPr>
            <w:tcW w:w="2965" w:type="dxa"/>
            <w:vAlign w:val="center"/>
          </w:tcPr>
          <w:p w14:paraId="77ABE90E" w14:textId="1CA74131" w:rsidR="00EE7B46" w:rsidRDefault="00EE7B46" w:rsidP="009C42E6">
            <w:pPr>
              <w:pStyle w:val="NoSpacing"/>
              <w:spacing w:line="259" w:lineRule="auto"/>
            </w:pPr>
            <w:r w:rsidRPr="00CC1B52">
              <w:t>Total Student Enrollment:</w:t>
            </w:r>
          </w:p>
        </w:tc>
        <w:tc>
          <w:tcPr>
            <w:tcW w:w="7105" w:type="dxa"/>
            <w:vAlign w:val="center"/>
          </w:tcPr>
          <w:p w14:paraId="1918A5DD" w14:textId="39B8E171" w:rsidR="00EE7B46" w:rsidRDefault="00C5036E" w:rsidP="009C42E6">
            <w:pPr>
              <w:pStyle w:val="NoSpacing"/>
              <w:spacing w:line="259" w:lineRule="auto"/>
            </w:pPr>
            <w:r>
              <w:t>3021</w:t>
            </w:r>
          </w:p>
        </w:tc>
      </w:tr>
      <w:tr w:rsidR="00EE7B46" w14:paraId="02D17D07" w14:textId="77777777" w:rsidTr="009C42E6">
        <w:trPr>
          <w:trHeight w:val="432"/>
        </w:trPr>
        <w:tc>
          <w:tcPr>
            <w:tcW w:w="2965" w:type="dxa"/>
            <w:vAlign w:val="center"/>
          </w:tcPr>
          <w:p w14:paraId="4C4C9E7D" w14:textId="568E1813" w:rsidR="00EE7B46" w:rsidRDefault="00EE7B46" w:rsidP="009C42E6">
            <w:pPr>
              <w:pStyle w:val="NoSpacing"/>
              <w:spacing w:line="259" w:lineRule="auto"/>
            </w:pPr>
            <w:r w:rsidRPr="00CC1B52">
              <w:t>Grades Served:</w:t>
            </w:r>
          </w:p>
        </w:tc>
        <w:tc>
          <w:tcPr>
            <w:tcW w:w="7105" w:type="dxa"/>
            <w:vAlign w:val="center"/>
          </w:tcPr>
          <w:p w14:paraId="32690AD6" w14:textId="0F6E12A0" w:rsidR="00EE7B46" w:rsidRDefault="0045472F" w:rsidP="009C42E6">
            <w:pPr>
              <w:pStyle w:val="NoSpacing"/>
              <w:spacing w:line="259" w:lineRule="auto"/>
            </w:pPr>
            <w:r>
              <w:t>P3-12</w:t>
            </w:r>
          </w:p>
        </w:tc>
      </w:tr>
      <w:tr w:rsidR="00EE7B46" w14:paraId="2BC4AE22" w14:textId="77777777" w:rsidTr="009C42E6">
        <w:trPr>
          <w:trHeight w:val="432"/>
        </w:trPr>
        <w:tc>
          <w:tcPr>
            <w:tcW w:w="2965" w:type="dxa"/>
            <w:vAlign w:val="center"/>
          </w:tcPr>
          <w:p w14:paraId="6FCF41B3" w14:textId="547D1F4F" w:rsidR="00EE7B46" w:rsidRDefault="00EE7B46" w:rsidP="009C42E6">
            <w:pPr>
              <w:pStyle w:val="NoSpacing"/>
              <w:spacing w:line="259" w:lineRule="auto"/>
            </w:pPr>
            <w:r w:rsidRPr="00CC1B52">
              <w:t>Number of Schools:</w:t>
            </w:r>
          </w:p>
        </w:tc>
        <w:tc>
          <w:tcPr>
            <w:tcW w:w="7105" w:type="dxa"/>
            <w:vAlign w:val="center"/>
          </w:tcPr>
          <w:p w14:paraId="7D186416" w14:textId="0CCD3907" w:rsidR="00EE7B46" w:rsidRDefault="0045472F" w:rsidP="009C42E6">
            <w:pPr>
              <w:pStyle w:val="NoSpacing"/>
              <w:spacing w:line="259" w:lineRule="auto"/>
            </w:pPr>
            <w:r>
              <w:t>7</w:t>
            </w:r>
          </w:p>
        </w:tc>
      </w:tr>
    </w:tbl>
    <w:p w14:paraId="0680CA65" w14:textId="77777777" w:rsidR="00CC1B52" w:rsidRPr="00CC1B52" w:rsidRDefault="00CC1B52" w:rsidP="009C42E6"/>
    <w:p w14:paraId="554B0198" w14:textId="0FA34AFF" w:rsidR="00CC1B52" w:rsidRPr="00CC1B52" w:rsidRDefault="00CC1B52" w:rsidP="009C42E6">
      <w:pPr>
        <w:pStyle w:val="Heading2"/>
      </w:pPr>
      <w:r w:rsidRPr="00CC1B52">
        <w:t>Funding</w:t>
      </w:r>
    </w:p>
    <w:tbl>
      <w:tblPr>
        <w:tblStyle w:val="TableGrid"/>
        <w:tblW w:w="0" w:type="auto"/>
        <w:tblLook w:val="04A0" w:firstRow="1" w:lastRow="0" w:firstColumn="1" w:lastColumn="0" w:noHBand="0" w:noVBand="1"/>
      </w:tblPr>
      <w:tblGrid>
        <w:gridCol w:w="2965"/>
        <w:gridCol w:w="7105"/>
      </w:tblGrid>
      <w:tr w:rsidR="00EE7B46" w14:paraId="3933B8A4" w14:textId="77777777" w:rsidTr="1BEA29AA">
        <w:trPr>
          <w:trHeight w:val="432"/>
        </w:trPr>
        <w:tc>
          <w:tcPr>
            <w:tcW w:w="2965" w:type="dxa"/>
            <w:vAlign w:val="center"/>
          </w:tcPr>
          <w:p w14:paraId="1411E051" w14:textId="7563BA64" w:rsidR="00EE7B46" w:rsidRDefault="2EE506B0" w:rsidP="009C42E6">
            <w:pPr>
              <w:pStyle w:val="NoSpacing"/>
              <w:spacing w:line="259" w:lineRule="auto"/>
            </w:pPr>
            <w:r>
              <w:t xml:space="preserve">ESSER 2.0 </w:t>
            </w:r>
            <w:r w:rsidR="00EE7B46">
              <w:t>Remaining Funds</w:t>
            </w:r>
            <w:r>
              <w:t>:</w:t>
            </w:r>
          </w:p>
        </w:tc>
        <w:tc>
          <w:tcPr>
            <w:tcW w:w="7105" w:type="dxa"/>
            <w:vAlign w:val="center"/>
          </w:tcPr>
          <w:p w14:paraId="0CD7430B" w14:textId="0FA033DE" w:rsidR="00EE7B46" w:rsidRPr="00F36FCC" w:rsidRDefault="00F36FCC" w:rsidP="009C42E6">
            <w:pPr>
              <w:pStyle w:val="NoSpacing"/>
              <w:spacing w:line="259" w:lineRule="auto"/>
              <w:rPr>
                <w:b/>
                <w:bCs/>
              </w:rPr>
            </w:pPr>
            <w:r w:rsidRPr="00F36FCC">
              <w:rPr>
                <w:b/>
                <w:bCs/>
              </w:rPr>
              <w:t>$0.0</w:t>
            </w:r>
            <w:r>
              <w:rPr>
                <w:b/>
                <w:bCs/>
              </w:rPr>
              <w:t>0</w:t>
            </w:r>
          </w:p>
        </w:tc>
      </w:tr>
      <w:tr w:rsidR="00EE7B46" w14:paraId="5D475C10" w14:textId="77777777" w:rsidTr="1BEA29AA">
        <w:trPr>
          <w:trHeight w:val="432"/>
        </w:trPr>
        <w:tc>
          <w:tcPr>
            <w:tcW w:w="2965" w:type="dxa"/>
            <w:vAlign w:val="center"/>
          </w:tcPr>
          <w:p w14:paraId="103F3589" w14:textId="2C10D7A4" w:rsidR="00EE7B46" w:rsidRDefault="2EE506B0" w:rsidP="009C42E6">
            <w:pPr>
              <w:pStyle w:val="NoSpacing"/>
              <w:spacing w:line="259" w:lineRule="auto"/>
            </w:pPr>
            <w:r>
              <w:t>ESSER 3.0 Remaining Funds:</w:t>
            </w:r>
          </w:p>
        </w:tc>
        <w:tc>
          <w:tcPr>
            <w:tcW w:w="7105" w:type="dxa"/>
            <w:vAlign w:val="center"/>
          </w:tcPr>
          <w:p w14:paraId="63F586F5" w14:textId="60A02BD3" w:rsidR="00EE7B46" w:rsidRDefault="00F36FCC" w:rsidP="009C42E6">
            <w:pPr>
              <w:pStyle w:val="NoSpacing"/>
              <w:spacing w:line="259" w:lineRule="auto"/>
            </w:pPr>
            <w:r w:rsidRPr="00F36FCC">
              <w:rPr>
                <w:b/>
                <w:bCs/>
              </w:rPr>
              <w:t>$2,416,829.56</w:t>
            </w:r>
          </w:p>
        </w:tc>
      </w:tr>
      <w:tr w:rsidR="00EE7B46" w14:paraId="43F464E6" w14:textId="77777777" w:rsidTr="1BEA29AA">
        <w:trPr>
          <w:trHeight w:val="432"/>
        </w:trPr>
        <w:tc>
          <w:tcPr>
            <w:tcW w:w="2965" w:type="dxa"/>
            <w:vAlign w:val="center"/>
          </w:tcPr>
          <w:p w14:paraId="15A3C3B5" w14:textId="1D2D69C6" w:rsidR="00EE7B46" w:rsidRPr="00EE7B46" w:rsidRDefault="00EE7B46" w:rsidP="009C42E6">
            <w:pPr>
              <w:pStyle w:val="NoSpacing"/>
              <w:spacing w:line="259" w:lineRule="auto"/>
              <w:rPr>
                <w:b/>
                <w:bCs/>
              </w:rPr>
            </w:pPr>
            <w:r w:rsidRPr="1BEA29AA">
              <w:rPr>
                <w:b/>
                <w:bCs/>
              </w:rPr>
              <w:t>Total Remaining Funds:</w:t>
            </w:r>
          </w:p>
        </w:tc>
        <w:tc>
          <w:tcPr>
            <w:tcW w:w="7105" w:type="dxa"/>
            <w:vAlign w:val="center"/>
          </w:tcPr>
          <w:p w14:paraId="4697ADD3" w14:textId="6EF60F41" w:rsidR="00EE7B46" w:rsidRDefault="00F36FCC" w:rsidP="009C42E6">
            <w:pPr>
              <w:pStyle w:val="NoSpacing"/>
              <w:spacing w:line="259" w:lineRule="auto"/>
            </w:pPr>
            <w:r w:rsidRPr="00F36FCC">
              <w:rPr>
                <w:b/>
                <w:bCs/>
              </w:rPr>
              <w:t>$2,416,829.56</w:t>
            </w:r>
          </w:p>
        </w:tc>
      </w:tr>
    </w:tbl>
    <w:p w14:paraId="29ABB85F" w14:textId="77777777" w:rsidR="00EE7B46" w:rsidRDefault="00EE7B46" w:rsidP="009C42E6">
      <w:pPr>
        <w:spacing w:after="160"/>
        <w:rPr>
          <w:highlight w:val="yellow"/>
        </w:rPr>
      </w:pPr>
    </w:p>
    <w:p w14:paraId="4223FD91" w14:textId="5E3EC8D7" w:rsidR="00F55545" w:rsidRDefault="00F55545" w:rsidP="009C42E6">
      <w:pPr>
        <w:spacing w:after="160"/>
        <w:rPr>
          <w:highlight w:val="yellow"/>
        </w:rPr>
      </w:pPr>
      <w:r>
        <w:rPr>
          <w:highlight w:val="yellow"/>
        </w:rPr>
        <w:br w:type="page"/>
      </w:r>
    </w:p>
    <w:p w14:paraId="3978031B" w14:textId="5641EDFB" w:rsidR="00CC1B52" w:rsidRDefault="6882676C" w:rsidP="009C42E6">
      <w:pPr>
        <w:pStyle w:val="Heading2"/>
        <w:rPr>
          <w:highlight w:val="yellow"/>
        </w:rPr>
      </w:pPr>
      <w:r w:rsidRPr="402734C5">
        <w:lastRenderedPageBreak/>
        <w:t>Budget</w:t>
      </w:r>
      <w:r w:rsidR="1F423C22" w:rsidRPr="402734C5">
        <w:t xml:space="preserve"> Summary</w:t>
      </w:r>
    </w:p>
    <w:tbl>
      <w:tblPr>
        <w:tblStyle w:val="TableGrid"/>
        <w:tblW w:w="5000" w:type="pct"/>
        <w:tblLayout w:type="fixed"/>
        <w:tblLook w:val="06A0" w:firstRow="1" w:lastRow="0" w:firstColumn="1" w:lastColumn="0" w:noHBand="1" w:noVBand="1"/>
      </w:tblPr>
      <w:tblGrid>
        <w:gridCol w:w="1452"/>
        <w:gridCol w:w="2986"/>
        <w:gridCol w:w="2839"/>
        <w:gridCol w:w="2793"/>
      </w:tblGrid>
      <w:tr w:rsidR="00910F61" w14:paraId="562ADD61" w14:textId="77777777" w:rsidTr="00DD724E">
        <w:trPr>
          <w:trHeight w:val="373"/>
        </w:trPr>
        <w:tc>
          <w:tcPr>
            <w:tcW w:w="1525" w:type="dxa"/>
            <w:shd w:val="clear" w:color="auto" w:fill="002D72" w:themeFill="accent2"/>
            <w:vAlign w:val="center"/>
          </w:tcPr>
          <w:p w14:paraId="470DE3E1" w14:textId="19F7089D" w:rsidR="00910F61" w:rsidRPr="001F769C" w:rsidRDefault="00910F61" w:rsidP="009C42E6">
            <w:pPr>
              <w:pStyle w:val="NoSpacing"/>
              <w:spacing w:line="259" w:lineRule="auto"/>
              <w:rPr>
                <w:b/>
                <w:bCs/>
              </w:rPr>
            </w:pPr>
          </w:p>
        </w:tc>
        <w:tc>
          <w:tcPr>
            <w:tcW w:w="3150" w:type="dxa"/>
            <w:shd w:val="clear" w:color="auto" w:fill="002D72" w:themeFill="accent2"/>
            <w:vAlign w:val="center"/>
          </w:tcPr>
          <w:p w14:paraId="06AC07A2" w14:textId="23180D08" w:rsidR="00910F61" w:rsidRPr="001F769C" w:rsidRDefault="00910F61" w:rsidP="00DD724E">
            <w:pPr>
              <w:pStyle w:val="NoSpacing"/>
              <w:spacing w:line="259" w:lineRule="auto"/>
              <w:jc w:val="center"/>
              <w:rPr>
                <w:b/>
                <w:bCs/>
              </w:rPr>
            </w:pPr>
          </w:p>
        </w:tc>
        <w:tc>
          <w:tcPr>
            <w:tcW w:w="2994" w:type="dxa"/>
            <w:shd w:val="clear" w:color="auto" w:fill="002D72" w:themeFill="accent2"/>
            <w:vAlign w:val="center"/>
          </w:tcPr>
          <w:p w14:paraId="7734B96B" w14:textId="0ADEFA46" w:rsidR="00910F61" w:rsidRPr="001F769C" w:rsidRDefault="76D3E95D" w:rsidP="00DD724E">
            <w:pPr>
              <w:pStyle w:val="NoSpacing"/>
              <w:spacing w:line="259" w:lineRule="auto"/>
              <w:jc w:val="center"/>
              <w:rPr>
                <w:b/>
                <w:bCs/>
              </w:rPr>
            </w:pPr>
            <w:r w:rsidRPr="0908DEBF">
              <w:rPr>
                <w:b/>
                <w:bCs/>
              </w:rPr>
              <w:t>ESSER 2.0 Remaining Funds</w:t>
            </w:r>
          </w:p>
        </w:tc>
        <w:tc>
          <w:tcPr>
            <w:tcW w:w="2946" w:type="dxa"/>
            <w:shd w:val="clear" w:color="auto" w:fill="002D72" w:themeFill="accent2"/>
            <w:vAlign w:val="center"/>
          </w:tcPr>
          <w:p w14:paraId="3CAAF2A0" w14:textId="7110AF13" w:rsidR="00910F61" w:rsidRPr="001F769C" w:rsidRDefault="00910F61" w:rsidP="00DD724E">
            <w:pPr>
              <w:pStyle w:val="NoSpacing"/>
              <w:spacing w:line="259" w:lineRule="auto"/>
              <w:jc w:val="center"/>
              <w:rPr>
                <w:b/>
                <w:bCs/>
              </w:rPr>
            </w:pPr>
            <w:r w:rsidRPr="001F769C">
              <w:rPr>
                <w:b/>
                <w:bCs/>
              </w:rPr>
              <w:t>ESSER 3.0</w:t>
            </w:r>
            <w:r w:rsidR="00142586">
              <w:rPr>
                <w:b/>
                <w:bCs/>
              </w:rPr>
              <w:t xml:space="preserve"> Remaining Funds</w:t>
            </w:r>
          </w:p>
        </w:tc>
      </w:tr>
      <w:tr w:rsidR="00910F61" w14:paraId="43713ECF" w14:textId="77777777" w:rsidTr="00DD724E">
        <w:trPr>
          <w:trHeight w:val="373"/>
        </w:trPr>
        <w:tc>
          <w:tcPr>
            <w:tcW w:w="1525" w:type="dxa"/>
            <w:vMerge w:val="restart"/>
            <w:vAlign w:val="center"/>
          </w:tcPr>
          <w:p w14:paraId="66BD565B" w14:textId="3EA0474A" w:rsidR="00910F61" w:rsidRDefault="00910F61" w:rsidP="001F769C">
            <w:pPr>
              <w:pStyle w:val="NoSpacing"/>
              <w:spacing w:line="259" w:lineRule="auto"/>
              <w:jc w:val="right"/>
            </w:pPr>
            <w:r w:rsidRPr="402734C5">
              <w:t>Academics</w:t>
            </w:r>
          </w:p>
        </w:tc>
        <w:tc>
          <w:tcPr>
            <w:tcW w:w="3150" w:type="dxa"/>
            <w:vAlign w:val="center"/>
          </w:tcPr>
          <w:p w14:paraId="496B4DA3" w14:textId="02C88D99" w:rsidR="00910F61" w:rsidRDefault="00910F61" w:rsidP="001F769C">
            <w:pPr>
              <w:pStyle w:val="NoSpacing"/>
              <w:spacing w:line="259" w:lineRule="auto"/>
              <w:jc w:val="right"/>
            </w:pPr>
            <w:r w:rsidRPr="402734C5">
              <w:t>Tutoring</w:t>
            </w:r>
          </w:p>
        </w:tc>
        <w:tc>
          <w:tcPr>
            <w:tcW w:w="2994" w:type="dxa"/>
            <w:vAlign w:val="center"/>
          </w:tcPr>
          <w:p w14:paraId="0F32882E" w14:textId="2D25007E" w:rsidR="00910F61" w:rsidRDefault="00910F61" w:rsidP="001F769C">
            <w:pPr>
              <w:pStyle w:val="NoSpacing"/>
              <w:spacing w:line="259" w:lineRule="auto"/>
              <w:jc w:val="right"/>
            </w:pPr>
          </w:p>
        </w:tc>
        <w:tc>
          <w:tcPr>
            <w:tcW w:w="2946" w:type="dxa"/>
            <w:vAlign w:val="center"/>
          </w:tcPr>
          <w:p w14:paraId="734AF5D5" w14:textId="1DFE7A0A" w:rsidR="00910F61" w:rsidRDefault="00EA4930" w:rsidP="001F769C">
            <w:pPr>
              <w:pStyle w:val="NoSpacing"/>
              <w:spacing w:line="259" w:lineRule="auto"/>
              <w:jc w:val="right"/>
            </w:pPr>
            <w:r>
              <w:t xml:space="preserve">$ </w:t>
            </w:r>
            <w:r w:rsidR="00A148A1">
              <w:t>21</w:t>
            </w:r>
            <w:r w:rsidR="00D1480C">
              <w:t>5</w:t>
            </w:r>
            <w:r w:rsidR="00D96104">
              <w:t>,</w:t>
            </w:r>
            <w:r w:rsidR="00A148A1">
              <w:t>020.05</w:t>
            </w:r>
          </w:p>
        </w:tc>
      </w:tr>
      <w:tr w:rsidR="00910F61" w14:paraId="15151B01" w14:textId="77777777" w:rsidTr="00DD724E">
        <w:trPr>
          <w:trHeight w:val="373"/>
        </w:trPr>
        <w:tc>
          <w:tcPr>
            <w:tcW w:w="1525" w:type="dxa"/>
            <w:vMerge/>
            <w:vAlign w:val="center"/>
          </w:tcPr>
          <w:p w14:paraId="5EAB7FF1" w14:textId="77777777" w:rsidR="00910F61" w:rsidRDefault="00910F61" w:rsidP="001F769C">
            <w:pPr>
              <w:pStyle w:val="NoSpacing"/>
              <w:spacing w:line="259" w:lineRule="auto"/>
              <w:jc w:val="right"/>
            </w:pPr>
          </w:p>
        </w:tc>
        <w:tc>
          <w:tcPr>
            <w:tcW w:w="3150" w:type="dxa"/>
            <w:vAlign w:val="center"/>
          </w:tcPr>
          <w:p w14:paraId="32A262DA" w14:textId="0DB4D88A" w:rsidR="00910F61" w:rsidRDefault="00910F61" w:rsidP="001F769C">
            <w:pPr>
              <w:pStyle w:val="NoSpacing"/>
              <w:spacing w:line="259" w:lineRule="auto"/>
              <w:jc w:val="right"/>
            </w:pPr>
            <w:r>
              <w:t>Summer Programming</w:t>
            </w:r>
          </w:p>
        </w:tc>
        <w:tc>
          <w:tcPr>
            <w:tcW w:w="2994" w:type="dxa"/>
            <w:vAlign w:val="center"/>
          </w:tcPr>
          <w:p w14:paraId="152F55CE" w14:textId="2D25007E" w:rsidR="00910F61" w:rsidRDefault="00910F61" w:rsidP="001F769C">
            <w:pPr>
              <w:pStyle w:val="NoSpacing"/>
              <w:spacing w:line="259" w:lineRule="auto"/>
              <w:jc w:val="right"/>
            </w:pPr>
          </w:p>
        </w:tc>
        <w:tc>
          <w:tcPr>
            <w:tcW w:w="2946" w:type="dxa"/>
            <w:vAlign w:val="center"/>
          </w:tcPr>
          <w:p w14:paraId="3CF9586E" w14:textId="20074F76" w:rsidR="00910F61" w:rsidRDefault="00EA4930" w:rsidP="001F769C">
            <w:pPr>
              <w:pStyle w:val="NoSpacing"/>
              <w:spacing w:line="259" w:lineRule="auto"/>
              <w:jc w:val="right"/>
            </w:pPr>
            <w:r>
              <w:t xml:space="preserve">$ </w:t>
            </w:r>
            <w:r w:rsidR="00D96104">
              <w:t>153,174.55</w:t>
            </w:r>
          </w:p>
        </w:tc>
      </w:tr>
      <w:tr w:rsidR="00910F61" w14:paraId="1F5B5A18" w14:textId="77777777" w:rsidTr="00DD724E">
        <w:trPr>
          <w:trHeight w:val="373"/>
        </w:trPr>
        <w:tc>
          <w:tcPr>
            <w:tcW w:w="1525" w:type="dxa"/>
            <w:vMerge/>
            <w:vAlign w:val="center"/>
          </w:tcPr>
          <w:p w14:paraId="6EF638D7" w14:textId="77777777" w:rsidR="00910F61" w:rsidRDefault="00910F61" w:rsidP="001F769C">
            <w:pPr>
              <w:pStyle w:val="NoSpacing"/>
              <w:spacing w:line="259" w:lineRule="auto"/>
              <w:jc w:val="right"/>
            </w:pPr>
          </w:p>
        </w:tc>
        <w:tc>
          <w:tcPr>
            <w:tcW w:w="3150" w:type="dxa"/>
            <w:vAlign w:val="center"/>
          </w:tcPr>
          <w:p w14:paraId="664BD069" w14:textId="48BA86DE" w:rsidR="00910F61" w:rsidRDefault="00910F61" w:rsidP="001F769C">
            <w:pPr>
              <w:pStyle w:val="NoSpacing"/>
              <w:spacing w:line="259" w:lineRule="auto"/>
              <w:jc w:val="right"/>
            </w:pPr>
            <w:r w:rsidRPr="402734C5">
              <w:t>Early Reading</w:t>
            </w:r>
          </w:p>
        </w:tc>
        <w:tc>
          <w:tcPr>
            <w:tcW w:w="2994" w:type="dxa"/>
            <w:vAlign w:val="center"/>
          </w:tcPr>
          <w:p w14:paraId="6429C195" w14:textId="2B636B10" w:rsidR="00910F61" w:rsidRDefault="00910F61" w:rsidP="001F769C">
            <w:pPr>
              <w:pStyle w:val="NoSpacing"/>
              <w:spacing w:line="259" w:lineRule="auto"/>
              <w:jc w:val="right"/>
            </w:pPr>
          </w:p>
        </w:tc>
        <w:tc>
          <w:tcPr>
            <w:tcW w:w="2946" w:type="dxa"/>
            <w:vAlign w:val="center"/>
          </w:tcPr>
          <w:p w14:paraId="61E5BEFD" w14:textId="70647033" w:rsidR="00910F61" w:rsidRDefault="00EA4930" w:rsidP="001F769C">
            <w:pPr>
              <w:pStyle w:val="NoSpacing"/>
              <w:spacing w:line="259" w:lineRule="auto"/>
              <w:jc w:val="right"/>
            </w:pPr>
            <w:r>
              <w:t xml:space="preserve">$ </w:t>
            </w:r>
            <w:r w:rsidR="00124F03">
              <w:t>76,757.40</w:t>
            </w:r>
          </w:p>
        </w:tc>
      </w:tr>
      <w:tr w:rsidR="00910F61" w14:paraId="1BFA27D5" w14:textId="77777777" w:rsidTr="00DD724E">
        <w:trPr>
          <w:trHeight w:val="373"/>
        </w:trPr>
        <w:tc>
          <w:tcPr>
            <w:tcW w:w="1525" w:type="dxa"/>
            <w:vMerge/>
            <w:vAlign w:val="center"/>
          </w:tcPr>
          <w:p w14:paraId="1B95D7D8" w14:textId="77777777" w:rsidR="00910F61" w:rsidRDefault="00910F61" w:rsidP="001F769C">
            <w:pPr>
              <w:pStyle w:val="NoSpacing"/>
              <w:spacing w:line="259" w:lineRule="auto"/>
              <w:jc w:val="right"/>
            </w:pPr>
          </w:p>
        </w:tc>
        <w:tc>
          <w:tcPr>
            <w:tcW w:w="3150" w:type="dxa"/>
            <w:vAlign w:val="center"/>
          </w:tcPr>
          <w:p w14:paraId="4F4C0CE1" w14:textId="356D34ED" w:rsidR="00910F61" w:rsidRDefault="00910F61" w:rsidP="001F769C">
            <w:pPr>
              <w:pStyle w:val="NoSpacing"/>
              <w:spacing w:line="259" w:lineRule="auto"/>
              <w:jc w:val="right"/>
            </w:pPr>
            <w:r>
              <w:t>Interventionists</w:t>
            </w:r>
            <w:r w:rsidR="00755608">
              <w:t xml:space="preserve"> </w:t>
            </w:r>
          </w:p>
        </w:tc>
        <w:tc>
          <w:tcPr>
            <w:tcW w:w="2994" w:type="dxa"/>
            <w:vAlign w:val="center"/>
          </w:tcPr>
          <w:p w14:paraId="30F51E89" w14:textId="4C2566B5" w:rsidR="00910F61" w:rsidRDefault="00910F61" w:rsidP="001F769C">
            <w:pPr>
              <w:pStyle w:val="NoSpacing"/>
              <w:spacing w:line="259" w:lineRule="auto"/>
              <w:jc w:val="right"/>
            </w:pPr>
          </w:p>
        </w:tc>
        <w:tc>
          <w:tcPr>
            <w:tcW w:w="2946" w:type="dxa"/>
            <w:vAlign w:val="center"/>
          </w:tcPr>
          <w:p w14:paraId="405B3D9F" w14:textId="62C51B00" w:rsidR="00910F61" w:rsidRDefault="00910F61" w:rsidP="001F769C">
            <w:pPr>
              <w:pStyle w:val="NoSpacing"/>
              <w:spacing w:line="259" w:lineRule="auto"/>
              <w:jc w:val="right"/>
            </w:pPr>
          </w:p>
        </w:tc>
      </w:tr>
      <w:tr w:rsidR="00910F61" w14:paraId="36525F67" w14:textId="77777777" w:rsidTr="00DD724E">
        <w:trPr>
          <w:trHeight w:val="373"/>
        </w:trPr>
        <w:tc>
          <w:tcPr>
            <w:tcW w:w="1525" w:type="dxa"/>
            <w:vMerge/>
            <w:vAlign w:val="center"/>
          </w:tcPr>
          <w:p w14:paraId="5AE33D7A" w14:textId="77777777" w:rsidR="00910F61" w:rsidRDefault="00910F61" w:rsidP="001F769C">
            <w:pPr>
              <w:pStyle w:val="NoSpacing"/>
              <w:spacing w:line="259" w:lineRule="auto"/>
              <w:jc w:val="right"/>
            </w:pPr>
          </w:p>
        </w:tc>
        <w:tc>
          <w:tcPr>
            <w:tcW w:w="3150" w:type="dxa"/>
            <w:vAlign w:val="center"/>
          </w:tcPr>
          <w:p w14:paraId="6A0A2DFF" w14:textId="51E5F7BF" w:rsidR="00910F61" w:rsidRDefault="00910F61" w:rsidP="001F769C">
            <w:pPr>
              <w:pStyle w:val="NoSpacing"/>
              <w:spacing w:line="259" w:lineRule="auto"/>
              <w:jc w:val="right"/>
            </w:pPr>
            <w:r w:rsidRPr="402734C5">
              <w:t>Other</w:t>
            </w:r>
            <w:r w:rsidR="00592B7C">
              <w:t xml:space="preserve"> (Instructional Supplies &amp; Materials)</w:t>
            </w:r>
          </w:p>
        </w:tc>
        <w:tc>
          <w:tcPr>
            <w:tcW w:w="2994" w:type="dxa"/>
            <w:vAlign w:val="center"/>
          </w:tcPr>
          <w:p w14:paraId="13F589AC" w14:textId="58F94C45" w:rsidR="00910F61" w:rsidRDefault="00910F61" w:rsidP="001F769C">
            <w:pPr>
              <w:pStyle w:val="NoSpacing"/>
              <w:spacing w:line="259" w:lineRule="auto"/>
              <w:jc w:val="right"/>
            </w:pPr>
          </w:p>
        </w:tc>
        <w:tc>
          <w:tcPr>
            <w:tcW w:w="2946" w:type="dxa"/>
            <w:vAlign w:val="center"/>
          </w:tcPr>
          <w:p w14:paraId="279E74C1" w14:textId="14BAAF7A" w:rsidR="00F838AC" w:rsidRDefault="00E7231C" w:rsidP="00F838AC">
            <w:pPr>
              <w:pStyle w:val="NoSpacing"/>
              <w:spacing w:line="259" w:lineRule="auto"/>
              <w:jc w:val="right"/>
            </w:pPr>
            <w:r>
              <w:t>$ 2</w:t>
            </w:r>
            <w:r w:rsidR="00720E64">
              <w:t>61,</w:t>
            </w:r>
            <w:r w:rsidR="00F838AC">
              <w:t>184.19</w:t>
            </w:r>
          </w:p>
        </w:tc>
      </w:tr>
      <w:tr w:rsidR="00910F61" w14:paraId="3D879F10" w14:textId="77777777" w:rsidTr="00DD724E">
        <w:trPr>
          <w:trHeight w:val="373"/>
        </w:trPr>
        <w:tc>
          <w:tcPr>
            <w:tcW w:w="1525" w:type="dxa"/>
            <w:vMerge/>
            <w:vAlign w:val="center"/>
          </w:tcPr>
          <w:p w14:paraId="347A8CBF" w14:textId="77777777" w:rsidR="00910F61" w:rsidRDefault="00910F61" w:rsidP="001F769C">
            <w:pPr>
              <w:pStyle w:val="NoSpacing"/>
              <w:spacing w:line="259" w:lineRule="auto"/>
              <w:jc w:val="right"/>
            </w:pPr>
          </w:p>
        </w:tc>
        <w:tc>
          <w:tcPr>
            <w:tcW w:w="3150" w:type="dxa"/>
            <w:vAlign w:val="center"/>
          </w:tcPr>
          <w:p w14:paraId="5A0B0344" w14:textId="31F7CC45" w:rsidR="00910F61" w:rsidRDefault="00910F61" w:rsidP="001F769C">
            <w:pPr>
              <w:pStyle w:val="NoSpacing"/>
              <w:spacing w:line="259" w:lineRule="auto"/>
              <w:jc w:val="right"/>
            </w:pPr>
            <w:r>
              <w:t>Sub-</w:t>
            </w:r>
            <w:r w:rsidRPr="402734C5">
              <w:t>Total</w:t>
            </w:r>
          </w:p>
        </w:tc>
        <w:tc>
          <w:tcPr>
            <w:tcW w:w="2994" w:type="dxa"/>
            <w:vAlign w:val="center"/>
          </w:tcPr>
          <w:p w14:paraId="592923F6" w14:textId="7F004A32" w:rsidR="00910F61" w:rsidRDefault="00910F61" w:rsidP="001F769C">
            <w:pPr>
              <w:pStyle w:val="NoSpacing"/>
              <w:spacing w:line="259" w:lineRule="auto"/>
              <w:jc w:val="right"/>
            </w:pPr>
          </w:p>
        </w:tc>
        <w:tc>
          <w:tcPr>
            <w:tcW w:w="2946" w:type="dxa"/>
            <w:vAlign w:val="center"/>
          </w:tcPr>
          <w:p w14:paraId="7F8C944C" w14:textId="24B285C2" w:rsidR="00910F61" w:rsidRDefault="000A2797" w:rsidP="001F769C">
            <w:pPr>
              <w:pStyle w:val="NoSpacing"/>
              <w:spacing w:line="259" w:lineRule="auto"/>
              <w:jc w:val="right"/>
            </w:pPr>
            <w:r>
              <w:t>$ 706,1</w:t>
            </w:r>
            <w:r w:rsidR="00F838AC">
              <w:t>3</w:t>
            </w:r>
            <w:r w:rsidR="00B74C12">
              <w:t>6.</w:t>
            </w:r>
            <w:r w:rsidR="00F838AC">
              <w:t>19</w:t>
            </w:r>
          </w:p>
        </w:tc>
      </w:tr>
      <w:tr w:rsidR="00910F61" w14:paraId="058FF406" w14:textId="77777777" w:rsidTr="00DD724E">
        <w:trPr>
          <w:trHeight w:val="373"/>
        </w:trPr>
        <w:tc>
          <w:tcPr>
            <w:tcW w:w="1525" w:type="dxa"/>
            <w:shd w:val="clear" w:color="auto" w:fill="002D72" w:themeFill="accent2"/>
            <w:vAlign w:val="center"/>
          </w:tcPr>
          <w:p w14:paraId="356DE52F" w14:textId="657CC261" w:rsidR="00910F61" w:rsidRDefault="00910F61" w:rsidP="001F769C">
            <w:pPr>
              <w:pStyle w:val="NoSpacing"/>
              <w:spacing w:line="259" w:lineRule="auto"/>
              <w:jc w:val="right"/>
            </w:pPr>
          </w:p>
        </w:tc>
        <w:tc>
          <w:tcPr>
            <w:tcW w:w="3150" w:type="dxa"/>
            <w:shd w:val="clear" w:color="auto" w:fill="002D72" w:themeFill="accent2"/>
            <w:vAlign w:val="center"/>
          </w:tcPr>
          <w:p w14:paraId="6C864107" w14:textId="482DB242" w:rsidR="00910F61" w:rsidRDefault="00910F61" w:rsidP="001F769C">
            <w:pPr>
              <w:pStyle w:val="NoSpacing"/>
              <w:spacing w:line="259" w:lineRule="auto"/>
              <w:jc w:val="right"/>
            </w:pPr>
          </w:p>
        </w:tc>
        <w:tc>
          <w:tcPr>
            <w:tcW w:w="2994" w:type="dxa"/>
            <w:shd w:val="clear" w:color="auto" w:fill="002D72" w:themeFill="accent2"/>
            <w:vAlign w:val="center"/>
          </w:tcPr>
          <w:p w14:paraId="72FEC42C" w14:textId="33482CD0" w:rsidR="00910F61" w:rsidRDefault="00910F61" w:rsidP="001F769C">
            <w:pPr>
              <w:pStyle w:val="NoSpacing"/>
              <w:spacing w:line="259" w:lineRule="auto"/>
              <w:jc w:val="right"/>
            </w:pPr>
          </w:p>
        </w:tc>
        <w:tc>
          <w:tcPr>
            <w:tcW w:w="2946" w:type="dxa"/>
            <w:shd w:val="clear" w:color="auto" w:fill="002D72" w:themeFill="accent2"/>
            <w:vAlign w:val="center"/>
          </w:tcPr>
          <w:p w14:paraId="4F800410" w14:textId="563E1FDA" w:rsidR="00910F61" w:rsidRDefault="00910F61" w:rsidP="001F769C">
            <w:pPr>
              <w:pStyle w:val="NoSpacing"/>
              <w:spacing w:line="259" w:lineRule="auto"/>
              <w:jc w:val="right"/>
            </w:pPr>
          </w:p>
        </w:tc>
      </w:tr>
      <w:tr w:rsidR="00910F61" w14:paraId="53373CE5" w14:textId="77777777" w:rsidTr="00DD724E">
        <w:trPr>
          <w:trHeight w:val="373"/>
        </w:trPr>
        <w:tc>
          <w:tcPr>
            <w:tcW w:w="1525" w:type="dxa"/>
            <w:vMerge w:val="restart"/>
            <w:vAlign w:val="center"/>
          </w:tcPr>
          <w:p w14:paraId="75E4131A" w14:textId="4DFB3C45" w:rsidR="00910F61" w:rsidRDefault="00910F61" w:rsidP="001F769C">
            <w:pPr>
              <w:pStyle w:val="NoSpacing"/>
              <w:spacing w:line="259" w:lineRule="auto"/>
              <w:jc w:val="right"/>
            </w:pPr>
            <w:r w:rsidRPr="402734C5">
              <w:t>Student Readiness</w:t>
            </w:r>
          </w:p>
        </w:tc>
        <w:tc>
          <w:tcPr>
            <w:tcW w:w="3150" w:type="dxa"/>
            <w:vAlign w:val="center"/>
          </w:tcPr>
          <w:p w14:paraId="66A174C6" w14:textId="6DD178B2" w:rsidR="00910F61" w:rsidRDefault="00910F61" w:rsidP="001F769C">
            <w:pPr>
              <w:pStyle w:val="NoSpacing"/>
              <w:spacing w:line="259" w:lineRule="auto"/>
              <w:jc w:val="right"/>
            </w:pPr>
            <w:r w:rsidRPr="402734C5">
              <w:t>AP and Dual Credit/</w:t>
            </w:r>
            <w:r>
              <w:t xml:space="preserve"> </w:t>
            </w:r>
            <w:r w:rsidRPr="402734C5">
              <w:t>Enrollment Courses</w:t>
            </w:r>
          </w:p>
        </w:tc>
        <w:tc>
          <w:tcPr>
            <w:tcW w:w="2994" w:type="dxa"/>
            <w:vAlign w:val="center"/>
          </w:tcPr>
          <w:p w14:paraId="173BDC31" w14:textId="2D25007E" w:rsidR="00910F61" w:rsidRDefault="00910F61" w:rsidP="001F769C">
            <w:pPr>
              <w:pStyle w:val="NoSpacing"/>
              <w:spacing w:line="259" w:lineRule="auto"/>
              <w:jc w:val="right"/>
            </w:pPr>
          </w:p>
        </w:tc>
        <w:tc>
          <w:tcPr>
            <w:tcW w:w="2946" w:type="dxa"/>
            <w:vAlign w:val="center"/>
          </w:tcPr>
          <w:p w14:paraId="431FA409" w14:textId="07449F35" w:rsidR="00910F61" w:rsidRDefault="00910F61" w:rsidP="001F769C">
            <w:pPr>
              <w:pStyle w:val="NoSpacing"/>
              <w:spacing w:line="259" w:lineRule="auto"/>
              <w:jc w:val="right"/>
            </w:pPr>
          </w:p>
        </w:tc>
      </w:tr>
      <w:tr w:rsidR="00910F61" w14:paraId="1D66AAD4" w14:textId="77777777" w:rsidTr="00DD724E">
        <w:trPr>
          <w:trHeight w:val="373"/>
        </w:trPr>
        <w:tc>
          <w:tcPr>
            <w:tcW w:w="1525" w:type="dxa"/>
            <w:vMerge/>
            <w:vAlign w:val="center"/>
          </w:tcPr>
          <w:p w14:paraId="0062A72A" w14:textId="77777777" w:rsidR="00910F61" w:rsidRDefault="00910F61" w:rsidP="001F769C">
            <w:pPr>
              <w:pStyle w:val="NoSpacing"/>
              <w:spacing w:line="259" w:lineRule="auto"/>
              <w:jc w:val="right"/>
            </w:pPr>
          </w:p>
        </w:tc>
        <w:tc>
          <w:tcPr>
            <w:tcW w:w="3150" w:type="dxa"/>
            <w:vAlign w:val="center"/>
          </w:tcPr>
          <w:p w14:paraId="1F399754" w14:textId="37DE51BE" w:rsidR="00910F61" w:rsidRDefault="00910F61" w:rsidP="001F769C">
            <w:pPr>
              <w:pStyle w:val="NoSpacing"/>
              <w:spacing w:line="259" w:lineRule="auto"/>
              <w:jc w:val="right"/>
            </w:pPr>
            <w:r w:rsidRPr="402734C5">
              <w:t>High School Innovation</w:t>
            </w:r>
            <w:r w:rsidR="00EA4930">
              <w:t xml:space="preserve"> (ACT)</w:t>
            </w:r>
          </w:p>
        </w:tc>
        <w:tc>
          <w:tcPr>
            <w:tcW w:w="2994" w:type="dxa"/>
            <w:vAlign w:val="center"/>
          </w:tcPr>
          <w:p w14:paraId="1D23C2D2" w14:textId="2D25007E" w:rsidR="00910F61" w:rsidRDefault="00910F61" w:rsidP="001F769C">
            <w:pPr>
              <w:pStyle w:val="NoSpacing"/>
              <w:spacing w:line="259" w:lineRule="auto"/>
              <w:jc w:val="right"/>
            </w:pPr>
          </w:p>
        </w:tc>
        <w:tc>
          <w:tcPr>
            <w:tcW w:w="2946" w:type="dxa"/>
            <w:vAlign w:val="center"/>
          </w:tcPr>
          <w:p w14:paraId="751FB482" w14:textId="073B5B9F" w:rsidR="00910F61" w:rsidRDefault="00EA4930" w:rsidP="001F769C">
            <w:pPr>
              <w:pStyle w:val="NoSpacing"/>
              <w:spacing w:line="259" w:lineRule="auto"/>
              <w:jc w:val="right"/>
            </w:pPr>
            <w:r>
              <w:t>$ 10,000.00</w:t>
            </w:r>
          </w:p>
        </w:tc>
      </w:tr>
      <w:tr w:rsidR="00910F61" w14:paraId="3CD42DAF" w14:textId="77777777" w:rsidTr="00DD724E">
        <w:trPr>
          <w:trHeight w:val="373"/>
        </w:trPr>
        <w:tc>
          <w:tcPr>
            <w:tcW w:w="1525" w:type="dxa"/>
            <w:vMerge/>
            <w:vAlign w:val="center"/>
          </w:tcPr>
          <w:p w14:paraId="2B97B236" w14:textId="77777777" w:rsidR="00910F61" w:rsidRDefault="00910F61" w:rsidP="001F769C">
            <w:pPr>
              <w:pStyle w:val="NoSpacing"/>
              <w:spacing w:line="259" w:lineRule="auto"/>
              <w:jc w:val="right"/>
            </w:pPr>
          </w:p>
        </w:tc>
        <w:tc>
          <w:tcPr>
            <w:tcW w:w="3150" w:type="dxa"/>
            <w:vAlign w:val="center"/>
          </w:tcPr>
          <w:p w14:paraId="36DD9CFB" w14:textId="24F96C6C" w:rsidR="00910F61" w:rsidRDefault="00910F61" w:rsidP="001F769C">
            <w:pPr>
              <w:pStyle w:val="NoSpacing"/>
              <w:spacing w:line="259" w:lineRule="auto"/>
              <w:jc w:val="right"/>
            </w:pPr>
            <w:r w:rsidRPr="402734C5">
              <w:t>Academic Advising</w:t>
            </w:r>
          </w:p>
        </w:tc>
        <w:tc>
          <w:tcPr>
            <w:tcW w:w="2994" w:type="dxa"/>
            <w:vAlign w:val="center"/>
          </w:tcPr>
          <w:p w14:paraId="73350C85" w14:textId="2B636B10" w:rsidR="00910F61" w:rsidRDefault="00910F61" w:rsidP="001F769C">
            <w:pPr>
              <w:pStyle w:val="NoSpacing"/>
              <w:spacing w:line="259" w:lineRule="auto"/>
              <w:jc w:val="right"/>
            </w:pPr>
          </w:p>
        </w:tc>
        <w:tc>
          <w:tcPr>
            <w:tcW w:w="2946" w:type="dxa"/>
            <w:vAlign w:val="center"/>
          </w:tcPr>
          <w:p w14:paraId="2363224E" w14:textId="3D9F30D1" w:rsidR="00910F61" w:rsidRDefault="00910F61" w:rsidP="001F769C">
            <w:pPr>
              <w:pStyle w:val="NoSpacing"/>
              <w:spacing w:line="259" w:lineRule="auto"/>
              <w:jc w:val="right"/>
            </w:pPr>
          </w:p>
        </w:tc>
      </w:tr>
      <w:tr w:rsidR="00910F61" w14:paraId="4812DC04" w14:textId="77777777" w:rsidTr="00DD724E">
        <w:trPr>
          <w:trHeight w:val="373"/>
        </w:trPr>
        <w:tc>
          <w:tcPr>
            <w:tcW w:w="1525" w:type="dxa"/>
            <w:vMerge/>
            <w:vAlign w:val="center"/>
          </w:tcPr>
          <w:p w14:paraId="71ECC70A" w14:textId="77777777" w:rsidR="00910F61" w:rsidRDefault="00910F61" w:rsidP="001F769C">
            <w:pPr>
              <w:pStyle w:val="NoSpacing"/>
              <w:spacing w:line="259" w:lineRule="auto"/>
              <w:jc w:val="right"/>
            </w:pPr>
          </w:p>
        </w:tc>
        <w:tc>
          <w:tcPr>
            <w:tcW w:w="3150" w:type="dxa"/>
            <w:vAlign w:val="center"/>
          </w:tcPr>
          <w:p w14:paraId="7FEA9C20" w14:textId="34639DEC" w:rsidR="00910F61" w:rsidRDefault="00910F61" w:rsidP="001F769C">
            <w:pPr>
              <w:pStyle w:val="NoSpacing"/>
              <w:spacing w:line="259" w:lineRule="auto"/>
              <w:jc w:val="right"/>
            </w:pPr>
            <w:r w:rsidRPr="402734C5">
              <w:t>Special Populations</w:t>
            </w:r>
            <w:r w:rsidR="00E45A45">
              <w:t xml:space="preserve"> (SPED/ELL)</w:t>
            </w:r>
          </w:p>
        </w:tc>
        <w:tc>
          <w:tcPr>
            <w:tcW w:w="2994" w:type="dxa"/>
            <w:vAlign w:val="center"/>
          </w:tcPr>
          <w:p w14:paraId="3A335D2D" w14:textId="4C2566B5" w:rsidR="00910F61" w:rsidRDefault="00910F61" w:rsidP="001F769C">
            <w:pPr>
              <w:pStyle w:val="NoSpacing"/>
              <w:spacing w:line="259" w:lineRule="auto"/>
              <w:jc w:val="right"/>
            </w:pPr>
          </w:p>
        </w:tc>
        <w:tc>
          <w:tcPr>
            <w:tcW w:w="2946" w:type="dxa"/>
            <w:vAlign w:val="center"/>
          </w:tcPr>
          <w:p w14:paraId="02A514C0" w14:textId="0B3693D8" w:rsidR="00910F61" w:rsidRDefault="00EA4930" w:rsidP="001F769C">
            <w:pPr>
              <w:pStyle w:val="NoSpacing"/>
              <w:spacing w:line="259" w:lineRule="auto"/>
              <w:jc w:val="right"/>
            </w:pPr>
            <w:r>
              <w:t xml:space="preserve">$ </w:t>
            </w:r>
            <w:r w:rsidR="00FF62B9">
              <w:t>71,791.96</w:t>
            </w:r>
          </w:p>
        </w:tc>
      </w:tr>
      <w:tr w:rsidR="00910F61" w14:paraId="2354738F" w14:textId="77777777" w:rsidTr="00DD724E">
        <w:trPr>
          <w:trHeight w:val="373"/>
        </w:trPr>
        <w:tc>
          <w:tcPr>
            <w:tcW w:w="1525" w:type="dxa"/>
            <w:vMerge/>
            <w:vAlign w:val="center"/>
          </w:tcPr>
          <w:p w14:paraId="5FD61AE6" w14:textId="77777777" w:rsidR="00910F61" w:rsidRDefault="00910F61" w:rsidP="001F769C">
            <w:pPr>
              <w:pStyle w:val="NoSpacing"/>
              <w:spacing w:line="259" w:lineRule="auto"/>
              <w:jc w:val="right"/>
            </w:pPr>
          </w:p>
        </w:tc>
        <w:tc>
          <w:tcPr>
            <w:tcW w:w="3150" w:type="dxa"/>
            <w:vAlign w:val="center"/>
          </w:tcPr>
          <w:p w14:paraId="21AB2BA6" w14:textId="513E0DAD" w:rsidR="00910F61" w:rsidRDefault="00910F61" w:rsidP="001F769C">
            <w:pPr>
              <w:pStyle w:val="NoSpacing"/>
              <w:spacing w:line="259" w:lineRule="auto"/>
              <w:jc w:val="right"/>
            </w:pPr>
            <w:r w:rsidRPr="402734C5">
              <w:t>Mental Health</w:t>
            </w:r>
            <w:r w:rsidR="00E45A45">
              <w:t xml:space="preserve"> (Social Worker)</w:t>
            </w:r>
          </w:p>
        </w:tc>
        <w:tc>
          <w:tcPr>
            <w:tcW w:w="2994" w:type="dxa"/>
            <w:vAlign w:val="center"/>
          </w:tcPr>
          <w:p w14:paraId="46E8A90E" w14:textId="58F94C45" w:rsidR="00910F61" w:rsidRDefault="00910F61" w:rsidP="001F769C">
            <w:pPr>
              <w:pStyle w:val="NoSpacing"/>
              <w:spacing w:line="259" w:lineRule="auto"/>
              <w:jc w:val="right"/>
            </w:pPr>
          </w:p>
        </w:tc>
        <w:tc>
          <w:tcPr>
            <w:tcW w:w="2946" w:type="dxa"/>
            <w:vAlign w:val="center"/>
          </w:tcPr>
          <w:p w14:paraId="4A8F1AD6" w14:textId="70514F44" w:rsidR="00910F61" w:rsidRDefault="00EA4930" w:rsidP="001F769C">
            <w:pPr>
              <w:pStyle w:val="NoSpacing"/>
              <w:spacing w:line="259" w:lineRule="auto"/>
              <w:jc w:val="right"/>
            </w:pPr>
            <w:r>
              <w:t xml:space="preserve">$ </w:t>
            </w:r>
            <w:r w:rsidR="00FE2BE0">
              <w:t>60,221.50</w:t>
            </w:r>
          </w:p>
        </w:tc>
      </w:tr>
      <w:tr w:rsidR="00910F61" w14:paraId="6942E863" w14:textId="77777777" w:rsidTr="00DD724E">
        <w:trPr>
          <w:trHeight w:val="373"/>
        </w:trPr>
        <w:tc>
          <w:tcPr>
            <w:tcW w:w="1525" w:type="dxa"/>
            <w:vMerge/>
            <w:vAlign w:val="center"/>
          </w:tcPr>
          <w:p w14:paraId="66A78A7F" w14:textId="77777777" w:rsidR="00910F61" w:rsidRDefault="00910F61" w:rsidP="001F769C">
            <w:pPr>
              <w:pStyle w:val="NoSpacing"/>
              <w:spacing w:line="259" w:lineRule="auto"/>
              <w:jc w:val="right"/>
            </w:pPr>
          </w:p>
        </w:tc>
        <w:tc>
          <w:tcPr>
            <w:tcW w:w="3150" w:type="dxa"/>
            <w:vAlign w:val="center"/>
          </w:tcPr>
          <w:p w14:paraId="4CF3B323" w14:textId="7B8F6957" w:rsidR="00910F61" w:rsidRDefault="00910F61" w:rsidP="001F769C">
            <w:pPr>
              <w:pStyle w:val="NoSpacing"/>
              <w:spacing w:line="259" w:lineRule="auto"/>
              <w:jc w:val="right"/>
            </w:pPr>
            <w:proofErr w:type="gramStart"/>
            <w:r w:rsidRPr="402734C5">
              <w:t>Other</w:t>
            </w:r>
            <w:r w:rsidR="00F363D7">
              <w:t>(</w:t>
            </w:r>
            <w:proofErr w:type="gramEnd"/>
            <w:r w:rsidR="00F363D7">
              <w:t>ELL Outreach)</w:t>
            </w:r>
          </w:p>
        </w:tc>
        <w:tc>
          <w:tcPr>
            <w:tcW w:w="2994" w:type="dxa"/>
            <w:vAlign w:val="center"/>
          </w:tcPr>
          <w:p w14:paraId="7E18A90E" w14:textId="7F004A32" w:rsidR="00910F61" w:rsidRDefault="00910F61" w:rsidP="001F769C">
            <w:pPr>
              <w:pStyle w:val="NoSpacing"/>
              <w:spacing w:line="259" w:lineRule="auto"/>
              <w:jc w:val="right"/>
            </w:pPr>
          </w:p>
        </w:tc>
        <w:tc>
          <w:tcPr>
            <w:tcW w:w="2946" w:type="dxa"/>
            <w:vAlign w:val="center"/>
          </w:tcPr>
          <w:p w14:paraId="63556CF5" w14:textId="6E8854EA" w:rsidR="00910F61" w:rsidRDefault="00F363D7" w:rsidP="001F769C">
            <w:pPr>
              <w:pStyle w:val="NoSpacing"/>
              <w:spacing w:line="259" w:lineRule="auto"/>
              <w:jc w:val="right"/>
            </w:pPr>
            <w:r>
              <w:t>$ 15,247.16</w:t>
            </w:r>
          </w:p>
        </w:tc>
      </w:tr>
      <w:tr w:rsidR="00910F61" w14:paraId="0D4AE9F4" w14:textId="77777777" w:rsidTr="00DD724E">
        <w:trPr>
          <w:trHeight w:val="373"/>
        </w:trPr>
        <w:tc>
          <w:tcPr>
            <w:tcW w:w="1525" w:type="dxa"/>
            <w:vMerge/>
            <w:vAlign w:val="center"/>
          </w:tcPr>
          <w:p w14:paraId="654F9A1F" w14:textId="77777777" w:rsidR="00910F61" w:rsidRDefault="00910F61" w:rsidP="001F769C">
            <w:pPr>
              <w:pStyle w:val="NoSpacing"/>
              <w:spacing w:line="259" w:lineRule="auto"/>
              <w:jc w:val="right"/>
            </w:pPr>
          </w:p>
        </w:tc>
        <w:tc>
          <w:tcPr>
            <w:tcW w:w="3150" w:type="dxa"/>
            <w:vAlign w:val="center"/>
          </w:tcPr>
          <w:p w14:paraId="3EDB6033" w14:textId="0D63170A" w:rsidR="00910F61" w:rsidRDefault="00910F61" w:rsidP="001F769C">
            <w:pPr>
              <w:pStyle w:val="NoSpacing"/>
              <w:spacing w:line="259" w:lineRule="auto"/>
              <w:jc w:val="right"/>
            </w:pPr>
            <w:r>
              <w:t>Sub-</w:t>
            </w:r>
            <w:r w:rsidRPr="402734C5">
              <w:t>Total</w:t>
            </w:r>
          </w:p>
        </w:tc>
        <w:tc>
          <w:tcPr>
            <w:tcW w:w="2994" w:type="dxa"/>
            <w:vAlign w:val="center"/>
          </w:tcPr>
          <w:p w14:paraId="2C7FB481" w14:textId="62B20ACD" w:rsidR="00910F61" w:rsidRDefault="00910F61" w:rsidP="001F769C">
            <w:pPr>
              <w:pStyle w:val="NoSpacing"/>
              <w:spacing w:line="259" w:lineRule="auto"/>
              <w:jc w:val="right"/>
            </w:pPr>
          </w:p>
        </w:tc>
        <w:tc>
          <w:tcPr>
            <w:tcW w:w="2946" w:type="dxa"/>
            <w:vAlign w:val="center"/>
          </w:tcPr>
          <w:p w14:paraId="2B6246CD" w14:textId="6247C029" w:rsidR="00910F61" w:rsidRDefault="006E5472" w:rsidP="001F769C">
            <w:pPr>
              <w:pStyle w:val="NoSpacing"/>
              <w:spacing w:line="259" w:lineRule="auto"/>
              <w:jc w:val="right"/>
            </w:pPr>
            <w:r>
              <w:t>$ 157,260.62</w:t>
            </w:r>
          </w:p>
        </w:tc>
      </w:tr>
      <w:tr w:rsidR="00910F61" w14:paraId="2233012D" w14:textId="77777777" w:rsidTr="00DD724E">
        <w:trPr>
          <w:trHeight w:val="373"/>
        </w:trPr>
        <w:tc>
          <w:tcPr>
            <w:tcW w:w="1525" w:type="dxa"/>
            <w:shd w:val="clear" w:color="auto" w:fill="002D72" w:themeFill="accent2"/>
            <w:vAlign w:val="center"/>
          </w:tcPr>
          <w:p w14:paraId="37B65422" w14:textId="7E1E636C" w:rsidR="00910F61" w:rsidRDefault="00910F61" w:rsidP="001F769C">
            <w:pPr>
              <w:pStyle w:val="NoSpacing"/>
              <w:spacing w:line="259" w:lineRule="auto"/>
              <w:jc w:val="right"/>
            </w:pPr>
          </w:p>
        </w:tc>
        <w:tc>
          <w:tcPr>
            <w:tcW w:w="3150" w:type="dxa"/>
            <w:shd w:val="clear" w:color="auto" w:fill="002D72" w:themeFill="accent2"/>
            <w:vAlign w:val="center"/>
          </w:tcPr>
          <w:p w14:paraId="679A8235" w14:textId="65AE6640" w:rsidR="00910F61" w:rsidRDefault="00910F61" w:rsidP="001F769C">
            <w:pPr>
              <w:pStyle w:val="NoSpacing"/>
              <w:spacing w:line="259" w:lineRule="auto"/>
              <w:jc w:val="right"/>
            </w:pPr>
          </w:p>
        </w:tc>
        <w:tc>
          <w:tcPr>
            <w:tcW w:w="2994" w:type="dxa"/>
            <w:shd w:val="clear" w:color="auto" w:fill="002D72" w:themeFill="accent2"/>
            <w:vAlign w:val="center"/>
          </w:tcPr>
          <w:p w14:paraId="735661EF" w14:textId="78C263FC" w:rsidR="00910F61" w:rsidRDefault="00910F61" w:rsidP="001F769C">
            <w:pPr>
              <w:pStyle w:val="NoSpacing"/>
              <w:spacing w:line="259" w:lineRule="auto"/>
              <w:jc w:val="right"/>
            </w:pPr>
          </w:p>
        </w:tc>
        <w:tc>
          <w:tcPr>
            <w:tcW w:w="2946" w:type="dxa"/>
            <w:shd w:val="clear" w:color="auto" w:fill="002D72" w:themeFill="accent2"/>
            <w:vAlign w:val="center"/>
          </w:tcPr>
          <w:p w14:paraId="158FD30C" w14:textId="3D51B881" w:rsidR="00910F61" w:rsidRDefault="00910F61" w:rsidP="001F769C">
            <w:pPr>
              <w:pStyle w:val="NoSpacing"/>
              <w:spacing w:line="259" w:lineRule="auto"/>
              <w:jc w:val="right"/>
            </w:pPr>
          </w:p>
        </w:tc>
      </w:tr>
      <w:tr w:rsidR="00910F61" w14:paraId="699895DE" w14:textId="77777777" w:rsidTr="00DD724E">
        <w:trPr>
          <w:trHeight w:val="373"/>
        </w:trPr>
        <w:tc>
          <w:tcPr>
            <w:tcW w:w="1525" w:type="dxa"/>
            <w:vMerge w:val="restart"/>
            <w:vAlign w:val="center"/>
          </w:tcPr>
          <w:p w14:paraId="07618A05" w14:textId="57DE547D" w:rsidR="00910F61" w:rsidRDefault="00910F61" w:rsidP="001F769C">
            <w:pPr>
              <w:pStyle w:val="NoSpacing"/>
              <w:spacing w:line="259" w:lineRule="auto"/>
              <w:jc w:val="right"/>
            </w:pPr>
            <w:r w:rsidRPr="402734C5">
              <w:t>Educators</w:t>
            </w:r>
          </w:p>
        </w:tc>
        <w:tc>
          <w:tcPr>
            <w:tcW w:w="3150" w:type="dxa"/>
            <w:vAlign w:val="center"/>
          </w:tcPr>
          <w:p w14:paraId="1C466394" w14:textId="151EE255" w:rsidR="00910F61" w:rsidRDefault="00910F61" w:rsidP="001F769C">
            <w:pPr>
              <w:pStyle w:val="NoSpacing"/>
              <w:spacing w:line="259" w:lineRule="auto"/>
              <w:jc w:val="right"/>
            </w:pPr>
            <w:r w:rsidRPr="402734C5">
              <w:t>Strategic Teacher Retention</w:t>
            </w:r>
          </w:p>
        </w:tc>
        <w:tc>
          <w:tcPr>
            <w:tcW w:w="2994" w:type="dxa"/>
            <w:vAlign w:val="center"/>
          </w:tcPr>
          <w:p w14:paraId="2F1701DE" w14:textId="2D25007E" w:rsidR="00910F61" w:rsidRDefault="00910F61" w:rsidP="001F769C">
            <w:pPr>
              <w:pStyle w:val="NoSpacing"/>
              <w:spacing w:line="259" w:lineRule="auto"/>
              <w:jc w:val="right"/>
            </w:pPr>
          </w:p>
        </w:tc>
        <w:tc>
          <w:tcPr>
            <w:tcW w:w="2946" w:type="dxa"/>
            <w:vAlign w:val="center"/>
          </w:tcPr>
          <w:p w14:paraId="0C94A1BD" w14:textId="15119D6F" w:rsidR="00910F61" w:rsidRDefault="00366E69" w:rsidP="001F769C">
            <w:pPr>
              <w:pStyle w:val="NoSpacing"/>
              <w:spacing w:line="259" w:lineRule="auto"/>
              <w:jc w:val="right"/>
            </w:pPr>
            <w:r>
              <w:t xml:space="preserve">$ </w:t>
            </w:r>
            <w:r w:rsidR="00D737FE">
              <w:t>5,000.00</w:t>
            </w:r>
          </w:p>
        </w:tc>
      </w:tr>
      <w:tr w:rsidR="00910F61" w14:paraId="0C8CB43B" w14:textId="77777777" w:rsidTr="00DD724E">
        <w:trPr>
          <w:trHeight w:val="373"/>
        </w:trPr>
        <w:tc>
          <w:tcPr>
            <w:tcW w:w="1525" w:type="dxa"/>
            <w:vMerge/>
            <w:vAlign w:val="center"/>
          </w:tcPr>
          <w:p w14:paraId="1690A907" w14:textId="77777777" w:rsidR="00910F61" w:rsidRDefault="00910F61" w:rsidP="001F769C">
            <w:pPr>
              <w:pStyle w:val="NoSpacing"/>
              <w:spacing w:line="259" w:lineRule="auto"/>
              <w:jc w:val="right"/>
            </w:pPr>
          </w:p>
        </w:tc>
        <w:tc>
          <w:tcPr>
            <w:tcW w:w="3150" w:type="dxa"/>
            <w:vAlign w:val="center"/>
          </w:tcPr>
          <w:p w14:paraId="48BD7A8B" w14:textId="44EC73D5" w:rsidR="00910F61" w:rsidRDefault="00910F61" w:rsidP="001F769C">
            <w:pPr>
              <w:pStyle w:val="NoSpacing"/>
              <w:spacing w:line="259" w:lineRule="auto"/>
              <w:jc w:val="right"/>
            </w:pPr>
            <w:r w:rsidRPr="402734C5">
              <w:t>Grow Your Own</w:t>
            </w:r>
          </w:p>
        </w:tc>
        <w:tc>
          <w:tcPr>
            <w:tcW w:w="2994" w:type="dxa"/>
            <w:vAlign w:val="center"/>
          </w:tcPr>
          <w:p w14:paraId="1EF0A2B9" w14:textId="2D25007E" w:rsidR="00910F61" w:rsidRDefault="00910F61" w:rsidP="001F769C">
            <w:pPr>
              <w:pStyle w:val="NoSpacing"/>
              <w:spacing w:line="259" w:lineRule="auto"/>
              <w:jc w:val="right"/>
            </w:pPr>
          </w:p>
        </w:tc>
        <w:tc>
          <w:tcPr>
            <w:tcW w:w="2946" w:type="dxa"/>
            <w:vAlign w:val="center"/>
          </w:tcPr>
          <w:p w14:paraId="06CB66F0" w14:textId="7E6B0D6D" w:rsidR="00910F61" w:rsidRDefault="00366E69" w:rsidP="001F769C">
            <w:pPr>
              <w:pStyle w:val="NoSpacing"/>
              <w:spacing w:line="259" w:lineRule="auto"/>
              <w:jc w:val="right"/>
            </w:pPr>
            <w:r>
              <w:t xml:space="preserve">$ </w:t>
            </w:r>
            <w:r w:rsidR="00FA6DAB">
              <w:t>78,529.50</w:t>
            </w:r>
          </w:p>
        </w:tc>
      </w:tr>
      <w:tr w:rsidR="00910F61" w14:paraId="0A00EC08" w14:textId="77777777" w:rsidTr="00DD724E">
        <w:trPr>
          <w:trHeight w:val="373"/>
        </w:trPr>
        <w:tc>
          <w:tcPr>
            <w:tcW w:w="1525" w:type="dxa"/>
            <w:vMerge/>
            <w:vAlign w:val="center"/>
          </w:tcPr>
          <w:p w14:paraId="021075CB" w14:textId="77777777" w:rsidR="00910F61" w:rsidRDefault="00910F61" w:rsidP="001F769C">
            <w:pPr>
              <w:pStyle w:val="NoSpacing"/>
              <w:spacing w:line="259" w:lineRule="auto"/>
              <w:jc w:val="right"/>
            </w:pPr>
          </w:p>
        </w:tc>
        <w:tc>
          <w:tcPr>
            <w:tcW w:w="3150" w:type="dxa"/>
            <w:vAlign w:val="center"/>
          </w:tcPr>
          <w:p w14:paraId="47F8A025" w14:textId="5EBE3642" w:rsidR="00910F61" w:rsidRDefault="00910F61" w:rsidP="001F769C">
            <w:pPr>
              <w:pStyle w:val="NoSpacing"/>
              <w:spacing w:line="259" w:lineRule="auto"/>
              <w:jc w:val="right"/>
            </w:pPr>
            <w:r w:rsidRPr="402734C5">
              <w:t>Class Size Reduction</w:t>
            </w:r>
          </w:p>
        </w:tc>
        <w:tc>
          <w:tcPr>
            <w:tcW w:w="2994" w:type="dxa"/>
            <w:vAlign w:val="center"/>
          </w:tcPr>
          <w:p w14:paraId="2E689FAA" w14:textId="2B636B10" w:rsidR="00910F61" w:rsidRDefault="00910F61" w:rsidP="001F769C">
            <w:pPr>
              <w:pStyle w:val="NoSpacing"/>
              <w:spacing w:line="259" w:lineRule="auto"/>
              <w:jc w:val="right"/>
            </w:pPr>
          </w:p>
        </w:tc>
        <w:tc>
          <w:tcPr>
            <w:tcW w:w="2946" w:type="dxa"/>
            <w:vAlign w:val="center"/>
          </w:tcPr>
          <w:p w14:paraId="1355ED97" w14:textId="550B9F5E" w:rsidR="00910F61" w:rsidRDefault="00366E69" w:rsidP="001F769C">
            <w:pPr>
              <w:pStyle w:val="NoSpacing"/>
              <w:spacing w:line="259" w:lineRule="auto"/>
              <w:jc w:val="right"/>
            </w:pPr>
            <w:r>
              <w:t>$ 8</w:t>
            </w:r>
            <w:r w:rsidR="006D19A1">
              <w:t>17,2</w:t>
            </w:r>
            <w:r w:rsidR="00F17133">
              <w:t>3</w:t>
            </w:r>
            <w:r w:rsidR="006D19A1">
              <w:t>4.00</w:t>
            </w:r>
          </w:p>
        </w:tc>
      </w:tr>
      <w:tr w:rsidR="00910F61" w14:paraId="1B814B37" w14:textId="77777777" w:rsidTr="00DD724E">
        <w:trPr>
          <w:trHeight w:val="373"/>
        </w:trPr>
        <w:tc>
          <w:tcPr>
            <w:tcW w:w="1525" w:type="dxa"/>
            <w:vMerge/>
            <w:vAlign w:val="center"/>
          </w:tcPr>
          <w:p w14:paraId="6F524843" w14:textId="77777777" w:rsidR="00910F61" w:rsidRDefault="00910F61" w:rsidP="001F769C">
            <w:pPr>
              <w:pStyle w:val="NoSpacing"/>
              <w:spacing w:line="259" w:lineRule="auto"/>
              <w:jc w:val="right"/>
            </w:pPr>
          </w:p>
        </w:tc>
        <w:tc>
          <w:tcPr>
            <w:tcW w:w="3150" w:type="dxa"/>
            <w:vAlign w:val="center"/>
          </w:tcPr>
          <w:p w14:paraId="0D771037" w14:textId="2FD4F7C5" w:rsidR="00910F61" w:rsidRDefault="00910F61" w:rsidP="001F769C">
            <w:pPr>
              <w:pStyle w:val="NoSpacing"/>
              <w:spacing w:line="259" w:lineRule="auto"/>
              <w:jc w:val="right"/>
            </w:pPr>
            <w:r w:rsidRPr="402734C5">
              <w:t>Other</w:t>
            </w:r>
            <w:r w:rsidR="00E45A45">
              <w:t xml:space="preserve"> (Accountability Bonus)</w:t>
            </w:r>
          </w:p>
        </w:tc>
        <w:tc>
          <w:tcPr>
            <w:tcW w:w="2994" w:type="dxa"/>
            <w:vAlign w:val="center"/>
          </w:tcPr>
          <w:p w14:paraId="48DA47CC" w14:textId="58F94C45" w:rsidR="00910F61" w:rsidRDefault="00910F61" w:rsidP="001F769C">
            <w:pPr>
              <w:pStyle w:val="NoSpacing"/>
              <w:spacing w:line="259" w:lineRule="auto"/>
              <w:jc w:val="right"/>
            </w:pPr>
          </w:p>
        </w:tc>
        <w:tc>
          <w:tcPr>
            <w:tcW w:w="2946" w:type="dxa"/>
            <w:vAlign w:val="center"/>
          </w:tcPr>
          <w:p w14:paraId="5097BE11" w14:textId="1D18757B" w:rsidR="00910F61" w:rsidRDefault="00366E69" w:rsidP="001F769C">
            <w:pPr>
              <w:pStyle w:val="NoSpacing"/>
              <w:spacing w:line="259" w:lineRule="auto"/>
              <w:jc w:val="right"/>
            </w:pPr>
            <w:r>
              <w:t xml:space="preserve">$ </w:t>
            </w:r>
            <w:r w:rsidR="003F5262">
              <w:t>32,575.00</w:t>
            </w:r>
          </w:p>
        </w:tc>
      </w:tr>
      <w:tr w:rsidR="00910F61" w14:paraId="120F9E1B" w14:textId="77777777" w:rsidTr="00DD724E">
        <w:trPr>
          <w:trHeight w:val="373"/>
        </w:trPr>
        <w:tc>
          <w:tcPr>
            <w:tcW w:w="1525" w:type="dxa"/>
            <w:vMerge/>
            <w:vAlign w:val="center"/>
          </w:tcPr>
          <w:p w14:paraId="691C0907" w14:textId="77777777" w:rsidR="00910F61" w:rsidRDefault="00910F61" w:rsidP="001F769C">
            <w:pPr>
              <w:pStyle w:val="NoSpacing"/>
              <w:spacing w:line="259" w:lineRule="auto"/>
              <w:jc w:val="right"/>
            </w:pPr>
          </w:p>
        </w:tc>
        <w:tc>
          <w:tcPr>
            <w:tcW w:w="3150" w:type="dxa"/>
            <w:vAlign w:val="center"/>
          </w:tcPr>
          <w:p w14:paraId="6CA68DB2" w14:textId="5A889132" w:rsidR="00910F61" w:rsidRDefault="00910F61" w:rsidP="001F769C">
            <w:pPr>
              <w:pStyle w:val="NoSpacing"/>
              <w:spacing w:line="259" w:lineRule="auto"/>
              <w:jc w:val="right"/>
            </w:pPr>
            <w:r>
              <w:t>Sub-</w:t>
            </w:r>
            <w:r w:rsidRPr="402734C5">
              <w:t>Total</w:t>
            </w:r>
          </w:p>
        </w:tc>
        <w:tc>
          <w:tcPr>
            <w:tcW w:w="2994" w:type="dxa"/>
            <w:vAlign w:val="center"/>
          </w:tcPr>
          <w:p w14:paraId="0A68C5F8" w14:textId="7F004A32" w:rsidR="00910F61" w:rsidRDefault="00910F61" w:rsidP="001F769C">
            <w:pPr>
              <w:pStyle w:val="NoSpacing"/>
              <w:spacing w:line="259" w:lineRule="auto"/>
              <w:jc w:val="right"/>
            </w:pPr>
          </w:p>
        </w:tc>
        <w:tc>
          <w:tcPr>
            <w:tcW w:w="2946" w:type="dxa"/>
            <w:vAlign w:val="center"/>
          </w:tcPr>
          <w:p w14:paraId="145CCABB" w14:textId="6F518192" w:rsidR="00910F61" w:rsidRDefault="003B7FEA" w:rsidP="001F769C">
            <w:pPr>
              <w:pStyle w:val="NoSpacing"/>
              <w:spacing w:line="259" w:lineRule="auto"/>
              <w:jc w:val="right"/>
            </w:pPr>
            <w:r>
              <w:t>$ 933,</w:t>
            </w:r>
            <w:r w:rsidR="00395D3C">
              <w:t>3</w:t>
            </w:r>
            <w:r w:rsidR="00F17133">
              <w:t>3</w:t>
            </w:r>
            <w:r>
              <w:t>8.50</w:t>
            </w:r>
          </w:p>
        </w:tc>
      </w:tr>
      <w:tr w:rsidR="00910F61" w14:paraId="12B6F21A" w14:textId="77777777" w:rsidTr="00DD724E">
        <w:trPr>
          <w:trHeight w:val="373"/>
        </w:trPr>
        <w:tc>
          <w:tcPr>
            <w:tcW w:w="1525" w:type="dxa"/>
            <w:shd w:val="clear" w:color="auto" w:fill="002D72" w:themeFill="accent2"/>
            <w:vAlign w:val="center"/>
          </w:tcPr>
          <w:p w14:paraId="2E77AEC4" w14:textId="16084A1E" w:rsidR="00910F61" w:rsidRDefault="00910F61" w:rsidP="001F769C">
            <w:pPr>
              <w:pStyle w:val="NoSpacing"/>
              <w:spacing w:line="259" w:lineRule="auto"/>
              <w:jc w:val="right"/>
            </w:pPr>
          </w:p>
        </w:tc>
        <w:tc>
          <w:tcPr>
            <w:tcW w:w="3150" w:type="dxa"/>
            <w:shd w:val="clear" w:color="auto" w:fill="002D72" w:themeFill="accent2"/>
            <w:vAlign w:val="center"/>
          </w:tcPr>
          <w:p w14:paraId="4F70CCC4" w14:textId="0EF691BE" w:rsidR="00910F61" w:rsidRDefault="00910F61" w:rsidP="001F769C">
            <w:pPr>
              <w:pStyle w:val="NoSpacing"/>
              <w:spacing w:line="259" w:lineRule="auto"/>
              <w:jc w:val="right"/>
            </w:pPr>
          </w:p>
        </w:tc>
        <w:tc>
          <w:tcPr>
            <w:tcW w:w="2994" w:type="dxa"/>
            <w:shd w:val="clear" w:color="auto" w:fill="002D72" w:themeFill="accent2"/>
            <w:vAlign w:val="center"/>
          </w:tcPr>
          <w:p w14:paraId="7C7D4D4C" w14:textId="55091A55" w:rsidR="00910F61" w:rsidRDefault="00910F61" w:rsidP="001F769C">
            <w:pPr>
              <w:pStyle w:val="NoSpacing"/>
              <w:spacing w:line="259" w:lineRule="auto"/>
              <w:jc w:val="right"/>
            </w:pPr>
          </w:p>
        </w:tc>
        <w:tc>
          <w:tcPr>
            <w:tcW w:w="2946" w:type="dxa"/>
            <w:shd w:val="clear" w:color="auto" w:fill="002D72" w:themeFill="accent2"/>
            <w:vAlign w:val="center"/>
          </w:tcPr>
          <w:p w14:paraId="6EB06867" w14:textId="7D58FF37" w:rsidR="00910F61" w:rsidRDefault="00910F61" w:rsidP="001F769C">
            <w:pPr>
              <w:pStyle w:val="NoSpacing"/>
              <w:spacing w:line="259" w:lineRule="auto"/>
              <w:jc w:val="right"/>
            </w:pPr>
          </w:p>
        </w:tc>
      </w:tr>
      <w:tr w:rsidR="00910F61" w14:paraId="1388DCE3" w14:textId="77777777" w:rsidTr="00DD724E">
        <w:trPr>
          <w:trHeight w:val="373"/>
        </w:trPr>
        <w:tc>
          <w:tcPr>
            <w:tcW w:w="1525" w:type="dxa"/>
            <w:vMerge w:val="restart"/>
            <w:vAlign w:val="center"/>
          </w:tcPr>
          <w:p w14:paraId="59C34278" w14:textId="75C98B90" w:rsidR="00910F61" w:rsidRDefault="00910F61" w:rsidP="001F769C">
            <w:pPr>
              <w:pStyle w:val="NoSpacing"/>
              <w:spacing w:line="259" w:lineRule="auto"/>
              <w:jc w:val="right"/>
            </w:pPr>
            <w:r w:rsidRPr="402734C5">
              <w:t>Foundations</w:t>
            </w:r>
          </w:p>
        </w:tc>
        <w:tc>
          <w:tcPr>
            <w:tcW w:w="3150" w:type="dxa"/>
            <w:vAlign w:val="center"/>
          </w:tcPr>
          <w:p w14:paraId="1413AC95" w14:textId="2D774DB4" w:rsidR="00910F61" w:rsidRDefault="00910F61" w:rsidP="001F769C">
            <w:pPr>
              <w:pStyle w:val="NoSpacing"/>
              <w:spacing w:line="259" w:lineRule="auto"/>
              <w:jc w:val="right"/>
            </w:pPr>
            <w:r w:rsidRPr="402734C5">
              <w:t>Technology</w:t>
            </w:r>
          </w:p>
        </w:tc>
        <w:tc>
          <w:tcPr>
            <w:tcW w:w="2994" w:type="dxa"/>
            <w:vAlign w:val="center"/>
          </w:tcPr>
          <w:p w14:paraId="077208EE" w14:textId="2D25007E" w:rsidR="00910F61" w:rsidRDefault="00910F61" w:rsidP="001F769C">
            <w:pPr>
              <w:pStyle w:val="NoSpacing"/>
              <w:spacing w:line="259" w:lineRule="auto"/>
              <w:jc w:val="right"/>
            </w:pPr>
          </w:p>
        </w:tc>
        <w:tc>
          <w:tcPr>
            <w:tcW w:w="2946" w:type="dxa"/>
            <w:vAlign w:val="center"/>
          </w:tcPr>
          <w:p w14:paraId="543DA16F" w14:textId="46B5658C" w:rsidR="00910F61" w:rsidRDefault="00366E69" w:rsidP="001F769C">
            <w:pPr>
              <w:pStyle w:val="NoSpacing"/>
              <w:spacing w:line="259" w:lineRule="auto"/>
              <w:jc w:val="right"/>
            </w:pPr>
            <w:r>
              <w:t xml:space="preserve">$ </w:t>
            </w:r>
            <w:r w:rsidR="00A1665F">
              <w:t>437,817.00</w:t>
            </w:r>
          </w:p>
        </w:tc>
      </w:tr>
      <w:tr w:rsidR="00910F61" w14:paraId="11AA229D" w14:textId="77777777" w:rsidTr="00DD724E">
        <w:trPr>
          <w:trHeight w:val="373"/>
        </w:trPr>
        <w:tc>
          <w:tcPr>
            <w:tcW w:w="1525" w:type="dxa"/>
            <w:vMerge/>
            <w:vAlign w:val="center"/>
          </w:tcPr>
          <w:p w14:paraId="5F9CB246" w14:textId="77777777" w:rsidR="00910F61" w:rsidRDefault="00910F61" w:rsidP="001F769C">
            <w:pPr>
              <w:pStyle w:val="NoSpacing"/>
              <w:spacing w:line="259" w:lineRule="auto"/>
              <w:jc w:val="right"/>
            </w:pPr>
          </w:p>
        </w:tc>
        <w:tc>
          <w:tcPr>
            <w:tcW w:w="3150" w:type="dxa"/>
            <w:vAlign w:val="center"/>
          </w:tcPr>
          <w:p w14:paraId="15D0701E" w14:textId="4ACA8133" w:rsidR="00910F61" w:rsidRDefault="00910F61" w:rsidP="001F769C">
            <w:pPr>
              <w:pStyle w:val="NoSpacing"/>
              <w:spacing w:line="259" w:lineRule="auto"/>
              <w:jc w:val="right"/>
            </w:pPr>
            <w:r>
              <w:t>High-Speed</w:t>
            </w:r>
            <w:r w:rsidRPr="402734C5">
              <w:t xml:space="preserve"> Internet</w:t>
            </w:r>
          </w:p>
        </w:tc>
        <w:tc>
          <w:tcPr>
            <w:tcW w:w="2994" w:type="dxa"/>
            <w:vAlign w:val="center"/>
          </w:tcPr>
          <w:p w14:paraId="43F69954" w14:textId="2D25007E" w:rsidR="00910F61" w:rsidRDefault="00910F61" w:rsidP="001F769C">
            <w:pPr>
              <w:pStyle w:val="NoSpacing"/>
              <w:spacing w:line="259" w:lineRule="auto"/>
              <w:jc w:val="right"/>
            </w:pPr>
          </w:p>
        </w:tc>
        <w:tc>
          <w:tcPr>
            <w:tcW w:w="2946" w:type="dxa"/>
            <w:vAlign w:val="center"/>
          </w:tcPr>
          <w:p w14:paraId="6C3F9E4E" w14:textId="04AF076A" w:rsidR="00910F61" w:rsidRDefault="00910F61" w:rsidP="001F769C">
            <w:pPr>
              <w:pStyle w:val="NoSpacing"/>
              <w:spacing w:line="259" w:lineRule="auto"/>
              <w:jc w:val="right"/>
            </w:pPr>
          </w:p>
        </w:tc>
      </w:tr>
      <w:tr w:rsidR="00910F61" w14:paraId="736CEC73" w14:textId="77777777" w:rsidTr="00DD724E">
        <w:trPr>
          <w:trHeight w:val="373"/>
        </w:trPr>
        <w:tc>
          <w:tcPr>
            <w:tcW w:w="1525" w:type="dxa"/>
            <w:vMerge/>
            <w:vAlign w:val="center"/>
          </w:tcPr>
          <w:p w14:paraId="7F7A5E31" w14:textId="77777777" w:rsidR="00910F61" w:rsidRDefault="00910F61" w:rsidP="001F769C">
            <w:pPr>
              <w:pStyle w:val="NoSpacing"/>
              <w:spacing w:line="259" w:lineRule="auto"/>
              <w:jc w:val="right"/>
            </w:pPr>
          </w:p>
        </w:tc>
        <w:tc>
          <w:tcPr>
            <w:tcW w:w="3150" w:type="dxa"/>
            <w:vAlign w:val="center"/>
          </w:tcPr>
          <w:p w14:paraId="21215923" w14:textId="2D28FE65" w:rsidR="00910F61" w:rsidRDefault="00910F61" w:rsidP="001F769C">
            <w:pPr>
              <w:pStyle w:val="NoSpacing"/>
              <w:spacing w:line="259" w:lineRule="auto"/>
              <w:jc w:val="right"/>
            </w:pPr>
            <w:r w:rsidRPr="402734C5">
              <w:t>Academic Space (facilities)</w:t>
            </w:r>
          </w:p>
        </w:tc>
        <w:tc>
          <w:tcPr>
            <w:tcW w:w="2994" w:type="dxa"/>
            <w:vAlign w:val="center"/>
          </w:tcPr>
          <w:p w14:paraId="67B4F0E6" w14:textId="2B636B10" w:rsidR="00910F61" w:rsidRDefault="00910F61" w:rsidP="001F769C">
            <w:pPr>
              <w:pStyle w:val="NoSpacing"/>
              <w:spacing w:line="259" w:lineRule="auto"/>
              <w:jc w:val="right"/>
            </w:pPr>
          </w:p>
        </w:tc>
        <w:tc>
          <w:tcPr>
            <w:tcW w:w="2946" w:type="dxa"/>
            <w:vAlign w:val="center"/>
          </w:tcPr>
          <w:p w14:paraId="7BF093E1" w14:textId="3D9F30D1" w:rsidR="00910F61" w:rsidRDefault="00910F61" w:rsidP="001F769C">
            <w:pPr>
              <w:pStyle w:val="NoSpacing"/>
              <w:spacing w:line="259" w:lineRule="auto"/>
              <w:jc w:val="right"/>
            </w:pPr>
          </w:p>
        </w:tc>
      </w:tr>
      <w:tr w:rsidR="00910F61" w14:paraId="2C831764" w14:textId="77777777" w:rsidTr="00DD724E">
        <w:trPr>
          <w:trHeight w:val="373"/>
        </w:trPr>
        <w:tc>
          <w:tcPr>
            <w:tcW w:w="1525" w:type="dxa"/>
            <w:vMerge/>
            <w:vAlign w:val="center"/>
          </w:tcPr>
          <w:p w14:paraId="4904AC49" w14:textId="77777777" w:rsidR="00910F61" w:rsidRDefault="00910F61" w:rsidP="001F769C">
            <w:pPr>
              <w:pStyle w:val="NoSpacing"/>
              <w:spacing w:line="259" w:lineRule="auto"/>
              <w:jc w:val="right"/>
            </w:pPr>
          </w:p>
        </w:tc>
        <w:tc>
          <w:tcPr>
            <w:tcW w:w="3150" w:type="dxa"/>
            <w:vAlign w:val="center"/>
          </w:tcPr>
          <w:p w14:paraId="44BC46D9" w14:textId="662B05B8" w:rsidR="00910F61" w:rsidRDefault="00910F61" w:rsidP="001F769C">
            <w:pPr>
              <w:pStyle w:val="NoSpacing"/>
              <w:spacing w:line="259" w:lineRule="auto"/>
              <w:jc w:val="right"/>
            </w:pPr>
            <w:r w:rsidRPr="402734C5">
              <w:t>Auditing and Reporting</w:t>
            </w:r>
          </w:p>
        </w:tc>
        <w:tc>
          <w:tcPr>
            <w:tcW w:w="2994" w:type="dxa"/>
            <w:vAlign w:val="center"/>
          </w:tcPr>
          <w:p w14:paraId="494EBAE3" w14:textId="4C2566B5" w:rsidR="00910F61" w:rsidRDefault="00910F61" w:rsidP="001F769C">
            <w:pPr>
              <w:pStyle w:val="NoSpacing"/>
              <w:spacing w:line="259" w:lineRule="auto"/>
              <w:jc w:val="right"/>
            </w:pPr>
          </w:p>
        </w:tc>
        <w:tc>
          <w:tcPr>
            <w:tcW w:w="2946" w:type="dxa"/>
            <w:vAlign w:val="center"/>
          </w:tcPr>
          <w:p w14:paraId="606BFF71" w14:textId="48C9DFF9" w:rsidR="00910F61" w:rsidRDefault="00366E69" w:rsidP="001F769C">
            <w:pPr>
              <w:pStyle w:val="NoSpacing"/>
              <w:spacing w:line="259" w:lineRule="auto"/>
              <w:jc w:val="right"/>
            </w:pPr>
            <w:r>
              <w:t xml:space="preserve">$ </w:t>
            </w:r>
            <w:r w:rsidR="00A1665F">
              <w:t>145,651.30</w:t>
            </w:r>
          </w:p>
        </w:tc>
      </w:tr>
      <w:tr w:rsidR="00910F61" w14:paraId="666A0D15" w14:textId="77777777" w:rsidTr="00DD724E">
        <w:trPr>
          <w:trHeight w:val="373"/>
        </w:trPr>
        <w:tc>
          <w:tcPr>
            <w:tcW w:w="1525" w:type="dxa"/>
            <w:vMerge/>
            <w:vAlign w:val="center"/>
          </w:tcPr>
          <w:p w14:paraId="1D87E609" w14:textId="77777777" w:rsidR="00910F61" w:rsidRDefault="00910F61" w:rsidP="001F769C">
            <w:pPr>
              <w:pStyle w:val="NoSpacing"/>
              <w:spacing w:line="259" w:lineRule="auto"/>
              <w:jc w:val="right"/>
            </w:pPr>
          </w:p>
        </w:tc>
        <w:tc>
          <w:tcPr>
            <w:tcW w:w="3150" w:type="dxa"/>
            <w:vAlign w:val="center"/>
          </w:tcPr>
          <w:p w14:paraId="399E9AE1" w14:textId="46026379" w:rsidR="00910F61" w:rsidRDefault="00910F61" w:rsidP="001F769C">
            <w:pPr>
              <w:pStyle w:val="NoSpacing"/>
              <w:spacing w:line="259" w:lineRule="auto"/>
              <w:jc w:val="right"/>
            </w:pPr>
            <w:r w:rsidRPr="402734C5">
              <w:t>Other</w:t>
            </w:r>
            <w:r w:rsidR="00E12B2C">
              <w:t xml:space="preserve"> (Tech)</w:t>
            </w:r>
          </w:p>
        </w:tc>
        <w:tc>
          <w:tcPr>
            <w:tcW w:w="2994" w:type="dxa"/>
            <w:vAlign w:val="center"/>
          </w:tcPr>
          <w:p w14:paraId="0613B983" w14:textId="58F94C45" w:rsidR="00910F61" w:rsidRDefault="00910F61" w:rsidP="001F769C">
            <w:pPr>
              <w:pStyle w:val="NoSpacing"/>
              <w:spacing w:line="259" w:lineRule="auto"/>
              <w:jc w:val="right"/>
            </w:pPr>
          </w:p>
        </w:tc>
        <w:tc>
          <w:tcPr>
            <w:tcW w:w="2946" w:type="dxa"/>
            <w:vAlign w:val="center"/>
          </w:tcPr>
          <w:p w14:paraId="0331D3B4" w14:textId="470ED0D3" w:rsidR="00910F61" w:rsidRDefault="00366E69" w:rsidP="001F769C">
            <w:pPr>
              <w:pStyle w:val="NoSpacing"/>
              <w:spacing w:line="259" w:lineRule="auto"/>
              <w:jc w:val="right"/>
            </w:pPr>
            <w:r>
              <w:t xml:space="preserve"> $ </w:t>
            </w:r>
            <w:r w:rsidR="00C97B10">
              <w:t>36,625.95</w:t>
            </w:r>
          </w:p>
        </w:tc>
      </w:tr>
      <w:tr w:rsidR="00910F61" w14:paraId="78CF72B4" w14:textId="77777777" w:rsidTr="00DD724E">
        <w:trPr>
          <w:trHeight w:val="373"/>
        </w:trPr>
        <w:tc>
          <w:tcPr>
            <w:tcW w:w="1525" w:type="dxa"/>
            <w:vMerge/>
            <w:vAlign w:val="center"/>
          </w:tcPr>
          <w:p w14:paraId="1798DB3B" w14:textId="77777777" w:rsidR="00910F61" w:rsidRDefault="00910F61" w:rsidP="001F769C">
            <w:pPr>
              <w:pStyle w:val="NoSpacing"/>
              <w:spacing w:line="259" w:lineRule="auto"/>
              <w:jc w:val="right"/>
            </w:pPr>
          </w:p>
        </w:tc>
        <w:tc>
          <w:tcPr>
            <w:tcW w:w="3150" w:type="dxa"/>
            <w:vAlign w:val="center"/>
          </w:tcPr>
          <w:p w14:paraId="77C96E91" w14:textId="3121A816" w:rsidR="00910F61" w:rsidRDefault="00910F61" w:rsidP="001F769C">
            <w:pPr>
              <w:pStyle w:val="NoSpacing"/>
              <w:spacing w:line="259" w:lineRule="auto"/>
              <w:jc w:val="right"/>
            </w:pPr>
            <w:r>
              <w:t>Sub-</w:t>
            </w:r>
            <w:r w:rsidRPr="402734C5">
              <w:t>Total</w:t>
            </w:r>
          </w:p>
        </w:tc>
        <w:tc>
          <w:tcPr>
            <w:tcW w:w="2994" w:type="dxa"/>
            <w:vAlign w:val="center"/>
          </w:tcPr>
          <w:p w14:paraId="1CA76F65" w14:textId="7F004A32" w:rsidR="00910F61" w:rsidRDefault="00910F61" w:rsidP="001F769C">
            <w:pPr>
              <w:pStyle w:val="NoSpacing"/>
              <w:spacing w:line="259" w:lineRule="auto"/>
              <w:jc w:val="right"/>
            </w:pPr>
          </w:p>
        </w:tc>
        <w:tc>
          <w:tcPr>
            <w:tcW w:w="2946" w:type="dxa"/>
            <w:vAlign w:val="center"/>
          </w:tcPr>
          <w:p w14:paraId="71337457" w14:textId="1894A462" w:rsidR="00910F61" w:rsidRDefault="00116712" w:rsidP="001F769C">
            <w:pPr>
              <w:pStyle w:val="NoSpacing"/>
              <w:spacing w:line="259" w:lineRule="auto"/>
              <w:jc w:val="right"/>
            </w:pPr>
            <w:r>
              <w:t>$ 620,094.25</w:t>
            </w:r>
          </w:p>
        </w:tc>
      </w:tr>
      <w:tr w:rsidR="00910F61" w14:paraId="14CB7C68" w14:textId="77777777" w:rsidTr="00DD724E">
        <w:trPr>
          <w:trHeight w:val="373"/>
        </w:trPr>
        <w:tc>
          <w:tcPr>
            <w:tcW w:w="1525" w:type="dxa"/>
            <w:shd w:val="clear" w:color="auto" w:fill="002D72" w:themeFill="accent2"/>
            <w:vAlign w:val="center"/>
          </w:tcPr>
          <w:p w14:paraId="29CA301D" w14:textId="174EAEAD" w:rsidR="00910F61" w:rsidRDefault="00910F61" w:rsidP="001F769C">
            <w:pPr>
              <w:pStyle w:val="NoSpacing"/>
              <w:spacing w:line="259" w:lineRule="auto"/>
              <w:jc w:val="right"/>
            </w:pPr>
          </w:p>
        </w:tc>
        <w:tc>
          <w:tcPr>
            <w:tcW w:w="3150" w:type="dxa"/>
            <w:shd w:val="clear" w:color="auto" w:fill="002D72" w:themeFill="accent2"/>
            <w:vAlign w:val="center"/>
          </w:tcPr>
          <w:p w14:paraId="30E11712" w14:textId="6834077D" w:rsidR="00910F61" w:rsidRDefault="00910F61" w:rsidP="001F769C">
            <w:pPr>
              <w:pStyle w:val="NoSpacing"/>
              <w:spacing w:line="259" w:lineRule="auto"/>
              <w:jc w:val="right"/>
            </w:pPr>
          </w:p>
        </w:tc>
        <w:tc>
          <w:tcPr>
            <w:tcW w:w="2994" w:type="dxa"/>
            <w:shd w:val="clear" w:color="auto" w:fill="002D72" w:themeFill="accent2"/>
            <w:vAlign w:val="center"/>
          </w:tcPr>
          <w:p w14:paraId="753E433F" w14:textId="4ABBF952" w:rsidR="00910F61" w:rsidRDefault="00910F61" w:rsidP="001F769C">
            <w:pPr>
              <w:pStyle w:val="NoSpacing"/>
              <w:spacing w:line="259" w:lineRule="auto"/>
              <w:jc w:val="right"/>
            </w:pPr>
          </w:p>
        </w:tc>
        <w:tc>
          <w:tcPr>
            <w:tcW w:w="2946" w:type="dxa"/>
            <w:shd w:val="clear" w:color="auto" w:fill="002D72" w:themeFill="accent2"/>
            <w:vAlign w:val="center"/>
          </w:tcPr>
          <w:p w14:paraId="655CDB07" w14:textId="021EFD97" w:rsidR="00910F61" w:rsidRDefault="00910F61" w:rsidP="001F769C">
            <w:pPr>
              <w:pStyle w:val="NoSpacing"/>
              <w:spacing w:line="259" w:lineRule="auto"/>
              <w:jc w:val="right"/>
            </w:pPr>
          </w:p>
        </w:tc>
      </w:tr>
      <w:tr w:rsidR="00910F61" w14:paraId="16855838" w14:textId="77777777" w:rsidTr="00DD724E">
        <w:trPr>
          <w:trHeight w:val="373"/>
        </w:trPr>
        <w:tc>
          <w:tcPr>
            <w:tcW w:w="4675" w:type="dxa"/>
            <w:gridSpan w:val="2"/>
            <w:vAlign w:val="center"/>
          </w:tcPr>
          <w:p w14:paraId="53FD7F5E" w14:textId="7FA5AAE6" w:rsidR="00910F61" w:rsidRPr="001F769C" w:rsidRDefault="00910F61" w:rsidP="001F769C">
            <w:pPr>
              <w:pStyle w:val="NoSpacing"/>
              <w:spacing w:line="259" w:lineRule="auto"/>
              <w:jc w:val="right"/>
              <w:rPr>
                <w:b/>
                <w:bCs/>
              </w:rPr>
            </w:pPr>
            <w:r w:rsidRPr="001F769C">
              <w:rPr>
                <w:b/>
                <w:bCs/>
              </w:rPr>
              <w:t>Total</w:t>
            </w:r>
          </w:p>
        </w:tc>
        <w:tc>
          <w:tcPr>
            <w:tcW w:w="2994" w:type="dxa"/>
            <w:vAlign w:val="center"/>
          </w:tcPr>
          <w:p w14:paraId="30D2160A" w14:textId="78479269" w:rsidR="00910F61" w:rsidRPr="001F769C" w:rsidRDefault="0033202E" w:rsidP="001F769C">
            <w:pPr>
              <w:pStyle w:val="NoSpacing"/>
              <w:spacing w:line="259" w:lineRule="auto"/>
              <w:jc w:val="right"/>
              <w:rPr>
                <w:b/>
                <w:bCs/>
              </w:rPr>
            </w:pPr>
            <w:r>
              <w:rPr>
                <w:b/>
                <w:bCs/>
              </w:rPr>
              <w:t>$0.0</w:t>
            </w:r>
          </w:p>
        </w:tc>
        <w:tc>
          <w:tcPr>
            <w:tcW w:w="2946" w:type="dxa"/>
            <w:vAlign w:val="center"/>
          </w:tcPr>
          <w:p w14:paraId="0E229DB3" w14:textId="4C824EAD" w:rsidR="00910F61" w:rsidRPr="001F769C" w:rsidRDefault="0033202E" w:rsidP="001F769C">
            <w:pPr>
              <w:pStyle w:val="NoSpacing"/>
              <w:spacing w:line="259" w:lineRule="auto"/>
              <w:jc w:val="right"/>
              <w:rPr>
                <w:b/>
                <w:bCs/>
              </w:rPr>
            </w:pPr>
            <w:r w:rsidRPr="0033202E">
              <w:rPr>
                <w:b/>
                <w:bCs/>
              </w:rPr>
              <w:t>$2,416,829.56</w:t>
            </w:r>
          </w:p>
        </w:tc>
      </w:tr>
    </w:tbl>
    <w:p w14:paraId="539631C1" w14:textId="77777777" w:rsidR="00226D18" w:rsidRDefault="00226D18" w:rsidP="009C42E6">
      <w:pPr>
        <w:rPr>
          <w:highlight w:val="yellow"/>
        </w:rPr>
      </w:pPr>
      <w:r>
        <w:rPr>
          <w:highlight w:val="yellow"/>
        </w:rPr>
        <w:lastRenderedPageBreak/>
        <w:br w:type="page"/>
      </w:r>
    </w:p>
    <w:p w14:paraId="1DB4B644" w14:textId="28B6C46C" w:rsidR="00CC1B52" w:rsidRPr="0048298A" w:rsidRDefault="00CC1B52" w:rsidP="009C42E6">
      <w:pPr>
        <w:pStyle w:val="Heading2"/>
        <w:rPr>
          <w:szCs w:val="20"/>
        </w:rPr>
      </w:pPr>
      <w:r w:rsidRPr="0048298A">
        <w:rPr>
          <w:szCs w:val="20"/>
        </w:rPr>
        <w:lastRenderedPageBreak/>
        <w:t>Academics</w:t>
      </w:r>
    </w:p>
    <w:p w14:paraId="069A289F" w14:textId="55CB700C" w:rsidR="009728BA" w:rsidRPr="0048298A" w:rsidRDefault="009728BA" w:rsidP="009C42E6">
      <w:pPr>
        <w:pStyle w:val="CM1"/>
        <w:keepNext/>
        <w:numPr>
          <w:ilvl w:val="0"/>
          <w:numId w:val="4"/>
        </w:numPr>
        <w:spacing w:after="120" w:line="259" w:lineRule="auto"/>
        <w:ind w:left="187" w:hanging="187"/>
        <w:rPr>
          <w:rFonts w:asciiTheme="minorHAnsi" w:eastAsiaTheme="minorEastAsia" w:hAnsiTheme="minorHAnsi" w:cstheme="minorBidi"/>
          <w:sz w:val="20"/>
          <w:szCs w:val="20"/>
        </w:rPr>
      </w:pPr>
      <w:r w:rsidRPr="0048298A">
        <w:rPr>
          <w:sz w:val="20"/>
          <w:szCs w:val="20"/>
        </w:rPr>
        <w:t>Describe</w:t>
      </w:r>
      <w:r w:rsidR="00512A22" w:rsidRPr="0048298A">
        <w:rPr>
          <w:sz w:val="20"/>
          <w:szCs w:val="20"/>
        </w:rPr>
        <w:t xml:space="preserve"> strategic allocations to accelerate </w:t>
      </w:r>
      <w:r w:rsidR="00512A22" w:rsidRPr="0048298A">
        <w:rPr>
          <w:b/>
          <w:bCs/>
          <w:sz w:val="20"/>
          <w:szCs w:val="20"/>
        </w:rPr>
        <w:t>Academic Achievement</w:t>
      </w:r>
      <w:r w:rsidR="00512A22" w:rsidRPr="0048298A">
        <w:rPr>
          <w:sz w:val="20"/>
          <w:szCs w:val="20"/>
        </w:rPr>
        <w:t>, including how allocations support the investments identified in the district’s needs assessment</w:t>
      </w:r>
      <w:r w:rsidR="005C5D73">
        <w:rPr>
          <w:sz w:val="20"/>
          <w:szCs w:val="20"/>
        </w:rPr>
        <w:t>.</w:t>
      </w:r>
    </w:p>
    <w:tbl>
      <w:tblPr>
        <w:tblStyle w:val="TableGrid"/>
        <w:tblW w:w="0" w:type="auto"/>
        <w:tblLook w:val="04A0" w:firstRow="1" w:lastRow="0" w:firstColumn="1" w:lastColumn="0" w:noHBand="0" w:noVBand="1"/>
      </w:tblPr>
      <w:tblGrid>
        <w:gridCol w:w="10070"/>
      </w:tblGrid>
      <w:tr w:rsidR="00710C06" w14:paraId="1BDC5197" w14:textId="77777777" w:rsidTr="00B1558F">
        <w:trPr>
          <w:trHeight w:val="720"/>
        </w:trPr>
        <w:tc>
          <w:tcPr>
            <w:tcW w:w="10070" w:type="dxa"/>
          </w:tcPr>
          <w:p w14:paraId="35851D4D" w14:textId="77777777" w:rsidR="00710C06" w:rsidRDefault="00E4449C" w:rsidP="00E4449C">
            <w:pPr>
              <w:pStyle w:val="ListParagraph"/>
              <w:numPr>
                <w:ilvl w:val="0"/>
                <w:numId w:val="11"/>
              </w:numPr>
              <w:rPr>
                <w:szCs w:val="20"/>
              </w:rPr>
            </w:pPr>
            <w:r>
              <w:rPr>
                <w:szCs w:val="20"/>
              </w:rPr>
              <w:t xml:space="preserve">Obion County added a K-2 Instructional Coach to support teachers in developing high quality lessons using </w:t>
            </w:r>
            <w:r w:rsidR="005B2AA3">
              <w:rPr>
                <w:szCs w:val="20"/>
              </w:rPr>
              <w:t>high quality instructional materials as an identified need from the district’s needs assessment.</w:t>
            </w:r>
          </w:p>
          <w:p w14:paraId="15E82CBC" w14:textId="7E9F08F0" w:rsidR="005B2AA3" w:rsidRDefault="00EB4BCE" w:rsidP="005B2AA3">
            <w:pPr>
              <w:pStyle w:val="ListParagraph"/>
              <w:numPr>
                <w:ilvl w:val="0"/>
                <w:numId w:val="11"/>
              </w:numPr>
              <w:rPr>
                <w:szCs w:val="20"/>
              </w:rPr>
            </w:pPr>
            <w:r>
              <w:rPr>
                <w:szCs w:val="20"/>
              </w:rPr>
              <w:t xml:space="preserve">New:  </w:t>
            </w:r>
            <w:r w:rsidR="005B2AA3">
              <w:rPr>
                <w:szCs w:val="20"/>
              </w:rPr>
              <w:t>Obion County added a Special Education Coach</w:t>
            </w:r>
            <w:r>
              <w:rPr>
                <w:szCs w:val="20"/>
              </w:rPr>
              <w:t xml:space="preserve"> to support teachers in developing high quality lessons using high quality instructional materials as an identified need for special education </w:t>
            </w:r>
            <w:r w:rsidR="00CB7D0A">
              <w:rPr>
                <w:szCs w:val="20"/>
              </w:rPr>
              <w:t>students</w:t>
            </w:r>
            <w:r>
              <w:rPr>
                <w:szCs w:val="20"/>
              </w:rPr>
              <w:t xml:space="preserve"> from the district’s needs assessment.</w:t>
            </w:r>
          </w:p>
          <w:p w14:paraId="142222A4" w14:textId="77777777" w:rsidR="00EB4BCE" w:rsidRDefault="00EB4BCE" w:rsidP="005B2AA3">
            <w:pPr>
              <w:pStyle w:val="ListParagraph"/>
              <w:numPr>
                <w:ilvl w:val="0"/>
                <w:numId w:val="11"/>
              </w:numPr>
              <w:rPr>
                <w:szCs w:val="20"/>
              </w:rPr>
            </w:pPr>
            <w:r>
              <w:rPr>
                <w:szCs w:val="20"/>
              </w:rPr>
              <w:t>Obion County added devices for students in grades 4-12 to continue our one-to-one initiative for technology</w:t>
            </w:r>
            <w:r w:rsidR="00CB7D0A">
              <w:rPr>
                <w:szCs w:val="20"/>
              </w:rPr>
              <w:t xml:space="preserve"> to get a device into the hands of every student as an identified need from the district’s needs assessment.</w:t>
            </w:r>
          </w:p>
          <w:p w14:paraId="76907A7D" w14:textId="77777777" w:rsidR="00CB7D0A" w:rsidRDefault="00CB7D0A" w:rsidP="005B2AA3">
            <w:pPr>
              <w:pStyle w:val="ListParagraph"/>
              <w:numPr>
                <w:ilvl w:val="0"/>
                <w:numId w:val="11"/>
              </w:numPr>
              <w:rPr>
                <w:szCs w:val="20"/>
              </w:rPr>
            </w:pPr>
            <w:r>
              <w:rPr>
                <w:szCs w:val="20"/>
              </w:rPr>
              <w:t xml:space="preserve">Obion County </w:t>
            </w:r>
            <w:r w:rsidR="00B64B8F">
              <w:rPr>
                <w:szCs w:val="20"/>
              </w:rPr>
              <w:t xml:space="preserve">hired teachers for Summer Learning Camps that are not covered by the state learning camp grants to help address learning loss as an identified need from </w:t>
            </w:r>
            <w:r w:rsidR="00384056">
              <w:rPr>
                <w:szCs w:val="20"/>
              </w:rPr>
              <w:t>the district’s needs assessment.</w:t>
            </w:r>
          </w:p>
          <w:p w14:paraId="79C77FA9" w14:textId="228E97F8" w:rsidR="00323BE3" w:rsidRDefault="00323BE3" w:rsidP="005B2AA3">
            <w:pPr>
              <w:pStyle w:val="ListParagraph"/>
              <w:numPr>
                <w:ilvl w:val="0"/>
                <w:numId w:val="11"/>
              </w:numPr>
              <w:rPr>
                <w:szCs w:val="20"/>
              </w:rPr>
            </w:pPr>
            <w:r>
              <w:rPr>
                <w:szCs w:val="20"/>
              </w:rPr>
              <w:t xml:space="preserve">New:  Obion County purchased smartboards </w:t>
            </w:r>
            <w:r w:rsidR="00875CA4">
              <w:rPr>
                <w:szCs w:val="20"/>
              </w:rPr>
              <w:t xml:space="preserve">in various classrooms to assist in student engagement through learning </w:t>
            </w:r>
            <w:r w:rsidR="002608ED">
              <w:rPr>
                <w:szCs w:val="20"/>
              </w:rPr>
              <w:t xml:space="preserve">to address learning loss as an identified need from the district’s needs assessment.  </w:t>
            </w:r>
          </w:p>
          <w:p w14:paraId="1E6B0A0F" w14:textId="0C194CD5" w:rsidR="004F580D" w:rsidRDefault="004F580D" w:rsidP="005B2AA3">
            <w:pPr>
              <w:pStyle w:val="ListParagraph"/>
              <w:numPr>
                <w:ilvl w:val="0"/>
                <w:numId w:val="11"/>
              </w:numPr>
              <w:rPr>
                <w:szCs w:val="20"/>
              </w:rPr>
            </w:pPr>
            <w:r>
              <w:rPr>
                <w:szCs w:val="20"/>
              </w:rPr>
              <w:t xml:space="preserve">New:  Obion County purchased </w:t>
            </w:r>
            <w:r w:rsidR="00D2729C">
              <w:rPr>
                <w:szCs w:val="20"/>
              </w:rPr>
              <w:t>online curriculum Plato by Edmentum to assist students in grades 9-12</w:t>
            </w:r>
            <w:r w:rsidR="00D14C2D">
              <w:rPr>
                <w:szCs w:val="20"/>
              </w:rPr>
              <w:t xml:space="preserve"> participating during the regular school year and summer learning camps to </w:t>
            </w:r>
            <w:r w:rsidR="00D0688B">
              <w:rPr>
                <w:szCs w:val="20"/>
              </w:rPr>
              <w:t>address learning loss as an identified need from the district’s needs assessment.</w:t>
            </w:r>
          </w:p>
          <w:p w14:paraId="2F20B1E1" w14:textId="1F822FD5" w:rsidR="00F33BA2" w:rsidRDefault="00F33BA2" w:rsidP="005B2AA3">
            <w:pPr>
              <w:pStyle w:val="ListParagraph"/>
              <w:numPr>
                <w:ilvl w:val="0"/>
                <w:numId w:val="11"/>
              </w:numPr>
              <w:rPr>
                <w:szCs w:val="20"/>
              </w:rPr>
            </w:pPr>
            <w:r>
              <w:rPr>
                <w:szCs w:val="20"/>
              </w:rPr>
              <w:t xml:space="preserve">New:  Obion County purchased </w:t>
            </w:r>
            <w:r w:rsidR="00EE7F98">
              <w:rPr>
                <w:szCs w:val="20"/>
              </w:rPr>
              <w:t>program that takes existing textbooks, literary</w:t>
            </w:r>
            <w:r w:rsidR="003534BD">
              <w:rPr>
                <w:szCs w:val="20"/>
              </w:rPr>
              <w:t xml:space="preserve"> and other educational materials and reproduces the content in accessible audio versions</w:t>
            </w:r>
            <w:r w:rsidR="00CD1D25">
              <w:rPr>
                <w:szCs w:val="20"/>
              </w:rPr>
              <w:t xml:space="preserve"> to serve students with learning loss grades 1-8 including students in </w:t>
            </w:r>
            <w:r w:rsidR="004133B8">
              <w:rPr>
                <w:szCs w:val="20"/>
              </w:rPr>
              <w:t>TN ALL Corps tutoring groups as an identified need from stakeholders.</w:t>
            </w:r>
          </w:p>
          <w:p w14:paraId="11FF0311" w14:textId="77777777" w:rsidR="00F4390B" w:rsidRDefault="00384056" w:rsidP="00F4390B">
            <w:pPr>
              <w:pStyle w:val="ListParagraph"/>
              <w:numPr>
                <w:ilvl w:val="0"/>
                <w:numId w:val="11"/>
              </w:numPr>
              <w:rPr>
                <w:szCs w:val="20"/>
              </w:rPr>
            </w:pPr>
            <w:r>
              <w:rPr>
                <w:szCs w:val="20"/>
              </w:rPr>
              <w:t xml:space="preserve">New:  Obion County will continue to pay tutors for their work in the TN ALL Corps program to work toward closing the gap in </w:t>
            </w:r>
            <w:r w:rsidR="009E5806">
              <w:rPr>
                <w:szCs w:val="20"/>
              </w:rPr>
              <w:t>learning to help students reach grade level mastery as an identified need from the district’s needs assessment.</w:t>
            </w:r>
          </w:p>
          <w:p w14:paraId="4D64957B" w14:textId="706CAA6B" w:rsidR="00B10BCE" w:rsidRPr="00900EA8" w:rsidRDefault="00B10BCE" w:rsidP="00900EA8">
            <w:pPr>
              <w:pStyle w:val="ListParagraph"/>
              <w:numPr>
                <w:ilvl w:val="0"/>
                <w:numId w:val="12"/>
              </w:numPr>
              <w:rPr>
                <w:rFonts w:eastAsiaTheme="minorEastAsia"/>
                <w:szCs w:val="20"/>
              </w:rPr>
            </w:pPr>
            <w:r>
              <w:rPr>
                <w:szCs w:val="20"/>
              </w:rPr>
              <w:t xml:space="preserve">New:  Obion County will pay a teacher stipend for </w:t>
            </w:r>
            <w:r w:rsidR="00BE2270">
              <w:rPr>
                <w:szCs w:val="20"/>
              </w:rPr>
              <w:t>working the 8</w:t>
            </w:r>
            <w:r w:rsidR="00BE2270" w:rsidRPr="00BE2270">
              <w:rPr>
                <w:szCs w:val="20"/>
                <w:vertAlign w:val="superscript"/>
              </w:rPr>
              <w:t>th</w:t>
            </w:r>
            <w:r w:rsidR="00BE2270">
              <w:rPr>
                <w:szCs w:val="20"/>
              </w:rPr>
              <w:t xml:space="preserve"> grade transition day to assist students with academic needs as they transition from one of four elementary schools</w:t>
            </w:r>
            <w:r w:rsidR="00900EA8">
              <w:rPr>
                <w:szCs w:val="20"/>
              </w:rPr>
              <w:t xml:space="preserve"> to </w:t>
            </w:r>
            <w:r w:rsidR="00900EA8">
              <w:rPr>
                <w:rFonts w:eastAsiaTheme="minorEastAsia"/>
                <w:szCs w:val="20"/>
              </w:rPr>
              <w:t>Obion County Central High School to assist in meeting their academic needs as an identified needs from our stakeholders.</w:t>
            </w:r>
          </w:p>
          <w:p w14:paraId="2AC183E0" w14:textId="338A24F8" w:rsidR="00F4390B" w:rsidRDefault="00F4390B" w:rsidP="00F4390B">
            <w:pPr>
              <w:pStyle w:val="ListParagraph"/>
              <w:numPr>
                <w:ilvl w:val="0"/>
                <w:numId w:val="11"/>
              </w:numPr>
              <w:rPr>
                <w:szCs w:val="20"/>
              </w:rPr>
            </w:pPr>
            <w:r>
              <w:rPr>
                <w:szCs w:val="20"/>
              </w:rPr>
              <w:t xml:space="preserve">New:  Obion County will purchase </w:t>
            </w:r>
            <w:r w:rsidR="000E79DA">
              <w:rPr>
                <w:szCs w:val="20"/>
              </w:rPr>
              <w:t>h</w:t>
            </w:r>
            <w:r>
              <w:rPr>
                <w:szCs w:val="20"/>
              </w:rPr>
              <w:t xml:space="preserve">igh </w:t>
            </w:r>
            <w:r w:rsidR="000E79DA">
              <w:rPr>
                <w:szCs w:val="20"/>
              </w:rPr>
              <w:t>q</w:t>
            </w:r>
            <w:r>
              <w:rPr>
                <w:szCs w:val="20"/>
              </w:rPr>
              <w:t>uality Instructional Material</w:t>
            </w:r>
            <w:r w:rsidR="00420F4C">
              <w:rPr>
                <w:szCs w:val="20"/>
              </w:rPr>
              <w:t xml:space="preserve"> Teacher Kits for math curriculum to support instructional needs for students to be able to master objectives as an identified need from the district’s needs assessment</w:t>
            </w:r>
          </w:p>
          <w:p w14:paraId="5D4DD6EC" w14:textId="77777777" w:rsidR="00420F4C" w:rsidRDefault="00420F4C" w:rsidP="00F4390B">
            <w:pPr>
              <w:pStyle w:val="ListParagraph"/>
              <w:numPr>
                <w:ilvl w:val="0"/>
                <w:numId w:val="11"/>
              </w:numPr>
              <w:rPr>
                <w:szCs w:val="20"/>
              </w:rPr>
            </w:pPr>
            <w:r>
              <w:rPr>
                <w:szCs w:val="20"/>
              </w:rPr>
              <w:t xml:space="preserve">New:  Obion County will purchase </w:t>
            </w:r>
            <w:r w:rsidR="000E79DA">
              <w:rPr>
                <w:szCs w:val="20"/>
              </w:rPr>
              <w:t>h</w:t>
            </w:r>
            <w:r>
              <w:rPr>
                <w:szCs w:val="20"/>
              </w:rPr>
              <w:t xml:space="preserve">igh </w:t>
            </w:r>
            <w:r w:rsidR="000E79DA">
              <w:rPr>
                <w:szCs w:val="20"/>
              </w:rPr>
              <w:t>q</w:t>
            </w:r>
            <w:r>
              <w:rPr>
                <w:szCs w:val="20"/>
              </w:rPr>
              <w:t>uality Instructional Material Teacher Kits for Pre-school curriculum to support instructional needs for studen</w:t>
            </w:r>
            <w:r w:rsidR="005A286F">
              <w:rPr>
                <w:szCs w:val="20"/>
              </w:rPr>
              <w:t>ts as an identified need from the district’s needs assessment.</w:t>
            </w:r>
          </w:p>
          <w:p w14:paraId="355D8021" w14:textId="4A8A27BC" w:rsidR="00F33BA2" w:rsidRDefault="00F33BA2" w:rsidP="00F33BA2">
            <w:pPr>
              <w:pStyle w:val="ListParagraph"/>
              <w:rPr>
                <w:szCs w:val="20"/>
              </w:rPr>
            </w:pPr>
          </w:p>
          <w:p w14:paraId="64CFB336" w14:textId="22FA327D" w:rsidR="004F580D" w:rsidRDefault="004F580D" w:rsidP="004F580D">
            <w:pPr>
              <w:pStyle w:val="ListParagraph"/>
              <w:rPr>
                <w:szCs w:val="20"/>
              </w:rPr>
            </w:pPr>
          </w:p>
          <w:p w14:paraId="3AB70F8C" w14:textId="0D964A5C" w:rsidR="00C927DC" w:rsidRPr="00C927DC" w:rsidRDefault="00C927DC" w:rsidP="00C927DC">
            <w:pPr>
              <w:rPr>
                <w:szCs w:val="20"/>
              </w:rPr>
            </w:pPr>
          </w:p>
        </w:tc>
      </w:tr>
      <w:tr w:rsidR="00CD1D25" w14:paraId="6BEDB4C6" w14:textId="77777777" w:rsidTr="00B1558F">
        <w:trPr>
          <w:trHeight w:val="720"/>
        </w:trPr>
        <w:tc>
          <w:tcPr>
            <w:tcW w:w="10070" w:type="dxa"/>
          </w:tcPr>
          <w:p w14:paraId="47037D60" w14:textId="77777777" w:rsidR="00CD1D25" w:rsidRDefault="00CD1D25" w:rsidP="00CD1D25">
            <w:pPr>
              <w:pStyle w:val="ListParagraph"/>
              <w:rPr>
                <w:szCs w:val="20"/>
              </w:rPr>
            </w:pPr>
          </w:p>
        </w:tc>
      </w:tr>
    </w:tbl>
    <w:p w14:paraId="7BE33D02" w14:textId="07495D98" w:rsidR="402734C5" w:rsidRPr="0048298A" w:rsidRDefault="402734C5" w:rsidP="009C42E6">
      <w:pPr>
        <w:rPr>
          <w:szCs w:val="20"/>
        </w:rPr>
      </w:pPr>
    </w:p>
    <w:p w14:paraId="0B064D53" w14:textId="4709B7F4" w:rsidR="009728BA" w:rsidRPr="00710C06" w:rsidRDefault="009728BA" w:rsidP="009C42E6">
      <w:pPr>
        <w:pStyle w:val="ListParagraph"/>
        <w:keepNext/>
        <w:numPr>
          <w:ilvl w:val="0"/>
          <w:numId w:val="4"/>
        </w:numPr>
        <w:ind w:left="187" w:hanging="187"/>
        <w:rPr>
          <w:rFonts w:eastAsiaTheme="minorEastAsia"/>
          <w:szCs w:val="20"/>
        </w:rPr>
      </w:pPr>
      <w:r w:rsidRPr="0048298A">
        <w:rPr>
          <w:szCs w:val="20"/>
        </w:rPr>
        <w:lastRenderedPageBreak/>
        <w:t xml:space="preserve">Describe </w:t>
      </w:r>
      <w:r w:rsidR="722057F6" w:rsidRPr="0048298A">
        <w:rPr>
          <w:szCs w:val="20"/>
        </w:rPr>
        <w:t>i</w:t>
      </w:r>
      <w:r w:rsidRPr="0048298A">
        <w:rPr>
          <w:szCs w:val="20"/>
        </w:rPr>
        <w:t>nitiatives included in the “other” category</w:t>
      </w:r>
      <w:r w:rsidR="00FC6EF3">
        <w:rPr>
          <w:szCs w:val="20"/>
        </w:rPr>
        <w:t>.</w:t>
      </w:r>
    </w:p>
    <w:tbl>
      <w:tblPr>
        <w:tblStyle w:val="TableGrid"/>
        <w:tblW w:w="0" w:type="auto"/>
        <w:tblLook w:val="04A0" w:firstRow="1" w:lastRow="0" w:firstColumn="1" w:lastColumn="0" w:noHBand="0" w:noVBand="1"/>
      </w:tblPr>
      <w:tblGrid>
        <w:gridCol w:w="10070"/>
      </w:tblGrid>
      <w:tr w:rsidR="00710C06" w14:paraId="3EBBA5C7" w14:textId="77777777" w:rsidTr="00B1558F">
        <w:trPr>
          <w:trHeight w:val="720"/>
        </w:trPr>
        <w:tc>
          <w:tcPr>
            <w:tcW w:w="10070" w:type="dxa"/>
          </w:tcPr>
          <w:p w14:paraId="35E37B8F" w14:textId="12C76E53" w:rsidR="00BD22DC" w:rsidRDefault="00BD22DC" w:rsidP="00D15DB1">
            <w:pPr>
              <w:pStyle w:val="ListParagraph"/>
              <w:numPr>
                <w:ilvl w:val="0"/>
                <w:numId w:val="12"/>
              </w:numPr>
              <w:rPr>
                <w:rFonts w:eastAsiaTheme="minorEastAsia"/>
                <w:szCs w:val="20"/>
              </w:rPr>
            </w:pPr>
            <w:r>
              <w:rPr>
                <w:rFonts w:eastAsiaTheme="minorEastAsia"/>
                <w:szCs w:val="20"/>
              </w:rPr>
              <w:t>N</w:t>
            </w:r>
            <w:r w:rsidR="0005396D">
              <w:rPr>
                <w:rFonts w:eastAsiaTheme="minorEastAsia"/>
                <w:szCs w:val="20"/>
              </w:rPr>
              <w:t>ew</w:t>
            </w:r>
            <w:r>
              <w:rPr>
                <w:rFonts w:eastAsiaTheme="minorEastAsia"/>
                <w:szCs w:val="20"/>
              </w:rPr>
              <w:t xml:space="preserve">:  Obion County purchased </w:t>
            </w:r>
            <w:r w:rsidR="00A53E2B">
              <w:rPr>
                <w:rFonts w:eastAsiaTheme="minorEastAsia"/>
                <w:szCs w:val="20"/>
              </w:rPr>
              <w:t xml:space="preserve">PCG </w:t>
            </w:r>
            <w:proofErr w:type="spellStart"/>
            <w:r w:rsidR="00A53E2B">
              <w:rPr>
                <w:rFonts w:eastAsiaTheme="minorEastAsia"/>
                <w:szCs w:val="20"/>
              </w:rPr>
              <w:t>EdPlan</w:t>
            </w:r>
            <w:proofErr w:type="spellEnd"/>
            <w:r w:rsidR="00A53E2B">
              <w:rPr>
                <w:rFonts w:eastAsiaTheme="minorEastAsia"/>
                <w:szCs w:val="20"/>
              </w:rPr>
              <w:t xml:space="preserve"> 504 system and Paperclip </w:t>
            </w:r>
            <w:r w:rsidR="008227B5">
              <w:rPr>
                <w:rFonts w:eastAsiaTheme="minorEastAsia"/>
                <w:szCs w:val="20"/>
              </w:rPr>
              <w:t xml:space="preserve">for 504 </w:t>
            </w:r>
            <w:proofErr w:type="gramStart"/>
            <w:r w:rsidR="008227B5">
              <w:rPr>
                <w:rFonts w:eastAsiaTheme="minorEastAsia"/>
                <w:szCs w:val="20"/>
              </w:rPr>
              <w:t>in order to</w:t>
            </w:r>
            <w:proofErr w:type="gramEnd"/>
            <w:r w:rsidR="008227B5">
              <w:rPr>
                <w:rFonts w:eastAsiaTheme="minorEastAsia"/>
                <w:szCs w:val="20"/>
              </w:rPr>
              <w:t xml:space="preserve"> have student 504 Plans in an electronic format due to the anticipated </w:t>
            </w:r>
            <w:r w:rsidR="003477EC">
              <w:rPr>
                <w:rFonts w:eastAsiaTheme="minorEastAsia"/>
                <w:szCs w:val="20"/>
              </w:rPr>
              <w:t xml:space="preserve">increase in number of students qualifying for 504 as a result of COVID-19 and an identified need from </w:t>
            </w:r>
            <w:r w:rsidR="0005396D">
              <w:rPr>
                <w:rFonts w:eastAsiaTheme="minorEastAsia"/>
                <w:szCs w:val="20"/>
              </w:rPr>
              <w:t>stakeholders.</w:t>
            </w:r>
          </w:p>
          <w:p w14:paraId="1FB5712D" w14:textId="68D1C9B0" w:rsidR="00B3715A" w:rsidRPr="00B3715A" w:rsidRDefault="0005396D" w:rsidP="00B3715A">
            <w:pPr>
              <w:pStyle w:val="ListParagraph"/>
              <w:numPr>
                <w:ilvl w:val="0"/>
                <w:numId w:val="12"/>
              </w:numPr>
              <w:rPr>
                <w:rFonts w:eastAsiaTheme="minorEastAsia"/>
                <w:szCs w:val="20"/>
              </w:rPr>
            </w:pPr>
            <w:r>
              <w:rPr>
                <w:rFonts w:eastAsiaTheme="minorEastAsia"/>
                <w:szCs w:val="20"/>
              </w:rPr>
              <w:t>New:  Obion County purchased Elevation Platform for ESL</w:t>
            </w:r>
            <w:r w:rsidR="00CB17DE">
              <w:rPr>
                <w:rFonts w:eastAsiaTheme="minorEastAsia"/>
                <w:szCs w:val="20"/>
              </w:rPr>
              <w:t xml:space="preserve"> </w:t>
            </w:r>
            <w:proofErr w:type="gramStart"/>
            <w:r w:rsidR="00CB17DE">
              <w:rPr>
                <w:rFonts w:eastAsiaTheme="minorEastAsia"/>
                <w:szCs w:val="20"/>
              </w:rPr>
              <w:t>in order to</w:t>
            </w:r>
            <w:proofErr w:type="gramEnd"/>
            <w:r w:rsidR="00CB17DE">
              <w:rPr>
                <w:rFonts w:eastAsiaTheme="minorEastAsia"/>
                <w:szCs w:val="20"/>
              </w:rPr>
              <w:t xml:space="preserve"> have student ILP Plans in an electronic format due to the anticipated increase in number of students qualifying for</w:t>
            </w:r>
            <w:r w:rsidR="00993B66">
              <w:rPr>
                <w:rFonts w:eastAsiaTheme="minorEastAsia"/>
                <w:szCs w:val="20"/>
              </w:rPr>
              <w:t xml:space="preserve"> ESL services</w:t>
            </w:r>
            <w:r w:rsidR="00CB17DE">
              <w:rPr>
                <w:rFonts w:eastAsiaTheme="minorEastAsia"/>
                <w:szCs w:val="20"/>
              </w:rPr>
              <w:t xml:space="preserve"> as a result of COVID-19 and an identified need from stakeholders.</w:t>
            </w:r>
          </w:p>
          <w:p w14:paraId="70ECF2EE" w14:textId="42905396" w:rsidR="00710C06" w:rsidRDefault="00D15DB1" w:rsidP="00D15DB1">
            <w:pPr>
              <w:pStyle w:val="ListParagraph"/>
              <w:numPr>
                <w:ilvl w:val="0"/>
                <w:numId w:val="12"/>
              </w:numPr>
              <w:rPr>
                <w:rFonts w:eastAsiaTheme="minorEastAsia"/>
                <w:szCs w:val="20"/>
              </w:rPr>
            </w:pPr>
            <w:r>
              <w:rPr>
                <w:rFonts w:eastAsiaTheme="minorEastAsia"/>
                <w:szCs w:val="20"/>
              </w:rPr>
              <w:t xml:space="preserve">Obion County will purchase high quality instructional materials for ELA (English Language Arts) </w:t>
            </w:r>
            <w:r w:rsidR="00D425DF">
              <w:rPr>
                <w:rFonts w:eastAsiaTheme="minorEastAsia"/>
                <w:szCs w:val="20"/>
              </w:rPr>
              <w:t>and math resources such as books, math manipulatives and novels to address learning loss in regular instruction and summer learning camps</w:t>
            </w:r>
            <w:r w:rsidR="000E79DA">
              <w:rPr>
                <w:rFonts w:eastAsiaTheme="minorEastAsia"/>
                <w:szCs w:val="20"/>
              </w:rPr>
              <w:t xml:space="preserve"> as an identified need from the district’s needs assessment.</w:t>
            </w:r>
          </w:p>
          <w:p w14:paraId="0AFB3523" w14:textId="05522AD4" w:rsidR="00BD22DC" w:rsidRPr="00144B43" w:rsidRDefault="00C927DC" w:rsidP="00144B43">
            <w:pPr>
              <w:pStyle w:val="ListParagraph"/>
              <w:numPr>
                <w:ilvl w:val="0"/>
                <w:numId w:val="12"/>
              </w:numPr>
              <w:rPr>
                <w:rFonts w:eastAsiaTheme="minorEastAsia"/>
                <w:szCs w:val="20"/>
              </w:rPr>
            </w:pPr>
            <w:r>
              <w:rPr>
                <w:rFonts w:eastAsiaTheme="minorEastAsia"/>
                <w:szCs w:val="20"/>
              </w:rPr>
              <w:t xml:space="preserve">New:  Obion County will purchase audio enhancement </w:t>
            </w:r>
            <w:r w:rsidR="00A117D8">
              <w:rPr>
                <w:rFonts w:eastAsiaTheme="minorEastAsia"/>
                <w:szCs w:val="20"/>
              </w:rPr>
              <w:t xml:space="preserve">equipment for grades 1-2 to </w:t>
            </w:r>
            <w:r w:rsidR="00BE4DA0">
              <w:rPr>
                <w:rFonts w:eastAsiaTheme="minorEastAsia"/>
                <w:szCs w:val="20"/>
              </w:rPr>
              <w:t>assist</w:t>
            </w:r>
            <w:r w:rsidR="00A117D8">
              <w:rPr>
                <w:rFonts w:eastAsiaTheme="minorEastAsia"/>
                <w:szCs w:val="20"/>
              </w:rPr>
              <w:t xml:space="preserve"> student hearing in the classroom</w:t>
            </w:r>
            <w:r w:rsidR="00BE4DA0">
              <w:rPr>
                <w:rFonts w:eastAsiaTheme="minorEastAsia"/>
                <w:szCs w:val="20"/>
              </w:rPr>
              <w:t>.  This audio provides clear instruction through masks and has been an identified need from the district’s needs assessment.</w:t>
            </w:r>
          </w:p>
          <w:p w14:paraId="3A5DE234" w14:textId="0EEB46E6" w:rsidR="003B2ADF" w:rsidRPr="00B3715A" w:rsidRDefault="009F2DBB" w:rsidP="00B3715A">
            <w:pPr>
              <w:pStyle w:val="ListParagraph"/>
              <w:numPr>
                <w:ilvl w:val="0"/>
                <w:numId w:val="12"/>
              </w:numPr>
              <w:rPr>
                <w:rFonts w:eastAsiaTheme="minorEastAsia"/>
                <w:szCs w:val="20"/>
              </w:rPr>
            </w:pPr>
            <w:r>
              <w:rPr>
                <w:rFonts w:eastAsiaTheme="minorEastAsia"/>
                <w:szCs w:val="20"/>
              </w:rPr>
              <w:t>New:  Ob</w:t>
            </w:r>
            <w:r w:rsidR="003B2ADF">
              <w:rPr>
                <w:rFonts w:eastAsiaTheme="minorEastAsia"/>
                <w:szCs w:val="20"/>
              </w:rPr>
              <w:t>io</w:t>
            </w:r>
            <w:r>
              <w:rPr>
                <w:rFonts w:eastAsiaTheme="minorEastAsia"/>
                <w:szCs w:val="20"/>
              </w:rPr>
              <w:t xml:space="preserve">n County will </w:t>
            </w:r>
            <w:r w:rsidR="00F242B7">
              <w:rPr>
                <w:rFonts w:eastAsiaTheme="minorEastAsia"/>
                <w:szCs w:val="20"/>
              </w:rPr>
              <w:t>p</w:t>
            </w:r>
            <w:r w:rsidR="003B2ADF">
              <w:rPr>
                <w:rFonts w:eastAsiaTheme="minorEastAsia"/>
                <w:szCs w:val="20"/>
              </w:rPr>
              <w:t>urchase</w:t>
            </w:r>
            <w:r w:rsidR="00F242B7">
              <w:rPr>
                <w:rFonts w:eastAsiaTheme="minorEastAsia"/>
                <w:szCs w:val="20"/>
              </w:rPr>
              <w:t xml:space="preserve"> supplies and materials for an 8</w:t>
            </w:r>
            <w:r w:rsidR="00F242B7" w:rsidRPr="00F242B7">
              <w:rPr>
                <w:rFonts w:eastAsiaTheme="minorEastAsia"/>
                <w:szCs w:val="20"/>
                <w:vertAlign w:val="superscript"/>
              </w:rPr>
              <w:t>th</w:t>
            </w:r>
            <w:r w:rsidR="00F242B7">
              <w:rPr>
                <w:rFonts w:eastAsiaTheme="minorEastAsia"/>
                <w:szCs w:val="20"/>
              </w:rPr>
              <w:t xml:space="preserve"> grade transition day to help support students transitioning from one of four elementary schools to Obion County Central High School to assist in meeting their academic needs as an identified needs from our stakeholders.</w:t>
            </w:r>
          </w:p>
        </w:tc>
      </w:tr>
    </w:tbl>
    <w:p w14:paraId="1BFC3519" w14:textId="77777777" w:rsidR="00710C06" w:rsidRPr="00710C06" w:rsidRDefault="00710C06" w:rsidP="009C42E6">
      <w:pPr>
        <w:rPr>
          <w:rFonts w:eastAsiaTheme="minorEastAsia"/>
          <w:szCs w:val="20"/>
        </w:rPr>
      </w:pPr>
    </w:p>
    <w:p w14:paraId="69EF5540" w14:textId="6EC09390" w:rsidR="00CC1B52" w:rsidRPr="0048298A" w:rsidRDefault="00CC1B52" w:rsidP="009C42E6">
      <w:pPr>
        <w:pStyle w:val="Heading2"/>
        <w:rPr>
          <w:szCs w:val="20"/>
        </w:rPr>
      </w:pPr>
      <w:r w:rsidRPr="0048298A">
        <w:rPr>
          <w:szCs w:val="20"/>
        </w:rPr>
        <w:t>Student Readiness</w:t>
      </w:r>
    </w:p>
    <w:p w14:paraId="4DB8A3F3" w14:textId="39FFD981" w:rsidR="009728BA" w:rsidRPr="0048298A" w:rsidRDefault="008D620C" w:rsidP="009C42E6">
      <w:pPr>
        <w:pStyle w:val="ListParagraph"/>
        <w:keepNext/>
        <w:numPr>
          <w:ilvl w:val="0"/>
          <w:numId w:val="3"/>
        </w:numPr>
        <w:ind w:left="187" w:hanging="187"/>
        <w:rPr>
          <w:rFonts w:eastAsiaTheme="minorEastAsia"/>
          <w:szCs w:val="20"/>
        </w:rPr>
      </w:pPr>
      <w:r>
        <w:rPr>
          <w:szCs w:val="20"/>
        </w:rPr>
        <w:t>Describe</w:t>
      </w:r>
      <w:r w:rsidR="009728BA" w:rsidRPr="0048298A">
        <w:rPr>
          <w:szCs w:val="20"/>
        </w:rPr>
        <w:t xml:space="preserve"> strategic allocations to support </w:t>
      </w:r>
      <w:r w:rsidR="009728BA" w:rsidRPr="00B1558F">
        <w:rPr>
          <w:b/>
          <w:bCs/>
          <w:szCs w:val="20"/>
        </w:rPr>
        <w:t>Student Readiness</w:t>
      </w:r>
      <w:r w:rsidR="009728BA" w:rsidRPr="0048298A">
        <w:rPr>
          <w:szCs w:val="20"/>
        </w:rPr>
        <w:t xml:space="preserve"> and the School-Related Supports necessary to access high-quality instruction, including how allocations support the investments identified in the district’s needs assessment</w:t>
      </w:r>
      <w:r w:rsidR="005C5D73">
        <w:rPr>
          <w:szCs w:val="20"/>
        </w:rPr>
        <w:t>.</w:t>
      </w:r>
    </w:p>
    <w:tbl>
      <w:tblPr>
        <w:tblStyle w:val="TableGrid"/>
        <w:tblW w:w="0" w:type="auto"/>
        <w:tblLook w:val="04A0" w:firstRow="1" w:lastRow="0" w:firstColumn="1" w:lastColumn="0" w:noHBand="0" w:noVBand="1"/>
      </w:tblPr>
      <w:tblGrid>
        <w:gridCol w:w="10070"/>
      </w:tblGrid>
      <w:tr w:rsidR="00710C06" w14:paraId="7A55F87F" w14:textId="77777777" w:rsidTr="00B1558F">
        <w:trPr>
          <w:trHeight w:val="720"/>
        </w:trPr>
        <w:tc>
          <w:tcPr>
            <w:tcW w:w="10070" w:type="dxa"/>
          </w:tcPr>
          <w:p w14:paraId="3699074F" w14:textId="77777777" w:rsidR="00710C06" w:rsidRDefault="000E79DA" w:rsidP="000E79DA">
            <w:pPr>
              <w:pStyle w:val="ListParagraph"/>
              <w:numPr>
                <w:ilvl w:val="0"/>
                <w:numId w:val="12"/>
              </w:numPr>
              <w:rPr>
                <w:szCs w:val="20"/>
              </w:rPr>
            </w:pPr>
            <w:r>
              <w:rPr>
                <w:szCs w:val="20"/>
              </w:rPr>
              <w:t>Obion County hired an ELL teacher to a</w:t>
            </w:r>
            <w:r w:rsidR="00700C1B">
              <w:rPr>
                <w:szCs w:val="20"/>
              </w:rPr>
              <w:t>ssist the growing population of ESL students in the county as an identified need to help those students overcome academic barriers that result in English not being their native language.</w:t>
            </w:r>
          </w:p>
          <w:p w14:paraId="203DB503" w14:textId="78135FE6" w:rsidR="00700C1B" w:rsidRPr="000E79DA" w:rsidRDefault="00700C1B" w:rsidP="000E79DA">
            <w:pPr>
              <w:pStyle w:val="ListParagraph"/>
              <w:numPr>
                <w:ilvl w:val="0"/>
                <w:numId w:val="12"/>
              </w:numPr>
              <w:rPr>
                <w:szCs w:val="20"/>
              </w:rPr>
            </w:pPr>
            <w:r>
              <w:rPr>
                <w:szCs w:val="20"/>
              </w:rPr>
              <w:t>Obion County hired a Social Worker to assist in providing support with some of the social/emotional needs that have manifested because of changes due to COVID-19.</w:t>
            </w:r>
          </w:p>
        </w:tc>
      </w:tr>
    </w:tbl>
    <w:p w14:paraId="00D744D4" w14:textId="75E248B0" w:rsidR="009728BA" w:rsidRPr="0048298A" w:rsidRDefault="009728BA" w:rsidP="009C42E6">
      <w:pPr>
        <w:rPr>
          <w:szCs w:val="20"/>
        </w:rPr>
      </w:pPr>
    </w:p>
    <w:p w14:paraId="171454D3" w14:textId="51DA5A1D" w:rsidR="009728BA" w:rsidRDefault="009728BA" w:rsidP="009C42E6">
      <w:pPr>
        <w:pStyle w:val="ListParagraph"/>
        <w:keepNext/>
        <w:numPr>
          <w:ilvl w:val="0"/>
          <w:numId w:val="3"/>
        </w:numPr>
        <w:ind w:left="187" w:hanging="187"/>
        <w:rPr>
          <w:szCs w:val="20"/>
        </w:rPr>
      </w:pPr>
      <w:r w:rsidRPr="0048298A">
        <w:rPr>
          <w:szCs w:val="20"/>
        </w:rPr>
        <w:t xml:space="preserve">Describe </w:t>
      </w:r>
      <w:r w:rsidR="76AF9D68" w:rsidRPr="0048298A">
        <w:rPr>
          <w:szCs w:val="20"/>
        </w:rPr>
        <w:t>i</w:t>
      </w:r>
      <w:r w:rsidRPr="0048298A">
        <w:rPr>
          <w:szCs w:val="20"/>
        </w:rPr>
        <w:t>nitiatives included in the “other” category</w:t>
      </w:r>
      <w:r w:rsidR="005C5D73">
        <w:rPr>
          <w:szCs w:val="20"/>
        </w:rPr>
        <w:t>.</w:t>
      </w:r>
    </w:p>
    <w:tbl>
      <w:tblPr>
        <w:tblStyle w:val="TableGrid"/>
        <w:tblW w:w="0" w:type="auto"/>
        <w:tblLook w:val="04A0" w:firstRow="1" w:lastRow="0" w:firstColumn="1" w:lastColumn="0" w:noHBand="0" w:noVBand="1"/>
      </w:tblPr>
      <w:tblGrid>
        <w:gridCol w:w="10070"/>
      </w:tblGrid>
      <w:tr w:rsidR="00710C06" w14:paraId="4F16F470" w14:textId="77777777" w:rsidTr="00B1558F">
        <w:trPr>
          <w:trHeight w:val="720"/>
        </w:trPr>
        <w:tc>
          <w:tcPr>
            <w:tcW w:w="10070" w:type="dxa"/>
          </w:tcPr>
          <w:p w14:paraId="72B47F15" w14:textId="5A89E70A" w:rsidR="00710C06" w:rsidRPr="000921AC" w:rsidRDefault="000C78FB" w:rsidP="000C78FB">
            <w:pPr>
              <w:pStyle w:val="ListParagraph"/>
              <w:numPr>
                <w:ilvl w:val="0"/>
                <w:numId w:val="13"/>
              </w:numPr>
              <w:rPr>
                <w:szCs w:val="20"/>
              </w:rPr>
            </w:pPr>
            <w:r>
              <w:rPr>
                <w:szCs w:val="20"/>
              </w:rPr>
              <w:t xml:space="preserve">New: Obion County purchased supplies and materials needed by social </w:t>
            </w:r>
            <w:r w:rsidR="00723C7B">
              <w:rPr>
                <w:szCs w:val="20"/>
              </w:rPr>
              <w:t>workers</w:t>
            </w:r>
            <w:r>
              <w:rPr>
                <w:szCs w:val="20"/>
              </w:rPr>
              <w:t xml:space="preserve"> to assist in providing support with some of the social/emotional needs that have manifested as</w:t>
            </w:r>
            <w:r>
              <w:rPr>
                <w:rFonts w:eastAsiaTheme="minorEastAsia"/>
                <w:szCs w:val="20"/>
              </w:rPr>
              <w:t xml:space="preserve"> an identified need from the district’s needs assessment.</w:t>
            </w:r>
          </w:p>
          <w:p w14:paraId="77E2B3C1" w14:textId="559A2A2B" w:rsidR="000921AC" w:rsidRPr="000C78FB" w:rsidRDefault="000921AC" w:rsidP="000C78FB">
            <w:pPr>
              <w:pStyle w:val="ListParagraph"/>
              <w:numPr>
                <w:ilvl w:val="0"/>
                <w:numId w:val="13"/>
              </w:numPr>
              <w:rPr>
                <w:szCs w:val="20"/>
              </w:rPr>
            </w:pPr>
            <w:r>
              <w:rPr>
                <w:szCs w:val="20"/>
              </w:rPr>
              <w:t xml:space="preserve">NEW:  Obion County paid </w:t>
            </w:r>
            <w:r w:rsidR="00FA1AED">
              <w:rPr>
                <w:szCs w:val="20"/>
              </w:rPr>
              <w:t xml:space="preserve">teacher stipends </w:t>
            </w:r>
            <w:r w:rsidR="00D1385F">
              <w:rPr>
                <w:szCs w:val="20"/>
              </w:rPr>
              <w:t>to hold a pre-kindergarten camp for students with identified learning needs from screening</w:t>
            </w:r>
            <w:r w:rsidR="000969DD">
              <w:rPr>
                <w:szCs w:val="20"/>
              </w:rPr>
              <w:t xml:space="preserve"> to help close the gap prior to kindergarten as an identified need from our stakeholders.</w:t>
            </w:r>
          </w:p>
        </w:tc>
      </w:tr>
    </w:tbl>
    <w:p w14:paraId="50A5868E" w14:textId="77777777" w:rsidR="00710C06" w:rsidRPr="00710C06" w:rsidRDefault="00710C06" w:rsidP="009C42E6">
      <w:pPr>
        <w:rPr>
          <w:szCs w:val="20"/>
        </w:rPr>
      </w:pPr>
    </w:p>
    <w:p w14:paraId="66732BAA" w14:textId="0206DADA" w:rsidR="00CC1B52" w:rsidRPr="0048298A" w:rsidRDefault="00CC1B52" w:rsidP="009C42E6">
      <w:pPr>
        <w:pStyle w:val="Heading2"/>
        <w:rPr>
          <w:szCs w:val="20"/>
        </w:rPr>
      </w:pPr>
      <w:r w:rsidRPr="0048298A">
        <w:rPr>
          <w:szCs w:val="20"/>
        </w:rPr>
        <w:t>Educators</w:t>
      </w:r>
    </w:p>
    <w:p w14:paraId="043C18E7" w14:textId="2747EC7A" w:rsidR="009728BA" w:rsidRPr="0048298A" w:rsidRDefault="009728BA" w:rsidP="009C42E6">
      <w:pPr>
        <w:pStyle w:val="CM1"/>
        <w:keepNext/>
        <w:numPr>
          <w:ilvl w:val="0"/>
          <w:numId w:val="2"/>
        </w:numPr>
        <w:spacing w:after="120" w:line="259" w:lineRule="auto"/>
        <w:ind w:left="187" w:hanging="187"/>
        <w:rPr>
          <w:rFonts w:asciiTheme="minorHAnsi" w:eastAsiaTheme="minorEastAsia" w:hAnsiTheme="minorHAnsi" w:cstheme="minorBidi"/>
          <w:sz w:val="20"/>
          <w:szCs w:val="20"/>
        </w:rPr>
      </w:pPr>
      <w:r w:rsidRPr="0048298A">
        <w:rPr>
          <w:sz w:val="20"/>
          <w:szCs w:val="20"/>
        </w:rPr>
        <w:lastRenderedPageBreak/>
        <w:t xml:space="preserve">Describe strategic allocations to </w:t>
      </w:r>
      <w:r w:rsidRPr="00B1558F">
        <w:rPr>
          <w:b/>
          <w:bCs/>
          <w:sz w:val="20"/>
          <w:szCs w:val="20"/>
        </w:rPr>
        <w:t>Recruit, Retain and Support Educators and School Personnel</w:t>
      </w:r>
      <w:r w:rsidRPr="0048298A">
        <w:rPr>
          <w:sz w:val="20"/>
          <w:szCs w:val="20"/>
        </w:rPr>
        <w:t>, including how allocations support the investments identified in the district’s needs assessment</w:t>
      </w:r>
      <w:r w:rsidR="005E7A44">
        <w:rPr>
          <w:sz w:val="20"/>
          <w:szCs w:val="20"/>
        </w:rPr>
        <w:t>.</w:t>
      </w:r>
    </w:p>
    <w:tbl>
      <w:tblPr>
        <w:tblStyle w:val="TableGrid"/>
        <w:tblW w:w="0" w:type="auto"/>
        <w:tblLook w:val="04A0" w:firstRow="1" w:lastRow="0" w:firstColumn="1" w:lastColumn="0" w:noHBand="0" w:noVBand="1"/>
      </w:tblPr>
      <w:tblGrid>
        <w:gridCol w:w="10070"/>
      </w:tblGrid>
      <w:tr w:rsidR="00710C06" w14:paraId="220E8263" w14:textId="77777777" w:rsidTr="00B1558F">
        <w:trPr>
          <w:trHeight w:val="720"/>
        </w:trPr>
        <w:tc>
          <w:tcPr>
            <w:tcW w:w="10070" w:type="dxa"/>
          </w:tcPr>
          <w:p w14:paraId="289AC7B7" w14:textId="77777777" w:rsidR="00710C06" w:rsidRDefault="000C78FB" w:rsidP="000C78FB">
            <w:pPr>
              <w:pStyle w:val="ListParagraph"/>
              <w:numPr>
                <w:ilvl w:val="0"/>
                <w:numId w:val="13"/>
              </w:numPr>
              <w:rPr>
                <w:szCs w:val="20"/>
              </w:rPr>
            </w:pPr>
            <w:r>
              <w:rPr>
                <w:szCs w:val="20"/>
              </w:rPr>
              <w:t xml:space="preserve">Obion County gave their staff a retention bonus as </w:t>
            </w:r>
            <w:r w:rsidR="00174D67">
              <w:rPr>
                <w:szCs w:val="20"/>
              </w:rPr>
              <w:t xml:space="preserve">monetary support for the increased work requirements and extra duties required during the pandemic.  Providing additional support for our staff was an identified need </w:t>
            </w:r>
            <w:r w:rsidR="002F0F36">
              <w:rPr>
                <w:szCs w:val="20"/>
              </w:rPr>
              <w:t>from our stakeholders.</w:t>
            </w:r>
          </w:p>
          <w:p w14:paraId="32C9F15D" w14:textId="77777777" w:rsidR="002F0F36" w:rsidRDefault="002F0F36" w:rsidP="000C78FB">
            <w:pPr>
              <w:pStyle w:val="ListParagraph"/>
              <w:numPr>
                <w:ilvl w:val="0"/>
                <w:numId w:val="13"/>
              </w:numPr>
              <w:rPr>
                <w:szCs w:val="20"/>
              </w:rPr>
            </w:pPr>
            <w:r>
              <w:rPr>
                <w:szCs w:val="20"/>
              </w:rPr>
              <w:t>Obion County had recruitment incentives available for hard-to-fill staff positions</w:t>
            </w:r>
            <w:r w:rsidR="006C5BF3">
              <w:rPr>
                <w:szCs w:val="20"/>
              </w:rPr>
              <w:t xml:space="preserve"> to obtain the most highly qualified person for the positions as an identified need from our stakeholders.</w:t>
            </w:r>
          </w:p>
          <w:p w14:paraId="1B902DB2" w14:textId="77777777" w:rsidR="006C5BF3" w:rsidRDefault="00393991" w:rsidP="000C78FB">
            <w:pPr>
              <w:pStyle w:val="ListParagraph"/>
              <w:numPr>
                <w:ilvl w:val="0"/>
                <w:numId w:val="13"/>
              </w:numPr>
              <w:rPr>
                <w:szCs w:val="20"/>
              </w:rPr>
            </w:pPr>
            <w:r>
              <w:rPr>
                <w:szCs w:val="20"/>
              </w:rPr>
              <w:t>Obion County has a Grow Your Own program to develop teachers from our own students and staff to encourage them to stay in the county</w:t>
            </w:r>
            <w:r w:rsidR="00D4045D">
              <w:rPr>
                <w:szCs w:val="20"/>
              </w:rPr>
              <w:t xml:space="preserve"> and work for our system after they complete their coursework.  Teacher mentor stipends are available for current staff to support the Grow Your Own staff</w:t>
            </w:r>
            <w:r w:rsidR="00323E22">
              <w:rPr>
                <w:szCs w:val="20"/>
              </w:rPr>
              <w:t xml:space="preserve"> as they work to address learning loss </w:t>
            </w:r>
            <w:r w:rsidR="005F2B42">
              <w:rPr>
                <w:szCs w:val="20"/>
              </w:rPr>
              <w:t>as an identified need from our needs assessment.</w:t>
            </w:r>
          </w:p>
          <w:p w14:paraId="69FF1E6E" w14:textId="77777777" w:rsidR="005F2B42" w:rsidRDefault="005F2B42" w:rsidP="000C78FB">
            <w:pPr>
              <w:pStyle w:val="ListParagraph"/>
              <w:numPr>
                <w:ilvl w:val="0"/>
                <w:numId w:val="13"/>
              </w:numPr>
              <w:rPr>
                <w:szCs w:val="20"/>
              </w:rPr>
            </w:pPr>
            <w:r>
              <w:rPr>
                <w:szCs w:val="20"/>
              </w:rPr>
              <w:t>Obion County hired 10 teachers in grades K-3 to reduce class sizes to provide additional one-to-one time with students to effectively address learning loss in the classroom as an identified need from the district’s needs assessment.</w:t>
            </w:r>
          </w:p>
          <w:p w14:paraId="47366A18" w14:textId="1C48D2EC" w:rsidR="00005BD1" w:rsidRDefault="00005BD1" w:rsidP="000C78FB">
            <w:pPr>
              <w:pStyle w:val="ListParagraph"/>
              <w:numPr>
                <w:ilvl w:val="0"/>
                <w:numId w:val="13"/>
              </w:numPr>
              <w:rPr>
                <w:szCs w:val="20"/>
              </w:rPr>
            </w:pPr>
            <w:r>
              <w:rPr>
                <w:szCs w:val="20"/>
              </w:rPr>
              <w:t xml:space="preserve">New:  Obion County </w:t>
            </w:r>
            <w:r w:rsidR="004B6F5F">
              <w:rPr>
                <w:szCs w:val="20"/>
              </w:rPr>
              <w:t xml:space="preserve">paid for early literacy intervention teachers, K-2 Instructional </w:t>
            </w:r>
            <w:r w:rsidR="00CE7884">
              <w:rPr>
                <w:szCs w:val="20"/>
              </w:rPr>
              <w:t>Coach,</w:t>
            </w:r>
            <w:r w:rsidR="004B6F5F">
              <w:rPr>
                <w:szCs w:val="20"/>
              </w:rPr>
              <w:t xml:space="preserve"> and supervisor to attend </w:t>
            </w:r>
            <w:r w:rsidR="00D12180">
              <w:rPr>
                <w:szCs w:val="20"/>
              </w:rPr>
              <w:t>National K-8 Literacy and Reading Recovery Conference to specifically learn to close learning gaps</w:t>
            </w:r>
            <w:r w:rsidR="00CE7884">
              <w:rPr>
                <w:szCs w:val="20"/>
              </w:rPr>
              <w:t xml:space="preserve"> in the classroom as an identified need from our stakeholders.</w:t>
            </w:r>
          </w:p>
          <w:p w14:paraId="0D28207E" w14:textId="127BCD9C" w:rsidR="00B3670C" w:rsidRPr="007303BA" w:rsidRDefault="00306B89" w:rsidP="007303BA">
            <w:pPr>
              <w:pStyle w:val="ListParagraph"/>
              <w:numPr>
                <w:ilvl w:val="0"/>
                <w:numId w:val="13"/>
              </w:numPr>
              <w:rPr>
                <w:szCs w:val="20"/>
              </w:rPr>
            </w:pPr>
            <w:r>
              <w:rPr>
                <w:szCs w:val="20"/>
              </w:rPr>
              <w:t>New:  Obion C</w:t>
            </w:r>
            <w:r w:rsidR="00B04049">
              <w:rPr>
                <w:szCs w:val="20"/>
              </w:rPr>
              <w:t xml:space="preserve">ounty </w:t>
            </w:r>
            <w:r w:rsidR="00D240A8">
              <w:rPr>
                <w:szCs w:val="20"/>
              </w:rPr>
              <w:t xml:space="preserve">will reimburse </w:t>
            </w:r>
            <w:r w:rsidR="00B3670C">
              <w:rPr>
                <w:szCs w:val="20"/>
              </w:rPr>
              <w:t>teachers</w:t>
            </w:r>
            <w:r w:rsidR="00D240A8">
              <w:rPr>
                <w:szCs w:val="20"/>
              </w:rPr>
              <w:t xml:space="preserve"> who </w:t>
            </w:r>
            <w:r w:rsidR="00C3621E">
              <w:rPr>
                <w:szCs w:val="20"/>
              </w:rPr>
              <w:t>take</w:t>
            </w:r>
            <w:r w:rsidR="00D240A8">
              <w:rPr>
                <w:szCs w:val="20"/>
              </w:rPr>
              <w:t xml:space="preserve"> the Praxis</w:t>
            </w:r>
            <w:r w:rsidR="00786B9F">
              <w:rPr>
                <w:szCs w:val="20"/>
              </w:rPr>
              <w:t xml:space="preserve"> </w:t>
            </w:r>
            <w:r w:rsidR="00CE7884">
              <w:rPr>
                <w:szCs w:val="20"/>
              </w:rPr>
              <w:t>in</w:t>
            </w:r>
            <w:r w:rsidR="00786B9F">
              <w:rPr>
                <w:szCs w:val="20"/>
              </w:rPr>
              <w:t xml:space="preserve"> engineering and technology for licensure</w:t>
            </w:r>
            <w:r w:rsidR="00B3670C">
              <w:rPr>
                <w:szCs w:val="20"/>
              </w:rPr>
              <w:t xml:space="preserve"> to be able to retain qualified </w:t>
            </w:r>
            <w:r w:rsidR="00723C7B">
              <w:rPr>
                <w:szCs w:val="20"/>
              </w:rPr>
              <w:t>teachers</w:t>
            </w:r>
            <w:r w:rsidR="00B3670C">
              <w:rPr>
                <w:szCs w:val="20"/>
              </w:rPr>
              <w:t xml:space="preserve"> in a hard-to-staff area as an identified need from stakeholders.</w:t>
            </w:r>
          </w:p>
          <w:p w14:paraId="0D74C27B" w14:textId="77777777" w:rsidR="005F2B42" w:rsidRDefault="005F2B42" w:rsidP="000C78FB">
            <w:pPr>
              <w:pStyle w:val="ListParagraph"/>
              <w:numPr>
                <w:ilvl w:val="0"/>
                <w:numId w:val="13"/>
              </w:numPr>
              <w:rPr>
                <w:szCs w:val="20"/>
              </w:rPr>
            </w:pPr>
            <w:r>
              <w:rPr>
                <w:szCs w:val="20"/>
              </w:rPr>
              <w:t>New:  Obion County will provide a stipend to teacher mentors to work with and support new teachers in the county</w:t>
            </w:r>
            <w:r w:rsidR="001F633B">
              <w:rPr>
                <w:szCs w:val="20"/>
              </w:rPr>
              <w:t xml:space="preserve"> in how to address learning loss and other classroom needs as an identified need from the district’s needs assessment.</w:t>
            </w:r>
          </w:p>
          <w:p w14:paraId="140E8220" w14:textId="77777777" w:rsidR="00C3621E" w:rsidRDefault="00C3621E" w:rsidP="000C78FB">
            <w:pPr>
              <w:pStyle w:val="ListParagraph"/>
              <w:numPr>
                <w:ilvl w:val="0"/>
                <w:numId w:val="13"/>
              </w:numPr>
              <w:rPr>
                <w:szCs w:val="20"/>
              </w:rPr>
            </w:pPr>
            <w:r>
              <w:rPr>
                <w:szCs w:val="20"/>
              </w:rPr>
              <w:t xml:space="preserve">New:  Obion County will purchase </w:t>
            </w:r>
            <w:r w:rsidR="00673FB5">
              <w:rPr>
                <w:szCs w:val="20"/>
              </w:rPr>
              <w:t xml:space="preserve">a micro-credentialing professional development program for teacher and educational assistants </w:t>
            </w:r>
            <w:r w:rsidR="00B11BC6">
              <w:rPr>
                <w:szCs w:val="20"/>
              </w:rPr>
              <w:t xml:space="preserve">to address learning loss, new teacher induction training, targeted teacher </w:t>
            </w:r>
            <w:r w:rsidR="00271E8C">
              <w:rPr>
                <w:szCs w:val="20"/>
              </w:rPr>
              <w:t>need training, etc. as an identified need from the district’s needs assessment.</w:t>
            </w:r>
          </w:p>
          <w:p w14:paraId="45DD36C8" w14:textId="77777777" w:rsidR="003121D2" w:rsidRDefault="003121D2" w:rsidP="000C78FB">
            <w:pPr>
              <w:pStyle w:val="ListParagraph"/>
              <w:numPr>
                <w:ilvl w:val="0"/>
                <w:numId w:val="13"/>
              </w:numPr>
              <w:rPr>
                <w:szCs w:val="20"/>
              </w:rPr>
            </w:pPr>
            <w:r>
              <w:rPr>
                <w:szCs w:val="20"/>
              </w:rPr>
              <w:t xml:space="preserve">New:  Obion County will provide funds for ESL </w:t>
            </w:r>
            <w:r w:rsidR="002F1F38">
              <w:rPr>
                <w:szCs w:val="20"/>
              </w:rPr>
              <w:t>instructor to attend in-service and conferences related to working with English as a second language students as an identified need from stakeholders.</w:t>
            </w:r>
          </w:p>
          <w:p w14:paraId="17F80CC4" w14:textId="2DE0E5EB" w:rsidR="002F1F38" w:rsidRPr="000C78FB" w:rsidRDefault="002F1F38" w:rsidP="000C78FB">
            <w:pPr>
              <w:pStyle w:val="ListParagraph"/>
              <w:numPr>
                <w:ilvl w:val="0"/>
                <w:numId w:val="13"/>
              </w:numPr>
              <w:rPr>
                <w:szCs w:val="20"/>
              </w:rPr>
            </w:pPr>
            <w:r>
              <w:rPr>
                <w:szCs w:val="20"/>
              </w:rPr>
              <w:t xml:space="preserve">New:  Obion County will provide funds for </w:t>
            </w:r>
            <w:r w:rsidR="00723C7B">
              <w:rPr>
                <w:szCs w:val="20"/>
              </w:rPr>
              <w:t>social</w:t>
            </w:r>
            <w:r>
              <w:rPr>
                <w:szCs w:val="20"/>
              </w:rPr>
              <w:t xml:space="preserve"> worker to attend in-service and conferences related to addressing the social and emotional needs of students as an identified need from stakeholders.</w:t>
            </w:r>
          </w:p>
        </w:tc>
      </w:tr>
    </w:tbl>
    <w:p w14:paraId="72B298A2" w14:textId="296CF6E8" w:rsidR="009728BA" w:rsidRPr="0048298A" w:rsidRDefault="009728BA" w:rsidP="009C42E6">
      <w:pPr>
        <w:rPr>
          <w:szCs w:val="20"/>
        </w:rPr>
      </w:pPr>
    </w:p>
    <w:p w14:paraId="10940606" w14:textId="57E99609" w:rsidR="009728BA" w:rsidRPr="0048298A" w:rsidRDefault="009728BA" w:rsidP="009C42E6">
      <w:pPr>
        <w:pStyle w:val="ListParagraph"/>
        <w:keepNext/>
        <w:numPr>
          <w:ilvl w:val="0"/>
          <w:numId w:val="2"/>
        </w:numPr>
        <w:ind w:left="187" w:hanging="187"/>
        <w:rPr>
          <w:rFonts w:eastAsiaTheme="minorEastAsia"/>
          <w:szCs w:val="20"/>
        </w:rPr>
      </w:pPr>
      <w:r w:rsidRPr="0048298A">
        <w:rPr>
          <w:szCs w:val="20"/>
        </w:rPr>
        <w:t xml:space="preserve">Describe </w:t>
      </w:r>
      <w:r w:rsidR="034A82F9" w:rsidRPr="0048298A">
        <w:rPr>
          <w:szCs w:val="20"/>
        </w:rPr>
        <w:t>i</w:t>
      </w:r>
      <w:r w:rsidRPr="0048298A">
        <w:rPr>
          <w:szCs w:val="20"/>
        </w:rPr>
        <w:t>nitiatives included in the “other” category</w:t>
      </w:r>
      <w:r w:rsidR="005E7A44">
        <w:rPr>
          <w:szCs w:val="20"/>
        </w:rPr>
        <w:t>.</w:t>
      </w:r>
    </w:p>
    <w:tbl>
      <w:tblPr>
        <w:tblStyle w:val="TableGrid"/>
        <w:tblW w:w="0" w:type="auto"/>
        <w:tblLook w:val="04A0" w:firstRow="1" w:lastRow="0" w:firstColumn="1" w:lastColumn="0" w:noHBand="0" w:noVBand="1"/>
      </w:tblPr>
      <w:tblGrid>
        <w:gridCol w:w="10070"/>
      </w:tblGrid>
      <w:tr w:rsidR="00710C06" w14:paraId="7DF773F6" w14:textId="77777777" w:rsidTr="00B1558F">
        <w:trPr>
          <w:trHeight w:val="720"/>
        </w:trPr>
        <w:tc>
          <w:tcPr>
            <w:tcW w:w="10070" w:type="dxa"/>
          </w:tcPr>
          <w:p w14:paraId="72883011" w14:textId="5EC6F89E" w:rsidR="00795EDF" w:rsidRPr="00306B89" w:rsidRDefault="000D5222" w:rsidP="00306B89">
            <w:pPr>
              <w:pStyle w:val="ListParagraph"/>
              <w:numPr>
                <w:ilvl w:val="0"/>
                <w:numId w:val="14"/>
              </w:numPr>
              <w:rPr>
                <w:szCs w:val="20"/>
              </w:rPr>
            </w:pPr>
            <w:r>
              <w:rPr>
                <w:szCs w:val="20"/>
              </w:rPr>
              <w:t>Obion County paid for substitutes to cover classrooms as teachers were out due to COVID-19 or quarantine.  This allowed schools to remain open as a need from the district’s needs assessment.</w:t>
            </w:r>
          </w:p>
          <w:p w14:paraId="7DD8B728" w14:textId="318F4ED3" w:rsidR="00A11CC9" w:rsidRPr="000D5222" w:rsidRDefault="00A11CC9" w:rsidP="005F4250">
            <w:pPr>
              <w:pStyle w:val="ListParagraph"/>
              <w:rPr>
                <w:szCs w:val="20"/>
              </w:rPr>
            </w:pPr>
          </w:p>
        </w:tc>
      </w:tr>
    </w:tbl>
    <w:p w14:paraId="5C069983" w14:textId="77777777" w:rsidR="009728BA" w:rsidRPr="0048298A" w:rsidRDefault="009728BA" w:rsidP="009C42E6">
      <w:pPr>
        <w:rPr>
          <w:szCs w:val="20"/>
        </w:rPr>
      </w:pPr>
    </w:p>
    <w:p w14:paraId="01E65B81" w14:textId="51949043" w:rsidR="00CC1B52" w:rsidRPr="0048298A" w:rsidRDefault="00CC1B52" w:rsidP="009C42E6">
      <w:pPr>
        <w:pStyle w:val="Heading2"/>
        <w:keepNext/>
      </w:pPr>
      <w:r>
        <w:lastRenderedPageBreak/>
        <w:t>Foundations</w:t>
      </w:r>
    </w:p>
    <w:p w14:paraId="11375F10" w14:textId="0D47CA28" w:rsidR="009728BA" w:rsidRPr="0048298A" w:rsidRDefault="009728BA" w:rsidP="009C42E6">
      <w:pPr>
        <w:pStyle w:val="Default"/>
        <w:keepNext/>
        <w:numPr>
          <w:ilvl w:val="0"/>
          <w:numId w:val="1"/>
        </w:numPr>
        <w:spacing w:after="120" w:line="259" w:lineRule="auto"/>
        <w:ind w:left="187" w:right="331" w:hanging="187"/>
        <w:rPr>
          <w:rFonts w:asciiTheme="minorHAnsi" w:eastAsiaTheme="minorEastAsia" w:hAnsiTheme="minorHAnsi" w:cstheme="minorBidi"/>
          <w:color w:val="000000" w:themeColor="text1"/>
          <w:sz w:val="20"/>
          <w:szCs w:val="20"/>
        </w:rPr>
      </w:pPr>
      <w:r w:rsidRPr="0048298A">
        <w:rPr>
          <w:sz w:val="20"/>
          <w:szCs w:val="20"/>
        </w:rPr>
        <w:t xml:space="preserve">Describe strategic allocations to </w:t>
      </w:r>
      <w:r w:rsidRPr="00B1558F">
        <w:rPr>
          <w:b/>
          <w:bCs/>
          <w:sz w:val="20"/>
          <w:szCs w:val="20"/>
        </w:rPr>
        <w:t>Strengthen Structural Expectations</w:t>
      </w:r>
      <w:r w:rsidRPr="0048298A">
        <w:rPr>
          <w:sz w:val="20"/>
          <w:szCs w:val="20"/>
        </w:rPr>
        <w:t>, including how allocations support the investments identified in the district’s needs assessment</w:t>
      </w:r>
      <w:r w:rsidR="005E7A44">
        <w:rPr>
          <w:sz w:val="20"/>
          <w:szCs w:val="20"/>
        </w:rPr>
        <w:t>.</w:t>
      </w:r>
    </w:p>
    <w:tbl>
      <w:tblPr>
        <w:tblStyle w:val="TableGrid"/>
        <w:tblW w:w="0" w:type="auto"/>
        <w:tblLook w:val="04A0" w:firstRow="1" w:lastRow="0" w:firstColumn="1" w:lastColumn="0" w:noHBand="0" w:noVBand="1"/>
      </w:tblPr>
      <w:tblGrid>
        <w:gridCol w:w="10070"/>
      </w:tblGrid>
      <w:tr w:rsidR="00710C06" w14:paraId="6DA81E49" w14:textId="77777777" w:rsidTr="00B1558F">
        <w:trPr>
          <w:trHeight w:val="720"/>
        </w:trPr>
        <w:tc>
          <w:tcPr>
            <w:tcW w:w="10070" w:type="dxa"/>
          </w:tcPr>
          <w:p w14:paraId="545D6AF7" w14:textId="77777777" w:rsidR="00710C06" w:rsidRDefault="002903C4" w:rsidP="002903C4">
            <w:pPr>
              <w:pStyle w:val="Default"/>
              <w:numPr>
                <w:ilvl w:val="0"/>
                <w:numId w:val="14"/>
              </w:numPr>
              <w:spacing w:line="259" w:lineRule="auto"/>
              <w:ind w:right="325"/>
              <w:rPr>
                <w:rFonts w:eastAsia="Calibri"/>
                <w:color w:val="000000" w:themeColor="text1"/>
                <w:sz w:val="20"/>
                <w:szCs w:val="20"/>
              </w:rPr>
            </w:pPr>
            <w:r>
              <w:rPr>
                <w:rFonts w:eastAsia="Calibri"/>
                <w:color w:val="000000" w:themeColor="text1"/>
                <w:sz w:val="20"/>
                <w:szCs w:val="20"/>
              </w:rPr>
              <w:t xml:space="preserve">Obion County had </w:t>
            </w:r>
            <w:r w:rsidR="005F4250">
              <w:rPr>
                <w:rFonts w:eastAsia="Calibri"/>
                <w:color w:val="000000" w:themeColor="text1"/>
                <w:sz w:val="20"/>
                <w:szCs w:val="20"/>
              </w:rPr>
              <w:t>an immediate need for technology when we were required to close schools and our needs assessment showed support for this investment.  We purchased devices for our students as a part of our one-to-one initiative to get a device for every student.  From this purchase, we had an additional need to support those devices</w:t>
            </w:r>
            <w:r w:rsidR="00E90A01">
              <w:rPr>
                <w:rFonts w:eastAsia="Calibri"/>
                <w:color w:val="000000" w:themeColor="text1"/>
                <w:sz w:val="20"/>
                <w:szCs w:val="20"/>
              </w:rPr>
              <w:t xml:space="preserve"> with the purchase of charging carts to keep those devices ready for student use during the school day.</w:t>
            </w:r>
          </w:p>
          <w:p w14:paraId="04D9FBCC" w14:textId="77777777" w:rsidR="002D7019" w:rsidRDefault="002D7019" w:rsidP="002903C4">
            <w:pPr>
              <w:pStyle w:val="Default"/>
              <w:numPr>
                <w:ilvl w:val="0"/>
                <w:numId w:val="14"/>
              </w:numPr>
              <w:spacing w:line="259" w:lineRule="auto"/>
              <w:ind w:right="325"/>
              <w:rPr>
                <w:rFonts w:eastAsia="Calibri"/>
                <w:color w:val="000000" w:themeColor="text1"/>
                <w:sz w:val="20"/>
                <w:szCs w:val="20"/>
              </w:rPr>
            </w:pPr>
            <w:r>
              <w:rPr>
                <w:rFonts w:eastAsia="Calibri"/>
                <w:color w:val="000000" w:themeColor="text1"/>
                <w:sz w:val="20"/>
                <w:szCs w:val="20"/>
              </w:rPr>
              <w:t>Obion County n</w:t>
            </w:r>
            <w:r w:rsidR="00985FAA">
              <w:rPr>
                <w:rFonts w:eastAsia="Calibri"/>
                <w:color w:val="000000" w:themeColor="text1"/>
                <w:sz w:val="20"/>
                <w:szCs w:val="20"/>
              </w:rPr>
              <w:t xml:space="preserve">eeded to improve the air quality and overall efficiency of HVAC units in our schools.  To address this need, we invested a substantial portion of our ESSER funds in HVAC systems in our schools as </w:t>
            </w:r>
            <w:r w:rsidR="00501114">
              <w:rPr>
                <w:rFonts w:eastAsia="Calibri"/>
                <w:color w:val="000000" w:themeColor="text1"/>
                <w:sz w:val="20"/>
                <w:szCs w:val="20"/>
              </w:rPr>
              <w:t>an identified need from the district’s needs assessment.</w:t>
            </w:r>
          </w:p>
          <w:p w14:paraId="5F196E44" w14:textId="528C7039" w:rsidR="00501114" w:rsidRDefault="00501114" w:rsidP="002903C4">
            <w:pPr>
              <w:pStyle w:val="Default"/>
              <w:numPr>
                <w:ilvl w:val="0"/>
                <w:numId w:val="14"/>
              </w:numPr>
              <w:spacing w:line="259" w:lineRule="auto"/>
              <w:ind w:right="325"/>
              <w:rPr>
                <w:rFonts w:eastAsia="Calibri"/>
                <w:color w:val="000000" w:themeColor="text1"/>
                <w:sz w:val="20"/>
                <w:szCs w:val="20"/>
              </w:rPr>
            </w:pPr>
            <w:r>
              <w:rPr>
                <w:rFonts w:eastAsia="Calibri"/>
                <w:color w:val="000000" w:themeColor="text1"/>
                <w:sz w:val="20"/>
                <w:szCs w:val="20"/>
              </w:rPr>
              <w:t>Obion County hired a Fiscal Manager and a State and Federal Grant Administrator to address the need for overseeing the management of the grants that we have received and continue to receive, as well as complete required reporting and monitoring as an identified need from the district’s needs assessment.</w:t>
            </w:r>
          </w:p>
        </w:tc>
      </w:tr>
    </w:tbl>
    <w:p w14:paraId="64D5772D" w14:textId="49EAD2CC" w:rsidR="009728BA" w:rsidRPr="0048298A" w:rsidRDefault="009728BA" w:rsidP="009C42E6">
      <w:pPr>
        <w:pStyle w:val="Default"/>
        <w:spacing w:line="259" w:lineRule="auto"/>
        <w:ind w:right="325"/>
        <w:rPr>
          <w:rFonts w:eastAsia="Calibri"/>
          <w:color w:val="000000" w:themeColor="text1"/>
          <w:sz w:val="20"/>
          <w:szCs w:val="20"/>
        </w:rPr>
      </w:pPr>
    </w:p>
    <w:p w14:paraId="1446B28C" w14:textId="5490AB9B" w:rsidR="009728BA" w:rsidRPr="00710C06" w:rsidRDefault="009728BA" w:rsidP="009C42E6">
      <w:pPr>
        <w:pStyle w:val="Default"/>
        <w:keepNext/>
        <w:numPr>
          <w:ilvl w:val="0"/>
          <w:numId w:val="1"/>
        </w:numPr>
        <w:spacing w:after="120" w:line="259" w:lineRule="auto"/>
        <w:ind w:left="187" w:right="331" w:hanging="187"/>
        <w:rPr>
          <w:color w:val="000000" w:themeColor="text1"/>
          <w:sz w:val="20"/>
          <w:szCs w:val="20"/>
        </w:rPr>
      </w:pPr>
      <w:r w:rsidRPr="0048298A">
        <w:rPr>
          <w:sz w:val="20"/>
          <w:szCs w:val="20"/>
        </w:rPr>
        <w:t xml:space="preserve">Describe </w:t>
      </w:r>
      <w:r w:rsidR="541AC712" w:rsidRPr="0048298A">
        <w:rPr>
          <w:sz w:val="20"/>
          <w:szCs w:val="20"/>
        </w:rPr>
        <w:t>i</w:t>
      </w:r>
      <w:r w:rsidRPr="0048298A">
        <w:rPr>
          <w:sz w:val="20"/>
          <w:szCs w:val="20"/>
        </w:rPr>
        <w:t>nitiatives included in the “other” category</w:t>
      </w:r>
      <w:r w:rsidR="005E7A44">
        <w:rPr>
          <w:sz w:val="20"/>
          <w:szCs w:val="20"/>
        </w:rPr>
        <w:t>.</w:t>
      </w:r>
    </w:p>
    <w:tbl>
      <w:tblPr>
        <w:tblStyle w:val="TableGrid"/>
        <w:tblW w:w="0" w:type="auto"/>
        <w:tblLook w:val="04A0" w:firstRow="1" w:lastRow="0" w:firstColumn="1" w:lastColumn="0" w:noHBand="0" w:noVBand="1"/>
      </w:tblPr>
      <w:tblGrid>
        <w:gridCol w:w="10070"/>
      </w:tblGrid>
      <w:tr w:rsidR="00710C06" w14:paraId="0241DF15" w14:textId="77777777" w:rsidTr="00B1558F">
        <w:trPr>
          <w:trHeight w:val="720"/>
        </w:trPr>
        <w:tc>
          <w:tcPr>
            <w:tcW w:w="10070" w:type="dxa"/>
          </w:tcPr>
          <w:p w14:paraId="7502AA08" w14:textId="09F03B14" w:rsidR="00710C06" w:rsidRDefault="00CF2D24" w:rsidP="00CF2D24">
            <w:pPr>
              <w:pStyle w:val="Default"/>
              <w:numPr>
                <w:ilvl w:val="0"/>
                <w:numId w:val="15"/>
              </w:numPr>
              <w:spacing w:line="259" w:lineRule="auto"/>
              <w:ind w:right="325"/>
              <w:rPr>
                <w:color w:val="000000" w:themeColor="text1"/>
                <w:sz w:val="20"/>
                <w:szCs w:val="20"/>
              </w:rPr>
            </w:pPr>
            <w:r>
              <w:rPr>
                <w:color w:val="000000" w:themeColor="text1"/>
                <w:sz w:val="20"/>
                <w:szCs w:val="20"/>
              </w:rPr>
              <w:t xml:space="preserve">Obion County hired a Technology Assistant to address the need to effectively manage and maintain upkeep </w:t>
            </w:r>
            <w:r w:rsidR="00A1556B">
              <w:rPr>
                <w:color w:val="000000" w:themeColor="text1"/>
                <w:sz w:val="20"/>
                <w:szCs w:val="20"/>
              </w:rPr>
              <w:t>of the hardware, its respective software, and our network.  We have added several thousand student devices that need to be kept in working order as an identified need from the district’s needs assessment.</w:t>
            </w:r>
          </w:p>
        </w:tc>
      </w:tr>
    </w:tbl>
    <w:p w14:paraId="3C476408" w14:textId="77777777" w:rsidR="00710C06" w:rsidRPr="0048298A" w:rsidRDefault="00710C06" w:rsidP="009C42E6">
      <w:pPr>
        <w:pStyle w:val="Default"/>
        <w:spacing w:line="259" w:lineRule="auto"/>
        <w:ind w:right="325"/>
        <w:rPr>
          <w:color w:val="000000" w:themeColor="text1"/>
          <w:sz w:val="20"/>
          <w:szCs w:val="20"/>
        </w:rPr>
      </w:pPr>
    </w:p>
    <w:p w14:paraId="47A8D53A" w14:textId="4DFE1E50" w:rsidR="009728BA" w:rsidRPr="0048298A" w:rsidRDefault="009728BA" w:rsidP="009C42E6">
      <w:pPr>
        <w:pStyle w:val="Heading2"/>
      </w:pPr>
      <w:r w:rsidRPr="0048298A">
        <w:t>Monitoring, Auditing</w:t>
      </w:r>
      <w:r w:rsidR="00174528">
        <w:t>,</w:t>
      </w:r>
      <w:r w:rsidRPr="0048298A">
        <w:t xml:space="preserve"> and Reporting </w:t>
      </w:r>
    </w:p>
    <w:p w14:paraId="3308DA14" w14:textId="4628B26B" w:rsidR="00512A22" w:rsidRPr="0048298A" w:rsidRDefault="394457F6" w:rsidP="009C42E6">
      <w:pPr>
        <w:pStyle w:val="ListParagraph"/>
        <w:keepNext/>
        <w:numPr>
          <w:ilvl w:val="0"/>
          <w:numId w:val="6"/>
        </w:numPr>
        <w:ind w:left="187" w:hanging="187"/>
        <w:rPr>
          <w:color w:val="000000"/>
        </w:rPr>
      </w:pPr>
      <w:r w:rsidRPr="295FF6C7">
        <w:rPr>
          <w:color w:val="000000" w:themeColor="text1"/>
        </w:rPr>
        <w:t>O</w:t>
      </w:r>
      <w:r w:rsidR="009728BA" w:rsidRPr="295FF6C7">
        <w:rPr>
          <w:color w:val="000000" w:themeColor="text1"/>
        </w:rPr>
        <w:t>utline how the</w:t>
      </w:r>
      <w:r w:rsidR="6B41D005" w:rsidRPr="295FF6C7">
        <w:rPr>
          <w:color w:val="000000" w:themeColor="text1"/>
        </w:rPr>
        <w:t xml:space="preserve"> LEA</w:t>
      </w:r>
      <w:r w:rsidR="009728BA" w:rsidRPr="295FF6C7">
        <w:rPr>
          <w:color w:val="000000" w:themeColor="text1"/>
        </w:rPr>
        <w:t xml:space="preserve"> </w:t>
      </w:r>
      <w:r w:rsidR="1640A135" w:rsidRPr="295FF6C7">
        <w:rPr>
          <w:color w:val="000000" w:themeColor="text1"/>
        </w:rPr>
        <w:t>is</w:t>
      </w:r>
      <w:r w:rsidR="00147A5F" w:rsidRPr="295FF6C7">
        <w:rPr>
          <w:color w:val="000000" w:themeColor="text1"/>
        </w:rPr>
        <w:t xml:space="preserve"> continuing to </w:t>
      </w:r>
      <w:r w:rsidR="009728BA" w:rsidRPr="295FF6C7">
        <w:rPr>
          <w:color w:val="000000" w:themeColor="text1"/>
        </w:rPr>
        <w:t>actively monitor allocations; conduct</w:t>
      </w:r>
      <w:r w:rsidR="00147A5F" w:rsidRPr="295FF6C7">
        <w:rPr>
          <w:color w:val="000000" w:themeColor="text1"/>
        </w:rPr>
        <w:t>ing</w:t>
      </w:r>
      <w:r w:rsidR="009728BA" w:rsidRPr="295FF6C7">
        <w:rPr>
          <w:color w:val="000000" w:themeColor="text1"/>
        </w:rPr>
        <w:t xml:space="preserve"> interim audits to ensure an appropriate application of funds; collect</w:t>
      </w:r>
      <w:r w:rsidR="00147A5F" w:rsidRPr="295FF6C7">
        <w:rPr>
          <w:color w:val="000000" w:themeColor="text1"/>
        </w:rPr>
        <w:t>ing</w:t>
      </w:r>
      <w:r w:rsidR="009728BA" w:rsidRPr="295FF6C7">
        <w:rPr>
          <w:color w:val="000000" w:themeColor="text1"/>
        </w:rPr>
        <w:t xml:space="preserve"> and </w:t>
      </w:r>
      <w:r w:rsidR="46343E2B" w:rsidRPr="295FF6C7">
        <w:rPr>
          <w:color w:val="000000" w:themeColor="text1"/>
        </w:rPr>
        <w:t>managing</w:t>
      </w:r>
      <w:r w:rsidR="009728BA" w:rsidRPr="295FF6C7">
        <w:rPr>
          <w:color w:val="000000" w:themeColor="text1"/>
        </w:rPr>
        <w:t xml:space="preserve"> data elements required to be reported; and report</w:t>
      </w:r>
      <w:r w:rsidR="00147A5F" w:rsidRPr="295FF6C7">
        <w:rPr>
          <w:color w:val="000000" w:themeColor="text1"/>
        </w:rPr>
        <w:t>ing</w:t>
      </w:r>
      <w:r w:rsidR="009728BA" w:rsidRPr="295FF6C7">
        <w:rPr>
          <w:color w:val="000000" w:themeColor="text1"/>
        </w:rPr>
        <w:t xml:space="preserve"> this information to the community. </w:t>
      </w:r>
    </w:p>
    <w:tbl>
      <w:tblPr>
        <w:tblStyle w:val="TableGrid"/>
        <w:tblW w:w="0" w:type="auto"/>
        <w:tblLook w:val="04A0" w:firstRow="1" w:lastRow="0" w:firstColumn="1" w:lastColumn="0" w:noHBand="0" w:noVBand="1"/>
      </w:tblPr>
      <w:tblGrid>
        <w:gridCol w:w="10070"/>
      </w:tblGrid>
      <w:tr w:rsidR="00710C06" w14:paraId="648CF11F" w14:textId="77777777" w:rsidTr="00B1558F">
        <w:trPr>
          <w:trHeight w:val="720"/>
        </w:trPr>
        <w:tc>
          <w:tcPr>
            <w:tcW w:w="10070" w:type="dxa"/>
          </w:tcPr>
          <w:p w14:paraId="4E402AA8" w14:textId="77777777" w:rsidR="00710C06" w:rsidRDefault="001414F2" w:rsidP="006A6BD0">
            <w:pPr>
              <w:pStyle w:val="ListParagraph"/>
              <w:numPr>
                <w:ilvl w:val="0"/>
                <w:numId w:val="15"/>
              </w:numPr>
              <w:rPr>
                <w:szCs w:val="20"/>
              </w:rPr>
            </w:pPr>
            <w:r>
              <w:rPr>
                <w:szCs w:val="20"/>
              </w:rPr>
              <w:t xml:space="preserve">Obion County hired a Federal and State Grant Administrator, as well as a Fiscal Manager to actively </w:t>
            </w:r>
            <w:r w:rsidR="000D1B1A">
              <w:rPr>
                <w:szCs w:val="20"/>
              </w:rPr>
              <w:t>monitor our allocations.</w:t>
            </w:r>
          </w:p>
          <w:p w14:paraId="22D4B777" w14:textId="77777777" w:rsidR="000D1B1A" w:rsidRDefault="000D1B1A" w:rsidP="006A6BD0">
            <w:pPr>
              <w:pStyle w:val="ListParagraph"/>
              <w:numPr>
                <w:ilvl w:val="0"/>
                <w:numId w:val="15"/>
              </w:numPr>
              <w:rPr>
                <w:szCs w:val="20"/>
              </w:rPr>
            </w:pPr>
            <w:r>
              <w:rPr>
                <w:szCs w:val="20"/>
              </w:rPr>
              <w:t>Obion County will conduct interim audits to ensure appropriate allocation of funds.</w:t>
            </w:r>
          </w:p>
          <w:p w14:paraId="06A18B6A" w14:textId="77777777" w:rsidR="000D1B1A" w:rsidRDefault="000D1B1A" w:rsidP="006A6BD0">
            <w:pPr>
              <w:pStyle w:val="ListParagraph"/>
              <w:numPr>
                <w:ilvl w:val="0"/>
                <w:numId w:val="15"/>
              </w:numPr>
              <w:rPr>
                <w:szCs w:val="20"/>
              </w:rPr>
            </w:pPr>
            <w:r>
              <w:rPr>
                <w:szCs w:val="20"/>
              </w:rPr>
              <w:t>Obion County will use ESSER Crate Management system to manage documents and data required to be reported.</w:t>
            </w:r>
          </w:p>
          <w:p w14:paraId="59C7E444" w14:textId="70C7B1C9" w:rsidR="000D1B1A" w:rsidRPr="006A6BD0" w:rsidRDefault="000D1B1A" w:rsidP="006A6BD0">
            <w:pPr>
              <w:pStyle w:val="ListParagraph"/>
              <w:numPr>
                <w:ilvl w:val="0"/>
                <w:numId w:val="15"/>
              </w:numPr>
              <w:rPr>
                <w:szCs w:val="20"/>
              </w:rPr>
            </w:pPr>
            <w:r>
              <w:rPr>
                <w:szCs w:val="20"/>
              </w:rPr>
              <w:t>Obion County will maintain a county school district webpage with updated plans to inform the community regarding our spending.</w:t>
            </w:r>
          </w:p>
        </w:tc>
      </w:tr>
    </w:tbl>
    <w:p w14:paraId="4E6CECC6" w14:textId="43C448E3" w:rsidR="009728BA" w:rsidRPr="0048298A" w:rsidRDefault="009728BA" w:rsidP="009C42E6">
      <w:pPr>
        <w:rPr>
          <w:szCs w:val="20"/>
        </w:rPr>
      </w:pPr>
    </w:p>
    <w:p w14:paraId="4E1F0EE3" w14:textId="29E95AC3" w:rsidR="5FB7AD73" w:rsidRPr="0048298A" w:rsidRDefault="0EA5EBDC" w:rsidP="009C42E6">
      <w:pPr>
        <w:pStyle w:val="ListParagraph"/>
        <w:keepNext/>
        <w:numPr>
          <w:ilvl w:val="0"/>
          <w:numId w:val="6"/>
        </w:numPr>
        <w:ind w:left="187" w:hanging="187"/>
      </w:pPr>
      <w:r w:rsidRPr="72D748CF">
        <w:rPr>
          <w:color w:val="000000" w:themeColor="text1"/>
        </w:rPr>
        <w:t xml:space="preserve">Describe how the LEA is meeting </w:t>
      </w:r>
      <w:r>
        <w:t xml:space="preserve">the requirements to spend 20 percent of </w:t>
      </w:r>
      <w:r w:rsidRPr="72D748CF">
        <w:rPr>
          <w:b/>
          <w:bCs/>
          <w:u w:val="single"/>
        </w:rPr>
        <w:t>the total ESSER 3.0</w:t>
      </w:r>
      <w:r w:rsidR="6B164A65">
        <w:t xml:space="preserve"> </w:t>
      </w:r>
      <w:proofErr w:type="gramStart"/>
      <w:r w:rsidR="6B164A65" w:rsidRPr="72D748CF">
        <w:rPr>
          <w:b/>
          <w:bCs/>
          <w:u w:val="single"/>
        </w:rPr>
        <w:t>allocation</w:t>
      </w:r>
      <w:r w:rsidR="6B164A65">
        <w:t xml:space="preserve"> </w:t>
      </w:r>
      <w:r>
        <w:t xml:space="preserve"> on</w:t>
      </w:r>
      <w:proofErr w:type="gramEnd"/>
      <w:r>
        <w:t xml:space="preserve"> direct services to students to address learning loss, or indicate participat</w:t>
      </w:r>
      <w:r w:rsidR="6C398F4A">
        <w:t>ion</w:t>
      </w:r>
      <w:r>
        <w:t xml:space="preserve"> in TN ALL Corps.</w:t>
      </w:r>
    </w:p>
    <w:tbl>
      <w:tblPr>
        <w:tblStyle w:val="TableGrid"/>
        <w:tblW w:w="0" w:type="auto"/>
        <w:tblLook w:val="04A0" w:firstRow="1" w:lastRow="0" w:firstColumn="1" w:lastColumn="0" w:noHBand="0" w:noVBand="1"/>
      </w:tblPr>
      <w:tblGrid>
        <w:gridCol w:w="10070"/>
      </w:tblGrid>
      <w:tr w:rsidR="00B1558F" w14:paraId="5E46DB35" w14:textId="77777777" w:rsidTr="00B1558F">
        <w:trPr>
          <w:trHeight w:val="720"/>
        </w:trPr>
        <w:tc>
          <w:tcPr>
            <w:tcW w:w="10070" w:type="dxa"/>
          </w:tcPr>
          <w:p w14:paraId="7DB9DC56" w14:textId="184D2B63" w:rsidR="00B1558F" w:rsidRPr="003D7FDA" w:rsidRDefault="003D7FDA" w:rsidP="003D7FDA">
            <w:pPr>
              <w:pStyle w:val="CM11"/>
              <w:numPr>
                <w:ilvl w:val="0"/>
                <w:numId w:val="18"/>
              </w:numPr>
              <w:spacing w:after="190" w:line="259" w:lineRule="auto"/>
              <w:rPr>
                <w:rFonts w:cs="Open Sans"/>
                <w:color w:val="000000" w:themeColor="text1"/>
                <w:sz w:val="20"/>
                <w:szCs w:val="20"/>
              </w:rPr>
            </w:pPr>
            <w:r>
              <w:rPr>
                <w:rFonts w:cs="Open Sans"/>
                <w:color w:val="000000" w:themeColor="text1"/>
                <w:sz w:val="20"/>
                <w:szCs w:val="20"/>
              </w:rPr>
              <w:t>Obion County is participating in TN ALL Corp</w:t>
            </w:r>
            <w:r w:rsidR="00C9649C">
              <w:rPr>
                <w:rFonts w:cs="Open Sans"/>
                <w:color w:val="000000" w:themeColor="text1"/>
                <w:sz w:val="20"/>
                <w:szCs w:val="20"/>
              </w:rPr>
              <w:t>s.</w:t>
            </w:r>
          </w:p>
        </w:tc>
      </w:tr>
    </w:tbl>
    <w:p w14:paraId="3302C5FF" w14:textId="77777777" w:rsidR="00226D18" w:rsidRPr="0048298A" w:rsidRDefault="00226D18" w:rsidP="009C42E6">
      <w:pPr>
        <w:pStyle w:val="CM11"/>
        <w:spacing w:after="190" w:line="259" w:lineRule="auto"/>
        <w:rPr>
          <w:rFonts w:cs="Open Sans"/>
          <w:b/>
          <w:bCs/>
          <w:i/>
          <w:iCs/>
          <w:color w:val="000000" w:themeColor="text1"/>
          <w:sz w:val="20"/>
          <w:szCs w:val="20"/>
        </w:rPr>
      </w:pPr>
    </w:p>
    <w:p w14:paraId="1379D33C" w14:textId="1F7DAA80" w:rsidR="009728BA" w:rsidRPr="0048298A" w:rsidRDefault="009728BA" w:rsidP="009C42E6">
      <w:pPr>
        <w:pStyle w:val="Heading2"/>
        <w:rPr>
          <w:color w:val="000000"/>
        </w:rPr>
      </w:pPr>
      <w:r w:rsidRPr="0048298A">
        <w:lastRenderedPageBreak/>
        <w:t xml:space="preserve">Family and Community Engagement </w:t>
      </w:r>
    </w:p>
    <w:p w14:paraId="1B617125" w14:textId="07208D20" w:rsidR="009728BA" w:rsidRPr="0048298A" w:rsidRDefault="531403EF" w:rsidP="009C42E6">
      <w:pPr>
        <w:pStyle w:val="ListParagraph"/>
        <w:keepNext/>
        <w:numPr>
          <w:ilvl w:val="0"/>
          <w:numId w:val="9"/>
        </w:numPr>
        <w:ind w:left="187" w:hanging="187"/>
        <w:rPr>
          <w:rFonts w:eastAsiaTheme="minorEastAsia"/>
          <w:szCs w:val="20"/>
        </w:rPr>
      </w:pPr>
      <w:r w:rsidRPr="0048298A">
        <w:rPr>
          <w:szCs w:val="20"/>
        </w:rPr>
        <w:t>Describe how the LEA</w:t>
      </w:r>
      <w:bookmarkStart w:id="2" w:name="_Hlk106008908"/>
      <w:r w:rsidR="00841D07">
        <w:rPr>
          <w:szCs w:val="20"/>
        </w:rPr>
        <w:t xml:space="preserve"> </w:t>
      </w:r>
      <w:r w:rsidR="00841D07" w:rsidRPr="00812F48">
        <w:rPr>
          <w:szCs w:val="20"/>
        </w:rPr>
        <w:t>has continued to</w:t>
      </w:r>
      <w:r w:rsidRPr="00812F48">
        <w:rPr>
          <w:szCs w:val="20"/>
        </w:rPr>
        <w:t xml:space="preserve"> engage</w:t>
      </w:r>
      <w:r w:rsidR="00841D07">
        <w:rPr>
          <w:szCs w:val="20"/>
        </w:rPr>
        <w:t xml:space="preserve"> </w:t>
      </w:r>
      <w:bookmarkEnd w:id="2"/>
      <w:r w:rsidRPr="0048298A">
        <w:rPr>
          <w:szCs w:val="20"/>
        </w:rPr>
        <w:t xml:space="preserve">in meaningful consultation with stakeholders in </w:t>
      </w:r>
      <w:r w:rsidR="00174528">
        <w:rPr>
          <w:szCs w:val="20"/>
        </w:rPr>
        <w:t xml:space="preserve">the </w:t>
      </w:r>
      <w:r w:rsidRPr="0048298A">
        <w:rPr>
          <w:szCs w:val="20"/>
        </w:rPr>
        <w:t>development of the revised plan.</w:t>
      </w:r>
    </w:p>
    <w:tbl>
      <w:tblPr>
        <w:tblStyle w:val="TableGrid"/>
        <w:tblW w:w="0" w:type="auto"/>
        <w:tblLook w:val="04A0" w:firstRow="1" w:lastRow="0" w:firstColumn="1" w:lastColumn="0" w:noHBand="0" w:noVBand="1"/>
      </w:tblPr>
      <w:tblGrid>
        <w:gridCol w:w="10070"/>
      </w:tblGrid>
      <w:tr w:rsidR="00B1558F" w14:paraId="53607DB7" w14:textId="77777777" w:rsidTr="00B1558F">
        <w:trPr>
          <w:trHeight w:val="720"/>
        </w:trPr>
        <w:tc>
          <w:tcPr>
            <w:tcW w:w="10070" w:type="dxa"/>
          </w:tcPr>
          <w:p w14:paraId="526527D7" w14:textId="26B2598A" w:rsidR="00B1558F" w:rsidRDefault="00C9649C" w:rsidP="00C9649C">
            <w:pPr>
              <w:pStyle w:val="ListParagraph"/>
              <w:numPr>
                <w:ilvl w:val="0"/>
                <w:numId w:val="18"/>
              </w:numPr>
              <w:rPr>
                <w:szCs w:val="20"/>
              </w:rPr>
            </w:pPr>
            <w:r>
              <w:rPr>
                <w:szCs w:val="20"/>
              </w:rPr>
              <w:t xml:space="preserve">LEA updated the public at open board meetings, </w:t>
            </w:r>
            <w:r w:rsidR="00705191">
              <w:rPr>
                <w:szCs w:val="20"/>
              </w:rPr>
              <w:t xml:space="preserve">various </w:t>
            </w:r>
            <w:r>
              <w:rPr>
                <w:szCs w:val="20"/>
              </w:rPr>
              <w:t xml:space="preserve">community </w:t>
            </w:r>
            <w:r w:rsidR="0029393A">
              <w:rPr>
                <w:szCs w:val="20"/>
              </w:rPr>
              <w:t>meetings,</w:t>
            </w:r>
            <w:r w:rsidR="00003546">
              <w:rPr>
                <w:szCs w:val="20"/>
              </w:rPr>
              <w:t xml:space="preserve"> various media outlets</w:t>
            </w:r>
            <w:r w:rsidR="00705191">
              <w:rPr>
                <w:szCs w:val="20"/>
              </w:rPr>
              <w:t xml:space="preserve"> and </w:t>
            </w:r>
            <w:r w:rsidR="0029393A">
              <w:rPr>
                <w:szCs w:val="20"/>
              </w:rPr>
              <w:t>district planning meetings</w:t>
            </w:r>
            <w:r w:rsidR="00705191">
              <w:rPr>
                <w:szCs w:val="20"/>
              </w:rPr>
              <w:t xml:space="preserve"> and sought comments and input from stakeholders at events, as well as </w:t>
            </w:r>
            <w:r w:rsidR="007A4A1F">
              <w:rPr>
                <w:szCs w:val="20"/>
              </w:rPr>
              <w:t xml:space="preserve">an </w:t>
            </w:r>
            <w:r w:rsidR="00705191">
              <w:rPr>
                <w:szCs w:val="20"/>
              </w:rPr>
              <w:t>open survey for comments</w:t>
            </w:r>
            <w:r w:rsidR="007A4A1F">
              <w:rPr>
                <w:szCs w:val="20"/>
              </w:rPr>
              <w:t xml:space="preserve"> in development of the revised plan.</w:t>
            </w:r>
          </w:p>
          <w:p w14:paraId="2E8C9F7F" w14:textId="77777777" w:rsidR="007A4A1F" w:rsidRDefault="007A4A1F" w:rsidP="00C9649C">
            <w:pPr>
              <w:pStyle w:val="ListParagraph"/>
              <w:numPr>
                <w:ilvl w:val="0"/>
                <w:numId w:val="18"/>
              </w:numPr>
              <w:rPr>
                <w:szCs w:val="20"/>
              </w:rPr>
            </w:pPr>
            <w:r>
              <w:rPr>
                <w:szCs w:val="20"/>
              </w:rPr>
              <w:t>LEA updated website</w:t>
            </w:r>
            <w:r w:rsidR="00292CD7">
              <w:rPr>
                <w:szCs w:val="20"/>
              </w:rPr>
              <w:t xml:space="preserve"> with proposed spending plan summary and posted new survey for stakeholders to respond if in agreement or not and to offer comments for development of revised plan.  Links were sent to stakeholders</w:t>
            </w:r>
            <w:r w:rsidR="00674CE8">
              <w:rPr>
                <w:szCs w:val="20"/>
              </w:rPr>
              <w:t xml:space="preserve"> throughout the county for input in revised plan.</w:t>
            </w:r>
          </w:p>
          <w:p w14:paraId="03AB080D" w14:textId="5097FE75" w:rsidR="00674CE8" w:rsidRPr="00C9649C" w:rsidRDefault="00674CE8" w:rsidP="00C9649C">
            <w:pPr>
              <w:pStyle w:val="ListParagraph"/>
              <w:numPr>
                <w:ilvl w:val="0"/>
                <w:numId w:val="18"/>
              </w:numPr>
              <w:rPr>
                <w:szCs w:val="20"/>
              </w:rPr>
            </w:pPr>
            <w:r>
              <w:rPr>
                <w:szCs w:val="20"/>
              </w:rPr>
              <w:t xml:space="preserve">LEA and Administrators met with staff and students to present information and have </w:t>
            </w:r>
            <w:r w:rsidR="00003546">
              <w:rPr>
                <w:szCs w:val="20"/>
              </w:rPr>
              <w:t>them complete the survey and offer comments for the development of a revised plan.</w:t>
            </w:r>
          </w:p>
        </w:tc>
      </w:tr>
    </w:tbl>
    <w:p w14:paraId="0FE8CF3A" w14:textId="7495FFF5" w:rsidR="009728BA" w:rsidRPr="0048298A" w:rsidRDefault="009728BA" w:rsidP="009C42E6">
      <w:pPr>
        <w:rPr>
          <w:szCs w:val="20"/>
        </w:rPr>
      </w:pPr>
    </w:p>
    <w:p w14:paraId="09545F6B" w14:textId="16231F19" w:rsidR="009728BA" w:rsidRPr="0048298A" w:rsidRDefault="531403EF" w:rsidP="009C42E6">
      <w:pPr>
        <w:pStyle w:val="ListParagraph"/>
        <w:keepNext/>
        <w:numPr>
          <w:ilvl w:val="0"/>
          <w:numId w:val="9"/>
        </w:numPr>
        <w:ind w:left="187" w:hanging="187"/>
        <w:rPr>
          <w:rFonts w:eastAsiaTheme="minorEastAsia"/>
          <w:szCs w:val="20"/>
        </w:rPr>
      </w:pPr>
      <w:r w:rsidRPr="0048298A">
        <w:rPr>
          <w:szCs w:val="20"/>
        </w:rPr>
        <w:t>Describe how the LEA engaged at minimum 10</w:t>
      </w:r>
      <w:r w:rsidR="0010004C">
        <w:rPr>
          <w:szCs w:val="20"/>
        </w:rPr>
        <w:t xml:space="preserve"> percent</w:t>
      </w:r>
      <w:r w:rsidRPr="0048298A">
        <w:rPr>
          <w:szCs w:val="20"/>
        </w:rPr>
        <w:t xml:space="preserve"> of the total stakeholders engaged vs. responses received in the development of the revised plan. </w:t>
      </w:r>
    </w:p>
    <w:tbl>
      <w:tblPr>
        <w:tblStyle w:val="TableGrid"/>
        <w:tblW w:w="0" w:type="auto"/>
        <w:tblLook w:val="04A0" w:firstRow="1" w:lastRow="0" w:firstColumn="1" w:lastColumn="0" w:noHBand="0" w:noVBand="1"/>
      </w:tblPr>
      <w:tblGrid>
        <w:gridCol w:w="10070"/>
      </w:tblGrid>
      <w:tr w:rsidR="00B1558F" w14:paraId="457A3A77" w14:textId="77777777" w:rsidTr="00B1558F">
        <w:trPr>
          <w:trHeight w:val="720"/>
        </w:trPr>
        <w:tc>
          <w:tcPr>
            <w:tcW w:w="10070" w:type="dxa"/>
          </w:tcPr>
          <w:p w14:paraId="7970FEEA" w14:textId="10D9DB12" w:rsidR="00B1558F" w:rsidRDefault="00E31B77" w:rsidP="00E31B77">
            <w:pPr>
              <w:pStyle w:val="ListParagraph"/>
              <w:numPr>
                <w:ilvl w:val="0"/>
                <w:numId w:val="19"/>
              </w:numPr>
              <w:rPr>
                <w:szCs w:val="20"/>
              </w:rPr>
            </w:pPr>
            <w:r>
              <w:rPr>
                <w:szCs w:val="20"/>
              </w:rPr>
              <w:t xml:space="preserve">LEA sent email notification </w:t>
            </w:r>
            <w:r w:rsidR="002C5222">
              <w:rPr>
                <w:szCs w:val="20"/>
              </w:rPr>
              <w:t>to just</w:t>
            </w:r>
            <w:r>
              <w:rPr>
                <w:szCs w:val="20"/>
              </w:rPr>
              <w:t xml:space="preserve"> over 600 staff through Obion County </w:t>
            </w:r>
            <w:proofErr w:type="spellStart"/>
            <w:r>
              <w:rPr>
                <w:szCs w:val="20"/>
              </w:rPr>
              <w:t>ListServ</w:t>
            </w:r>
            <w:proofErr w:type="spellEnd"/>
            <w:r>
              <w:rPr>
                <w:szCs w:val="20"/>
              </w:rPr>
              <w:t xml:space="preserve"> and had survey open for comments.  LEA and representatives spoke with many staff members to gain insights on spending </w:t>
            </w:r>
            <w:r w:rsidR="002C5222">
              <w:rPr>
                <w:szCs w:val="20"/>
              </w:rPr>
              <w:t>plans</w:t>
            </w:r>
            <w:r>
              <w:rPr>
                <w:szCs w:val="20"/>
              </w:rPr>
              <w:t xml:space="preserve"> and received 263 survey responses</w:t>
            </w:r>
            <w:r w:rsidR="00FF7C83">
              <w:rPr>
                <w:szCs w:val="20"/>
              </w:rPr>
              <w:t xml:space="preserve"> (approximately 44%) from staff.</w:t>
            </w:r>
          </w:p>
          <w:p w14:paraId="330923A6" w14:textId="77777777" w:rsidR="00FF7C83" w:rsidRDefault="00FF7C83" w:rsidP="00E31B77">
            <w:pPr>
              <w:pStyle w:val="ListParagraph"/>
              <w:numPr>
                <w:ilvl w:val="0"/>
                <w:numId w:val="19"/>
              </w:numPr>
              <w:rPr>
                <w:szCs w:val="20"/>
              </w:rPr>
            </w:pPr>
            <w:r>
              <w:rPr>
                <w:szCs w:val="20"/>
              </w:rPr>
              <w:t xml:space="preserve">LEA and administrators made </w:t>
            </w:r>
            <w:r w:rsidR="002C5222">
              <w:rPr>
                <w:szCs w:val="20"/>
              </w:rPr>
              <w:t>information available</w:t>
            </w:r>
            <w:r>
              <w:rPr>
                <w:szCs w:val="20"/>
              </w:rPr>
              <w:t xml:space="preserve"> to 30</w:t>
            </w:r>
            <w:r w:rsidR="003E2B06">
              <w:rPr>
                <w:szCs w:val="20"/>
              </w:rPr>
              <w:t xml:space="preserve">40 students and had survey open for comments.  LEA and representatives spoke with many students to gain insights on spending </w:t>
            </w:r>
            <w:proofErr w:type="gramStart"/>
            <w:r w:rsidR="003E2B06">
              <w:rPr>
                <w:szCs w:val="20"/>
              </w:rPr>
              <w:t>plan</w:t>
            </w:r>
            <w:proofErr w:type="gramEnd"/>
            <w:r w:rsidR="003E2B06">
              <w:rPr>
                <w:szCs w:val="20"/>
              </w:rPr>
              <w:t xml:space="preserve"> and received 1</w:t>
            </w:r>
            <w:r w:rsidR="002C5222">
              <w:rPr>
                <w:szCs w:val="20"/>
              </w:rPr>
              <w:t>385 survey responses (approximately 45%) from students.</w:t>
            </w:r>
          </w:p>
          <w:p w14:paraId="2C906CF0" w14:textId="77777777" w:rsidR="002C5222" w:rsidRDefault="002C5222" w:rsidP="00E31B77">
            <w:pPr>
              <w:pStyle w:val="ListParagraph"/>
              <w:numPr>
                <w:ilvl w:val="0"/>
                <w:numId w:val="19"/>
              </w:numPr>
              <w:rPr>
                <w:szCs w:val="20"/>
              </w:rPr>
            </w:pPr>
            <w:r>
              <w:rPr>
                <w:szCs w:val="20"/>
              </w:rPr>
              <w:t xml:space="preserve">LEA and administrators sent parent notifications home to 1520 households and had surveys open for comments.  LEA and representatives spoke with many parents to gain insights on spending plans and </w:t>
            </w:r>
            <w:r w:rsidR="006C3E19">
              <w:rPr>
                <w:szCs w:val="20"/>
              </w:rPr>
              <w:t>received 242 survey responses (approximately 16%) from parents.</w:t>
            </w:r>
          </w:p>
          <w:p w14:paraId="3626887F" w14:textId="77777777" w:rsidR="006C3E19" w:rsidRDefault="006C3E19" w:rsidP="00E31B77">
            <w:pPr>
              <w:pStyle w:val="ListParagraph"/>
              <w:numPr>
                <w:ilvl w:val="0"/>
                <w:numId w:val="19"/>
              </w:numPr>
              <w:rPr>
                <w:szCs w:val="20"/>
              </w:rPr>
            </w:pPr>
            <w:r>
              <w:rPr>
                <w:szCs w:val="20"/>
              </w:rPr>
              <w:t>LEA sent information to the community through radio and newspaper outlets and had survey open for comments.</w:t>
            </w:r>
          </w:p>
          <w:p w14:paraId="418C7BE8" w14:textId="75CEA6D1" w:rsidR="006C3E19" w:rsidRPr="00E31B77" w:rsidRDefault="006C3E19" w:rsidP="00E31B77">
            <w:pPr>
              <w:pStyle w:val="ListParagraph"/>
              <w:numPr>
                <w:ilvl w:val="0"/>
                <w:numId w:val="19"/>
              </w:numPr>
              <w:rPr>
                <w:szCs w:val="20"/>
              </w:rPr>
            </w:pPr>
            <w:r>
              <w:rPr>
                <w:szCs w:val="20"/>
              </w:rPr>
              <w:t>LEA had meetings with diverse groups to gather information for planning.</w:t>
            </w:r>
          </w:p>
        </w:tc>
      </w:tr>
    </w:tbl>
    <w:p w14:paraId="55579C37" w14:textId="700549E2" w:rsidR="009728BA" w:rsidRPr="0048298A" w:rsidRDefault="009728BA" w:rsidP="009C42E6">
      <w:pPr>
        <w:rPr>
          <w:szCs w:val="20"/>
        </w:rPr>
      </w:pPr>
    </w:p>
    <w:p w14:paraId="28E60DC1" w14:textId="28FB7990" w:rsidR="009728BA" w:rsidRPr="0048298A" w:rsidRDefault="531403EF" w:rsidP="009C42E6">
      <w:pPr>
        <w:pStyle w:val="ListParagraph"/>
        <w:keepNext/>
        <w:numPr>
          <w:ilvl w:val="0"/>
          <w:numId w:val="9"/>
        </w:numPr>
        <w:ind w:left="187" w:hanging="187"/>
        <w:rPr>
          <w:rFonts w:eastAsiaTheme="minorEastAsia"/>
          <w:szCs w:val="20"/>
        </w:rPr>
      </w:pPr>
      <w:r w:rsidRPr="0048298A">
        <w:rPr>
          <w:szCs w:val="20"/>
        </w:rPr>
        <w:t>Describe how the LEA engaged a representation of a diverse population of stakeholders.</w:t>
      </w:r>
    </w:p>
    <w:tbl>
      <w:tblPr>
        <w:tblStyle w:val="TableGrid"/>
        <w:tblW w:w="0" w:type="auto"/>
        <w:tblLook w:val="04A0" w:firstRow="1" w:lastRow="0" w:firstColumn="1" w:lastColumn="0" w:noHBand="0" w:noVBand="1"/>
      </w:tblPr>
      <w:tblGrid>
        <w:gridCol w:w="10070"/>
      </w:tblGrid>
      <w:tr w:rsidR="00B1558F" w14:paraId="316C387D" w14:textId="77777777" w:rsidTr="00B1558F">
        <w:trPr>
          <w:trHeight w:val="720"/>
        </w:trPr>
        <w:tc>
          <w:tcPr>
            <w:tcW w:w="10070" w:type="dxa"/>
          </w:tcPr>
          <w:p w14:paraId="36B9D87C" w14:textId="77777777" w:rsidR="00B1558F" w:rsidRDefault="00A1733B" w:rsidP="00A1733B">
            <w:pPr>
              <w:pStyle w:val="ListParagraph"/>
              <w:numPr>
                <w:ilvl w:val="0"/>
                <w:numId w:val="20"/>
              </w:numPr>
              <w:rPr>
                <w:szCs w:val="20"/>
              </w:rPr>
            </w:pPr>
            <w:r>
              <w:rPr>
                <w:szCs w:val="20"/>
              </w:rPr>
              <w:t>LEA and representatives engaged 434 special education students and parents through information placed on social media, school websites and at school.   LEA received 73 survey responses (approximately 17%) of special education students and parents.</w:t>
            </w:r>
          </w:p>
          <w:p w14:paraId="2EC5FC97" w14:textId="77777777" w:rsidR="00A1733B" w:rsidRDefault="00A1733B" w:rsidP="00A1733B">
            <w:pPr>
              <w:pStyle w:val="ListParagraph"/>
              <w:numPr>
                <w:ilvl w:val="0"/>
                <w:numId w:val="20"/>
              </w:numPr>
              <w:rPr>
                <w:szCs w:val="20"/>
              </w:rPr>
            </w:pPr>
            <w:r>
              <w:rPr>
                <w:szCs w:val="20"/>
              </w:rPr>
              <w:t xml:space="preserve">LEA and representatives </w:t>
            </w:r>
            <w:r w:rsidR="00D3170B">
              <w:rPr>
                <w:szCs w:val="20"/>
              </w:rPr>
              <w:t xml:space="preserve">engaged 191 English Language Learners </w:t>
            </w:r>
            <w:r w:rsidR="00E475C2">
              <w:rPr>
                <w:szCs w:val="20"/>
              </w:rPr>
              <w:t xml:space="preserve">and parents </w:t>
            </w:r>
            <w:r w:rsidR="00D3170B">
              <w:rPr>
                <w:szCs w:val="20"/>
              </w:rPr>
              <w:t xml:space="preserve">through information placed on social media, school websites and at school.  Information was translated for </w:t>
            </w:r>
            <w:r w:rsidR="00D60184">
              <w:rPr>
                <w:szCs w:val="20"/>
              </w:rPr>
              <w:t>students and parents.  LEA received 37 survey responses</w:t>
            </w:r>
            <w:r w:rsidR="00D26F55">
              <w:rPr>
                <w:szCs w:val="20"/>
              </w:rPr>
              <w:t xml:space="preserve"> (approximately 20%) of English Language Learners and parents</w:t>
            </w:r>
            <w:r w:rsidR="00E475C2">
              <w:rPr>
                <w:szCs w:val="20"/>
              </w:rPr>
              <w:t>.</w:t>
            </w:r>
          </w:p>
          <w:p w14:paraId="66A894B2" w14:textId="6CD995FD" w:rsidR="00F562FE" w:rsidRDefault="00E475C2" w:rsidP="00F562FE">
            <w:pPr>
              <w:pStyle w:val="ListParagraph"/>
              <w:numPr>
                <w:ilvl w:val="0"/>
                <w:numId w:val="20"/>
              </w:numPr>
              <w:rPr>
                <w:szCs w:val="20"/>
              </w:rPr>
            </w:pPr>
            <w:r>
              <w:rPr>
                <w:szCs w:val="20"/>
              </w:rPr>
              <w:t>LEA and representatives engaged 5 students in foster care through information places on social media, school web</w:t>
            </w:r>
            <w:r w:rsidR="00CD0CB4">
              <w:rPr>
                <w:szCs w:val="20"/>
              </w:rPr>
              <w:t xml:space="preserve">sites and at school.  LEA received </w:t>
            </w:r>
            <w:r w:rsidR="009F1BBE">
              <w:rPr>
                <w:szCs w:val="20"/>
              </w:rPr>
              <w:t>5</w:t>
            </w:r>
            <w:r w:rsidR="00CD0CB4">
              <w:rPr>
                <w:szCs w:val="20"/>
              </w:rPr>
              <w:t xml:space="preserve"> survey responses (approximately </w:t>
            </w:r>
            <w:r w:rsidR="009F1BBE">
              <w:rPr>
                <w:szCs w:val="20"/>
              </w:rPr>
              <w:t>100</w:t>
            </w:r>
            <w:r w:rsidR="00F562FE">
              <w:rPr>
                <w:szCs w:val="20"/>
              </w:rPr>
              <w:t>%) of foster care population.</w:t>
            </w:r>
          </w:p>
          <w:p w14:paraId="3F6EB201" w14:textId="69A0DA56" w:rsidR="00F562FE" w:rsidRDefault="009F1BBE" w:rsidP="00F562FE">
            <w:pPr>
              <w:pStyle w:val="ListParagraph"/>
              <w:numPr>
                <w:ilvl w:val="0"/>
                <w:numId w:val="20"/>
              </w:numPr>
              <w:rPr>
                <w:szCs w:val="20"/>
              </w:rPr>
            </w:pPr>
            <w:r>
              <w:rPr>
                <w:szCs w:val="20"/>
              </w:rPr>
              <w:t xml:space="preserve">LEA and representatives engaged 8 students experiencing homelessness through information placed on social media, school websites, and at school.  LEA received 7 survey responses (approximately 88%) of </w:t>
            </w:r>
            <w:r w:rsidR="00782F4A">
              <w:rPr>
                <w:szCs w:val="20"/>
              </w:rPr>
              <w:t xml:space="preserve">the </w:t>
            </w:r>
            <w:r>
              <w:rPr>
                <w:szCs w:val="20"/>
              </w:rPr>
              <w:t>homeless</w:t>
            </w:r>
            <w:r w:rsidR="00782F4A">
              <w:rPr>
                <w:szCs w:val="20"/>
              </w:rPr>
              <w:t xml:space="preserve"> population.</w:t>
            </w:r>
          </w:p>
          <w:p w14:paraId="6350E4F3" w14:textId="0F4155E0" w:rsidR="00782F4A" w:rsidRPr="00F562FE" w:rsidRDefault="00782F4A" w:rsidP="00F562FE">
            <w:pPr>
              <w:pStyle w:val="ListParagraph"/>
              <w:numPr>
                <w:ilvl w:val="0"/>
                <w:numId w:val="20"/>
              </w:numPr>
              <w:rPr>
                <w:szCs w:val="20"/>
              </w:rPr>
            </w:pPr>
            <w:r>
              <w:rPr>
                <w:szCs w:val="20"/>
              </w:rPr>
              <w:t xml:space="preserve">LEA engaged a variety of groups including board members, administrators, parents, students, community members through </w:t>
            </w:r>
            <w:r w:rsidR="00E3252B">
              <w:rPr>
                <w:szCs w:val="20"/>
              </w:rPr>
              <w:t xml:space="preserve">information given at public meetings, in the newspaper and on the </w:t>
            </w:r>
            <w:r w:rsidR="00E3252B">
              <w:rPr>
                <w:szCs w:val="20"/>
              </w:rPr>
              <w:lastRenderedPageBreak/>
              <w:t>radio station, social media, the school website, and a public survey.  LEA received 1853 survey responses in total.</w:t>
            </w:r>
          </w:p>
        </w:tc>
      </w:tr>
    </w:tbl>
    <w:p w14:paraId="38CB2935" w14:textId="38C7CD4C" w:rsidR="009728BA" w:rsidRPr="0048298A" w:rsidRDefault="009728BA" w:rsidP="009C42E6">
      <w:pPr>
        <w:rPr>
          <w:szCs w:val="20"/>
        </w:rPr>
      </w:pPr>
    </w:p>
    <w:p w14:paraId="6A17AEB3" w14:textId="40CB019D" w:rsidR="009728BA" w:rsidRPr="00B1558F" w:rsidRDefault="531403EF" w:rsidP="009C42E6">
      <w:pPr>
        <w:pStyle w:val="ListParagraph"/>
        <w:keepNext/>
        <w:numPr>
          <w:ilvl w:val="0"/>
          <w:numId w:val="9"/>
        </w:numPr>
        <w:ind w:left="187" w:hanging="187"/>
        <w:rPr>
          <w:rFonts w:eastAsiaTheme="minorEastAsia"/>
        </w:rPr>
      </w:pPr>
      <w:r>
        <w:t xml:space="preserve">Describe </w:t>
      </w:r>
      <w:r w:rsidR="29D54F9C">
        <w:t>how the LEA used</w:t>
      </w:r>
      <w:r w:rsidRPr="0048298A">
        <w:t xml:space="preserve"> multiple modes of engagement (such as surveys, scheduled in-person or virtual meetings, </w:t>
      </w:r>
      <w:r w:rsidR="00E81D2D">
        <w:t xml:space="preserve">and </w:t>
      </w:r>
      <w:r w:rsidRPr="0048298A">
        <w:t xml:space="preserve">town halls) to gain input from stakeholders in </w:t>
      </w:r>
      <w:r w:rsidR="00FC6EF3">
        <w:t xml:space="preserve">the </w:t>
      </w:r>
      <w:r w:rsidRPr="0048298A">
        <w:t>development of the revised plan.</w:t>
      </w:r>
    </w:p>
    <w:tbl>
      <w:tblPr>
        <w:tblStyle w:val="TableGrid"/>
        <w:tblW w:w="0" w:type="auto"/>
        <w:tblLook w:val="04A0" w:firstRow="1" w:lastRow="0" w:firstColumn="1" w:lastColumn="0" w:noHBand="0" w:noVBand="1"/>
      </w:tblPr>
      <w:tblGrid>
        <w:gridCol w:w="10070"/>
      </w:tblGrid>
      <w:tr w:rsidR="00B1558F" w14:paraId="679DBF39" w14:textId="77777777" w:rsidTr="00B1558F">
        <w:trPr>
          <w:trHeight w:val="720"/>
        </w:trPr>
        <w:tc>
          <w:tcPr>
            <w:tcW w:w="10070" w:type="dxa"/>
          </w:tcPr>
          <w:p w14:paraId="694FC759" w14:textId="77777777" w:rsidR="00B1558F" w:rsidRDefault="00C8533B" w:rsidP="00C8533B">
            <w:pPr>
              <w:pStyle w:val="ListParagraph"/>
              <w:numPr>
                <w:ilvl w:val="0"/>
                <w:numId w:val="21"/>
              </w:numPr>
              <w:rPr>
                <w:rFonts w:eastAsiaTheme="minorEastAsia"/>
                <w:szCs w:val="20"/>
              </w:rPr>
            </w:pPr>
            <w:r>
              <w:rPr>
                <w:rFonts w:eastAsiaTheme="minorEastAsia"/>
                <w:szCs w:val="20"/>
              </w:rPr>
              <w:t>LEA held meetings with Obion County supervisors and administrators to share proposed plan and gain input in the development of the revised spending plan.</w:t>
            </w:r>
          </w:p>
          <w:p w14:paraId="6F5D54CC" w14:textId="77777777" w:rsidR="00C8533B" w:rsidRDefault="00C8533B" w:rsidP="00C8533B">
            <w:pPr>
              <w:pStyle w:val="ListParagraph"/>
              <w:numPr>
                <w:ilvl w:val="0"/>
                <w:numId w:val="21"/>
              </w:numPr>
              <w:rPr>
                <w:rFonts w:eastAsiaTheme="minorEastAsia"/>
                <w:szCs w:val="20"/>
              </w:rPr>
            </w:pPr>
            <w:r>
              <w:rPr>
                <w:rFonts w:eastAsiaTheme="minorEastAsia"/>
                <w:szCs w:val="20"/>
              </w:rPr>
              <w:t>Administrators were able to take information to share with teachers, parents, and students to gain input in development of the revised plan.</w:t>
            </w:r>
          </w:p>
          <w:p w14:paraId="23CC244B" w14:textId="77777777" w:rsidR="00C8533B" w:rsidRDefault="00C8533B" w:rsidP="00C8533B">
            <w:pPr>
              <w:pStyle w:val="ListParagraph"/>
              <w:numPr>
                <w:ilvl w:val="0"/>
                <w:numId w:val="21"/>
              </w:numPr>
              <w:rPr>
                <w:rFonts w:eastAsiaTheme="minorEastAsia"/>
                <w:szCs w:val="20"/>
              </w:rPr>
            </w:pPr>
            <w:r>
              <w:rPr>
                <w:rFonts w:eastAsiaTheme="minorEastAsia"/>
                <w:szCs w:val="20"/>
              </w:rPr>
              <w:t xml:space="preserve">LEA sent emails through Obion County </w:t>
            </w:r>
            <w:proofErr w:type="spellStart"/>
            <w:r>
              <w:rPr>
                <w:rFonts w:eastAsiaTheme="minorEastAsia"/>
                <w:szCs w:val="20"/>
              </w:rPr>
              <w:t>ListServ</w:t>
            </w:r>
            <w:proofErr w:type="spellEnd"/>
            <w:r>
              <w:rPr>
                <w:rFonts w:eastAsiaTheme="minorEastAsia"/>
                <w:szCs w:val="20"/>
              </w:rPr>
              <w:t xml:space="preserve"> with a link to information and survey for stakeholders to gain input in development of the revised plan.</w:t>
            </w:r>
          </w:p>
          <w:p w14:paraId="76F9D9CD" w14:textId="77777777" w:rsidR="00C8533B" w:rsidRDefault="00C8533B" w:rsidP="00C8533B">
            <w:pPr>
              <w:pStyle w:val="ListParagraph"/>
              <w:numPr>
                <w:ilvl w:val="0"/>
                <w:numId w:val="21"/>
              </w:numPr>
              <w:rPr>
                <w:rFonts w:eastAsiaTheme="minorEastAsia"/>
                <w:szCs w:val="20"/>
              </w:rPr>
            </w:pPr>
            <w:r>
              <w:rPr>
                <w:rFonts w:eastAsiaTheme="minorEastAsia"/>
                <w:szCs w:val="20"/>
              </w:rPr>
              <w:t>LEA sent information to media outlets both radio and newspaper to gain input in development of revised plan.</w:t>
            </w:r>
          </w:p>
          <w:p w14:paraId="3AA66CC8" w14:textId="77777777" w:rsidR="00C8533B" w:rsidRDefault="00C8533B" w:rsidP="00C8533B">
            <w:pPr>
              <w:pStyle w:val="ListParagraph"/>
              <w:numPr>
                <w:ilvl w:val="0"/>
                <w:numId w:val="21"/>
              </w:numPr>
              <w:rPr>
                <w:rFonts w:eastAsiaTheme="minorEastAsia"/>
                <w:szCs w:val="20"/>
              </w:rPr>
            </w:pPr>
            <w:r>
              <w:rPr>
                <w:rFonts w:eastAsiaTheme="minorEastAsia"/>
                <w:szCs w:val="20"/>
              </w:rPr>
              <w:t>Administrators met with diverse groups of stakeholders to gain input in the development of the revised plan.</w:t>
            </w:r>
          </w:p>
          <w:p w14:paraId="7969B08A" w14:textId="77777777" w:rsidR="00C8533B" w:rsidRDefault="00C8533B" w:rsidP="00C8533B">
            <w:pPr>
              <w:pStyle w:val="ListParagraph"/>
              <w:numPr>
                <w:ilvl w:val="0"/>
                <w:numId w:val="21"/>
              </w:numPr>
              <w:rPr>
                <w:rFonts w:eastAsiaTheme="minorEastAsia"/>
                <w:szCs w:val="20"/>
              </w:rPr>
            </w:pPr>
            <w:r>
              <w:rPr>
                <w:rFonts w:eastAsiaTheme="minorEastAsia"/>
                <w:szCs w:val="20"/>
              </w:rPr>
              <w:t>LEA placed the survey on various social media platforms and the school website to gain input in development of the revised plan.</w:t>
            </w:r>
          </w:p>
          <w:p w14:paraId="650E108C" w14:textId="2646B2BD" w:rsidR="00C8533B" w:rsidRPr="00C8533B" w:rsidRDefault="00C8533B" w:rsidP="00C8533B">
            <w:pPr>
              <w:pStyle w:val="ListParagraph"/>
              <w:numPr>
                <w:ilvl w:val="0"/>
                <w:numId w:val="21"/>
              </w:numPr>
              <w:rPr>
                <w:rFonts w:eastAsiaTheme="minorEastAsia"/>
                <w:szCs w:val="20"/>
              </w:rPr>
            </w:pPr>
            <w:r>
              <w:rPr>
                <w:rFonts w:eastAsiaTheme="minorEastAsia"/>
                <w:szCs w:val="20"/>
              </w:rPr>
              <w:t>LEA had informal conversations with stakeholders at public locations, athletic events, etc., to gain input and remind stakeholders to take the survey and give their opinions on the revised plan.</w:t>
            </w:r>
          </w:p>
        </w:tc>
      </w:tr>
    </w:tbl>
    <w:p w14:paraId="736A884E" w14:textId="77777777" w:rsidR="00B1558F" w:rsidRPr="00B1558F" w:rsidRDefault="00B1558F" w:rsidP="009C42E6">
      <w:pPr>
        <w:rPr>
          <w:rFonts w:eastAsiaTheme="minorEastAsia"/>
          <w:szCs w:val="20"/>
        </w:rPr>
      </w:pPr>
    </w:p>
    <w:sectPr w:rsidR="00B1558F" w:rsidRPr="00B1558F" w:rsidSect="001F769C">
      <w:headerReference w:type="default" r:id="rId10"/>
      <w:footerReference w:type="default" r:id="rId11"/>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88A21" w14:textId="77777777" w:rsidR="00A844E3" w:rsidRDefault="00A844E3" w:rsidP="001A7FA9">
      <w:r>
        <w:separator/>
      </w:r>
    </w:p>
  </w:endnote>
  <w:endnote w:type="continuationSeparator" w:id="0">
    <w:p w14:paraId="1FBB907B" w14:textId="77777777" w:rsidR="00A844E3" w:rsidRDefault="00A844E3" w:rsidP="001A7FA9">
      <w:r>
        <w:continuationSeparator/>
      </w:r>
    </w:p>
  </w:endnote>
  <w:endnote w:type="continuationNotice" w:id="1">
    <w:p w14:paraId="6CA58B27" w14:textId="77777777" w:rsidR="00A844E3" w:rsidRDefault="00A84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PermianSlabSerifTypeface">
    <w:altName w:val="Calibri"/>
    <w:panose1 w:val="00000000000000000000"/>
    <w:charset w:val="00"/>
    <w:family w:val="modern"/>
    <w:notTrueType/>
    <w:pitch w:val="variable"/>
    <w:sig w:usb0="A000022F" w:usb1="4000A46A"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2C28" w14:textId="6070D97F" w:rsidR="00F939F8" w:rsidRPr="00F939F8" w:rsidRDefault="00F939F8" w:rsidP="00F55545">
    <w:pPr>
      <w:pStyle w:val="NoSpacing"/>
      <w:tabs>
        <w:tab w:val="right" w:pos="10080"/>
      </w:tabs>
      <w:rPr>
        <w:color w:val="1D1D1E" w:themeColor="background2" w:themeShade="40"/>
      </w:rPr>
    </w:pPr>
    <w:r w:rsidRPr="00F939F8">
      <w:rPr>
        <w:noProof/>
        <w:color w:val="2B579A"/>
        <w:shd w:val="clear" w:color="auto" w:fill="E6E6E6"/>
      </w:rPr>
      <mc:AlternateContent>
        <mc:Choice Requires="wps">
          <w:drawing>
            <wp:anchor distT="0" distB="0" distL="114300" distR="114300" simplePos="0" relativeHeight="251658240" behindDoc="0" locked="0" layoutInCell="1" allowOverlap="1" wp14:anchorId="12D59681" wp14:editId="26FB7FF9">
              <wp:simplePos x="0" y="0"/>
              <wp:positionH relativeFrom="column">
                <wp:posOffset>0</wp:posOffset>
              </wp:positionH>
              <wp:positionV relativeFrom="paragraph">
                <wp:posOffset>0</wp:posOffset>
              </wp:positionV>
              <wp:extent cx="6400800" cy="0"/>
              <wp:effectExtent l="0" t="0" r="0" b="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CD1C7A" id="Straight Connector 5" o:spid="_x0000_s1026" alt="Title: line - Description: Red Line&#10;"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" strokecolor="#c82630" strokeweight=".5pt">
              <v:stroke joinstyle="miter"/>
            </v:line>
          </w:pict>
        </mc:Fallback>
      </mc:AlternateContent>
    </w:r>
    <w:r w:rsidRPr="00F939F8">
      <w:t>Division of Federal Programs and Oversight</w:t>
    </w:r>
    <w:r w:rsidRPr="00F939F8">
      <w:tab/>
    </w:r>
    <w:r w:rsidRPr="00F939F8">
      <w:rPr>
        <w:rFonts w:eastAsia="Open Sans"/>
        <w:color w:val="1D1D1E" w:themeColor="background2" w:themeShade="40"/>
        <w:shd w:val="clear" w:color="auto" w:fill="E6E6E6"/>
      </w:rPr>
      <w:fldChar w:fldCharType="begin"/>
    </w:r>
    <w:r w:rsidRPr="00F939F8">
      <w:rPr>
        <w:rFonts w:eastAsia="Open Sans"/>
        <w:color w:val="1D1D1E" w:themeColor="background2" w:themeShade="40"/>
      </w:rPr>
      <w:instrText xml:space="preserve"> PAGE   \* MERGEFORMAT </w:instrText>
    </w:r>
    <w:r w:rsidRPr="00F939F8">
      <w:rPr>
        <w:rFonts w:eastAsia="Open Sans"/>
        <w:color w:val="1D1D1E" w:themeColor="background2" w:themeShade="40"/>
        <w:shd w:val="clear" w:color="auto" w:fill="E6E6E6"/>
      </w:rPr>
      <w:fldChar w:fldCharType="separate"/>
    </w:r>
    <w:r w:rsidRPr="00F939F8">
      <w:rPr>
        <w:rFonts w:eastAsia="Open Sans"/>
        <w:color w:val="1D1D1E" w:themeColor="background2" w:themeShade="40"/>
      </w:rPr>
      <w:t>1</w:t>
    </w:r>
    <w:r w:rsidRPr="00F939F8">
      <w:rPr>
        <w:rFonts w:eastAsia="Open Sans"/>
        <w:noProof/>
        <w:color w:val="1D1D1E" w:themeColor="background2" w:themeShade="40"/>
        <w:shd w:val="clear" w:color="auto" w:fill="E6E6E6"/>
      </w:rPr>
      <w:fldChar w:fldCharType="end"/>
    </w:r>
    <w:r w:rsidRPr="00F939F8">
      <w:rPr>
        <w:rFonts w:eastAsia="Open Sans"/>
        <w:noProof/>
        <w:color w:val="1D1D1E" w:themeColor="background2" w:themeShade="40"/>
      </w:rPr>
      <w:t xml:space="preserve"> | </w:t>
    </w:r>
    <w:r w:rsidR="00670931">
      <w:rPr>
        <w:rFonts w:eastAsia="Open Sans"/>
        <w:noProof/>
        <w:color w:val="1D1D1E" w:themeColor="background2" w:themeShade="40"/>
      </w:rPr>
      <w:t>August 2022</w:t>
    </w:r>
  </w:p>
  <w:p w14:paraId="0894BCB1" w14:textId="77777777" w:rsidR="00F939F8" w:rsidRPr="00F939F8" w:rsidRDefault="00F939F8" w:rsidP="00F55545">
    <w:pPr>
      <w:pStyle w:val="NoSpacing"/>
    </w:pPr>
    <w:r w:rsidRPr="00F939F8">
      <w:t>Andrew Johnson Tower • 710 James Robertson Parkway • Nashville, TN 37243</w:t>
    </w:r>
  </w:p>
  <w:p w14:paraId="36C4A7F7" w14:textId="4D178600" w:rsidR="00F939F8" w:rsidRPr="00F939F8" w:rsidRDefault="00F939F8" w:rsidP="00F55545">
    <w:pPr>
      <w:pStyle w:val="NoSpacing"/>
    </w:pPr>
    <w:r w:rsidRPr="00F939F8">
      <w:t>tn.gov/education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E4BCD" w14:textId="77777777" w:rsidR="00A844E3" w:rsidRDefault="00A844E3" w:rsidP="001A7FA9">
      <w:r>
        <w:separator/>
      </w:r>
    </w:p>
  </w:footnote>
  <w:footnote w:type="continuationSeparator" w:id="0">
    <w:p w14:paraId="02A65C46" w14:textId="77777777" w:rsidR="00A844E3" w:rsidRDefault="00A844E3" w:rsidP="001A7FA9">
      <w:r>
        <w:continuationSeparator/>
      </w:r>
    </w:p>
  </w:footnote>
  <w:footnote w:type="continuationNotice" w:id="1">
    <w:p w14:paraId="6BED7CFB" w14:textId="77777777" w:rsidR="00A844E3" w:rsidRDefault="00A844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F681" w14:textId="19161107" w:rsidR="00AD3483" w:rsidRDefault="00AD3483" w:rsidP="001A7FA9">
    <w:pPr>
      <w:pStyle w:val="Header"/>
    </w:pPr>
    <w:r>
      <w:rPr>
        <w:noProof/>
        <w:color w:val="2B579A"/>
        <w:shd w:val="clear" w:color="auto" w:fill="E6E6E6"/>
      </w:rPr>
      <w:drawing>
        <wp:inline distT="0" distB="0" distL="0" distR="0" wp14:anchorId="32889828" wp14:editId="3D41FC4A">
          <wp:extent cx="1417320" cy="557530"/>
          <wp:effectExtent l="0" t="0" r="0" b="0"/>
          <wp:docPr id="1" name="Picture 1" descr="TN Dept of Education&#10;"/>
          <wp:cNvGraphicFramePr/>
          <a:graphic xmlns:a="http://schemas.openxmlformats.org/drawingml/2006/main">
            <a:graphicData uri="http://schemas.openxmlformats.org/drawingml/2006/picture">
              <pic:pic xmlns:pic="http://schemas.openxmlformats.org/drawingml/2006/picture">
                <pic:nvPicPr>
                  <pic:cNvPr id="16" name="Picture 16" descr="TN Dept of Education&#10;"/>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530"/>
                  </a:xfrm>
                  <a:prstGeom prst="rect">
                    <a:avLst/>
                  </a:prstGeom>
                  <a:noFill/>
                  <a:ln>
                    <a:noFill/>
                  </a:ln>
                </pic:spPr>
              </pic:pic>
            </a:graphicData>
          </a:graphic>
        </wp:inline>
      </w:drawing>
    </w:r>
  </w:p>
  <w:p w14:paraId="7E97FA21" w14:textId="77777777" w:rsidR="00F939F8" w:rsidRDefault="00F939F8" w:rsidP="001A7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391"/>
    <w:multiLevelType w:val="hybridMultilevel"/>
    <w:tmpl w:val="624A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365B4"/>
    <w:multiLevelType w:val="hybridMultilevel"/>
    <w:tmpl w:val="0A6C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713D3"/>
    <w:multiLevelType w:val="hybridMultilevel"/>
    <w:tmpl w:val="5DF04AA8"/>
    <w:lvl w:ilvl="0" w:tplc="923C6C4E">
      <w:start w:val="1"/>
      <w:numFmt w:val="bullet"/>
      <w:lvlText w:val=""/>
      <w:lvlJc w:val="left"/>
      <w:pPr>
        <w:ind w:left="720" w:hanging="360"/>
      </w:pPr>
      <w:rPr>
        <w:rFonts w:ascii="Symbol" w:hAnsi="Symbol" w:hint="default"/>
      </w:rPr>
    </w:lvl>
    <w:lvl w:ilvl="1" w:tplc="768666DA">
      <w:start w:val="1"/>
      <w:numFmt w:val="bullet"/>
      <w:lvlText w:val="o"/>
      <w:lvlJc w:val="left"/>
      <w:pPr>
        <w:ind w:left="1440" w:hanging="360"/>
      </w:pPr>
      <w:rPr>
        <w:rFonts w:ascii="Courier New" w:hAnsi="Courier New" w:hint="default"/>
      </w:rPr>
    </w:lvl>
    <w:lvl w:ilvl="2" w:tplc="121E8F4C">
      <w:start w:val="1"/>
      <w:numFmt w:val="bullet"/>
      <w:lvlText w:val=""/>
      <w:lvlJc w:val="left"/>
      <w:pPr>
        <w:ind w:left="2160" w:hanging="360"/>
      </w:pPr>
      <w:rPr>
        <w:rFonts w:ascii="Wingdings" w:hAnsi="Wingdings" w:hint="default"/>
      </w:rPr>
    </w:lvl>
    <w:lvl w:ilvl="3" w:tplc="D35039A8">
      <w:start w:val="1"/>
      <w:numFmt w:val="bullet"/>
      <w:lvlText w:val=""/>
      <w:lvlJc w:val="left"/>
      <w:pPr>
        <w:ind w:left="2880" w:hanging="360"/>
      </w:pPr>
      <w:rPr>
        <w:rFonts w:ascii="Symbol" w:hAnsi="Symbol" w:hint="default"/>
      </w:rPr>
    </w:lvl>
    <w:lvl w:ilvl="4" w:tplc="2CD8E196">
      <w:start w:val="1"/>
      <w:numFmt w:val="bullet"/>
      <w:lvlText w:val="o"/>
      <w:lvlJc w:val="left"/>
      <w:pPr>
        <w:ind w:left="3600" w:hanging="360"/>
      </w:pPr>
      <w:rPr>
        <w:rFonts w:ascii="Courier New" w:hAnsi="Courier New" w:hint="default"/>
      </w:rPr>
    </w:lvl>
    <w:lvl w:ilvl="5" w:tplc="E4A09332">
      <w:start w:val="1"/>
      <w:numFmt w:val="bullet"/>
      <w:lvlText w:val=""/>
      <w:lvlJc w:val="left"/>
      <w:pPr>
        <w:ind w:left="4320" w:hanging="360"/>
      </w:pPr>
      <w:rPr>
        <w:rFonts w:ascii="Wingdings" w:hAnsi="Wingdings" w:hint="default"/>
      </w:rPr>
    </w:lvl>
    <w:lvl w:ilvl="6" w:tplc="7BBE9602">
      <w:start w:val="1"/>
      <w:numFmt w:val="bullet"/>
      <w:lvlText w:val=""/>
      <w:lvlJc w:val="left"/>
      <w:pPr>
        <w:ind w:left="5040" w:hanging="360"/>
      </w:pPr>
      <w:rPr>
        <w:rFonts w:ascii="Symbol" w:hAnsi="Symbol" w:hint="default"/>
      </w:rPr>
    </w:lvl>
    <w:lvl w:ilvl="7" w:tplc="76EE0E16">
      <w:start w:val="1"/>
      <w:numFmt w:val="bullet"/>
      <w:lvlText w:val="o"/>
      <w:lvlJc w:val="left"/>
      <w:pPr>
        <w:ind w:left="5760" w:hanging="360"/>
      </w:pPr>
      <w:rPr>
        <w:rFonts w:ascii="Courier New" w:hAnsi="Courier New" w:hint="default"/>
      </w:rPr>
    </w:lvl>
    <w:lvl w:ilvl="8" w:tplc="A7A4D32A">
      <w:start w:val="1"/>
      <w:numFmt w:val="bullet"/>
      <w:lvlText w:val=""/>
      <w:lvlJc w:val="left"/>
      <w:pPr>
        <w:ind w:left="6480" w:hanging="360"/>
      </w:pPr>
      <w:rPr>
        <w:rFonts w:ascii="Wingdings" w:hAnsi="Wingdings" w:hint="default"/>
      </w:rPr>
    </w:lvl>
  </w:abstractNum>
  <w:abstractNum w:abstractNumId="3" w15:restartNumberingAfterBreak="0">
    <w:nsid w:val="155340AC"/>
    <w:multiLevelType w:val="hybridMultilevel"/>
    <w:tmpl w:val="91FAAECC"/>
    <w:lvl w:ilvl="0" w:tplc="6D6666AC">
      <w:start w:val="1"/>
      <w:numFmt w:val="decimal"/>
      <w:lvlText w:val="%1."/>
      <w:lvlJc w:val="left"/>
      <w:pPr>
        <w:ind w:left="720" w:hanging="360"/>
      </w:pPr>
    </w:lvl>
    <w:lvl w:ilvl="1" w:tplc="42AE8DF4">
      <w:start w:val="1"/>
      <w:numFmt w:val="lowerLetter"/>
      <w:lvlText w:val="%2."/>
      <w:lvlJc w:val="left"/>
      <w:pPr>
        <w:ind w:left="1440" w:hanging="360"/>
      </w:pPr>
    </w:lvl>
    <w:lvl w:ilvl="2" w:tplc="62804058">
      <w:start w:val="1"/>
      <w:numFmt w:val="lowerRoman"/>
      <w:lvlText w:val="%3."/>
      <w:lvlJc w:val="right"/>
      <w:pPr>
        <w:ind w:left="2160" w:hanging="180"/>
      </w:pPr>
    </w:lvl>
    <w:lvl w:ilvl="3" w:tplc="D256E8EE">
      <w:start w:val="1"/>
      <w:numFmt w:val="decimal"/>
      <w:lvlText w:val="%4."/>
      <w:lvlJc w:val="left"/>
      <w:pPr>
        <w:ind w:left="2880" w:hanging="360"/>
      </w:pPr>
    </w:lvl>
    <w:lvl w:ilvl="4" w:tplc="A4B41BD0">
      <w:start w:val="1"/>
      <w:numFmt w:val="lowerLetter"/>
      <w:lvlText w:val="%5."/>
      <w:lvlJc w:val="left"/>
      <w:pPr>
        <w:ind w:left="3600" w:hanging="360"/>
      </w:pPr>
    </w:lvl>
    <w:lvl w:ilvl="5" w:tplc="6EDC5108">
      <w:start w:val="1"/>
      <w:numFmt w:val="lowerRoman"/>
      <w:lvlText w:val="%6."/>
      <w:lvlJc w:val="right"/>
      <w:pPr>
        <w:ind w:left="4320" w:hanging="180"/>
      </w:pPr>
    </w:lvl>
    <w:lvl w:ilvl="6" w:tplc="EF10C28A">
      <w:start w:val="1"/>
      <w:numFmt w:val="decimal"/>
      <w:lvlText w:val="%7."/>
      <w:lvlJc w:val="left"/>
      <w:pPr>
        <w:ind w:left="5040" w:hanging="360"/>
      </w:pPr>
    </w:lvl>
    <w:lvl w:ilvl="7" w:tplc="D82EE496">
      <w:start w:val="1"/>
      <w:numFmt w:val="lowerLetter"/>
      <w:lvlText w:val="%8."/>
      <w:lvlJc w:val="left"/>
      <w:pPr>
        <w:ind w:left="5760" w:hanging="360"/>
      </w:pPr>
    </w:lvl>
    <w:lvl w:ilvl="8" w:tplc="F4C6F6E6">
      <w:start w:val="1"/>
      <w:numFmt w:val="lowerRoman"/>
      <w:lvlText w:val="%9."/>
      <w:lvlJc w:val="right"/>
      <w:pPr>
        <w:ind w:left="6480" w:hanging="180"/>
      </w:pPr>
    </w:lvl>
  </w:abstractNum>
  <w:abstractNum w:abstractNumId="4" w15:restartNumberingAfterBreak="0">
    <w:nsid w:val="165F6191"/>
    <w:multiLevelType w:val="hybridMultilevel"/>
    <w:tmpl w:val="7B9C8460"/>
    <w:lvl w:ilvl="0" w:tplc="E75C3B64">
      <w:start w:val="1"/>
      <w:numFmt w:val="decimal"/>
      <w:lvlText w:val="%1."/>
      <w:lvlJc w:val="left"/>
      <w:pPr>
        <w:ind w:left="720" w:hanging="360"/>
      </w:pPr>
    </w:lvl>
    <w:lvl w:ilvl="1" w:tplc="DB420212">
      <w:start w:val="1"/>
      <w:numFmt w:val="lowerLetter"/>
      <w:lvlText w:val="%2."/>
      <w:lvlJc w:val="left"/>
      <w:pPr>
        <w:ind w:left="1440" w:hanging="360"/>
      </w:pPr>
    </w:lvl>
    <w:lvl w:ilvl="2" w:tplc="B928D682">
      <w:start w:val="1"/>
      <w:numFmt w:val="lowerRoman"/>
      <w:lvlText w:val="%3."/>
      <w:lvlJc w:val="right"/>
      <w:pPr>
        <w:ind w:left="2160" w:hanging="180"/>
      </w:pPr>
    </w:lvl>
    <w:lvl w:ilvl="3" w:tplc="B0288C78">
      <w:start w:val="1"/>
      <w:numFmt w:val="decimal"/>
      <w:lvlText w:val="%4."/>
      <w:lvlJc w:val="left"/>
      <w:pPr>
        <w:ind w:left="2880" w:hanging="360"/>
      </w:pPr>
    </w:lvl>
    <w:lvl w:ilvl="4" w:tplc="3B384D56">
      <w:start w:val="1"/>
      <w:numFmt w:val="lowerLetter"/>
      <w:lvlText w:val="%5."/>
      <w:lvlJc w:val="left"/>
      <w:pPr>
        <w:ind w:left="3600" w:hanging="360"/>
      </w:pPr>
    </w:lvl>
    <w:lvl w:ilvl="5" w:tplc="527823AA">
      <w:start w:val="1"/>
      <w:numFmt w:val="lowerRoman"/>
      <w:lvlText w:val="%6."/>
      <w:lvlJc w:val="right"/>
      <w:pPr>
        <w:ind w:left="4320" w:hanging="180"/>
      </w:pPr>
    </w:lvl>
    <w:lvl w:ilvl="6" w:tplc="965A988A">
      <w:start w:val="1"/>
      <w:numFmt w:val="decimal"/>
      <w:lvlText w:val="%7."/>
      <w:lvlJc w:val="left"/>
      <w:pPr>
        <w:ind w:left="5040" w:hanging="360"/>
      </w:pPr>
    </w:lvl>
    <w:lvl w:ilvl="7" w:tplc="9554459A">
      <w:start w:val="1"/>
      <w:numFmt w:val="lowerLetter"/>
      <w:lvlText w:val="%8."/>
      <w:lvlJc w:val="left"/>
      <w:pPr>
        <w:ind w:left="5760" w:hanging="360"/>
      </w:pPr>
    </w:lvl>
    <w:lvl w:ilvl="8" w:tplc="ADFC261A">
      <w:start w:val="1"/>
      <w:numFmt w:val="lowerRoman"/>
      <w:lvlText w:val="%9."/>
      <w:lvlJc w:val="right"/>
      <w:pPr>
        <w:ind w:left="6480" w:hanging="180"/>
      </w:pPr>
    </w:lvl>
  </w:abstractNum>
  <w:abstractNum w:abstractNumId="5" w15:restartNumberingAfterBreak="0">
    <w:nsid w:val="257A751F"/>
    <w:multiLevelType w:val="hybridMultilevel"/>
    <w:tmpl w:val="73CCF53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F6FA7"/>
    <w:multiLevelType w:val="hybridMultilevel"/>
    <w:tmpl w:val="A4D2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206BF"/>
    <w:multiLevelType w:val="hybridMultilevel"/>
    <w:tmpl w:val="114C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65496"/>
    <w:multiLevelType w:val="hybridMultilevel"/>
    <w:tmpl w:val="8EF60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030E0"/>
    <w:multiLevelType w:val="hybridMultilevel"/>
    <w:tmpl w:val="1178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553268"/>
    <w:multiLevelType w:val="hybridMultilevel"/>
    <w:tmpl w:val="D24A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E6B0F"/>
    <w:multiLevelType w:val="hybridMultilevel"/>
    <w:tmpl w:val="DA848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8F4B16"/>
    <w:multiLevelType w:val="hybridMultilevel"/>
    <w:tmpl w:val="91FAAECC"/>
    <w:lvl w:ilvl="0" w:tplc="6D6666AC">
      <w:start w:val="1"/>
      <w:numFmt w:val="decimal"/>
      <w:lvlText w:val="%1."/>
      <w:lvlJc w:val="left"/>
      <w:pPr>
        <w:ind w:left="720" w:hanging="360"/>
      </w:pPr>
    </w:lvl>
    <w:lvl w:ilvl="1" w:tplc="42AE8DF4">
      <w:start w:val="1"/>
      <w:numFmt w:val="lowerLetter"/>
      <w:lvlText w:val="%2."/>
      <w:lvlJc w:val="left"/>
      <w:pPr>
        <w:ind w:left="1440" w:hanging="360"/>
      </w:pPr>
    </w:lvl>
    <w:lvl w:ilvl="2" w:tplc="62804058">
      <w:start w:val="1"/>
      <w:numFmt w:val="lowerRoman"/>
      <w:lvlText w:val="%3."/>
      <w:lvlJc w:val="right"/>
      <w:pPr>
        <w:ind w:left="2160" w:hanging="180"/>
      </w:pPr>
    </w:lvl>
    <w:lvl w:ilvl="3" w:tplc="D256E8EE">
      <w:start w:val="1"/>
      <w:numFmt w:val="decimal"/>
      <w:lvlText w:val="%4."/>
      <w:lvlJc w:val="left"/>
      <w:pPr>
        <w:ind w:left="2880" w:hanging="360"/>
      </w:pPr>
    </w:lvl>
    <w:lvl w:ilvl="4" w:tplc="A4B41BD0">
      <w:start w:val="1"/>
      <w:numFmt w:val="lowerLetter"/>
      <w:lvlText w:val="%5."/>
      <w:lvlJc w:val="left"/>
      <w:pPr>
        <w:ind w:left="3600" w:hanging="360"/>
      </w:pPr>
    </w:lvl>
    <w:lvl w:ilvl="5" w:tplc="6EDC5108">
      <w:start w:val="1"/>
      <w:numFmt w:val="lowerRoman"/>
      <w:lvlText w:val="%6."/>
      <w:lvlJc w:val="right"/>
      <w:pPr>
        <w:ind w:left="4320" w:hanging="180"/>
      </w:pPr>
    </w:lvl>
    <w:lvl w:ilvl="6" w:tplc="EF10C28A">
      <w:start w:val="1"/>
      <w:numFmt w:val="decimal"/>
      <w:lvlText w:val="%7."/>
      <w:lvlJc w:val="left"/>
      <w:pPr>
        <w:ind w:left="5040" w:hanging="360"/>
      </w:pPr>
    </w:lvl>
    <w:lvl w:ilvl="7" w:tplc="D82EE496">
      <w:start w:val="1"/>
      <w:numFmt w:val="lowerLetter"/>
      <w:lvlText w:val="%8."/>
      <w:lvlJc w:val="left"/>
      <w:pPr>
        <w:ind w:left="5760" w:hanging="360"/>
      </w:pPr>
    </w:lvl>
    <w:lvl w:ilvl="8" w:tplc="F4C6F6E6">
      <w:start w:val="1"/>
      <w:numFmt w:val="lowerRoman"/>
      <w:lvlText w:val="%9."/>
      <w:lvlJc w:val="right"/>
      <w:pPr>
        <w:ind w:left="6480" w:hanging="180"/>
      </w:pPr>
    </w:lvl>
  </w:abstractNum>
  <w:abstractNum w:abstractNumId="13" w15:restartNumberingAfterBreak="0">
    <w:nsid w:val="5D5C6C8D"/>
    <w:multiLevelType w:val="hybridMultilevel"/>
    <w:tmpl w:val="7122AFAC"/>
    <w:lvl w:ilvl="0" w:tplc="D76A94D8">
      <w:start w:val="1"/>
      <w:numFmt w:val="decimal"/>
      <w:lvlText w:val="%1."/>
      <w:lvlJc w:val="left"/>
      <w:pPr>
        <w:ind w:left="720" w:hanging="360"/>
      </w:pPr>
    </w:lvl>
    <w:lvl w:ilvl="1" w:tplc="92123276">
      <w:start w:val="1"/>
      <w:numFmt w:val="lowerLetter"/>
      <w:lvlText w:val="%2."/>
      <w:lvlJc w:val="left"/>
      <w:pPr>
        <w:ind w:left="1440" w:hanging="360"/>
      </w:pPr>
    </w:lvl>
    <w:lvl w:ilvl="2" w:tplc="3D204144">
      <w:start w:val="1"/>
      <w:numFmt w:val="lowerRoman"/>
      <w:lvlText w:val="%3."/>
      <w:lvlJc w:val="right"/>
      <w:pPr>
        <w:ind w:left="2160" w:hanging="180"/>
      </w:pPr>
    </w:lvl>
    <w:lvl w:ilvl="3" w:tplc="2472866A">
      <w:start w:val="1"/>
      <w:numFmt w:val="decimal"/>
      <w:lvlText w:val="%4."/>
      <w:lvlJc w:val="left"/>
      <w:pPr>
        <w:ind w:left="2880" w:hanging="360"/>
      </w:pPr>
    </w:lvl>
    <w:lvl w:ilvl="4" w:tplc="026658C6">
      <w:start w:val="1"/>
      <w:numFmt w:val="lowerLetter"/>
      <w:lvlText w:val="%5."/>
      <w:lvlJc w:val="left"/>
      <w:pPr>
        <w:ind w:left="3600" w:hanging="360"/>
      </w:pPr>
    </w:lvl>
    <w:lvl w:ilvl="5" w:tplc="1BF61476">
      <w:start w:val="1"/>
      <w:numFmt w:val="lowerRoman"/>
      <w:lvlText w:val="%6."/>
      <w:lvlJc w:val="right"/>
      <w:pPr>
        <w:ind w:left="4320" w:hanging="180"/>
      </w:pPr>
    </w:lvl>
    <w:lvl w:ilvl="6" w:tplc="57AA7956">
      <w:start w:val="1"/>
      <w:numFmt w:val="decimal"/>
      <w:lvlText w:val="%7."/>
      <w:lvlJc w:val="left"/>
      <w:pPr>
        <w:ind w:left="5040" w:hanging="360"/>
      </w:pPr>
    </w:lvl>
    <w:lvl w:ilvl="7" w:tplc="4FFE4FDC">
      <w:start w:val="1"/>
      <w:numFmt w:val="lowerLetter"/>
      <w:lvlText w:val="%8."/>
      <w:lvlJc w:val="left"/>
      <w:pPr>
        <w:ind w:left="5760" w:hanging="360"/>
      </w:pPr>
    </w:lvl>
    <w:lvl w:ilvl="8" w:tplc="293C59BE">
      <w:start w:val="1"/>
      <w:numFmt w:val="lowerRoman"/>
      <w:lvlText w:val="%9."/>
      <w:lvlJc w:val="right"/>
      <w:pPr>
        <w:ind w:left="6480" w:hanging="180"/>
      </w:pPr>
    </w:lvl>
  </w:abstractNum>
  <w:abstractNum w:abstractNumId="14" w15:restartNumberingAfterBreak="0">
    <w:nsid w:val="5F2D11BD"/>
    <w:multiLevelType w:val="hybridMultilevel"/>
    <w:tmpl w:val="49D4B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711313E"/>
    <w:multiLevelType w:val="hybridMultilevel"/>
    <w:tmpl w:val="A3020234"/>
    <w:lvl w:ilvl="0" w:tplc="F8A69FF4">
      <w:start w:val="1"/>
      <w:numFmt w:val="decimal"/>
      <w:lvlText w:val="%1."/>
      <w:lvlJc w:val="left"/>
      <w:pPr>
        <w:ind w:left="720" w:hanging="360"/>
      </w:pPr>
    </w:lvl>
    <w:lvl w:ilvl="1" w:tplc="FD1470A2">
      <w:start w:val="1"/>
      <w:numFmt w:val="lowerLetter"/>
      <w:lvlText w:val="%2."/>
      <w:lvlJc w:val="left"/>
      <w:pPr>
        <w:ind w:left="1440" w:hanging="360"/>
      </w:pPr>
    </w:lvl>
    <w:lvl w:ilvl="2" w:tplc="97D89DD6">
      <w:start w:val="1"/>
      <w:numFmt w:val="lowerRoman"/>
      <w:lvlText w:val="%3."/>
      <w:lvlJc w:val="right"/>
      <w:pPr>
        <w:ind w:left="2160" w:hanging="180"/>
      </w:pPr>
    </w:lvl>
    <w:lvl w:ilvl="3" w:tplc="C43A7EBE">
      <w:start w:val="1"/>
      <w:numFmt w:val="decimal"/>
      <w:lvlText w:val="%4."/>
      <w:lvlJc w:val="left"/>
      <w:pPr>
        <w:ind w:left="2880" w:hanging="360"/>
      </w:pPr>
    </w:lvl>
    <w:lvl w:ilvl="4" w:tplc="BA04DE6C">
      <w:start w:val="1"/>
      <w:numFmt w:val="lowerLetter"/>
      <w:lvlText w:val="%5."/>
      <w:lvlJc w:val="left"/>
      <w:pPr>
        <w:ind w:left="3600" w:hanging="360"/>
      </w:pPr>
    </w:lvl>
    <w:lvl w:ilvl="5" w:tplc="7CA89D94">
      <w:start w:val="1"/>
      <w:numFmt w:val="lowerRoman"/>
      <w:lvlText w:val="%6."/>
      <w:lvlJc w:val="right"/>
      <w:pPr>
        <w:ind w:left="4320" w:hanging="180"/>
      </w:pPr>
    </w:lvl>
    <w:lvl w:ilvl="6" w:tplc="CD3C0556">
      <w:start w:val="1"/>
      <w:numFmt w:val="decimal"/>
      <w:lvlText w:val="%7."/>
      <w:lvlJc w:val="left"/>
      <w:pPr>
        <w:ind w:left="5040" w:hanging="360"/>
      </w:pPr>
    </w:lvl>
    <w:lvl w:ilvl="7" w:tplc="2B42D6A6">
      <w:start w:val="1"/>
      <w:numFmt w:val="lowerLetter"/>
      <w:lvlText w:val="%8."/>
      <w:lvlJc w:val="left"/>
      <w:pPr>
        <w:ind w:left="5760" w:hanging="360"/>
      </w:pPr>
    </w:lvl>
    <w:lvl w:ilvl="8" w:tplc="5CC44D7A">
      <w:start w:val="1"/>
      <w:numFmt w:val="lowerRoman"/>
      <w:lvlText w:val="%9."/>
      <w:lvlJc w:val="right"/>
      <w:pPr>
        <w:ind w:left="6480" w:hanging="180"/>
      </w:pPr>
    </w:lvl>
  </w:abstractNum>
  <w:abstractNum w:abstractNumId="16" w15:restartNumberingAfterBreak="0">
    <w:nsid w:val="673E0BB7"/>
    <w:multiLevelType w:val="hybridMultilevel"/>
    <w:tmpl w:val="30D81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DD2B04"/>
    <w:multiLevelType w:val="hybridMultilevel"/>
    <w:tmpl w:val="F462F35A"/>
    <w:lvl w:ilvl="0" w:tplc="44DE74F0">
      <w:start w:val="1"/>
      <w:numFmt w:val="decimal"/>
      <w:lvlText w:val="%1."/>
      <w:lvlJc w:val="left"/>
      <w:pPr>
        <w:ind w:left="720" w:hanging="360"/>
      </w:pPr>
    </w:lvl>
    <w:lvl w:ilvl="1" w:tplc="C028303C">
      <w:start w:val="1"/>
      <w:numFmt w:val="lowerLetter"/>
      <w:lvlText w:val="%2."/>
      <w:lvlJc w:val="left"/>
      <w:pPr>
        <w:ind w:left="1440" w:hanging="360"/>
      </w:pPr>
    </w:lvl>
    <w:lvl w:ilvl="2" w:tplc="BAB8B964">
      <w:start w:val="1"/>
      <w:numFmt w:val="lowerRoman"/>
      <w:lvlText w:val="%3."/>
      <w:lvlJc w:val="right"/>
      <w:pPr>
        <w:ind w:left="2160" w:hanging="180"/>
      </w:pPr>
    </w:lvl>
    <w:lvl w:ilvl="3" w:tplc="C5DAE01A">
      <w:start w:val="1"/>
      <w:numFmt w:val="decimal"/>
      <w:lvlText w:val="%4."/>
      <w:lvlJc w:val="left"/>
      <w:pPr>
        <w:ind w:left="2880" w:hanging="360"/>
      </w:pPr>
    </w:lvl>
    <w:lvl w:ilvl="4" w:tplc="BFB0697C">
      <w:start w:val="1"/>
      <w:numFmt w:val="lowerLetter"/>
      <w:lvlText w:val="%5."/>
      <w:lvlJc w:val="left"/>
      <w:pPr>
        <w:ind w:left="3600" w:hanging="360"/>
      </w:pPr>
    </w:lvl>
    <w:lvl w:ilvl="5" w:tplc="2F9AA4C2">
      <w:start w:val="1"/>
      <w:numFmt w:val="lowerRoman"/>
      <w:lvlText w:val="%6."/>
      <w:lvlJc w:val="right"/>
      <w:pPr>
        <w:ind w:left="4320" w:hanging="180"/>
      </w:pPr>
    </w:lvl>
    <w:lvl w:ilvl="6" w:tplc="3040690C">
      <w:start w:val="1"/>
      <w:numFmt w:val="decimal"/>
      <w:lvlText w:val="%7."/>
      <w:lvlJc w:val="left"/>
      <w:pPr>
        <w:ind w:left="5040" w:hanging="360"/>
      </w:pPr>
    </w:lvl>
    <w:lvl w:ilvl="7" w:tplc="551C76DA">
      <w:start w:val="1"/>
      <w:numFmt w:val="lowerLetter"/>
      <w:lvlText w:val="%8."/>
      <w:lvlJc w:val="left"/>
      <w:pPr>
        <w:ind w:left="5760" w:hanging="360"/>
      </w:pPr>
    </w:lvl>
    <w:lvl w:ilvl="8" w:tplc="F6ACB39A">
      <w:start w:val="1"/>
      <w:numFmt w:val="lowerRoman"/>
      <w:lvlText w:val="%9."/>
      <w:lvlJc w:val="right"/>
      <w:pPr>
        <w:ind w:left="6480" w:hanging="180"/>
      </w:pPr>
    </w:lvl>
  </w:abstractNum>
  <w:abstractNum w:abstractNumId="18" w15:restartNumberingAfterBreak="0">
    <w:nsid w:val="6F486DDB"/>
    <w:multiLevelType w:val="hybridMultilevel"/>
    <w:tmpl w:val="85C65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B2CE4"/>
    <w:multiLevelType w:val="hybridMultilevel"/>
    <w:tmpl w:val="BEA6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412BC1"/>
    <w:multiLevelType w:val="hybridMultilevel"/>
    <w:tmpl w:val="0260945A"/>
    <w:lvl w:ilvl="0" w:tplc="04090001">
      <w:start w:val="1"/>
      <w:numFmt w:val="bullet"/>
      <w:lvlText w:val=""/>
      <w:lvlJc w:val="left"/>
      <w:pPr>
        <w:ind w:left="720" w:hanging="360"/>
      </w:pPr>
      <w:rPr>
        <w:rFonts w:ascii="Symbol" w:hAnsi="Symbol" w:hint="default"/>
      </w:rPr>
    </w:lvl>
    <w:lvl w:ilvl="1" w:tplc="5D5E3F3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85274">
    <w:abstractNumId w:val="17"/>
  </w:num>
  <w:num w:numId="2" w16cid:durableId="940844538">
    <w:abstractNumId w:val="15"/>
  </w:num>
  <w:num w:numId="3" w16cid:durableId="1397389151">
    <w:abstractNumId w:val="13"/>
  </w:num>
  <w:num w:numId="4" w16cid:durableId="2063939549">
    <w:abstractNumId w:val="4"/>
  </w:num>
  <w:num w:numId="5" w16cid:durableId="67502230">
    <w:abstractNumId w:val="2"/>
  </w:num>
  <w:num w:numId="6" w16cid:durableId="577254923">
    <w:abstractNumId w:val="12"/>
  </w:num>
  <w:num w:numId="7" w16cid:durableId="397438312">
    <w:abstractNumId w:val="5"/>
  </w:num>
  <w:num w:numId="8" w16cid:durableId="271018323">
    <w:abstractNumId w:val="20"/>
  </w:num>
  <w:num w:numId="9" w16cid:durableId="1999575694">
    <w:abstractNumId w:val="3"/>
  </w:num>
  <w:num w:numId="10" w16cid:durableId="1759018869">
    <w:abstractNumId w:val="18"/>
  </w:num>
  <w:num w:numId="11" w16cid:durableId="380641777">
    <w:abstractNumId w:val="11"/>
  </w:num>
  <w:num w:numId="12" w16cid:durableId="1104153351">
    <w:abstractNumId w:val="10"/>
  </w:num>
  <w:num w:numId="13" w16cid:durableId="1440638906">
    <w:abstractNumId w:val="6"/>
  </w:num>
  <w:num w:numId="14" w16cid:durableId="571233042">
    <w:abstractNumId w:val="8"/>
  </w:num>
  <w:num w:numId="15" w16cid:durableId="900946283">
    <w:abstractNumId w:val="9"/>
  </w:num>
  <w:num w:numId="16" w16cid:durableId="1279415482">
    <w:abstractNumId w:val="7"/>
  </w:num>
  <w:num w:numId="17" w16cid:durableId="1966501961">
    <w:abstractNumId w:val="14"/>
  </w:num>
  <w:num w:numId="18" w16cid:durableId="1947274273">
    <w:abstractNumId w:val="0"/>
  </w:num>
  <w:num w:numId="19" w16cid:durableId="1996835754">
    <w:abstractNumId w:val="1"/>
  </w:num>
  <w:num w:numId="20" w16cid:durableId="44918636">
    <w:abstractNumId w:val="19"/>
  </w:num>
  <w:num w:numId="21" w16cid:durableId="9337094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yMDUwsDAyNbc0MTRR0lEKTi0uzszPAykwrwUAwxb/jywAAAA="/>
  </w:docVars>
  <w:rsids>
    <w:rsidRoot w:val="009D26F8"/>
    <w:rsid w:val="00003546"/>
    <w:rsid w:val="00005BD1"/>
    <w:rsid w:val="0003440C"/>
    <w:rsid w:val="00040B86"/>
    <w:rsid w:val="0005396D"/>
    <w:rsid w:val="0005449C"/>
    <w:rsid w:val="000560A1"/>
    <w:rsid w:val="00074CBC"/>
    <w:rsid w:val="00076774"/>
    <w:rsid w:val="000921AC"/>
    <w:rsid w:val="000969DD"/>
    <w:rsid w:val="000A2797"/>
    <w:rsid w:val="000C78FB"/>
    <w:rsid w:val="000D02F9"/>
    <w:rsid w:val="000D1B1A"/>
    <w:rsid w:val="000D2F3C"/>
    <w:rsid w:val="000D5222"/>
    <w:rsid w:val="000D5374"/>
    <w:rsid w:val="000E79DA"/>
    <w:rsid w:val="0010004C"/>
    <w:rsid w:val="00104158"/>
    <w:rsid w:val="001111B7"/>
    <w:rsid w:val="00116712"/>
    <w:rsid w:val="00117B57"/>
    <w:rsid w:val="00124F03"/>
    <w:rsid w:val="00132D16"/>
    <w:rsid w:val="001414F2"/>
    <w:rsid w:val="00142586"/>
    <w:rsid w:val="00144B43"/>
    <w:rsid w:val="0014605E"/>
    <w:rsid w:val="00147A5F"/>
    <w:rsid w:val="001511E8"/>
    <w:rsid w:val="001677DB"/>
    <w:rsid w:val="001742FE"/>
    <w:rsid w:val="00174528"/>
    <w:rsid w:val="00174D67"/>
    <w:rsid w:val="00177DB1"/>
    <w:rsid w:val="001A7FA9"/>
    <w:rsid w:val="001C00D8"/>
    <w:rsid w:val="001D103F"/>
    <w:rsid w:val="001D3EC7"/>
    <w:rsid w:val="001E57BD"/>
    <w:rsid w:val="001E750F"/>
    <w:rsid w:val="001F633B"/>
    <w:rsid w:val="001F769C"/>
    <w:rsid w:val="00215D08"/>
    <w:rsid w:val="0021719A"/>
    <w:rsid w:val="002227A1"/>
    <w:rsid w:val="00226D18"/>
    <w:rsid w:val="0022EB98"/>
    <w:rsid w:val="00255D33"/>
    <w:rsid w:val="002608ED"/>
    <w:rsid w:val="0026231F"/>
    <w:rsid w:val="00271E8C"/>
    <w:rsid w:val="002903C4"/>
    <w:rsid w:val="00292CD7"/>
    <w:rsid w:val="0029393A"/>
    <w:rsid w:val="002A1AD1"/>
    <w:rsid w:val="002B2DDB"/>
    <w:rsid w:val="002B5A6A"/>
    <w:rsid w:val="002C5222"/>
    <w:rsid w:val="002C5BB5"/>
    <w:rsid w:val="002C73D9"/>
    <w:rsid w:val="002D7019"/>
    <w:rsid w:val="002F0F36"/>
    <w:rsid w:val="002F1F38"/>
    <w:rsid w:val="002F7152"/>
    <w:rsid w:val="00302308"/>
    <w:rsid w:val="00306B89"/>
    <w:rsid w:val="00307EE0"/>
    <w:rsid w:val="003121D2"/>
    <w:rsid w:val="0032180F"/>
    <w:rsid w:val="003237BE"/>
    <w:rsid w:val="00323BE3"/>
    <w:rsid w:val="00323E22"/>
    <w:rsid w:val="0033202E"/>
    <w:rsid w:val="00334976"/>
    <w:rsid w:val="00334CEA"/>
    <w:rsid w:val="003477EC"/>
    <w:rsid w:val="003534BD"/>
    <w:rsid w:val="00366E69"/>
    <w:rsid w:val="00370FA9"/>
    <w:rsid w:val="00384056"/>
    <w:rsid w:val="00393991"/>
    <w:rsid w:val="00395D3C"/>
    <w:rsid w:val="003B2ADF"/>
    <w:rsid w:val="003B2CB1"/>
    <w:rsid w:val="003B7FEA"/>
    <w:rsid w:val="003D7FDA"/>
    <w:rsid w:val="003E2B06"/>
    <w:rsid w:val="003F5262"/>
    <w:rsid w:val="003F7882"/>
    <w:rsid w:val="004133B8"/>
    <w:rsid w:val="00420537"/>
    <w:rsid w:val="00420F4C"/>
    <w:rsid w:val="00440748"/>
    <w:rsid w:val="00452E6C"/>
    <w:rsid w:val="0045472F"/>
    <w:rsid w:val="00464C8F"/>
    <w:rsid w:val="0048298A"/>
    <w:rsid w:val="00494694"/>
    <w:rsid w:val="00495FF4"/>
    <w:rsid w:val="004A33E7"/>
    <w:rsid w:val="004B6F5F"/>
    <w:rsid w:val="004D2CC0"/>
    <w:rsid w:val="004D30A0"/>
    <w:rsid w:val="004D5C02"/>
    <w:rsid w:val="004E350C"/>
    <w:rsid w:val="004F191B"/>
    <w:rsid w:val="004F580D"/>
    <w:rsid w:val="00501114"/>
    <w:rsid w:val="005054B1"/>
    <w:rsid w:val="00507209"/>
    <w:rsid w:val="0051270A"/>
    <w:rsid w:val="005128C4"/>
    <w:rsid w:val="00512A22"/>
    <w:rsid w:val="00525CE5"/>
    <w:rsid w:val="00571F26"/>
    <w:rsid w:val="00576337"/>
    <w:rsid w:val="00592B7C"/>
    <w:rsid w:val="005A286F"/>
    <w:rsid w:val="005B2AA3"/>
    <w:rsid w:val="005C1902"/>
    <w:rsid w:val="005C2FCE"/>
    <w:rsid w:val="005C5D73"/>
    <w:rsid w:val="005E7A44"/>
    <w:rsid w:val="005F1C7A"/>
    <w:rsid w:val="005F2B42"/>
    <w:rsid w:val="005F4250"/>
    <w:rsid w:val="0060227F"/>
    <w:rsid w:val="006053C8"/>
    <w:rsid w:val="0065435C"/>
    <w:rsid w:val="00654A8C"/>
    <w:rsid w:val="0065663F"/>
    <w:rsid w:val="00670931"/>
    <w:rsid w:val="00673FB5"/>
    <w:rsid w:val="00674CE8"/>
    <w:rsid w:val="0069139E"/>
    <w:rsid w:val="006A6BD0"/>
    <w:rsid w:val="006B68D6"/>
    <w:rsid w:val="006C2F38"/>
    <w:rsid w:val="006C3E19"/>
    <w:rsid w:val="006C5BF3"/>
    <w:rsid w:val="006D19A1"/>
    <w:rsid w:val="006D7E77"/>
    <w:rsid w:val="006E5472"/>
    <w:rsid w:val="006F623F"/>
    <w:rsid w:val="00700C1B"/>
    <w:rsid w:val="00705191"/>
    <w:rsid w:val="00710C06"/>
    <w:rsid w:val="00720A6B"/>
    <w:rsid w:val="00720E64"/>
    <w:rsid w:val="00723C7B"/>
    <w:rsid w:val="007303BA"/>
    <w:rsid w:val="00744590"/>
    <w:rsid w:val="00755608"/>
    <w:rsid w:val="00765ACD"/>
    <w:rsid w:val="00770495"/>
    <w:rsid w:val="00782F4A"/>
    <w:rsid w:val="00786B9F"/>
    <w:rsid w:val="00795EDF"/>
    <w:rsid w:val="007A4A1F"/>
    <w:rsid w:val="007C04F8"/>
    <w:rsid w:val="007D615F"/>
    <w:rsid w:val="007E266A"/>
    <w:rsid w:val="007E7FBB"/>
    <w:rsid w:val="007F2FE6"/>
    <w:rsid w:val="0080296C"/>
    <w:rsid w:val="00812F48"/>
    <w:rsid w:val="00813185"/>
    <w:rsid w:val="008227B5"/>
    <w:rsid w:val="00841D07"/>
    <w:rsid w:val="0086038D"/>
    <w:rsid w:val="00862E7B"/>
    <w:rsid w:val="0087365E"/>
    <w:rsid w:val="00875527"/>
    <w:rsid w:val="00875CA4"/>
    <w:rsid w:val="008A05BD"/>
    <w:rsid w:val="008A2C31"/>
    <w:rsid w:val="008D620C"/>
    <w:rsid w:val="00900EA8"/>
    <w:rsid w:val="00901833"/>
    <w:rsid w:val="009107EB"/>
    <w:rsid w:val="00910F61"/>
    <w:rsid w:val="0093002D"/>
    <w:rsid w:val="009728BA"/>
    <w:rsid w:val="00977B79"/>
    <w:rsid w:val="0098167F"/>
    <w:rsid w:val="00981AE6"/>
    <w:rsid w:val="009835B5"/>
    <w:rsid w:val="00985FAA"/>
    <w:rsid w:val="009866FC"/>
    <w:rsid w:val="0098721F"/>
    <w:rsid w:val="009909BF"/>
    <w:rsid w:val="00993B66"/>
    <w:rsid w:val="009B3542"/>
    <w:rsid w:val="009C42E6"/>
    <w:rsid w:val="009D26F8"/>
    <w:rsid w:val="009D4817"/>
    <w:rsid w:val="009D6AA7"/>
    <w:rsid w:val="009E5806"/>
    <w:rsid w:val="009F1BBE"/>
    <w:rsid w:val="009F2DBB"/>
    <w:rsid w:val="00A117D8"/>
    <w:rsid w:val="00A11CC9"/>
    <w:rsid w:val="00A129BB"/>
    <w:rsid w:val="00A148A1"/>
    <w:rsid w:val="00A1556B"/>
    <w:rsid w:val="00A1665F"/>
    <w:rsid w:val="00A1733B"/>
    <w:rsid w:val="00A53E2B"/>
    <w:rsid w:val="00A677DA"/>
    <w:rsid w:val="00A736C0"/>
    <w:rsid w:val="00A82B4B"/>
    <w:rsid w:val="00A844E3"/>
    <w:rsid w:val="00AB2908"/>
    <w:rsid w:val="00AC5237"/>
    <w:rsid w:val="00AD3483"/>
    <w:rsid w:val="00AE17ED"/>
    <w:rsid w:val="00B04049"/>
    <w:rsid w:val="00B055F1"/>
    <w:rsid w:val="00B10BCE"/>
    <w:rsid w:val="00B11BC6"/>
    <w:rsid w:val="00B14B5C"/>
    <w:rsid w:val="00B1558F"/>
    <w:rsid w:val="00B22F81"/>
    <w:rsid w:val="00B27D41"/>
    <w:rsid w:val="00B3670C"/>
    <w:rsid w:val="00B3715A"/>
    <w:rsid w:val="00B512C2"/>
    <w:rsid w:val="00B5318E"/>
    <w:rsid w:val="00B64B8F"/>
    <w:rsid w:val="00B74C12"/>
    <w:rsid w:val="00B97EC0"/>
    <w:rsid w:val="00BA4372"/>
    <w:rsid w:val="00BB17D8"/>
    <w:rsid w:val="00BD22DC"/>
    <w:rsid w:val="00BD2DBF"/>
    <w:rsid w:val="00BD3BB8"/>
    <w:rsid w:val="00BE2270"/>
    <w:rsid w:val="00BE4980"/>
    <w:rsid w:val="00BE4DA0"/>
    <w:rsid w:val="00BE7266"/>
    <w:rsid w:val="00BF0995"/>
    <w:rsid w:val="00BF2B1A"/>
    <w:rsid w:val="00BF6085"/>
    <w:rsid w:val="00C0642B"/>
    <w:rsid w:val="00C15CBF"/>
    <w:rsid w:val="00C15EC4"/>
    <w:rsid w:val="00C23810"/>
    <w:rsid w:val="00C33292"/>
    <w:rsid w:val="00C3621E"/>
    <w:rsid w:val="00C44922"/>
    <w:rsid w:val="00C47929"/>
    <w:rsid w:val="00C5036E"/>
    <w:rsid w:val="00C6556D"/>
    <w:rsid w:val="00C67BA4"/>
    <w:rsid w:val="00C8533B"/>
    <w:rsid w:val="00C927DC"/>
    <w:rsid w:val="00C9649C"/>
    <w:rsid w:val="00C978A5"/>
    <w:rsid w:val="00C97B10"/>
    <w:rsid w:val="00CB0AC3"/>
    <w:rsid w:val="00CB17DE"/>
    <w:rsid w:val="00CB76B5"/>
    <w:rsid w:val="00CB7D0A"/>
    <w:rsid w:val="00CC1B52"/>
    <w:rsid w:val="00CD0CB4"/>
    <w:rsid w:val="00CD1081"/>
    <w:rsid w:val="00CD17FE"/>
    <w:rsid w:val="00CD1D25"/>
    <w:rsid w:val="00CE21C8"/>
    <w:rsid w:val="00CE4717"/>
    <w:rsid w:val="00CE7884"/>
    <w:rsid w:val="00CE7935"/>
    <w:rsid w:val="00CF2D24"/>
    <w:rsid w:val="00D0688B"/>
    <w:rsid w:val="00D12180"/>
    <w:rsid w:val="00D1385F"/>
    <w:rsid w:val="00D1480C"/>
    <w:rsid w:val="00D14C2D"/>
    <w:rsid w:val="00D15DB1"/>
    <w:rsid w:val="00D219B3"/>
    <w:rsid w:val="00D240A8"/>
    <w:rsid w:val="00D26F55"/>
    <w:rsid w:val="00D2729C"/>
    <w:rsid w:val="00D3170B"/>
    <w:rsid w:val="00D319F0"/>
    <w:rsid w:val="00D4045D"/>
    <w:rsid w:val="00D405FD"/>
    <w:rsid w:val="00D425DF"/>
    <w:rsid w:val="00D52F54"/>
    <w:rsid w:val="00D60184"/>
    <w:rsid w:val="00D737FE"/>
    <w:rsid w:val="00D907DC"/>
    <w:rsid w:val="00D96104"/>
    <w:rsid w:val="00D96F92"/>
    <w:rsid w:val="00DC3559"/>
    <w:rsid w:val="00DD669C"/>
    <w:rsid w:val="00DD724E"/>
    <w:rsid w:val="00DE2C5B"/>
    <w:rsid w:val="00DF0848"/>
    <w:rsid w:val="00DF2F9D"/>
    <w:rsid w:val="00E12B2C"/>
    <w:rsid w:val="00E25512"/>
    <w:rsid w:val="00E31B77"/>
    <w:rsid w:val="00E3252B"/>
    <w:rsid w:val="00E36368"/>
    <w:rsid w:val="00E41DB0"/>
    <w:rsid w:val="00E4449C"/>
    <w:rsid w:val="00E45A45"/>
    <w:rsid w:val="00E475C2"/>
    <w:rsid w:val="00E7231C"/>
    <w:rsid w:val="00E81D2D"/>
    <w:rsid w:val="00E83F65"/>
    <w:rsid w:val="00E86150"/>
    <w:rsid w:val="00E90A01"/>
    <w:rsid w:val="00E91387"/>
    <w:rsid w:val="00EA4930"/>
    <w:rsid w:val="00EB4BCE"/>
    <w:rsid w:val="00EC0B8E"/>
    <w:rsid w:val="00ED2262"/>
    <w:rsid w:val="00ED2731"/>
    <w:rsid w:val="00EE3268"/>
    <w:rsid w:val="00EE7B46"/>
    <w:rsid w:val="00EE7F98"/>
    <w:rsid w:val="00F00372"/>
    <w:rsid w:val="00F17133"/>
    <w:rsid w:val="00F22850"/>
    <w:rsid w:val="00F242B7"/>
    <w:rsid w:val="00F32348"/>
    <w:rsid w:val="00F33BA2"/>
    <w:rsid w:val="00F363D7"/>
    <w:rsid w:val="00F36FCC"/>
    <w:rsid w:val="00F4390B"/>
    <w:rsid w:val="00F55256"/>
    <w:rsid w:val="00F55545"/>
    <w:rsid w:val="00F562FE"/>
    <w:rsid w:val="00F64094"/>
    <w:rsid w:val="00F75F93"/>
    <w:rsid w:val="00F838AC"/>
    <w:rsid w:val="00F87262"/>
    <w:rsid w:val="00F939F8"/>
    <w:rsid w:val="00F94838"/>
    <w:rsid w:val="00FA1AED"/>
    <w:rsid w:val="00FA6DAB"/>
    <w:rsid w:val="00FC3AB9"/>
    <w:rsid w:val="00FC5126"/>
    <w:rsid w:val="00FC6EF3"/>
    <w:rsid w:val="00FDEAD5"/>
    <w:rsid w:val="00FE26C2"/>
    <w:rsid w:val="00FE2BE0"/>
    <w:rsid w:val="00FE7CDC"/>
    <w:rsid w:val="00FE7F66"/>
    <w:rsid w:val="00FF62B9"/>
    <w:rsid w:val="00FF7C83"/>
    <w:rsid w:val="027F480E"/>
    <w:rsid w:val="02D7C1B9"/>
    <w:rsid w:val="031A0813"/>
    <w:rsid w:val="034A82F9"/>
    <w:rsid w:val="03916980"/>
    <w:rsid w:val="043237CE"/>
    <w:rsid w:val="0492D31B"/>
    <w:rsid w:val="0639DF1A"/>
    <w:rsid w:val="0668D7F9"/>
    <w:rsid w:val="06DAC324"/>
    <w:rsid w:val="07C08E19"/>
    <w:rsid w:val="080A3B70"/>
    <w:rsid w:val="0908DEBF"/>
    <w:rsid w:val="09568230"/>
    <w:rsid w:val="095C5E7A"/>
    <w:rsid w:val="09979A4C"/>
    <w:rsid w:val="0A515DDC"/>
    <w:rsid w:val="0BA5D96E"/>
    <w:rsid w:val="0BF5D792"/>
    <w:rsid w:val="0CFA0332"/>
    <w:rsid w:val="0D653CAA"/>
    <w:rsid w:val="0D908F2E"/>
    <w:rsid w:val="0DA3D71C"/>
    <w:rsid w:val="0DBF92AE"/>
    <w:rsid w:val="0E4642F2"/>
    <w:rsid w:val="0EA5EBDC"/>
    <w:rsid w:val="0EC85621"/>
    <w:rsid w:val="0F1129A8"/>
    <w:rsid w:val="0F263A67"/>
    <w:rsid w:val="0FBD26ED"/>
    <w:rsid w:val="10EA4B8F"/>
    <w:rsid w:val="12557A62"/>
    <w:rsid w:val="127063E7"/>
    <w:rsid w:val="12A23836"/>
    <w:rsid w:val="12F3B9D6"/>
    <w:rsid w:val="138CD33E"/>
    <w:rsid w:val="13964101"/>
    <w:rsid w:val="13F9F043"/>
    <w:rsid w:val="141B37FC"/>
    <w:rsid w:val="1511C37C"/>
    <w:rsid w:val="151BC2FC"/>
    <w:rsid w:val="1527DD05"/>
    <w:rsid w:val="156AA96E"/>
    <w:rsid w:val="1640A135"/>
    <w:rsid w:val="16A271E5"/>
    <w:rsid w:val="17914A49"/>
    <w:rsid w:val="17A3CFC3"/>
    <w:rsid w:val="18776A3E"/>
    <w:rsid w:val="19B4C42B"/>
    <w:rsid w:val="19DC204E"/>
    <w:rsid w:val="19F6F0F5"/>
    <w:rsid w:val="1A363FF8"/>
    <w:rsid w:val="1AC66838"/>
    <w:rsid w:val="1B335121"/>
    <w:rsid w:val="1BBA144E"/>
    <w:rsid w:val="1BCE0268"/>
    <w:rsid w:val="1BEA29AA"/>
    <w:rsid w:val="1BEEF7B3"/>
    <w:rsid w:val="1C725120"/>
    <w:rsid w:val="1D87D966"/>
    <w:rsid w:val="1F423C22"/>
    <w:rsid w:val="1F93F1AE"/>
    <w:rsid w:val="1FB91481"/>
    <w:rsid w:val="20043279"/>
    <w:rsid w:val="2005E61F"/>
    <w:rsid w:val="20B17F5C"/>
    <w:rsid w:val="20E092A7"/>
    <w:rsid w:val="227629F8"/>
    <w:rsid w:val="22D8CE51"/>
    <w:rsid w:val="22F8EC4F"/>
    <w:rsid w:val="2329C405"/>
    <w:rsid w:val="247FD9D8"/>
    <w:rsid w:val="248C0E26"/>
    <w:rsid w:val="24BBF8AB"/>
    <w:rsid w:val="254A08F3"/>
    <w:rsid w:val="25634520"/>
    <w:rsid w:val="259042A2"/>
    <w:rsid w:val="26285605"/>
    <w:rsid w:val="265CFAC3"/>
    <w:rsid w:val="266CB592"/>
    <w:rsid w:val="2677D7EC"/>
    <w:rsid w:val="2814B0B2"/>
    <w:rsid w:val="289C7B78"/>
    <w:rsid w:val="28B53A2C"/>
    <w:rsid w:val="295FF6C7"/>
    <w:rsid w:val="29D54F9C"/>
    <w:rsid w:val="2B16DC7E"/>
    <w:rsid w:val="2B4C5174"/>
    <w:rsid w:val="2BC388CE"/>
    <w:rsid w:val="2EE506B0"/>
    <w:rsid w:val="2F5AB43A"/>
    <w:rsid w:val="2F5FC74A"/>
    <w:rsid w:val="3073012C"/>
    <w:rsid w:val="313A4C9A"/>
    <w:rsid w:val="319858F9"/>
    <w:rsid w:val="31C1DE14"/>
    <w:rsid w:val="32360D88"/>
    <w:rsid w:val="323A3F82"/>
    <w:rsid w:val="3276400F"/>
    <w:rsid w:val="329A7458"/>
    <w:rsid w:val="329CAE8D"/>
    <w:rsid w:val="32DCDE44"/>
    <w:rsid w:val="33057762"/>
    <w:rsid w:val="33D6BA66"/>
    <w:rsid w:val="35DF3DF1"/>
    <w:rsid w:val="360A5C0A"/>
    <w:rsid w:val="362E8063"/>
    <w:rsid w:val="368E2259"/>
    <w:rsid w:val="36D76599"/>
    <w:rsid w:val="37B95542"/>
    <w:rsid w:val="389201D8"/>
    <w:rsid w:val="394457F6"/>
    <w:rsid w:val="3A0562BC"/>
    <w:rsid w:val="3BEC8588"/>
    <w:rsid w:val="3CFAECB0"/>
    <w:rsid w:val="3DA106C8"/>
    <w:rsid w:val="3E2B0CFD"/>
    <w:rsid w:val="3EBED745"/>
    <w:rsid w:val="3EBEF816"/>
    <w:rsid w:val="3FBC3A4C"/>
    <w:rsid w:val="402734C5"/>
    <w:rsid w:val="41A22214"/>
    <w:rsid w:val="41A86BCB"/>
    <w:rsid w:val="42364EB1"/>
    <w:rsid w:val="42E51EC0"/>
    <w:rsid w:val="432D1C34"/>
    <w:rsid w:val="4355B708"/>
    <w:rsid w:val="43CFD844"/>
    <w:rsid w:val="44EBF1EE"/>
    <w:rsid w:val="4501AD5F"/>
    <w:rsid w:val="46343E2B"/>
    <w:rsid w:val="465AD732"/>
    <w:rsid w:val="4748C35B"/>
    <w:rsid w:val="48407A0A"/>
    <w:rsid w:val="48B55B27"/>
    <w:rsid w:val="4A43D0B2"/>
    <w:rsid w:val="4ACBFB24"/>
    <w:rsid w:val="4C0ADB29"/>
    <w:rsid w:val="4C14E060"/>
    <w:rsid w:val="4C4C4722"/>
    <w:rsid w:val="4CAF7D2E"/>
    <w:rsid w:val="4CE45976"/>
    <w:rsid w:val="4D2693EF"/>
    <w:rsid w:val="4DE20FF2"/>
    <w:rsid w:val="4E56315B"/>
    <w:rsid w:val="4F42379A"/>
    <w:rsid w:val="4FC8B93E"/>
    <w:rsid w:val="502DCAF0"/>
    <w:rsid w:val="50D73D35"/>
    <w:rsid w:val="518A30C1"/>
    <w:rsid w:val="5196F64F"/>
    <w:rsid w:val="524A057C"/>
    <w:rsid w:val="531403EF"/>
    <w:rsid w:val="531BA301"/>
    <w:rsid w:val="536DDFA0"/>
    <w:rsid w:val="537F38F5"/>
    <w:rsid w:val="53882E25"/>
    <w:rsid w:val="541AC712"/>
    <w:rsid w:val="54343A19"/>
    <w:rsid w:val="54DCEFA7"/>
    <w:rsid w:val="5523FE86"/>
    <w:rsid w:val="55D81A40"/>
    <w:rsid w:val="5624E86A"/>
    <w:rsid w:val="563D3717"/>
    <w:rsid w:val="58E60110"/>
    <w:rsid w:val="59949F3F"/>
    <w:rsid w:val="5AB0CB4E"/>
    <w:rsid w:val="5AC83AC2"/>
    <w:rsid w:val="5B0B6B49"/>
    <w:rsid w:val="5B2C0BD3"/>
    <w:rsid w:val="5BDCB4B1"/>
    <w:rsid w:val="5BE1D7FA"/>
    <w:rsid w:val="5C2296D6"/>
    <w:rsid w:val="5C86B19A"/>
    <w:rsid w:val="5CB78D39"/>
    <w:rsid w:val="5E04A98D"/>
    <w:rsid w:val="5E05B00D"/>
    <w:rsid w:val="5ECBDC14"/>
    <w:rsid w:val="5F4FA744"/>
    <w:rsid w:val="5F8FBD53"/>
    <w:rsid w:val="5FB7AD73"/>
    <w:rsid w:val="5FE14F22"/>
    <w:rsid w:val="61734D82"/>
    <w:rsid w:val="61CD1E59"/>
    <w:rsid w:val="62110E1D"/>
    <w:rsid w:val="623A9D1E"/>
    <w:rsid w:val="62982DFD"/>
    <w:rsid w:val="63B7FFD2"/>
    <w:rsid w:val="642A189A"/>
    <w:rsid w:val="643915FD"/>
    <w:rsid w:val="64AB1B2B"/>
    <w:rsid w:val="65032078"/>
    <w:rsid w:val="65CFCEBF"/>
    <w:rsid w:val="67471DD4"/>
    <w:rsid w:val="674FC5D1"/>
    <w:rsid w:val="6853C366"/>
    <w:rsid w:val="6882676C"/>
    <w:rsid w:val="690A5FF2"/>
    <w:rsid w:val="6A30A852"/>
    <w:rsid w:val="6A8D8C95"/>
    <w:rsid w:val="6AF42CEA"/>
    <w:rsid w:val="6B164A65"/>
    <w:rsid w:val="6B41D005"/>
    <w:rsid w:val="6B8DA258"/>
    <w:rsid w:val="6BECF9FD"/>
    <w:rsid w:val="6C07712E"/>
    <w:rsid w:val="6C398F4A"/>
    <w:rsid w:val="6C3F75ED"/>
    <w:rsid w:val="6C4B24BF"/>
    <w:rsid w:val="6E021D2C"/>
    <w:rsid w:val="6E745198"/>
    <w:rsid w:val="6E882C9A"/>
    <w:rsid w:val="6F6ACCB2"/>
    <w:rsid w:val="71B45B3F"/>
    <w:rsid w:val="722057F6"/>
    <w:rsid w:val="727CFE27"/>
    <w:rsid w:val="72D748CF"/>
    <w:rsid w:val="737F58DB"/>
    <w:rsid w:val="73D559AD"/>
    <w:rsid w:val="742E6C18"/>
    <w:rsid w:val="753A989B"/>
    <w:rsid w:val="7564A971"/>
    <w:rsid w:val="759C1B83"/>
    <w:rsid w:val="7662AE23"/>
    <w:rsid w:val="76AF9D68"/>
    <w:rsid w:val="76D3E95D"/>
    <w:rsid w:val="77781F75"/>
    <w:rsid w:val="77DFA798"/>
    <w:rsid w:val="783C8507"/>
    <w:rsid w:val="7852C9FE"/>
    <w:rsid w:val="790C5874"/>
    <w:rsid w:val="7B643E79"/>
    <w:rsid w:val="7BC32E5A"/>
    <w:rsid w:val="7C41DBA6"/>
    <w:rsid w:val="7C67A86C"/>
    <w:rsid w:val="7E5D8150"/>
    <w:rsid w:val="7F33E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595CB"/>
  <w15:chartTrackingRefBased/>
  <w15:docId w15:val="{C7574820-6664-47E8-A294-2E061D6B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A9"/>
    <w:pPr>
      <w:spacing w:after="120"/>
    </w:pPr>
    <w:rPr>
      <w:rFonts w:ascii="Open Sans" w:hAnsi="Open Sans" w:cs="Open Sans"/>
      <w:sz w:val="20"/>
    </w:rPr>
  </w:style>
  <w:style w:type="paragraph" w:styleId="Heading1">
    <w:name w:val="heading 1"/>
    <w:basedOn w:val="Normal"/>
    <w:next w:val="Normal"/>
    <w:link w:val="Heading1Char"/>
    <w:uiPriority w:val="9"/>
    <w:qFormat/>
    <w:rsid w:val="001A7FA9"/>
    <w:pPr>
      <w:outlineLvl w:val="0"/>
    </w:pPr>
    <w:rPr>
      <w:b/>
    </w:rPr>
  </w:style>
  <w:style w:type="paragraph" w:styleId="Heading2">
    <w:name w:val="heading 2"/>
    <w:basedOn w:val="Normal"/>
    <w:next w:val="Normal"/>
    <w:link w:val="Heading2Char"/>
    <w:uiPriority w:val="9"/>
    <w:unhideWhenUsed/>
    <w:qFormat/>
    <w:rsid w:val="001A7FA9"/>
    <w:pPr>
      <w:outlineLvl w:val="1"/>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9728BA"/>
    <w:pPr>
      <w:autoSpaceDE w:val="0"/>
      <w:autoSpaceDN w:val="0"/>
      <w:adjustRightInd w:val="0"/>
      <w:spacing w:after="0" w:line="240" w:lineRule="auto"/>
    </w:pPr>
    <w:rPr>
      <w:rFonts w:cs="Times New Roman"/>
      <w:sz w:val="24"/>
      <w:szCs w:val="24"/>
    </w:rPr>
  </w:style>
  <w:style w:type="paragraph" w:customStyle="1" w:styleId="Default">
    <w:name w:val="Default"/>
    <w:rsid w:val="009728BA"/>
    <w:pPr>
      <w:autoSpaceDE w:val="0"/>
      <w:autoSpaceDN w:val="0"/>
      <w:adjustRightInd w:val="0"/>
      <w:spacing w:after="0" w:line="240" w:lineRule="auto"/>
    </w:pPr>
    <w:rPr>
      <w:rFonts w:ascii="Open Sans" w:hAnsi="Open Sans" w:cs="Open Sans"/>
      <w:color w:val="000000"/>
      <w:sz w:val="24"/>
      <w:szCs w:val="24"/>
    </w:rPr>
  </w:style>
  <w:style w:type="paragraph" w:customStyle="1" w:styleId="CM11">
    <w:name w:val="CM11"/>
    <w:basedOn w:val="Default"/>
    <w:next w:val="Default"/>
    <w:uiPriority w:val="99"/>
    <w:rsid w:val="009728BA"/>
    <w:rPr>
      <w:rFonts w:cs="Times New Roman"/>
      <w:color w:val="auto"/>
    </w:rPr>
  </w:style>
  <w:style w:type="paragraph" w:customStyle="1" w:styleId="CM9">
    <w:name w:val="CM9"/>
    <w:basedOn w:val="Default"/>
    <w:next w:val="Default"/>
    <w:uiPriority w:val="99"/>
    <w:rsid w:val="009728BA"/>
    <w:pPr>
      <w:spacing w:line="266" w:lineRule="atLeast"/>
    </w:pPr>
    <w:rPr>
      <w:rFonts w:cs="Times New Roman"/>
      <w:color w:val="auto"/>
    </w:rPr>
  </w:style>
  <w:style w:type="paragraph" w:customStyle="1" w:styleId="CM3">
    <w:name w:val="CM3"/>
    <w:basedOn w:val="Default"/>
    <w:next w:val="Default"/>
    <w:uiPriority w:val="99"/>
    <w:rsid w:val="009728BA"/>
    <w:pPr>
      <w:spacing w:line="266" w:lineRule="atLeast"/>
    </w:pPr>
    <w:rPr>
      <w:rFonts w:cs="Times New Roman"/>
      <w:color w:val="auto"/>
    </w:rPr>
  </w:style>
  <w:style w:type="paragraph" w:styleId="ListParagraph">
    <w:name w:val="List Paragraph"/>
    <w:basedOn w:val="Normal"/>
    <w:uiPriority w:val="34"/>
    <w:qFormat/>
    <w:rsid w:val="00147A5F"/>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D3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483"/>
  </w:style>
  <w:style w:type="paragraph" w:styleId="Footer">
    <w:name w:val="footer"/>
    <w:basedOn w:val="Normal"/>
    <w:link w:val="FooterChar"/>
    <w:uiPriority w:val="99"/>
    <w:unhideWhenUsed/>
    <w:rsid w:val="00AD3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483"/>
  </w:style>
  <w:style w:type="paragraph" w:styleId="Title">
    <w:name w:val="Title"/>
    <w:basedOn w:val="Normal"/>
    <w:next w:val="Normal"/>
    <w:link w:val="TitleChar"/>
    <w:uiPriority w:val="10"/>
    <w:qFormat/>
    <w:rsid w:val="00452E6C"/>
    <w:pPr>
      <w:jc w:val="center"/>
    </w:pPr>
    <w:rPr>
      <w:rFonts w:ascii="PermianSlabSerifTypeface" w:hAnsi="PermianSlabSerifTypeface"/>
      <w:b/>
      <w:bCs/>
      <w:sz w:val="32"/>
    </w:rPr>
  </w:style>
  <w:style w:type="character" w:customStyle="1" w:styleId="TitleChar">
    <w:name w:val="Title Char"/>
    <w:basedOn w:val="DefaultParagraphFont"/>
    <w:link w:val="Title"/>
    <w:uiPriority w:val="10"/>
    <w:rsid w:val="00452E6C"/>
    <w:rPr>
      <w:rFonts w:ascii="PermianSlabSerifTypeface" w:hAnsi="PermianSlabSerifTypeface" w:cs="Open Sans"/>
      <w:b/>
      <w:bCs/>
      <w:sz w:val="32"/>
    </w:rPr>
  </w:style>
  <w:style w:type="paragraph" w:styleId="Subtitle">
    <w:name w:val="Subtitle"/>
    <w:basedOn w:val="Normal"/>
    <w:next w:val="Normal"/>
    <w:link w:val="SubtitleChar"/>
    <w:uiPriority w:val="11"/>
    <w:qFormat/>
    <w:rsid w:val="00F939F8"/>
    <w:pPr>
      <w:jc w:val="center"/>
    </w:pPr>
    <w:rPr>
      <w:rFonts w:ascii="PermianSlabSerifTypeface" w:hAnsi="PermianSlabSerifTypeface"/>
      <w:sz w:val="32"/>
    </w:rPr>
  </w:style>
  <w:style w:type="character" w:customStyle="1" w:styleId="SubtitleChar">
    <w:name w:val="Subtitle Char"/>
    <w:basedOn w:val="DefaultParagraphFont"/>
    <w:link w:val="Subtitle"/>
    <w:uiPriority w:val="11"/>
    <w:rsid w:val="00F939F8"/>
    <w:rPr>
      <w:rFonts w:ascii="PermianSlabSerifTypeface" w:hAnsi="PermianSlabSerifTypeface" w:cs="Open Sans"/>
      <w:sz w:val="32"/>
    </w:rPr>
  </w:style>
  <w:style w:type="character" w:customStyle="1" w:styleId="Heading1Char">
    <w:name w:val="Heading 1 Char"/>
    <w:basedOn w:val="DefaultParagraphFont"/>
    <w:link w:val="Heading1"/>
    <w:uiPriority w:val="9"/>
    <w:rsid w:val="001A7FA9"/>
    <w:rPr>
      <w:rFonts w:ascii="Open Sans" w:hAnsi="Open Sans" w:cs="Open Sans"/>
      <w:b/>
      <w:sz w:val="20"/>
    </w:rPr>
  </w:style>
  <w:style w:type="character" w:customStyle="1" w:styleId="Heading2Char">
    <w:name w:val="Heading 2 Char"/>
    <w:basedOn w:val="DefaultParagraphFont"/>
    <w:link w:val="Heading2"/>
    <w:uiPriority w:val="9"/>
    <w:rsid w:val="001A7FA9"/>
    <w:rPr>
      <w:rFonts w:ascii="Open Sans" w:hAnsi="Open Sans" w:cs="Open Sans"/>
      <w:b/>
      <w:i/>
      <w:sz w:val="20"/>
    </w:rPr>
  </w:style>
  <w:style w:type="paragraph" w:styleId="NoSpacing">
    <w:name w:val="No Spacing"/>
    <w:uiPriority w:val="1"/>
    <w:qFormat/>
    <w:rsid w:val="00F55545"/>
    <w:pPr>
      <w:spacing w:after="0" w:line="240" w:lineRule="auto"/>
    </w:pPr>
    <w:rPr>
      <w:rFonts w:ascii="Open Sans" w:hAnsi="Open Sans" w:cs="Open Sans"/>
      <w:sz w:val="20"/>
    </w:rPr>
  </w:style>
  <w:style w:type="character" w:styleId="CommentReference">
    <w:name w:val="annotation reference"/>
    <w:basedOn w:val="DefaultParagraphFont"/>
    <w:uiPriority w:val="99"/>
    <w:semiHidden/>
    <w:unhideWhenUsed/>
    <w:rsid w:val="0093002D"/>
    <w:rPr>
      <w:sz w:val="16"/>
      <w:szCs w:val="16"/>
    </w:rPr>
  </w:style>
  <w:style w:type="paragraph" w:styleId="CommentText">
    <w:name w:val="annotation text"/>
    <w:basedOn w:val="Normal"/>
    <w:link w:val="CommentTextChar"/>
    <w:uiPriority w:val="99"/>
    <w:semiHidden/>
    <w:unhideWhenUsed/>
    <w:rsid w:val="0093002D"/>
    <w:pPr>
      <w:spacing w:line="240" w:lineRule="auto"/>
    </w:pPr>
    <w:rPr>
      <w:szCs w:val="20"/>
    </w:rPr>
  </w:style>
  <w:style w:type="character" w:customStyle="1" w:styleId="CommentTextChar">
    <w:name w:val="Comment Text Char"/>
    <w:basedOn w:val="DefaultParagraphFont"/>
    <w:link w:val="CommentText"/>
    <w:uiPriority w:val="99"/>
    <w:semiHidden/>
    <w:rsid w:val="0093002D"/>
    <w:rPr>
      <w:rFonts w:ascii="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93002D"/>
    <w:rPr>
      <w:b/>
      <w:bCs/>
    </w:rPr>
  </w:style>
  <w:style w:type="character" w:customStyle="1" w:styleId="CommentSubjectChar">
    <w:name w:val="Comment Subject Char"/>
    <w:basedOn w:val="CommentTextChar"/>
    <w:link w:val="CommentSubject"/>
    <w:uiPriority w:val="99"/>
    <w:semiHidden/>
    <w:rsid w:val="0093002D"/>
    <w:rPr>
      <w:rFonts w:ascii="Open Sans" w:hAnsi="Open Sans" w:cs="Open Sans"/>
      <w:b/>
      <w:bCs/>
      <w:sz w:val="20"/>
      <w:szCs w:val="20"/>
    </w:rPr>
  </w:style>
  <w:style w:type="paragraph" w:styleId="Revision">
    <w:name w:val="Revision"/>
    <w:hidden/>
    <w:uiPriority w:val="99"/>
    <w:semiHidden/>
    <w:rsid w:val="001D3EC7"/>
    <w:pPr>
      <w:spacing w:after="0" w:line="240" w:lineRule="auto"/>
    </w:pPr>
    <w:rPr>
      <w:rFonts w:ascii="Open Sans" w:hAnsi="Open Sans" w:cs="Open Sans"/>
      <w:sz w:val="20"/>
    </w:rPr>
  </w:style>
  <w:style w:type="character" w:styleId="PlaceholderText">
    <w:name w:val="Placeholder Text"/>
    <w:basedOn w:val="DefaultParagraphFont"/>
    <w:uiPriority w:val="99"/>
    <w:semiHidden/>
    <w:rsid w:val="00255D33"/>
    <w:rPr>
      <w:color w:val="808080"/>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86038D"/>
    <w:rPr>
      <w:color w:val="002D72" w:themeColor="hyperlink"/>
      <w:u w:val="single"/>
    </w:rPr>
  </w:style>
  <w:style w:type="character" w:styleId="UnresolvedMention">
    <w:name w:val="Unresolved Mention"/>
    <w:basedOn w:val="DefaultParagraphFont"/>
    <w:uiPriority w:val="99"/>
    <w:semiHidden/>
    <w:unhideWhenUsed/>
    <w:rsid w:val="00860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5839">
      <w:bodyDiv w:val="1"/>
      <w:marLeft w:val="0"/>
      <w:marRight w:val="0"/>
      <w:marTop w:val="0"/>
      <w:marBottom w:val="0"/>
      <w:divBdr>
        <w:top w:val="none" w:sz="0" w:space="0" w:color="auto"/>
        <w:left w:val="none" w:sz="0" w:space="0" w:color="auto"/>
        <w:bottom w:val="none" w:sz="0" w:space="0" w:color="auto"/>
        <w:right w:val="none" w:sz="0" w:space="0" w:color="auto"/>
      </w:divBdr>
    </w:div>
    <w:div w:id="108507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1. TDOE - Color Scheme">
      <a:dk1>
        <a:sysClr val="windowText" lastClr="000000"/>
      </a:dk1>
      <a:lt1>
        <a:srgbClr val="FFFFFF"/>
      </a:lt1>
      <a:dk2>
        <a:srgbClr val="002D72"/>
      </a:dk2>
      <a:lt2>
        <a:srgbClr val="75787B"/>
      </a:lt2>
      <a:accent1>
        <a:srgbClr val="C82630"/>
      </a:accent1>
      <a:accent2>
        <a:srgbClr val="002D72"/>
      </a:accent2>
      <a:accent3>
        <a:srgbClr val="5D7975"/>
      </a:accent3>
      <a:accent4>
        <a:srgbClr val="2DCCD3"/>
      </a:accent4>
      <a:accent5>
        <a:srgbClr val="D2D755"/>
      </a:accent5>
      <a:accent6>
        <a:srgbClr val="E87722"/>
      </a:accent6>
      <a:hlink>
        <a:srgbClr val="002D72"/>
      </a:hlink>
      <a:folHlink>
        <a:srgbClr val="7030A0"/>
      </a:folHlink>
    </a:clrScheme>
    <a:fontScheme name="Custom 1">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8bc45f0-fb64-44cc-bf44-f9f8397c9796" xsi:nil="true"/>
    <lcf76f155ced4ddcb4097134ff3c332f xmlns="380bb2a7-dd8a-42b6-b2e4-6f17bbf1b25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6" ma:contentTypeDescription="Create a new document." ma:contentTypeScope="" ma:versionID="893486dc09a18904522d2e246f3687a0">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b9341156fed5388727a30c1aa80d1347"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78AED-9051-48E0-A51C-7131D37EEA6E}">
  <ds:schemaRefs>
    <ds:schemaRef ds:uri="http://schemas.microsoft.com/sharepoint/v3/contenttype/forms"/>
  </ds:schemaRefs>
</ds:datastoreItem>
</file>

<file path=customXml/itemProps2.xml><?xml version="1.0" encoding="utf-8"?>
<ds:datastoreItem xmlns:ds="http://schemas.openxmlformats.org/officeDocument/2006/customXml" ds:itemID="{302743E9-7BCE-4EFD-856E-2AF351ACC8A2}">
  <ds:schemaRefs>
    <ds:schemaRef ds:uri="http://schemas.microsoft.com/office/2006/metadata/properties"/>
    <ds:schemaRef ds:uri="http://schemas.microsoft.com/office/infopath/2007/PartnerControls"/>
    <ds:schemaRef ds:uri="88bc45f0-fb64-44cc-bf44-f9f8397c9796"/>
    <ds:schemaRef ds:uri="380bb2a7-dd8a-42b6-b2e4-6f17bbf1b257"/>
  </ds:schemaRefs>
</ds:datastoreItem>
</file>

<file path=customXml/itemProps3.xml><?xml version="1.0" encoding="utf-8"?>
<ds:datastoreItem xmlns:ds="http://schemas.openxmlformats.org/officeDocument/2006/customXml" ds:itemID="{613C383F-A521-494F-A1E8-851F189CE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3013</Words>
  <Characters>17177</Characters>
  <Application>Microsoft Office Word</Application>
  <DocSecurity>0</DocSecurity>
  <Lines>143</Lines>
  <Paragraphs>40</Paragraphs>
  <ScaleCrop>false</ScaleCrop>
  <Company/>
  <LinksUpToDate>false</LinksUpToDate>
  <CharactersWithSpaces>20150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ESSER 3.0 Public Plan Federal Relief Spending Addendum Year 2</dc:title>
  <dc:subject/>
  <dc:creator>Jennifer Rouse</dc:creator>
  <cp:keywords/>
  <dc:description/>
  <cp:lastModifiedBy>Kimberly Jackson</cp:lastModifiedBy>
  <cp:revision>2</cp:revision>
  <dcterms:created xsi:type="dcterms:W3CDTF">2023-09-05T13:33:00Z</dcterms:created>
  <dcterms:modified xsi:type="dcterms:W3CDTF">2023-09-05T13:33:00Z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0x01010046DD4C04616E81499BC0A04B6F1D12A7</vt:lpwstr>
  </property>
  <property fmtid="{D5CDD505-2E9C-101B-9397-08002B2CF9AE}" pid="3" name="MediaServiceImageTags">
    <vt:lpwstr/>
  </property>
</Properties>
</file>