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56E3A" w:rsidRDefault="00C1147C">
      <w:pPr>
        <w:ind w:left="1" w:hanging="3"/>
        <w:jc w:val="center"/>
        <w:rPr>
          <w:sz w:val="32"/>
          <w:szCs w:val="32"/>
        </w:rPr>
      </w:pPr>
      <w:r>
        <w:rPr>
          <w:b/>
          <w:sz w:val="32"/>
          <w:szCs w:val="32"/>
        </w:rPr>
        <w:t>DESTREHAN HIGH SCHOOL</w:t>
      </w:r>
    </w:p>
    <w:p w14:paraId="00000002" w14:textId="77777777" w:rsidR="00E56E3A" w:rsidRDefault="00C1147C">
      <w:pPr>
        <w:ind w:left="1" w:hanging="3"/>
        <w:jc w:val="center"/>
        <w:rPr>
          <w:sz w:val="32"/>
          <w:szCs w:val="32"/>
        </w:rPr>
      </w:pPr>
      <w:r>
        <w:rPr>
          <w:b/>
          <w:sz w:val="32"/>
          <w:szCs w:val="32"/>
        </w:rPr>
        <w:t>SENIOR BULLETIN</w:t>
      </w:r>
    </w:p>
    <w:p w14:paraId="3395F254" w14:textId="50D3DCF2" w:rsidR="00CD466E" w:rsidRDefault="000B2DD4" w:rsidP="00B51B70">
      <w:pPr>
        <w:ind w:left="1" w:hanging="3"/>
        <w:jc w:val="center"/>
        <w:rPr>
          <w:b/>
          <w:sz w:val="32"/>
          <w:szCs w:val="32"/>
        </w:rPr>
      </w:pPr>
      <w:r>
        <w:rPr>
          <w:b/>
          <w:sz w:val="32"/>
          <w:szCs w:val="32"/>
        </w:rPr>
        <w:t>January 10</w:t>
      </w:r>
      <w:r w:rsidR="008531A3">
        <w:rPr>
          <w:b/>
          <w:sz w:val="32"/>
          <w:szCs w:val="32"/>
        </w:rPr>
        <w:t>, 2024</w:t>
      </w:r>
    </w:p>
    <w:p w14:paraId="2F10D232" w14:textId="335C95F1" w:rsidR="00C04CDE" w:rsidRDefault="00C04CDE" w:rsidP="00B51B70">
      <w:pPr>
        <w:ind w:left="1" w:hanging="3"/>
        <w:jc w:val="center"/>
        <w:rPr>
          <w:b/>
          <w:sz w:val="32"/>
          <w:szCs w:val="32"/>
        </w:rPr>
      </w:pPr>
    </w:p>
    <w:p w14:paraId="4CE4A05E" w14:textId="1172543E" w:rsidR="004B438D" w:rsidRDefault="004B438D" w:rsidP="00C04CDE">
      <w:pPr>
        <w:ind w:left="0" w:hanging="2"/>
        <w:rPr>
          <w:sz w:val="24"/>
          <w:szCs w:val="24"/>
        </w:rPr>
      </w:pPr>
      <w:r w:rsidRPr="004B438D">
        <w:rPr>
          <w:b/>
          <w:sz w:val="24"/>
          <w:szCs w:val="24"/>
          <w:u w:val="single"/>
        </w:rPr>
        <w:t xml:space="preserve">SCHOLARSHIP LETTERS - </w:t>
      </w:r>
      <w:r w:rsidRPr="004B438D">
        <w:rPr>
          <w:sz w:val="24"/>
          <w:szCs w:val="24"/>
        </w:rPr>
        <w:t xml:space="preserve">Seniors who receive scholarship offers (even if you are not accepting the scholarship) are asked to email or bring a copy of your scholarship letter to your counselor so you can be recognized in the graduation program and in this bulletin. </w:t>
      </w:r>
    </w:p>
    <w:p w14:paraId="6A169388" w14:textId="6BDF3AE0" w:rsidR="00DE3C66" w:rsidRDefault="00DE3C66" w:rsidP="00C04CDE">
      <w:pPr>
        <w:ind w:left="0" w:hanging="2"/>
        <w:rPr>
          <w:sz w:val="24"/>
          <w:szCs w:val="24"/>
        </w:rPr>
      </w:pPr>
      <w:r w:rsidRPr="00DE3C66">
        <w:rPr>
          <w:b/>
          <w:sz w:val="24"/>
          <w:szCs w:val="24"/>
        </w:rPr>
        <w:t>Jonathan Dempsey</w:t>
      </w:r>
      <w:r>
        <w:rPr>
          <w:sz w:val="24"/>
          <w:szCs w:val="24"/>
        </w:rPr>
        <w:t xml:space="preserve">:  University of Louisiana Lafayette $75,072, Louisiana Tech University $38,000, McNeese State University $28,000, Southeastern Louisiana University $28,000, Louisiana State University $22,000.  </w:t>
      </w:r>
      <w:proofErr w:type="spellStart"/>
      <w:r w:rsidRPr="00937958">
        <w:rPr>
          <w:b/>
          <w:sz w:val="24"/>
          <w:szCs w:val="24"/>
        </w:rPr>
        <w:t>Mah</w:t>
      </w:r>
      <w:proofErr w:type="spellEnd"/>
      <w:r w:rsidRPr="00937958">
        <w:rPr>
          <w:b/>
          <w:sz w:val="24"/>
          <w:szCs w:val="24"/>
        </w:rPr>
        <w:t xml:space="preserve"> Noor</w:t>
      </w:r>
      <w:r w:rsidR="00937958">
        <w:rPr>
          <w:sz w:val="24"/>
          <w:szCs w:val="24"/>
        </w:rPr>
        <w:t>:</w:t>
      </w:r>
      <w:r>
        <w:rPr>
          <w:sz w:val="24"/>
          <w:szCs w:val="24"/>
        </w:rPr>
        <w:t xml:space="preserve"> Oberlin College and Conservatory Scholarship $344,000, Northwestern State University $9600,</w:t>
      </w:r>
      <w:r w:rsidR="00E636E5">
        <w:rPr>
          <w:sz w:val="24"/>
          <w:szCs w:val="24"/>
        </w:rPr>
        <w:t xml:space="preserve"> </w:t>
      </w:r>
      <w:r w:rsidR="00E636E5" w:rsidRPr="00E636E5">
        <w:rPr>
          <w:b/>
          <w:sz w:val="24"/>
          <w:szCs w:val="24"/>
        </w:rPr>
        <w:t xml:space="preserve">Jamie </w:t>
      </w:r>
      <w:proofErr w:type="spellStart"/>
      <w:r w:rsidR="00E636E5" w:rsidRPr="00E636E5">
        <w:rPr>
          <w:b/>
          <w:sz w:val="24"/>
          <w:szCs w:val="24"/>
        </w:rPr>
        <w:t>Polkey</w:t>
      </w:r>
      <w:proofErr w:type="spellEnd"/>
      <w:r w:rsidR="00E636E5" w:rsidRPr="00E636E5">
        <w:rPr>
          <w:b/>
          <w:sz w:val="24"/>
          <w:szCs w:val="24"/>
        </w:rPr>
        <w:t xml:space="preserve"> </w:t>
      </w:r>
      <w:proofErr w:type="spellStart"/>
      <w:r w:rsidR="00E636E5" w:rsidRPr="00E636E5">
        <w:rPr>
          <w:b/>
          <w:sz w:val="24"/>
          <w:szCs w:val="24"/>
        </w:rPr>
        <w:t>Gilboy</w:t>
      </w:r>
      <w:proofErr w:type="spellEnd"/>
      <w:r w:rsidR="00E636E5" w:rsidRPr="00E636E5">
        <w:rPr>
          <w:b/>
          <w:sz w:val="24"/>
          <w:szCs w:val="24"/>
        </w:rPr>
        <w:t>:</w:t>
      </w:r>
      <w:r w:rsidR="00E636E5">
        <w:rPr>
          <w:b/>
          <w:sz w:val="24"/>
          <w:szCs w:val="24"/>
        </w:rPr>
        <w:t xml:space="preserve"> </w:t>
      </w:r>
      <w:r w:rsidR="00E636E5">
        <w:rPr>
          <w:sz w:val="24"/>
          <w:szCs w:val="24"/>
        </w:rPr>
        <w:t xml:space="preserve">Northwestern State University $9,600, </w:t>
      </w:r>
      <w:proofErr w:type="spellStart"/>
      <w:r w:rsidR="00E636E5" w:rsidRPr="00E636E5">
        <w:rPr>
          <w:b/>
          <w:sz w:val="24"/>
          <w:szCs w:val="24"/>
        </w:rPr>
        <w:t>Amarissa</w:t>
      </w:r>
      <w:proofErr w:type="spellEnd"/>
      <w:r w:rsidR="00E636E5" w:rsidRPr="00E636E5">
        <w:rPr>
          <w:b/>
          <w:sz w:val="24"/>
          <w:szCs w:val="24"/>
        </w:rPr>
        <w:t xml:space="preserve"> </w:t>
      </w:r>
      <w:proofErr w:type="spellStart"/>
      <w:r w:rsidR="00E636E5" w:rsidRPr="00E636E5">
        <w:rPr>
          <w:b/>
          <w:sz w:val="24"/>
          <w:szCs w:val="24"/>
        </w:rPr>
        <w:t>Missios</w:t>
      </w:r>
      <w:proofErr w:type="spellEnd"/>
      <w:r w:rsidR="00E636E5" w:rsidRPr="00E636E5">
        <w:rPr>
          <w:b/>
          <w:sz w:val="24"/>
          <w:szCs w:val="24"/>
        </w:rPr>
        <w:t>:</w:t>
      </w:r>
      <w:r w:rsidR="00E636E5">
        <w:rPr>
          <w:sz w:val="24"/>
          <w:szCs w:val="24"/>
        </w:rPr>
        <w:t xml:space="preserve">  </w:t>
      </w:r>
      <w:r w:rsidR="00E636E5" w:rsidRPr="00E636E5">
        <w:rPr>
          <w:sz w:val="24"/>
          <w:szCs w:val="24"/>
        </w:rPr>
        <w:t>Augsburg University</w:t>
      </w:r>
      <w:r w:rsidR="00E636E5">
        <w:rPr>
          <w:sz w:val="24"/>
          <w:szCs w:val="24"/>
        </w:rPr>
        <w:t xml:space="preserve"> $120,000, Birmingham Southern College</w:t>
      </w:r>
      <w:r w:rsidR="00CB5EE9">
        <w:rPr>
          <w:sz w:val="24"/>
          <w:szCs w:val="24"/>
        </w:rPr>
        <w:t xml:space="preserve"> $56,000, Long Island University $160,992, Case Western Reserve University $152,000, Loyola University Chicago $112,000, University of Louisiana Lafayette $67,072, University of Lafayette $9600, Tulane $100,000.</w:t>
      </w:r>
      <w:r w:rsidRPr="00937958">
        <w:rPr>
          <w:b/>
          <w:sz w:val="24"/>
          <w:szCs w:val="24"/>
        </w:rPr>
        <w:t xml:space="preserve">Isaiah </w:t>
      </w:r>
      <w:proofErr w:type="spellStart"/>
      <w:r w:rsidRPr="00937958">
        <w:rPr>
          <w:b/>
          <w:sz w:val="24"/>
          <w:szCs w:val="24"/>
        </w:rPr>
        <w:t>Wingard</w:t>
      </w:r>
      <w:proofErr w:type="spellEnd"/>
      <w:r>
        <w:rPr>
          <w:sz w:val="24"/>
          <w:szCs w:val="24"/>
        </w:rPr>
        <w:t xml:space="preserve"> $9600, UL Lafayette $11,200</w:t>
      </w:r>
    </w:p>
    <w:p w14:paraId="545303E1" w14:textId="1FF0DE10" w:rsidR="00937958" w:rsidRDefault="00CB5EE9" w:rsidP="00C04CDE">
      <w:pPr>
        <w:ind w:left="0" w:hanging="2"/>
        <w:rPr>
          <w:sz w:val="24"/>
          <w:szCs w:val="24"/>
        </w:rPr>
      </w:pPr>
      <w:proofErr w:type="gramStart"/>
      <w:r>
        <w:rPr>
          <w:sz w:val="24"/>
          <w:szCs w:val="24"/>
        </w:rPr>
        <w:t>,</w:t>
      </w:r>
      <w:r w:rsidR="00937958">
        <w:rPr>
          <w:sz w:val="24"/>
          <w:szCs w:val="24"/>
        </w:rPr>
        <w:t>UL</w:t>
      </w:r>
      <w:proofErr w:type="gramEnd"/>
      <w:r w:rsidR="00937958">
        <w:rPr>
          <w:sz w:val="24"/>
          <w:szCs w:val="24"/>
        </w:rPr>
        <w:t xml:space="preserve"> Lafayette $10,612, </w:t>
      </w:r>
      <w:r w:rsidR="00937958" w:rsidRPr="00937958">
        <w:rPr>
          <w:b/>
          <w:sz w:val="24"/>
          <w:szCs w:val="24"/>
        </w:rPr>
        <w:t>Jaida Walton</w:t>
      </w:r>
      <w:r w:rsidR="00937958">
        <w:rPr>
          <w:b/>
          <w:sz w:val="24"/>
          <w:szCs w:val="24"/>
        </w:rPr>
        <w:t xml:space="preserve">: </w:t>
      </w:r>
      <w:r w:rsidR="00937958">
        <w:rPr>
          <w:sz w:val="24"/>
          <w:szCs w:val="24"/>
        </w:rPr>
        <w:t xml:space="preserve">Southeastern $14,000. </w:t>
      </w:r>
    </w:p>
    <w:p w14:paraId="38F3BA42" w14:textId="27A2196F" w:rsidR="00DE3C66" w:rsidRDefault="00DE3C66" w:rsidP="00CB5EE9">
      <w:pPr>
        <w:ind w:leftChars="0" w:left="0" w:firstLineChars="0" w:firstLine="0"/>
        <w:rPr>
          <w:b/>
          <w:sz w:val="24"/>
          <w:szCs w:val="24"/>
          <w:u w:val="single"/>
        </w:rPr>
      </w:pPr>
      <w:bookmarkStart w:id="0" w:name="_GoBack"/>
      <w:bookmarkEnd w:id="0"/>
    </w:p>
    <w:p w14:paraId="019B9D1D" w14:textId="4EE81829" w:rsidR="00C04CDE" w:rsidRPr="004B438D" w:rsidRDefault="00C04CDE" w:rsidP="00C04CDE">
      <w:pPr>
        <w:ind w:left="0" w:hanging="2"/>
        <w:rPr>
          <w:b/>
          <w:sz w:val="24"/>
          <w:szCs w:val="24"/>
          <w:u w:val="single"/>
        </w:rPr>
      </w:pPr>
      <w:r w:rsidRPr="004B438D">
        <w:rPr>
          <w:b/>
          <w:sz w:val="24"/>
          <w:szCs w:val="24"/>
          <w:u w:val="single"/>
        </w:rPr>
        <w:t xml:space="preserve">FAFSA: </w:t>
      </w:r>
    </w:p>
    <w:p w14:paraId="49E7104A" w14:textId="57F9EDE4" w:rsidR="00C04CDE" w:rsidRPr="004B438D" w:rsidRDefault="00C04CDE" w:rsidP="00C04CDE">
      <w:pPr>
        <w:ind w:left="0" w:hanging="2"/>
        <w:rPr>
          <w:sz w:val="24"/>
          <w:szCs w:val="24"/>
        </w:rPr>
      </w:pPr>
      <w:r w:rsidRPr="004B438D">
        <w:rPr>
          <w:sz w:val="24"/>
          <w:szCs w:val="24"/>
        </w:rPr>
        <w:t>The time for you to start your</w:t>
      </w:r>
      <w:r w:rsidRPr="004B438D">
        <w:rPr>
          <w:b/>
          <w:sz w:val="24"/>
          <w:szCs w:val="24"/>
        </w:rPr>
        <w:t xml:space="preserve"> FAFSA</w:t>
      </w:r>
      <w:r w:rsidRPr="004B438D">
        <w:rPr>
          <w:sz w:val="24"/>
          <w:szCs w:val="24"/>
        </w:rPr>
        <w:t xml:space="preserve"> is </w:t>
      </w:r>
      <w:r w:rsidRPr="004B438D">
        <w:rPr>
          <w:b/>
          <w:sz w:val="24"/>
          <w:szCs w:val="24"/>
        </w:rPr>
        <w:t>December 31, 2023.</w:t>
      </w:r>
      <w:r w:rsidRPr="004B438D">
        <w:rPr>
          <w:sz w:val="24"/>
          <w:szCs w:val="24"/>
        </w:rPr>
        <w:t xml:space="preserve">  Visit the senior google classroom for instructions.  </w:t>
      </w:r>
    </w:p>
    <w:p w14:paraId="010FE6F7" w14:textId="4068CDE9" w:rsidR="00B51B70" w:rsidRPr="004B438D" w:rsidRDefault="00B51B70" w:rsidP="00C04CDE">
      <w:pPr>
        <w:ind w:leftChars="0" w:left="0" w:firstLineChars="0" w:firstLine="0"/>
        <w:rPr>
          <w:sz w:val="24"/>
          <w:szCs w:val="24"/>
        </w:rPr>
      </w:pPr>
    </w:p>
    <w:p w14:paraId="7DFCA7D4" w14:textId="0C183EC1" w:rsidR="005F097A" w:rsidRPr="004B438D" w:rsidRDefault="005F097A" w:rsidP="005F097A">
      <w:pPr>
        <w:ind w:left="0" w:hanging="2"/>
        <w:rPr>
          <w:bCs/>
          <w:spacing w:val="3"/>
          <w:sz w:val="24"/>
          <w:szCs w:val="24"/>
        </w:rPr>
      </w:pPr>
      <w:r w:rsidRPr="004B438D">
        <w:rPr>
          <w:b/>
          <w:sz w:val="24"/>
          <w:szCs w:val="24"/>
          <w:u w:val="single"/>
        </w:rPr>
        <w:t>DHS SCHOLARSHIP APPLICATION:</w:t>
      </w:r>
      <w:r w:rsidRPr="004B438D">
        <w:rPr>
          <w:b/>
          <w:sz w:val="24"/>
          <w:szCs w:val="24"/>
        </w:rPr>
        <w:t xml:space="preserve"> </w:t>
      </w:r>
      <w:r w:rsidRPr="004B438D">
        <w:rPr>
          <w:sz w:val="24"/>
          <w:szCs w:val="24"/>
        </w:rPr>
        <w:t xml:space="preserve"> Please go to the senior google classroom to fill out the DHS Scholarship application and Essay.  </w:t>
      </w:r>
      <w:r w:rsidRPr="004B438D">
        <w:rPr>
          <w:spacing w:val="3"/>
          <w:sz w:val="24"/>
          <w:szCs w:val="24"/>
        </w:rPr>
        <w:t>These applications are for scholarships which will be awarded by various companies and organizations through Destrehan High</w:t>
      </w:r>
      <w:r w:rsidRPr="004B438D">
        <w:rPr>
          <w:spacing w:val="3"/>
          <w:sz w:val="24"/>
          <w:szCs w:val="24"/>
        </w:rPr>
        <w:br/>
        <w:t xml:space="preserve">School’s Scholarship Committee.  These scholarships include technical college as well as two and Four-year academic scholarships and range from $500 to $5,000.  In order to be considered for these scholarships/awards, the google forms must be completed by </w:t>
      </w:r>
      <w:r w:rsidR="008531A3">
        <w:rPr>
          <w:bCs/>
          <w:spacing w:val="3"/>
          <w:sz w:val="24"/>
          <w:szCs w:val="24"/>
        </w:rPr>
        <w:t>January 10</w:t>
      </w:r>
      <w:r w:rsidR="008531A3" w:rsidRPr="008531A3">
        <w:rPr>
          <w:bCs/>
          <w:spacing w:val="3"/>
          <w:sz w:val="24"/>
          <w:szCs w:val="24"/>
          <w:vertAlign w:val="superscript"/>
        </w:rPr>
        <w:t>th</w:t>
      </w:r>
      <w:r w:rsidR="008531A3">
        <w:rPr>
          <w:bCs/>
          <w:spacing w:val="3"/>
          <w:sz w:val="24"/>
          <w:szCs w:val="24"/>
        </w:rPr>
        <w:t xml:space="preserve"> 2024.  </w:t>
      </w:r>
    </w:p>
    <w:p w14:paraId="60BF6C65" w14:textId="77777777" w:rsidR="005F097A" w:rsidRPr="004B438D" w:rsidRDefault="005F097A" w:rsidP="005F097A">
      <w:pPr>
        <w:ind w:leftChars="0" w:left="0" w:firstLineChars="0" w:firstLine="0"/>
        <w:rPr>
          <w:b/>
          <w:sz w:val="24"/>
          <w:szCs w:val="24"/>
        </w:rPr>
      </w:pPr>
    </w:p>
    <w:p w14:paraId="7FEE9FB9" w14:textId="7A8AAF4E" w:rsidR="005F097A" w:rsidRPr="004B438D" w:rsidRDefault="005F097A" w:rsidP="005F097A">
      <w:pPr>
        <w:ind w:leftChars="0" w:left="0" w:firstLineChars="0" w:firstLine="0"/>
        <w:rPr>
          <w:sz w:val="24"/>
          <w:szCs w:val="24"/>
        </w:rPr>
      </w:pPr>
      <w:r w:rsidRPr="004B438D">
        <w:rPr>
          <w:b/>
          <w:sz w:val="24"/>
          <w:szCs w:val="24"/>
          <w:u w:val="single"/>
        </w:rPr>
        <w:t>ST CHARLES WOMEN CLUB SCHOLARSHIP</w:t>
      </w:r>
      <w:r w:rsidRPr="004B438D">
        <w:rPr>
          <w:sz w:val="24"/>
          <w:szCs w:val="24"/>
        </w:rPr>
        <w:t xml:space="preserve">:  The scholarships are open to all high school seniors who live in St. Charles Parish.  Scholarship checks are made payable to the higher education institution to be attended.  The scholarships offered for the 2023-2024 school year are as follows: Community, junior, or technical scholarships -- up to $500 No minimum GPA or ACT score required.  An enrollment in a college program designed for students with disabilities -- up to $500 No minimum GPA or ACT score required.   University scholarships for students pursuing a bachelor’s degree -- up to $1000 Minimum GPA of 2.0 and minimum ACT of 20. </w:t>
      </w:r>
    </w:p>
    <w:p w14:paraId="5CA95D83" w14:textId="35D4BF96" w:rsidR="005F097A" w:rsidRPr="004B438D" w:rsidRDefault="005F097A" w:rsidP="00CD466E">
      <w:pPr>
        <w:ind w:left="0" w:hanging="2"/>
        <w:rPr>
          <w:b/>
          <w:sz w:val="24"/>
          <w:szCs w:val="24"/>
          <w:u w:val="single"/>
        </w:rPr>
      </w:pPr>
    </w:p>
    <w:p w14:paraId="0A999362" w14:textId="3B9B128F" w:rsidR="00C04CDE" w:rsidRPr="004B438D" w:rsidRDefault="00C04CDE" w:rsidP="00C04CDE">
      <w:pPr>
        <w:ind w:left="0" w:hanging="2"/>
        <w:rPr>
          <w:rFonts w:cstheme="minorHAnsi"/>
          <w:sz w:val="24"/>
          <w:szCs w:val="24"/>
        </w:rPr>
      </w:pPr>
      <w:r w:rsidRPr="004B438D">
        <w:rPr>
          <w:rFonts w:cstheme="minorHAnsi"/>
          <w:sz w:val="24"/>
          <w:szCs w:val="24"/>
        </w:rPr>
        <w:t xml:space="preserve">*Students may </w:t>
      </w:r>
      <w:r w:rsidRPr="004B438D">
        <w:rPr>
          <w:rFonts w:cstheme="minorHAnsi"/>
          <w:b/>
          <w:sz w:val="24"/>
          <w:szCs w:val="24"/>
          <w:u w:val="single"/>
        </w:rPr>
        <w:t>request</w:t>
      </w:r>
      <w:r w:rsidRPr="004B438D">
        <w:rPr>
          <w:rFonts w:cstheme="minorHAnsi"/>
          <w:sz w:val="24"/>
          <w:szCs w:val="24"/>
        </w:rPr>
        <w:t xml:space="preserve"> an application by emailing Linda Lowry (</w:t>
      </w:r>
      <w:hyperlink r:id="rId6" w:history="1">
        <w:r w:rsidRPr="004B438D">
          <w:rPr>
            <w:rStyle w:val="Hyperlink"/>
            <w:rFonts w:cstheme="minorHAnsi"/>
            <w:sz w:val="24"/>
            <w:szCs w:val="24"/>
          </w:rPr>
          <w:t>llowry321@gmail.com</w:t>
        </w:r>
      </w:hyperlink>
      <w:r w:rsidRPr="004B438D">
        <w:rPr>
          <w:rFonts w:cstheme="minorHAnsi"/>
          <w:sz w:val="24"/>
          <w:szCs w:val="24"/>
        </w:rPr>
        <w:t>) or Stephanie Candies (</w:t>
      </w:r>
      <w:hyperlink r:id="rId7" w:history="1">
        <w:r w:rsidRPr="004B438D">
          <w:rPr>
            <w:rStyle w:val="Hyperlink"/>
            <w:rFonts w:cstheme="minorHAnsi"/>
            <w:sz w:val="24"/>
            <w:szCs w:val="24"/>
          </w:rPr>
          <w:t>stcandies619@gmail.com</w:t>
        </w:r>
      </w:hyperlink>
      <w:r w:rsidRPr="004B438D">
        <w:rPr>
          <w:rFonts w:cstheme="minorHAnsi"/>
          <w:sz w:val="24"/>
          <w:szCs w:val="24"/>
        </w:rPr>
        <w:t>).  The number of scholarships awarded will be determined by the amount of funds available.</w:t>
      </w:r>
    </w:p>
    <w:p w14:paraId="66B068D9" w14:textId="7E2B39E8" w:rsidR="00C04CDE" w:rsidRPr="004B438D" w:rsidRDefault="00C04CDE" w:rsidP="00C04CDE">
      <w:pPr>
        <w:ind w:leftChars="0" w:left="0" w:firstLineChars="0" w:firstLine="0"/>
        <w:rPr>
          <w:rFonts w:cstheme="minorHAnsi"/>
          <w:sz w:val="24"/>
          <w:szCs w:val="24"/>
        </w:rPr>
      </w:pPr>
      <w:r w:rsidRPr="004B438D">
        <w:rPr>
          <w:rFonts w:cstheme="minorHAnsi"/>
          <w:sz w:val="24"/>
          <w:szCs w:val="24"/>
        </w:rPr>
        <w:t xml:space="preserve">To be considered for a scholarship, this application </w:t>
      </w:r>
      <w:r w:rsidRPr="004B438D">
        <w:rPr>
          <w:rFonts w:cstheme="minorHAnsi"/>
          <w:b/>
          <w:bCs/>
          <w:sz w:val="24"/>
          <w:szCs w:val="24"/>
        </w:rPr>
        <w:t xml:space="preserve">must be </w:t>
      </w:r>
      <w:r w:rsidRPr="004B438D">
        <w:rPr>
          <w:rFonts w:cstheme="minorHAnsi"/>
          <w:b/>
          <w:bCs/>
          <w:sz w:val="24"/>
          <w:szCs w:val="24"/>
          <w:u w:val="single"/>
        </w:rPr>
        <w:t>received</w:t>
      </w:r>
      <w:r w:rsidRPr="004B438D">
        <w:rPr>
          <w:rFonts w:cstheme="minorHAnsi"/>
          <w:b/>
          <w:bCs/>
          <w:sz w:val="24"/>
          <w:szCs w:val="24"/>
        </w:rPr>
        <w:t xml:space="preserve"> by 6:00 PM on February 8, 2023</w:t>
      </w:r>
      <w:r w:rsidRPr="004B438D">
        <w:rPr>
          <w:rFonts w:cstheme="minorHAnsi"/>
          <w:sz w:val="24"/>
          <w:szCs w:val="24"/>
        </w:rPr>
        <w:t xml:space="preserve">.  </w:t>
      </w:r>
      <w:r w:rsidRPr="004B438D">
        <w:rPr>
          <w:rFonts w:cstheme="minorHAnsi"/>
          <w:b/>
          <w:bCs/>
          <w:sz w:val="24"/>
          <w:szCs w:val="24"/>
        </w:rPr>
        <w:t xml:space="preserve">No applications will be accepted after 6:00 PM. </w:t>
      </w:r>
      <w:r w:rsidRPr="004B438D">
        <w:rPr>
          <w:rFonts w:cstheme="minorHAnsi"/>
          <w:b/>
          <w:sz w:val="24"/>
          <w:szCs w:val="24"/>
        </w:rPr>
        <w:t xml:space="preserve"> If mailing application, it must b</w:t>
      </w:r>
      <w:r w:rsidR="008531A3">
        <w:rPr>
          <w:rFonts w:cstheme="minorHAnsi"/>
          <w:b/>
          <w:sz w:val="24"/>
          <w:szCs w:val="24"/>
        </w:rPr>
        <w:t>e postmarked by February 1, 2024</w:t>
      </w:r>
      <w:r w:rsidRPr="004B438D">
        <w:rPr>
          <w:rFonts w:cstheme="minorHAnsi"/>
          <w:b/>
          <w:sz w:val="24"/>
          <w:szCs w:val="24"/>
        </w:rPr>
        <w:t xml:space="preserve">.  </w:t>
      </w:r>
      <w:r w:rsidRPr="004B438D">
        <w:rPr>
          <w:rFonts w:cstheme="minorHAnsi"/>
          <w:bCs/>
          <w:sz w:val="24"/>
          <w:szCs w:val="24"/>
        </w:rPr>
        <w:t>No</w:t>
      </w:r>
      <w:r w:rsidRPr="004B438D">
        <w:rPr>
          <w:rFonts w:cstheme="minorHAnsi"/>
          <w:sz w:val="24"/>
          <w:szCs w:val="24"/>
        </w:rPr>
        <w:t xml:space="preserve"> electronic applications will be accepted. Completed applications can be mailed or delivered to </w:t>
      </w:r>
      <w:r w:rsidRPr="004B438D">
        <w:rPr>
          <w:rFonts w:cstheme="minorHAnsi"/>
          <w:b/>
          <w:bCs/>
          <w:sz w:val="24"/>
          <w:szCs w:val="24"/>
        </w:rPr>
        <w:t>one</w:t>
      </w:r>
      <w:r w:rsidRPr="004B438D">
        <w:rPr>
          <w:rFonts w:cstheme="minorHAnsi"/>
          <w:sz w:val="24"/>
          <w:szCs w:val="24"/>
        </w:rPr>
        <w:t xml:space="preserve"> of the following:</w:t>
      </w:r>
    </w:p>
    <w:p w14:paraId="18B33E0D" w14:textId="77777777" w:rsidR="00C04CDE" w:rsidRPr="004B438D" w:rsidRDefault="00C04CDE" w:rsidP="00C04CDE">
      <w:pPr>
        <w:ind w:left="0" w:hanging="2"/>
        <w:jc w:val="both"/>
        <w:rPr>
          <w:rFonts w:cstheme="minorHAnsi"/>
          <w:sz w:val="24"/>
          <w:szCs w:val="24"/>
        </w:rPr>
      </w:pPr>
    </w:p>
    <w:p w14:paraId="2F603DCF" w14:textId="77777777" w:rsidR="00C04CDE" w:rsidRPr="004B438D" w:rsidRDefault="00C04CDE" w:rsidP="00C04CDE">
      <w:pPr>
        <w:ind w:left="0" w:hanging="2"/>
        <w:jc w:val="both"/>
        <w:rPr>
          <w:rFonts w:cstheme="minorHAnsi"/>
          <w:sz w:val="24"/>
          <w:szCs w:val="24"/>
        </w:rPr>
      </w:pPr>
      <w:r w:rsidRPr="004B438D">
        <w:rPr>
          <w:rFonts w:cstheme="minorHAnsi"/>
          <w:sz w:val="24"/>
          <w:szCs w:val="24"/>
        </w:rPr>
        <w:t>Linda Lowry</w:t>
      </w:r>
      <w:r w:rsidRPr="004B438D">
        <w:rPr>
          <w:rFonts w:cstheme="minorHAnsi"/>
          <w:sz w:val="24"/>
          <w:szCs w:val="24"/>
        </w:rPr>
        <w:tab/>
        <w:t xml:space="preserve">            321 Ormond Oaks Dr.        Destrehan, La.  70047    </w:t>
      </w:r>
      <w:r w:rsidRPr="004B438D">
        <w:rPr>
          <w:rFonts w:cstheme="minorHAnsi"/>
          <w:b/>
          <w:bCs/>
          <w:sz w:val="24"/>
          <w:szCs w:val="24"/>
        </w:rPr>
        <w:t>OR</w:t>
      </w:r>
    </w:p>
    <w:p w14:paraId="1A2FF3CF" w14:textId="77777777" w:rsidR="00C04CDE" w:rsidRPr="004B438D" w:rsidRDefault="00C04CDE" w:rsidP="00C04CDE">
      <w:pPr>
        <w:ind w:left="0" w:hanging="2"/>
        <w:jc w:val="both"/>
        <w:rPr>
          <w:rFonts w:cstheme="minorHAnsi"/>
          <w:sz w:val="24"/>
          <w:szCs w:val="24"/>
        </w:rPr>
      </w:pPr>
      <w:r w:rsidRPr="004B438D">
        <w:rPr>
          <w:rFonts w:cstheme="minorHAnsi"/>
          <w:sz w:val="24"/>
          <w:szCs w:val="24"/>
        </w:rPr>
        <w:t xml:space="preserve">Stephanie Candies        202 Browning Dr.               </w:t>
      </w:r>
      <w:proofErr w:type="spellStart"/>
      <w:r w:rsidRPr="004B438D">
        <w:rPr>
          <w:rFonts w:cstheme="minorHAnsi"/>
          <w:sz w:val="24"/>
          <w:szCs w:val="24"/>
        </w:rPr>
        <w:t>Luling</w:t>
      </w:r>
      <w:proofErr w:type="spellEnd"/>
      <w:r w:rsidRPr="004B438D">
        <w:rPr>
          <w:rFonts w:cstheme="minorHAnsi"/>
          <w:sz w:val="24"/>
          <w:szCs w:val="24"/>
        </w:rPr>
        <w:t xml:space="preserve">, LA 70070       </w:t>
      </w:r>
    </w:p>
    <w:p w14:paraId="771992C2" w14:textId="43B2A9E0" w:rsidR="005F097A" w:rsidRPr="004B438D" w:rsidRDefault="005F097A" w:rsidP="00C04CDE">
      <w:pPr>
        <w:ind w:leftChars="0" w:left="0" w:firstLineChars="0" w:firstLine="0"/>
        <w:rPr>
          <w:b/>
          <w:sz w:val="24"/>
          <w:szCs w:val="24"/>
          <w:u w:val="single"/>
        </w:rPr>
      </w:pPr>
    </w:p>
    <w:p w14:paraId="42771CB9" w14:textId="68754D0B" w:rsidR="00CD466E" w:rsidRPr="004B438D" w:rsidRDefault="00CD466E" w:rsidP="00CD466E">
      <w:pPr>
        <w:ind w:left="0" w:hanging="2"/>
        <w:rPr>
          <w:sz w:val="24"/>
          <w:szCs w:val="24"/>
        </w:rPr>
      </w:pPr>
      <w:r w:rsidRPr="004B438D">
        <w:rPr>
          <w:b/>
          <w:sz w:val="24"/>
          <w:szCs w:val="24"/>
          <w:u w:val="single"/>
        </w:rPr>
        <w:t xml:space="preserve">LETTER OF RECOMMENDATION: </w:t>
      </w:r>
      <w:r w:rsidRPr="004B438D">
        <w:rPr>
          <w:b/>
          <w:sz w:val="24"/>
          <w:szCs w:val="24"/>
        </w:rPr>
        <w:t xml:space="preserve"> </w:t>
      </w:r>
      <w:r w:rsidRPr="004B438D">
        <w:rPr>
          <w:sz w:val="24"/>
          <w:szCs w:val="24"/>
        </w:rPr>
        <w:t xml:space="preserve">If you need a letter of recommendation for college entrance or scholarship opportunities, please use the application that has been posted on the senior google classroom.  Download the application and be sure to answer all of the questions and email it to your counselor.  </w:t>
      </w:r>
    </w:p>
    <w:p w14:paraId="0000001E" w14:textId="6EA0F933" w:rsidR="00E56E3A" w:rsidRPr="004B438D" w:rsidRDefault="00E56E3A" w:rsidP="005A055C">
      <w:pPr>
        <w:ind w:leftChars="0" w:left="0" w:firstLineChars="0" w:firstLine="0"/>
        <w:rPr>
          <w:sz w:val="24"/>
          <w:szCs w:val="24"/>
          <w:u w:val="single"/>
        </w:rPr>
      </w:pPr>
    </w:p>
    <w:p w14:paraId="1F4388C4" w14:textId="77777777" w:rsidR="004B438D" w:rsidRDefault="004B438D">
      <w:pPr>
        <w:ind w:left="0" w:hanging="2"/>
        <w:rPr>
          <w:b/>
          <w:sz w:val="24"/>
          <w:szCs w:val="24"/>
          <w:u w:val="single"/>
        </w:rPr>
      </w:pPr>
    </w:p>
    <w:p w14:paraId="17A5F598" w14:textId="77777777" w:rsidR="004B438D" w:rsidRDefault="004B438D">
      <w:pPr>
        <w:ind w:left="0" w:hanging="2"/>
        <w:rPr>
          <w:b/>
          <w:sz w:val="24"/>
          <w:szCs w:val="24"/>
          <w:u w:val="single"/>
        </w:rPr>
      </w:pPr>
    </w:p>
    <w:p w14:paraId="0000001F" w14:textId="7CE27B6D" w:rsidR="00E56E3A" w:rsidRPr="004B438D" w:rsidRDefault="00C1147C">
      <w:pPr>
        <w:ind w:left="0" w:hanging="2"/>
        <w:rPr>
          <w:sz w:val="24"/>
          <w:szCs w:val="24"/>
          <w:u w:val="single"/>
        </w:rPr>
      </w:pPr>
      <w:r w:rsidRPr="004B438D">
        <w:rPr>
          <w:b/>
          <w:sz w:val="24"/>
          <w:szCs w:val="24"/>
          <w:u w:val="single"/>
        </w:rPr>
        <w:t>COMMON APPLICATION</w:t>
      </w:r>
    </w:p>
    <w:p w14:paraId="00000020" w14:textId="07057F7B" w:rsidR="00E56E3A" w:rsidRPr="004B438D" w:rsidRDefault="00C1147C">
      <w:pPr>
        <w:ind w:left="0" w:hanging="2"/>
        <w:rPr>
          <w:sz w:val="24"/>
          <w:szCs w:val="24"/>
        </w:rPr>
      </w:pPr>
      <w:r w:rsidRPr="004B438D">
        <w:rPr>
          <w:sz w:val="24"/>
          <w:szCs w:val="24"/>
        </w:rPr>
        <w:t xml:space="preserve">Use one application to apply to several colleges.  Most of them are private, out-of-state colleges.  You can apply online at </w:t>
      </w:r>
      <w:hyperlink r:id="rId8">
        <w:r w:rsidRPr="004B438D">
          <w:rPr>
            <w:color w:val="0000FF"/>
            <w:sz w:val="24"/>
            <w:szCs w:val="24"/>
            <w:u w:val="single"/>
          </w:rPr>
          <w:t>www.commonapp.org</w:t>
        </w:r>
      </w:hyperlink>
      <w:r w:rsidRPr="004B438D">
        <w:rPr>
          <w:sz w:val="24"/>
          <w:szCs w:val="24"/>
        </w:rPr>
        <w:t>.  Most public Louisiana colleges are NOT a part of Common</w:t>
      </w:r>
      <w:r w:rsidR="00C007F2" w:rsidRPr="004B438D">
        <w:rPr>
          <w:sz w:val="24"/>
          <w:szCs w:val="24"/>
        </w:rPr>
        <w:t xml:space="preserve"> </w:t>
      </w:r>
      <w:r w:rsidRPr="004B438D">
        <w:rPr>
          <w:sz w:val="24"/>
          <w:szCs w:val="24"/>
        </w:rPr>
        <w:t>app.</w:t>
      </w:r>
    </w:p>
    <w:p w14:paraId="2CBED1AB" w14:textId="2848B71E" w:rsidR="00B51B70" w:rsidRPr="004B438D" w:rsidRDefault="00B51B70" w:rsidP="007A7B7B">
      <w:pPr>
        <w:ind w:leftChars="0" w:left="0" w:firstLineChars="0" w:firstLine="0"/>
        <w:rPr>
          <w:b/>
          <w:sz w:val="24"/>
          <w:szCs w:val="24"/>
          <w:u w:val="single"/>
        </w:rPr>
      </w:pPr>
    </w:p>
    <w:p w14:paraId="00000022" w14:textId="50F39C45" w:rsidR="00E56E3A" w:rsidRPr="004B438D" w:rsidRDefault="00C1147C">
      <w:pPr>
        <w:ind w:left="0" w:hanging="2"/>
        <w:rPr>
          <w:sz w:val="24"/>
          <w:szCs w:val="24"/>
          <w:u w:val="single"/>
        </w:rPr>
      </w:pPr>
      <w:r w:rsidRPr="004B438D">
        <w:rPr>
          <w:b/>
          <w:sz w:val="24"/>
          <w:szCs w:val="24"/>
          <w:u w:val="single"/>
        </w:rPr>
        <w:t>SELECTIVE SERVICE</w:t>
      </w:r>
    </w:p>
    <w:p w14:paraId="00000023" w14:textId="6C45F712" w:rsidR="00E56E3A" w:rsidRPr="004B438D" w:rsidRDefault="00B51B70">
      <w:pPr>
        <w:ind w:left="0" w:hanging="2"/>
        <w:rPr>
          <w:sz w:val="24"/>
          <w:szCs w:val="24"/>
        </w:rPr>
      </w:pPr>
      <w:r w:rsidRPr="004B438D">
        <w:rPr>
          <w:sz w:val="24"/>
          <w:szCs w:val="24"/>
        </w:rPr>
        <w:t>Males</w:t>
      </w:r>
      <w:r w:rsidR="00C1147C" w:rsidRPr="004B438D">
        <w:rPr>
          <w:sz w:val="24"/>
          <w:szCs w:val="24"/>
        </w:rPr>
        <w:t xml:space="preserve"> are reminded that you must register with the Selective Service within 30 days of your 18</w:t>
      </w:r>
      <w:r w:rsidR="00C1147C" w:rsidRPr="004B438D">
        <w:rPr>
          <w:sz w:val="24"/>
          <w:szCs w:val="24"/>
          <w:vertAlign w:val="superscript"/>
        </w:rPr>
        <w:t>th</w:t>
      </w:r>
      <w:r w:rsidR="00C1147C" w:rsidRPr="004B438D">
        <w:rPr>
          <w:sz w:val="24"/>
          <w:szCs w:val="24"/>
        </w:rPr>
        <w:t xml:space="preserve"> birthday.  The easiest way to register is to go online to </w:t>
      </w:r>
      <w:hyperlink r:id="rId9">
        <w:r w:rsidR="00C1147C" w:rsidRPr="004B438D">
          <w:rPr>
            <w:color w:val="0000FF"/>
            <w:sz w:val="24"/>
            <w:szCs w:val="24"/>
            <w:u w:val="single"/>
          </w:rPr>
          <w:t>www.sss.gov</w:t>
        </w:r>
      </w:hyperlink>
      <w:r w:rsidR="00C1147C" w:rsidRPr="004B438D">
        <w:rPr>
          <w:sz w:val="24"/>
          <w:szCs w:val="24"/>
        </w:rPr>
        <w:t xml:space="preserve"> </w:t>
      </w:r>
    </w:p>
    <w:p w14:paraId="00000024" w14:textId="77777777" w:rsidR="00E56E3A" w:rsidRPr="004B438D" w:rsidRDefault="00E56E3A">
      <w:pPr>
        <w:ind w:left="0" w:hanging="2"/>
        <w:rPr>
          <w:sz w:val="24"/>
          <w:szCs w:val="24"/>
        </w:rPr>
      </w:pPr>
    </w:p>
    <w:p w14:paraId="00000025" w14:textId="77777777" w:rsidR="00E56E3A" w:rsidRPr="004B438D" w:rsidRDefault="00C1147C">
      <w:pPr>
        <w:ind w:left="0" w:hanging="2"/>
        <w:rPr>
          <w:sz w:val="24"/>
          <w:szCs w:val="24"/>
        </w:rPr>
      </w:pPr>
      <w:r w:rsidRPr="004B438D">
        <w:rPr>
          <w:b/>
          <w:sz w:val="24"/>
          <w:szCs w:val="24"/>
        </w:rPr>
        <w:t>COLLEGE INFO:</w:t>
      </w:r>
    </w:p>
    <w:p w14:paraId="00000026" w14:textId="77777777" w:rsidR="00E56E3A" w:rsidRPr="004B438D" w:rsidRDefault="00E56E3A">
      <w:pPr>
        <w:ind w:left="0" w:hanging="2"/>
        <w:rPr>
          <w:sz w:val="24"/>
          <w:szCs w:val="24"/>
        </w:rPr>
      </w:pPr>
    </w:p>
    <w:p w14:paraId="36CEFAD6" w14:textId="77777777" w:rsidR="00304CED" w:rsidRPr="004B438D" w:rsidRDefault="00C1147C">
      <w:pPr>
        <w:ind w:left="0" w:hanging="2"/>
        <w:rPr>
          <w:b/>
          <w:sz w:val="24"/>
          <w:szCs w:val="24"/>
        </w:rPr>
      </w:pPr>
      <w:r w:rsidRPr="004B438D">
        <w:rPr>
          <w:b/>
          <w:sz w:val="24"/>
          <w:szCs w:val="24"/>
          <w:u w:val="single"/>
        </w:rPr>
        <w:t>COLLEGE VISITS:</w:t>
      </w:r>
      <w:r w:rsidRPr="004B438D">
        <w:rPr>
          <w:b/>
          <w:sz w:val="24"/>
          <w:szCs w:val="24"/>
        </w:rPr>
        <w:t xml:space="preserve">  </w:t>
      </w:r>
      <w:r w:rsidRPr="004B438D">
        <w:rPr>
          <w:sz w:val="24"/>
          <w:szCs w:val="24"/>
        </w:rPr>
        <w:t>Seniors are allowed two days excused absences to visit colleges.  To be excused, one of your parents must accompany you</w:t>
      </w:r>
      <w:r w:rsidR="008E5719" w:rsidRPr="004B438D">
        <w:rPr>
          <w:b/>
          <w:sz w:val="24"/>
          <w:szCs w:val="24"/>
        </w:rPr>
        <w:t xml:space="preserve">.  Please return to DHS a signed sheet of paper indicating that you had a visit at the college so </w:t>
      </w:r>
      <w:r w:rsidRPr="004B438D">
        <w:rPr>
          <w:b/>
          <w:sz w:val="24"/>
          <w:szCs w:val="24"/>
        </w:rPr>
        <w:t>Mrs.</w:t>
      </w:r>
      <w:r w:rsidRPr="004B438D">
        <w:rPr>
          <w:sz w:val="24"/>
          <w:szCs w:val="24"/>
        </w:rPr>
        <w:t xml:space="preserve"> </w:t>
      </w:r>
      <w:r w:rsidR="008E5719" w:rsidRPr="004B438D">
        <w:rPr>
          <w:b/>
          <w:sz w:val="24"/>
          <w:szCs w:val="24"/>
        </w:rPr>
        <w:t>Kelly Scullin</w:t>
      </w:r>
      <w:r w:rsidRPr="004B438D">
        <w:rPr>
          <w:b/>
          <w:sz w:val="24"/>
          <w:szCs w:val="24"/>
        </w:rPr>
        <w:t xml:space="preserve"> in attendance</w:t>
      </w:r>
      <w:r w:rsidR="008E5719" w:rsidRPr="004B438D">
        <w:rPr>
          <w:b/>
          <w:sz w:val="24"/>
          <w:szCs w:val="24"/>
        </w:rPr>
        <w:t xml:space="preserve"> office can modify your attendance. </w:t>
      </w:r>
      <w:r w:rsidR="00436D40" w:rsidRPr="004B438D">
        <w:rPr>
          <w:b/>
          <w:sz w:val="24"/>
          <w:szCs w:val="24"/>
        </w:rPr>
        <w:t xml:space="preserve">Please bring the itinerary or the agenda for the day from the </w:t>
      </w:r>
    </w:p>
    <w:p w14:paraId="60335033" w14:textId="77777777" w:rsidR="00304CED" w:rsidRPr="004B438D" w:rsidRDefault="00436D40">
      <w:pPr>
        <w:ind w:left="0" w:hanging="2"/>
        <w:rPr>
          <w:b/>
          <w:sz w:val="24"/>
          <w:szCs w:val="24"/>
        </w:rPr>
      </w:pPr>
      <w:proofErr w:type="gramStart"/>
      <w:r w:rsidRPr="004B438D">
        <w:rPr>
          <w:b/>
          <w:sz w:val="24"/>
          <w:szCs w:val="24"/>
        </w:rPr>
        <w:t>college</w:t>
      </w:r>
      <w:proofErr w:type="gramEnd"/>
      <w:r w:rsidRPr="004B438D">
        <w:rPr>
          <w:b/>
          <w:sz w:val="24"/>
          <w:szCs w:val="24"/>
        </w:rPr>
        <w:t xml:space="preserve">. </w:t>
      </w:r>
    </w:p>
    <w:p w14:paraId="198B9BF1" w14:textId="77777777" w:rsidR="00304CED" w:rsidRPr="004B438D" w:rsidRDefault="00304CED">
      <w:pPr>
        <w:ind w:left="0" w:hanging="2"/>
        <w:rPr>
          <w:b/>
          <w:sz w:val="24"/>
          <w:szCs w:val="24"/>
        </w:rPr>
      </w:pPr>
    </w:p>
    <w:p w14:paraId="1BEA1A09" w14:textId="77777777" w:rsidR="00304CED" w:rsidRPr="004B438D" w:rsidRDefault="00436D40" w:rsidP="00304CED">
      <w:pPr>
        <w:ind w:leftChars="0" w:left="0" w:firstLineChars="0" w:firstLine="0"/>
        <w:rPr>
          <w:b/>
          <w:sz w:val="24"/>
          <w:szCs w:val="24"/>
          <w:u w:val="single"/>
        </w:rPr>
      </w:pPr>
      <w:r w:rsidRPr="004B438D">
        <w:rPr>
          <w:b/>
          <w:sz w:val="24"/>
          <w:szCs w:val="24"/>
        </w:rPr>
        <w:t xml:space="preserve"> </w:t>
      </w:r>
      <w:r w:rsidR="00304CED" w:rsidRPr="004B438D">
        <w:rPr>
          <w:b/>
          <w:sz w:val="24"/>
          <w:szCs w:val="24"/>
          <w:u w:val="single"/>
        </w:rPr>
        <w:t>SCHOLARSHIPS</w:t>
      </w:r>
    </w:p>
    <w:p w14:paraId="7EF5888F" w14:textId="77777777" w:rsidR="00304CED" w:rsidRPr="004B438D" w:rsidRDefault="00304CED" w:rsidP="00304CED">
      <w:pPr>
        <w:ind w:leftChars="0" w:left="0" w:firstLineChars="0" w:firstLine="0"/>
        <w:rPr>
          <w:sz w:val="24"/>
          <w:szCs w:val="24"/>
        </w:rPr>
      </w:pPr>
      <w:r w:rsidRPr="004B438D">
        <w:rPr>
          <w:sz w:val="24"/>
          <w:szCs w:val="24"/>
        </w:rPr>
        <w:t xml:space="preserve">Please check google classroom for scholarship listings. </w:t>
      </w:r>
    </w:p>
    <w:p w14:paraId="00000028" w14:textId="2C84C61E" w:rsidR="00E56E3A" w:rsidRPr="004B438D" w:rsidRDefault="00E56E3A" w:rsidP="00304CED">
      <w:pPr>
        <w:ind w:leftChars="0" w:left="0" w:firstLineChars="0" w:firstLine="0"/>
        <w:rPr>
          <w:sz w:val="24"/>
          <w:szCs w:val="24"/>
        </w:rPr>
      </w:pPr>
    </w:p>
    <w:p w14:paraId="00000029" w14:textId="64432A91" w:rsidR="00E56E3A" w:rsidRPr="004B438D" w:rsidRDefault="00C1147C">
      <w:pPr>
        <w:ind w:left="0" w:hanging="2"/>
        <w:rPr>
          <w:b/>
          <w:sz w:val="24"/>
          <w:szCs w:val="24"/>
        </w:rPr>
      </w:pPr>
      <w:r w:rsidRPr="004B438D">
        <w:rPr>
          <w:b/>
          <w:sz w:val="24"/>
          <w:szCs w:val="24"/>
        </w:rPr>
        <w:t>SCHOLARSHIPS:</w:t>
      </w:r>
    </w:p>
    <w:p w14:paraId="0000002A" w14:textId="52B42ECB" w:rsidR="00E56E3A" w:rsidRPr="004B438D" w:rsidRDefault="00C1147C" w:rsidP="00B476EF">
      <w:pPr>
        <w:ind w:leftChars="0" w:left="0" w:firstLineChars="0" w:firstLine="0"/>
        <w:rPr>
          <w:sz w:val="24"/>
          <w:szCs w:val="24"/>
        </w:rPr>
      </w:pPr>
      <w:r w:rsidRPr="004B438D">
        <w:rPr>
          <w:sz w:val="24"/>
          <w:szCs w:val="24"/>
        </w:rPr>
        <w:t>Applications for scholarships come across the counselor’s desk daily and will be listed in the Senior Bulletin weekly.  Read carefully to see if you are eligible</w:t>
      </w:r>
      <w:r w:rsidR="00DC610B" w:rsidRPr="004B438D">
        <w:rPr>
          <w:sz w:val="24"/>
          <w:szCs w:val="24"/>
        </w:rPr>
        <w:t xml:space="preserve">.  If you are, see Mrs. </w:t>
      </w:r>
      <w:r w:rsidR="00D203AA" w:rsidRPr="004B438D">
        <w:rPr>
          <w:sz w:val="24"/>
          <w:szCs w:val="24"/>
        </w:rPr>
        <w:t>Mott</w:t>
      </w:r>
      <w:r w:rsidRPr="004B438D">
        <w:rPr>
          <w:sz w:val="24"/>
          <w:szCs w:val="24"/>
        </w:rPr>
        <w:t xml:space="preserve"> or your counselor to pick up an application or go to the website, if listed.  Scholarship applications/information to individual colleges in Louisiana as well as out-of-state schools are generally available in the </w:t>
      </w:r>
      <w:r w:rsidR="00D203AA" w:rsidRPr="004B438D">
        <w:rPr>
          <w:sz w:val="24"/>
          <w:szCs w:val="24"/>
        </w:rPr>
        <w:t xml:space="preserve">google classroom. </w:t>
      </w:r>
      <w:r w:rsidRPr="004B438D">
        <w:rPr>
          <w:sz w:val="24"/>
          <w:szCs w:val="24"/>
        </w:rPr>
        <w:t xml:space="preserve"> Some colleges do not have a separate application.  Most of the local scholarships are handled through the Destrehan Scholarship Committee.  You will receive an application for those scholarships later this fall.  Most scholarships require a good ACT score and GPA.  Some look at extra-curricular activities, volunteer work or special talents.  Be sure you meet the requirements before applying! Scholarship websites to check out: </w:t>
      </w:r>
      <w:hyperlink r:id="rId10">
        <w:r w:rsidRPr="004B438D">
          <w:rPr>
            <w:color w:val="0000FF"/>
            <w:sz w:val="24"/>
            <w:szCs w:val="24"/>
            <w:u w:val="single"/>
          </w:rPr>
          <w:t>www.fastweb.com</w:t>
        </w:r>
      </w:hyperlink>
      <w:r w:rsidRPr="004B438D">
        <w:rPr>
          <w:sz w:val="24"/>
          <w:szCs w:val="24"/>
        </w:rPr>
        <w:t xml:space="preserve">  </w:t>
      </w:r>
      <w:hyperlink r:id="rId11">
        <w:r w:rsidRPr="004B438D">
          <w:rPr>
            <w:color w:val="0000FF"/>
            <w:sz w:val="24"/>
            <w:szCs w:val="24"/>
            <w:u w:val="single"/>
          </w:rPr>
          <w:t>www.freschinfo.com</w:t>
        </w:r>
      </w:hyperlink>
      <w:r w:rsidRPr="004B438D">
        <w:rPr>
          <w:sz w:val="24"/>
          <w:szCs w:val="24"/>
        </w:rPr>
        <w:t xml:space="preserve">;    </w:t>
      </w:r>
      <w:hyperlink r:id="rId12">
        <w:r w:rsidRPr="004B438D">
          <w:rPr>
            <w:color w:val="0000FF"/>
            <w:sz w:val="24"/>
            <w:szCs w:val="24"/>
            <w:u w:val="single"/>
          </w:rPr>
          <w:t>www.scholarships.com</w:t>
        </w:r>
      </w:hyperlink>
      <w:r w:rsidRPr="004B438D">
        <w:rPr>
          <w:sz w:val="24"/>
          <w:szCs w:val="24"/>
        </w:rPr>
        <w:t xml:space="preserve">; </w:t>
      </w:r>
      <w:hyperlink r:id="rId13">
        <w:r w:rsidRPr="004B438D">
          <w:rPr>
            <w:color w:val="0000FF"/>
            <w:sz w:val="24"/>
            <w:szCs w:val="24"/>
            <w:u w:val="single"/>
          </w:rPr>
          <w:t>www.fastaid.com</w:t>
        </w:r>
      </w:hyperlink>
    </w:p>
    <w:p w14:paraId="13DE03A6" w14:textId="618A8BEA" w:rsidR="00CD466E" w:rsidRPr="004B438D" w:rsidRDefault="00C1147C" w:rsidP="0087491D">
      <w:pPr>
        <w:ind w:leftChars="0" w:left="0" w:firstLineChars="0" w:firstLine="0"/>
        <w:rPr>
          <w:rFonts w:eastAsia="Arial"/>
          <w:color w:val="006621"/>
          <w:sz w:val="24"/>
          <w:szCs w:val="24"/>
          <w:highlight w:val="white"/>
        </w:rPr>
      </w:pPr>
      <w:r w:rsidRPr="004B438D">
        <w:rPr>
          <w:sz w:val="24"/>
          <w:szCs w:val="24"/>
          <w:highlight w:val="white"/>
        </w:rPr>
        <w:t xml:space="preserve"> </w:t>
      </w:r>
    </w:p>
    <w:p w14:paraId="32BFBFA7" w14:textId="78826DDF" w:rsidR="00304CED" w:rsidRPr="004B438D" w:rsidRDefault="00C1147C" w:rsidP="00F04D48">
      <w:pPr>
        <w:ind w:leftChars="0" w:left="0" w:firstLineChars="0" w:firstLine="0"/>
        <w:rPr>
          <w:b/>
          <w:sz w:val="24"/>
          <w:szCs w:val="24"/>
        </w:rPr>
      </w:pPr>
      <w:r w:rsidRPr="004B438D">
        <w:rPr>
          <w:b/>
          <w:sz w:val="24"/>
          <w:szCs w:val="24"/>
        </w:rPr>
        <w:t>UPCOMING DATES</w:t>
      </w:r>
      <w:r w:rsidR="00D203AA" w:rsidRPr="004B438D">
        <w:rPr>
          <w:b/>
          <w:sz w:val="24"/>
          <w:szCs w:val="24"/>
        </w:rPr>
        <w:t>:</w:t>
      </w:r>
      <w:r w:rsidR="00304CED" w:rsidRPr="004B438D">
        <w:rPr>
          <w:sz w:val="24"/>
          <w:szCs w:val="24"/>
        </w:rPr>
        <w:t xml:space="preserve">                  </w:t>
      </w:r>
    </w:p>
    <w:p w14:paraId="54360EE6" w14:textId="38E66A77" w:rsidR="00397A4C" w:rsidRPr="004B438D" w:rsidRDefault="00397A4C" w:rsidP="00F04D48">
      <w:pPr>
        <w:ind w:leftChars="0" w:left="0" w:firstLineChars="0" w:firstLine="0"/>
        <w:rPr>
          <w:sz w:val="24"/>
          <w:szCs w:val="24"/>
        </w:rPr>
      </w:pPr>
    </w:p>
    <w:p w14:paraId="4BC60C1D" w14:textId="093D9841" w:rsidR="00C04CDE" w:rsidRPr="004B438D" w:rsidRDefault="00C04CDE" w:rsidP="00483A57">
      <w:pPr>
        <w:ind w:leftChars="0" w:left="0" w:firstLineChars="0" w:firstLine="0"/>
        <w:rPr>
          <w:sz w:val="24"/>
          <w:szCs w:val="24"/>
        </w:rPr>
      </w:pPr>
      <w:r w:rsidRPr="004B438D">
        <w:rPr>
          <w:sz w:val="24"/>
          <w:szCs w:val="24"/>
        </w:rPr>
        <w:t>January</w:t>
      </w:r>
      <w:r w:rsidR="00483A57" w:rsidRPr="004B438D">
        <w:rPr>
          <w:sz w:val="24"/>
          <w:szCs w:val="24"/>
        </w:rPr>
        <w:t xml:space="preserve">  </w:t>
      </w:r>
      <w:r w:rsidR="008531A3">
        <w:rPr>
          <w:b/>
          <w:sz w:val="24"/>
          <w:szCs w:val="24"/>
        </w:rPr>
        <w:t xml:space="preserve">  </w:t>
      </w:r>
      <w:r w:rsidR="00483A57" w:rsidRPr="004B438D">
        <w:rPr>
          <w:sz w:val="24"/>
          <w:szCs w:val="24"/>
        </w:rPr>
        <w:t xml:space="preserve">             </w:t>
      </w:r>
      <w:r w:rsidR="008531A3">
        <w:rPr>
          <w:sz w:val="24"/>
          <w:szCs w:val="24"/>
        </w:rPr>
        <w:t xml:space="preserve"> 15        </w:t>
      </w:r>
      <w:r w:rsidRPr="004B438D">
        <w:rPr>
          <w:sz w:val="24"/>
          <w:szCs w:val="24"/>
        </w:rPr>
        <w:t xml:space="preserve">Martin Luther King Jr Holiday         </w:t>
      </w:r>
    </w:p>
    <w:p w14:paraId="07CB9186" w14:textId="57B51FAB" w:rsidR="00C04CDE" w:rsidRPr="004B438D" w:rsidRDefault="00C04CDE" w:rsidP="00C04CDE">
      <w:pPr>
        <w:ind w:leftChars="0" w:left="720" w:firstLineChars="0" w:firstLine="720"/>
        <w:rPr>
          <w:sz w:val="24"/>
          <w:szCs w:val="24"/>
        </w:rPr>
      </w:pPr>
      <w:r w:rsidRPr="004B438D">
        <w:rPr>
          <w:sz w:val="24"/>
          <w:szCs w:val="24"/>
        </w:rPr>
        <w:t xml:space="preserve">     </w:t>
      </w:r>
      <w:r w:rsidR="008531A3">
        <w:rPr>
          <w:sz w:val="24"/>
          <w:szCs w:val="24"/>
        </w:rPr>
        <w:t xml:space="preserve"> </w:t>
      </w:r>
      <w:r w:rsidRPr="004B438D">
        <w:rPr>
          <w:sz w:val="24"/>
          <w:szCs w:val="24"/>
        </w:rPr>
        <w:t>19        Early Dismissal</w:t>
      </w:r>
    </w:p>
    <w:p w14:paraId="279A851E" w14:textId="6B7A5523" w:rsidR="00C04CDE" w:rsidRPr="004B438D" w:rsidRDefault="00C04CDE" w:rsidP="00C04CDE">
      <w:pPr>
        <w:ind w:left="0" w:hanging="2"/>
        <w:rPr>
          <w:sz w:val="24"/>
          <w:szCs w:val="24"/>
        </w:rPr>
      </w:pPr>
      <w:r w:rsidRPr="004B438D">
        <w:rPr>
          <w:sz w:val="24"/>
          <w:szCs w:val="24"/>
        </w:rPr>
        <w:tab/>
      </w:r>
      <w:r w:rsidRPr="004B438D">
        <w:rPr>
          <w:sz w:val="24"/>
          <w:szCs w:val="24"/>
        </w:rPr>
        <w:tab/>
      </w:r>
      <w:r w:rsidRPr="004B438D">
        <w:rPr>
          <w:sz w:val="24"/>
          <w:szCs w:val="24"/>
        </w:rPr>
        <w:tab/>
        <w:t xml:space="preserve">   </w:t>
      </w:r>
      <w:r w:rsidR="00483A57" w:rsidRPr="004B438D">
        <w:rPr>
          <w:sz w:val="24"/>
          <w:szCs w:val="24"/>
        </w:rPr>
        <w:t xml:space="preserve">   </w:t>
      </w:r>
      <w:r w:rsidRPr="004B438D">
        <w:rPr>
          <w:sz w:val="24"/>
          <w:szCs w:val="24"/>
        </w:rPr>
        <w:t xml:space="preserve">24      </w:t>
      </w:r>
      <w:r w:rsidR="00483A57" w:rsidRPr="004B438D">
        <w:rPr>
          <w:sz w:val="24"/>
          <w:szCs w:val="24"/>
        </w:rPr>
        <w:t xml:space="preserve"> </w:t>
      </w:r>
      <w:r w:rsidRPr="004B438D">
        <w:rPr>
          <w:sz w:val="24"/>
          <w:szCs w:val="24"/>
        </w:rPr>
        <w:t xml:space="preserve"> Advisory</w:t>
      </w:r>
    </w:p>
    <w:p w14:paraId="0BCE36E2" w14:textId="7593F59F" w:rsidR="00483A57" w:rsidRPr="004B438D" w:rsidRDefault="00483A57" w:rsidP="00C04CDE">
      <w:pPr>
        <w:ind w:left="0" w:hanging="2"/>
        <w:rPr>
          <w:sz w:val="24"/>
          <w:szCs w:val="24"/>
        </w:rPr>
      </w:pPr>
      <w:r w:rsidRPr="004B438D">
        <w:rPr>
          <w:sz w:val="24"/>
          <w:szCs w:val="24"/>
        </w:rPr>
        <w:t xml:space="preserve">                              26        </w:t>
      </w:r>
      <w:r w:rsidR="0087491D" w:rsidRPr="004B438D">
        <w:rPr>
          <w:sz w:val="24"/>
          <w:szCs w:val="24"/>
        </w:rPr>
        <w:t>Scheduling f</w:t>
      </w:r>
      <w:r w:rsidRPr="004B438D">
        <w:rPr>
          <w:sz w:val="24"/>
          <w:szCs w:val="24"/>
        </w:rPr>
        <w:t>air for all student</w:t>
      </w:r>
    </w:p>
    <w:sectPr w:rsidR="00483A57" w:rsidRPr="004B438D">
      <w:pgSz w:w="12240" w:h="15840"/>
      <w:pgMar w:top="1152" w:right="1440" w:bottom="115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B5469"/>
    <w:multiLevelType w:val="multilevel"/>
    <w:tmpl w:val="11FA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F72C28"/>
    <w:multiLevelType w:val="multilevel"/>
    <w:tmpl w:val="4EF8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B30C2F"/>
    <w:multiLevelType w:val="multilevel"/>
    <w:tmpl w:val="3852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E3A"/>
    <w:rsid w:val="000B2DD4"/>
    <w:rsid w:val="000C1356"/>
    <w:rsid w:val="000F6E3F"/>
    <w:rsid w:val="00133861"/>
    <w:rsid w:val="001C6576"/>
    <w:rsid w:val="001D67B0"/>
    <w:rsid w:val="0022357B"/>
    <w:rsid w:val="00304CED"/>
    <w:rsid w:val="0032298C"/>
    <w:rsid w:val="0038182E"/>
    <w:rsid w:val="003935B6"/>
    <w:rsid w:val="00397A4C"/>
    <w:rsid w:val="003C7C83"/>
    <w:rsid w:val="003F7B44"/>
    <w:rsid w:val="00436D40"/>
    <w:rsid w:val="00474E42"/>
    <w:rsid w:val="00483A57"/>
    <w:rsid w:val="004B438D"/>
    <w:rsid w:val="004E32F7"/>
    <w:rsid w:val="00535056"/>
    <w:rsid w:val="00542D70"/>
    <w:rsid w:val="00586261"/>
    <w:rsid w:val="005A055C"/>
    <w:rsid w:val="005D24AF"/>
    <w:rsid w:val="005E2846"/>
    <w:rsid w:val="005F097A"/>
    <w:rsid w:val="006349B8"/>
    <w:rsid w:val="006750D0"/>
    <w:rsid w:val="006B1462"/>
    <w:rsid w:val="007A7B7B"/>
    <w:rsid w:val="007D1B17"/>
    <w:rsid w:val="007D2F8D"/>
    <w:rsid w:val="0080767F"/>
    <w:rsid w:val="00837256"/>
    <w:rsid w:val="008531A3"/>
    <w:rsid w:val="0087491D"/>
    <w:rsid w:val="008E5719"/>
    <w:rsid w:val="00937958"/>
    <w:rsid w:val="00965AE3"/>
    <w:rsid w:val="009767D3"/>
    <w:rsid w:val="009B77B1"/>
    <w:rsid w:val="009D3161"/>
    <w:rsid w:val="009F7F65"/>
    <w:rsid w:val="00A22AA2"/>
    <w:rsid w:val="00A332F7"/>
    <w:rsid w:val="00AB7852"/>
    <w:rsid w:val="00B36428"/>
    <w:rsid w:val="00B4691E"/>
    <w:rsid w:val="00B476EF"/>
    <w:rsid w:val="00B51B70"/>
    <w:rsid w:val="00B733C7"/>
    <w:rsid w:val="00BA2E8C"/>
    <w:rsid w:val="00BC698F"/>
    <w:rsid w:val="00BE561D"/>
    <w:rsid w:val="00BF22CA"/>
    <w:rsid w:val="00BF2796"/>
    <w:rsid w:val="00C007F2"/>
    <w:rsid w:val="00C04CDE"/>
    <w:rsid w:val="00C1147C"/>
    <w:rsid w:val="00C275BB"/>
    <w:rsid w:val="00C83867"/>
    <w:rsid w:val="00CB148B"/>
    <w:rsid w:val="00CB5EE9"/>
    <w:rsid w:val="00CB74D3"/>
    <w:rsid w:val="00CD29DC"/>
    <w:rsid w:val="00CD466E"/>
    <w:rsid w:val="00CE2CF7"/>
    <w:rsid w:val="00D203AA"/>
    <w:rsid w:val="00D306A0"/>
    <w:rsid w:val="00DA69EB"/>
    <w:rsid w:val="00DC610B"/>
    <w:rsid w:val="00DD536E"/>
    <w:rsid w:val="00DE3C66"/>
    <w:rsid w:val="00E146E4"/>
    <w:rsid w:val="00E27ED5"/>
    <w:rsid w:val="00E56E3A"/>
    <w:rsid w:val="00E636E5"/>
    <w:rsid w:val="00E95109"/>
    <w:rsid w:val="00EA3E2C"/>
    <w:rsid w:val="00F04D48"/>
    <w:rsid w:val="00F254E7"/>
    <w:rsid w:val="00F451AB"/>
    <w:rsid w:val="00F519E5"/>
    <w:rsid w:val="00F97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AD8F9"/>
  <w15:docId w15:val="{7CD614A9-FD0E-4A1D-8062-EA57EA57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qFormat/>
    <w:rPr>
      <w:color w:val="954F72"/>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A055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55C"/>
    <w:rPr>
      <w:rFonts w:ascii="Segoe UI" w:hAnsi="Segoe UI" w:cs="Segoe UI"/>
      <w:position w:val="-1"/>
      <w:sz w:val="18"/>
      <w:szCs w:val="18"/>
    </w:rPr>
  </w:style>
  <w:style w:type="paragraph" w:styleId="NormalWeb">
    <w:name w:val="Normal (Web)"/>
    <w:basedOn w:val="Normal"/>
    <w:uiPriority w:val="99"/>
    <w:semiHidden/>
    <w:unhideWhenUsed/>
    <w:rsid w:val="00B51B70"/>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781664">
      <w:bodyDiv w:val="1"/>
      <w:marLeft w:val="0"/>
      <w:marRight w:val="0"/>
      <w:marTop w:val="0"/>
      <w:marBottom w:val="0"/>
      <w:divBdr>
        <w:top w:val="none" w:sz="0" w:space="0" w:color="auto"/>
        <w:left w:val="none" w:sz="0" w:space="0" w:color="auto"/>
        <w:bottom w:val="none" w:sz="0" w:space="0" w:color="auto"/>
        <w:right w:val="none" w:sz="0" w:space="0" w:color="auto"/>
      </w:divBdr>
    </w:div>
    <w:div w:id="638263256">
      <w:bodyDiv w:val="1"/>
      <w:marLeft w:val="0"/>
      <w:marRight w:val="0"/>
      <w:marTop w:val="0"/>
      <w:marBottom w:val="0"/>
      <w:divBdr>
        <w:top w:val="none" w:sz="0" w:space="0" w:color="auto"/>
        <w:left w:val="none" w:sz="0" w:space="0" w:color="auto"/>
        <w:bottom w:val="none" w:sz="0" w:space="0" w:color="auto"/>
        <w:right w:val="none" w:sz="0" w:space="0" w:color="auto"/>
      </w:divBdr>
    </w:div>
    <w:div w:id="897672708">
      <w:bodyDiv w:val="1"/>
      <w:marLeft w:val="0"/>
      <w:marRight w:val="0"/>
      <w:marTop w:val="0"/>
      <w:marBottom w:val="0"/>
      <w:divBdr>
        <w:top w:val="none" w:sz="0" w:space="0" w:color="auto"/>
        <w:left w:val="none" w:sz="0" w:space="0" w:color="auto"/>
        <w:bottom w:val="none" w:sz="0" w:space="0" w:color="auto"/>
        <w:right w:val="none" w:sz="0" w:space="0" w:color="auto"/>
      </w:divBdr>
    </w:div>
    <w:div w:id="922648342">
      <w:bodyDiv w:val="1"/>
      <w:marLeft w:val="0"/>
      <w:marRight w:val="0"/>
      <w:marTop w:val="0"/>
      <w:marBottom w:val="0"/>
      <w:divBdr>
        <w:top w:val="none" w:sz="0" w:space="0" w:color="auto"/>
        <w:left w:val="none" w:sz="0" w:space="0" w:color="auto"/>
        <w:bottom w:val="none" w:sz="0" w:space="0" w:color="auto"/>
        <w:right w:val="none" w:sz="0" w:space="0" w:color="auto"/>
      </w:divBdr>
    </w:div>
    <w:div w:id="1679965621">
      <w:bodyDiv w:val="1"/>
      <w:marLeft w:val="0"/>
      <w:marRight w:val="0"/>
      <w:marTop w:val="0"/>
      <w:marBottom w:val="0"/>
      <w:divBdr>
        <w:top w:val="none" w:sz="0" w:space="0" w:color="auto"/>
        <w:left w:val="none" w:sz="0" w:space="0" w:color="auto"/>
        <w:bottom w:val="none" w:sz="0" w:space="0" w:color="auto"/>
        <w:right w:val="none" w:sz="0" w:space="0" w:color="auto"/>
      </w:divBdr>
      <w:divsChild>
        <w:div w:id="1184706248">
          <w:marLeft w:val="0"/>
          <w:marRight w:val="0"/>
          <w:marTop w:val="0"/>
          <w:marBottom w:val="0"/>
          <w:divBdr>
            <w:top w:val="none" w:sz="0" w:space="0" w:color="auto"/>
            <w:left w:val="none" w:sz="0" w:space="0" w:color="auto"/>
            <w:bottom w:val="none" w:sz="0" w:space="0" w:color="auto"/>
            <w:right w:val="none" w:sz="0" w:space="0" w:color="auto"/>
          </w:divBdr>
          <w:divsChild>
            <w:div w:id="1894074955">
              <w:marLeft w:val="0"/>
              <w:marRight w:val="0"/>
              <w:marTop w:val="0"/>
              <w:marBottom w:val="0"/>
              <w:divBdr>
                <w:top w:val="none" w:sz="0" w:space="0" w:color="auto"/>
                <w:left w:val="none" w:sz="0" w:space="0" w:color="auto"/>
                <w:bottom w:val="none" w:sz="0" w:space="0" w:color="auto"/>
                <w:right w:val="none" w:sz="0" w:space="0" w:color="auto"/>
              </w:divBdr>
              <w:divsChild>
                <w:div w:id="871572803">
                  <w:marLeft w:val="0"/>
                  <w:marRight w:val="0"/>
                  <w:marTop w:val="0"/>
                  <w:marBottom w:val="0"/>
                  <w:divBdr>
                    <w:top w:val="none" w:sz="0" w:space="0" w:color="auto"/>
                    <w:left w:val="none" w:sz="0" w:space="0" w:color="auto"/>
                    <w:bottom w:val="none" w:sz="0" w:space="0" w:color="auto"/>
                    <w:right w:val="none" w:sz="0" w:space="0" w:color="auto"/>
                  </w:divBdr>
                </w:div>
                <w:div w:id="1056665234">
                  <w:marLeft w:val="0"/>
                  <w:marRight w:val="0"/>
                  <w:marTop w:val="0"/>
                  <w:marBottom w:val="0"/>
                  <w:divBdr>
                    <w:top w:val="none" w:sz="0" w:space="0" w:color="auto"/>
                    <w:left w:val="none" w:sz="0" w:space="0" w:color="auto"/>
                    <w:bottom w:val="none" w:sz="0" w:space="0" w:color="auto"/>
                    <w:right w:val="none" w:sz="0" w:space="0" w:color="auto"/>
                  </w:divBdr>
                  <w:divsChild>
                    <w:div w:id="484660924">
                      <w:marLeft w:val="0"/>
                      <w:marRight w:val="0"/>
                      <w:marTop w:val="0"/>
                      <w:marBottom w:val="0"/>
                      <w:divBdr>
                        <w:top w:val="none" w:sz="0" w:space="0" w:color="auto"/>
                        <w:left w:val="none" w:sz="0" w:space="0" w:color="auto"/>
                        <w:bottom w:val="none" w:sz="0" w:space="0" w:color="auto"/>
                        <w:right w:val="none" w:sz="0" w:space="0" w:color="auto"/>
                      </w:divBdr>
                    </w:div>
                    <w:div w:id="1369838308">
                      <w:marLeft w:val="0"/>
                      <w:marRight w:val="0"/>
                      <w:marTop w:val="0"/>
                      <w:marBottom w:val="0"/>
                      <w:divBdr>
                        <w:top w:val="none" w:sz="0" w:space="0" w:color="auto"/>
                        <w:left w:val="none" w:sz="0" w:space="0" w:color="auto"/>
                        <w:bottom w:val="none" w:sz="0" w:space="0" w:color="auto"/>
                        <w:right w:val="none" w:sz="0" w:space="0" w:color="auto"/>
                      </w:divBdr>
                      <w:divsChild>
                        <w:div w:id="3489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800865">
      <w:bodyDiv w:val="1"/>
      <w:marLeft w:val="0"/>
      <w:marRight w:val="0"/>
      <w:marTop w:val="0"/>
      <w:marBottom w:val="0"/>
      <w:divBdr>
        <w:top w:val="none" w:sz="0" w:space="0" w:color="auto"/>
        <w:left w:val="none" w:sz="0" w:space="0" w:color="auto"/>
        <w:bottom w:val="none" w:sz="0" w:space="0" w:color="auto"/>
        <w:right w:val="none" w:sz="0" w:space="0" w:color="auto"/>
      </w:divBdr>
    </w:div>
    <w:div w:id="2031058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mmonapp.org" TargetMode="External"/><Relationship Id="rId13" Type="http://schemas.openxmlformats.org/officeDocument/2006/relationships/hyperlink" Target="http://www.fastaid.com" TargetMode="External"/><Relationship Id="rId3" Type="http://schemas.openxmlformats.org/officeDocument/2006/relationships/styles" Target="styles.xml"/><Relationship Id="rId7" Type="http://schemas.openxmlformats.org/officeDocument/2006/relationships/hyperlink" Target="mailto:stcandies619@gmail.com" TargetMode="External"/><Relationship Id="rId12" Type="http://schemas.openxmlformats.org/officeDocument/2006/relationships/hyperlink" Target="http://www.scholarship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lowry321@gmail.com" TargetMode="External"/><Relationship Id="rId11" Type="http://schemas.openxmlformats.org/officeDocument/2006/relationships/hyperlink" Target="http://www.freschinf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astweb.com" TargetMode="External"/><Relationship Id="rId4" Type="http://schemas.openxmlformats.org/officeDocument/2006/relationships/settings" Target="settings.xml"/><Relationship Id="rId9" Type="http://schemas.openxmlformats.org/officeDocument/2006/relationships/hyperlink" Target="http://www.ss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1v1QCM735fp/qcFSIVO1e9ec5Q==">AMUW2mXTUtuAh26pDYVEBc0fq0X/sW8NZuEIvM42AJord39Oj9w5e02cfN65M1FbMVeXS5dJUl5RsTRzSj2fUXH73nOEk3nCZIjZdf3y5ijcsUy9UG/rUi6+RLozsmBs6JrqenOQ+th8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margaretchauvin</dc:creator>
  <cp:keywords/>
  <dc:description/>
  <cp:lastModifiedBy>Bonny Maise</cp:lastModifiedBy>
  <cp:revision>2</cp:revision>
  <cp:lastPrinted>2023-08-08T19:28:00Z</cp:lastPrinted>
  <dcterms:created xsi:type="dcterms:W3CDTF">2024-01-11T14:30:00Z</dcterms:created>
  <dcterms:modified xsi:type="dcterms:W3CDTF">2024-01-11T14:30:00Z</dcterms:modified>
</cp:coreProperties>
</file>