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2D" w:rsidRDefault="005673FB">
      <w:pPr>
        <w:spacing w:after="2483" w:line="259" w:lineRule="auto"/>
        <w:ind w:left="242" w:firstLine="0"/>
      </w:pPr>
      <w:r>
        <w:rPr>
          <w:b w:val="0"/>
          <w:sz w:val="20"/>
        </w:rPr>
        <w:t xml:space="preserve"> </w:t>
      </w:r>
    </w:p>
    <w:tbl>
      <w:tblPr>
        <w:tblStyle w:val="TableGrid"/>
        <w:tblpPr w:vertAnchor="text" w:tblpX="3963" w:tblpY="-2172"/>
        <w:tblOverlap w:val="never"/>
        <w:tblW w:w="10233" w:type="dxa"/>
        <w:tblInd w:w="0" w:type="dxa"/>
        <w:tblCellMar>
          <w:top w:w="119" w:type="dxa"/>
          <w:left w:w="115" w:type="dxa"/>
          <w:right w:w="115" w:type="dxa"/>
        </w:tblCellMar>
        <w:tblLook w:val="04A0" w:firstRow="1" w:lastRow="0" w:firstColumn="1" w:lastColumn="0" w:noHBand="0" w:noVBand="1"/>
      </w:tblPr>
      <w:tblGrid>
        <w:gridCol w:w="10233"/>
      </w:tblGrid>
      <w:tr w:rsidR="008A182D">
        <w:trPr>
          <w:trHeight w:val="2030"/>
        </w:trPr>
        <w:tc>
          <w:tcPr>
            <w:tcW w:w="10233" w:type="dxa"/>
            <w:tcBorders>
              <w:top w:val="nil"/>
              <w:left w:val="nil"/>
              <w:bottom w:val="nil"/>
              <w:right w:val="nil"/>
            </w:tcBorders>
            <w:shd w:val="clear" w:color="auto" w:fill="0000FF"/>
          </w:tcPr>
          <w:p w:rsidR="008A182D" w:rsidRDefault="005673FB">
            <w:pPr>
              <w:spacing w:after="134" w:line="259" w:lineRule="auto"/>
              <w:ind w:left="0" w:right="3" w:firstLine="0"/>
              <w:jc w:val="center"/>
            </w:pPr>
            <w:r>
              <w:rPr>
                <w:rFonts w:ascii="Arial" w:eastAsia="Arial" w:hAnsi="Arial" w:cs="Arial"/>
                <w:color w:val="EEECE1"/>
                <w:sz w:val="44"/>
              </w:rPr>
              <w:t xml:space="preserve">Caesar Rodney School District  </w:t>
            </w:r>
          </w:p>
          <w:p w:rsidR="008A182D" w:rsidRDefault="005673FB">
            <w:pPr>
              <w:spacing w:after="136" w:line="259" w:lineRule="auto"/>
              <w:ind w:left="0" w:right="4" w:firstLine="0"/>
              <w:jc w:val="center"/>
            </w:pPr>
            <w:r>
              <w:rPr>
                <w:rFonts w:ascii="Arial" w:eastAsia="Arial" w:hAnsi="Arial" w:cs="Arial"/>
                <w:color w:val="EEECE1"/>
                <w:sz w:val="44"/>
              </w:rPr>
              <w:t xml:space="preserve">Board of Education  </w:t>
            </w:r>
          </w:p>
          <w:p w:rsidR="008A182D" w:rsidRDefault="005673FB">
            <w:pPr>
              <w:spacing w:line="259" w:lineRule="auto"/>
              <w:ind w:left="0" w:right="4" w:firstLine="0"/>
              <w:jc w:val="center"/>
            </w:pPr>
            <w:r>
              <w:rPr>
                <w:rFonts w:ascii="Arial" w:eastAsia="Arial" w:hAnsi="Arial" w:cs="Arial"/>
                <w:color w:val="EEECE1"/>
                <w:sz w:val="44"/>
              </w:rPr>
              <w:t xml:space="preserve">School Work Session </w:t>
            </w:r>
          </w:p>
        </w:tc>
      </w:tr>
    </w:tbl>
    <w:p w:rsidR="008A182D" w:rsidRDefault="005673FB">
      <w:pPr>
        <w:spacing w:after="119" w:line="227" w:lineRule="auto"/>
        <w:ind w:left="189" w:firstLine="0"/>
      </w:pPr>
      <w:r>
        <w:rPr>
          <w:noProof/>
        </w:rPr>
        <w:drawing>
          <wp:anchor distT="0" distB="0" distL="114300" distR="114300" simplePos="0" relativeHeight="251658240" behindDoc="0" locked="0" layoutInCell="1" allowOverlap="0">
            <wp:simplePos x="0" y="0"/>
            <wp:positionH relativeFrom="column">
              <wp:posOffset>120078</wp:posOffset>
            </wp:positionH>
            <wp:positionV relativeFrom="paragraph">
              <wp:posOffset>-1432838</wp:posOffset>
            </wp:positionV>
            <wp:extent cx="2033016" cy="2036064"/>
            <wp:effectExtent l="0" t="0" r="0" b="0"/>
            <wp:wrapSquare wrapText="bothSides"/>
            <wp:docPr id="656" name="Picture 656"/>
            <wp:cNvGraphicFramePr/>
            <a:graphic xmlns:a="http://schemas.openxmlformats.org/drawingml/2006/main">
              <a:graphicData uri="http://schemas.openxmlformats.org/drawingml/2006/picture">
                <pic:pic xmlns:pic="http://schemas.openxmlformats.org/drawingml/2006/picture">
                  <pic:nvPicPr>
                    <pic:cNvPr id="656" name="Picture 656"/>
                    <pic:cNvPicPr/>
                  </pic:nvPicPr>
                  <pic:blipFill>
                    <a:blip r:embed="rId4"/>
                    <a:stretch>
                      <a:fillRect/>
                    </a:stretch>
                  </pic:blipFill>
                  <pic:spPr>
                    <a:xfrm>
                      <a:off x="0" y="0"/>
                      <a:ext cx="2033016" cy="2036064"/>
                    </a:xfrm>
                    <a:prstGeom prst="rect">
                      <a:avLst/>
                    </a:prstGeom>
                  </pic:spPr>
                </pic:pic>
              </a:graphicData>
            </a:graphic>
          </wp:anchor>
        </w:drawing>
      </w:r>
      <w:r>
        <w:rPr>
          <w:b w:val="0"/>
          <w:sz w:val="32"/>
        </w:rPr>
        <w:t xml:space="preserve">The Caesar Rodney School District will host its </w:t>
      </w:r>
      <w:r w:rsidR="001C316A">
        <w:rPr>
          <w:b w:val="0"/>
          <w:sz w:val="32"/>
        </w:rPr>
        <w:t>December 6</w:t>
      </w:r>
      <w:r>
        <w:rPr>
          <w:b w:val="0"/>
          <w:sz w:val="32"/>
        </w:rPr>
        <w:t xml:space="preserve">, 2022 School Board Work Session, </w:t>
      </w:r>
      <w:r w:rsidR="001C316A">
        <w:rPr>
          <w:b w:val="0"/>
          <w:sz w:val="32"/>
        </w:rPr>
        <w:t>5:30</w:t>
      </w:r>
      <w:bookmarkStart w:id="0" w:name="_GoBack"/>
      <w:bookmarkEnd w:id="0"/>
      <w:r>
        <w:rPr>
          <w:b w:val="0"/>
          <w:sz w:val="32"/>
        </w:rPr>
        <w:t xml:space="preserve"> p.m. at the Paul Lawrence Dunbar Administration Building.   </w:t>
      </w:r>
    </w:p>
    <w:p w:rsidR="008A182D" w:rsidRDefault="005673FB">
      <w:pPr>
        <w:spacing w:after="22" w:line="259" w:lineRule="auto"/>
        <w:ind w:left="189" w:firstLine="0"/>
        <w:jc w:val="center"/>
      </w:pPr>
      <w:r>
        <w:rPr>
          <w:b w:val="0"/>
          <w:sz w:val="32"/>
        </w:rPr>
        <w:t xml:space="preserve">Guests can also join the meeting electronically using Zoom.  </w:t>
      </w:r>
    </w:p>
    <w:tbl>
      <w:tblPr>
        <w:tblStyle w:val="TableGrid"/>
        <w:tblW w:w="13434" w:type="dxa"/>
        <w:tblInd w:w="346" w:type="dxa"/>
        <w:tblCellMar>
          <w:top w:w="131" w:type="dxa"/>
          <w:left w:w="77" w:type="dxa"/>
          <w:right w:w="115" w:type="dxa"/>
        </w:tblCellMar>
        <w:tblLook w:val="04A0" w:firstRow="1" w:lastRow="0" w:firstColumn="1" w:lastColumn="0" w:noHBand="0" w:noVBand="1"/>
      </w:tblPr>
      <w:tblGrid>
        <w:gridCol w:w="13434"/>
      </w:tblGrid>
      <w:tr w:rsidR="008A182D">
        <w:trPr>
          <w:trHeight w:val="4559"/>
        </w:trPr>
        <w:tc>
          <w:tcPr>
            <w:tcW w:w="13434" w:type="dxa"/>
            <w:tcBorders>
              <w:top w:val="single" w:sz="16" w:space="0" w:color="0000FF"/>
              <w:left w:val="single" w:sz="16" w:space="0" w:color="0000FF"/>
              <w:bottom w:val="single" w:sz="16" w:space="0" w:color="0000FF"/>
              <w:right w:val="single" w:sz="16" w:space="0" w:color="0000FF"/>
            </w:tcBorders>
          </w:tcPr>
          <w:p w:rsidR="00EB169E" w:rsidRPr="00EB169E" w:rsidRDefault="005673FB" w:rsidP="00EB169E">
            <w:pPr>
              <w:rPr>
                <w:b w:val="0"/>
                <w:color w:val="auto"/>
                <w:sz w:val="24"/>
                <w:szCs w:val="24"/>
              </w:rPr>
            </w:pPr>
            <w:r>
              <w:rPr>
                <w:sz w:val="24"/>
              </w:rPr>
              <w:t xml:space="preserve">Please click the link below to join the webinar: </w:t>
            </w:r>
            <w:hyperlink r:id="rId5" w:history="1">
              <w:r w:rsidR="00EB169E" w:rsidRPr="00EB169E">
                <w:rPr>
                  <w:b w:val="0"/>
                  <w:color w:val="0563C1"/>
                  <w:sz w:val="24"/>
                  <w:szCs w:val="24"/>
                  <w:u w:val="single"/>
                </w:rPr>
                <w:t>https://cr-k12-de-us.zoom.us/j/86381797111</w:t>
              </w:r>
            </w:hyperlink>
            <w:r w:rsidR="00EB169E" w:rsidRPr="00EB169E">
              <w:rPr>
                <w:b w:val="0"/>
                <w:color w:val="auto"/>
                <w:sz w:val="24"/>
                <w:szCs w:val="24"/>
              </w:rPr>
              <w:t xml:space="preserve"> </w:t>
            </w:r>
          </w:p>
          <w:p w:rsidR="008A182D" w:rsidRDefault="005673FB">
            <w:pPr>
              <w:spacing w:after="96" w:line="259" w:lineRule="auto"/>
              <w:ind w:left="0" w:firstLine="0"/>
            </w:pPr>
            <w:r>
              <w:rPr>
                <w:sz w:val="24"/>
              </w:rPr>
              <w:t xml:space="preserve">Passcode: CRSDWS </w:t>
            </w:r>
          </w:p>
          <w:p w:rsidR="008A182D" w:rsidRDefault="005673FB">
            <w:pPr>
              <w:spacing w:after="96" w:line="259" w:lineRule="auto"/>
              <w:ind w:left="0" w:firstLine="0"/>
            </w:pPr>
            <w:r>
              <w:rPr>
                <w:sz w:val="24"/>
              </w:rPr>
              <w:t xml:space="preserve">Or One tap mobile :  </w:t>
            </w:r>
          </w:p>
          <w:p w:rsidR="008A182D" w:rsidRDefault="005673FB">
            <w:pPr>
              <w:spacing w:line="338" w:lineRule="auto"/>
              <w:ind w:left="0" w:right="5821" w:firstLine="0"/>
            </w:pPr>
            <w:r>
              <w:rPr>
                <w:sz w:val="24"/>
              </w:rPr>
              <w:t xml:space="preserve">    US: +16465588656,,83134998343#  or +13017158592,,83134998343#  Or Telephone: </w:t>
            </w:r>
          </w:p>
          <w:p w:rsidR="008A182D" w:rsidRDefault="005673FB">
            <w:pPr>
              <w:spacing w:after="96" w:line="259" w:lineRule="auto"/>
              <w:ind w:left="0" w:firstLine="0"/>
            </w:pPr>
            <w:r>
              <w:rPr>
                <w:sz w:val="24"/>
              </w:rPr>
              <w:t xml:space="preserve">    Dial(for higher quality, dial a number based on your current location): </w:t>
            </w:r>
          </w:p>
          <w:p w:rsidR="008A182D" w:rsidRDefault="005673FB">
            <w:pPr>
              <w:spacing w:after="99" w:line="259" w:lineRule="auto"/>
              <w:ind w:left="0" w:firstLine="0"/>
            </w:pPr>
            <w:r>
              <w:rPr>
                <w:sz w:val="24"/>
              </w:rPr>
              <w:t xml:space="preserve">        US: +1 646 558 8656  or +1 301 715 8592  or +1 312 626 6799  or +1 669 900 9128  or +1 253 215 8782  or +1 346 248 7799  </w:t>
            </w:r>
          </w:p>
          <w:p w:rsidR="008A182D" w:rsidRDefault="005673FB">
            <w:pPr>
              <w:spacing w:line="259" w:lineRule="auto"/>
              <w:ind w:left="0" w:firstLine="0"/>
            </w:pPr>
            <w:r>
              <w:rPr>
                <w:sz w:val="24"/>
              </w:rPr>
              <w:t xml:space="preserve">Webinar ID: 831 3499 8343 </w:t>
            </w:r>
          </w:p>
        </w:tc>
      </w:tr>
    </w:tbl>
    <w:p w:rsidR="008A182D" w:rsidRDefault="005673FB">
      <w:r>
        <w:t xml:space="preserve">The Caesar Rodney School District is an Equal Opportunity Employer and does not discriminate in employment or educational programs, services or activities based on race, color, religion, national origin, veteran or marital status, age, disability, sexual orientation or genetic information in accordance with state and federal laws.  Inquiries about compliance should be made to the Title IX, District 504 and ADA Compliance Officers:                      Paul L. Dunbar Administration Building, 7 Front Street, Wyoming, </w:t>
      </w:r>
      <w:proofErr w:type="gramStart"/>
      <w:r>
        <w:t>DE</w:t>
      </w:r>
      <w:proofErr w:type="gramEnd"/>
      <w:r>
        <w:t xml:space="preserve"> 19934. Phone: (302) 698-4800.</w:t>
      </w:r>
      <w:r>
        <w:rPr>
          <w:sz w:val="22"/>
        </w:rPr>
        <w:t xml:space="preserve"> </w:t>
      </w:r>
    </w:p>
    <w:sectPr w:rsidR="008A182D">
      <w:pgSz w:w="15840" w:h="12240" w:orient="landscape"/>
      <w:pgMar w:top="872" w:right="607" w:bottom="1440" w:left="5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U0M7e0sDQzszQ1tLRQ0lEKTi0uzszPAykwqQUAJ7zCEiwAAAA="/>
  </w:docVars>
  <w:rsids>
    <w:rsidRoot w:val="008A182D"/>
    <w:rsid w:val="001C316A"/>
    <w:rsid w:val="003E2AA8"/>
    <w:rsid w:val="005673FB"/>
    <w:rsid w:val="008A182D"/>
    <w:rsid w:val="00EB169E"/>
    <w:rsid w:val="00FD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4D0A"/>
  <w15:docId w15:val="{F707144A-8222-4003-B15C-E211ADB1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28" w:lineRule="auto"/>
      <w:ind w:left="444" w:hanging="444"/>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B16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658897">
      <w:bodyDiv w:val="1"/>
      <w:marLeft w:val="0"/>
      <w:marRight w:val="0"/>
      <w:marTop w:val="0"/>
      <w:marBottom w:val="0"/>
      <w:divBdr>
        <w:top w:val="none" w:sz="0" w:space="0" w:color="auto"/>
        <w:left w:val="none" w:sz="0" w:space="0" w:color="auto"/>
        <w:bottom w:val="none" w:sz="0" w:space="0" w:color="auto"/>
        <w:right w:val="none" w:sz="0" w:space="0" w:color="auto"/>
      </w:divBdr>
    </w:div>
    <w:div w:id="155257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r-k12-de-us.zoom.us/j/8638179711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Caesar Rodney School District</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Torain Tamara</dc:creator>
  <cp:keywords/>
  <cp:lastModifiedBy>Price Teresa</cp:lastModifiedBy>
  <cp:revision>2</cp:revision>
  <dcterms:created xsi:type="dcterms:W3CDTF">2022-12-05T14:10:00Z</dcterms:created>
  <dcterms:modified xsi:type="dcterms:W3CDTF">2022-12-05T14:10:00Z</dcterms:modified>
</cp:coreProperties>
</file>