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1550" w14:textId="776D60BD" w:rsidR="00EA5E8B" w:rsidRPr="00EA5E8B" w:rsidRDefault="00EA5E8B" w:rsidP="00EA5E8B">
      <w:pPr>
        <w:rPr>
          <w:szCs w:val="24"/>
        </w:rPr>
      </w:pPr>
      <w:r w:rsidRPr="00EA5E8B">
        <w:rPr>
          <w:szCs w:val="24"/>
        </w:rPr>
        <w:t>Centerville, Louisiana</w:t>
      </w:r>
    </w:p>
    <w:p w14:paraId="46686013" w14:textId="49624C8E" w:rsidR="00EA5E8B" w:rsidRDefault="00DA3797" w:rsidP="00696F8C">
      <w:pPr>
        <w:spacing w:after="240"/>
        <w:rPr>
          <w:szCs w:val="24"/>
        </w:rPr>
      </w:pPr>
      <w:r>
        <w:rPr>
          <w:szCs w:val="24"/>
        </w:rPr>
        <w:t>April 20</w:t>
      </w:r>
      <w:r w:rsidR="00EA5E8B" w:rsidRPr="00EA5E8B">
        <w:rPr>
          <w:szCs w:val="24"/>
        </w:rPr>
        <w:t>, 2023</w:t>
      </w:r>
    </w:p>
    <w:p w14:paraId="246D36A5" w14:textId="516962AF" w:rsidR="00B62647" w:rsidRPr="00B62647" w:rsidRDefault="00B62647" w:rsidP="00B62647">
      <w:pPr>
        <w:keepNext/>
        <w:outlineLvl w:val="0"/>
        <w:rPr>
          <w:b/>
          <w:bCs/>
          <w:szCs w:val="24"/>
        </w:rPr>
      </w:pPr>
      <w:r w:rsidRPr="00487C5E">
        <w:rPr>
          <w:rStyle w:val="Heading1Char"/>
        </w:rPr>
        <w:t>The Regular S</w:t>
      </w:r>
      <w:r w:rsidRPr="00B62647">
        <w:rPr>
          <w:b/>
          <w:bCs/>
          <w:szCs w:val="24"/>
        </w:rPr>
        <w:t xml:space="preserve">chool Board Meeting was called to order by President </w:t>
      </w:r>
      <w:r>
        <w:rPr>
          <w:b/>
          <w:bCs/>
          <w:szCs w:val="24"/>
        </w:rPr>
        <w:t>Black</w:t>
      </w:r>
      <w:r w:rsidRPr="00B62647">
        <w:rPr>
          <w:b/>
          <w:bCs/>
          <w:szCs w:val="24"/>
        </w:rPr>
        <w:t xml:space="preserve">. </w:t>
      </w:r>
    </w:p>
    <w:p w14:paraId="0AF6B43E" w14:textId="79A69EA9" w:rsidR="00B62647" w:rsidRPr="00A47CDC" w:rsidRDefault="00B62647" w:rsidP="00A47CDC">
      <w:pPr>
        <w:pStyle w:val="Heading2"/>
      </w:pPr>
      <w:r w:rsidRPr="00A47CDC">
        <w:rPr>
          <w:rStyle w:val="Heading2Char"/>
          <w:b/>
          <w:bCs/>
        </w:rPr>
        <w:t>Administer Oath of Office</w:t>
      </w:r>
      <w:r w:rsidRPr="00A47CDC">
        <w:t xml:space="preserve"> to School Board Member: </w:t>
      </w:r>
    </w:p>
    <w:p w14:paraId="356D7867" w14:textId="3A152054" w:rsidR="00B62647" w:rsidRPr="00B62647" w:rsidRDefault="00B62647" w:rsidP="00B62647">
      <w:pPr>
        <w:rPr>
          <w:szCs w:val="24"/>
        </w:rPr>
      </w:pPr>
      <w:r w:rsidRPr="00B62647">
        <w:rPr>
          <w:szCs w:val="24"/>
        </w:rPr>
        <w:tab/>
        <w:t xml:space="preserve">Judge Curtis Sigur administered the Oath of Office to Ms. Debra R. </w:t>
      </w:r>
      <w:r w:rsidR="009E51B7" w:rsidRPr="00B62647">
        <w:rPr>
          <w:szCs w:val="24"/>
        </w:rPr>
        <w:t>Jones, District</w:t>
      </w:r>
      <w:r w:rsidRPr="00B62647">
        <w:rPr>
          <w:szCs w:val="24"/>
        </w:rPr>
        <w:t xml:space="preserve"> IV School Board Member of the St. Mary Parish School Board.</w:t>
      </w:r>
    </w:p>
    <w:p w14:paraId="4D906596" w14:textId="77777777" w:rsidR="00122196" w:rsidRDefault="00B62647" w:rsidP="0069381A">
      <w:pPr>
        <w:pStyle w:val="Heading1"/>
      </w:pPr>
      <w:r w:rsidRPr="00B62647">
        <w:t>Regula</w:t>
      </w:r>
      <w:r>
        <w:t>r</w:t>
      </w:r>
      <w:r w:rsidRPr="00B62647">
        <w:t xml:space="preserve"> Session:</w:t>
      </w:r>
    </w:p>
    <w:p w14:paraId="2D3A93B8" w14:textId="540E8EFD" w:rsidR="00EA5E8B" w:rsidRPr="00122196" w:rsidRDefault="00EA5E8B" w:rsidP="00122196">
      <w:pPr>
        <w:rPr>
          <w:b/>
          <w:bCs/>
          <w:szCs w:val="24"/>
        </w:rPr>
      </w:pPr>
      <w:r w:rsidRPr="00EA5E8B">
        <w:rPr>
          <w:szCs w:val="24"/>
        </w:rPr>
        <w:tab/>
        <w:t xml:space="preserve">The St. Mary Parish School Board met in regular session on Thursday, </w:t>
      </w:r>
      <w:r w:rsidR="00DA3797">
        <w:rPr>
          <w:szCs w:val="24"/>
        </w:rPr>
        <w:t>April 20</w:t>
      </w:r>
      <w:r w:rsidRPr="00EA5E8B">
        <w:rPr>
          <w:szCs w:val="24"/>
        </w:rPr>
        <w:t xml:space="preserve">, 2023, at </w:t>
      </w:r>
      <w:r w:rsidR="00DA3797">
        <w:rPr>
          <w:szCs w:val="24"/>
        </w:rPr>
        <w:t>5</w:t>
      </w:r>
      <w:r w:rsidRPr="00EA5E8B">
        <w:rPr>
          <w:szCs w:val="24"/>
        </w:rPr>
        <w:t>:</w:t>
      </w:r>
      <w:r w:rsidR="00DA3797">
        <w:rPr>
          <w:szCs w:val="24"/>
        </w:rPr>
        <w:t>3</w:t>
      </w:r>
      <w:r w:rsidRPr="00EA5E8B">
        <w:rPr>
          <w:szCs w:val="24"/>
        </w:rPr>
        <w:t>0 p.m., in the Evans Medine Meeting Room at the Central Office Complex in Centerville, Louisiana, with the following members answering to roll call:</w:t>
      </w:r>
    </w:p>
    <w:p w14:paraId="327FD2D5" w14:textId="481D30E3" w:rsidR="00DA3797" w:rsidRPr="00EA5E8B" w:rsidRDefault="00D03B45" w:rsidP="00EA5E8B">
      <w:pPr>
        <w:rPr>
          <w:szCs w:val="24"/>
        </w:rPr>
      </w:pPr>
      <w:r w:rsidRPr="00D03B45">
        <w:rPr>
          <w:b/>
          <w:szCs w:val="24"/>
        </w:rPr>
        <w:t>Present:</w:t>
      </w:r>
      <w:r>
        <w:rPr>
          <w:szCs w:val="24"/>
        </w:rPr>
        <w:t xml:space="preserve"> </w:t>
      </w:r>
      <w:bookmarkStart w:id="0" w:name="_Hlk133665511"/>
      <w:r>
        <w:rPr>
          <w:szCs w:val="24"/>
        </w:rPr>
        <w:t>Mr. Joseph C. Foulcard Jr., Ms. Tammie L. Moore, Mrs. Lindsey T. Anslem, Ms. Debra R. Jones, Mrs. Ginger S. Griffin, Ms. Marilyn P. LaSalle, Mr. Murphy J. Pontiff Jr., Mr.  Chad M. Paradee, Mrs. Alaina L. Black, Mr. Andrew V. Mancuso, Mrs. Rhonda R. Dennis.</w:t>
      </w:r>
    </w:p>
    <w:bookmarkEnd w:id="0"/>
    <w:p w14:paraId="00709BF4" w14:textId="03D98B0E" w:rsidR="00EA5E8B" w:rsidRPr="00EA5E8B" w:rsidRDefault="00EA5E8B" w:rsidP="0069381A">
      <w:pPr>
        <w:pStyle w:val="Heading1"/>
      </w:pPr>
      <w:r w:rsidRPr="00EA5E8B">
        <w:t>Invocation</w:t>
      </w:r>
      <w:r w:rsidR="005B75F5">
        <w:t>:</w:t>
      </w:r>
      <w:r w:rsidRPr="00EA5E8B">
        <w:t xml:space="preserve"> </w:t>
      </w:r>
    </w:p>
    <w:p w14:paraId="7B1B7D9C" w14:textId="77777777" w:rsidR="00EA5E8B" w:rsidRPr="00EA5E8B" w:rsidRDefault="00EA5E8B" w:rsidP="005B75F5">
      <w:pPr>
        <w:ind w:right="720"/>
        <w:rPr>
          <w:szCs w:val="24"/>
        </w:rPr>
      </w:pPr>
      <w:r w:rsidRPr="00EA5E8B">
        <w:rPr>
          <w:szCs w:val="24"/>
        </w:rPr>
        <w:tab/>
        <w:t xml:space="preserve">Ms. Estay gave the Invocation. </w:t>
      </w:r>
    </w:p>
    <w:p w14:paraId="68AEBCB0" w14:textId="77777777" w:rsidR="00EA5E8B" w:rsidRPr="00EA5E8B" w:rsidRDefault="00EA5E8B" w:rsidP="0069381A">
      <w:pPr>
        <w:pStyle w:val="Heading1"/>
      </w:pPr>
      <w:r w:rsidRPr="00EA5E8B">
        <w:t>Pledge of Allegiance to the Flag of the United States of America.</w:t>
      </w:r>
    </w:p>
    <w:p w14:paraId="12898A6D" w14:textId="77777777" w:rsidR="00EA5E8B" w:rsidRPr="00EA5E8B" w:rsidRDefault="00EA5E8B" w:rsidP="005B75F5">
      <w:pPr>
        <w:rPr>
          <w:szCs w:val="24"/>
        </w:rPr>
      </w:pPr>
      <w:r w:rsidRPr="00EA5E8B">
        <w:rPr>
          <w:szCs w:val="24"/>
        </w:rPr>
        <w:tab/>
        <w:t>President Black led the Pledge of Allegiance to the Flag of the United States of America.</w:t>
      </w:r>
      <w:r w:rsidRPr="00EA5E8B">
        <w:rPr>
          <w:szCs w:val="24"/>
        </w:rPr>
        <w:tab/>
        <w:t xml:space="preserve">  </w:t>
      </w:r>
    </w:p>
    <w:p w14:paraId="41902CF2" w14:textId="24E521FE" w:rsidR="00EA5E8B" w:rsidRDefault="00EA5E8B" w:rsidP="0069381A">
      <w:pPr>
        <w:pStyle w:val="Heading1"/>
      </w:pPr>
      <w:r w:rsidRPr="00EA5E8B">
        <w:t>Introduction of Students and Employees of the Month</w:t>
      </w:r>
      <w:bookmarkStart w:id="1" w:name="_Hlk534354341"/>
      <w:bookmarkStart w:id="2" w:name="_Hlk497386284"/>
      <w:bookmarkStart w:id="3" w:name="_Hlk502906602"/>
      <w:bookmarkStart w:id="4" w:name="_Hlk507396463"/>
      <w:r w:rsidR="00D03B45">
        <w:t xml:space="preserve"> </w:t>
      </w:r>
    </w:p>
    <w:p w14:paraId="3D23CBA7" w14:textId="2B62DC17" w:rsidR="00122196" w:rsidRDefault="00122196" w:rsidP="00F83F8E">
      <w:pPr>
        <w:pStyle w:val="Heading2"/>
      </w:pPr>
      <w:r w:rsidRPr="00122196">
        <w:t>Centerville Elementary</w:t>
      </w:r>
      <w:r w:rsidR="004410DB">
        <w:t>/High</w:t>
      </w:r>
      <w:r w:rsidRPr="00122196">
        <w:t xml:space="preserve"> School:</w:t>
      </w:r>
    </w:p>
    <w:p w14:paraId="08926D21" w14:textId="78F18D77" w:rsidR="002444FE" w:rsidRPr="00740106" w:rsidRDefault="002B15FF" w:rsidP="00740106">
      <w:pPr>
        <w:rPr>
          <w:rFonts w:eastAsiaTheme="minorEastAsia"/>
          <w:kern w:val="2"/>
          <w:szCs w:val="24"/>
          <w14:ligatures w14:val="standardContextual"/>
        </w:rPr>
      </w:pPr>
      <w:r w:rsidRPr="009B3247">
        <w:rPr>
          <w:szCs w:val="24"/>
        </w:rPr>
        <w:tab/>
      </w:r>
      <w:bookmarkStart w:id="5" w:name="_Hlk133235940"/>
      <w:r w:rsidR="009B3247" w:rsidRPr="009B3247">
        <w:rPr>
          <w:szCs w:val="24"/>
        </w:rPr>
        <w:t>Assistant</w:t>
      </w:r>
      <w:r w:rsidR="009B3247">
        <w:rPr>
          <w:b/>
          <w:bCs/>
          <w:szCs w:val="24"/>
        </w:rPr>
        <w:t xml:space="preserve"> </w:t>
      </w:r>
      <w:r w:rsidR="0009335F">
        <w:rPr>
          <w:szCs w:val="24"/>
        </w:rPr>
        <w:t>Principal Tara</w:t>
      </w:r>
      <w:r w:rsidR="002444FE">
        <w:rPr>
          <w:szCs w:val="24"/>
        </w:rPr>
        <w:t xml:space="preserve"> Fabre introduced </w:t>
      </w:r>
      <w:bookmarkEnd w:id="5"/>
      <w:r w:rsidR="002444FE">
        <w:rPr>
          <w:szCs w:val="24"/>
        </w:rPr>
        <w:t>5</w:t>
      </w:r>
      <w:r w:rsidR="002444FE" w:rsidRPr="002444FE">
        <w:rPr>
          <w:szCs w:val="24"/>
          <w:vertAlign w:val="superscript"/>
        </w:rPr>
        <w:t>th</w:t>
      </w:r>
      <w:r w:rsidR="002444FE">
        <w:rPr>
          <w:szCs w:val="24"/>
        </w:rPr>
        <w:t xml:space="preserve"> grader </w:t>
      </w:r>
      <w:r w:rsidRPr="002B15FF">
        <w:rPr>
          <w:szCs w:val="24"/>
        </w:rPr>
        <w:t>Javier Jimenez</w:t>
      </w:r>
      <w:r w:rsidR="002444FE">
        <w:rPr>
          <w:szCs w:val="24"/>
        </w:rPr>
        <w:t xml:space="preserve"> as “Student of the Month” at Centerville Elementary</w:t>
      </w:r>
      <w:r w:rsidR="004410DB">
        <w:rPr>
          <w:szCs w:val="24"/>
        </w:rPr>
        <w:t xml:space="preserve">/High </w:t>
      </w:r>
      <w:r w:rsidR="002444FE">
        <w:rPr>
          <w:szCs w:val="24"/>
        </w:rPr>
        <w:t xml:space="preserve">School. </w:t>
      </w:r>
      <w:r w:rsidR="004410DB">
        <w:rPr>
          <w:szCs w:val="24"/>
        </w:rPr>
        <w:t xml:space="preserve">He is accompanied this evening by family members. </w:t>
      </w:r>
      <w:r w:rsidR="00740106" w:rsidRPr="00740106">
        <w:rPr>
          <w:rFonts w:eastAsiaTheme="minorEastAsia"/>
          <w:kern w:val="2"/>
          <w:szCs w:val="24"/>
          <w14:ligatures w14:val="standardContextual"/>
        </w:rPr>
        <w:t>Javier is a shining example of academic excellence. He has a perfect 4.0 grade point average (GPA</w:t>
      </w:r>
      <w:r w:rsidR="009E51B7" w:rsidRPr="00740106">
        <w:rPr>
          <w:rFonts w:eastAsiaTheme="minorEastAsia"/>
          <w:kern w:val="2"/>
          <w:szCs w:val="24"/>
          <w14:ligatures w14:val="standardContextual"/>
        </w:rPr>
        <w:t>),</w:t>
      </w:r>
      <w:r w:rsidR="00740106" w:rsidRPr="00740106">
        <w:rPr>
          <w:rFonts w:eastAsiaTheme="minorEastAsia"/>
          <w:kern w:val="2"/>
          <w:szCs w:val="24"/>
          <w14:ligatures w14:val="standardContextual"/>
        </w:rPr>
        <w:t xml:space="preserve"> and he never missed a day of school. Javier is also bilingual, and he recently put it to use by assisting a new ESL student by translating for her when she first arrived.  Javier is a hardworking student, responsible, respectful, and well behaved. When Javier is not busy excelling academically, he enjoys spending time playing outside.  When he grows up, Javier would like to be a paleontologist, a scientist who studies the history of life on Earth through fossil records. </w:t>
      </w:r>
    </w:p>
    <w:p w14:paraId="3787B228" w14:textId="0F381416" w:rsidR="00740106" w:rsidRPr="001D2E05" w:rsidRDefault="00122196" w:rsidP="001D2E05">
      <w:pPr>
        <w:rPr>
          <w:rFonts w:eastAsiaTheme="minorEastAsia"/>
          <w:kern w:val="2"/>
          <w:szCs w:val="24"/>
          <w14:ligatures w14:val="standardContextual"/>
        </w:rPr>
      </w:pPr>
      <w:r w:rsidRPr="00122196">
        <w:rPr>
          <w:b/>
          <w:bCs/>
          <w:szCs w:val="24"/>
        </w:rPr>
        <w:tab/>
      </w:r>
      <w:r w:rsidR="009B3247" w:rsidRPr="009B3247">
        <w:rPr>
          <w:szCs w:val="24"/>
        </w:rPr>
        <w:t xml:space="preserve">Assistant </w:t>
      </w:r>
      <w:r w:rsidR="002444FE">
        <w:rPr>
          <w:szCs w:val="24"/>
        </w:rPr>
        <w:t>Principal Tara Fabre introduced 8</w:t>
      </w:r>
      <w:r w:rsidR="002444FE" w:rsidRPr="002444FE">
        <w:rPr>
          <w:szCs w:val="24"/>
          <w:vertAlign w:val="superscript"/>
        </w:rPr>
        <w:t>th</w:t>
      </w:r>
      <w:r w:rsidR="002444FE">
        <w:rPr>
          <w:szCs w:val="24"/>
        </w:rPr>
        <w:t xml:space="preserve"> grader </w:t>
      </w:r>
      <w:r w:rsidRPr="00122196">
        <w:rPr>
          <w:szCs w:val="24"/>
        </w:rPr>
        <w:t>Clara Steiner</w:t>
      </w:r>
      <w:r w:rsidR="002444FE">
        <w:rPr>
          <w:szCs w:val="24"/>
        </w:rPr>
        <w:t xml:space="preserve"> as “Student of the Month” at Centerville Elementary School. </w:t>
      </w:r>
      <w:r w:rsidR="00137585" w:rsidRPr="00137585">
        <w:rPr>
          <w:rFonts w:eastAsiaTheme="minorEastAsia"/>
          <w:kern w:val="2"/>
          <w:szCs w:val="24"/>
          <w14:ligatures w14:val="standardContextual"/>
        </w:rPr>
        <w:t>Cla</w:t>
      </w:r>
      <w:r w:rsidR="00137585">
        <w:rPr>
          <w:rFonts w:eastAsiaTheme="minorEastAsia"/>
          <w:kern w:val="2"/>
          <w:szCs w:val="24"/>
          <w14:ligatures w14:val="standardContextual"/>
        </w:rPr>
        <w:t>ra</w:t>
      </w:r>
      <w:r w:rsidR="00137585" w:rsidRPr="00137585">
        <w:rPr>
          <w:rFonts w:eastAsiaTheme="minorEastAsia"/>
          <w:kern w:val="2"/>
          <w:szCs w:val="24"/>
          <w14:ligatures w14:val="standardContextual"/>
        </w:rPr>
        <w:t xml:space="preserve"> is an eighth grader at Centerville High School and has maintained a perfect 4.0 grade point average (GPA) throughout her academic career. </w:t>
      </w:r>
      <w:r w:rsidR="00137585">
        <w:rPr>
          <w:rFonts w:eastAsiaTheme="minorEastAsia"/>
          <w:kern w:val="2"/>
          <w:szCs w:val="24"/>
          <w14:ligatures w14:val="standardContextual"/>
        </w:rPr>
        <w:t xml:space="preserve"> </w:t>
      </w:r>
      <w:r w:rsidR="00137585" w:rsidRPr="00137585">
        <w:rPr>
          <w:rFonts w:eastAsiaTheme="minorEastAsia"/>
          <w:kern w:val="2"/>
          <w:szCs w:val="24"/>
          <w14:ligatures w14:val="standardContextual"/>
        </w:rPr>
        <w:t>In addition to her academic achievements, Cla</w:t>
      </w:r>
      <w:r w:rsidR="00137585">
        <w:rPr>
          <w:rFonts w:eastAsiaTheme="minorEastAsia"/>
          <w:kern w:val="2"/>
          <w:szCs w:val="24"/>
          <w14:ligatures w14:val="standardContextual"/>
        </w:rPr>
        <w:t>ra</w:t>
      </w:r>
      <w:r w:rsidR="00137585" w:rsidRPr="00137585">
        <w:rPr>
          <w:rFonts w:eastAsiaTheme="minorEastAsia"/>
          <w:kern w:val="2"/>
          <w:szCs w:val="24"/>
          <w14:ligatures w14:val="standardContextual"/>
        </w:rPr>
        <w:t xml:space="preserve"> was also an active member of the cheerleading team where she demonstrates her dedication and commitment to the school community. Her passion for dance has led her to train at </w:t>
      </w:r>
      <w:r w:rsidR="00C23D0B">
        <w:rPr>
          <w:rFonts w:eastAsiaTheme="minorEastAsia"/>
          <w:kern w:val="2"/>
          <w:szCs w:val="24"/>
          <w14:ligatures w14:val="standardContextual"/>
        </w:rPr>
        <w:t>Cara</w:t>
      </w:r>
      <w:r w:rsidR="00137585" w:rsidRPr="00137585">
        <w:rPr>
          <w:rFonts w:eastAsiaTheme="minorEastAsia"/>
          <w:kern w:val="2"/>
          <w:szCs w:val="24"/>
          <w14:ligatures w14:val="standardContextual"/>
        </w:rPr>
        <w:t xml:space="preserve">'s Dance Studio in Franklin for the past 12 years. She has a friendly positive attitude and works well with others. She holds herself to a higher standard and </w:t>
      </w:r>
      <w:r w:rsidR="009E51B7" w:rsidRPr="00137585">
        <w:rPr>
          <w:rFonts w:eastAsiaTheme="minorEastAsia"/>
          <w:kern w:val="2"/>
          <w:szCs w:val="24"/>
          <w14:ligatures w14:val="standardContextual"/>
        </w:rPr>
        <w:t>works</w:t>
      </w:r>
      <w:r w:rsidR="00137585" w:rsidRPr="00137585">
        <w:rPr>
          <w:rFonts w:eastAsiaTheme="minorEastAsia"/>
          <w:kern w:val="2"/>
          <w:szCs w:val="24"/>
          <w14:ligatures w14:val="standardContextual"/>
        </w:rPr>
        <w:t xml:space="preserve"> forward to achieve her goals. In her free time, Clara loves to hang out with her friends and engage in fun activities. She has a clear vision for her future and aspires to be a hairstylist. Clara's excellence in academics, extracurricular activities, and personal interests, makes her a role model for other students at Centerville High School. </w:t>
      </w:r>
    </w:p>
    <w:p w14:paraId="431AB888" w14:textId="6C635B8B" w:rsidR="00127DC0" w:rsidRPr="00885BAC" w:rsidRDefault="00122196" w:rsidP="00122196">
      <w:pPr>
        <w:rPr>
          <w:rFonts w:eastAsiaTheme="minorEastAsia"/>
          <w:kern w:val="2"/>
          <w:szCs w:val="24"/>
          <w14:ligatures w14:val="standardContextual"/>
        </w:rPr>
      </w:pPr>
      <w:r w:rsidRPr="00122196">
        <w:rPr>
          <w:szCs w:val="24"/>
        </w:rPr>
        <w:tab/>
      </w:r>
      <w:r w:rsidR="001D2E05" w:rsidRPr="009B3247">
        <w:rPr>
          <w:szCs w:val="24"/>
        </w:rPr>
        <w:t xml:space="preserve">Assistant </w:t>
      </w:r>
      <w:r w:rsidR="001D2E05">
        <w:rPr>
          <w:szCs w:val="24"/>
        </w:rPr>
        <w:t xml:space="preserve">Principal Tara Fabre introduced </w:t>
      </w:r>
      <w:r w:rsidR="00C23D0B">
        <w:rPr>
          <w:szCs w:val="24"/>
        </w:rPr>
        <w:t>Secretary</w:t>
      </w:r>
      <w:r w:rsidR="001D2E05">
        <w:rPr>
          <w:szCs w:val="24"/>
        </w:rPr>
        <w:t xml:space="preserve"> </w:t>
      </w:r>
      <w:r w:rsidRPr="00122196">
        <w:rPr>
          <w:szCs w:val="24"/>
        </w:rPr>
        <w:t>Angela Brightwell</w:t>
      </w:r>
      <w:r w:rsidR="001D2E05">
        <w:rPr>
          <w:szCs w:val="24"/>
        </w:rPr>
        <w:t xml:space="preserve"> as “Employee of the Month” at Centerville High School. </w:t>
      </w:r>
      <w:r w:rsidR="00717140" w:rsidRPr="00717140">
        <w:rPr>
          <w:rFonts w:eastAsiaTheme="minorEastAsia"/>
          <w:kern w:val="2"/>
          <w:szCs w:val="24"/>
          <w14:ligatures w14:val="standardContextual"/>
        </w:rPr>
        <w:t xml:space="preserve">Mrs. Angela Brightwell graduated from Centerville High </w:t>
      </w:r>
      <w:r w:rsidR="00717140">
        <w:rPr>
          <w:rFonts w:eastAsiaTheme="minorEastAsia"/>
          <w:kern w:val="2"/>
          <w:szCs w:val="24"/>
          <w14:ligatures w14:val="standardContextual"/>
        </w:rPr>
        <w:t>S</w:t>
      </w:r>
      <w:r w:rsidR="00717140" w:rsidRPr="00717140">
        <w:rPr>
          <w:rFonts w:eastAsiaTheme="minorEastAsia"/>
          <w:kern w:val="2"/>
          <w:szCs w:val="24"/>
          <w14:ligatures w14:val="standardContextual"/>
        </w:rPr>
        <w:t>chool in 1984.</w:t>
      </w:r>
      <w:r w:rsidR="007245C6">
        <w:rPr>
          <w:rFonts w:eastAsiaTheme="minorEastAsia"/>
          <w:kern w:val="2"/>
          <w:szCs w:val="24"/>
          <w14:ligatures w14:val="standardContextual"/>
        </w:rPr>
        <w:t xml:space="preserve"> S</w:t>
      </w:r>
      <w:r w:rsidR="00717140" w:rsidRPr="00717140">
        <w:rPr>
          <w:rFonts w:eastAsiaTheme="minorEastAsia"/>
          <w:kern w:val="2"/>
          <w:szCs w:val="24"/>
          <w14:ligatures w14:val="standardContextual"/>
        </w:rPr>
        <w:t>he</w:t>
      </w:r>
      <w:r w:rsidR="007245C6">
        <w:rPr>
          <w:rFonts w:eastAsiaTheme="minorEastAsia"/>
          <w:kern w:val="2"/>
          <w:szCs w:val="24"/>
          <w14:ligatures w14:val="standardContextual"/>
        </w:rPr>
        <w:t xml:space="preserve"> </w:t>
      </w:r>
      <w:r w:rsidR="00717140" w:rsidRPr="00717140">
        <w:rPr>
          <w:rFonts w:eastAsiaTheme="minorEastAsia"/>
          <w:kern w:val="2"/>
          <w:szCs w:val="24"/>
          <w14:ligatures w14:val="standardContextual"/>
        </w:rPr>
        <w:t xml:space="preserve">started working at Centerville High School in 2009 as a Special Education paraprofessional and became a pre-K paraprofessional in 2016. She was promoted to the role of school secretary where she continues to go beyond the call of duty every day. Her dedication and hard work </w:t>
      </w:r>
      <w:r w:rsidR="00DE37D3" w:rsidRPr="00717140">
        <w:rPr>
          <w:rFonts w:eastAsiaTheme="minorEastAsia"/>
          <w:kern w:val="2"/>
          <w:szCs w:val="24"/>
          <w14:ligatures w14:val="standardContextual"/>
        </w:rPr>
        <w:t>ha</w:t>
      </w:r>
      <w:r w:rsidR="00DE37D3">
        <w:rPr>
          <w:rFonts w:eastAsiaTheme="minorEastAsia"/>
          <w:kern w:val="2"/>
          <w:szCs w:val="24"/>
          <w14:ligatures w14:val="standardContextual"/>
        </w:rPr>
        <w:t>ve</w:t>
      </w:r>
      <w:r w:rsidR="00717140" w:rsidRPr="00717140">
        <w:rPr>
          <w:rFonts w:eastAsiaTheme="minorEastAsia"/>
          <w:kern w:val="2"/>
          <w:szCs w:val="24"/>
          <w14:ligatures w14:val="standardContextual"/>
        </w:rPr>
        <w:t xml:space="preserve"> not gone unnoticed</w:t>
      </w:r>
      <w:r w:rsidR="00AA1E7D">
        <w:rPr>
          <w:rFonts w:eastAsiaTheme="minorEastAsia"/>
          <w:kern w:val="2"/>
          <w:szCs w:val="24"/>
          <w14:ligatures w14:val="standardContextual"/>
        </w:rPr>
        <w:t>, a</w:t>
      </w:r>
      <w:r w:rsidR="00717140" w:rsidRPr="00717140">
        <w:rPr>
          <w:rFonts w:eastAsiaTheme="minorEastAsia"/>
          <w:kern w:val="2"/>
          <w:szCs w:val="24"/>
          <w14:ligatures w14:val="standardContextual"/>
        </w:rPr>
        <w:t>nd she is a valued member of the Centerville High School staff. She loves to read, fish, hunt, and spend time with her two grandchildren. Overall, Mrs. Brightwell is an exemplary employee who embodies the spirit of Centerville High School. Her commitment to her work, her community, and her family is truly inspiring.</w:t>
      </w:r>
    </w:p>
    <w:p w14:paraId="185689D7" w14:textId="02A20329" w:rsidR="00122196" w:rsidRPr="00122196" w:rsidRDefault="00122196" w:rsidP="00F83F8E">
      <w:pPr>
        <w:pStyle w:val="Heading2"/>
      </w:pPr>
      <w:r w:rsidRPr="00122196">
        <w:t>Patterson Junior High School:</w:t>
      </w:r>
      <w:r w:rsidR="009D452F">
        <w:t xml:space="preserve"> </w:t>
      </w:r>
    </w:p>
    <w:p w14:paraId="4AF2CA5B" w14:textId="57586CF3" w:rsidR="00122196" w:rsidRPr="00122196" w:rsidRDefault="00122196" w:rsidP="00AA182D">
      <w:pPr>
        <w:rPr>
          <w:szCs w:val="24"/>
        </w:rPr>
      </w:pPr>
      <w:r w:rsidRPr="00122196">
        <w:rPr>
          <w:szCs w:val="24"/>
        </w:rPr>
        <w:tab/>
      </w:r>
      <w:bookmarkStart w:id="6" w:name="_Hlk133414566"/>
      <w:r w:rsidR="00717140">
        <w:rPr>
          <w:szCs w:val="24"/>
        </w:rPr>
        <w:t xml:space="preserve">Principal Lauren </w:t>
      </w:r>
      <w:r w:rsidR="0036643F">
        <w:rPr>
          <w:szCs w:val="24"/>
        </w:rPr>
        <w:t>Rentrop</w:t>
      </w:r>
      <w:r w:rsidR="00717140">
        <w:rPr>
          <w:szCs w:val="24"/>
        </w:rPr>
        <w:t xml:space="preserve"> introduced</w:t>
      </w:r>
      <w:r w:rsidR="0036643F">
        <w:rPr>
          <w:szCs w:val="24"/>
        </w:rPr>
        <w:t xml:space="preserve"> </w:t>
      </w:r>
      <w:bookmarkEnd w:id="6"/>
      <w:r w:rsidR="0036643F">
        <w:rPr>
          <w:szCs w:val="24"/>
        </w:rPr>
        <w:t>8</w:t>
      </w:r>
      <w:r w:rsidR="0036643F" w:rsidRPr="0036643F">
        <w:rPr>
          <w:szCs w:val="24"/>
          <w:vertAlign w:val="superscript"/>
        </w:rPr>
        <w:t>th</w:t>
      </w:r>
      <w:r w:rsidR="0036643F">
        <w:rPr>
          <w:szCs w:val="24"/>
        </w:rPr>
        <w:t xml:space="preserve"> grader</w:t>
      </w:r>
      <w:r w:rsidR="00717140">
        <w:rPr>
          <w:szCs w:val="24"/>
        </w:rPr>
        <w:t xml:space="preserve"> </w:t>
      </w:r>
      <w:r w:rsidRPr="00122196">
        <w:rPr>
          <w:szCs w:val="24"/>
        </w:rPr>
        <w:t xml:space="preserve">Sophia Lovell, </w:t>
      </w:r>
      <w:r w:rsidR="0036643F">
        <w:rPr>
          <w:szCs w:val="24"/>
        </w:rPr>
        <w:t xml:space="preserve">as “Student of the Month” at Patterson Junior High School.  </w:t>
      </w:r>
      <w:r w:rsidR="00CC2311" w:rsidRPr="00CC2311">
        <w:rPr>
          <w:szCs w:val="24"/>
        </w:rPr>
        <w:t xml:space="preserve">Sophia has shown exceptional leadership qualities as a Lumberjack. She is very proud of the added responsibility of being named the dance team captain this school </w:t>
      </w:r>
      <w:r w:rsidR="00CC2311" w:rsidRPr="00CC2311">
        <w:rPr>
          <w:szCs w:val="24"/>
        </w:rPr>
        <w:lastRenderedPageBreak/>
        <w:t xml:space="preserve">year. Her love of dance and theater </w:t>
      </w:r>
      <w:r w:rsidR="009E51B7" w:rsidRPr="00CC2311">
        <w:rPr>
          <w:szCs w:val="24"/>
        </w:rPr>
        <w:t>has</w:t>
      </w:r>
      <w:r w:rsidR="00CC2311" w:rsidRPr="00CC2311">
        <w:rPr>
          <w:szCs w:val="24"/>
        </w:rPr>
        <w:t xml:space="preserve"> been influential on the school's dance team and in the talented theater program. When not dancing or performing, Sophia's nose is often found in a great book, where she enjoys viewing the world through someone else's eyes. After graduating from Patterson</w:t>
      </w:r>
      <w:r w:rsidR="00CC2311">
        <w:rPr>
          <w:szCs w:val="24"/>
        </w:rPr>
        <w:t xml:space="preserve"> Junior</w:t>
      </w:r>
      <w:r w:rsidR="00CC2311" w:rsidRPr="00CC2311">
        <w:rPr>
          <w:szCs w:val="24"/>
        </w:rPr>
        <w:t xml:space="preserve"> High School, she does plan to attend </w:t>
      </w:r>
      <w:r w:rsidR="009E51B7">
        <w:rPr>
          <w:szCs w:val="24"/>
        </w:rPr>
        <w:t>Louisiana</w:t>
      </w:r>
      <w:r w:rsidR="00CC2311">
        <w:rPr>
          <w:szCs w:val="24"/>
        </w:rPr>
        <w:t xml:space="preserve"> State University</w:t>
      </w:r>
      <w:r w:rsidR="00CC2311" w:rsidRPr="00CC2311">
        <w:rPr>
          <w:szCs w:val="24"/>
        </w:rPr>
        <w:t xml:space="preserve"> to pursue her dreams of becoming a cardiothoracic surgeon or pediatric nurse. Principal Rentrop proudly presented Sophia as </w:t>
      </w:r>
      <w:r w:rsidR="00CC2311">
        <w:rPr>
          <w:szCs w:val="24"/>
        </w:rPr>
        <w:t>“</w:t>
      </w:r>
      <w:r w:rsidR="00CC2311" w:rsidRPr="00CC2311">
        <w:rPr>
          <w:szCs w:val="24"/>
        </w:rPr>
        <w:t>Student of the Month</w:t>
      </w:r>
      <w:r w:rsidR="00CC2311">
        <w:rPr>
          <w:szCs w:val="24"/>
        </w:rPr>
        <w:t>”</w:t>
      </w:r>
      <w:r w:rsidR="00AA182D">
        <w:rPr>
          <w:szCs w:val="24"/>
        </w:rPr>
        <w:t xml:space="preserve"> at </w:t>
      </w:r>
      <w:r w:rsidR="00CC2311" w:rsidRPr="00CC2311">
        <w:rPr>
          <w:szCs w:val="24"/>
        </w:rPr>
        <w:t>Patterson</w:t>
      </w:r>
      <w:r w:rsidR="00AA182D">
        <w:rPr>
          <w:szCs w:val="24"/>
        </w:rPr>
        <w:t xml:space="preserve"> Junior</w:t>
      </w:r>
      <w:r w:rsidR="00CC2311" w:rsidRPr="00CC2311">
        <w:rPr>
          <w:szCs w:val="24"/>
        </w:rPr>
        <w:t xml:space="preserve"> High School. </w:t>
      </w:r>
    </w:p>
    <w:p w14:paraId="5F49E950" w14:textId="405E569B" w:rsidR="00122196" w:rsidRPr="00122196" w:rsidRDefault="00122196" w:rsidP="00122196">
      <w:pPr>
        <w:rPr>
          <w:szCs w:val="24"/>
        </w:rPr>
      </w:pPr>
      <w:r w:rsidRPr="00122196">
        <w:rPr>
          <w:szCs w:val="24"/>
        </w:rPr>
        <w:tab/>
      </w:r>
      <w:r w:rsidR="00AA182D">
        <w:rPr>
          <w:szCs w:val="24"/>
        </w:rPr>
        <w:t xml:space="preserve">Principal Lauren Rentrop introduced ELA teacher </w:t>
      </w:r>
      <w:bookmarkStart w:id="7" w:name="_Hlk133414676"/>
      <w:r w:rsidRPr="00122196">
        <w:rPr>
          <w:szCs w:val="24"/>
        </w:rPr>
        <w:t>Loraine Sinitiere</w:t>
      </w:r>
      <w:r w:rsidR="00AA182D">
        <w:rPr>
          <w:szCs w:val="24"/>
        </w:rPr>
        <w:t xml:space="preserve"> </w:t>
      </w:r>
      <w:bookmarkEnd w:id="7"/>
      <w:r w:rsidR="00AA182D">
        <w:rPr>
          <w:szCs w:val="24"/>
        </w:rPr>
        <w:t xml:space="preserve">as “Employee of the Month’ at Patterson Junior High School. </w:t>
      </w:r>
      <w:r w:rsidR="00451D7D" w:rsidRPr="00451D7D">
        <w:rPr>
          <w:szCs w:val="24"/>
        </w:rPr>
        <w:t>Ms. Sinitiere began her journey as an educator as a long-term substitute. Finding the new love and passion for teaching kids, she went back to college and earned a degree in education. Her career began at LaGrange Elementary</w:t>
      </w:r>
      <w:r w:rsidR="00DE37D3">
        <w:rPr>
          <w:szCs w:val="24"/>
        </w:rPr>
        <w:t xml:space="preserve"> School</w:t>
      </w:r>
      <w:r w:rsidR="00451D7D" w:rsidRPr="00451D7D">
        <w:rPr>
          <w:szCs w:val="24"/>
        </w:rPr>
        <w:t xml:space="preserve">, where she poured her passion into her fourth-grade classes for nine years. She transferred to Patterson Junior High School where she has been for the past 11 years. The highlight of her career was being named the 2015 Patterson Junior High School “Teacher of the Year,” and then went on to be the 2015-16 Middle School “Teacher of the Year” for St. Mary Parish. Principal Rentrop wished Ms. Sinitiere a well-deserved happy retirement with her family, </w:t>
      </w:r>
      <w:r w:rsidR="007245C6" w:rsidRPr="00451D7D">
        <w:rPr>
          <w:szCs w:val="24"/>
        </w:rPr>
        <w:t>friends,</w:t>
      </w:r>
      <w:r w:rsidR="00451D7D" w:rsidRPr="00451D7D">
        <w:rPr>
          <w:szCs w:val="24"/>
        </w:rPr>
        <w:t xml:space="preserve"> and lots of fun traveling.</w:t>
      </w:r>
    </w:p>
    <w:p w14:paraId="31887D40" w14:textId="1C5FDD2A" w:rsidR="00122196" w:rsidRPr="00122196" w:rsidRDefault="00122196" w:rsidP="00F83F8E">
      <w:pPr>
        <w:pStyle w:val="Heading2"/>
      </w:pPr>
      <w:r w:rsidRPr="00122196">
        <w:t>West St. Mary High School:</w:t>
      </w:r>
      <w:r w:rsidR="009D452F">
        <w:t xml:space="preserve"> </w:t>
      </w:r>
    </w:p>
    <w:p w14:paraId="5C39DC43" w14:textId="4BE6CC48" w:rsidR="00122196" w:rsidRPr="00C06C37" w:rsidRDefault="00122196" w:rsidP="00C06C37">
      <w:pPr>
        <w:rPr>
          <w:rFonts w:eastAsiaTheme="minorEastAsia"/>
          <w:kern w:val="2"/>
          <w:szCs w:val="24"/>
          <w14:ligatures w14:val="standardContextual"/>
        </w:rPr>
      </w:pPr>
      <w:r w:rsidRPr="00122196">
        <w:rPr>
          <w:szCs w:val="24"/>
        </w:rPr>
        <w:tab/>
      </w:r>
      <w:r w:rsidR="00451D7D">
        <w:rPr>
          <w:szCs w:val="24"/>
        </w:rPr>
        <w:t>Principal Ashley Clark introduced 12</w:t>
      </w:r>
      <w:r w:rsidR="00451D7D" w:rsidRPr="00451D7D">
        <w:rPr>
          <w:szCs w:val="24"/>
          <w:vertAlign w:val="superscript"/>
        </w:rPr>
        <w:t>th</w:t>
      </w:r>
      <w:r w:rsidR="00451D7D">
        <w:rPr>
          <w:szCs w:val="24"/>
        </w:rPr>
        <w:t xml:space="preserve"> grader </w:t>
      </w:r>
      <w:bookmarkStart w:id="8" w:name="_Hlk133415976"/>
      <w:r w:rsidRPr="00122196">
        <w:rPr>
          <w:szCs w:val="24"/>
        </w:rPr>
        <w:t>Anyrie Weber</w:t>
      </w:r>
      <w:r w:rsidR="00451D7D">
        <w:rPr>
          <w:szCs w:val="24"/>
        </w:rPr>
        <w:t xml:space="preserve"> </w:t>
      </w:r>
      <w:bookmarkEnd w:id="8"/>
      <w:r w:rsidR="00451D7D">
        <w:rPr>
          <w:szCs w:val="24"/>
        </w:rPr>
        <w:t xml:space="preserve">as “Student of the Month” at West St. Mary High School. </w:t>
      </w:r>
      <w:r w:rsidR="00C06C37" w:rsidRPr="00C06C37">
        <w:rPr>
          <w:rFonts w:eastAsiaTheme="minorEastAsia"/>
          <w:kern w:val="2"/>
          <w:szCs w:val="24"/>
          <w14:ligatures w14:val="standardContextual"/>
        </w:rPr>
        <w:t>Anyrie Weber also represents West St. Mary as “Student of the Year.” She is accompanied</w:t>
      </w:r>
      <w:r w:rsidR="007C5C83">
        <w:rPr>
          <w:rFonts w:eastAsiaTheme="minorEastAsia"/>
          <w:kern w:val="2"/>
          <w:szCs w:val="24"/>
          <w14:ligatures w14:val="standardContextual"/>
        </w:rPr>
        <w:t xml:space="preserve"> on </w:t>
      </w:r>
      <w:r w:rsidR="007C5C83" w:rsidRPr="00C06C37">
        <w:rPr>
          <w:rFonts w:eastAsiaTheme="minorEastAsia"/>
          <w:kern w:val="2"/>
          <w:szCs w:val="24"/>
          <w14:ligatures w14:val="standardContextual"/>
        </w:rPr>
        <w:t>this evening</w:t>
      </w:r>
      <w:r w:rsidR="00C06C37" w:rsidRPr="00C06C37">
        <w:rPr>
          <w:rFonts w:eastAsiaTheme="minorEastAsia"/>
          <w:kern w:val="2"/>
          <w:szCs w:val="24"/>
          <w14:ligatures w14:val="standardContextual"/>
        </w:rPr>
        <w:t xml:space="preserve"> by her mother. Anyrie is a bright young lady who is involved in many activities. Throughout high school she has participated in quiz bowl, volleyball, track, 4H, Upward Bound Talent Search, and </w:t>
      </w:r>
      <w:r w:rsidR="00902BB3">
        <w:rPr>
          <w:rFonts w:eastAsiaTheme="minorEastAsia"/>
          <w:kern w:val="2"/>
          <w:szCs w:val="24"/>
          <w14:ligatures w14:val="standardContextual"/>
        </w:rPr>
        <w:t>J</w:t>
      </w:r>
      <w:r w:rsidR="00C06C37" w:rsidRPr="00C06C37">
        <w:rPr>
          <w:rFonts w:eastAsiaTheme="minorEastAsia"/>
          <w:kern w:val="2"/>
          <w:szCs w:val="24"/>
          <w14:ligatures w14:val="standardContextual"/>
        </w:rPr>
        <w:t>obs for American graduates. Anyrie has always valued her grades</w:t>
      </w:r>
      <w:r w:rsidR="009E51B7" w:rsidRPr="00C06C37">
        <w:rPr>
          <w:rFonts w:eastAsiaTheme="minorEastAsia"/>
          <w:kern w:val="2"/>
          <w:szCs w:val="24"/>
          <w14:ligatures w14:val="standardContextual"/>
        </w:rPr>
        <w:t>. She</w:t>
      </w:r>
      <w:r w:rsidR="00C06C37" w:rsidRPr="00C06C37">
        <w:rPr>
          <w:rFonts w:eastAsiaTheme="minorEastAsia"/>
          <w:kern w:val="2"/>
          <w:szCs w:val="24"/>
          <w14:ligatures w14:val="standardContextual"/>
        </w:rPr>
        <w:t xml:space="preserve"> maintains a 4.0 grade point average</w:t>
      </w:r>
      <w:r w:rsidR="00902BB3">
        <w:rPr>
          <w:rFonts w:eastAsiaTheme="minorEastAsia"/>
          <w:kern w:val="2"/>
          <w:szCs w:val="24"/>
          <w14:ligatures w14:val="standardContextual"/>
        </w:rPr>
        <w:t xml:space="preserve"> (GPA)</w:t>
      </w:r>
      <w:r w:rsidR="00C06C37" w:rsidRPr="00C06C37">
        <w:rPr>
          <w:rFonts w:eastAsiaTheme="minorEastAsia"/>
          <w:kern w:val="2"/>
          <w:szCs w:val="24"/>
          <w14:ligatures w14:val="standardContextual"/>
        </w:rPr>
        <w:t xml:space="preserve"> since the first grade. Currently, she is a Dual Enrollment student. She is earning </w:t>
      </w:r>
      <w:r w:rsidR="009E51B7" w:rsidRPr="00C06C37">
        <w:rPr>
          <w:rFonts w:eastAsiaTheme="minorEastAsia"/>
          <w:kern w:val="2"/>
          <w:szCs w:val="24"/>
          <w14:ligatures w14:val="standardContextual"/>
        </w:rPr>
        <w:t>credits</w:t>
      </w:r>
      <w:r w:rsidR="00C06C37" w:rsidRPr="00C06C37">
        <w:rPr>
          <w:rFonts w:eastAsiaTheme="minorEastAsia"/>
          <w:kern w:val="2"/>
          <w:szCs w:val="24"/>
          <w14:ligatures w14:val="standardContextual"/>
        </w:rPr>
        <w:t xml:space="preserve"> through Southern University at this time, and in the </w:t>
      </w:r>
      <w:r w:rsidR="009E51B7" w:rsidRPr="00C06C37">
        <w:rPr>
          <w:rFonts w:eastAsiaTheme="minorEastAsia"/>
          <w:kern w:val="2"/>
          <w:szCs w:val="24"/>
          <w14:ligatures w14:val="standardContextual"/>
        </w:rPr>
        <w:t>fall,</w:t>
      </w:r>
      <w:r w:rsidR="00C06C37" w:rsidRPr="00C06C37">
        <w:rPr>
          <w:rFonts w:eastAsiaTheme="minorEastAsia"/>
          <w:kern w:val="2"/>
          <w:szCs w:val="24"/>
          <w14:ligatures w14:val="standardContextual"/>
        </w:rPr>
        <w:t xml:space="preserve"> she </w:t>
      </w:r>
      <w:r w:rsidR="009E51B7" w:rsidRPr="00C06C37">
        <w:rPr>
          <w:rFonts w:eastAsiaTheme="minorEastAsia"/>
          <w:kern w:val="2"/>
          <w:szCs w:val="24"/>
          <w14:ligatures w14:val="standardContextual"/>
        </w:rPr>
        <w:t>earned</w:t>
      </w:r>
      <w:r w:rsidR="00C06C37" w:rsidRPr="00C06C37">
        <w:rPr>
          <w:rFonts w:eastAsiaTheme="minorEastAsia"/>
          <w:kern w:val="2"/>
          <w:szCs w:val="24"/>
          <w14:ligatures w14:val="standardContextual"/>
        </w:rPr>
        <w:t xml:space="preserve"> credits through Louisiana State University.  After high school she will attend Xavier University where she plans on majoring in biology with a pre-med focus. She wants to return to St. Mary Parish to open her own OBGYN practice.  Principal Clark proudly presented Anyrie Weber as “Student of the Month” at West St. Mary High School.</w:t>
      </w:r>
    </w:p>
    <w:p w14:paraId="6C44E920" w14:textId="74A05C93" w:rsidR="00E615FA" w:rsidRDefault="00122196" w:rsidP="00122196">
      <w:pPr>
        <w:rPr>
          <w:rFonts w:eastAsiaTheme="minorEastAsia"/>
          <w:kern w:val="2"/>
          <w:szCs w:val="24"/>
          <w14:ligatures w14:val="standardContextual"/>
        </w:rPr>
      </w:pPr>
      <w:r w:rsidRPr="00C06C37">
        <w:rPr>
          <w:rFonts w:eastAsiaTheme="minorEastAsia"/>
          <w:kern w:val="2"/>
          <w:szCs w:val="24"/>
          <w14:ligatures w14:val="standardContextual"/>
        </w:rPr>
        <w:tab/>
      </w:r>
      <w:r w:rsidR="00C06C37">
        <w:rPr>
          <w:rFonts w:eastAsiaTheme="minorEastAsia"/>
          <w:kern w:val="2"/>
          <w:szCs w:val="24"/>
          <w14:ligatures w14:val="standardContextual"/>
        </w:rPr>
        <w:t xml:space="preserve">Assistant Principal Suzette Charpentier introduced </w:t>
      </w:r>
      <w:r w:rsidR="00321730">
        <w:rPr>
          <w:rFonts w:eastAsiaTheme="minorEastAsia"/>
          <w:kern w:val="2"/>
          <w:szCs w:val="24"/>
          <w14:ligatures w14:val="standardContextual"/>
        </w:rPr>
        <w:t>Secretary</w:t>
      </w:r>
      <w:r w:rsidR="00C06C37">
        <w:rPr>
          <w:rFonts w:eastAsiaTheme="minorEastAsia"/>
          <w:kern w:val="2"/>
          <w:szCs w:val="24"/>
          <w14:ligatures w14:val="standardContextual"/>
        </w:rPr>
        <w:t xml:space="preserve"> </w:t>
      </w:r>
      <w:r w:rsidRPr="00C06C37">
        <w:rPr>
          <w:rFonts w:eastAsiaTheme="minorEastAsia"/>
          <w:kern w:val="2"/>
          <w:szCs w:val="24"/>
          <w14:ligatures w14:val="standardContextual"/>
        </w:rPr>
        <w:t>Tekesha Davis</w:t>
      </w:r>
      <w:bookmarkEnd w:id="1"/>
      <w:bookmarkEnd w:id="2"/>
      <w:bookmarkEnd w:id="3"/>
      <w:bookmarkEnd w:id="4"/>
      <w:r w:rsidR="000F110E">
        <w:rPr>
          <w:rFonts w:eastAsiaTheme="minorEastAsia"/>
          <w:kern w:val="2"/>
          <w:szCs w:val="24"/>
          <w14:ligatures w14:val="standardContextual"/>
        </w:rPr>
        <w:t>-</w:t>
      </w:r>
      <w:r w:rsidR="00321730">
        <w:rPr>
          <w:rFonts w:eastAsiaTheme="minorEastAsia"/>
          <w:kern w:val="2"/>
          <w:szCs w:val="24"/>
          <w14:ligatures w14:val="standardContextual"/>
        </w:rPr>
        <w:t>Austin as “Employee of the Month</w:t>
      </w:r>
      <w:r w:rsidR="00902BB3">
        <w:rPr>
          <w:rFonts w:eastAsiaTheme="minorEastAsia"/>
          <w:kern w:val="2"/>
          <w:szCs w:val="24"/>
          <w14:ligatures w14:val="standardContextual"/>
        </w:rPr>
        <w:t>”</w:t>
      </w:r>
      <w:r w:rsidR="00321730">
        <w:rPr>
          <w:rFonts w:eastAsiaTheme="minorEastAsia"/>
          <w:kern w:val="2"/>
          <w:szCs w:val="24"/>
          <w14:ligatures w14:val="standardContextual"/>
        </w:rPr>
        <w:t xml:space="preserve"> at West St. Mary High School. </w:t>
      </w:r>
      <w:r w:rsidR="00EA5E8B" w:rsidRPr="00C06C37">
        <w:rPr>
          <w:rFonts w:eastAsiaTheme="minorEastAsia"/>
          <w:kern w:val="2"/>
          <w:szCs w:val="24"/>
          <w14:ligatures w14:val="standardContextual"/>
        </w:rPr>
        <w:t xml:space="preserve"> </w:t>
      </w:r>
      <w:r w:rsidR="00926A8A">
        <w:rPr>
          <w:rFonts w:eastAsiaTheme="minorEastAsia"/>
          <w:kern w:val="2"/>
          <w:szCs w:val="24"/>
          <w14:ligatures w14:val="standardContextual"/>
        </w:rPr>
        <w:t>She is accompanied</w:t>
      </w:r>
      <w:r w:rsidR="00EF4F1D">
        <w:rPr>
          <w:rFonts w:eastAsiaTheme="minorEastAsia"/>
          <w:kern w:val="2"/>
          <w:szCs w:val="24"/>
          <w14:ligatures w14:val="standardContextual"/>
        </w:rPr>
        <w:t xml:space="preserve"> on this evening</w:t>
      </w:r>
      <w:r w:rsidR="00926A8A">
        <w:rPr>
          <w:rFonts w:eastAsiaTheme="minorEastAsia"/>
          <w:kern w:val="2"/>
          <w:szCs w:val="24"/>
          <w14:ligatures w14:val="standardContextual"/>
        </w:rPr>
        <w:t xml:space="preserve"> by family members. </w:t>
      </w:r>
      <w:r w:rsidR="000F110E" w:rsidRPr="000F110E">
        <w:rPr>
          <w:rFonts w:eastAsiaTheme="minorEastAsia"/>
          <w:kern w:val="2"/>
          <w:szCs w:val="24"/>
          <w14:ligatures w14:val="standardContextual"/>
        </w:rPr>
        <w:t xml:space="preserve">Outside of school, she enjoys traveling, cooking, decorating, and whatever else she can put her hands on. She does not miss any of her children's events. She travels across the state and across the country. She makes sure that they </w:t>
      </w:r>
      <w:r w:rsidR="007245C6" w:rsidRPr="000F110E">
        <w:rPr>
          <w:rFonts w:eastAsiaTheme="minorEastAsia"/>
          <w:kern w:val="2"/>
          <w:szCs w:val="24"/>
          <w14:ligatures w14:val="standardContextual"/>
        </w:rPr>
        <w:t>can</w:t>
      </w:r>
      <w:r w:rsidR="000F110E" w:rsidRPr="000F110E">
        <w:rPr>
          <w:rFonts w:eastAsiaTheme="minorEastAsia"/>
          <w:kern w:val="2"/>
          <w:szCs w:val="24"/>
          <w14:ligatures w14:val="standardContextual"/>
        </w:rPr>
        <w:t xml:space="preserve"> </w:t>
      </w:r>
      <w:r w:rsidR="007245C6" w:rsidRPr="000F110E">
        <w:rPr>
          <w:rFonts w:eastAsiaTheme="minorEastAsia"/>
          <w:kern w:val="2"/>
          <w:szCs w:val="24"/>
          <w14:ligatures w14:val="standardContextual"/>
        </w:rPr>
        <w:t>take part</w:t>
      </w:r>
      <w:r w:rsidR="000F110E" w:rsidRPr="000F110E">
        <w:rPr>
          <w:rFonts w:eastAsiaTheme="minorEastAsia"/>
          <w:kern w:val="2"/>
          <w:szCs w:val="24"/>
          <w14:ligatures w14:val="standardContextual"/>
        </w:rPr>
        <w:t xml:space="preserve"> in every sporting event, every band </w:t>
      </w:r>
      <w:r w:rsidR="007245C6" w:rsidRPr="000F110E">
        <w:rPr>
          <w:rFonts w:eastAsiaTheme="minorEastAsia"/>
          <w:kern w:val="2"/>
          <w:szCs w:val="24"/>
          <w14:ligatures w14:val="standardContextual"/>
        </w:rPr>
        <w:t>event,</w:t>
      </w:r>
      <w:r w:rsidR="000F110E" w:rsidRPr="000F110E">
        <w:rPr>
          <w:rFonts w:eastAsiaTheme="minorEastAsia"/>
          <w:kern w:val="2"/>
          <w:szCs w:val="24"/>
          <w14:ligatures w14:val="standardContextual"/>
        </w:rPr>
        <w:t xml:space="preserve"> and every academic event. In addition to her immediate family, she claims to have 331 students that she calls her own. M</w:t>
      </w:r>
      <w:r w:rsidR="000F110E">
        <w:rPr>
          <w:rFonts w:eastAsiaTheme="minorEastAsia"/>
          <w:kern w:val="2"/>
          <w:szCs w:val="24"/>
          <w14:ligatures w14:val="standardContextual"/>
        </w:rPr>
        <w:t xml:space="preserve">rs. </w:t>
      </w:r>
      <w:r w:rsidR="000F110E" w:rsidRPr="000F110E">
        <w:rPr>
          <w:rFonts w:eastAsiaTheme="minorEastAsia"/>
          <w:kern w:val="2"/>
          <w:szCs w:val="24"/>
          <w14:ligatures w14:val="standardContextual"/>
        </w:rPr>
        <w:t>Davis</w:t>
      </w:r>
      <w:r w:rsidR="000F110E">
        <w:rPr>
          <w:rFonts w:eastAsiaTheme="minorEastAsia"/>
          <w:kern w:val="2"/>
          <w:szCs w:val="24"/>
          <w14:ligatures w14:val="standardContextual"/>
        </w:rPr>
        <w:t>-Austin</w:t>
      </w:r>
      <w:r w:rsidR="000F110E" w:rsidRPr="000F110E">
        <w:rPr>
          <w:rFonts w:eastAsiaTheme="minorEastAsia"/>
          <w:kern w:val="2"/>
          <w:szCs w:val="24"/>
          <w14:ligatures w14:val="standardContextual"/>
        </w:rPr>
        <w:t xml:space="preserve"> is an employee who cares for students daily, making sure that their needs are all met. She assists with events such as ring ceremony, Homecoming, </w:t>
      </w:r>
      <w:r w:rsidR="007245C6" w:rsidRPr="000F110E">
        <w:rPr>
          <w:rFonts w:eastAsiaTheme="minorEastAsia"/>
          <w:kern w:val="2"/>
          <w:szCs w:val="24"/>
          <w14:ligatures w14:val="standardContextual"/>
        </w:rPr>
        <w:t>prom,</w:t>
      </w:r>
      <w:r w:rsidR="000F110E" w:rsidRPr="000F110E">
        <w:rPr>
          <w:rFonts w:eastAsiaTheme="minorEastAsia"/>
          <w:kern w:val="2"/>
          <w:szCs w:val="24"/>
          <w14:ligatures w14:val="standardContextual"/>
        </w:rPr>
        <w:t xml:space="preserve"> and any other activities that benefits the school or students. M</w:t>
      </w:r>
      <w:r w:rsidR="000F110E">
        <w:rPr>
          <w:rFonts w:eastAsiaTheme="minorEastAsia"/>
          <w:kern w:val="2"/>
          <w:szCs w:val="24"/>
          <w14:ligatures w14:val="standardContextual"/>
        </w:rPr>
        <w:t>r</w:t>
      </w:r>
      <w:r w:rsidR="000F110E" w:rsidRPr="000F110E">
        <w:rPr>
          <w:rFonts w:eastAsiaTheme="minorEastAsia"/>
          <w:kern w:val="2"/>
          <w:szCs w:val="24"/>
          <w14:ligatures w14:val="standardContextual"/>
        </w:rPr>
        <w:t xml:space="preserve">s. </w:t>
      </w:r>
      <w:r w:rsidR="000F110E">
        <w:rPr>
          <w:rFonts w:eastAsiaTheme="minorEastAsia"/>
          <w:kern w:val="2"/>
          <w:szCs w:val="24"/>
          <w14:ligatures w14:val="standardContextual"/>
        </w:rPr>
        <w:t xml:space="preserve">Davis-Austin </w:t>
      </w:r>
      <w:r w:rsidR="000F110E" w:rsidRPr="000F110E">
        <w:rPr>
          <w:rFonts w:eastAsiaTheme="minorEastAsia"/>
          <w:kern w:val="2"/>
          <w:szCs w:val="24"/>
          <w14:ligatures w14:val="standardContextual"/>
        </w:rPr>
        <w:t xml:space="preserve">has given 17 years of service to the parish. She served as a paraprofessional, a migrant advocate, a mindful moments coordinator, a school </w:t>
      </w:r>
      <w:r w:rsidR="007245C6" w:rsidRPr="000F110E">
        <w:rPr>
          <w:rFonts w:eastAsiaTheme="minorEastAsia"/>
          <w:kern w:val="2"/>
          <w:szCs w:val="24"/>
          <w14:ligatures w14:val="standardContextual"/>
        </w:rPr>
        <w:t>secretary,</w:t>
      </w:r>
      <w:r w:rsidR="000F110E" w:rsidRPr="000F110E">
        <w:rPr>
          <w:rFonts w:eastAsiaTheme="minorEastAsia"/>
          <w:kern w:val="2"/>
          <w:szCs w:val="24"/>
          <w14:ligatures w14:val="standardContextual"/>
        </w:rPr>
        <w:t xml:space="preserve"> and a cheerleader sponsor. </w:t>
      </w:r>
      <w:r w:rsidR="008D4D4F">
        <w:rPr>
          <w:rFonts w:eastAsiaTheme="minorEastAsia"/>
          <w:kern w:val="2"/>
          <w:szCs w:val="24"/>
          <w14:ligatures w14:val="standardContextual"/>
        </w:rPr>
        <w:t xml:space="preserve">Mrs. Davis-Austin </w:t>
      </w:r>
      <w:r w:rsidR="000F110E" w:rsidRPr="000F110E">
        <w:rPr>
          <w:rFonts w:eastAsiaTheme="minorEastAsia"/>
          <w:kern w:val="2"/>
          <w:szCs w:val="24"/>
          <w14:ligatures w14:val="standardContextual"/>
        </w:rPr>
        <w:t xml:space="preserve">interacts with students, parents and teachers and other faculty members on a daily basis. She is the first line to building relationships and effective communication. She handles concerns before they become problems. She is one of West St. Mary's greatest assets. Assistant Principal Charpentier proudly presented Mrs. </w:t>
      </w:r>
      <w:r w:rsidR="000F110E">
        <w:rPr>
          <w:rFonts w:eastAsiaTheme="minorEastAsia"/>
          <w:kern w:val="2"/>
          <w:szCs w:val="24"/>
          <w14:ligatures w14:val="standardContextual"/>
        </w:rPr>
        <w:t xml:space="preserve">Tekesha Davis-Austin as “Employee of the Month” at West St. Mary High School. </w:t>
      </w:r>
    </w:p>
    <w:p w14:paraId="50500BAB" w14:textId="77777777" w:rsidR="00945746" w:rsidRPr="00945746" w:rsidRDefault="00945746" w:rsidP="00F83F8E">
      <w:pPr>
        <w:pStyle w:val="Heading1"/>
        <w:rPr>
          <w:noProof/>
        </w:rPr>
      </w:pPr>
      <w:r w:rsidRPr="00945746">
        <w:rPr>
          <w:noProof/>
        </w:rPr>
        <w:t>Appearances:</w:t>
      </w:r>
    </w:p>
    <w:p w14:paraId="06B51A26" w14:textId="1D8D2A98" w:rsidR="00945746" w:rsidRPr="00945746" w:rsidRDefault="00945746" w:rsidP="00F83F8E">
      <w:pPr>
        <w:pStyle w:val="Heading2"/>
      </w:pPr>
      <w:r w:rsidRPr="00945746">
        <w:t>Recognition of the Best in Show and first place winners of the Student Art Show</w:t>
      </w:r>
      <w:r w:rsidR="004D4F0C">
        <w:t>.</w:t>
      </w:r>
      <w:r w:rsidR="0035139E">
        <w:t xml:space="preserve"> </w:t>
      </w:r>
    </w:p>
    <w:p w14:paraId="60BD489B" w14:textId="02AC2134" w:rsidR="007F67CB" w:rsidRPr="000F1CF0" w:rsidRDefault="00CA08C8" w:rsidP="0036584B">
      <w:pPr>
        <w:rPr>
          <w:szCs w:val="24"/>
        </w:rPr>
      </w:pPr>
      <w:r>
        <w:rPr>
          <w:szCs w:val="24"/>
        </w:rPr>
        <w:tab/>
      </w:r>
      <w:r w:rsidRPr="00945746">
        <w:rPr>
          <w:szCs w:val="24"/>
        </w:rPr>
        <w:t>Ms. Hoffpauir</w:t>
      </w:r>
      <w:r>
        <w:rPr>
          <w:szCs w:val="24"/>
        </w:rPr>
        <w:t xml:space="preserve"> recognized the Best in Show, and first place winners of the Student Art Show. </w:t>
      </w:r>
      <w:r>
        <w:rPr>
          <w:rFonts w:eastAsiaTheme="minorEastAsia"/>
          <w:kern w:val="2"/>
          <w:szCs w:val="24"/>
          <w14:ligatures w14:val="standardContextual"/>
        </w:rPr>
        <w:t>P</w:t>
      </w:r>
      <w:r w:rsidRPr="00CA08C8">
        <w:rPr>
          <w:rFonts w:eastAsiaTheme="minorEastAsia"/>
          <w:kern w:val="2"/>
          <w:szCs w:val="24"/>
          <w14:ligatures w14:val="standardContextual"/>
        </w:rPr>
        <w:t xml:space="preserve">articipates artwork along with over 300 pieces from other students’ artists were displayed in the Artist’s Guild Gallery in Morgan City throughout the month of March. </w:t>
      </w:r>
      <w:r w:rsidR="0036584B">
        <w:rPr>
          <w:rFonts w:eastAsiaTheme="minorEastAsia"/>
          <w:kern w:val="2"/>
          <w:szCs w:val="24"/>
          <w14:ligatures w14:val="standardContextual"/>
        </w:rPr>
        <w:t xml:space="preserve"> Winners are </w:t>
      </w:r>
      <w:r w:rsidR="009D452F">
        <w:rPr>
          <w:szCs w:val="24"/>
        </w:rPr>
        <w:t>as follows:</w:t>
      </w:r>
    </w:p>
    <w:p w14:paraId="7D17946E" w14:textId="77777777" w:rsidR="007F67CB" w:rsidRDefault="002B15FF" w:rsidP="00CF07F7">
      <w:pPr>
        <w:pStyle w:val="ListParagraph"/>
        <w:numPr>
          <w:ilvl w:val="0"/>
          <w:numId w:val="3"/>
        </w:numPr>
        <w:spacing w:after="0"/>
        <w:ind w:left="1512"/>
        <w:contextualSpacing w:val="0"/>
        <w:rPr>
          <w:szCs w:val="24"/>
        </w:rPr>
      </w:pPr>
      <w:r>
        <w:rPr>
          <w:szCs w:val="24"/>
        </w:rPr>
        <w:t>Cherish Lewis, 11</w:t>
      </w:r>
      <w:r w:rsidRPr="002B15FF">
        <w:rPr>
          <w:szCs w:val="24"/>
          <w:vertAlign w:val="superscript"/>
        </w:rPr>
        <w:t>th</w:t>
      </w:r>
      <w:r>
        <w:rPr>
          <w:szCs w:val="24"/>
          <w:vertAlign w:val="superscript"/>
        </w:rPr>
        <w:t xml:space="preserve"> </w:t>
      </w:r>
      <w:r>
        <w:rPr>
          <w:szCs w:val="24"/>
        </w:rPr>
        <w:t>grade, Berwick High School</w:t>
      </w:r>
    </w:p>
    <w:p w14:paraId="340280CE" w14:textId="6B273235" w:rsidR="002B15FF" w:rsidRDefault="002B15FF" w:rsidP="00CF07F7">
      <w:pPr>
        <w:pStyle w:val="ListParagraph"/>
        <w:numPr>
          <w:ilvl w:val="0"/>
          <w:numId w:val="3"/>
        </w:numPr>
        <w:spacing w:after="0"/>
        <w:ind w:left="1512"/>
        <w:contextualSpacing w:val="0"/>
        <w:rPr>
          <w:szCs w:val="24"/>
        </w:rPr>
      </w:pPr>
      <w:r>
        <w:rPr>
          <w:szCs w:val="24"/>
        </w:rPr>
        <w:t>Aubrey Loupe, 1</w:t>
      </w:r>
      <w:r w:rsidRPr="002B15FF">
        <w:rPr>
          <w:szCs w:val="24"/>
          <w:vertAlign w:val="superscript"/>
        </w:rPr>
        <w:t>st</w:t>
      </w:r>
      <w:r>
        <w:rPr>
          <w:szCs w:val="24"/>
          <w:vertAlign w:val="superscript"/>
        </w:rPr>
        <w:t xml:space="preserve"> </w:t>
      </w:r>
      <w:r>
        <w:rPr>
          <w:szCs w:val="24"/>
        </w:rPr>
        <w:t>grade, Wyandotte Elementary School</w:t>
      </w:r>
      <w:r w:rsidR="0036584B">
        <w:rPr>
          <w:szCs w:val="24"/>
        </w:rPr>
        <w:t xml:space="preserve"> </w:t>
      </w:r>
    </w:p>
    <w:p w14:paraId="78CC940E" w14:textId="77777777" w:rsidR="00CF07F7" w:rsidRDefault="002B15FF" w:rsidP="00CF07F7">
      <w:pPr>
        <w:pStyle w:val="ListParagraph"/>
        <w:numPr>
          <w:ilvl w:val="0"/>
          <w:numId w:val="3"/>
        </w:numPr>
        <w:spacing w:after="0"/>
        <w:ind w:left="1512"/>
        <w:contextualSpacing w:val="0"/>
        <w:rPr>
          <w:szCs w:val="24"/>
        </w:rPr>
      </w:pPr>
      <w:r>
        <w:rPr>
          <w:szCs w:val="24"/>
        </w:rPr>
        <w:t>Timothy Truong, 2</w:t>
      </w:r>
      <w:r w:rsidRPr="002B15FF">
        <w:rPr>
          <w:szCs w:val="24"/>
          <w:vertAlign w:val="superscript"/>
        </w:rPr>
        <w:t>nd</w:t>
      </w:r>
      <w:r>
        <w:rPr>
          <w:szCs w:val="24"/>
          <w:vertAlign w:val="superscript"/>
        </w:rPr>
        <w:t xml:space="preserve"> </w:t>
      </w:r>
      <w:r>
        <w:rPr>
          <w:szCs w:val="24"/>
        </w:rPr>
        <w:t>grade, Centerville Elementary School</w:t>
      </w:r>
    </w:p>
    <w:p w14:paraId="0126218E" w14:textId="2BABCC62" w:rsidR="002B15FF" w:rsidRPr="00CF07F7" w:rsidRDefault="002B15FF" w:rsidP="00CF07F7">
      <w:pPr>
        <w:pStyle w:val="ListParagraph"/>
        <w:numPr>
          <w:ilvl w:val="0"/>
          <w:numId w:val="3"/>
        </w:numPr>
        <w:spacing w:after="0"/>
        <w:ind w:left="1512"/>
        <w:contextualSpacing w:val="0"/>
        <w:rPr>
          <w:szCs w:val="24"/>
        </w:rPr>
      </w:pPr>
      <w:r w:rsidRPr="00CF07F7">
        <w:rPr>
          <w:szCs w:val="24"/>
        </w:rPr>
        <w:t>Emma Falgout, 7</w:t>
      </w:r>
      <w:r w:rsidRPr="00CF07F7">
        <w:rPr>
          <w:szCs w:val="24"/>
          <w:vertAlign w:val="superscript"/>
        </w:rPr>
        <w:t xml:space="preserve">th </w:t>
      </w:r>
      <w:r w:rsidRPr="00CF07F7">
        <w:rPr>
          <w:szCs w:val="24"/>
        </w:rPr>
        <w:t>grade, Berwick Junior High School</w:t>
      </w:r>
    </w:p>
    <w:p w14:paraId="097BCE54" w14:textId="77777777" w:rsidR="00CF07F7" w:rsidRDefault="002B15FF" w:rsidP="00CF07F7">
      <w:pPr>
        <w:pStyle w:val="ListParagraph"/>
        <w:numPr>
          <w:ilvl w:val="0"/>
          <w:numId w:val="3"/>
        </w:numPr>
        <w:spacing w:after="0"/>
        <w:ind w:left="1512"/>
        <w:contextualSpacing w:val="0"/>
        <w:rPr>
          <w:szCs w:val="24"/>
        </w:rPr>
      </w:pPr>
      <w:r>
        <w:rPr>
          <w:szCs w:val="24"/>
        </w:rPr>
        <w:t>Kailey Partain, 12</w:t>
      </w:r>
      <w:r w:rsidRPr="002B15FF">
        <w:rPr>
          <w:szCs w:val="24"/>
          <w:vertAlign w:val="superscript"/>
        </w:rPr>
        <w:t>th</w:t>
      </w:r>
      <w:r>
        <w:rPr>
          <w:szCs w:val="24"/>
          <w:vertAlign w:val="superscript"/>
        </w:rPr>
        <w:t xml:space="preserve"> </w:t>
      </w:r>
      <w:r>
        <w:rPr>
          <w:szCs w:val="24"/>
        </w:rPr>
        <w:t>grade, Morgan City High School</w:t>
      </w:r>
    </w:p>
    <w:p w14:paraId="7CD9FEDB" w14:textId="658F61F4" w:rsidR="00F26F5B" w:rsidRPr="00CF07F7" w:rsidRDefault="002B15FF" w:rsidP="00CF07F7">
      <w:pPr>
        <w:pStyle w:val="ListParagraph"/>
        <w:numPr>
          <w:ilvl w:val="0"/>
          <w:numId w:val="3"/>
        </w:numPr>
        <w:spacing w:after="0"/>
        <w:ind w:left="1512"/>
        <w:contextualSpacing w:val="0"/>
        <w:rPr>
          <w:szCs w:val="24"/>
        </w:rPr>
      </w:pPr>
      <w:r w:rsidRPr="00CF07F7">
        <w:rPr>
          <w:szCs w:val="24"/>
        </w:rPr>
        <w:t>Alayna Tran, 8</w:t>
      </w:r>
      <w:r w:rsidRPr="00CF07F7">
        <w:rPr>
          <w:szCs w:val="24"/>
          <w:vertAlign w:val="superscript"/>
        </w:rPr>
        <w:t xml:space="preserve">th </w:t>
      </w:r>
      <w:r w:rsidRPr="00CF07F7">
        <w:rPr>
          <w:szCs w:val="24"/>
        </w:rPr>
        <w:t>grade, Morgan City</w:t>
      </w:r>
      <w:r w:rsidR="008C0EA3" w:rsidRPr="00CF07F7">
        <w:rPr>
          <w:szCs w:val="24"/>
        </w:rPr>
        <w:t xml:space="preserve"> Junior</w:t>
      </w:r>
      <w:r w:rsidRPr="00CF07F7">
        <w:rPr>
          <w:szCs w:val="24"/>
        </w:rPr>
        <w:t xml:space="preserve"> High School </w:t>
      </w:r>
    </w:p>
    <w:p w14:paraId="5569037E" w14:textId="7B67373F" w:rsidR="002B15FF" w:rsidRDefault="002B15FF" w:rsidP="00CF07F7">
      <w:pPr>
        <w:pStyle w:val="ListParagraph"/>
        <w:numPr>
          <w:ilvl w:val="0"/>
          <w:numId w:val="3"/>
        </w:numPr>
        <w:spacing w:after="0"/>
        <w:ind w:left="1512"/>
        <w:contextualSpacing w:val="0"/>
        <w:rPr>
          <w:szCs w:val="24"/>
        </w:rPr>
      </w:pPr>
      <w:r>
        <w:rPr>
          <w:szCs w:val="24"/>
        </w:rPr>
        <w:t>Ryan Picou, 11</w:t>
      </w:r>
      <w:r w:rsidRPr="002B15FF">
        <w:rPr>
          <w:szCs w:val="24"/>
          <w:vertAlign w:val="superscript"/>
        </w:rPr>
        <w:t>th</w:t>
      </w:r>
      <w:r>
        <w:rPr>
          <w:szCs w:val="24"/>
          <w:vertAlign w:val="superscript"/>
        </w:rPr>
        <w:t xml:space="preserve"> </w:t>
      </w:r>
      <w:r>
        <w:rPr>
          <w:szCs w:val="24"/>
        </w:rPr>
        <w:t>grade, Morgan City High School</w:t>
      </w:r>
    </w:p>
    <w:p w14:paraId="45C54DA6" w14:textId="3547A753" w:rsidR="002B15FF" w:rsidRDefault="002B15FF" w:rsidP="00CF07F7">
      <w:pPr>
        <w:pStyle w:val="ListParagraph"/>
        <w:numPr>
          <w:ilvl w:val="0"/>
          <w:numId w:val="3"/>
        </w:numPr>
        <w:spacing w:after="0"/>
        <w:ind w:left="1512"/>
        <w:contextualSpacing w:val="0"/>
        <w:rPr>
          <w:szCs w:val="24"/>
        </w:rPr>
      </w:pPr>
      <w:r>
        <w:rPr>
          <w:szCs w:val="24"/>
        </w:rPr>
        <w:lastRenderedPageBreak/>
        <w:t>Jaidyn Partain, 12</w:t>
      </w:r>
      <w:r w:rsidRPr="002B15FF">
        <w:rPr>
          <w:szCs w:val="24"/>
          <w:vertAlign w:val="superscript"/>
        </w:rPr>
        <w:t>th</w:t>
      </w:r>
      <w:r>
        <w:rPr>
          <w:szCs w:val="24"/>
          <w:vertAlign w:val="superscript"/>
        </w:rPr>
        <w:t xml:space="preserve"> </w:t>
      </w:r>
      <w:r>
        <w:rPr>
          <w:szCs w:val="24"/>
        </w:rPr>
        <w:t>grade, Morgan City High School</w:t>
      </w:r>
    </w:p>
    <w:p w14:paraId="4F620D4F" w14:textId="56F33AE0" w:rsidR="002B15FF" w:rsidRDefault="002B15FF" w:rsidP="00CF07F7">
      <w:pPr>
        <w:pStyle w:val="ListParagraph"/>
        <w:numPr>
          <w:ilvl w:val="0"/>
          <w:numId w:val="3"/>
        </w:numPr>
        <w:spacing w:after="0"/>
        <w:ind w:left="1512"/>
        <w:contextualSpacing w:val="0"/>
        <w:rPr>
          <w:szCs w:val="24"/>
        </w:rPr>
      </w:pPr>
      <w:r>
        <w:rPr>
          <w:szCs w:val="24"/>
        </w:rPr>
        <w:t>Corynn Soprano, 7</w:t>
      </w:r>
      <w:r w:rsidRPr="002B15FF">
        <w:rPr>
          <w:szCs w:val="24"/>
          <w:vertAlign w:val="superscript"/>
        </w:rPr>
        <w:t>th</w:t>
      </w:r>
      <w:r>
        <w:rPr>
          <w:szCs w:val="24"/>
          <w:vertAlign w:val="superscript"/>
        </w:rPr>
        <w:t xml:space="preserve"> </w:t>
      </w:r>
      <w:r>
        <w:rPr>
          <w:szCs w:val="24"/>
        </w:rPr>
        <w:t>grade, Berwick Junior High School</w:t>
      </w:r>
    </w:p>
    <w:p w14:paraId="79E76D7B" w14:textId="403213AC" w:rsidR="00945746" w:rsidRPr="007245C6" w:rsidRDefault="002B15FF" w:rsidP="007245C6">
      <w:pPr>
        <w:pStyle w:val="ListParagraph"/>
        <w:numPr>
          <w:ilvl w:val="0"/>
          <w:numId w:val="3"/>
        </w:numPr>
        <w:ind w:left="1512"/>
        <w:contextualSpacing w:val="0"/>
        <w:rPr>
          <w:szCs w:val="24"/>
        </w:rPr>
      </w:pPr>
      <w:r>
        <w:rPr>
          <w:szCs w:val="24"/>
        </w:rPr>
        <w:t>Kynley Dekerland, 10</w:t>
      </w:r>
      <w:r w:rsidRPr="002B15FF">
        <w:rPr>
          <w:szCs w:val="24"/>
          <w:vertAlign w:val="superscript"/>
        </w:rPr>
        <w:t>th</w:t>
      </w:r>
      <w:r>
        <w:rPr>
          <w:szCs w:val="24"/>
          <w:vertAlign w:val="superscript"/>
        </w:rPr>
        <w:t xml:space="preserve"> </w:t>
      </w:r>
      <w:r>
        <w:rPr>
          <w:szCs w:val="24"/>
        </w:rPr>
        <w:t>grade Morgan City High School</w:t>
      </w:r>
    </w:p>
    <w:p w14:paraId="690EEC23" w14:textId="23968FFC" w:rsidR="00945746" w:rsidRPr="00945746" w:rsidRDefault="00945746" w:rsidP="000428A2">
      <w:pPr>
        <w:pStyle w:val="Heading2"/>
      </w:pPr>
      <w:r w:rsidRPr="00945746">
        <w:t>Recognition of Outstanding Support Personnel</w:t>
      </w:r>
      <w:r w:rsidR="00764005">
        <w:t>.</w:t>
      </w:r>
    </w:p>
    <w:p w14:paraId="0669CCB5" w14:textId="298D1A60" w:rsidR="00945746" w:rsidRDefault="00945746" w:rsidP="00945746">
      <w:pPr>
        <w:rPr>
          <w:szCs w:val="24"/>
        </w:rPr>
      </w:pPr>
      <w:r>
        <w:rPr>
          <w:szCs w:val="24"/>
        </w:rPr>
        <w:tab/>
      </w:r>
      <w:r w:rsidRPr="00945746">
        <w:rPr>
          <w:szCs w:val="24"/>
        </w:rPr>
        <w:t>Ms. Estay</w:t>
      </w:r>
      <w:r w:rsidR="00D03B45">
        <w:rPr>
          <w:szCs w:val="24"/>
        </w:rPr>
        <w:t xml:space="preserve"> recognized outstanding support personnel as follows:</w:t>
      </w:r>
    </w:p>
    <w:p w14:paraId="253993F7" w14:textId="43A0273A" w:rsidR="00D03B45" w:rsidRDefault="009D452F" w:rsidP="009D452F">
      <w:pPr>
        <w:pStyle w:val="ListParagraph"/>
        <w:numPr>
          <w:ilvl w:val="0"/>
          <w:numId w:val="2"/>
        </w:numPr>
        <w:ind w:left="1512"/>
        <w:rPr>
          <w:szCs w:val="24"/>
        </w:rPr>
      </w:pPr>
      <w:r>
        <w:rPr>
          <w:szCs w:val="24"/>
        </w:rPr>
        <w:t>Holly Manuel, Secretary, Morgan City High School</w:t>
      </w:r>
    </w:p>
    <w:p w14:paraId="720DAB1E" w14:textId="069B24B0" w:rsidR="009D452F" w:rsidRDefault="009D452F" w:rsidP="009D452F">
      <w:pPr>
        <w:pStyle w:val="ListParagraph"/>
        <w:numPr>
          <w:ilvl w:val="0"/>
          <w:numId w:val="2"/>
        </w:numPr>
        <w:ind w:left="1512"/>
        <w:rPr>
          <w:szCs w:val="24"/>
        </w:rPr>
      </w:pPr>
      <w:r>
        <w:rPr>
          <w:szCs w:val="24"/>
        </w:rPr>
        <w:t>Khoa Tran, Head Custodian, M. E. Norman Elementary School</w:t>
      </w:r>
    </w:p>
    <w:p w14:paraId="2349912F" w14:textId="0F05921D" w:rsidR="008200EB" w:rsidRPr="0032526F" w:rsidRDefault="009D452F" w:rsidP="00945746">
      <w:pPr>
        <w:pStyle w:val="ListParagraph"/>
        <w:numPr>
          <w:ilvl w:val="0"/>
          <w:numId w:val="2"/>
        </w:numPr>
        <w:ind w:left="1512"/>
        <w:contextualSpacing w:val="0"/>
        <w:rPr>
          <w:szCs w:val="24"/>
        </w:rPr>
      </w:pPr>
      <w:r>
        <w:rPr>
          <w:szCs w:val="24"/>
        </w:rPr>
        <w:t>Faith Smith, Paraprofessional, Berwick Junior High School</w:t>
      </w:r>
    </w:p>
    <w:p w14:paraId="23DEDFF2" w14:textId="77777777" w:rsidR="00945746" w:rsidRPr="00945746" w:rsidRDefault="00945746" w:rsidP="000428A2">
      <w:pPr>
        <w:pStyle w:val="Heading2"/>
        <w:spacing w:after="0"/>
      </w:pPr>
      <w:r w:rsidRPr="00945746">
        <w:t>Recognition of Patterson High School Teacher, Chasity Toups for advancing to the semifinals</w:t>
      </w:r>
    </w:p>
    <w:p w14:paraId="6EF75C5E" w14:textId="36383D09" w:rsidR="00945746" w:rsidRPr="00945746" w:rsidRDefault="00945746" w:rsidP="002D54B5">
      <w:pPr>
        <w:rPr>
          <w:b/>
          <w:bCs/>
          <w:szCs w:val="24"/>
        </w:rPr>
      </w:pPr>
      <w:r w:rsidRPr="00945746">
        <w:rPr>
          <w:b/>
          <w:bCs/>
          <w:szCs w:val="24"/>
        </w:rPr>
        <w:t>of the Louisiana State Teacher of the Year selection process</w:t>
      </w:r>
      <w:r w:rsidR="00764005">
        <w:rPr>
          <w:b/>
          <w:bCs/>
          <w:szCs w:val="24"/>
        </w:rPr>
        <w:t>.</w:t>
      </w:r>
    </w:p>
    <w:p w14:paraId="462D5CE0" w14:textId="705AE0A8" w:rsidR="00945746" w:rsidRPr="00F45D50" w:rsidRDefault="00945746" w:rsidP="00122196">
      <w:pPr>
        <w:rPr>
          <w:rFonts w:eastAsiaTheme="minorEastAsia"/>
          <w:kern w:val="2"/>
          <w:szCs w:val="24"/>
          <w14:ligatures w14:val="standardContextual"/>
        </w:rPr>
      </w:pPr>
      <w:r>
        <w:rPr>
          <w:szCs w:val="24"/>
        </w:rPr>
        <w:tab/>
      </w:r>
      <w:r w:rsidR="00A244A2">
        <w:rPr>
          <w:szCs w:val="24"/>
        </w:rPr>
        <w:t>Ms. Estay</w:t>
      </w:r>
      <w:r w:rsidR="00E35B3D">
        <w:rPr>
          <w:szCs w:val="24"/>
        </w:rPr>
        <w:t xml:space="preserve"> recognized Ms. Chasity Toups </w:t>
      </w:r>
      <w:r w:rsidR="00211EE7" w:rsidRPr="00211EE7">
        <w:rPr>
          <w:szCs w:val="24"/>
        </w:rPr>
        <w:t>for advancing to the semifinals</w:t>
      </w:r>
      <w:r w:rsidR="00211EE7">
        <w:rPr>
          <w:szCs w:val="24"/>
        </w:rPr>
        <w:t xml:space="preserve"> </w:t>
      </w:r>
      <w:r w:rsidR="00211EE7" w:rsidRPr="00211EE7">
        <w:rPr>
          <w:szCs w:val="24"/>
        </w:rPr>
        <w:t xml:space="preserve">of the Louisiana State Teacher of the Year </w:t>
      </w:r>
      <w:r w:rsidR="00D02537">
        <w:rPr>
          <w:szCs w:val="24"/>
        </w:rPr>
        <w:t>S</w:t>
      </w:r>
      <w:r w:rsidR="00211EE7" w:rsidRPr="00211EE7">
        <w:rPr>
          <w:szCs w:val="24"/>
        </w:rPr>
        <w:t xml:space="preserve">election </w:t>
      </w:r>
      <w:r w:rsidR="00D02537">
        <w:rPr>
          <w:szCs w:val="24"/>
        </w:rPr>
        <w:t>P</w:t>
      </w:r>
      <w:r w:rsidR="00211EE7" w:rsidRPr="00211EE7">
        <w:rPr>
          <w:szCs w:val="24"/>
        </w:rPr>
        <w:t>rocess</w:t>
      </w:r>
      <w:r w:rsidR="00211EE7">
        <w:rPr>
          <w:szCs w:val="24"/>
        </w:rPr>
        <w:t xml:space="preserve">.  </w:t>
      </w:r>
      <w:r w:rsidR="009F6FD9">
        <w:rPr>
          <w:szCs w:val="24"/>
        </w:rPr>
        <w:t>She was a</w:t>
      </w:r>
      <w:r w:rsidR="00E212B0">
        <w:rPr>
          <w:szCs w:val="24"/>
        </w:rPr>
        <w:t xml:space="preserve">ccompanied on this evening by her </w:t>
      </w:r>
      <w:r w:rsidR="003E1464">
        <w:rPr>
          <w:szCs w:val="24"/>
        </w:rPr>
        <w:t xml:space="preserve">family members and principal.  </w:t>
      </w:r>
      <w:r w:rsidR="00A60B0E">
        <w:rPr>
          <w:rFonts w:eastAsiaTheme="minorEastAsia"/>
          <w:kern w:val="2"/>
          <w:szCs w:val="24"/>
          <w14:ligatures w14:val="standardContextual"/>
        </w:rPr>
        <w:t>I</w:t>
      </w:r>
      <w:r w:rsidR="003E1464" w:rsidRPr="003E1464">
        <w:rPr>
          <w:rFonts w:eastAsiaTheme="minorEastAsia"/>
          <w:kern w:val="2"/>
          <w:szCs w:val="24"/>
          <w14:ligatures w14:val="standardContextual"/>
        </w:rPr>
        <w:t xml:space="preserve">n January, </w:t>
      </w:r>
      <w:r w:rsidR="00A60B0E">
        <w:rPr>
          <w:rFonts w:eastAsiaTheme="minorEastAsia"/>
          <w:kern w:val="2"/>
          <w:szCs w:val="24"/>
          <w14:ligatures w14:val="standardContextual"/>
        </w:rPr>
        <w:t xml:space="preserve">Ms. Toups </w:t>
      </w:r>
      <w:r w:rsidR="003E1464" w:rsidRPr="003E1464">
        <w:rPr>
          <w:rFonts w:eastAsiaTheme="minorEastAsia"/>
          <w:kern w:val="2"/>
          <w:szCs w:val="24"/>
          <w14:ligatures w14:val="standardContextual"/>
        </w:rPr>
        <w:t>was presented as St. Mary’s District High School Teacher of the Year.  She was one of 24 that qualified</w:t>
      </w:r>
      <w:r w:rsidR="00F45D50">
        <w:rPr>
          <w:rFonts w:eastAsiaTheme="minorEastAsia"/>
          <w:kern w:val="2"/>
          <w:szCs w:val="24"/>
          <w14:ligatures w14:val="standardContextual"/>
        </w:rPr>
        <w:t xml:space="preserve"> </w:t>
      </w:r>
      <w:r w:rsidR="003E1464" w:rsidRPr="003E1464">
        <w:rPr>
          <w:rFonts w:eastAsiaTheme="minorEastAsia"/>
          <w:kern w:val="2"/>
          <w:szCs w:val="24"/>
          <w14:ligatures w14:val="standardContextual"/>
        </w:rPr>
        <w:t xml:space="preserve">as a </w:t>
      </w:r>
      <w:r w:rsidR="00F45D50" w:rsidRPr="003E1464">
        <w:rPr>
          <w:rFonts w:eastAsiaTheme="minorEastAsia"/>
          <w:kern w:val="2"/>
          <w:szCs w:val="24"/>
          <w14:ligatures w14:val="standardContextual"/>
        </w:rPr>
        <w:t>semifinalist,</w:t>
      </w:r>
      <w:r w:rsidR="00F45D50">
        <w:rPr>
          <w:rFonts w:eastAsiaTheme="minorEastAsia"/>
          <w:kern w:val="2"/>
          <w:szCs w:val="24"/>
          <w14:ligatures w14:val="standardContextual"/>
        </w:rPr>
        <w:t xml:space="preserve"> and</w:t>
      </w:r>
      <w:r w:rsidR="00A60B0E">
        <w:rPr>
          <w:rFonts w:eastAsiaTheme="minorEastAsia"/>
          <w:kern w:val="2"/>
          <w:szCs w:val="24"/>
          <w14:ligatures w14:val="standardContextual"/>
        </w:rPr>
        <w:t xml:space="preserve"> s</w:t>
      </w:r>
      <w:r w:rsidR="003E1464" w:rsidRPr="003E1464">
        <w:rPr>
          <w:rFonts w:eastAsiaTheme="minorEastAsia"/>
          <w:kern w:val="2"/>
          <w:szCs w:val="24"/>
          <w14:ligatures w14:val="standardContextual"/>
        </w:rPr>
        <w:t>he is now part of the state level network known as excellent educators. In May, the finalists will be announced</w:t>
      </w:r>
      <w:r w:rsidR="00F45D50">
        <w:rPr>
          <w:rFonts w:eastAsiaTheme="minorEastAsia"/>
          <w:kern w:val="2"/>
          <w:szCs w:val="24"/>
          <w14:ligatures w14:val="standardContextual"/>
        </w:rPr>
        <w:t xml:space="preserve"> and </w:t>
      </w:r>
      <w:r w:rsidR="003E1464" w:rsidRPr="003E1464">
        <w:rPr>
          <w:rFonts w:eastAsiaTheme="minorEastAsia"/>
          <w:kern w:val="2"/>
          <w:szCs w:val="24"/>
          <w14:ligatures w14:val="standardContextual"/>
        </w:rPr>
        <w:t>narrowed down to nine teachers.</w:t>
      </w:r>
      <w:r w:rsidR="00535A6D">
        <w:rPr>
          <w:rFonts w:eastAsiaTheme="minorEastAsia"/>
          <w:kern w:val="2"/>
          <w:szCs w:val="24"/>
          <w14:ligatures w14:val="standardContextual"/>
        </w:rPr>
        <w:t xml:space="preserve"> </w:t>
      </w:r>
      <w:r w:rsidR="003E1464" w:rsidRPr="003E1464">
        <w:rPr>
          <w:rFonts w:eastAsiaTheme="minorEastAsia"/>
          <w:kern w:val="2"/>
          <w:szCs w:val="24"/>
          <w14:ligatures w14:val="standardContextual"/>
        </w:rPr>
        <w:t xml:space="preserve">In June, the finalists will be </w:t>
      </w:r>
      <w:r w:rsidR="009E51B7" w:rsidRPr="003E1464">
        <w:rPr>
          <w:rFonts w:eastAsiaTheme="minorEastAsia"/>
          <w:kern w:val="2"/>
          <w:szCs w:val="24"/>
          <w14:ligatures w14:val="standardContextual"/>
        </w:rPr>
        <w:t>interviewed,</w:t>
      </w:r>
      <w:r w:rsidR="006443CB">
        <w:rPr>
          <w:rFonts w:eastAsiaTheme="minorEastAsia"/>
          <w:kern w:val="2"/>
          <w:szCs w:val="24"/>
          <w14:ligatures w14:val="standardContextual"/>
        </w:rPr>
        <w:t xml:space="preserve"> </w:t>
      </w:r>
      <w:r w:rsidR="003E1464" w:rsidRPr="003E1464">
        <w:rPr>
          <w:rFonts w:eastAsiaTheme="minorEastAsia"/>
          <w:kern w:val="2"/>
          <w:szCs w:val="24"/>
          <w14:ligatures w14:val="standardContextual"/>
        </w:rPr>
        <w:t xml:space="preserve">and those announcements will be made in July. </w:t>
      </w:r>
    </w:p>
    <w:p w14:paraId="42C19CAD" w14:textId="5F346EEF" w:rsidR="00EA5E8B" w:rsidRPr="00EA5E8B" w:rsidRDefault="00EA5E8B" w:rsidP="0069381A">
      <w:pPr>
        <w:pStyle w:val="Heading1"/>
      </w:pPr>
      <w:r w:rsidRPr="00EA5E8B">
        <w:t xml:space="preserve">Approval of Amended Agenda. </w:t>
      </w:r>
      <w:r w:rsidR="00A244A2">
        <w:t xml:space="preserve"> </w:t>
      </w:r>
    </w:p>
    <w:p w14:paraId="18A47EC1" w14:textId="2C34C885" w:rsidR="00EA5E8B" w:rsidRPr="00EA5E8B" w:rsidRDefault="00EA5E8B" w:rsidP="00EA5E8B">
      <w:pPr>
        <w:rPr>
          <w:szCs w:val="24"/>
        </w:rPr>
      </w:pPr>
      <w:r w:rsidRPr="00EA5E8B">
        <w:rPr>
          <w:szCs w:val="24"/>
        </w:rPr>
        <w:tab/>
      </w:r>
      <w:r w:rsidR="00F45D50">
        <w:rPr>
          <w:szCs w:val="24"/>
        </w:rPr>
        <w:t>President Black indicated that t</w:t>
      </w:r>
      <w:r w:rsidR="00FB6332">
        <w:rPr>
          <w:szCs w:val="24"/>
        </w:rPr>
        <w:t>he</w:t>
      </w:r>
      <w:r w:rsidRPr="00EA5E8B">
        <w:rPr>
          <w:szCs w:val="24"/>
        </w:rPr>
        <w:t xml:space="preserve"> amended agenda</w:t>
      </w:r>
      <w:r w:rsidR="00FB6332">
        <w:rPr>
          <w:szCs w:val="24"/>
        </w:rPr>
        <w:t xml:space="preserve"> include</w:t>
      </w:r>
      <w:r w:rsidR="00F45D50">
        <w:rPr>
          <w:szCs w:val="24"/>
        </w:rPr>
        <w:t>d</w:t>
      </w:r>
      <w:r w:rsidR="00FB6332">
        <w:rPr>
          <w:szCs w:val="24"/>
        </w:rPr>
        <w:t xml:space="preserve"> </w:t>
      </w:r>
      <w:r w:rsidR="00D02537">
        <w:rPr>
          <w:szCs w:val="24"/>
        </w:rPr>
        <w:t>I</w:t>
      </w:r>
      <w:r w:rsidR="00FB6332">
        <w:rPr>
          <w:szCs w:val="24"/>
        </w:rPr>
        <w:t>tem number 18 and 19.</w:t>
      </w:r>
    </w:p>
    <w:p w14:paraId="799F66C9" w14:textId="4AE5475D" w:rsidR="00EA5E8B" w:rsidRDefault="00051739" w:rsidP="00EA5E8B">
      <w:pPr>
        <w:ind w:firstLine="720"/>
        <w:rPr>
          <w:szCs w:val="24"/>
        </w:rPr>
      </w:pPr>
      <w:r>
        <w:rPr>
          <w:szCs w:val="24"/>
        </w:rPr>
        <w:t xml:space="preserve">Mrs. Griffin </w:t>
      </w:r>
      <w:r w:rsidR="00EA5E8B" w:rsidRPr="00EA5E8B">
        <w:rPr>
          <w:szCs w:val="24"/>
        </w:rPr>
        <w:t xml:space="preserve">made a motion and </w:t>
      </w:r>
      <w:r>
        <w:rPr>
          <w:szCs w:val="24"/>
        </w:rPr>
        <w:t xml:space="preserve">Mr. Mancuso </w:t>
      </w:r>
      <w:r w:rsidR="00EA5E8B" w:rsidRPr="00EA5E8B">
        <w:rPr>
          <w:szCs w:val="24"/>
        </w:rPr>
        <w:t>made a second to approve the amended agenda</w:t>
      </w:r>
      <w:r w:rsidR="00AF6E7C">
        <w:rPr>
          <w:szCs w:val="24"/>
        </w:rPr>
        <w:t>,</w:t>
      </w:r>
      <w:r w:rsidR="00E35B3D">
        <w:rPr>
          <w:szCs w:val="24"/>
        </w:rPr>
        <w:t xml:space="preserve"> as presented by President Black</w:t>
      </w:r>
      <w:r w:rsidR="00EA5E8B" w:rsidRPr="00EA5E8B">
        <w:rPr>
          <w:szCs w:val="24"/>
        </w:rPr>
        <w:t>.</w:t>
      </w:r>
      <w:r w:rsidR="00E35B3D">
        <w:rPr>
          <w:szCs w:val="24"/>
        </w:rPr>
        <w:t xml:space="preserve">  All in favor and the motion carried. </w:t>
      </w:r>
      <w:r w:rsidR="00EA5E8B" w:rsidRPr="00EA5E8B">
        <w:rPr>
          <w:szCs w:val="24"/>
        </w:rPr>
        <w:t xml:space="preserve"> </w:t>
      </w:r>
    </w:p>
    <w:p w14:paraId="73372175" w14:textId="345CB4D8" w:rsidR="00EA5E8B" w:rsidRPr="00EA5E8B" w:rsidRDefault="00EA5E8B" w:rsidP="000428A2">
      <w:pPr>
        <w:pStyle w:val="Heading1"/>
      </w:pPr>
      <w:r w:rsidRPr="00EA5E8B">
        <w:t xml:space="preserve">Approval of Official School Board Minutes.   </w:t>
      </w:r>
    </w:p>
    <w:p w14:paraId="250B69D6" w14:textId="1E323012" w:rsidR="00EA5E8B" w:rsidRDefault="00EA5E8B" w:rsidP="00343CB5">
      <w:pPr>
        <w:rPr>
          <w:rFonts w:cstheme="minorHAnsi"/>
          <w:iCs/>
          <w:szCs w:val="24"/>
        </w:rPr>
      </w:pPr>
      <w:r w:rsidRPr="00EA5E8B">
        <w:rPr>
          <w:szCs w:val="24"/>
        </w:rPr>
        <w:tab/>
      </w:r>
      <w:r w:rsidR="00A244A2">
        <w:rPr>
          <w:szCs w:val="24"/>
        </w:rPr>
        <w:t xml:space="preserve">Ms. Moore </w:t>
      </w:r>
      <w:r w:rsidRPr="00EA5E8B">
        <w:rPr>
          <w:szCs w:val="24"/>
        </w:rPr>
        <w:t xml:space="preserve">offered the motion and </w:t>
      </w:r>
      <w:r w:rsidR="00A244A2">
        <w:rPr>
          <w:szCs w:val="24"/>
        </w:rPr>
        <w:t xml:space="preserve">Mr. Foulcard </w:t>
      </w:r>
      <w:r w:rsidRPr="00EA5E8B">
        <w:rPr>
          <w:szCs w:val="24"/>
        </w:rPr>
        <w:t xml:space="preserve">offered the second to approve the official school board minutes from the </w:t>
      </w:r>
      <w:r w:rsidR="00122196">
        <w:rPr>
          <w:szCs w:val="24"/>
        </w:rPr>
        <w:t>regular</w:t>
      </w:r>
      <w:r w:rsidRPr="00EA5E8B">
        <w:rPr>
          <w:szCs w:val="24"/>
        </w:rPr>
        <w:t xml:space="preserve"> school board meeting held on</w:t>
      </w:r>
      <w:r w:rsidR="00122196">
        <w:rPr>
          <w:szCs w:val="24"/>
        </w:rPr>
        <w:t xml:space="preserve"> </w:t>
      </w:r>
      <w:r w:rsidR="00EE67B3">
        <w:rPr>
          <w:szCs w:val="24"/>
        </w:rPr>
        <w:t>March 9, 2023</w:t>
      </w:r>
      <w:r w:rsidR="00A244A2">
        <w:rPr>
          <w:szCs w:val="24"/>
        </w:rPr>
        <w:t xml:space="preserve">, and the </w:t>
      </w:r>
      <w:r w:rsidR="00A244A2" w:rsidRPr="00EA5E8B">
        <w:rPr>
          <w:szCs w:val="24"/>
        </w:rPr>
        <w:t xml:space="preserve">minutes from the </w:t>
      </w:r>
      <w:r w:rsidR="00A244A2">
        <w:rPr>
          <w:szCs w:val="24"/>
        </w:rPr>
        <w:t xml:space="preserve">special </w:t>
      </w:r>
      <w:r w:rsidR="00A244A2" w:rsidRPr="00EA5E8B">
        <w:rPr>
          <w:szCs w:val="24"/>
        </w:rPr>
        <w:t>school board meeting held on</w:t>
      </w:r>
      <w:r w:rsidR="00A244A2">
        <w:rPr>
          <w:szCs w:val="24"/>
        </w:rPr>
        <w:t xml:space="preserve"> March 27, 2023</w:t>
      </w:r>
      <w:r w:rsidR="00A244A2" w:rsidRPr="00EA5E8B">
        <w:rPr>
          <w:rFonts w:cstheme="minorHAnsi"/>
          <w:iCs/>
          <w:szCs w:val="24"/>
        </w:rPr>
        <w:t xml:space="preserve">. </w:t>
      </w:r>
      <w:r w:rsidR="00A244A2">
        <w:rPr>
          <w:rFonts w:cstheme="minorHAnsi"/>
          <w:iCs/>
          <w:szCs w:val="24"/>
        </w:rPr>
        <w:t xml:space="preserve"> </w:t>
      </w:r>
      <w:r w:rsidRPr="00EA5E8B">
        <w:rPr>
          <w:rFonts w:cstheme="minorHAnsi"/>
          <w:iCs/>
          <w:szCs w:val="24"/>
        </w:rPr>
        <w:t>All in favor and the motion carried.</w:t>
      </w:r>
    </w:p>
    <w:p w14:paraId="4748279D" w14:textId="7990BE7B" w:rsidR="00EA5E8B" w:rsidRPr="00EA5E8B" w:rsidRDefault="00EA5E8B" w:rsidP="000428A2">
      <w:pPr>
        <w:pStyle w:val="Heading1"/>
      </w:pPr>
      <w:r w:rsidRPr="00EA5E8B">
        <w:t xml:space="preserve">Approval of Consent Agenda.  </w:t>
      </w:r>
    </w:p>
    <w:p w14:paraId="36249A43" w14:textId="14AAC261" w:rsidR="00EA5E8B" w:rsidRDefault="00EA5E8B" w:rsidP="00343CB5">
      <w:pPr>
        <w:rPr>
          <w:szCs w:val="24"/>
        </w:rPr>
      </w:pPr>
      <w:r w:rsidRPr="00EA5E8B">
        <w:rPr>
          <w:szCs w:val="24"/>
        </w:rPr>
        <w:tab/>
        <w:t>President Black stated that Board Members can remove any of the items on the consent agenda for further discussion in the regular proceedings. Dr. Sanders read aloud the items on the consent agenda as follows:</w:t>
      </w:r>
    </w:p>
    <w:p w14:paraId="4E367F4E" w14:textId="103C3987" w:rsidR="008200EB" w:rsidRPr="008200EB" w:rsidRDefault="00655D2D" w:rsidP="000428A2">
      <w:pPr>
        <w:pStyle w:val="Heading2"/>
        <w:rPr>
          <w:noProof/>
        </w:rPr>
      </w:pPr>
      <w:r w:rsidRPr="003263F9">
        <w:rPr>
          <w:noProof/>
        </w:rPr>
        <w:t xml:space="preserve">Item </w:t>
      </w:r>
      <w:r w:rsidR="008200EB" w:rsidRPr="008200EB">
        <w:rPr>
          <w:noProof/>
        </w:rPr>
        <w:t>8.  *Approve modified summer work schedule</w:t>
      </w:r>
    </w:p>
    <w:p w14:paraId="1BBEAB74" w14:textId="06145AEB" w:rsidR="008200EB" w:rsidRPr="008200EB" w:rsidRDefault="00655D2D" w:rsidP="000428A2">
      <w:pPr>
        <w:pStyle w:val="Heading2"/>
        <w:rPr>
          <w:noProof/>
        </w:rPr>
      </w:pPr>
      <w:r w:rsidRPr="003263F9">
        <w:rPr>
          <w:noProof/>
        </w:rPr>
        <w:t xml:space="preserve">Item </w:t>
      </w:r>
      <w:r w:rsidR="008200EB" w:rsidRPr="008200EB">
        <w:rPr>
          <w:noProof/>
        </w:rPr>
        <w:t>9.  *Field Trip(s):</w:t>
      </w:r>
    </w:p>
    <w:p w14:paraId="7CC44BFE" w14:textId="77777777" w:rsidR="008200EB" w:rsidRPr="008200EB" w:rsidRDefault="008200EB" w:rsidP="008200EB">
      <w:pPr>
        <w:spacing w:after="0"/>
        <w:rPr>
          <w:noProof/>
          <w:color w:val="000000" w:themeColor="text1"/>
          <w:szCs w:val="24"/>
        </w:rPr>
      </w:pPr>
      <w:r w:rsidRPr="008200EB">
        <w:rPr>
          <w:noProof/>
          <w:color w:val="000000" w:themeColor="text1"/>
          <w:szCs w:val="24"/>
        </w:rPr>
        <w:t xml:space="preserve">   </w:t>
      </w:r>
      <w:r w:rsidRPr="008200EB">
        <w:rPr>
          <w:noProof/>
          <w:color w:val="000000" w:themeColor="text1"/>
          <w:szCs w:val="24"/>
        </w:rPr>
        <w:tab/>
        <w:t>A. * Morgan City High School JROTC travel to National Navy Flight/STEM Camp at</w:t>
      </w:r>
    </w:p>
    <w:p w14:paraId="11A43AB9" w14:textId="5A59DB15" w:rsidR="008200EB" w:rsidRPr="008200EB" w:rsidRDefault="008200EB" w:rsidP="008200EB">
      <w:pPr>
        <w:rPr>
          <w:noProof/>
          <w:color w:val="000000" w:themeColor="text1"/>
          <w:szCs w:val="24"/>
        </w:rPr>
      </w:pPr>
      <w:r w:rsidRPr="008200EB">
        <w:rPr>
          <w:noProof/>
          <w:color w:val="000000" w:themeColor="text1"/>
          <w:szCs w:val="24"/>
        </w:rPr>
        <w:t xml:space="preserve">                   Pensacola Naval Air Station in Pensacola, FL (June 25-30, 2023</w:t>
      </w:r>
      <w:r w:rsidR="00655D2D">
        <w:rPr>
          <w:noProof/>
          <w:color w:val="000000" w:themeColor="text1"/>
          <w:szCs w:val="24"/>
        </w:rPr>
        <w:t>)</w:t>
      </w:r>
    </w:p>
    <w:p w14:paraId="646D90F7" w14:textId="77777777" w:rsidR="008200EB" w:rsidRPr="008200EB" w:rsidRDefault="008200EB" w:rsidP="008200EB">
      <w:pPr>
        <w:spacing w:after="0"/>
        <w:rPr>
          <w:noProof/>
          <w:color w:val="000000" w:themeColor="text1"/>
          <w:szCs w:val="24"/>
        </w:rPr>
      </w:pPr>
      <w:r w:rsidRPr="008200EB">
        <w:rPr>
          <w:noProof/>
          <w:color w:val="000000" w:themeColor="text1"/>
          <w:szCs w:val="24"/>
        </w:rPr>
        <w:t xml:space="preserve">             B.  *Morgan City High School JROTC travel to Mississippi State STEM Camp at</w:t>
      </w:r>
    </w:p>
    <w:p w14:paraId="5A5F31B0" w14:textId="443691B1" w:rsidR="008200EB" w:rsidRPr="008200EB" w:rsidRDefault="008200EB" w:rsidP="008200EB">
      <w:pPr>
        <w:rPr>
          <w:noProof/>
          <w:color w:val="000000" w:themeColor="text1"/>
          <w:szCs w:val="24"/>
        </w:rPr>
      </w:pPr>
      <w:r w:rsidRPr="008200EB">
        <w:rPr>
          <w:noProof/>
          <w:color w:val="000000" w:themeColor="text1"/>
          <w:szCs w:val="24"/>
        </w:rPr>
        <w:t xml:space="preserve">                   Mississippi State University in Starkville, MS (June 26-30, 2023</w:t>
      </w:r>
      <w:r w:rsidR="00655D2D">
        <w:rPr>
          <w:noProof/>
          <w:color w:val="000000" w:themeColor="text1"/>
          <w:szCs w:val="24"/>
        </w:rPr>
        <w:t>)</w:t>
      </w:r>
      <w:r w:rsidRPr="008200EB">
        <w:rPr>
          <w:noProof/>
          <w:color w:val="000000" w:themeColor="text1"/>
          <w:szCs w:val="24"/>
        </w:rPr>
        <w:t xml:space="preserve"> </w:t>
      </w:r>
    </w:p>
    <w:p w14:paraId="1102249A" w14:textId="77777777" w:rsidR="008200EB" w:rsidRPr="008200EB" w:rsidRDefault="008200EB" w:rsidP="008200EB">
      <w:pPr>
        <w:spacing w:after="0"/>
        <w:rPr>
          <w:noProof/>
          <w:color w:val="000000" w:themeColor="text1"/>
          <w:szCs w:val="24"/>
        </w:rPr>
      </w:pPr>
      <w:r w:rsidRPr="008200EB">
        <w:rPr>
          <w:noProof/>
          <w:color w:val="000000" w:themeColor="text1"/>
          <w:szCs w:val="24"/>
        </w:rPr>
        <w:tab/>
        <w:t>C. * Morgan City High School Football travel to Florida State 7-on-7 Team Camp at</w:t>
      </w:r>
    </w:p>
    <w:p w14:paraId="0CAE2C0F" w14:textId="33D160A7" w:rsidR="00A244A2" w:rsidRDefault="008200EB" w:rsidP="003B79BB">
      <w:pPr>
        <w:rPr>
          <w:noProof/>
          <w:color w:val="000000" w:themeColor="text1"/>
          <w:szCs w:val="24"/>
        </w:rPr>
      </w:pPr>
      <w:r w:rsidRPr="008200EB">
        <w:rPr>
          <w:noProof/>
          <w:color w:val="000000" w:themeColor="text1"/>
          <w:szCs w:val="24"/>
        </w:rPr>
        <w:tab/>
        <w:t xml:space="preserve">     Florida State University in Tallahassee, FL (June 7, 2023) </w:t>
      </w:r>
    </w:p>
    <w:p w14:paraId="125E6A9B" w14:textId="0275B3C6" w:rsidR="008200EB" w:rsidRPr="008200EB" w:rsidRDefault="003B79BB" w:rsidP="000428A2">
      <w:pPr>
        <w:pStyle w:val="Heading2"/>
        <w:rPr>
          <w:noProof/>
          <w:color w:val="000000" w:themeColor="text1"/>
        </w:rPr>
      </w:pPr>
      <w:r w:rsidRPr="003263F9">
        <w:rPr>
          <w:noProof/>
          <w:color w:val="000000" w:themeColor="text1"/>
        </w:rPr>
        <w:t xml:space="preserve">Item </w:t>
      </w:r>
      <w:r w:rsidR="008200EB" w:rsidRPr="008200EB">
        <w:t xml:space="preserve">10.  </w:t>
      </w:r>
      <w:r w:rsidR="00A244A2">
        <w:t>*</w:t>
      </w:r>
      <w:r w:rsidR="008200EB" w:rsidRPr="008200EB">
        <w:t>Advertise for Bids:</w:t>
      </w:r>
    </w:p>
    <w:p w14:paraId="104EC826" w14:textId="77777777" w:rsidR="003263F9" w:rsidRDefault="008200EB" w:rsidP="003263F9">
      <w:pPr>
        <w:rPr>
          <w:szCs w:val="24"/>
        </w:rPr>
      </w:pPr>
      <w:r w:rsidRPr="008200EB">
        <w:rPr>
          <w:szCs w:val="24"/>
        </w:rPr>
        <w:tab/>
        <w:t xml:space="preserve">A.  *Permission to advertise bids for eggs </w:t>
      </w:r>
    </w:p>
    <w:p w14:paraId="4E8BEC0B" w14:textId="270F4820" w:rsidR="003263F9" w:rsidRPr="003263F9" w:rsidRDefault="003B79BB" w:rsidP="00686244">
      <w:pPr>
        <w:pStyle w:val="Heading2"/>
        <w:spacing w:after="0"/>
      </w:pPr>
      <w:r w:rsidRPr="003263F9">
        <w:t xml:space="preserve">Item </w:t>
      </w:r>
      <w:r w:rsidR="008200EB" w:rsidRPr="008200EB">
        <w:rPr>
          <w:noProof/>
        </w:rPr>
        <w:t>11.  *Request permission to obtain proposals for a newspaper to serve as the official</w:t>
      </w:r>
      <w:r>
        <w:rPr>
          <w:noProof/>
        </w:rPr>
        <w:t xml:space="preserve"> </w:t>
      </w:r>
      <w:r w:rsidR="008200EB" w:rsidRPr="008200EB">
        <w:rPr>
          <w:noProof/>
        </w:rPr>
        <w:t>journal</w:t>
      </w:r>
    </w:p>
    <w:p w14:paraId="6E2D1F27" w14:textId="40794435" w:rsidR="008200EB" w:rsidRPr="00686244" w:rsidRDefault="008200EB" w:rsidP="00794F8A">
      <w:pPr>
        <w:rPr>
          <w:b/>
          <w:bCs/>
          <w:noProof/>
          <w:color w:val="000000" w:themeColor="text1"/>
          <w:szCs w:val="24"/>
        </w:rPr>
      </w:pPr>
      <w:r w:rsidRPr="00686244">
        <w:rPr>
          <w:b/>
          <w:bCs/>
          <w:noProof/>
          <w:color w:val="000000" w:themeColor="text1"/>
          <w:szCs w:val="24"/>
        </w:rPr>
        <w:t>for the school board for the year commencing July 1, 2023</w:t>
      </w:r>
      <w:bookmarkStart w:id="9" w:name="_Hlk440174"/>
      <w:r w:rsidR="00794F8A" w:rsidRPr="00686244">
        <w:rPr>
          <w:b/>
          <w:bCs/>
          <w:noProof/>
          <w:color w:val="000000" w:themeColor="text1"/>
          <w:szCs w:val="24"/>
        </w:rPr>
        <w:t>.</w:t>
      </w:r>
    </w:p>
    <w:bookmarkEnd w:id="9"/>
    <w:p w14:paraId="4987C699" w14:textId="3B8FEFF1" w:rsidR="003B79BB" w:rsidRPr="008200EB" w:rsidRDefault="003B79BB" w:rsidP="00686244">
      <w:pPr>
        <w:pStyle w:val="Heading2"/>
        <w:rPr>
          <w:noProof/>
        </w:rPr>
      </w:pPr>
      <w:r w:rsidRPr="003263F9">
        <w:rPr>
          <w:noProof/>
        </w:rPr>
        <w:t xml:space="preserve">Item </w:t>
      </w:r>
      <w:r w:rsidR="008200EB" w:rsidRPr="008200EB">
        <w:rPr>
          <w:noProof/>
        </w:rPr>
        <w:t>12. *Approve banking resolutions authorizing signatories at various schools as</w:t>
      </w:r>
      <w:r>
        <w:rPr>
          <w:noProof/>
        </w:rPr>
        <w:t xml:space="preserve"> </w:t>
      </w:r>
      <w:r w:rsidR="008200EB" w:rsidRPr="008200EB">
        <w:rPr>
          <w:noProof/>
        </w:rPr>
        <w:t>a result of recent appointments</w:t>
      </w:r>
      <w:r w:rsidR="00794F8A">
        <w:rPr>
          <w:noProof/>
        </w:rPr>
        <w:t>.</w:t>
      </w:r>
    </w:p>
    <w:p w14:paraId="028D6DCC" w14:textId="3D3064AC" w:rsidR="008200EB" w:rsidRPr="008200EB" w:rsidRDefault="003263F9" w:rsidP="00686244">
      <w:pPr>
        <w:pStyle w:val="Heading2"/>
        <w:rPr>
          <w:noProof/>
        </w:rPr>
      </w:pPr>
      <w:r w:rsidRPr="003263F9">
        <w:rPr>
          <w:noProof/>
        </w:rPr>
        <w:t xml:space="preserve">Item </w:t>
      </w:r>
      <w:r w:rsidR="008200EB" w:rsidRPr="008200EB">
        <w:rPr>
          <w:noProof/>
        </w:rPr>
        <w:t>14.  *Permission to bid roofing projects at Berwick High, Berwick Jr. High, and Patterson</w:t>
      </w:r>
      <w:r>
        <w:rPr>
          <w:noProof/>
        </w:rPr>
        <w:t xml:space="preserve"> </w:t>
      </w:r>
      <w:r w:rsidR="008200EB" w:rsidRPr="008200EB">
        <w:rPr>
          <w:noProof/>
        </w:rPr>
        <w:t>High using Essers funds</w:t>
      </w:r>
      <w:r w:rsidR="00794F8A">
        <w:rPr>
          <w:noProof/>
        </w:rPr>
        <w:t>.</w:t>
      </w:r>
    </w:p>
    <w:p w14:paraId="03B81C16" w14:textId="7044A973" w:rsidR="00051739" w:rsidRPr="00051739" w:rsidRDefault="00051739" w:rsidP="00EA5E8B">
      <w:pPr>
        <w:rPr>
          <w:bCs/>
          <w:szCs w:val="24"/>
        </w:rPr>
      </w:pPr>
      <w:r w:rsidRPr="00051739">
        <w:rPr>
          <w:bCs/>
          <w:szCs w:val="24"/>
        </w:rPr>
        <w:tab/>
        <w:t xml:space="preserve">Ms. LaSalle requested to pull Agenda Item 7 for further discussion. </w:t>
      </w:r>
      <w:r w:rsidRPr="00051739">
        <w:rPr>
          <w:bCs/>
          <w:szCs w:val="24"/>
        </w:rPr>
        <w:tab/>
      </w:r>
    </w:p>
    <w:p w14:paraId="440AFDB4" w14:textId="68C0DC6F" w:rsidR="00051739" w:rsidRPr="00051739" w:rsidRDefault="00051739" w:rsidP="00051739">
      <w:pPr>
        <w:ind w:firstLine="720"/>
        <w:rPr>
          <w:bCs/>
          <w:szCs w:val="24"/>
        </w:rPr>
      </w:pPr>
      <w:r w:rsidRPr="00051739">
        <w:rPr>
          <w:bCs/>
          <w:szCs w:val="24"/>
        </w:rPr>
        <w:t xml:space="preserve">Mr. Mancuso made a motion and Mrs. Dennis made a second to </w:t>
      </w:r>
      <w:r w:rsidR="008A5931">
        <w:t xml:space="preserve">approve the items on the Consent Agenda as presented by Dr. Sanders, with the exclusion of Agenda Item </w:t>
      </w:r>
      <w:r w:rsidR="009E51B7">
        <w:t>7</w:t>
      </w:r>
      <w:r w:rsidR="008A5931">
        <w:t xml:space="preserve">.  All in favor and the motion carried. </w:t>
      </w:r>
    </w:p>
    <w:p w14:paraId="353EC938" w14:textId="22A333B2" w:rsidR="00EA5E8B" w:rsidRDefault="00EA5E8B" w:rsidP="00686244">
      <w:pPr>
        <w:pStyle w:val="Heading1"/>
      </w:pPr>
      <w:bookmarkStart w:id="10" w:name="_Hlk504482134"/>
      <w:r w:rsidRPr="00EA5E8B">
        <w:t>Business Affairs:</w:t>
      </w:r>
      <w:bookmarkEnd w:id="10"/>
    </w:p>
    <w:p w14:paraId="6A0308EE" w14:textId="0492F647" w:rsidR="00A244A2" w:rsidRDefault="00A244A2" w:rsidP="00686244">
      <w:pPr>
        <w:pStyle w:val="Heading2"/>
      </w:pPr>
      <w:r>
        <w:t>Item 1.</w:t>
      </w:r>
      <w:r w:rsidR="00051739">
        <w:t xml:space="preserve">  </w:t>
      </w:r>
      <w:r w:rsidR="00051739" w:rsidRPr="00C13761">
        <w:t>Approve Job Description for</w:t>
      </w:r>
      <w:r w:rsidR="00794F8A" w:rsidRPr="00C13761">
        <w:t>:</w:t>
      </w:r>
    </w:p>
    <w:p w14:paraId="15051754" w14:textId="60FC1C1C" w:rsidR="00051739" w:rsidRPr="00B46589" w:rsidRDefault="00B46589" w:rsidP="00B46589">
      <w:pPr>
        <w:rPr>
          <w:rFonts w:cstheme="minorHAnsi"/>
          <w:szCs w:val="24"/>
        </w:rPr>
      </w:pPr>
      <w:r>
        <w:rPr>
          <w:szCs w:val="24"/>
        </w:rPr>
        <w:tab/>
        <w:t>A</w:t>
      </w:r>
      <w:r w:rsidRPr="00B46589">
        <w:rPr>
          <w:rFonts w:cstheme="minorHAnsi"/>
          <w:szCs w:val="24"/>
        </w:rPr>
        <w:t xml:space="preserve">. </w:t>
      </w:r>
      <w:r w:rsidR="00051739" w:rsidRPr="00B46589">
        <w:rPr>
          <w:rFonts w:cstheme="minorHAnsi"/>
          <w:szCs w:val="24"/>
        </w:rPr>
        <w:t xml:space="preserve"> Title I Instructional Specialist</w:t>
      </w:r>
    </w:p>
    <w:p w14:paraId="248EAB89" w14:textId="2EA38489" w:rsidR="00A244A2" w:rsidRPr="00FD1C7E" w:rsidRDefault="00B46589" w:rsidP="00B46589">
      <w:pPr>
        <w:rPr>
          <w:szCs w:val="24"/>
        </w:rPr>
      </w:pPr>
      <w:r>
        <w:rPr>
          <w:szCs w:val="24"/>
        </w:rPr>
        <w:tab/>
      </w:r>
      <w:r w:rsidR="00FD1C7E" w:rsidRPr="00FD1C7E">
        <w:rPr>
          <w:szCs w:val="24"/>
        </w:rPr>
        <w:t>Ms. Estay</w:t>
      </w:r>
      <w:r w:rsidR="00FD1C7E">
        <w:rPr>
          <w:szCs w:val="24"/>
        </w:rPr>
        <w:t xml:space="preserve"> stated after discussion w</w:t>
      </w:r>
      <w:r w:rsidR="00EC5E81">
        <w:rPr>
          <w:szCs w:val="24"/>
        </w:rPr>
        <w:t xml:space="preserve">ith Ms. </w:t>
      </w:r>
      <w:r w:rsidR="00FD1C7E">
        <w:rPr>
          <w:szCs w:val="24"/>
        </w:rPr>
        <w:t>McClarity</w:t>
      </w:r>
      <w:r w:rsidR="00EC5E81">
        <w:rPr>
          <w:szCs w:val="24"/>
        </w:rPr>
        <w:t>, the job description for Title I Inst</w:t>
      </w:r>
      <w:r w:rsidR="00EC5E81" w:rsidRPr="00B46FE2">
        <w:t>ructional Specialist has been pul</w:t>
      </w:r>
      <w:r w:rsidR="00DA5637" w:rsidRPr="00B46FE2">
        <w:t>led from the agenda</w:t>
      </w:r>
      <w:r w:rsidR="00AB48CB">
        <w:t xml:space="preserve"> until a later date, to allow</w:t>
      </w:r>
      <w:r w:rsidR="00B46FE2" w:rsidRPr="00B46FE2">
        <w:t xml:space="preserve"> the new superintendent to be a part of th</w:t>
      </w:r>
      <w:r w:rsidR="00CC528E">
        <w:t>e</w:t>
      </w:r>
      <w:r w:rsidR="00B46FE2" w:rsidRPr="00B46FE2">
        <w:t xml:space="preserve"> discussions</w:t>
      </w:r>
      <w:r w:rsidR="00B46FE2">
        <w:t>.</w:t>
      </w:r>
    </w:p>
    <w:p w14:paraId="0746F9D9" w14:textId="2A6AA52E" w:rsidR="00A244A2" w:rsidRPr="00C13761" w:rsidRDefault="00A244A2" w:rsidP="00686244">
      <w:pPr>
        <w:pStyle w:val="Heading2"/>
      </w:pPr>
      <w:r>
        <w:t xml:space="preserve">Item 2. </w:t>
      </w:r>
      <w:r w:rsidRPr="00C13761">
        <w:t>Approve Proclamation</w:t>
      </w:r>
    </w:p>
    <w:p w14:paraId="584F964C" w14:textId="7F8F8495" w:rsidR="00FD1C7E" w:rsidRPr="00C13761" w:rsidRDefault="00FD1C7E" w:rsidP="00FD1C7E">
      <w:pPr>
        <w:pStyle w:val="ListParagraph"/>
        <w:numPr>
          <w:ilvl w:val="0"/>
          <w:numId w:val="5"/>
        </w:numPr>
        <w:ind w:right="720"/>
        <w:outlineLvl w:val="0"/>
        <w:rPr>
          <w:szCs w:val="24"/>
        </w:rPr>
      </w:pPr>
      <w:r w:rsidRPr="00C13761">
        <w:rPr>
          <w:szCs w:val="24"/>
        </w:rPr>
        <w:t>School Lunch Hero Day (May 5, 2023)</w:t>
      </w:r>
    </w:p>
    <w:p w14:paraId="7691BF72" w14:textId="1B38519E" w:rsidR="00092C68" w:rsidRDefault="00610395" w:rsidP="00610395">
      <w:pPr>
        <w:rPr>
          <w:szCs w:val="24"/>
        </w:rPr>
      </w:pPr>
      <w:r>
        <w:rPr>
          <w:szCs w:val="24"/>
        </w:rPr>
        <w:tab/>
      </w:r>
      <w:r w:rsidR="00FD1C7E" w:rsidRPr="00FD1C7E">
        <w:rPr>
          <w:szCs w:val="24"/>
        </w:rPr>
        <w:t>Ms. Chaisson</w:t>
      </w:r>
      <w:r w:rsidR="005E4555">
        <w:rPr>
          <w:szCs w:val="24"/>
        </w:rPr>
        <w:t xml:space="preserve"> read aloud the proclamation as follows:</w:t>
      </w:r>
    </w:p>
    <w:p w14:paraId="6BFA9839" w14:textId="77777777" w:rsidR="00092C68" w:rsidRPr="00092C68" w:rsidRDefault="00092C68" w:rsidP="00610395">
      <w:pPr>
        <w:jc w:val="center"/>
        <w:rPr>
          <w:rFonts w:eastAsia="Times New Roman" w:cstheme="minorHAnsi"/>
          <w:sz w:val="22"/>
          <w:u w:val="single"/>
        </w:rPr>
      </w:pPr>
      <w:r w:rsidRPr="00092C68">
        <w:rPr>
          <w:rFonts w:eastAsia="Times New Roman" w:cstheme="minorHAnsi"/>
          <w:sz w:val="22"/>
          <w:u w:val="single"/>
        </w:rPr>
        <w:t>OFFICIAL PROCLAMATION</w:t>
      </w:r>
    </w:p>
    <w:p w14:paraId="07AEA0D2" w14:textId="77777777" w:rsidR="00092C68" w:rsidRPr="00092C68" w:rsidRDefault="00092C68" w:rsidP="00092C68">
      <w:pPr>
        <w:spacing w:after="0"/>
        <w:jc w:val="center"/>
        <w:rPr>
          <w:rFonts w:eastAsia="Times New Roman" w:cstheme="minorHAnsi"/>
          <w:sz w:val="22"/>
        </w:rPr>
      </w:pPr>
    </w:p>
    <w:p w14:paraId="418889B7" w14:textId="2E18106B" w:rsidR="00092C68" w:rsidRPr="00092C68" w:rsidRDefault="00092C68" w:rsidP="00092C68">
      <w:pPr>
        <w:ind w:left="1440" w:hanging="1440"/>
        <w:rPr>
          <w:rFonts w:eastAsia="Times New Roman" w:cstheme="minorHAnsi"/>
          <w:b/>
          <w:sz w:val="22"/>
        </w:rPr>
      </w:pPr>
      <w:r w:rsidRPr="00092C68">
        <w:rPr>
          <w:rFonts w:eastAsia="Times New Roman" w:cstheme="minorHAnsi"/>
          <w:bCs/>
          <w:sz w:val="22"/>
        </w:rPr>
        <w:t xml:space="preserve">WHEREAS, </w:t>
      </w:r>
      <w:r w:rsidRPr="00092C68">
        <w:rPr>
          <w:rFonts w:eastAsia="Times New Roman" w:cstheme="minorHAnsi"/>
          <w:sz w:val="22"/>
        </w:rPr>
        <w:t>nutritious meals at school are an essential part of the school day; and</w:t>
      </w:r>
    </w:p>
    <w:p w14:paraId="182E6508" w14:textId="3D795766" w:rsidR="00092C68" w:rsidRPr="00092C68" w:rsidRDefault="00092C68" w:rsidP="00092C68">
      <w:pPr>
        <w:ind w:left="1440" w:hanging="1440"/>
        <w:rPr>
          <w:rFonts w:eastAsia="Times New Roman" w:cstheme="minorHAnsi"/>
          <w:sz w:val="22"/>
        </w:rPr>
      </w:pPr>
      <w:r w:rsidRPr="00092C68">
        <w:rPr>
          <w:rFonts w:eastAsia="Times New Roman" w:cstheme="minorHAnsi"/>
          <w:sz w:val="22"/>
        </w:rPr>
        <w:t>WHEREAS, the staff, of the St. Mary Parish Child Nutrition Program, is committed to providing healthful, nutritious meals to the children of St. Mary parish; and</w:t>
      </w:r>
    </w:p>
    <w:p w14:paraId="176CDAB9" w14:textId="20A16E28" w:rsidR="00092C68" w:rsidRPr="00092C68" w:rsidRDefault="00092C68" w:rsidP="00092C68">
      <w:pPr>
        <w:ind w:left="1440" w:hanging="1440"/>
        <w:rPr>
          <w:rFonts w:eastAsia="Times New Roman" w:cstheme="minorHAnsi"/>
          <w:sz w:val="22"/>
        </w:rPr>
      </w:pPr>
      <w:r w:rsidRPr="00092C68">
        <w:rPr>
          <w:rFonts w:eastAsia="Times New Roman" w:cstheme="minorHAnsi"/>
          <w:sz w:val="22"/>
        </w:rPr>
        <w:t>WHEREAS, the men and women who prepare and serve school meals help nurture our children through daily interaction and support; and</w:t>
      </w:r>
    </w:p>
    <w:p w14:paraId="644C82F2" w14:textId="1C6A21CC" w:rsidR="00092C68" w:rsidRPr="00092C68" w:rsidRDefault="00092C68" w:rsidP="00092C68">
      <w:pPr>
        <w:ind w:left="1440" w:hanging="1440"/>
        <w:rPr>
          <w:rFonts w:eastAsia="Times New Roman" w:cstheme="minorHAnsi"/>
          <w:sz w:val="22"/>
        </w:rPr>
      </w:pPr>
      <w:r w:rsidRPr="00092C68">
        <w:rPr>
          <w:rFonts w:eastAsia="Times New Roman" w:cstheme="minorHAnsi"/>
          <w:sz w:val="22"/>
        </w:rPr>
        <w:t xml:space="preserve">WHEREAS, the St. Mary Parish School District expresses its deep appreciation to these valuable employees and commends their exceptional work on behalf of the district’s children.  </w:t>
      </w:r>
    </w:p>
    <w:p w14:paraId="66486C22" w14:textId="18CCF481" w:rsidR="00092C68" w:rsidRPr="00092C68" w:rsidRDefault="00092C68" w:rsidP="00092C68">
      <w:pPr>
        <w:spacing w:after="0"/>
        <w:jc w:val="left"/>
        <w:rPr>
          <w:rFonts w:cstheme="minorHAnsi"/>
          <w:sz w:val="22"/>
        </w:rPr>
      </w:pPr>
      <w:r w:rsidRPr="00092C68">
        <w:rPr>
          <w:rFonts w:cstheme="minorHAnsi"/>
          <w:sz w:val="22"/>
        </w:rPr>
        <w:t xml:space="preserve">NOW, THEREFORE, BE IT RESOLVED THAT the St. Mary Parish School Board </w:t>
      </w:r>
      <w:r w:rsidRPr="00092C68">
        <w:rPr>
          <w:rFonts w:cstheme="minorHAnsi"/>
          <w:sz w:val="22"/>
        </w:rPr>
        <w:br/>
        <w:t xml:space="preserve">             </w:t>
      </w:r>
      <w:r w:rsidR="00030130">
        <w:rPr>
          <w:rFonts w:cstheme="minorHAnsi"/>
          <w:sz w:val="22"/>
        </w:rPr>
        <w:tab/>
      </w:r>
      <w:r w:rsidR="00030130">
        <w:rPr>
          <w:rFonts w:cstheme="minorHAnsi"/>
          <w:sz w:val="22"/>
        </w:rPr>
        <w:tab/>
      </w:r>
      <w:r w:rsidRPr="00092C68">
        <w:rPr>
          <w:rFonts w:cstheme="minorHAnsi"/>
          <w:sz w:val="22"/>
        </w:rPr>
        <w:t xml:space="preserve">does hereby proclaim May 5, </w:t>
      </w:r>
      <w:r w:rsidR="009E51B7" w:rsidRPr="00092C68">
        <w:rPr>
          <w:rFonts w:cstheme="minorHAnsi"/>
          <w:sz w:val="22"/>
        </w:rPr>
        <w:t>2023,</w:t>
      </w:r>
      <w:r w:rsidRPr="00092C68">
        <w:rPr>
          <w:rFonts w:cstheme="minorHAnsi"/>
          <w:sz w:val="22"/>
        </w:rPr>
        <w:t xml:space="preserve"> as </w:t>
      </w:r>
      <w:r w:rsidRPr="00092C68">
        <w:rPr>
          <w:rFonts w:cstheme="minorHAnsi"/>
          <w:b/>
          <w:bCs/>
          <w:sz w:val="22"/>
        </w:rPr>
        <w:t>SCHOOL LUNCH HERO DAY</w:t>
      </w:r>
      <w:r w:rsidRPr="00092C68">
        <w:rPr>
          <w:rFonts w:cstheme="minorHAnsi"/>
          <w:sz w:val="22"/>
        </w:rPr>
        <w:t>.</w:t>
      </w:r>
    </w:p>
    <w:p w14:paraId="763A72AB" w14:textId="77777777" w:rsidR="00092C68" w:rsidRPr="00092C68" w:rsidRDefault="00092C68" w:rsidP="00092C68">
      <w:pPr>
        <w:spacing w:after="0"/>
        <w:jc w:val="left"/>
        <w:rPr>
          <w:rFonts w:cstheme="minorHAnsi"/>
          <w:sz w:val="22"/>
        </w:rPr>
      </w:pPr>
    </w:p>
    <w:p w14:paraId="3B4DF186" w14:textId="77777777" w:rsidR="00092C68" w:rsidRPr="00092C68" w:rsidRDefault="00092C68" w:rsidP="00092C68">
      <w:pPr>
        <w:spacing w:after="0"/>
        <w:jc w:val="center"/>
        <w:rPr>
          <w:rFonts w:cstheme="minorHAnsi"/>
          <w:b/>
          <w:bCs/>
          <w:sz w:val="22"/>
        </w:rPr>
      </w:pPr>
      <w:r w:rsidRPr="00092C68">
        <w:rPr>
          <w:rFonts w:cstheme="minorHAnsi"/>
          <w:b/>
          <w:bCs/>
          <w:sz w:val="22"/>
        </w:rPr>
        <w:t>SCHOOL LUNCH HERO DAY</w:t>
      </w:r>
    </w:p>
    <w:p w14:paraId="419C053C" w14:textId="1AB67B28" w:rsidR="00092C68" w:rsidRPr="00092C68" w:rsidRDefault="00092C68" w:rsidP="00092C68">
      <w:pPr>
        <w:jc w:val="center"/>
        <w:rPr>
          <w:rFonts w:cstheme="minorHAnsi"/>
          <w:b/>
          <w:bCs/>
          <w:sz w:val="22"/>
        </w:rPr>
      </w:pPr>
      <w:r w:rsidRPr="00092C68">
        <w:rPr>
          <w:rFonts w:cstheme="minorHAnsi"/>
          <w:b/>
          <w:bCs/>
          <w:sz w:val="22"/>
        </w:rPr>
        <w:t>May 5, 2023</w:t>
      </w:r>
    </w:p>
    <w:p w14:paraId="1981941C" w14:textId="77777777" w:rsidR="00092C68" w:rsidRPr="00092C68" w:rsidRDefault="00092C68" w:rsidP="00030130">
      <w:pPr>
        <w:rPr>
          <w:rFonts w:cstheme="minorHAnsi"/>
          <w:sz w:val="22"/>
        </w:rPr>
      </w:pPr>
      <w:r w:rsidRPr="00092C68">
        <w:rPr>
          <w:rFonts w:cstheme="minorHAnsi"/>
          <w:sz w:val="22"/>
        </w:rPr>
        <w:t xml:space="preserve">I, undersigned President and Secretary of St. Mary Parish School Board, do hereby certify that the above and foregoing is a true copy of a proclamation adopted at its regular Board Meeting on April 20, 2023, at which time a quorum was present and that same is in full force and effect. </w:t>
      </w:r>
    </w:p>
    <w:p w14:paraId="1B1BAA53" w14:textId="5D0653D6" w:rsidR="00092C68" w:rsidRPr="00092C68" w:rsidRDefault="00092C68" w:rsidP="00092C68">
      <w:pPr>
        <w:spacing w:after="0"/>
        <w:jc w:val="left"/>
        <w:rPr>
          <w:rFonts w:cstheme="minorHAnsi"/>
          <w:sz w:val="22"/>
        </w:rPr>
      </w:pPr>
      <w:r w:rsidRPr="00092C68">
        <w:rPr>
          <w:rFonts w:cstheme="minorHAnsi"/>
          <w:sz w:val="22"/>
        </w:rPr>
        <w:t xml:space="preserve"> ____________________</w:t>
      </w:r>
      <w:r w:rsidRPr="00092C68">
        <w:rPr>
          <w:rFonts w:cstheme="minorHAnsi"/>
          <w:sz w:val="22"/>
        </w:rPr>
        <w:tab/>
      </w:r>
      <w:r w:rsidRPr="00092C68">
        <w:rPr>
          <w:rFonts w:cstheme="minorHAnsi"/>
          <w:sz w:val="22"/>
        </w:rPr>
        <w:tab/>
      </w:r>
      <w:r w:rsidRPr="00092C68">
        <w:rPr>
          <w:rFonts w:cstheme="minorHAnsi"/>
          <w:sz w:val="22"/>
        </w:rPr>
        <w:tab/>
      </w:r>
      <w:r w:rsidRPr="00092C68">
        <w:rPr>
          <w:rFonts w:cstheme="minorHAnsi"/>
          <w:sz w:val="22"/>
        </w:rPr>
        <w:tab/>
        <w:t>___________________</w:t>
      </w:r>
      <w:r w:rsidR="00030130">
        <w:rPr>
          <w:rFonts w:cstheme="minorHAnsi"/>
          <w:sz w:val="22"/>
        </w:rPr>
        <w:t>________</w:t>
      </w:r>
      <w:r w:rsidRPr="00092C68">
        <w:rPr>
          <w:rFonts w:cstheme="minorHAnsi"/>
          <w:sz w:val="22"/>
        </w:rPr>
        <w:t xml:space="preserve">                                                            </w:t>
      </w:r>
    </w:p>
    <w:p w14:paraId="1430707C" w14:textId="47C86D79" w:rsidR="00FD1C7E" w:rsidRPr="00030130" w:rsidRDefault="00092C68" w:rsidP="00030130">
      <w:pPr>
        <w:spacing w:after="160" w:line="259" w:lineRule="auto"/>
        <w:jc w:val="left"/>
        <w:rPr>
          <w:rFonts w:cstheme="minorHAnsi"/>
          <w:sz w:val="22"/>
        </w:rPr>
      </w:pPr>
      <w:r w:rsidRPr="00092C68">
        <w:rPr>
          <w:rFonts w:cstheme="minorHAnsi"/>
          <w:sz w:val="22"/>
        </w:rPr>
        <w:t>Alaina L. Black, President</w:t>
      </w:r>
      <w:r w:rsidRPr="00092C68">
        <w:rPr>
          <w:rFonts w:cstheme="minorHAnsi"/>
          <w:sz w:val="22"/>
        </w:rPr>
        <w:tab/>
      </w:r>
      <w:r w:rsidRPr="00092C68">
        <w:rPr>
          <w:rFonts w:cstheme="minorHAnsi"/>
          <w:sz w:val="22"/>
        </w:rPr>
        <w:tab/>
      </w:r>
      <w:r w:rsidRPr="00092C68">
        <w:rPr>
          <w:rFonts w:cstheme="minorHAnsi"/>
          <w:sz w:val="22"/>
        </w:rPr>
        <w:tab/>
      </w:r>
      <w:r w:rsidRPr="00092C68">
        <w:rPr>
          <w:rFonts w:cstheme="minorHAnsi"/>
          <w:sz w:val="22"/>
        </w:rPr>
        <w:tab/>
        <w:t>Dr. Rachael C. Sanders, Secretary</w:t>
      </w:r>
    </w:p>
    <w:p w14:paraId="57E559DE" w14:textId="5A9FDA16" w:rsidR="008C678F" w:rsidRPr="00030130" w:rsidRDefault="00610395" w:rsidP="00610395">
      <w:pPr>
        <w:rPr>
          <w:szCs w:val="24"/>
        </w:rPr>
      </w:pPr>
      <w:r>
        <w:rPr>
          <w:szCs w:val="24"/>
        </w:rPr>
        <w:tab/>
      </w:r>
      <w:r w:rsidR="00FD1C7E">
        <w:rPr>
          <w:szCs w:val="24"/>
        </w:rPr>
        <w:t xml:space="preserve">Ms. LaSalle made a motion to approve the School Lunch Hero Day for May 5, 2023.  Ms. Moore made a second, all in favor and the motion carried. </w:t>
      </w:r>
    </w:p>
    <w:p w14:paraId="6B6300C2" w14:textId="79CC60EF" w:rsidR="00AF4EDB" w:rsidRDefault="00AF4EDB" w:rsidP="00686244">
      <w:pPr>
        <w:pStyle w:val="Heading2"/>
      </w:pPr>
      <w:r>
        <w:t xml:space="preserve">Item 3. </w:t>
      </w:r>
      <w:r w:rsidRPr="00C13761">
        <w:t>Approve of revisions to St. Mary Parish School Policy AE-SCHOOL YEAR</w:t>
      </w:r>
      <w:r w:rsidR="00C13761" w:rsidRPr="00C13761">
        <w:t>.</w:t>
      </w:r>
    </w:p>
    <w:p w14:paraId="5882FF8F" w14:textId="3AF74CED" w:rsidR="00454C58" w:rsidRPr="00126EE3" w:rsidRDefault="00FD1C7E" w:rsidP="00454C58">
      <w:pPr>
        <w:pStyle w:val="Bodytext40"/>
        <w:shd w:val="clear" w:color="auto" w:fill="auto"/>
        <w:spacing w:before="0" w:after="120" w:line="240" w:lineRule="auto"/>
        <w:rPr>
          <w:rFonts w:asciiTheme="minorHAnsi" w:hAnsiTheme="minorHAnsi" w:cstheme="minorHAnsi"/>
          <w:sz w:val="24"/>
          <w:szCs w:val="24"/>
        </w:rPr>
      </w:pPr>
      <w:r w:rsidRPr="00156BE6">
        <w:rPr>
          <w:szCs w:val="24"/>
        </w:rPr>
        <w:tab/>
      </w:r>
      <w:r w:rsidR="00156BE6" w:rsidRPr="00454C58">
        <w:rPr>
          <w:rFonts w:asciiTheme="minorHAnsi" w:hAnsiTheme="minorHAnsi" w:cstheme="minorHAnsi"/>
          <w:color w:val="000000"/>
          <w:sz w:val="24"/>
          <w:szCs w:val="24"/>
          <w:lang w:bidi="en-US"/>
        </w:rPr>
        <w:t>Dr. Sanders indicated that</w:t>
      </w:r>
      <w:r w:rsidR="00C849EC">
        <w:rPr>
          <w:rFonts w:asciiTheme="minorHAnsi" w:hAnsiTheme="minorHAnsi" w:cstheme="minorHAnsi"/>
          <w:color w:val="000000"/>
          <w:sz w:val="24"/>
          <w:szCs w:val="24"/>
          <w:lang w:bidi="en-US"/>
        </w:rPr>
        <w:t xml:space="preserve"> the </w:t>
      </w:r>
      <w:r w:rsidR="00454C58" w:rsidRPr="00126EE3">
        <w:rPr>
          <w:rFonts w:asciiTheme="minorHAnsi" w:hAnsiTheme="minorHAnsi" w:cstheme="minorHAnsi"/>
          <w:color w:val="000000"/>
          <w:sz w:val="24"/>
          <w:szCs w:val="24"/>
          <w:lang w:bidi="en-US"/>
        </w:rPr>
        <w:t>St. Mary Parish School Board Policy AE—SCHOOL YEAR, which was last revised in 2013, currently reads:</w:t>
      </w:r>
    </w:p>
    <w:p w14:paraId="6A24B399" w14:textId="182EB69E" w:rsidR="00454C58" w:rsidRDefault="00454C58" w:rsidP="008C678F">
      <w:pPr>
        <w:ind w:left="720" w:right="720"/>
        <w:rPr>
          <w:rFonts w:cstheme="minorHAnsi"/>
          <w:color w:val="000000"/>
          <w:szCs w:val="24"/>
          <w:lang w:bidi="en-US"/>
        </w:rPr>
      </w:pPr>
      <w:r w:rsidRPr="00126EE3">
        <w:rPr>
          <w:rFonts w:cstheme="minorHAnsi"/>
          <w:color w:val="000000"/>
          <w:szCs w:val="24"/>
          <w:lang w:bidi="en-US"/>
        </w:rPr>
        <w:t xml:space="preserve">The St. Mary Parish School Board shall annually adopt a school calendar calling for a minimum session of 182 days, of which at least 177 days shall be scheduled to provide the required instructional time. However, the School Board may authorize some or all of its schools to modify the number of instructional days per year provided the minimum total number of instructional minutes per year is no less than 63,720 instructional minutes. Revised: June 13, 2013; Board minutes. </w:t>
      </w:r>
      <w:r w:rsidRPr="00126EE3">
        <w:rPr>
          <w:rStyle w:val="Bodytext20"/>
          <w:rFonts w:asciiTheme="minorHAnsi" w:hAnsiTheme="minorHAnsi" w:cstheme="minorHAnsi"/>
          <w:i w:val="0"/>
          <w:iCs w:val="0"/>
          <w:sz w:val="24"/>
          <w:szCs w:val="24"/>
        </w:rPr>
        <w:t xml:space="preserve">6-13-13 </w:t>
      </w:r>
      <w:r w:rsidRPr="00126EE3">
        <w:rPr>
          <w:rFonts w:cstheme="minorHAnsi"/>
          <w:color w:val="000000"/>
          <w:szCs w:val="24"/>
          <w:lang w:bidi="en-US"/>
        </w:rPr>
        <w:t>Ref: La. Rev. Stat. Ann.</w:t>
      </w:r>
      <w:r w:rsidR="008C678F">
        <w:rPr>
          <w:rFonts w:cstheme="minorHAnsi"/>
          <w:color w:val="000000"/>
          <w:szCs w:val="24"/>
          <w:lang w:bidi="en-US"/>
        </w:rPr>
        <w:t xml:space="preserve"> </w:t>
      </w:r>
      <w:r w:rsidRPr="001B7D09">
        <w:rPr>
          <w:rFonts w:cstheme="minorHAnsi"/>
          <w:color w:val="000000"/>
          <w:sz w:val="22"/>
          <w:shd w:val="clear" w:color="auto" w:fill="FFFFFF"/>
        </w:rPr>
        <w:t>§§</w:t>
      </w:r>
      <w:r w:rsidRPr="00126EE3">
        <w:rPr>
          <w:rStyle w:val="Bodytext20"/>
          <w:rFonts w:asciiTheme="minorHAnsi" w:hAnsiTheme="minorHAnsi" w:cstheme="minorHAnsi"/>
          <w:i w:val="0"/>
          <w:iCs w:val="0"/>
          <w:sz w:val="24"/>
          <w:szCs w:val="24"/>
        </w:rPr>
        <w:t>17:154.17:154.1.17:154.3.17:154.4 Louisiana Handbook for School</w:t>
      </w:r>
      <w:r>
        <w:rPr>
          <w:rStyle w:val="Bodytext20"/>
          <w:rFonts w:asciiTheme="minorHAnsi" w:hAnsiTheme="minorHAnsi" w:cstheme="minorHAnsi"/>
          <w:i w:val="0"/>
          <w:iCs w:val="0"/>
          <w:sz w:val="24"/>
          <w:szCs w:val="24"/>
        </w:rPr>
        <w:t xml:space="preserve"> </w:t>
      </w:r>
      <w:r w:rsidRPr="00126EE3">
        <w:rPr>
          <w:rStyle w:val="Bodytext20"/>
          <w:rFonts w:asciiTheme="minorHAnsi" w:hAnsiTheme="minorHAnsi" w:cstheme="minorHAnsi"/>
          <w:i w:val="0"/>
          <w:iCs w:val="0"/>
          <w:sz w:val="24"/>
          <w:szCs w:val="24"/>
        </w:rPr>
        <w:t>Administrators. Bulletin 741.</w:t>
      </w:r>
      <w:r w:rsidRPr="00126EE3">
        <w:rPr>
          <w:rFonts w:cstheme="minorHAnsi"/>
          <w:color w:val="000000"/>
          <w:szCs w:val="24"/>
          <w:lang w:bidi="en-US"/>
        </w:rPr>
        <w:t xml:space="preserve"> LDOE</w:t>
      </w:r>
    </w:p>
    <w:p w14:paraId="0512045E" w14:textId="621D195E" w:rsidR="00454C58" w:rsidRPr="00126EE3" w:rsidRDefault="008C678F" w:rsidP="008C678F">
      <w:pPr>
        <w:ind w:right="720"/>
        <w:rPr>
          <w:rFonts w:cstheme="minorHAnsi"/>
          <w:szCs w:val="24"/>
        </w:rPr>
      </w:pPr>
      <w:r>
        <w:rPr>
          <w:rFonts w:cstheme="minorHAnsi"/>
          <w:szCs w:val="24"/>
        </w:rPr>
        <w:tab/>
      </w:r>
      <w:r w:rsidR="00454C58">
        <w:rPr>
          <w:rFonts w:cstheme="minorHAnsi"/>
          <w:szCs w:val="24"/>
        </w:rPr>
        <w:t xml:space="preserve">Dr. Sanders </w:t>
      </w:r>
      <w:r w:rsidR="00454C58" w:rsidRPr="00126EE3">
        <w:rPr>
          <w:rFonts w:cstheme="minorHAnsi"/>
          <w:color w:val="000000"/>
          <w:szCs w:val="24"/>
          <w:lang w:bidi="en-US"/>
        </w:rPr>
        <w:t>ask</w:t>
      </w:r>
      <w:r w:rsidR="00454C58">
        <w:rPr>
          <w:rFonts w:cstheme="minorHAnsi"/>
          <w:szCs w:val="24"/>
        </w:rPr>
        <w:t>ed</w:t>
      </w:r>
      <w:r w:rsidR="00454C58" w:rsidRPr="00126EE3">
        <w:rPr>
          <w:rFonts w:cstheme="minorHAnsi"/>
          <w:color w:val="000000"/>
          <w:szCs w:val="24"/>
          <w:lang w:bidi="en-US"/>
        </w:rPr>
        <w:t xml:space="preserve"> the board to approve the following revision to the policy:</w:t>
      </w:r>
      <w:r>
        <w:rPr>
          <w:rFonts w:cstheme="minorHAnsi"/>
          <w:color w:val="000000"/>
          <w:szCs w:val="24"/>
          <w:lang w:bidi="en-US"/>
        </w:rPr>
        <w:tab/>
      </w:r>
    </w:p>
    <w:p w14:paraId="102351AE" w14:textId="0AF193B0" w:rsidR="00FD1C7E" w:rsidRPr="00C849EC" w:rsidRDefault="00454C58" w:rsidP="00C849EC">
      <w:pPr>
        <w:ind w:left="720" w:right="720"/>
        <w:rPr>
          <w:rFonts w:cstheme="minorHAnsi"/>
          <w:szCs w:val="24"/>
        </w:rPr>
      </w:pPr>
      <w:r w:rsidRPr="00126EE3">
        <w:rPr>
          <w:rFonts w:cstheme="minorHAnsi"/>
          <w:color w:val="000000"/>
          <w:szCs w:val="24"/>
          <w:lang w:bidi="en-US"/>
        </w:rPr>
        <w:t>The St. Mary Parish School Board shall annually adopt a district school calendar that provides for a total number of instructional minutes no less</w:t>
      </w:r>
      <w:r>
        <w:rPr>
          <w:rFonts w:cstheme="minorHAnsi"/>
          <w:szCs w:val="24"/>
        </w:rPr>
        <w:t xml:space="preserve"> </w:t>
      </w:r>
      <w:r w:rsidRPr="00126EE3">
        <w:rPr>
          <w:rFonts w:cstheme="minorHAnsi"/>
          <w:color w:val="000000"/>
          <w:szCs w:val="24"/>
          <w:lang w:bidi="en-US"/>
        </w:rPr>
        <w:t>than 63,720 minutes per year when the minimum number of instructional minutes per day (all minutes excluding recess, lunch, and transition) is multiplied by the minimum number of instructional days. The calendar shall also provide for no less than 7,965 minutes per Carnegie unit when the minimum number of instructional minutes per course is multiplied by the minimum number of instructional days as required by La. Rev. Stat. Ann</w:t>
      </w:r>
      <w:r w:rsidR="008C678F">
        <w:rPr>
          <w:rFonts w:cstheme="minorHAnsi"/>
          <w:color w:val="000000"/>
          <w:szCs w:val="24"/>
          <w:lang w:bidi="en-US"/>
        </w:rPr>
        <w:t>.</w:t>
      </w:r>
      <w:r w:rsidR="00C849EC">
        <w:rPr>
          <w:rFonts w:cstheme="minorHAnsi"/>
          <w:color w:val="000000"/>
          <w:szCs w:val="24"/>
          <w:lang w:bidi="en-US"/>
        </w:rPr>
        <w:t xml:space="preserve"> </w:t>
      </w:r>
      <w:r w:rsidRPr="001B7D09">
        <w:rPr>
          <w:rFonts w:cstheme="minorHAnsi"/>
          <w:color w:val="000000"/>
          <w:sz w:val="22"/>
          <w:shd w:val="clear" w:color="auto" w:fill="FFFFFF"/>
        </w:rPr>
        <w:t>§§</w:t>
      </w:r>
      <w:r w:rsidRPr="00126EE3">
        <w:rPr>
          <w:rStyle w:val="Bodytext20"/>
          <w:rFonts w:asciiTheme="minorHAnsi" w:hAnsiTheme="minorHAnsi" w:cstheme="minorHAnsi"/>
          <w:i w:val="0"/>
          <w:iCs w:val="0"/>
          <w:sz w:val="24"/>
          <w:szCs w:val="24"/>
        </w:rPr>
        <w:t>17:154</w:t>
      </w:r>
      <w:r w:rsidRPr="00126EE3">
        <w:rPr>
          <w:rStyle w:val="Bodytext2NotItalic"/>
          <w:rFonts w:asciiTheme="minorHAnsi" w:hAnsiTheme="minorHAnsi" w:cstheme="minorHAnsi"/>
          <w:sz w:val="24"/>
          <w:szCs w:val="24"/>
        </w:rPr>
        <w:t>.</w:t>
      </w:r>
      <w:r w:rsidRPr="00126EE3">
        <w:rPr>
          <w:rStyle w:val="Bodytext20"/>
          <w:rFonts w:asciiTheme="minorHAnsi" w:hAnsiTheme="minorHAnsi" w:cstheme="minorHAnsi"/>
          <w:i w:val="0"/>
          <w:iCs w:val="0"/>
          <w:sz w:val="24"/>
          <w:szCs w:val="24"/>
        </w:rPr>
        <w:t>17:154.1.17:154.3.17:154.4</w:t>
      </w:r>
      <w:r w:rsidR="008C678F">
        <w:rPr>
          <w:rStyle w:val="Bodytext20"/>
          <w:rFonts w:asciiTheme="minorHAnsi" w:hAnsiTheme="minorHAnsi" w:cstheme="minorHAnsi"/>
          <w:i w:val="0"/>
          <w:iCs w:val="0"/>
          <w:sz w:val="24"/>
          <w:szCs w:val="24"/>
        </w:rPr>
        <w:t xml:space="preserve"> </w:t>
      </w:r>
      <w:r w:rsidRPr="00126EE3">
        <w:rPr>
          <w:rStyle w:val="Bodytext20"/>
          <w:rFonts w:asciiTheme="minorHAnsi" w:hAnsiTheme="minorHAnsi" w:cstheme="minorHAnsi"/>
          <w:i w:val="0"/>
          <w:iCs w:val="0"/>
          <w:sz w:val="24"/>
          <w:szCs w:val="24"/>
        </w:rPr>
        <w:t>Louisiana Handbook for School Administrators. Bulletin 741.</w:t>
      </w:r>
      <w:r w:rsidRPr="00126EE3">
        <w:rPr>
          <w:rFonts w:cstheme="minorHAnsi"/>
          <w:color w:val="000000"/>
          <w:szCs w:val="24"/>
          <w:lang w:bidi="en-US"/>
        </w:rPr>
        <w:t xml:space="preserve"> LDOE</w:t>
      </w:r>
    </w:p>
    <w:p w14:paraId="636A5A83" w14:textId="2756EDD6" w:rsidR="00AF4EDB" w:rsidRPr="00AF4EDB" w:rsidRDefault="00AF4EDB" w:rsidP="00610395">
      <w:pPr>
        <w:rPr>
          <w:szCs w:val="24"/>
        </w:rPr>
      </w:pPr>
      <w:r>
        <w:rPr>
          <w:b/>
          <w:bCs/>
          <w:szCs w:val="24"/>
        </w:rPr>
        <w:tab/>
      </w:r>
      <w:bookmarkStart w:id="11" w:name="_Hlk132907034"/>
      <w:r w:rsidR="009A6789">
        <w:rPr>
          <w:szCs w:val="24"/>
        </w:rPr>
        <w:t xml:space="preserve">Ms. LaSalle </w:t>
      </w:r>
      <w:r w:rsidRPr="00AF4EDB">
        <w:rPr>
          <w:szCs w:val="24"/>
        </w:rPr>
        <w:t>made a motion to approve revisions to</w:t>
      </w:r>
      <w:r w:rsidR="009F7A3F">
        <w:rPr>
          <w:szCs w:val="24"/>
        </w:rPr>
        <w:t xml:space="preserve"> the</w:t>
      </w:r>
      <w:r w:rsidRPr="00AF4EDB">
        <w:rPr>
          <w:szCs w:val="24"/>
        </w:rPr>
        <w:t xml:space="preserve"> St. Mary Parish School Policy AE-SCHOOL YEAR</w:t>
      </w:r>
      <w:r w:rsidR="00C849EC">
        <w:rPr>
          <w:szCs w:val="24"/>
        </w:rPr>
        <w:t>, as presented by Dr. Sanders</w:t>
      </w:r>
      <w:r w:rsidRPr="00AF4EDB">
        <w:rPr>
          <w:szCs w:val="24"/>
        </w:rPr>
        <w:t>.</w:t>
      </w:r>
      <w:r w:rsidR="009A6789">
        <w:rPr>
          <w:szCs w:val="24"/>
        </w:rPr>
        <w:t xml:space="preserve">  Mr. Foulcard </w:t>
      </w:r>
      <w:r w:rsidRPr="00AF4EDB">
        <w:rPr>
          <w:szCs w:val="24"/>
        </w:rPr>
        <w:t xml:space="preserve">made a second, all in favor and motion carried. </w:t>
      </w:r>
    </w:p>
    <w:bookmarkEnd w:id="11"/>
    <w:p w14:paraId="671B90D7" w14:textId="1B1F6737" w:rsidR="00AF4EDB" w:rsidRPr="00C13761" w:rsidRDefault="00AF4EDB" w:rsidP="00686244">
      <w:pPr>
        <w:pStyle w:val="Heading2"/>
      </w:pPr>
      <w:r>
        <w:t xml:space="preserve">Item 4. </w:t>
      </w:r>
      <w:r w:rsidRPr="00C13761">
        <w:t xml:space="preserve">Revise Students’ Last Full Day of School for </w:t>
      </w:r>
      <w:r w:rsidR="00DF1B71" w:rsidRPr="00C13761">
        <w:t>20</w:t>
      </w:r>
      <w:r w:rsidRPr="00C13761">
        <w:t>22-23 school year.</w:t>
      </w:r>
    </w:p>
    <w:p w14:paraId="42E5DAE1" w14:textId="4EAC8E12" w:rsidR="00AF4EDB" w:rsidRPr="00AF4EDB" w:rsidRDefault="00AF4EDB" w:rsidP="00863DC4">
      <w:pPr>
        <w:rPr>
          <w:szCs w:val="24"/>
        </w:rPr>
      </w:pPr>
      <w:r>
        <w:rPr>
          <w:b/>
          <w:bCs/>
          <w:szCs w:val="24"/>
        </w:rPr>
        <w:tab/>
      </w:r>
      <w:r w:rsidR="00DA54C3">
        <w:rPr>
          <w:szCs w:val="24"/>
        </w:rPr>
        <w:t>Dr. Sanders stated</w:t>
      </w:r>
      <w:r w:rsidR="00DA54C3" w:rsidRPr="00DA54C3">
        <w:rPr>
          <w:szCs w:val="24"/>
        </w:rPr>
        <w:t xml:space="preserve"> at the beginning of this school year, </w:t>
      </w:r>
      <w:r w:rsidR="00CB0A6B">
        <w:rPr>
          <w:szCs w:val="24"/>
        </w:rPr>
        <w:t xml:space="preserve">Dr. Bagwell added </w:t>
      </w:r>
      <w:r w:rsidR="00DA54C3" w:rsidRPr="00DA54C3">
        <w:rPr>
          <w:szCs w:val="24"/>
        </w:rPr>
        <w:t>10 additional instructional minutes for every day of the school year for named storms that could possibly hit the Gulf of Mexico. Due to the ten additional instructional minutes</w:t>
      </w:r>
      <w:r w:rsidR="009C5B67">
        <w:rPr>
          <w:szCs w:val="24"/>
        </w:rPr>
        <w:t xml:space="preserve"> being</w:t>
      </w:r>
      <w:r w:rsidR="00DA54C3" w:rsidRPr="00DA54C3">
        <w:rPr>
          <w:szCs w:val="24"/>
        </w:rPr>
        <w:t xml:space="preserve"> added to the school day at all grade levels this school year, St. Mary Parish schools will have met the required instructional minutes and Carnegie minute minimums before the designated last full day of school, May 25, 2023, on the current district calendar.  Dr. Sanders asked that the Board consider approving her request to move the last full day of school for students to May 22, 2023, which would also be report card day. </w:t>
      </w:r>
    </w:p>
    <w:p w14:paraId="70FF77D3" w14:textId="3B48F1F2" w:rsidR="00BA5B88" w:rsidRDefault="003D7B52" w:rsidP="003D7B52">
      <w:pPr>
        <w:rPr>
          <w:szCs w:val="24"/>
        </w:rPr>
      </w:pPr>
      <w:r>
        <w:rPr>
          <w:szCs w:val="24"/>
        </w:rPr>
        <w:tab/>
      </w:r>
      <w:r w:rsidR="00AF4EDB">
        <w:rPr>
          <w:szCs w:val="24"/>
        </w:rPr>
        <w:t xml:space="preserve">Ms. Moore </w:t>
      </w:r>
      <w:r w:rsidR="00AF4EDB" w:rsidRPr="00AF4EDB">
        <w:rPr>
          <w:szCs w:val="24"/>
        </w:rPr>
        <w:t>made a motion</w:t>
      </w:r>
      <w:r w:rsidR="00863DC4">
        <w:rPr>
          <w:szCs w:val="24"/>
        </w:rPr>
        <w:t xml:space="preserve"> and Ms. LaSalle made a motion</w:t>
      </w:r>
      <w:r w:rsidR="00AF4EDB" w:rsidRPr="00AF4EDB">
        <w:rPr>
          <w:szCs w:val="24"/>
        </w:rPr>
        <w:t xml:space="preserve"> to</w:t>
      </w:r>
      <w:r w:rsidR="00AF4EDB">
        <w:rPr>
          <w:szCs w:val="24"/>
        </w:rPr>
        <w:t xml:space="preserve"> </w:t>
      </w:r>
      <w:r w:rsidR="003E70A8">
        <w:rPr>
          <w:szCs w:val="24"/>
        </w:rPr>
        <w:t xml:space="preserve">approve </w:t>
      </w:r>
      <w:r w:rsidR="00BA5B88">
        <w:rPr>
          <w:szCs w:val="24"/>
        </w:rPr>
        <w:t>s</w:t>
      </w:r>
      <w:r w:rsidR="00AF4EDB" w:rsidRPr="00AF4EDB">
        <w:rPr>
          <w:szCs w:val="24"/>
        </w:rPr>
        <w:t xml:space="preserve">tudents’ </w:t>
      </w:r>
      <w:r w:rsidR="00BA5B88">
        <w:rPr>
          <w:szCs w:val="24"/>
        </w:rPr>
        <w:t>last full d</w:t>
      </w:r>
      <w:r w:rsidR="00AF4EDB" w:rsidRPr="00AF4EDB">
        <w:rPr>
          <w:szCs w:val="24"/>
        </w:rPr>
        <w:t xml:space="preserve">ay of </w:t>
      </w:r>
      <w:r w:rsidR="00BA5B88">
        <w:rPr>
          <w:szCs w:val="24"/>
        </w:rPr>
        <w:t>s</w:t>
      </w:r>
      <w:r w:rsidR="00AF4EDB" w:rsidRPr="00AF4EDB">
        <w:rPr>
          <w:szCs w:val="24"/>
        </w:rPr>
        <w:t>chool</w:t>
      </w:r>
      <w:r w:rsidR="003E3951">
        <w:rPr>
          <w:szCs w:val="24"/>
        </w:rPr>
        <w:t xml:space="preserve"> to May 22, </w:t>
      </w:r>
      <w:r w:rsidR="009E51B7">
        <w:rPr>
          <w:szCs w:val="24"/>
        </w:rPr>
        <w:t>2023,</w:t>
      </w:r>
      <w:r w:rsidR="00AF4EDB" w:rsidRPr="00AF4EDB">
        <w:rPr>
          <w:szCs w:val="24"/>
        </w:rPr>
        <w:t xml:space="preserve"> for </w:t>
      </w:r>
      <w:r w:rsidR="00DF1B71">
        <w:rPr>
          <w:szCs w:val="24"/>
        </w:rPr>
        <w:t>20</w:t>
      </w:r>
      <w:r w:rsidR="00AF4EDB" w:rsidRPr="00AF4EDB">
        <w:rPr>
          <w:szCs w:val="24"/>
        </w:rPr>
        <w:t>22-23 school yea</w:t>
      </w:r>
      <w:r w:rsidR="00AF4EDB">
        <w:rPr>
          <w:szCs w:val="24"/>
        </w:rPr>
        <w:t>r</w:t>
      </w:r>
      <w:r w:rsidR="00AF4EDB" w:rsidRPr="00AF4EDB">
        <w:rPr>
          <w:szCs w:val="24"/>
        </w:rPr>
        <w:t xml:space="preserve">. </w:t>
      </w:r>
    </w:p>
    <w:p w14:paraId="7CEE5409" w14:textId="78769B77" w:rsidR="00AF4EDB" w:rsidRDefault="003D7B52" w:rsidP="003D7B52">
      <w:pPr>
        <w:rPr>
          <w:szCs w:val="24"/>
        </w:rPr>
      </w:pPr>
      <w:r>
        <w:rPr>
          <w:szCs w:val="24"/>
        </w:rPr>
        <w:tab/>
      </w:r>
      <w:r w:rsidR="00BA5B88">
        <w:rPr>
          <w:szCs w:val="24"/>
        </w:rPr>
        <w:t xml:space="preserve">Board discussion followed, where Mr. Paradee </w:t>
      </w:r>
      <w:r w:rsidR="005921CF">
        <w:rPr>
          <w:szCs w:val="24"/>
        </w:rPr>
        <w:t xml:space="preserve">requested to </w:t>
      </w:r>
      <w:r w:rsidR="005921CF" w:rsidRPr="00476054">
        <w:rPr>
          <w:szCs w:val="24"/>
        </w:rPr>
        <w:t>amend the</w:t>
      </w:r>
      <w:r w:rsidR="005921CF">
        <w:rPr>
          <w:szCs w:val="24"/>
        </w:rPr>
        <w:t xml:space="preserve"> main</w:t>
      </w:r>
      <w:r w:rsidR="005921CF" w:rsidRPr="00476054">
        <w:rPr>
          <w:szCs w:val="24"/>
        </w:rPr>
        <w:t xml:space="preserve"> motion to include setting a revised date for teachers </w:t>
      </w:r>
      <w:r w:rsidR="005921CF">
        <w:rPr>
          <w:szCs w:val="24"/>
        </w:rPr>
        <w:t>last day of school t</w:t>
      </w:r>
      <w:r w:rsidR="005921CF" w:rsidRPr="00476054">
        <w:rPr>
          <w:szCs w:val="24"/>
        </w:rPr>
        <w:t>o</w:t>
      </w:r>
      <w:r w:rsidR="005921CF">
        <w:rPr>
          <w:szCs w:val="24"/>
        </w:rPr>
        <w:t xml:space="preserve"> be</w:t>
      </w:r>
      <w:r w:rsidR="005921CF" w:rsidRPr="00476054">
        <w:rPr>
          <w:szCs w:val="24"/>
        </w:rPr>
        <w:t xml:space="preserve"> May </w:t>
      </w:r>
      <w:r w:rsidR="0060368D">
        <w:rPr>
          <w:szCs w:val="24"/>
        </w:rPr>
        <w:t>24</w:t>
      </w:r>
      <w:r w:rsidR="0060368D" w:rsidRPr="0060368D">
        <w:rPr>
          <w:szCs w:val="24"/>
          <w:vertAlign w:val="superscript"/>
        </w:rPr>
        <w:t>th</w:t>
      </w:r>
      <w:r w:rsidR="0060368D">
        <w:rPr>
          <w:szCs w:val="24"/>
        </w:rPr>
        <w:t xml:space="preserve">. </w:t>
      </w:r>
    </w:p>
    <w:p w14:paraId="70A00FF3" w14:textId="79371A2A" w:rsidR="002471CD" w:rsidRDefault="003D7B52" w:rsidP="003D7B52">
      <w:pPr>
        <w:rPr>
          <w:szCs w:val="24"/>
        </w:rPr>
      </w:pPr>
      <w:r>
        <w:rPr>
          <w:szCs w:val="24"/>
        </w:rPr>
        <w:tab/>
      </w:r>
      <w:r w:rsidR="002471CD">
        <w:rPr>
          <w:szCs w:val="24"/>
        </w:rPr>
        <w:t>Dr. Sanders replied</w:t>
      </w:r>
      <w:r w:rsidR="00EE23EA">
        <w:rPr>
          <w:szCs w:val="24"/>
        </w:rPr>
        <w:t xml:space="preserve"> that</w:t>
      </w:r>
      <w:r w:rsidR="002471CD">
        <w:rPr>
          <w:szCs w:val="24"/>
        </w:rPr>
        <w:t xml:space="preserve"> t</w:t>
      </w:r>
      <w:r w:rsidR="002471CD" w:rsidRPr="00476054">
        <w:rPr>
          <w:szCs w:val="24"/>
        </w:rPr>
        <w:t xml:space="preserve">eachers work on a 182-day work calendar, </w:t>
      </w:r>
      <w:r w:rsidR="00EE23EA">
        <w:rPr>
          <w:szCs w:val="24"/>
        </w:rPr>
        <w:t>which</w:t>
      </w:r>
      <w:r w:rsidR="002471CD" w:rsidRPr="00476054">
        <w:rPr>
          <w:szCs w:val="24"/>
        </w:rPr>
        <w:t xml:space="preserve"> is determined by the </w:t>
      </w:r>
      <w:r w:rsidR="002D54B5">
        <w:rPr>
          <w:szCs w:val="24"/>
        </w:rPr>
        <w:t>B</w:t>
      </w:r>
      <w:r w:rsidR="002471CD" w:rsidRPr="00476054">
        <w:rPr>
          <w:szCs w:val="24"/>
        </w:rPr>
        <w:t>oard.</w:t>
      </w:r>
    </w:p>
    <w:p w14:paraId="52708E4C" w14:textId="51F3B9DD" w:rsidR="005F004B" w:rsidRDefault="003D7B52" w:rsidP="003D7B52">
      <w:pPr>
        <w:rPr>
          <w:szCs w:val="24"/>
        </w:rPr>
      </w:pPr>
      <w:r>
        <w:rPr>
          <w:szCs w:val="24"/>
        </w:rPr>
        <w:tab/>
      </w:r>
      <w:r w:rsidR="005F004B">
        <w:rPr>
          <w:szCs w:val="24"/>
        </w:rPr>
        <w:t>Attorney Evan Alvarez</w:t>
      </w:r>
      <w:r w:rsidR="005D30EA">
        <w:rPr>
          <w:szCs w:val="24"/>
        </w:rPr>
        <w:t xml:space="preserve"> stated t</w:t>
      </w:r>
      <w:r w:rsidR="00790453">
        <w:rPr>
          <w:szCs w:val="24"/>
        </w:rPr>
        <w:t>hat</w:t>
      </w:r>
      <w:r w:rsidR="005F004B">
        <w:rPr>
          <w:szCs w:val="24"/>
        </w:rPr>
        <w:t xml:space="preserve"> </w:t>
      </w:r>
      <w:r w:rsidR="005D30EA">
        <w:rPr>
          <w:szCs w:val="24"/>
        </w:rPr>
        <w:t xml:space="preserve">the item can be </w:t>
      </w:r>
      <w:r w:rsidR="005D30EA" w:rsidRPr="00476054">
        <w:rPr>
          <w:szCs w:val="24"/>
        </w:rPr>
        <w:t>defer</w:t>
      </w:r>
      <w:r w:rsidR="005D30EA">
        <w:rPr>
          <w:szCs w:val="24"/>
        </w:rPr>
        <w:t>red</w:t>
      </w:r>
      <w:r w:rsidR="005D30EA" w:rsidRPr="00476054">
        <w:rPr>
          <w:szCs w:val="24"/>
        </w:rPr>
        <w:t xml:space="preserve"> </w:t>
      </w:r>
      <w:r w:rsidR="005D30EA">
        <w:rPr>
          <w:szCs w:val="24"/>
        </w:rPr>
        <w:t>until</w:t>
      </w:r>
      <w:r w:rsidR="005D30EA" w:rsidRPr="00476054">
        <w:rPr>
          <w:szCs w:val="24"/>
        </w:rPr>
        <w:t xml:space="preserve"> the next meeting</w:t>
      </w:r>
      <w:r w:rsidR="005D30EA">
        <w:rPr>
          <w:szCs w:val="24"/>
        </w:rPr>
        <w:t xml:space="preserve"> to </w:t>
      </w:r>
      <w:r w:rsidR="005D30EA" w:rsidRPr="00476054">
        <w:rPr>
          <w:szCs w:val="24"/>
        </w:rPr>
        <w:t>verif</w:t>
      </w:r>
      <w:r w:rsidR="005D30EA">
        <w:rPr>
          <w:szCs w:val="24"/>
        </w:rPr>
        <w:t xml:space="preserve">y there </w:t>
      </w:r>
      <w:r w:rsidR="009E51B7">
        <w:rPr>
          <w:szCs w:val="24"/>
        </w:rPr>
        <w:t>would not</w:t>
      </w:r>
      <w:r w:rsidR="005D30EA">
        <w:rPr>
          <w:szCs w:val="24"/>
        </w:rPr>
        <w:t xml:space="preserve"> be</w:t>
      </w:r>
      <w:r w:rsidR="005D30EA" w:rsidRPr="00476054">
        <w:rPr>
          <w:szCs w:val="24"/>
        </w:rPr>
        <w:t xml:space="preserve"> a problem from a legal standpoint</w:t>
      </w:r>
      <w:r w:rsidR="005D30EA">
        <w:rPr>
          <w:szCs w:val="24"/>
        </w:rPr>
        <w:t xml:space="preserve"> and operational standpoint.</w:t>
      </w:r>
    </w:p>
    <w:p w14:paraId="3D2B38C8" w14:textId="0E2E2FD3" w:rsidR="004777D3" w:rsidRDefault="003D7B52" w:rsidP="003D7B52">
      <w:pPr>
        <w:rPr>
          <w:szCs w:val="24"/>
        </w:rPr>
      </w:pPr>
      <w:r>
        <w:rPr>
          <w:szCs w:val="24"/>
        </w:rPr>
        <w:tab/>
      </w:r>
      <w:r w:rsidR="00790453">
        <w:rPr>
          <w:szCs w:val="24"/>
        </w:rPr>
        <w:t>Mr. Paradee withdr</w:t>
      </w:r>
      <w:r w:rsidR="00B706CA">
        <w:rPr>
          <w:szCs w:val="24"/>
        </w:rPr>
        <w:t>e</w:t>
      </w:r>
      <w:r w:rsidR="00790453">
        <w:rPr>
          <w:szCs w:val="24"/>
        </w:rPr>
        <w:t>w his motion</w:t>
      </w:r>
      <w:r w:rsidR="009E303A">
        <w:rPr>
          <w:szCs w:val="24"/>
        </w:rPr>
        <w:t xml:space="preserve"> and</w:t>
      </w:r>
      <w:r w:rsidR="00B706CA">
        <w:rPr>
          <w:szCs w:val="24"/>
        </w:rPr>
        <w:t xml:space="preserve"> will add the item on</w:t>
      </w:r>
      <w:r w:rsidR="009E303A">
        <w:rPr>
          <w:szCs w:val="24"/>
        </w:rPr>
        <w:t xml:space="preserve"> </w:t>
      </w:r>
      <w:r w:rsidR="004777D3">
        <w:rPr>
          <w:szCs w:val="24"/>
        </w:rPr>
        <w:t>the next month</w:t>
      </w:r>
      <w:r w:rsidR="007D4E70">
        <w:rPr>
          <w:szCs w:val="24"/>
        </w:rPr>
        <w:t>’s</w:t>
      </w:r>
      <w:r w:rsidR="004777D3">
        <w:rPr>
          <w:szCs w:val="24"/>
        </w:rPr>
        <w:t xml:space="preserve"> regular</w:t>
      </w:r>
      <w:r w:rsidR="00B706CA">
        <w:rPr>
          <w:szCs w:val="24"/>
        </w:rPr>
        <w:t xml:space="preserve"> school</w:t>
      </w:r>
      <w:r w:rsidR="004777D3">
        <w:rPr>
          <w:szCs w:val="24"/>
        </w:rPr>
        <w:t xml:space="preserve"> board meeting.</w:t>
      </w:r>
    </w:p>
    <w:p w14:paraId="159362B2" w14:textId="1CED71A5" w:rsidR="00790453" w:rsidRPr="002C28D0" w:rsidRDefault="003D7B52" w:rsidP="003D7B52">
      <w:pPr>
        <w:rPr>
          <w:szCs w:val="24"/>
        </w:rPr>
      </w:pPr>
      <w:r>
        <w:rPr>
          <w:szCs w:val="24"/>
        </w:rPr>
        <w:tab/>
      </w:r>
      <w:r w:rsidR="004777D3" w:rsidRPr="002C28D0">
        <w:rPr>
          <w:szCs w:val="24"/>
        </w:rPr>
        <w:t xml:space="preserve">After no further discussion, </w:t>
      </w:r>
      <w:r w:rsidR="003B1C87" w:rsidRPr="002C28D0">
        <w:rPr>
          <w:szCs w:val="24"/>
        </w:rPr>
        <w:t>all in favor and the motion carried.</w:t>
      </w:r>
      <w:r w:rsidR="00790453" w:rsidRPr="002C28D0">
        <w:rPr>
          <w:szCs w:val="24"/>
        </w:rPr>
        <w:t xml:space="preserve"> </w:t>
      </w:r>
    </w:p>
    <w:p w14:paraId="7B8C635F" w14:textId="33356E57" w:rsidR="00AF4EDB" w:rsidRPr="00C13761" w:rsidRDefault="009A6789" w:rsidP="00686244">
      <w:pPr>
        <w:pStyle w:val="Heading2"/>
      </w:pPr>
      <w:r w:rsidRPr="002C28D0">
        <w:t>Item 5</w:t>
      </w:r>
      <w:r w:rsidR="009E51B7" w:rsidRPr="002C28D0">
        <w:t xml:space="preserve">.  </w:t>
      </w:r>
      <w:r w:rsidRPr="00C13761">
        <w:t xml:space="preserve">Approval of School Calendar for the 2023-2024 school year. </w:t>
      </w:r>
    </w:p>
    <w:p w14:paraId="0CBB14D4" w14:textId="05F09962" w:rsidR="009A6789" w:rsidRPr="009A6789" w:rsidRDefault="009A6789" w:rsidP="003D7B52">
      <w:pPr>
        <w:rPr>
          <w:szCs w:val="24"/>
        </w:rPr>
      </w:pPr>
      <w:r>
        <w:rPr>
          <w:szCs w:val="24"/>
        </w:rPr>
        <w:tab/>
        <w:t xml:space="preserve">Dr. Sanders </w:t>
      </w:r>
      <w:r w:rsidR="00F90443">
        <w:rPr>
          <w:szCs w:val="24"/>
        </w:rPr>
        <w:t>provided the Board with two proposed</w:t>
      </w:r>
      <w:r w:rsidR="00D15963">
        <w:rPr>
          <w:szCs w:val="24"/>
        </w:rPr>
        <w:t xml:space="preserve"> school</w:t>
      </w:r>
      <w:r w:rsidR="00F90443">
        <w:rPr>
          <w:szCs w:val="24"/>
        </w:rPr>
        <w:t xml:space="preserve"> calendars for</w:t>
      </w:r>
      <w:r w:rsidR="00D15963">
        <w:rPr>
          <w:szCs w:val="24"/>
        </w:rPr>
        <w:t xml:space="preserve"> </w:t>
      </w:r>
      <w:r w:rsidR="00CB0A6B">
        <w:rPr>
          <w:szCs w:val="24"/>
        </w:rPr>
        <w:t>the 2023</w:t>
      </w:r>
      <w:r w:rsidR="00D15963">
        <w:rPr>
          <w:szCs w:val="24"/>
        </w:rPr>
        <w:t>-2024 school year.</w:t>
      </w:r>
      <w:r w:rsidR="00CC0E2B">
        <w:rPr>
          <w:szCs w:val="24"/>
        </w:rPr>
        <w:t xml:space="preserve">  One</w:t>
      </w:r>
      <w:r w:rsidR="00B706CA">
        <w:rPr>
          <w:szCs w:val="24"/>
        </w:rPr>
        <w:t xml:space="preserve"> proposal</w:t>
      </w:r>
      <w:r w:rsidR="00CC0E2B">
        <w:rPr>
          <w:szCs w:val="24"/>
        </w:rPr>
        <w:t xml:space="preserve"> for high schools with seven</w:t>
      </w:r>
      <w:r w:rsidR="00CB0A6B">
        <w:rPr>
          <w:szCs w:val="24"/>
        </w:rPr>
        <w:t>-</w:t>
      </w:r>
      <w:r w:rsidR="00CC0E2B">
        <w:rPr>
          <w:szCs w:val="24"/>
        </w:rPr>
        <w:t>period</w:t>
      </w:r>
      <w:r w:rsidR="00CB0A6B">
        <w:rPr>
          <w:szCs w:val="24"/>
        </w:rPr>
        <w:t xml:space="preserve"> days</w:t>
      </w:r>
      <w:r w:rsidR="00CC0E2B">
        <w:rPr>
          <w:szCs w:val="24"/>
        </w:rPr>
        <w:t xml:space="preserve"> and one for high schools on </w:t>
      </w:r>
      <w:r w:rsidR="0008153E">
        <w:rPr>
          <w:szCs w:val="24"/>
        </w:rPr>
        <w:t>four-by-four</w:t>
      </w:r>
      <w:r w:rsidR="00CC0E2B">
        <w:rPr>
          <w:szCs w:val="24"/>
        </w:rPr>
        <w:t xml:space="preserve"> block</w:t>
      </w:r>
      <w:r w:rsidR="00391C37">
        <w:rPr>
          <w:szCs w:val="24"/>
        </w:rPr>
        <w:t xml:space="preserve"> scheduling</w:t>
      </w:r>
      <w:r w:rsidR="0008153E">
        <w:rPr>
          <w:szCs w:val="24"/>
        </w:rPr>
        <w:t>.</w:t>
      </w:r>
      <w:r w:rsidR="00CB0A6B">
        <w:rPr>
          <w:szCs w:val="24"/>
        </w:rPr>
        <w:t xml:space="preserve">  Dr. Sanders asked the Board to approve two possible calendars.</w:t>
      </w:r>
    </w:p>
    <w:p w14:paraId="323BD17D" w14:textId="3EA14799" w:rsidR="009A6789" w:rsidRDefault="009A6789" w:rsidP="003D7B52">
      <w:pPr>
        <w:rPr>
          <w:szCs w:val="24"/>
        </w:rPr>
      </w:pPr>
      <w:r w:rsidRPr="009A6789">
        <w:rPr>
          <w:szCs w:val="24"/>
        </w:rPr>
        <w:tab/>
      </w:r>
      <w:r w:rsidR="000306EC">
        <w:rPr>
          <w:szCs w:val="24"/>
        </w:rPr>
        <w:t xml:space="preserve">Ms. LaSalle </w:t>
      </w:r>
      <w:r w:rsidRPr="009A6789">
        <w:rPr>
          <w:szCs w:val="24"/>
        </w:rPr>
        <w:t>made a motion</w:t>
      </w:r>
      <w:r w:rsidR="003E4345">
        <w:rPr>
          <w:szCs w:val="24"/>
        </w:rPr>
        <w:t xml:space="preserve"> and Ms. Moore made a second</w:t>
      </w:r>
      <w:r w:rsidRPr="009A6789">
        <w:rPr>
          <w:szCs w:val="24"/>
        </w:rPr>
        <w:t xml:space="preserve"> to </w:t>
      </w:r>
      <w:r w:rsidR="0008153E">
        <w:rPr>
          <w:szCs w:val="24"/>
        </w:rPr>
        <w:t>approve</w:t>
      </w:r>
      <w:r w:rsidR="00391C37">
        <w:rPr>
          <w:szCs w:val="24"/>
        </w:rPr>
        <w:t xml:space="preserve"> the </w:t>
      </w:r>
      <w:r w:rsidR="00EA05C0">
        <w:rPr>
          <w:szCs w:val="24"/>
        </w:rPr>
        <w:t xml:space="preserve">St. Mary Parish </w:t>
      </w:r>
      <w:r w:rsidRPr="009A6789">
        <w:rPr>
          <w:szCs w:val="24"/>
        </w:rPr>
        <w:t>School Calendar for the 2023-2024 school year</w:t>
      </w:r>
      <w:r w:rsidR="00EA05C0">
        <w:rPr>
          <w:szCs w:val="24"/>
        </w:rPr>
        <w:t xml:space="preserve"> for the seven</w:t>
      </w:r>
      <w:r w:rsidR="00151B38">
        <w:rPr>
          <w:szCs w:val="24"/>
        </w:rPr>
        <w:t>-</w:t>
      </w:r>
      <w:r w:rsidR="00EA05C0">
        <w:rPr>
          <w:szCs w:val="24"/>
        </w:rPr>
        <w:t>period</w:t>
      </w:r>
      <w:r w:rsidR="00151B38">
        <w:rPr>
          <w:szCs w:val="24"/>
        </w:rPr>
        <w:t xml:space="preserve"> day</w:t>
      </w:r>
      <w:r w:rsidRPr="009A6789">
        <w:rPr>
          <w:szCs w:val="24"/>
        </w:rPr>
        <w:t xml:space="preserve">. </w:t>
      </w:r>
      <w:r w:rsidR="000306EC">
        <w:rPr>
          <w:szCs w:val="24"/>
        </w:rPr>
        <w:t xml:space="preserve"> </w:t>
      </w:r>
    </w:p>
    <w:p w14:paraId="1179068E" w14:textId="2BF07676" w:rsidR="003E4345" w:rsidRDefault="003E4345" w:rsidP="003D7B52">
      <w:pPr>
        <w:rPr>
          <w:szCs w:val="24"/>
        </w:rPr>
      </w:pPr>
      <w:r>
        <w:rPr>
          <w:szCs w:val="24"/>
        </w:rPr>
        <w:tab/>
      </w:r>
      <w:r w:rsidR="00EA05C0">
        <w:rPr>
          <w:szCs w:val="24"/>
        </w:rPr>
        <w:t>After discussions,</w:t>
      </w:r>
      <w:r w:rsidR="003D163F">
        <w:rPr>
          <w:szCs w:val="24"/>
        </w:rPr>
        <w:t xml:space="preserve"> the Board decided not to approve the four-by-four block calendar until after the Public Forum regarding block scheduling on May 1</w:t>
      </w:r>
      <w:r w:rsidR="003D163F" w:rsidRPr="003D163F">
        <w:rPr>
          <w:szCs w:val="24"/>
          <w:vertAlign w:val="superscript"/>
        </w:rPr>
        <w:t>st</w:t>
      </w:r>
      <w:r w:rsidR="003D163F">
        <w:rPr>
          <w:szCs w:val="24"/>
        </w:rPr>
        <w:t xml:space="preserve"> </w:t>
      </w:r>
      <w:r w:rsidR="00C632A8">
        <w:rPr>
          <w:szCs w:val="24"/>
        </w:rPr>
        <w:t>from 6:00-7:00 p.m. at</w:t>
      </w:r>
      <w:r w:rsidR="003D163F">
        <w:rPr>
          <w:szCs w:val="24"/>
        </w:rPr>
        <w:t xml:space="preserve"> Centerville High School.  </w:t>
      </w:r>
      <w:r w:rsidR="00E92F12">
        <w:rPr>
          <w:szCs w:val="24"/>
        </w:rPr>
        <w:t>Depending on the Board’s decision</w:t>
      </w:r>
      <w:r w:rsidR="00916927">
        <w:rPr>
          <w:szCs w:val="24"/>
        </w:rPr>
        <w:t xml:space="preserve"> regarding block scheduling</w:t>
      </w:r>
      <w:r w:rsidR="00E92F12">
        <w:rPr>
          <w:szCs w:val="24"/>
        </w:rPr>
        <w:t>, the</w:t>
      </w:r>
      <w:r w:rsidR="00916927">
        <w:rPr>
          <w:szCs w:val="24"/>
        </w:rPr>
        <w:t xml:space="preserve"> seven-period day</w:t>
      </w:r>
      <w:r w:rsidR="00E92F12">
        <w:rPr>
          <w:szCs w:val="24"/>
        </w:rPr>
        <w:t xml:space="preserve"> calendar adopted tonight could possibly get replaced with a slightly modified calendar at next month’s regular school board meeting. </w:t>
      </w:r>
      <w:r w:rsidR="003D163F">
        <w:rPr>
          <w:szCs w:val="24"/>
        </w:rPr>
        <w:t xml:space="preserve"> </w:t>
      </w:r>
      <w:r w:rsidR="00EA05C0">
        <w:rPr>
          <w:szCs w:val="24"/>
        </w:rPr>
        <w:t xml:space="preserve"> </w:t>
      </w:r>
    </w:p>
    <w:p w14:paraId="0AC58F28" w14:textId="272B809D" w:rsidR="007245C6" w:rsidRDefault="00E92F12" w:rsidP="003D7B52">
      <w:pPr>
        <w:rPr>
          <w:szCs w:val="24"/>
        </w:rPr>
      </w:pPr>
      <w:r>
        <w:rPr>
          <w:szCs w:val="24"/>
        </w:rPr>
        <w:tab/>
        <w:t xml:space="preserve">All in favor and the motion carried. </w:t>
      </w:r>
    </w:p>
    <w:p w14:paraId="58B456F9" w14:textId="3847DF9F" w:rsidR="009A6789" w:rsidRDefault="009A6789" w:rsidP="00686244">
      <w:pPr>
        <w:pStyle w:val="Heading2"/>
      </w:pPr>
      <w:r w:rsidRPr="002C28D0">
        <w:t>Item 6</w:t>
      </w:r>
      <w:r w:rsidR="009E51B7" w:rsidRPr="002C28D0">
        <w:t xml:space="preserve">.  </w:t>
      </w:r>
      <w:r w:rsidRPr="00C13761">
        <w:t>Approve 180, 182, 200, 202, 212, 220, 240, 242 Employee Calendars for 2023-2024 school year.</w:t>
      </w:r>
      <w:r w:rsidRPr="009A6789">
        <w:t xml:space="preserve">  </w:t>
      </w:r>
      <w:r>
        <w:t xml:space="preserve">   </w:t>
      </w:r>
    </w:p>
    <w:p w14:paraId="3B931949" w14:textId="7A7C05C2" w:rsidR="00916927" w:rsidRDefault="00916927" w:rsidP="003D7B52">
      <w:pPr>
        <w:rPr>
          <w:szCs w:val="24"/>
        </w:rPr>
      </w:pPr>
      <w:r w:rsidRPr="00916927">
        <w:rPr>
          <w:szCs w:val="24"/>
        </w:rPr>
        <w:tab/>
        <w:t>Ms. Estay</w:t>
      </w:r>
      <w:r>
        <w:rPr>
          <w:szCs w:val="24"/>
        </w:rPr>
        <w:t xml:space="preserve"> provided the Board with a spreadsheet </w:t>
      </w:r>
      <w:r w:rsidR="00E06203">
        <w:rPr>
          <w:szCs w:val="24"/>
        </w:rPr>
        <w:t>with</w:t>
      </w:r>
      <w:r>
        <w:rPr>
          <w:szCs w:val="24"/>
        </w:rPr>
        <w:t xml:space="preserve"> employee calendars for the 2023-2024 school year</w:t>
      </w:r>
      <w:r w:rsidR="00E06203">
        <w:rPr>
          <w:szCs w:val="24"/>
        </w:rPr>
        <w:t xml:space="preserve"> and asked for Board approval. </w:t>
      </w:r>
    </w:p>
    <w:p w14:paraId="66040AD8" w14:textId="7FC50AEE" w:rsidR="009A6789" w:rsidRPr="002C28D0" w:rsidRDefault="009A6789" w:rsidP="003D7B52">
      <w:pPr>
        <w:rPr>
          <w:szCs w:val="24"/>
        </w:rPr>
      </w:pPr>
      <w:r w:rsidRPr="009A6789">
        <w:rPr>
          <w:noProof/>
          <w:color w:val="000000" w:themeColor="text1"/>
          <w:szCs w:val="24"/>
        </w:rPr>
        <w:tab/>
      </w:r>
      <w:r w:rsidR="001A372E">
        <w:rPr>
          <w:noProof/>
          <w:color w:val="000000" w:themeColor="text1"/>
          <w:szCs w:val="24"/>
        </w:rPr>
        <w:t xml:space="preserve">Mr. Paradee </w:t>
      </w:r>
      <w:r w:rsidRPr="009A6789">
        <w:rPr>
          <w:noProof/>
          <w:color w:val="000000" w:themeColor="text1"/>
          <w:szCs w:val="24"/>
        </w:rPr>
        <w:t>made a motion to approve 180, 182, 200, 202, 212, 220, 240, 242 Employee Calendars for</w:t>
      </w:r>
      <w:r w:rsidR="001D5313">
        <w:rPr>
          <w:noProof/>
          <w:color w:val="000000" w:themeColor="text1"/>
          <w:szCs w:val="24"/>
        </w:rPr>
        <w:t xml:space="preserve"> the</w:t>
      </w:r>
      <w:r w:rsidRPr="009A6789">
        <w:rPr>
          <w:noProof/>
          <w:color w:val="000000" w:themeColor="text1"/>
          <w:szCs w:val="24"/>
        </w:rPr>
        <w:t xml:space="preserve"> 2023-2024 school year</w:t>
      </w:r>
      <w:r w:rsidR="00E06203">
        <w:rPr>
          <w:noProof/>
          <w:color w:val="000000" w:themeColor="text1"/>
          <w:szCs w:val="24"/>
        </w:rPr>
        <w:t>, as</w:t>
      </w:r>
      <w:r w:rsidR="00811591">
        <w:rPr>
          <w:noProof/>
          <w:color w:val="000000" w:themeColor="text1"/>
          <w:szCs w:val="24"/>
        </w:rPr>
        <w:t xml:space="preserve"> presented</w:t>
      </w:r>
      <w:r w:rsidR="00E06203">
        <w:rPr>
          <w:noProof/>
          <w:color w:val="000000" w:themeColor="text1"/>
          <w:szCs w:val="24"/>
        </w:rPr>
        <w:t xml:space="preserve"> by Ms. Estay</w:t>
      </w:r>
      <w:r w:rsidRPr="009A6789">
        <w:rPr>
          <w:noProof/>
          <w:color w:val="000000" w:themeColor="text1"/>
          <w:szCs w:val="24"/>
        </w:rPr>
        <w:t xml:space="preserve">. </w:t>
      </w:r>
      <w:r>
        <w:rPr>
          <w:noProof/>
          <w:color w:val="000000" w:themeColor="text1"/>
          <w:szCs w:val="24"/>
        </w:rPr>
        <w:t xml:space="preserve"> </w:t>
      </w:r>
      <w:r w:rsidR="000306EC">
        <w:rPr>
          <w:noProof/>
          <w:color w:val="000000" w:themeColor="text1"/>
          <w:szCs w:val="24"/>
        </w:rPr>
        <w:t xml:space="preserve">Mrs. Anslem </w:t>
      </w:r>
      <w:r>
        <w:rPr>
          <w:noProof/>
          <w:color w:val="000000" w:themeColor="text1"/>
          <w:szCs w:val="24"/>
        </w:rPr>
        <w:t xml:space="preserve">made a second, all in favor and </w:t>
      </w:r>
      <w:r w:rsidRPr="002C28D0">
        <w:rPr>
          <w:noProof/>
          <w:color w:val="000000" w:themeColor="text1"/>
          <w:szCs w:val="24"/>
        </w:rPr>
        <w:t xml:space="preserve">the motion carried. </w:t>
      </w:r>
    </w:p>
    <w:p w14:paraId="1E3AFA28" w14:textId="4223FDCC" w:rsidR="009A6789" w:rsidRDefault="003A4DB1" w:rsidP="00686244">
      <w:pPr>
        <w:pStyle w:val="Heading2"/>
      </w:pPr>
      <w:r w:rsidRPr="002C28D0">
        <w:rPr>
          <w:noProof/>
          <w:color w:val="000000" w:themeColor="text1"/>
        </w:rPr>
        <w:t xml:space="preserve">Item 7.  </w:t>
      </w:r>
      <w:r w:rsidRPr="002C28D0">
        <w:t>Approve Revised</w:t>
      </w:r>
      <w:r w:rsidRPr="008200EB">
        <w:t xml:space="preserve"> Fees for Public Records Requests</w:t>
      </w:r>
      <w:r w:rsidR="00C13761">
        <w:t>.</w:t>
      </w:r>
    </w:p>
    <w:p w14:paraId="6F588DD6" w14:textId="51CC7111" w:rsidR="00BF1544" w:rsidRDefault="00BF1544" w:rsidP="003D7B52">
      <w:pPr>
        <w:rPr>
          <w:szCs w:val="24"/>
        </w:rPr>
      </w:pPr>
      <w:r>
        <w:rPr>
          <w:szCs w:val="24"/>
        </w:rPr>
        <w:tab/>
        <w:t>Ms. LaSalle stated that she requested to pull the item from the Consent Agenda to be on the record</w:t>
      </w:r>
      <w:r w:rsidR="006230E8">
        <w:rPr>
          <w:szCs w:val="24"/>
        </w:rPr>
        <w:t xml:space="preserve"> </w:t>
      </w:r>
      <w:r w:rsidR="00811591">
        <w:rPr>
          <w:szCs w:val="24"/>
        </w:rPr>
        <w:t xml:space="preserve">so </w:t>
      </w:r>
      <w:r w:rsidR="006230E8">
        <w:rPr>
          <w:szCs w:val="24"/>
        </w:rPr>
        <w:t xml:space="preserve">the public </w:t>
      </w:r>
      <w:r w:rsidR="00301B5E">
        <w:rPr>
          <w:szCs w:val="24"/>
        </w:rPr>
        <w:t>would</w:t>
      </w:r>
      <w:r w:rsidR="006230E8">
        <w:rPr>
          <w:szCs w:val="24"/>
        </w:rPr>
        <w:t xml:space="preserve"> be aware of the charges.</w:t>
      </w:r>
      <w:r>
        <w:rPr>
          <w:szCs w:val="24"/>
        </w:rPr>
        <w:t xml:space="preserve"> </w:t>
      </w:r>
    </w:p>
    <w:p w14:paraId="57413C88" w14:textId="6C2A7DD9" w:rsidR="007B6331" w:rsidRDefault="003A4DB1" w:rsidP="003D7B52">
      <w:pPr>
        <w:rPr>
          <w:szCs w:val="24"/>
        </w:rPr>
      </w:pPr>
      <w:r>
        <w:rPr>
          <w:szCs w:val="24"/>
        </w:rPr>
        <w:tab/>
        <w:t>Dr. Sanders</w:t>
      </w:r>
      <w:r w:rsidR="00CE1E79">
        <w:rPr>
          <w:szCs w:val="24"/>
        </w:rPr>
        <w:t xml:space="preserve"> </w:t>
      </w:r>
      <w:r w:rsidR="00E06203">
        <w:rPr>
          <w:szCs w:val="24"/>
        </w:rPr>
        <w:t xml:space="preserve">indicated that the Louisiana Revised Statute 44:32(C), regarding public records requests, the school system’s designated custodian of record can “collect reasonable fees for making copies of public records” and “charge for time spent by employees for </w:t>
      </w:r>
      <w:r w:rsidR="009E51B7">
        <w:rPr>
          <w:szCs w:val="24"/>
        </w:rPr>
        <w:t>after-hours</w:t>
      </w:r>
      <w:r w:rsidR="00E06203">
        <w:rPr>
          <w:szCs w:val="24"/>
        </w:rPr>
        <w:t xml:space="preserve"> inspection”</w:t>
      </w:r>
      <w:r w:rsidR="00BF1544">
        <w:rPr>
          <w:szCs w:val="24"/>
        </w:rPr>
        <w:t xml:space="preserve"> or preparation of the request.  She asked for the Board’s approval to raise the current fee of .25 cents per copy to $1.25 per copy, and $25.00 per hour for any public records requests that require an employee to work after-hours handling inspection time and/or time for preparing the request. </w:t>
      </w:r>
      <w:r w:rsidR="006230E8">
        <w:rPr>
          <w:szCs w:val="24"/>
        </w:rPr>
        <w:t xml:space="preserve"> </w:t>
      </w:r>
    </w:p>
    <w:p w14:paraId="6C00D5FA" w14:textId="08701714" w:rsidR="003A4DB1" w:rsidRPr="007B6331" w:rsidRDefault="006230E8" w:rsidP="003D7B52">
      <w:pPr>
        <w:rPr>
          <w:szCs w:val="24"/>
        </w:rPr>
      </w:pPr>
      <w:r>
        <w:rPr>
          <w:szCs w:val="24"/>
        </w:rPr>
        <w:tab/>
        <w:t>After discussion, the item was pulled from the agenda</w:t>
      </w:r>
      <w:r w:rsidR="007218B7">
        <w:rPr>
          <w:szCs w:val="24"/>
        </w:rPr>
        <w:t xml:space="preserve"> and will be presented </w:t>
      </w:r>
      <w:r w:rsidR="00E24095">
        <w:rPr>
          <w:szCs w:val="24"/>
        </w:rPr>
        <w:t>at a later date.</w:t>
      </w:r>
    </w:p>
    <w:p w14:paraId="0609DC8C" w14:textId="4A0C7F31" w:rsidR="009A6789" w:rsidRDefault="009A6789" w:rsidP="00686244">
      <w:pPr>
        <w:pStyle w:val="Heading2"/>
        <w:rPr>
          <w:noProof/>
        </w:rPr>
      </w:pPr>
      <w:r w:rsidRPr="002C28D0">
        <w:rPr>
          <w:noProof/>
        </w:rPr>
        <w:t>Item 13.</w:t>
      </w:r>
      <w:r>
        <w:rPr>
          <w:noProof/>
        </w:rPr>
        <w:t xml:space="preserve"> Partial Substantial Completion for the Front Door Security Project at Berwick High,</w:t>
      </w:r>
      <w:r w:rsidR="003A4DB1">
        <w:rPr>
          <w:noProof/>
        </w:rPr>
        <w:t xml:space="preserve"> Patterson High, St. Mary Alternative and LaGrange.</w:t>
      </w:r>
    </w:p>
    <w:p w14:paraId="5D81BC26" w14:textId="2369ADA2" w:rsidR="002C28D0" w:rsidRDefault="007B6331" w:rsidP="003D7B52">
      <w:pPr>
        <w:rPr>
          <w:noProof/>
          <w:color w:val="000000" w:themeColor="text1"/>
          <w:szCs w:val="24"/>
        </w:rPr>
      </w:pPr>
      <w:r>
        <w:rPr>
          <w:noProof/>
          <w:color w:val="000000" w:themeColor="text1"/>
          <w:szCs w:val="24"/>
        </w:rPr>
        <w:tab/>
      </w:r>
      <w:r w:rsidR="002C28D0">
        <w:rPr>
          <w:noProof/>
          <w:color w:val="000000" w:themeColor="text1"/>
          <w:szCs w:val="24"/>
        </w:rPr>
        <w:t>O</w:t>
      </w:r>
      <w:r>
        <w:rPr>
          <w:noProof/>
          <w:color w:val="000000" w:themeColor="text1"/>
          <w:szCs w:val="24"/>
        </w:rPr>
        <w:t>n behalf of</w:t>
      </w:r>
      <w:r w:rsidR="002C28D0">
        <w:rPr>
          <w:noProof/>
          <w:color w:val="000000" w:themeColor="text1"/>
          <w:szCs w:val="24"/>
        </w:rPr>
        <w:t xml:space="preserve"> Architect Carl Blum in his absence, Mr. Wiese asked the Board to approve the </w:t>
      </w:r>
      <w:r w:rsidR="00E24095">
        <w:rPr>
          <w:noProof/>
          <w:color w:val="000000" w:themeColor="text1"/>
          <w:szCs w:val="24"/>
        </w:rPr>
        <w:t>S</w:t>
      </w:r>
      <w:r w:rsidR="002C28D0">
        <w:rPr>
          <w:noProof/>
          <w:color w:val="000000" w:themeColor="text1"/>
          <w:szCs w:val="24"/>
        </w:rPr>
        <w:t xml:space="preserve">ubstantial </w:t>
      </w:r>
      <w:r w:rsidR="00E24095">
        <w:rPr>
          <w:noProof/>
          <w:color w:val="000000" w:themeColor="text1"/>
          <w:szCs w:val="24"/>
        </w:rPr>
        <w:t>C</w:t>
      </w:r>
      <w:r w:rsidR="002C28D0">
        <w:rPr>
          <w:noProof/>
          <w:color w:val="000000" w:themeColor="text1"/>
          <w:szCs w:val="24"/>
        </w:rPr>
        <w:t xml:space="preserve">ompletion for the </w:t>
      </w:r>
      <w:r w:rsidR="00E24095">
        <w:rPr>
          <w:noProof/>
          <w:color w:val="000000" w:themeColor="text1"/>
          <w:szCs w:val="24"/>
        </w:rPr>
        <w:t>F</w:t>
      </w:r>
      <w:r w:rsidR="002C28D0">
        <w:rPr>
          <w:noProof/>
          <w:color w:val="000000" w:themeColor="text1"/>
          <w:szCs w:val="24"/>
        </w:rPr>
        <w:t xml:space="preserve">ront </w:t>
      </w:r>
      <w:r w:rsidR="00E24095">
        <w:rPr>
          <w:noProof/>
          <w:color w:val="000000" w:themeColor="text1"/>
          <w:szCs w:val="24"/>
        </w:rPr>
        <w:t>D</w:t>
      </w:r>
      <w:r w:rsidR="002C28D0">
        <w:rPr>
          <w:noProof/>
          <w:color w:val="000000" w:themeColor="text1"/>
          <w:szCs w:val="24"/>
        </w:rPr>
        <w:t xml:space="preserve">oor </w:t>
      </w:r>
      <w:r w:rsidR="00E24095">
        <w:rPr>
          <w:noProof/>
          <w:color w:val="000000" w:themeColor="text1"/>
          <w:szCs w:val="24"/>
        </w:rPr>
        <w:t>S</w:t>
      </w:r>
      <w:r w:rsidR="002C28D0">
        <w:rPr>
          <w:noProof/>
          <w:color w:val="000000" w:themeColor="text1"/>
          <w:szCs w:val="24"/>
        </w:rPr>
        <w:t xml:space="preserve">ecurity </w:t>
      </w:r>
      <w:r w:rsidR="00F24D13">
        <w:rPr>
          <w:noProof/>
          <w:color w:val="000000" w:themeColor="text1"/>
          <w:szCs w:val="24"/>
        </w:rPr>
        <w:t>P</w:t>
      </w:r>
      <w:r w:rsidR="002C28D0">
        <w:rPr>
          <w:noProof/>
          <w:color w:val="000000" w:themeColor="text1"/>
          <w:szCs w:val="24"/>
        </w:rPr>
        <w:t xml:space="preserve">roject at Berwick High, Patterson High, St. Mary Alternative and LaGrange. </w:t>
      </w:r>
    </w:p>
    <w:p w14:paraId="5C7849B3" w14:textId="35DE526D" w:rsidR="007B6331" w:rsidRDefault="002C28D0" w:rsidP="003D7B52">
      <w:pPr>
        <w:rPr>
          <w:noProof/>
          <w:color w:val="000000" w:themeColor="text1"/>
          <w:szCs w:val="24"/>
        </w:rPr>
      </w:pPr>
      <w:r>
        <w:rPr>
          <w:noProof/>
          <w:color w:val="000000" w:themeColor="text1"/>
          <w:szCs w:val="24"/>
        </w:rPr>
        <w:tab/>
        <w:t xml:space="preserve">Mrs. Griffin made a motion and </w:t>
      </w:r>
      <w:r w:rsidR="000C7ED5">
        <w:rPr>
          <w:noProof/>
          <w:color w:val="000000" w:themeColor="text1"/>
          <w:szCs w:val="24"/>
        </w:rPr>
        <w:t xml:space="preserve">Ms. LaSalle made a second to approve the substantial completion, as presented by Mr. Wiese.  All in favor and the motion carried. </w:t>
      </w:r>
      <w:r>
        <w:rPr>
          <w:noProof/>
          <w:color w:val="000000" w:themeColor="text1"/>
          <w:szCs w:val="24"/>
        </w:rPr>
        <w:t xml:space="preserve"> </w:t>
      </w:r>
      <w:r w:rsidR="007B6331">
        <w:rPr>
          <w:noProof/>
          <w:color w:val="000000" w:themeColor="text1"/>
          <w:szCs w:val="24"/>
        </w:rPr>
        <w:t xml:space="preserve"> </w:t>
      </w:r>
    </w:p>
    <w:p w14:paraId="60CB10D1" w14:textId="69A79CE5" w:rsidR="00753D90" w:rsidRDefault="00753D90" w:rsidP="00BC6D7F">
      <w:pPr>
        <w:pStyle w:val="Heading2"/>
        <w:rPr>
          <w:noProof/>
        </w:rPr>
      </w:pPr>
      <w:r w:rsidRPr="000C7ED5">
        <w:rPr>
          <w:noProof/>
        </w:rPr>
        <w:t xml:space="preserve">Item </w:t>
      </w:r>
      <w:r w:rsidR="00F23865" w:rsidRPr="000C7ED5">
        <w:rPr>
          <w:noProof/>
        </w:rPr>
        <w:t>15.  Request</w:t>
      </w:r>
      <w:r w:rsidR="00F23865" w:rsidRPr="00F23865">
        <w:rPr>
          <w:noProof/>
        </w:rPr>
        <w:t xml:space="preserve"> funds to survey parcel of land in which the Berwick softall field resides due to an act of property donation</w:t>
      </w:r>
      <w:r w:rsidR="007245C6">
        <w:rPr>
          <w:noProof/>
        </w:rPr>
        <w:t>.</w:t>
      </w:r>
    </w:p>
    <w:p w14:paraId="658465B4" w14:textId="47F17BB7" w:rsidR="00F23865" w:rsidRDefault="00753D90" w:rsidP="00F23865">
      <w:pPr>
        <w:ind w:left="-144"/>
        <w:rPr>
          <w:noProof/>
          <w:color w:val="000000" w:themeColor="text1"/>
          <w:szCs w:val="24"/>
        </w:rPr>
      </w:pPr>
      <w:r>
        <w:rPr>
          <w:noProof/>
          <w:color w:val="000000" w:themeColor="text1"/>
          <w:szCs w:val="24"/>
        </w:rPr>
        <w:tab/>
      </w:r>
      <w:r>
        <w:rPr>
          <w:noProof/>
          <w:color w:val="000000" w:themeColor="text1"/>
          <w:szCs w:val="24"/>
        </w:rPr>
        <w:tab/>
      </w:r>
      <w:r w:rsidR="00F23865" w:rsidRPr="00F23865">
        <w:rPr>
          <w:noProof/>
          <w:color w:val="000000" w:themeColor="text1"/>
          <w:szCs w:val="24"/>
        </w:rPr>
        <w:t>Mr. Wiese</w:t>
      </w:r>
      <w:r w:rsidR="007B6331">
        <w:rPr>
          <w:noProof/>
          <w:color w:val="000000" w:themeColor="text1"/>
          <w:szCs w:val="24"/>
        </w:rPr>
        <w:t xml:space="preserve"> ask</w:t>
      </w:r>
      <w:r w:rsidR="000C7ED5">
        <w:rPr>
          <w:noProof/>
          <w:color w:val="000000" w:themeColor="text1"/>
          <w:szCs w:val="24"/>
        </w:rPr>
        <w:t>ed the Board to approve</w:t>
      </w:r>
      <w:r w:rsidR="007B6331">
        <w:rPr>
          <w:noProof/>
          <w:color w:val="000000" w:themeColor="text1"/>
          <w:szCs w:val="24"/>
        </w:rPr>
        <w:t xml:space="preserve"> $7,500 from </w:t>
      </w:r>
      <w:r w:rsidR="000C7ED5">
        <w:rPr>
          <w:noProof/>
          <w:color w:val="000000" w:themeColor="text1"/>
          <w:szCs w:val="24"/>
        </w:rPr>
        <w:t xml:space="preserve">the </w:t>
      </w:r>
      <w:r w:rsidR="007B6331">
        <w:rPr>
          <w:noProof/>
          <w:color w:val="000000" w:themeColor="text1"/>
          <w:szCs w:val="24"/>
        </w:rPr>
        <w:t>Maintenance District II</w:t>
      </w:r>
      <w:r w:rsidR="000C7ED5">
        <w:rPr>
          <w:noProof/>
          <w:color w:val="000000" w:themeColor="text1"/>
          <w:szCs w:val="24"/>
        </w:rPr>
        <w:t xml:space="preserve"> funds</w:t>
      </w:r>
      <w:r w:rsidR="007B6331">
        <w:rPr>
          <w:noProof/>
          <w:color w:val="000000" w:themeColor="text1"/>
          <w:szCs w:val="24"/>
        </w:rPr>
        <w:t xml:space="preserve"> </w:t>
      </w:r>
      <w:r w:rsidR="00B440C3">
        <w:rPr>
          <w:noProof/>
          <w:color w:val="000000" w:themeColor="text1"/>
          <w:szCs w:val="24"/>
        </w:rPr>
        <w:t xml:space="preserve">to </w:t>
      </w:r>
      <w:r w:rsidR="00B440C3" w:rsidRPr="00F23865">
        <w:rPr>
          <w:noProof/>
          <w:color w:val="000000" w:themeColor="text1"/>
          <w:szCs w:val="24"/>
        </w:rPr>
        <w:t>survey parcel of land in which the Berwick softall field resides due to an act of property donation</w:t>
      </w:r>
      <w:r w:rsidR="000C7ED5">
        <w:rPr>
          <w:noProof/>
          <w:color w:val="000000" w:themeColor="text1"/>
          <w:szCs w:val="24"/>
        </w:rPr>
        <w:t>.</w:t>
      </w:r>
    </w:p>
    <w:p w14:paraId="19F2FD83" w14:textId="2836EE74" w:rsidR="007B6331" w:rsidRDefault="00753D90" w:rsidP="00D04E00">
      <w:pPr>
        <w:rPr>
          <w:noProof/>
          <w:color w:val="000000" w:themeColor="text1"/>
          <w:szCs w:val="24"/>
        </w:rPr>
      </w:pPr>
      <w:r>
        <w:rPr>
          <w:noProof/>
          <w:color w:val="000000" w:themeColor="text1"/>
          <w:szCs w:val="24"/>
        </w:rPr>
        <w:tab/>
      </w:r>
      <w:r>
        <w:rPr>
          <w:noProof/>
          <w:color w:val="000000" w:themeColor="text1"/>
          <w:szCs w:val="24"/>
        </w:rPr>
        <w:tab/>
      </w:r>
      <w:r w:rsidR="00B440C3">
        <w:rPr>
          <w:noProof/>
          <w:color w:val="000000" w:themeColor="text1"/>
          <w:szCs w:val="24"/>
        </w:rPr>
        <w:t xml:space="preserve">Mr. Paradee </w:t>
      </w:r>
      <w:r>
        <w:rPr>
          <w:noProof/>
          <w:color w:val="000000" w:themeColor="text1"/>
          <w:szCs w:val="24"/>
        </w:rPr>
        <w:t>made a motion to approve funds to survey parcel of land in which in Berwick softwall field resides due to an act of property donat</w:t>
      </w:r>
      <w:r w:rsidR="00F24D13">
        <w:rPr>
          <w:noProof/>
          <w:color w:val="000000" w:themeColor="text1"/>
          <w:szCs w:val="24"/>
        </w:rPr>
        <w:t>i</w:t>
      </w:r>
      <w:r>
        <w:rPr>
          <w:noProof/>
          <w:color w:val="000000" w:themeColor="text1"/>
          <w:szCs w:val="24"/>
        </w:rPr>
        <w:t xml:space="preserve">on.  </w:t>
      </w:r>
      <w:r w:rsidR="00B440C3">
        <w:rPr>
          <w:noProof/>
          <w:color w:val="000000" w:themeColor="text1"/>
          <w:szCs w:val="24"/>
        </w:rPr>
        <w:t xml:space="preserve">Mrs. Anslem </w:t>
      </w:r>
      <w:r>
        <w:rPr>
          <w:noProof/>
          <w:color w:val="000000" w:themeColor="text1"/>
          <w:szCs w:val="24"/>
        </w:rPr>
        <w:t xml:space="preserve">made a second, all in favor and the motion carried. </w:t>
      </w:r>
    </w:p>
    <w:p w14:paraId="5DC0FD0B" w14:textId="5E3AEF02" w:rsidR="00D04E00" w:rsidRDefault="00D04E00" w:rsidP="00BC6D7F">
      <w:pPr>
        <w:pStyle w:val="Heading2"/>
        <w:rPr>
          <w:noProof/>
        </w:rPr>
      </w:pPr>
      <w:r w:rsidRPr="000C7ED5">
        <w:rPr>
          <w:noProof/>
        </w:rPr>
        <w:t xml:space="preserve">Item </w:t>
      </w:r>
      <w:r w:rsidR="00F23865" w:rsidRPr="000C7ED5">
        <w:rPr>
          <w:noProof/>
        </w:rPr>
        <w:t>16.</w:t>
      </w:r>
      <w:r w:rsidR="00F23865" w:rsidRPr="00F23865">
        <w:rPr>
          <w:noProof/>
        </w:rPr>
        <w:t xml:space="preserve"> Consider and take action regarding officially naming Patterson High</w:t>
      </w:r>
      <w:r w:rsidR="000C7ED5">
        <w:rPr>
          <w:noProof/>
        </w:rPr>
        <w:t xml:space="preserve"> </w:t>
      </w:r>
      <w:r w:rsidR="00F23865" w:rsidRPr="00F23865">
        <w:rPr>
          <w:noProof/>
        </w:rPr>
        <w:t>School football</w:t>
      </w:r>
      <w:r>
        <w:rPr>
          <w:noProof/>
        </w:rPr>
        <w:t xml:space="preserve"> </w:t>
      </w:r>
      <w:r w:rsidR="00F23865" w:rsidRPr="00F23865">
        <w:rPr>
          <w:noProof/>
        </w:rPr>
        <w:t>stadium “Cypress Stadium”</w:t>
      </w:r>
      <w:r w:rsidR="00B440C3">
        <w:rPr>
          <w:noProof/>
        </w:rPr>
        <w:t xml:space="preserve"> </w:t>
      </w:r>
    </w:p>
    <w:p w14:paraId="0B3EE075" w14:textId="3D94AACD" w:rsidR="00E80674" w:rsidRDefault="00D04E00" w:rsidP="00D04E00">
      <w:pPr>
        <w:rPr>
          <w:noProof/>
          <w:color w:val="000000" w:themeColor="text1"/>
          <w:szCs w:val="24"/>
        </w:rPr>
      </w:pPr>
      <w:r w:rsidRPr="00F23865">
        <w:rPr>
          <w:noProof/>
          <w:color w:val="000000" w:themeColor="text1"/>
          <w:szCs w:val="24"/>
        </w:rPr>
        <w:t xml:space="preserve"> </w:t>
      </w:r>
      <w:r>
        <w:rPr>
          <w:noProof/>
          <w:color w:val="000000" w:themeColor="text1"/>
          <w:szCs w:val="24"/>
        </w:rPr>
        <w:tab/>
      </w:r>
      <w:r w:rsidR="00F23865" w:rsidRPr="00F23865">
        <w:rPr>
          <w:noProof/>
          <w:color w:val="000000" w:themeColor="text1"/>
          <w:szCs w:val="24"/>
        </w:rPr>
        <w:t>Mrs. Griffin</w:t>
      </w:r>
      <w:r w:rsidR="000C7ED5">
        <w:rPr>
          <w:noProof/>
          <w:color w:val="000000" w:themeColor="text1"/>
          <w:szCs w:val="24"/>
        </w:rPr>
        <w:t xml:space="preserve"> stated that </w:t>
      </w:r>
      <w:r w:rsidR="00E80674">
        <w:rPr>
          <w:noProof/>
          <w:color w:val="000000" w:themeColor="text1"/>
          <w:szCs w:val="24"/>
        </w:rPr>
        <w:t>in the early 20</w:t>
      </w:r>
      <w:r w:rsidR="00E80674" w:rsidRPr="00E80674">
        <w:rPr>
          <w:noProof/>
          <w:color w:val="000000" w:themeColor="text1"/>
          <w:szCs w:val="24"/>
          <w:vertAlign w:val="superscript"/>
        </w:rPr>
        <w:t>th</w:t>
      </w:r>
      <w:r w:rsidR="00E80674">
        <w:rPr>
          <w:noProof/>
          <w:color w:val="000000" w:themeColor="text1"/>
          <w:szCs w:val="24"/>
        </w:rPr>
        <w:t xml:space="preserve"> century, Patterson, Louisiana </w:t>
      </w:r>
      <w:r w:rsidR="007D06BA" w:rsidRPr="007D06BA">
        <w:rPr>
          <w:noProof/>
          <w:color w:val="000000" w:themeColor="text1"/>
          <w:szCs w:val="24"/>
        </w:rPr>
        <w:t>was</w:t>
      </w:r>
      <w:r w:rsidR="007D06BA">
        <w:rPr>
          <w:noProof/>
          <w:color w:val="000000" w:themeColor="text1"/>
          <w:szCs w:val="24"/>
        </w:rPr>
        <w:t xml:space="preserve"> home to</w:t>
      </w:r>
      <w:r w:rsidR="007D06BA" w:rsidRPr="007D06BA">
        <w:rPr>
          <w:noProof/>
          <w:color w:val="000000" w:themeColor="text1"/>
          <w:szCs w:val="24"/>
        </w:rPr>
        <w:t xml:space="preserve"> the largest </w:t>
      </w:r>
      <w:r w:rsidR="008507AB">
        <w:rPr>
          <w:noProof/>
          <w:color w:val="000000" w:themeColor="text1"/>
          <w:szCs w:val="24"/>
        </w:rPr>
        <w:t>C</w:t>
      </w:r>
      <w:r w:rsidR="007D06BA" w:rsidRPr="007D06BA">
        <w:rPr>
          <w:noProof/>
          <w:color w:val="000000" w:themeColor="text1"/>
          <w:szCs w:val="24"/>
        </w:rPr>
        <w:t xml:space="preserve">ypress </w:t>
      </w:r>
      <w:r w:rsidR="008507AB">
        <w:rPr>
          <w:noProof/>
          <w:color w:val="000000" w:themeColor="text1"/>
          <w:szCs w:val="24"/>
        </w:rPr>
        <w:t>M</w:t>
      </w:r>
      <w:r w:rsidR="007D06BA" w:rsidRPr="007D06BA">
        <w:rPr>
          <w:noProof/>
          <w:color w:val="000000" w:themeColor="text1"/>
          <w:szCs w:val="24"/>
        </w:rPr>
        <w:t xml:space="preserve">ill in the </w:t>
      </w:r>
      <w:r w:rsidR="007D06BA">
        <w:rPr>
          <w:noProof/>
          <w:color w:val="000000" w:themeColor="text1"/>
          <w:szCs w:val="24"/>
        </w:rPr>
        <w:t>world</w:t>
      </w:r>
      <w:r w:rsidR="007D06BA" w:rsidRPr="007D06BA">
        <w:rPr>
          <w:noProof/>
          <w:color w:val="000000" w:themeColor="text1"/>
          <w:szCs w:val="24"/>
        </w:rPr>
        <w:t>. The operation was fed by the giant cypress trees located nearby in the Louisiana Atchafalaya Basin</w:t>
      </w:r>
      <w:r w:rsidR="007D06BA">
        <w:rPr>
          <w:noProof/>
          <w:color w:val="000000" w:themeColor="text1"/>
          <w:szCs w:val="24"/>
        </w:rPr>
        <w:t xml:space="preserve">. </w:t>
      </w:r>
      <w:r w:rsidR="007D06BA">
        <w:rPr>
          <w:rFonts w:ascii="Lato" w:hAnsi="Lato"/>
          <w:color w:val="2A384D"/>
          <w:sz w:val="27"/>
          <w:szCs w:val="27"/>
          <w:shd w:val="clear" w:color="auto" w:fill="FFFFFF"/>
        </w:rPr>
        <w:t> </w:t>
      </w:r>
      <w:r w:rsidR="007D06BA" w:rsidRPr="007D06BA">
        <w:rPr>
          <w:noProof/>
          <w:color w:val="000000" w:themeColor="text1"/>
          <w:szCs w:val="24"/>
        </w:rPr>
        <w:t>The mill</w:t>
      </w:r>
      <w:r w:rsidR="007D06BA">
        <w:rPr>
          <w:noProof/>
          <w:color w:val="000000" w:themeColor="text1"/>
          <w:szCs w:val="24"/>
        </w:rPr>
        <w:t xml:space="preserve"> </w:t>
      </w:r>
      <w:r w:rsidR="007D06BA" w:rsidRPr="007D06BA">
        <w:rPr>
          <w:noProof/>
          <w:color w:val="000000" w:themeColor="text1"/>
          <w:szCs w:val="24"/>
        </w:rPr>
        <w:t>achieved a production rate of 250,000 board feet per day. </w:t>
      </w:r>
      <w:r w:rsidR="0063192F">
        <w:rPr>
          <w:noProof/>
          <w:color w:val="000000" w:themeColor="text1"/>
          <w:szCs w:val="24"/>
        </w:rPr>
        <w:t xml:space="preserve">Remnants of the mill can still be found on Mill Road and Bridge Road in Patterson. </w:t>
      </w:r>
    </w:p>
    <w:p w14:paraId="678A4FA6" w14:textId="29C4FB97" w:rsidR="001A372E" w:rsidRDefault="0063192F" w:rsidP="00D04E00">
      <w:pPr>
        <w:rPr>
          <w:noProof/>
          <w:color w:val="000000" w:themeColor="text1"/>
          <w:szCs w:val="24"/>
        </w:rPr>
      </w:pPr>
      <w:r>
        <w:rPr>
          <w:noProof/>
          <w:color w:val="000000" w:themeColor="text1"/>
          <w:szCs w:val="24"/>
        </w:rPr>
        <w:tab/>
        <w:t>Recently, she and Ms. LaSalle were approached by community members and asked to consider coming before the Board to request naming the stadium of Patterson High School, “Cypress Stadium.”</w:t>
      </w:r>
    </w:p>
    <w:p w14:paraId="62754CDC" w14:textId="604DEFA4" w:rsidR="001A372E" w:rsidRDefault="001A372E" w:rsidP="00D04E00">
      <w:pPr>
        <w:rPr>
          <w:noProof/>
          <w:color w:val="000000" w:themeColor="text1"/>
          <w:szCs w:val="24"/>
        </w:rPr>
      </w:pPr>
      <w:r>
        <w:rPr>
          <w:noProof/>
          <w:color w:val="000000" w:themeColor="text1"/>
          <w:szCs w:val="24"/>
        </w:rPr>
        <w:tab/>
        <w:t>Mrs. Griffin made a motion and</w:t>
      </w:r>
      <w:r w:rsidR="0063192F">
        <w:rPr>
          <w:noProof/>
          <w:color w:val="000000" w:themeColor="text1"/>
          <w:szCs w:val="24"/>
        </w:rPr>
        <w:t xml:space="preserve"> Ms. LaSalle made a second</w:t>
      </w:r>
      <w:r w:rsidR="007F7C7A">
        <w:rPr>
          <w:noProof/>
          <w:color w:val="000000" w:themeColor="text1"/>
          <w:szCs w:val="24"/>
        </w:rPr>
        <w:t xml:space="preserve"> to approve naming Patterson High School football stadium “Cyress Stadium.”  All in favor and the motion carried. </w:t>
      </w:r>
      <w:r>
        <w:rPr>
          <w:noProof/>
          <w:color w:val="000000" w:themeColor="text1"/>
          <w:szCs w:val="24"/>
        </w:rPr>
        <w:t xml:space="preserve"> </w:t>
      </w:r>
    </w:p>
    <w:p w14:paraId="13975BB9" w14:textId="31C4A72B" w:rsidR="00D04E00" w:rsidRDefault="00D04E00" w:rsidP="00BC6D7F">
      <w:pPr>
        <w:pStyle w:val="Heading2"/>
        <w:rPr>
          <w:noProof/>
        </w:rPr>
      </w:pPr>
      <w:r w:rsidRPr="007F7C7A">
        <w:rPr>
          <w:noProof/>
        </w:rPr>
        <w:t xml:space="preserve">Item </w:t>
      </w:r>
      <w:r w:rsidR="00F23865" w:rsidRPr="007F7C7A">
        <w:rPr>
          <w:noProof/>
        </w:rPr>
        <w:t>17.</w:t>
      </w:r>
      <w:r w:rsidR="00F23865" w:rsidRPr="00F23865">
        <w:rPr>
          <w:noProof/>
        </w:rPr>
        <w:t xml:space="preserve">  Discuss and take appropriate action on the superintendent search</w:t>
      </w:r>
      <w:r w:rsidR="007245C6">
        <w:rPr>
          <w:noProof/>
        </w:rPr>
        <w:t>.</w:t>
      </w:r>
      <w:r w:rsidR="001A372E">
        <w:rPr>
          <w:noProof/>
        </w:rPr>
        <w:t xml:space="preserve"> </w:t>
      </w:r>
    </w:p>
    <w:p w14:paraId="6B37388F" w14:textId="7FC98246" w:rsidR="001A372E" w:rsidRPr="006D6824" w:rsidRDefault="00D04E00" w:rsidP="00D04E00">
      <w:pPr>
        <w:rPr>
          <w:noProof/>
          <w:color w:val="000000" w:themeColor="text1"/>
          <w:szCs w:val="24"/>
        </w:rPr>
      </w:pPr>
      <w:r>
        <w:rPr>
          <w:noProof/>
          <w:color w:val="000000" w:themeColor="text1"/>
          <w:szCs w:val="24"/>
        </w:rPr>
        <w:tab/>
      </w:r>
      <w:r w:rsidR="001A372E">
        <w:rPr>
          <w:noProof/>
          <w:color w:val="000000" w:themeColor="text1"/>
          <w:szCs w:val="24"/>
        </w:rPr>
        <w:t>Attorney Evan Alvarez</w:t>
      </w:r>
      <w:r w:rsidR="007F7C7A">
        <w:rPr>
          <w:noProof/>
          <w:color w:val="000000" w:themeColor="text1"/>
          <w:szCs w:val="24"/>
        </w:rPr>
        <w:t xml:space="preserve"> stated that Item 18 and 19 was added to the agenda</w:t>
      </w:r>
      <w:r w:rsidR="00DD5CCD">
        <w:rPr>
          <w:noProof/>
          <w:color w:val="000000" w:themeColor="text1"/>
          <w:szCs w:val="24"/>
        </w:rPr>
        <w:t xml:space="preserve"> to provide clarification</w:t>
      </w:r>
      <w:r w:rsidR="007F7C7A">
        <w:rPr>
          <w:noProof/>
          <w:color w:val="000000" w:themeColor="text1"/>
          <w:szCs w:val="24"/>
        </w:rPr>
        <w:t xml:space="preserve"> regarding on the superintendent search.  Item 18</w:t>
      </w:r>
      <w:r w:rsidR="00DD5CCD">
        <w:rPr>
          <w:noProof/>
          <w:color w:val="000000" w:themeColor="text1"/>
          <w:szCs w:val="24"/>
        </w:rPr>
        <w:t xml:space="preserve"> the legistature allows boards and public entities to go into Executive Session.  After the Board comes out of Executive Session, Item 19 will then be addressed where the Board will have to made a decision</w:t>
      </w:r>
      <w:r w:rsidR="00E25957">
        <w:rPr>
          <w:noProof/>
          <w:color w:val="000000" w:themeColor="text1"/>
          <w:szCs w:val="24"/>
        </w:rPr>
        <w:t xml:space="preserve"> on how they want to </w:t>
      </w:r>
      <w:r w:rsidR="00E25957" w:rsidRPr="006D6824">
        <w:rPr>
          <w:noProof/>
          <w:color w:val="000000" w:themeColor="text1"/>
          <w:szCs w:val="24"/>
        </w:rPr>
        <w:t xml:space="preserve">proceed with the </w:t>
      </w:r>
      <w:r w:rsidR="008507AB">
        <w:rPr>
          <w:noProof/>
          <w:color w:val="000000" w:themeColor="text1"/>
          <w:szCs w:val="24"/>
        </w:rPr>
        <w:t>S</w:t>
      </w:r>
      <w:r w:rsidR="00E25957" w:rsidRPr="006D6824">
        <w:rPr>
          <w:noProof/>
          <w:color w:val="000000" w:themeColor="text1"/>
          <w:szCs w:val="24"/>
        </w:rPr>
        <w:t xml:space="preserve">uperintendent </w:t>
      </w:r>
      <w:r w:rsidR="008507AB">
        <w:rPr>
          <w:noProof/>
          <w:color w:val="000000" w:themeColor="text1"/>
          <w:szCs w:val="24"/>
        </w:rPr>
        <w:t>S</w:t>
      </w:r>
      <w:r w:rsidR="00E25957" w:rsidRPr="006D6824">
        <w:rPr>
          <w:noProof/>
          <w:color w:val="000000" w:themeColor="text1"/>
          <w:szCs w:val="24"/>
        </w:rPr>
        <w:t>election</w:t>
      </w:r>
      <w:r w:rsidR="008507AB">
        <w:rPr>
          <w:noProof/>
          <w:color w:val="000000" w:themeColor="text1"/>
          <w:szCs w:val="24"/>
        </w:rPr>
        <w:t xml:space="preserve"> Process</w:t>
      </w:r>
      <w:r w:rsidR="00E25957" w:rsidRPr="006D6824">
        <w:rPr>
          <w:noProof/>
          <w:color w:val="000000" w:themeColor="text1"/>
          <w:szCs w:val="24"/>
        </w:rPr>
        <w:t xml:space="preserve">. </w:t>
      </w:r>
    </w:p>
    <w:p w14:paraId="48ADB09D" w14:textId="6A2BFE6A" w:rsidR="001A372E" w:rsidRDefault="001A372E" w:rsidP="00BC6D7F">
      <w:pPr>
        <w:pStyle w:val="Heading2"/>
        <w:rPr>
          <w:noProof/>
        </w:rPr>
      </w:pPr>
      <w:r w:rsidRPr="006D6824">
        <w:rPr>
          <w:noProof/>
        </w:rPr>
        <w:t>Item 18</w:t>
      </w:r>
      <w:r w:rsidRPr="007F7F8C">
        <w:rPr>
          <w:noProof/>
        </w:rPr>
        <w:t>.</w:t>
      </w:r>
      <w:r w:rsidR="007F7F8C">
        <w:rPr>
          <w:noProof/>
        </w:rPr>
        <w:t xml:space="preserve">  Discussion of character, professional competence, or pyhsical or metal health of applicants for superintendent.</w:t>
      </w:r>
    </w:p>
    <w:p w14:paraId="510E5C05" w14:textId="3AFA1924" w:rsidR="00E25957" w:rsidRDefault="00E25957" w:rsidP="00D04E00">
      <w:pPr>
        <w:rPr>
          <w:noProof/>
          <w:color w:val="000000" w:themeColor="text1"/>
          <w:szCs w:val="24"/>
        </w:rPr>
      </w:pPr>
      <w:r>
        <w:rPr>
          <w:noProof/>
          <w:color w:val="000000" w:themeColor="text1"/>
          <w:szCs w:val="24"/>
        </w:rPr>
        <w:tab/>
        <w:t>Ms. LaSalle made a motion and Ms. Moore made a second to enter</w:t>
      </w:r>
      <w:r w:rsidR="00F6421D">
        <w:rPr>
          <w:noProof/>
          <w:color w:val="000000" w:themeColor="text1"/>
          <w:szCs w:val="24"/>
        </w:rPr>
        <w:t xml:space="preserve"> into</w:t>
      </w:r>
      <w:r>
        <w:rPr>
          <w:noProof/>
          <w:color w:val="000000" w:themeColor="text1"/>
          <w:szCs w:val="24"/>
        </w:rPr>
        <w:t xml:space="preserve"> Executive Session.  A roll call vote was taken was follows: </w:t>
      </w:r>
    </w:p>
    <w:p w14:paraId="48B35E91" w14:textId="3D5C4FF0" w:rsidR="00E25957" w:rsidRPr="007245C6" w:rsidRDefault="00E25957" w:rsidP="00D04E00">
      <w:pPr>
        <w:rPr>
          <w:szCs w:val="24"/>
        </w:rPr>
      </w:pPr>
      <w:r>
        <w:rPr>
          <w:noProof/>
          <w:color w:val="000000" w:themeColor="text1"/>
          <w:szCs w:val="24"/>
        </w:rPr>
        <w:tab/>
      </w:r>
      <w:r w:rsidRPr="006D6824">
        <w:rPr>
          <w:b/>
          <w:bCs/>
          <w:noProof/>
          <w:color w:val="000000" w:themeColor="text1"/>
          <w:szCs w:val="24"/>
        </w:rPr>
        <w:t>Yes:</w:t>
      </w:r>
      <w:r>
        <w:rPr>
          <w:noProof/>
          <w:color w:val="000000" w:themeColor="text1"/>
          <w:szCs w:val="24"/>
        </w:rPr>
        <w:t xml:space="preserve">  </w:t>
      </w:r>
      <w:bookmarkStart w:id="12" w:name="_Hlk133666516"/>
      <w:r w:rsidR="006D6824">
        <w:rPr>
          <w:szCs w:val="24"/>
        </w:rPr>
        <w:t>Mr. Joseph C. Foulcard Jr., Ms. Tammie L. Moore, Mrs. Lindsey T. Anslem, Ms. Debra R. Jones, Mrs. Ginger S. Griffin, Ms. Marilyn P. LaSalle, Mr. Murphy J. Pontiff Jr., Mr.  Chad M. Paradee, Mrs. Alaina L. Black, Mr. Andrew V. Mancuso, Mrs. Rhonda R. Dennis.</w:t>
      </w:r>
      <w:bookmarkEnd w:id="12"/>
    </w:p>
    <w:p w14:paraId="2901A0DA" w14:textId="4FD23E80" w:rsidR="006D6824" w:rsidRDefault="006D6824" w:rsidP="00D04E00">
      <w:pPr>
        <w:rPr>
          <w:noProof/>
          <w:color w:val="000000" w:themeColor="text1"/>
          <w:szCs w:val="24"/>
        </w:rPr>
      </w:pPr>
      <w:r>
        <w:rPr>
          <w:noProof/>
          <w:color w:val="000000" w:themeColor="text1"/>
          <w:szCs w:val="24"/>
        </w:rPr>
        <w:tab/>
        <w:t xml:space="preserve">The motion </w:t>
      </w:r>
      <w:r w:rsidR="00F6421D">
        <w:rPr>
          <w:noProof/>
          <w:color w:val="000000" w:themeColor="text1"/>
          <w:szCs w:val="24"/>
        </w:rPr>
        <w:t>carried by unanimous roll call vote of 11 yes to enter Executive Session.</w:t>
      </w:r>
    </w:p>
    <w:p w14:paraId="11B0E723" w14:textId="77777777" w:rsidR="0076595B" w:rsidRDefault="00F6421D" w:rsidP="00BC6D7F">
      <w:pPr>
        <w:pStyle w:val="Heading1"/>
        <w:rPr>
          <w:noProof/>
        </w:rPr>
      </w:pPr>
      <w:r w:rsidRPr="00F6421D">
        <w:rPr>
          <w:noProof/>
        </w:rPr>
        <w:t>Return to Regular Session</w:t>
      </w:r>
      <w:r>
        <w:rPr>
          <w:noProof/>
        </w:rPr>
        <w:t>:</w:t>
      </w:r>
      <w:r w:rsidRPr="00F6421D">
        <w:rPr>
          <w:noProof/>
        </w:rPr>
        <w:t xml:space="preserve"> </w:t>
      </w:r>
    </w:p>
    <w:p w14:paraId="791C87BE" w14:textId="4A9FD2DA" w:rsidR="00F6421D" w:rsidRDefault="0076595B" w:rsidP="0076595B">
      <w:pPr>
        <w:spacing w:after="0"/>
        <w:rPr>
          <w:noProof/>
          <w:color w:val="000000" w:themeColor="text1"/>
          <w:szCs w:val="24"/>
        </w:rPr>
      </w:pPr>
      <w:r>
        <w:rPr>
          <w:noProof/>
          <w:color w:val="000000" w:themeColor="text1"/>
          <w:szCs w:val="24"/>
        </w:rPr>
        <w:tab/>
      </w:r>
      <w:r w:rsidR="00F6421D">
        <w:rPr>
          <w:noProof/>
          <w:color w:val="000000" w:themeColor="text1"/>
          <w:szCs w:val="24"/>
        </w:rPr>
        <w:t xml:space="preserve">Ms. LaSalle </w:t>
      </w:r>
      <w:r w:rsidR="00F6421D" w:rsidRPr="007F7F8C">
        <w:rPr>
          <w:noProof/>
          <w:color w:val="000000" w:themeColor="text1"/>
          <w:szCs w:val="24"/>
        </w:rPr>
        <w:t xml:space="preserve">made a motion and </w:t>
      </w:r>
      <w:r w:rsidR="00F6421D">
        <w:rPr>
          <w:noProof/>
          <w:color w:val="000000" w:themeColor="text1"/>
          <w:szCs w:val="24"/>
        </w:rPr>
        <w:t xml:space="preserve">Ms. Moore </w:t>
      </w:r>
      <w:r w:rsidR="00F6421D" w:rsidRPr="007F7F8C">
        <w:rPr>
          <w:noProof/>
          <w:color w:val="000000" w:themeColor="text1"/>
          <w:szCs w:val="24"/>
        </w:rPr>
        <w:t>made a second to return to regular session.</w:t>
      </w:r>
      <w:r w:rsidR="00F6421D">
        <w:rPr>
          <w:noProof/>
          <w:color w:val="000000" w:themeColor="text1"/>
          <w:szCs w:val="24"/>
        </w:rPr>
        <w:t xml:space="preserve"> A roll vote was taken as follows:</w:t>
      </w:r>
    </w:p>
    <w:p w14:paraId="3E73F040" w14:textId="76DEB06A" w:rsidR="00F6421D" w:rsidRPr="00EA5E8B" w:rsidRDefault="00F6421D" w:rsidP="00F6421D">
      <w:pPr>
        <w:rPr>
          <w:szCs w:val="24"/>
        </w:rPr>
      </w:pPr>
      <w:r>
        <w:rPr>
          <w:noProof/>
          <w:color w:val="000000" w:themeColor="text1"/>
          <w:szCs w:val="24"/>
        </w:rPr>
        <w:tab/>
      </w:r>
      <w:r w:rsidRPr="00F6421D">
        <w:rPr>
          <w:b/>
          <w:bCs/>
          <w:noProof/>
          <w:color w:val="000000" w:themeColor="text1"/>
          <w:szCs w:val="24"/>
        </w:rPr>
        <w:t>Yes:</w:t>
      </w:r>
      <w:r w:rsidRPr="00F6421D">
        <w:rPr>
          <w:szCs w:val="24"/>
        </w:rPr>
        <w:t xml:space="preserve"> </w:t>
      </w:r>
      <w:r>
        <w:rPr>
          <w:szCs w:val="24"/>
        </w:rPr>
        <w:t>Mr. Joseph C. Foulcard Jr., Ms. Tammie L. Moore, Mrs. Lindsey T. Anslem, Ms. Debra R. Jones, Mrs. Ginger S. Griffin, Ms. Marilyn P. LaSalle, Mr. Murphy J. Pontiff Jr., Mr.  Chad M. Paradee, Mrs. Alaina L. Black, Mr. Andrew V. Mancuso, Mrs. Rhonda R. Dennis.</w:t>
      </w:r>
    </w:p>
    <w:p w14:paraId="34CC178D" w14:textId="25F17F99" w:rsidR="007F7F8C" w:rsidRDefault="00F6421D" w:rsidP="00F6421D">
      <w:pPr>
        <w:ind w:firstLine="720"/>
        <w:rPr>
          <w:noProof/>
          <w:color w:val="000000" w:themeColor="text1"/>
          <w:szCs w:val="24"/>
        </w:rPr>
      </w:pPr>
      <w:r>
        <w:rPr>
          <w:noProof/>
          <w:color w:val="000000" w:themeColor="text1"/>
          <w:szCs w:val="24"/>
        </w:rPr>
        <w:t>The motion carried by unanimous roll call vote of 11 yes to return to regular session.</w:t>
      </w:r>
    </w:p>
    <w:p w14:paraId="222ECB07" w14:textId="55F93A42" w:rsidR="007F7F8C" w:rsidRDefault="007F7F8C" w:rsidP="00BC6D7F">
      <w:pPr>
        <w:pStyle w:val="Heading2"/>
        <w:rPr>
          <w:noProof/>
        </w:rPr>
      </w:pPr>
      <w:r w:rsidRPr="00F012E3">
        <w:rPr>
          <w:noProof/>
        </w:rPr>
        <w:t>Item 19.</w:t>
      </w:r>
      <w:r>
        <w:rPr>
          <w:noProof/>
        </w:rPr>
        <w:t xml:space="preserve">  Selection of </w:t>
      </w:r>
      <w:r w:rsidR="00B07180">
        <w:rPr>
          <w:noProof/>
        </w:rPr>
        <w:t>S</w:t>
      </w:r>
      <w:r>
        <w:rPr>
          <w:noProof/>
        </w:rPr>
        <w:t xml:space="preserve">uperintendent or, in the alternative, discussion and/or action concerning next steps in </w:t>
      </w:r>
      <w:r w:rsidR="00B07180">
        <w:rPr>
          <w:noProof/>
        </w:rPr>
        <w:t>S</w:t>
      </w:r>
      <w:r>
        <w:rPr>
          <w:noProof/>
        </w:rPr>
        <w:t xml:space="preserve">uperintendent </w:t>
      </w:r>
      <w:r w:rsidR="00B07180">
        <w:rPr>
          <w:noProof/>
        </w:rPr>
        <w:t>S</w:t>
      </w:r>
      <w:r>
        <w:rPr>
          <w:noProof/>
        </w:rPr>
        <w:t xml:space="preserve">election </w:t>
      </w:r>
      <w:r w:rsidR="00B07180">
        <w:rPr>
          <w:noProof/>
        </w:rPr>
        <w:t>P</w:t>
      </w:r>
      <w:r>
        <w:rPr>
          <w:noProof/>
        </w:rPr>
        <w:t xml:space="preserve">rocess. </w:t>
      </w:r>
    </w:p>
    <w:p w14:paraId="7343BEEE" w14:textId="57C41B28" w:rsidR="00F6421D" w:rsidRDefault="00F012E3" w:rsidP="00D04E00">
      <w:pPr>
        <w:rPr>
          <w:noProof/>
          <w:color w:val="000000" w:themeColor="text1"/>
          <w:szCs w:val="24"/>
        </w:rPr>
      </w:pPr>
      <w:r>
        <w:rPr>
          <w:noProof/>
          <w:color w:val="000000" w:themeColor="text1"/>
          <w:szCs w:val="24"/>
        </w:rPr>
        <w:tab/>
        <w:t>Ms. Moore made a motion and Mr. Mancuso made a second to vote on</w:t>
      </w:r>
      <w:r w:rsidR="00535A6D">
        <w:rPr>
          <w:noProof/>
          <w:color w:val="000000" w:themeColor="text1"/>
          <w:szCs w:val="24"/>
        </w:rPr>
        <w:t xml:space="preserve"> electing </w:t>
      </w:r>
      <w:r>
        <w:rPr>
          <w:noProof/>
          <w:color w:val="000000" w:themeColor="text1"/>
          <w:szCs w:val="24"/>
        </w:rPr>
        <w:t xml:space="preserve">a superintendent. </w:t>
      </w:r>
    </w:p>
    <w:p w14:paraId="031CD6C3" w14:textId="599267BF" w:rsidR="00587E14" w:rsidRDefault="00F012E3" w:rsidP="00D04E00">
      <w:pPr>
        <w:rPr>
          <w:noProof/>
          <w:color w:val="000000" w:themeColor="text1"/>
          <w:szCs w:val="24"/>
        </w:rPr>
      </w:pPr>
      <w:r>
        <w:rPr>
          <w:noProof/>
          <w:color w:val="000000" w:themeColor="text1"/>
          <w:szCs w:val="24"/>
        </w:rPr>
        <w:tab/>
      </w:r>
      <w:bookmarkStart w:id="13" w:name="_Hlk133766045"/>
      <w:r>
        <w:rPr>
          <w:noProof/>
          <w:color w:val="000000" w:themeColor="text1"/>
          <w:szCs w:val="24"/>
        </w:rPr>
        <w:t>With</w:t>
      </w:r>
      <w:r w:rsidR="00627D18">
        <w:rPr>
          <w:noProof/>
          <w:color w:val="000000" w:themeColor="text1"/>
          <w:szCs w:val="24"/>
        </w:rPr>
        <w:t xml:space="preserve"> there being</w:t>
      </w:r>
      <w:r>
        <w:rPr>
          <w:noProof/>
          <w:color w:val="000000" w:themeColor="text1"/>
          <w:szCs w:val="24"/>
        </w:rPr>
        <w:t xml:space="preserve"> no discussion from the Board or audience, a roll call vote was taken as follows: </w:t>
      </w:r>
    </w:p>
    <w:p w14:paraId="684073B2" w14:textId="77777777" w:rsidR="00F012E3" w:rsidRPr="00EA5E8B" w:rsidRDefault="00F012E3" w:rsidP="00F012E3">
      <w:pPr>
        <w:rPr>
          <w:szCs w:val="24"/>
        </w:rPr>
      </w:pPr>
      <w:r>
        <w:rPr>
          <w:noProof/>
          <w:color w:val="000000" w:themeColor="text1"/>
          <w:szCs w:val="24"/>
        </w:rPr>
        <w:tab/>
      </w:r>
      <w:r w:rsidRPr="00F6421D">
        <w:rPr>
          <w:b/>
          <w:bCs/>
          <w:noProof/>
          <w:color w:val="000000" w:themeColor="text1"/>
          <w:szCs w:val="24"/>
        </w:rPr>
        <w:t>Yes:</w:t>
      </w:r>
      <w:r w:rsidRPr="00F6421D">
        <w:rPr>
          <w:szCs w:val="24"/>
        </w:rPr>
        <w:t xml:space="preserve"> </w:t>
      </w:r>
      <w:r>
        <w:rPr>
          <w:szCs w:val="24"/>
        </w:rPr>
        <w:t>Mr. Joseph C. Foulcard Jr., Ms. Tammie L. Moore, Mrs. Lindsey T. Anslem, Ms. Debra R. Jones, Mrs. Ginger S. Griffin, Ms. Marilyn P. LaSalle, Mr. Murphy J. Pontiff Jr., Mr.  Chad M. Paradee, Mrs. Alaina L. Black, Mr. Andrew V. Mancuso, Mrs. Rhonda R. Dennis.</w:t>
      </w:r>
    </w:p>
    <w:p w14:paraId="65855355" w14:textId="55948220" w:rsidR="005E34EF" w:rsidRDefault="00F012E3" w:rsidP="005E34EF">
      <w:pPr>
        <w:ind w:firstLine="720"/>
        <w:rPr>
          <w:noProof/>
          <w:color w:val="000000" w:themeColor="text1"/>
          <w:szCs w:val="24"/>
        </w:rPr>
      </w:pPr>
      <w:r>
        <w:rPr>
          <w:noProof/>
          <w:color w:val="000000" w:themeColor="text1"/>
          <w:szCs w:val="24"/>
        </w:rPr>
        <w:t>The motion carried by unanimous roll call vote of 11 yes</w:t>
      </w:r>
      <w:r w:rsidR="00F05C34">
        <w:rPr>
          <w:noProof/>
          <w:color w:val="000000" w:themeColor="text1"/>
          <w:szCs w:val="24"/>
        </w:rPr>
        <w:t xml:space="preserve"> to vot</w:t>
      </w:r>
      <w:r w:rsidR="00E0176C">
        <w:rPr>
          <w:noProof/>
          <w:color w:val="000000" w:themeColor="text1"/>
          <w:szCs w:val="24"/>
        </w:rPr>
        <w:t>e</w:t>
      </w:r>
      <w:r w:rsidR="00F05C34">
        <w:rPr>
          <w:noProof/>
          <w:color w:val="000000" w:themeColor="text1"/>
          <w:szCs w:val="24"/>
        </w:rPr>
        <w:t xml:space="preserve"> on electing a superintendent. </w:t>
      </w:r>
    </w:p>
    <w:bookmarkEnd w:id="13"/>
    <w:p w14:paraId="79BD09C5" w14:textId="7AB48537" w:rsidR="001D156E" w:rsidRDefault="001D156E" w:rsidP="005E34EF">
      <w:pPr>
        <w:ind w:firstLine="720"/>
        <w:rPr>
          <w:noProof/>
          <w:color w:val="000000" w:themeColor="text1"/>
          <w:szCs w:val="24"/>
        </w:rPr>
      </w:pPr>
      <w:r>
        <w:rPr>
          <w:noProof/>
          <w:color w:val="000000" w:themeColor="text1"/>
          <w:szCs w:val="24"/>
        </w:rPr>
        <w:t xml:space="preserve">Attorney Alvarez </w:t>
      </w:r>
      <w:r w:rsidR="00034D31">
        <w:rPr>
          <w:noProof/>
          <w:color w:val="000000" w:themeColor="text1"/>
          <w:szCs w:val="24"/>
        </w:rPr>
        <w:t>indicated that</w:t>
      </w:r>
      <w:r w:rsidR="002E7E1F">
        <w:rPr>
          <w:noProof/>
          <w:color w:val="000000" w:themeColor="text1"/>
          <w:szCs w:val="24"/>
        </w:rPr>
        <w:t xml:space="preserve"> the Board must first </w:t>
      </w:r>
      <w:r w:rsidR="00586F32">
        <w:rPr>
          <w:noProof/>
          <w:color w:val="000000" w:themeColor="text1"/>
          <w:szCs w:val="24"/>
        </w:rPr>
        <w:t>set</w:t>
      </w:r>
      <w:r w:rsidR="007E42BE">
        <w:rPr>
          <w:noProof/>
          <w:color w:val="000000" w:themeColor="text1"/>
          <w:szCs w:val="24"/>
        </w:rPr>
        <w:t xml:space="preserve"> </w:t>
      </w:r>
      <w:r w:rsidR="00586F32">
        <w:rPr>
          <w:noProof/>
          <w:color w:val="000000" w:themeColor="text1"/>
          <w:szCs w:val="24"/>
        </w:rPr>
        <w:t>procedures as to how to proceed</w:t>
      </w:r>
      <w:r w:rsidR="007E42BE">
        <w:rPr>
          <w:noProof/>
          <w:color w:val="000000" w:themeColor="text1"/>
          <w:szCs w:val="24"/>
        </w:rPr>
        <w:t xml:space="preserve"> with the superintendent selection process. </w:t>
      </w:r>
    </w:p>
    <w:p w14:paraId="5879C628" w14:textId="38A51246" w:rsidR="008256FB" w:rsidRDefault="008256FB" w:rsidP="005E34EF">
      <w:pPr>
        <w:ind w:firstLine="720"/>
        <w:rPr>
          <w:noProof/>
          <w:color w:val="000000" w:themeColor="text1"/>
          <w:szCs w:val="24"/>
        </w:rPr>
      </w:pPr>
      <w:r>
        <w:rPr>
          <w:noProof/>
          <w:color w:val="000000" w:themeColor="text1"/>
          <w:szCs w:val="24"/>
        </w:rPr>
        <w:t>Ms. LaSalle made a motion and Mr. Pontiff made a second to vote</w:t>
      </w:r>
      <w:r w:rsidR="006A0A3E">
        <w:rPr>
          <w:noProof/>
          <w:color w:val="000000" w:themeColor="text1"/>
          <w:szCs w:val="24"/>
        </w:rPr>
        <w:t xml:space="preserve"> on electing a superintendent</w:t>
      </w:r>
      <w:r>
        <w:rPr>
          <w:noProof/>
          <w:color w:val="000000" w:themeColor="text1"/>
          <w:szCs w:val="24"/>
        </w:rPr>
        <w:t xml:space="preserve"> and if no candidate receives six votes in the first round, then take the top two candidates and vote again in a second round. </w:t>
      </w:r>
    </w:p>
    <w:p w14:paraId="2BB21029" w14:textId="5304E298" w:rsidR="006A0A3E" w:rsidRDefault="006A0A3E" w:rsidP="005E34EF">
      <w:pPr>
        <w:ind w:firstLine="720"/>
        <w:rPr>
          <w:noProof/>
          <w:color w:val="000000" w:themeColor="text1"/>
          <w:szCs w:val="24"/>
        </w:rPr>
      </w:pPr>
      <w:r>
        <w:rPr>
          <w:noProof/>
          <w:color w:val="000000" w:themeColor="text1"/>
          <w:szCs w:val="24"/>
        </w:rPr>
        <w:t>After</w:t>
      </w:r>
      <w:r w:rsidR="003B5F62">
        <w:rPr>
          <w:noProof/>
          <w:color w:val="000000" w:themeColor="text1"/>
          <w:szCs w:val="24"/>
        </w:rPr>
        <w:t xml:space="preserve"> further</w:t>
      </w:r>
      <w:r>
        <w:rPr>
          <w:noProof/>
          <w:color w:val="000000" w:themeColor="text1"/>
          <w:szCs w:val="24"/>
        </w:rPr>
        <w:t xml:space="preserve"> discussion</w:t>
      </w:r>
      <w:r w:rsidR="00913E31">
        <w:rPr>
          <w:noProof/>
          <w:color w:val="000000" w:themeColor="text1"/>
          <w:szCs w:val="24"/>
        </w:rPr>
        <w:t xml:space="preserve"> and clarafication</w:t>
      </w:r>
      <w:r>
        <w:rPr>
          <w:noProof/>
          <w:color w:val="000000" w:themeColor="text1"/>
          <w:szCs w:val="24"/>
        </w:rPr>
        <w:t>, Ms. LaSalle stated that she did</w:t>
      </w:r>
      <w:r w:rsidR="00913E31">
        <w:rPr>
          <w:noProof/>
          <w:color w:val="000000" w:themeColor="text1"/>
          <w:szCs w:val="24"/>
        </w:rPr>
        <w:t xml:space="preserve"> not like </w:t>
      </w:r>
      <w:r>
        <w:rPr>
          <w:noProof/>
          <w:color w:val="000000" w:themeColor="text1"/>
          <w:szCs w:val="24"/>
        </w:rPr>
        <w:t xml:space="preserve">her motion and </w:t>
      </w:r>
      <w:r w:rsidR="00913E31">
        <w:rPr>
          <w:noProof/>
          <w:color w:val="000000" w:themeColor="text1"/>
          <w:szCs w:val="24"/>
        </w:rPr>
        <w:t>the motion was withdrawn leaving no pending motion on the floor.</w:t>
      </w:r>
    </w:p>
    <w:p w14:paraId="0DA19CC4" w14:textId="77777777" w:rsidR="009F3ACB" w:rsidRDefault="00216740" w:rsidP="009F3ACB">
      <w:pPr>
        <w:ind w:firstLine="720"/>
        <w:rPr>
          <w:noProof/>
          <w:color w:val="000000" w:themeColor="text1"/>
          <w:szCs w:val="24"/>
        </w:rPr>
      </w:pPr>
      <w:r>
        <w:rPr>
          <w:noProof/>
          <w:color w:val="000000" w:themeColor="text1"/>
          <w:szCs w:val="24"/>
        </w:rPr>
        <w:t>Mr. Paradee made a motion and Ms. Moore made a second to proceed with voting for a superintendent and in the event</w:t>
      </w:r>
      <w:r w:rsidR="009F3ACB">
        <w:rPr>
          <w:noProof/>
          <w:color w:val="000000" w:themeColor="text1"/>
          <w:szCs w:val="24"/>
        </w:rPr>
        <w:t xml:space="preserve"> </w:t>
      </w:r>
      <w:r>
        <w:rPr>
          <w:noProof/>
          <w:color w:val="000000" w:themeColor="text1"/>
          <w:szCs w:val="24"/>
        </w:rPr>
        <w:t>six</w:t>
      </w:r>
      <w:r w:rsidR="009F3ACB">
        <w:rPr>
          <w:noProof/>
          <w:color w:val="000000" w:themeColor="text1"/>
          <w:szCs w:val="24"/>
        </w:rPr>
        <w:t xml:space="preserve"> </w:t>
      </w:r>
      <w:r>
        <w:rPr>
          <w:noProof/>
          <w:color w:val="000000" w:themeColor="text1"/>
          <w:szCs w:val="24"/>
        </w:rPr>
        <w:t>votes</w:t>
      </w:r>
      <w:r w:rsidR="009F3ACB">
        <w:rPr>
          <w:noProof/>
          <w:color w:val="000000" w:themeColor="text1"/>
          <w:szCs w:val="24"/>
        </w:rPr>
        <w:t xml:space="preserve"> are not accomplished</w:t>
      </w:r>
      <w:r>
        <w:rPr>
          <w:noProof/>
          <w:color w:val="000000" w:themeColor="text1"/>
          <w:szCs w:val="24"/>
        </w:rPr>
        <w:t xml:space="preserve">, then proceed with round two with the top two candidates.  </w:t>
      </w:r>
    </w:p>
    <w:p w14:paraId="7321258A" w14:textId="49C468AB" w:rsidR="009F3ACB" w:rsidRDefault="009F3ACB" w:rsidP="009F3ACB">
      <w:pPr>
        <w:ind w:firstLine="720"/>
        <w:rPr>
          <w:noProof/>
          <w:color w:val="000000" w:themeColor="text1"/>
          <w:szCs w:val="24"/>
        </w:rPr>
      </w:pPr>
      <w:r>
        <w:rPr>
          <w:noProof/>
          <w:color w:val="000000" w:themeColor="text1"/>
          <w:szCs w:val="24"/>
        </w:rPr>
        <w:t>With</w:t>
      </w:r>
      <w:r w:rsidR="00627D18">
        <w:rPr>
          <w:noProof/>
          <w:color w:val="000000" w:themeColor="text1"/>
          <w:szCs w:val="24"/>
        </w:rPr>
        <w:t xml:space="preserve"> there being</w:t>
      </w:r>
      <w:r>
        <w:rPr>
          <w:noProof/>
          <w:color w:val="000000" w:themeColor="text1"/>
          <w:szCs w:val="24"/>
        </w:rPr>
        <w:t xml:space="preserve"> no discussion from the Board or audience, a roll call vote was taken as follows: </w:t>
      </w:r>
    </w:p>
    <w:p w14:paraId="59AA1418" w14:textId="77777777" w:rsidR="009F3ACB" w:rsidRDefault="009F3ACB" w:rsidP="009F3ACB">
      <w:pPr>
        <w:rPr>
          <w:szCs w:val="24"/>
        </w:rPr>
      </w:pPr>
      <w:r>
        <w:rPr>
          <w:noProof/>
          <w:color w:val="000000" w:themeColor="text1"/>
          <w:szCs w:val="24"/>
        </w:rPr>
        <w:tab/>
      </w:r>
      <w:r w:rsidRPr="00F6421D">
        <w:rPr>
          <w:b/>
          <w:bCs/>
          <w:noProof/>
          <w:color w:val="000000" w:themeColor="text1"/>
          <w:szCs w:val="24"/>
        </w:rPr>
        <w:t>Yes:</w:t>
      </w:r>
      <w:r w:rsidRPr="00F6421D">
        <w:rPr>
          <w:szCs w:val="24"/>
        </w:rPr>
        <w:t xml:space="preserve"> </w:t>
      </w:r>
      <w:r>
        <w:rPr>
          <w:szCs w:val="24"/>
        </w:rPr>
        <w:t>Mr. Joseph C. Foulcard Jr., Ms. Tammie L. Moore, Mrs. Lindsey T. Anslem, Ms. Debra R. Jones, Mrs. Ginger S. Griffin, Ms. Marilyn P. LaSalle, Mr. Murphy J. Pontiff Jr., Mr.  Chad M. Paradee, Mrs. Alaina L. Black, Mr. Andrew V. Mancuso, Mrs. Rhonda R. Dennis.</w:t>
      </w:r>
    </w:p>
    <w:p w14:paraId="20D1A362" w14:textId="166B03BB" w:rsidR="009F3ACB" w:rsidRPr="009F3ACB" w:rsidRDefault="009F3ACB" w:rsidP="009F3ACB">
      <w:pPr>
        <w:rPr>
          <w:szCs w:val="24"/>
        </w:rPr>
      </w:pPr>
      <w:r>
        <w:rPr>
          <w:szCs w:val="24"/>
        </w:rPr>
        <w:tab/>
      </w:r>
      <w:r w:rsidRPr="009F3ACB">
        <w:rPr>
          <w:b/>
          <w:bCs/>
          <w:szCs w:val="24"/>
        </w:rPr>
        <w:t>No:</w:t>
      </w:r>
      <w:r>
        <w:rPr>
          <w:b/>
          <w:bCs/>
          <w:szCs w:val="24"/>
        </w:rPr>
        <w:t xml:space="preserve"> </w:t>
      </w:r>
      <w:r>
        <w:rPr>
          <w:szCs w:val="24"/>
        </w:rPr>
        <w:t>Ms. Marilyn P. LaSalle</w:t>
      </w:r>
    </w:p>
    <w:p w14:paraId="10E80417" w14:textId="7E6ECB75" w:rsidR="007D7CE5" w:rsidRDefault="009F3ACB" w:rsidP="0042618D">
      <w:pPr>
        <w:ind w:firstLine="720"/>
        <w:rPr>
          <w:noProof/>
          <w:color w:val="000000" w:themeColor="text1"/>
          <w:szCs w:val="24"/>
        </w:rPr>
      </w:pPr>
      <w:r>
        <w:rPr>
          <w:noProof/>
          <w:color w:val="000000" w:themeColor="text1"/>
          <w:szCs w:val="24"/>
        </w:rPr>
        <w:t xml:space="preserve">The motion carried by </w:t>
      </w:r>
      <w:r w:rsidR="0042618D">
        <w:rPr>
          <w:noProof/>
          <w:color w:val="000000" w:themeColor="text1"/>
          <w:szCs w:val="24"/>
        </w:rPr>
        <w:t>a</w:t>
      </w:r>
      <w:r>
        <w:rPr>
          <w:noProof/>
          <w:color w:val="000000" w:themeColor="text1"/>
          <w:szCs w:val="24"/>
        </w:rPr>
        <w:t xml:space="preserve"> roll call vote of 10 yes and 1 no</w:t>
      </w:r>
      <w:r w:rsidR="0042618D">
        <w:rPr>
          <w:noProof/>
          <w:color w:val="000000" w:themeColor="text1"/>
          <w:szCs w:val="24"/>
        </w:rPr>
        <w:t>.</w:t>
      </w:r>
    </w:p>
    <w:p w14:paraId="311FCA84" w14:textId="4D87DD3A" w:rsidR="00F012E3" w:rsidRPr="005E34EF" w:rsidRDefault="008A4BEB" w:rsidP="008A4BEB">
      <w:pPr>
        <w:ind w:firstLine="720"/>
        <w:rPr>
          <w:noProof/>
          <w:color w:val="000000" w:themeColor="text1"/>
          <w:szCs w:val="24"/>
        </w:rPr>
      </w:pPr>
      <w:r>
        <w:rPr>
          <w:noProof/>
          <w:color w:val="000000" w:themeColor="text1"/>
          <w:szCs w:val="24"/>
        </w:rPr>
        <w:t>The Board was provided a ballot with a list of all candidates for round one. Votes were read aloud by President Black</w:t>
      </w:r>
      <w:r w:rsidR="002D757A">
        <w:rPr>
          <w:noProof/>
          <w:color w:val="000000" w:themeColor="text1"/>
          <w:szCs w:val="24"/>
        </w:rPr>
        <w:t>, verified by each board member,</w:t>
      </w:r>
      <w:r>
        <w:rPr>
          <w:noProof/>
          <w:color w:val="000000" w:themeColor="text1"/>
          <w:szCs w:val="24"/>
        </w:rPr>
        <w:t xml:space="preserve"> and tallied by Interim Superintent </w:t>
      </w:r>
      <w:r w:rsidRPr="005E34EF">
        <w:rPr>
          <w:noProof/>
          <w:color w:val="000000" w:themeColor="text1"/>
          <w:szCs w:val="24"/>
        </w:rPr>
        <w:t xml:space="preserve">Sanders. </w:t>
      </w:r>
      <w:r w:rsidR="002D757A" w:rsidRPr="005E34EF">
        <w:rPr>
          <w:noProof/>
          <w:color w:val="000000" w:themeColor="text1"/>
          <w:szCs w:val="24"/>
        </w:rPr>
        <w:t>Votes were recorded as follows:</w:t>
      </w:r>
    </w:p>
    <w:tbl>
      <w:tblPr>
        <w:tblStyle w:val="TableGrid"/>
        <w:tblW w:w="0" w:type="auto"/>
        <w:tblLayout w:type="fixed"/>
        <w:tblLook w:val="04A0" w:firstRow="1" w:lastRow="0" w:firstColumn="1" w:lastColumn="0" w:noHBand="0" w:noVBand="1"/>
      </w:tblPr>
      <w:tblGrid>
        <w:gridCol w:w="2425"/>
        <w:gridCol w:w="1170"/>
        <w:gridCol w:w="1170"/>
        <w:gridCol w:w="1350"/>
        <w:gridCol w:w="960"/>
        <w:gridCol w:w="896"/>
        <w:gridCol w:w="1595"/>
      </w:tblGrid>
      <w:tr w:rsidR="007245C6" w:rsidRPr="00CD2825" w14:paraId="31744357" w14:textId="77777777" w:rsidTr="007245C6">
        <w:trPr>
          <w:trHeight w:val="251"/>
        </w:trPr>
        <w:tc>
          <w:tcPr>
            <w:tcW w:w="2425" w:type="dxa"/>
          </w:tcPr>
          <w:p w14:paraId="21E300F8" w14:textId="4CFAD2B7" w:rsidR="005E34EF" w:rsidRPr="00CD2825" w:rsidRDefault="005E34EF" w:rsidP="008A4BEB">
            <w:pPr>
              <w:rPr>
                <w:noProof/>
                <w:color w:val="000000" w:themeColor="text1"/>
                <w:sz w:val="22"/>
              </w:rPr>
            </w:pPr>
            <w:r w:rsidRPr="00CD2825">
              <w:rPr>
                <w:noProof/>
                <w:color w:val="000000" w:themeColor="text1"/>
                <w:sz w:val="22"/>
              </w:rPr>
              <w:t>Board Member</w:t>
            </w:r>
          </w:p>
        </w:tc>
        <w:tc>
          <w:tcPr>
            <w:tcW w:w="1170" w:type="dxa"/>
          </w:tcPr>
          <w:p w14:paraId="1CA8F89F" w14:textId="6C763383" w:rsidR="005E34EF" w:rsidRPr="00CD2825" w:rsidRDefault="005E34EF" w:rsidP="008A4BEB">
            <w:pPr>
              <w:rPr>
                <w:noProof/>
                <w:color w:val="000000" w:themeColor="text1"/>
                <w:sz w:val="22"/>
              </w:rPr>
            </w:pPr>
            <w:r w:rsidRPr="00CD2825">
              <w:rPr>
                <w:noProof/>
                <w:color w:val="000000" w:themeColor="text1"/>
                <w:sz w:val="22"/>
              </w:rPr>
              <w:t>Hamilton Brock</w:t>
            </w:r>
          </w:p>
        </w:tc>
        <w:tc>
          <w:tcPr>
            <w:tcW w:w="1170" w:type="dxa"/>
          </w:tcPr>
          <w:p w14:paraId="1956AD07" w14:textId="150457D7" w:rsidR="005E34EF" w:rsidRPr="00CD2825" w:rsidRDefault="005E34EF" w:rsidP="008A4BEB">
            <w:pPr>
              <w:rPr>
                <w:noProof/>
                <w:color w:val="000000" w:themeColor="text1"/>
                <w:sz w:val="22"/>
              </w:rPr>
            </w:pPr>
            <w:r w:rsidRPr="00CD2825">
              <w:rPr>
                <w:noProof/>
                <w:color w:val="000000" w:themeColor="text1"/>
                <w:sz w:val="22"/>
              </w:rPr>
              <w:t>Margaret Cage</w:t>
            </w:r>
          </w:p>
        </w:tc>
        <w:tc>
          <w:tcPr>
            <w:tcW w:w="1350" w:type="dxa"/>
          </w:tcPr>
          <w:p w14:paraId="2D38A10A" w14:textId="1AA7543A" w:rsidR="005E34EF" w:rsidRPr="00CD2825" w:rsidRDefault="005C6AD2" w:rsidP="005C6AD2">
            <w:pPr>
              <w:jc w:val="left"/>
              <w:rPr>
                <w:noProof/>
                <w:color w:val="000000" w:themeColor="text1"/>
                <w:sz w:val="22"/>
              </w:rPr>
            </w:pPr>
            <w:r w:rsidRPr="00CD2825">
              <w:rPr>
                <w:noProof/>
                <w:color w:val="000000" w:themeColor="text1"/>
                <w:sz w:val="22"/>
              </w:rPr>
              <w:t xml:space="preserve">Dr. </w:t>
            </w:r>
            <w:r w:rsidR="005E34EF" w:rsidRPr="00CD2825">
              <w:rPr>
                <w:noProof/>
                <w:color w:val="000000" w:themeColor="text1"/>
                <w:sz w:val="22"/>
              </w:rPr>
              <w:t>Buffy Fegenbush</w:t>
            </w:r>
          </w:p>
        </w:tc>
        <w:tc>
          <w:tcPr>
            <w:tcW w:w="960" w:type="dxa"/>
          </w:tcPr>
          <w:p w14:paraId="7086B8A6" w14:textId="419BD834" w:rsidR="005E34EF" w:rsidRPr="00CD2825" w:rsidRDefault="005C6AD2" w:rsidP="005C6AD2">
            <w:pPr>
              <w:jc w:val="left"/>
              <w:rPr>
                <w:noProof/>
                <w:color w:val="000000" w:themeColor="text1"/>
                <w:sz w:val="22"/>
              </w:rPr>
            </w:pPr>
            <w:r w:rsidRPr="00CD2825">
              <w:rPr>
                <w:noProof/>
                <w:color w:val="000000" w:themeColor="text1"/>
                <w:sz w:val="22"/>
              </w:rPr>
              <w:t xml:space="preserve">Dr. </w:t>
            </w:r>
            <w:r w:rsidR="005E34EF" w:rsidRPr="00CD2825">
              <w:rPr>
                <w:noProof/>
                <w:color w:val="000000" w:themeColor="text1"/>
                <w:sz w:val="22"/>
              </w:rPr>
              <w:t>Curt Green</w:t>
            </w:r>
          </w:p>
        </w:tc>
        <w:tc>
          <w:tcPr>
            <w:tcW w:w="896" w:type="dxa"/>
          </w:tcPr>
          <w:p w14:paraId="7B66A519" w14:textId="78F3F7A8" w:rsidR="005E34EF" w:rsidRPr="00CD2825" w:rsidRDefault="005E34EF" w:rsidP="008A4BEB">
            <w:pPr>
              <w:rPr>
                <w:noProof/>
                <w:color w:val="000000" w:themeColor="text1"/>
                <w:sz w:val="22"/>
              </w:rPr>
            </w:pPr>
            <w:r w:rsidRPr="00CD2825">
              <w:rPr>
                <w:noProof/>
                <w:color w:val="000000" w:themeColor="text1"/>
                <w:sz w:val="22"/>
              </w:rPr>
              <w:t>J Ina</w:t>
            </w:r>
          </w:p>
        </w:tc>
        <w:tc>
          <w:tcPr>
            <w:tcW w:w="1595" w:type="dxa"/>
          </w:tcPr>
          <w:p w14:paraId="2BD8A665" w14:textId="685A4945" w:rsidR="005E34EF" w:rsidRPr="00CD2825" w:rsidRDefault="005C6AD2" w:rsidP="005E34EF">
            <w:pPr>
              <w:jc w:val="left"/>
              <w:rPr>
                <w:noProof/>
                <w:color w:val="000000" w:themeColor="text1"/>
                <w:sz w:val="22"/>
              </w:rPr>
            </w:pPr>
            <w:r w:rsidRPr="00CD2825">
              <w:rPr>
                <w:noProof/>
                <w:color w:val="000000" w:themeColor="text1"/>
                <w:sz w:val="22"/>
              </w:rPr>
              <w:t xml:space="preserve">Dr. </w:t>
            </w:r>
            <w:r w:rsidR="005E34EF" w:rsidRPr="00CD2825">
              <w:rPr>
                <w:noProof/>
                <w:color w:val="000000" w:themeColor="text1"/>
                <w:sz w:val="22"/>
              </w:rPr>
              <w:t xml:space="preserve">C. Michael Robinson, Jr. </w:t>
            </w:r>
          </w:p>
        </w:tc>
      </w:tr>
      <w:tr w:rsidR="007245C6" w:rsidRPr="00CD2825" w14:paraId="6582375D" w14:textId="77777777" w:rsidTr="007245C6">
        <w:trPr>
          <w:trHeight w:val="386"/>
        </w:trPr>
        <w:tc>
          <w:tcPr>
            <w:tcW w:w="2425" w:type="dxa"/>
          </w:tcPr>
          <w:p w14:paraId="5448217E" w14:textId="6D3D46D1" w:rsidR="005E34EF" w:rsidRPr="00CD2825" w:rsidRDefault="005E34EF" w:rsidP="005E34EF">
            <w:pPr>
              <w:jc w:val="left"/>
              <w:rPr>
                <w:noProof/>
                <w:color w:val="000000" w:themeColor="text1"/>
                <w:sz w:val="22"/>
              </w:rPr>
            </w:pPr>
            <w:r w:rsidRPr="00CD2825">
              <w:rPr>
                <w:noProof/>
                <w:color w:val="000000" w:themeColor="text1"/>
                <w:sz w:val="22"/>
              </w:rPr>
              <w:t>Joseph C. Foulcard, Jr.</w:t>
            </w:r>
          </w:p>
        </w:tc>
        <w:tc>
          <w:tcPr>
            <w:tcW w:w="1170" w:type="dxa"/>
          </w:tcPr>
          <w:p w14:paraId="6E39C426" w14:textId="77777777" w:rsidR="005E34EF" w:rsidRPr="00CD2825" w:rsidRDefault="005E34EF" w:rsidP="008A4BEB">
            <w:pPr>
              <w:rPr>
                <w:noProof/>
                <w:color w:val="000000" w:themeColor="text1"/>
                <w:sz w:val="22"/>
              </w:rPr>
            </w:pPr>
          </w:p>
        </w:tc>
        <w:tc>
          <w:tcPr>
            <w:tcW w:w="1170" w:type="dxa"/>
          </w:tcPr>
          <w:p w14:paraId="3926DCCB" w14:textId="77777777" w:rsidR="005E34EF" w:rsidRPr="00CD2825" w:rsidRDefault="005E34EF" w:rsidP="008A4BEB">
            <w:pPr>
              <w:rPr>
                <w:noProof/>
                <w:color w:val="000000" w:themeColor="text1"/>
                <w:sz w:val="22"/>
              </w:rPr>
            </w:pPr>
          </w:p>
        </w:tc>
        <w:tc>
          <w:tcPr>
            <w:tcW w:w="1350" w:type="dxa"/>
          </w:tcPr>
          <w:p w14:paraId="22F11C4F" w14:textId="77777777" w:rsidR="005E34EF" w:rsidRPr="00CD2825" w:rsidRDefault="005E34EF" w:rsidP="008A4BEB">
            <w:pPr>
              <w:rPr>
                <w:noProof/>
                <w:color w:val="000000" w:themeColor="text1"/>
                <w:sz w:val="22"/>
              </w:rPr>
            </w:pPr>
          </w:p>
        </w:tc>
        <w:tc>
          <w:tcPr>
            <w:tcW w:w="960" w:type="dxa"/>
          </w:tcPr>
          <w:p w14:paraId="16D7BDE5" w14:textId="77777777" w:rsidR="005E34EF" w:rsidRPr="00CD2825" w:rsidRDefault="005E34EF" w:rsidP="008A4BEB">
            <w:pPr>
              <w:rPr>
                <w:noProof/>
                <w:color w:val="000000" w:themeColor="text1"/>
                <w:sz w:val="22"/>
              </w:rPr>
            </w:pPr>
          </w:p>
        </w:tc>
        <w:tc>
          <w:tcPr>
            <w:tcW w:w="896" w:type="dxa"/>
          </w:tcPr>
          <w:p w14:paraId="6D9CC0B2" w14:textId="69BB53AB"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1595" w:type="dxa"/>
          </w:tcPr>
          <w:p w14:paraId="319969F2" w14:textId="77777777" w:rsidR="005E34EF" w:rsidRPr="00CD2825" w:rsidRDefault="005E34EF" w:rsidP="008A4BEB">
            <w:pPr>
              <w:rPr>
                <w:noProof/>
                <w:color w:val="000000" w:themeColor="text1"/>
                <w:sz w:val="22"/>
              </w:rPr>
            </w:pPr>
          </w:p>
        </w:tc>
      </w:tr>
      <w:tr w:rsidR="007245C6" w:rsidRPr="00CD2825" w14:paraId="4A3A2688" w14:textId="77777777" w:rsidTr="007245C6">
        <w:tc>
          <w:tcPr>
            <w:tcW w:w="2425" w:type="dxa"/>
          </w:tcPr>
          <w:p w14:paraId="4F92CB71" w14:textId="3BB10941" w:rsidR="005E34EF" w:rsidRPr="00CD2825" w:rsidRDefault="005E34EF" w:rsidP="008A4BEB">
            <w:pPr>
              <w:rPr>
                <w:noProof/>
                <w:color w:val="000000" w:themeColor="text1"/>
                <w:sz w:val="22"/>
              </w:rPr>
            </w:pPr>
            <w:r w:rsidRPr="00CD2825">
              <w:rPr>
                <w:noProof/>
                <w:color w:val="000000" w:themeColor="text1"/>
                <w:sz w:val="22"/>
              </w:rPr>
              <w:t>Tammie L. Moore</w:t>
            </w:r>
          </w:p>
        </w:tc>
        <w:tc>
          <w:tcPr>
            <w:tcW w:w="1170" w:type="dxa"/>
          </w:tcPr>
          <w:p w14:paraId="4D939407" w14:textId="77777777" w:rsidR="005E34EF" w:rsidRPr="00CD2825" w:rsidRDefault="005E34EF" w:rsidP="008A4BEB">
            <w:pPr>
              <w:rPr>
                <w:noProof/>
                <w:color w:val="000000" w:themeColor="text1"/>
                <w:sz w:val="22"/>
              </w:rPr>
            </w:pPr>
          </w:p>
        </w:tc>
        <w:tc>
          <w:tcPr>
            <w:tcW w:w="1170" w:type="dxa"/>
          </w:tcPr>
          <w:p w14:paraId="31A2B28D" w14:textId="77777777" w:rsidR="005E34EF" w:rsidRPr="00CD2825" w:rsidRDefault="005E34EF" w:rsidP="008A4BEB">
            <w:pPr>
              <w:rPr>
                <w:noProof/>
                <w:color w:val="000000" w:themeColor="text1"/>
                <w:sz w:val="22"/>
              </w:rPr>
            </w:pPr>
          </w:p>
        </w:tc>
        <w:tc>
          <w:tcPr>
            <w:tcW w:w="1350" w:type="dxa"/>
          </w:tcPr>
          <w:p w14:paraId="49A8952D" w14:textId="77777777" w:rsidR="005E34EF" w:rsidRPr="00CD2825" w:rsidRDefault="005E34EF" w:rsidP="008A4BEB">
            <w:pPr>
              <w:rPr>
                <w:noProof/>
                <w:color w:val="000000" w:themeColor="text1"/>
                <w:sz w:val="22"/>
              </w:rPr>
            </w:pPr>
          </w:p>
        </w:tc>
        <w:tc>
          <w:tcPr>
            <w:tcW w:w="960" w:type="dxa"/>
          </w:tcPr>
          <w:p w14:paraId="636FC3E6" w14:textId="77777777" w:rsidR="005E34EF" w:rsidRPr="00CD2825" w:rsidRDefault="005E34EF" w:rsidP="008A4BEB">
            <w:pPr>
              <w:rPr>
                <w:noProof/>
                <w:color w:val="000000" w:themeColor="text1"/>
                <w:sz w:val="22"/>
              </w:rPr>
            </w:pPr>
          </w:p>
        </w:tc>
        <w:tc>
          <w:tcPr>
            <w:tcW w:w="896" w:type="dxa"/>
          </w:tcPr>
          <w:p w14:paraId="51BB459D" w14:textId="78996173"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1595" w:type="dxa"/>
          </w:tcPr>
          <w:p w14:paraId="186A89EE" w14:textId="77777777" w:rsidR="005E34EF" w:rsidRPr="00CD2825" w:rsidRDefault="005E34EF" w:rsidP="008A4BEB">
            <w:pPr>
              <w:rPr>
                <w:noProof/>
                <w:color w:val="000000" w:themeColor="text1"/>
                <w:sz w:val="22"/>
              </w:rPr>
            </w:pPr>
          </w:p>
        </w:tc>
      </w:tr>
      <w:tr w:rsidR="007245C6" w:rsidRPr="00CD2825" w14:paraId="7AA93A45" w14:textId="77777777" w:rsidTr="007245C6">
        <w:tc>
          <w:tcPr>
            <w:tcW w:w="2425" w:type="dxa"/>
          </w:tcPr>
          <w:p w14:paraId="3C71CF31" w14:textId="37B8ACDD" w:rsidR="005E34EF" w:rsidRPr="00CD2825" w:rsidRDefault="005E34EF" w:rsidP="008A4BEB">
            <w:pPr>
              <w:rPr>
                <w:noProof/>
                <w:color w:val="000000" w:themeColor="text1"/>
                <w:sz w:val="22"/>
              </w:rPr>
            </w:pPr>
            <w:r w:rsidRPr="00CD2825">
              <w:rPr>
                <w:noProof/>
                <w:color w:val="000000" w:themeColor="text1"/>
                <w:sz w:val="22"/>
              </w:rPr>
              <w:t>Lindsey T. Anslem</w:t>
            </w:r>
          </w:p>
        </w:tc>
        <w:tc>
          <w:tcPr>
            <w:tcW w:w="1170" w:type="dxa"/>
          </w:tcPr>
          <w:p w14:paraId="752667DC" w14:textId="77777777" w:rsidR="005E34EF" w:rsidRPr="00CD2825" w:rsidRDefault="005E34EF" w:rsidP="008A4BEB">
            <w:pPr>
              <w:rPr>
                <w:noProof/>
                <w:color w:val="000000" w:themeColor="text1"/>
                <w:sz w:val="22"/>
              </w:rPr>
            </w:pPr>
          </w:p>
        </w:tc>
        <w:tc>
          <w:tcPr>
            <w:tcW w:w="1170" w:type="dxa"/>
          </w:tcPr>
          <w:p w14:paraId="5D6B53B0" w14:textId="77777777" w:rsidR="005E34EF" w:rsidRPr="00CD2825" w:rsidRDefault="005E34EF" w:rsidP="008A4BEB">
            <w:pPr>
              <w:rPr>
                <w:noProof/>
                <w:color w:val="000000" w:themeColor="text1"/>
                <w:sz w:val="22"/>
              </w:rPr>
            </w:pPr>
          </w:p>
        </w:tc>
        <w:tc>
          <w:tcPr>
            <w:tcW w:w="1350" w:type="dxa"/>
          </w:tcPr>
          <w:p w14:paraId="79766F02" w14:textId="0011F07B"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4F8DAB64" w14:textId="77777777" w:rsidR="005E34EF" w:rsidRPr="00CD2825" w:rsidRDefault="005E34EF" w:rsidP="008A4BEB">
            <w:pPr>
              <w:rPr>
                <w:noProof/>
                <w:color w:val="000000" w:themeColor="text1"/>
                <w:sz w:val="22"/>
              </w:rPr>
            </w:pPr>
          </w:p>
        </w:tc>
        <w:tc>
          <w:tcPr>
            <w:tcW w:w="896" w:type="dxa"/>
          </w:tcPr>
          <w:p w14:paraId="08F50B59" w14:textId="77777777" w:rsidR="005E34EF" w:rsidRPr="00CD2825" w:rsidRDefault="005E34EF" w:rsidP="008A4BEB">
            <w:pPr>
              <w:rPr>
                <w:noProof/>
                <w:color w:val="000000" w:themeColor="text1"/>
                <w:sz w:val="22"/>
              </w:rPr>
            </w:pPr>
          </w:p>
        </w:tc>
        <w:tc>
          <w:tcPr>
            <w:tcW w:w="1595" w:type="dxa"/>
          </w:tcPr>
          <w:p w14:paraId="3BC11E03" w14:textId="77777777" w:rsidR="005E34EF" w:rsidRPr="00CD2825" w:rsidRDefault="005E34EF" w:rsidP="008A4BEB">
            <w:pPr>
              <w:rPr>
                <w:noProof/>
                <w:color w:val="000000" w:themeColor="text1"/>
                <w:sz w:val="22"/>
              </w:rPr>
            </w:pPr>
          </w:p>
        </w:tc>
      </w:tr>
      <w:tr w:rsidR="007245C6" w:rsidRPr="00CD2825" w14:paraId="3CFF22E6" w14:textId="77777777" w:rsidTr="007245C6">
        <w:tc>
          <w:tcPr>
            <w:tcW w:w="2425" w:type="dxa"/>
          </w:tcPr>
          <w:p w14:paraId="492D5975" w14:textId="2CE498D4" w:rsidR="005E34EF" w:rsidRPr="00CD2825" w:rsidRDefault="005E34EF" w:rsidP="008A4BEB">
            <w:pPr>
              <w:rPr>
                <w:noProof/>
                <w:color w:val="000000" w:themeColor="text1"/>
                <w:sz w:val="22"/>
              </w:rPr>
            </w:pPr>
            <w:r w:rsidRPr="00CD2825">
              <w:rPr>
                <w:noProof/>
                <w:color w:val="000000" w:themeColor="text1"/>
                <w:sz w:val="22"/>
              </w:rPr>
              <w:t>Debra R. Jones</w:t>
            </w:r>
          </w:p>
        </w:tc>
        <w:tc>
          <w:tcPr>
            <w:tcW w:w="1170" w:type="dxa"/>
          </w:tcPr>
          <w:p w14:paraId="6BCDC906" w14:textId="77777777" w:rsidR="005E34EF" w:rsidRPr="00CD2825" w:rsidRDefault="005E34EF" w:rsidP="008A4BEB">
            <w:pPr>
              <w:rPr>
                <w:noProof/>
                <w:color w:val="000000" w:themeColor="text1"/>
                <w:sz w:val="22"/>
              </w:rPr>
            </w:pPr>
          </w:p>
        </w:tc>
        <w:tc>
          <w:tcPr>
            <w:tcW w:w="1170" w:type="dxa"/>
          </w:tcPr>
          <w:p w14:paraId="50A5DE1E" w14:textId="77777777" w:rsidR="005E34EF" w:rsidRPr="00CD2825" w:rsidRDefault="005E34EF" w:rsidP="008A4BEB">
            <w:pPr>
              <w:rPr>
                <w:noProof/>
                <w:color w:val="000000" w:themeColor="text1"/>
                <w:sz w:val="22"/>
              </w:rPr>
            </w:pPr>
          </w:p>
        </w:tc>
        <w:tc>
          <w:tcPr>
            <w:tcW w:w="1350" w:type="dxa"/>
          </w:tcPr>
          <w:p w14:paraId="06471751" w14:textId="77777777" w:rsidR="005E34EF" w:rsidRPr="00CD2825" w:rsidRDefault="005E34EF" w:rsidP="008A4BEB">
            <w:pPr>
              <w:rPr>
                <w:noProof/>
                <w:color w:val="000000" w:themeColor="text1"/>
                <w:sz w:val="22"/>
              </w:rPr>
            </w:pPr>
          </w:p>
        </w:tc>
        <w:tc>
          <w:tcPr>
            <w:tcW w:w="960" w:type="dxa"/>
          </w:tcPr>
          <w:p w14:paraId="70563FE9" w14:textId="77777777" w:rsidR="005E34EF" w:rsidRPr="00CD2825" w:rsidRDefault="005E34EF" w:rsidP="008A4BEB">
            <w:pPr>
              <w:rPr>
                <w:noProof/>
                <w:color w:val="000000" w:themeColor="text1"/>
                <w:sz w:val="22"/>
              </w:rPr>
            </w:pPr>
          </w:p>
        </w:tc>
        <w:tc>
          <w:tcPr>
            <w:tcW w:w="896" w:type="dxa"/>
          </w:tcPr>
          <w:p w14:paraId="37DEC468" w14:textId="56A9CC8A"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1595" w:type="dxa"/>
          </w:tcPr>
          <w:p w14:paraId="78219FDF" w14:textId="77777777" w:rsidR="005E34EF" w:rsidRPr="00CD2825" w:rsidRDefault="005E34EF" w:rsidP="008A4BEB">
            <w:pPr>
              <w:rPr>
                <w:noProof/>
                <w:color w:val="000000" w:themeColor="text1"/>
                <w:sz w:val="22"/>
              </w:rPr>
            </w:pPr>
          </w:p>
        </w:tc>
      </w:tr>
      <w:tr w:rsidR="007245C6" w:rsidRPr="00CD2825" w14:paraId="74D8B18A" w14:textId="77777777" w:rsidTr="007245C6">
        <w:tc>
          <w:tcPr>
            <w:tcW w:w="2425" w:type="dxa"/>
          </w:tcPr>
          <w:p w14:paraId="22EAB92F" w14:textId="36140567" w:rsidR="005E34EF" w:rsidRPr="00CD2825" w:rsidRDefault="005E34EF" w:rsidP="008A4BEB">
            <w:pPr>
              <w:rPr>
                <w:noProof/>
                <w:color w:val="000000" w:themeColor="text1"/>
                <w:sz w:val="22"/>
              </w:rPr>
            </w:pPr>
            <w:r w:rsidRPr="00CD2825">
              <w:rPr>
                <w:noProof/>
                <w:color w:val="000000" w:themeColor="text1"/>
                <w:sz w:val="22"/>
              </w:rPr>
              <w:t>Ginger S. Griffin</w:t>
            </w:r>
          </w:p>
        </w:tc>
        <w:tc>
          <w:tcPr>
            <w:tcW w:w="1170" w:type="dxa"/>
          </w:tcPr>
          <w:p w14:paraId="21CEFB92" w14:textId="77777777" w:rsidR="005E34EF" w:rsidRPr="00CD2825" w:rsidRDefault="005E34EF" w:rsidP="008A4BEB">
            <w:pPr>
              <w:rPr>
                <w:noProof/>
                <w:color w:val="000000" w:themeColor="text1"/>
                <w:sz w:val="22"/>
              </w:rPr>
            </w:pPr>
          </w:p>
        </w:tc>
        <w:tc>
          <w:tcPr>
            <w:tcW w:w="1170" w:type="dxa"/>
          </w:tcPr>
          <w:p w14:paraId="1C95CC0F" w14:textId="77777777" w:rsidR="005E34EF" w:rsidRPr="00CD2825" w:rsidRDefault="005E34EF" w:rsidP="008A4BEB">
            <w:pPr>
              <w:rPr>
                <w:noProof/>
                <w:color w:val="000000" w:themeColor="text1"/>
                <w:sz w:val="22"/>
              </w:rPr>
            </w:pPr>
          </w:p>
        </w:tc>
        <w:tc>
          <w:tcPr>
            <w:tcW w:w="1350" w:type="dxa"/>
          </w:tcPr>
          <w:p w14:paraId="39C221E2" w14:textId="2070E7D9"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679AAB0C" w14:textId="77777777" w:rsidR="005E34EF" w:rsidRPr="00CD2825" w:rsidRDefault="005E34EF" w:rsidP="008A4BEB">
            <w:pPr>
              <w:rPr>
                <w:noProof/>
                <w:color w:val="000000" w:themeColor="text1"/>
                <w:sz w:val="22"/>
              </w:rPr>
            </w:pPr>
          </w:p>
        </w:tc>
        <w:tc>
          <w:tcPr>
            <w:tcW w:w="896" w:type="dxa"/>
          </w:tcPr>
          <w:p w14:paraId="33A0E44B" w14:textId="77777777" w:rsidR="005E34EF" w:rsidRPr="00CD2825" w:rsidRDefault="005E34EF" w:rsidP="008A4BEB">
            <w:pPr>
              <w:rPr>
                <w:noProof/>
                <w:color w:val="000000" w:themeColor="text1"/>
                <w:sz w:val="22"/>
              </w:rPr>
            </w:pPr>
          </w:p>
        </w:tc>
        <w:tc>
          <w:tcPr>
            <w:tcW w:w="1595" w:type="dxa"/>
          </w:tcPr>
          <w:p w14:paraId="3E62F188" w14:textId="77777777" w:rsidR="005E34EF" w:rsidRPr="00CD2825" w:rsidRDefault="005E34EF" w:rsidP="008A4BEB">
            <w:pPr>
              <w:rPr>
                <w:noProof/>
                <w:color w:val="000000" w:themeColor="text1"/>
                <w:sz w:val="22"/>
              </w:rPr>
            </w:pPr>
          </w:p>
        </w:tc>
      </w:tr>
      <w:tr w:rsidR="007245C6" w:rsidRPr="00CD2825" w14:paraId="70F053A8" w14:textId="77777777" w:rsidTr="007245C6">
        <w:tc>
          <w:tcPr>
            <w:tcW w:w="2425" w:type="dxa"/>
          </w:tcPr>
          <w:p w14:paraId="33E51CA7" w14:textId="731CDF86" w:rsidR="005E34EF" w:rsidRPr="00CD2825" w:rsidRDefault="005E34EF" w:rsidP="008A4BEB">
            <w:pPr>
              <w:rPr>
                <w:noProof/>
                <w:color w:val="000000" w:themeColor="text1"/>
                <w:sz w:val="22"/>
              </w:rPr>
            </w:pPr>
            <w:r w:rsidRPr="00CD2825">
              <w:rPr>
                <w:noProof/>
                <w:color w:val="000000" w:themeColor="text1"/>
                <w:sz w:val="22"/>
              </w:rPr>
              <w:t>Marilyn P. LaSalle</w:t>
            </w:r>
          </w:p>
        </w:tc>
        <w:tc>
          <w:tcPr>
            <w:tcW w:w="1170" w:type="dxa"/>
          </w:tcPr>
          <w:p w14:paraId="7789060F" w14:textId="77777777" w:rsidR="005E34EF" w:rsidRPr="00CD2825" w:rsidRDefault="005E34EF" w:rsidP="008A4BEB">
            <w:pPr>
              <w:rPr>
                <w:noProof/>
                <w:color w:val="000000" w:themeColor="text1"/>
                <w:sz w:val="22"/>
              </w:rPr>
            </w:pPr>
          </w:p>
        </w:tc>
        <w:tc>
          <w:tcPr>
            <w:tcW w:w="1170" w:type="dxa"/>
          </w:tcPr>
          <w:p w14:paraId="5EBA7405" w14:textId="77777777" w:rsidR="005E34EF" w:rsidRPr="00CD2825" w:rsidRDefault="005E34EF" w:rsidP="008A4BEB">
            <w:pPr>
              <w:rPr>
                <w:noProof/>
                <w:color w:val="000000" w:themeColor="text1"/>
                <w:sz w:val="22"/>
              </w:rPr>
            </w:pPr>
          </w:p>
        </w:tc>
        <w:tc>
          <w:tcPr>
            <w:tcW w:w="1350" w:type="dxa"/>
          </w:tcPr>
          <w:p w14:paraId="3201C659" w14:textId="77777777" w:rsidR="005E34EF" w:rsidRPr="00CD2825" w:rsidRDefault="005E34EF" w:rsidP="008A4BEB">
            <w:pPr>
              <w:rPr>
                <w:noProof/>
                <w:color w:val="000000" w:themeColor="text1"/>
                <w:sz w:val="22"/>
              </w:rPr>
            </w:pPr>
          </w:p>
        </w:tc>
        <w:tc>
          <w:tcPr>
            <w:tcW w:w="960" w:type="dxa"/>
          </w:tcPr>
          <w:p w14:paraId="092318B4" w14:textId="77777777" w:rsidR="005E34EF" w:rsidRPr="00CD2825" w:rsidRDefault="005E34EF" w:rsidP="008A4BEB">
            <w:pPr>
              <w:rPr>
                <w:noProof/>
                <w:color w:val="000000" w:themeColor="text1"/>
                <w:sz w:val="22"/>
              </w:rPr>
            </w:pPr>
          </w:p>
        </w:tc>
        <w:tc>
          <w:tcPr>
            <w:tcW w:w="896" w:type="dxa"/>
          </w:tcPr>
          <w:p w14:paraId="22777919" w14:textId="0CCBD265"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1595" w:type="dxa"/>
          </w:tcPr>
          <w:p w14:paraId="5C6D8767" w14:textId="77777777" w:rsidR="005E34EF" w:rsidRPr="00CD2825" w:rsidRDefault="005E34EF" w:rsidP="008A4BEB">
            <w:pPr>
              <w:rPr>
                <w:noProof/>
                <w:color w:val="000000" w:themeColor="text1"/>
                <w:sz w:val="22"/>
              </w:rPr>
            </w:pPr>
          </w:p>
        </w:tc>
      </w:tr>
      <w:tr w:rsidR="007245C6" w:rsidRPr="00CD2825" w14:paraId="387BC3DC" w14:textId="77777777" w:rsidTr="007245C6">
        <w:tc>
          <w:tcPr>
            <w:tcW w:w="2425" w:type="dxa"/>
          </w:tcPr>
          <w:p w14:paraId="4EC63AAF" w14:textId="79BE3598" w:rsidR="005E34EF" w:rsidRPr="00CD2825" w:rsidRDefault="005E34EF" w:rsidP="008A4BEB">
            <w:pPr>
              <w:rPr>
                <w:noProof/>
                <w:color w:val="000000" w:themeColor="text1"/>
                <w:sz w:val="22"/>
              </w:rPr>
            </w:pPr>
            <w:r w:rsidRPr="00CD2825">
              <w:rPr>
                <w:noProof/>
                <w:color w:val="000000" w:themeColor="text1"/>
                <w:sz w:val="22"/>
              </w:rPr>
              <w:t>Murphy J. Pontiff, Jr.</w:t>
            </w:r>
          </w:p>
        </w:tc>
        <w:tc>
          <w:tcPr>
            <w:tcW w:w="1170" w:type="dxa"/>
          </w:tcPr>
          <w:p w14:paraId="25C61FB8" w14:textId="77777777" w:rsidR="005E34EF" w:rsidRPr="00CD2825" w:rsidRDefault="005E34EF" w:rsidP="008A4BEB">
            <w:pPr>
              <w:rPr>
                <w:noProof/>
                <w:color w:val="000000" w:themeColor="text1"/>
                <w:sz w:val="22"/>
              </w:rPr>
            </w:pPr>
          </w:p>
        </w:tc>
        <w:tc>
          <w:tcPr>
            <w:tcW w:w="1170" w:type="dxa"/>
          </w:tcPr>
          <w:p w14:paraId="3CBBAF02" w14:textId="77777777" w:rsidR="005E34EF" w:rsidRPr="00CD2825" w:rsidRDefault="005E34EF" w:rsidP="008A4BEB">
            <w:pPr>
              <w:rPr>
                <w:noProof/>
                <w:color w:val="000000" w:themeColor="text1"/>
                <w:sz w:val="22"/>
              </w:rPr>
            </w:pPr>
          </w:p>
        </w:tc>
        <w:tc>
          <w:tcPr>
            <w:tcW w:w="1350" w:type="dxa"/>
          </w:tcPr>
          <w:p w14:paraId="0735BF6A" w14:textId="77777777" w:rsidR="005E34EF" w:rsidRPr="00CD2825" w:rsidRDefault="005E34EF" w:rsidP="008A4BEB">
            <w:pPr>
              <w:rPr>
                <w:noProof/>
                <w:color w:val="000000" w:themeColor="text1"/>
                <w:sz w:val="22"/>
              </w:rPr>
            </w:pPr>
          </w:p>
        </w:tc>
        <w:tc>
          <w:tcPr>
            <w:tcW w:w="960" w:type="dxa"/>
          </w:tcPr>
          <w:p w14:paraId="33FCF743" w14:textId="77777777" w:rsidR="005E34EF" w:rsidRPr="00CD2825" w:rsidRDefault="005E34EF" w:rsidP="008A4BEB">
            <w:pPr>
              <w:rPr>
                <w:noProof/>
                <w:color w:val="000000" w:themeColor="text1"/>
                <w:sz w:val="22"/>
              </w:rPr>
            </w:pPr>
          </w:p>
        </w:tc>
        <w:tc>
          <w:tcPr>
            <w:tcW w:w="896" w:type="dxa"/>
          </w:tcPr>
          <w:p w14:paraId="0AA69032" w14:textId="543BEA48"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1595" w:type="dxa"/>
          </w:tcPr>
          <w:p w14:paraId="32F69340" w14:textId="77777777" w:rsidR="005E34EF" w:rsidRPr="00CD2825" w:rsidRDefault="005E34EF" w:rsidP="008A4BEB">
            <w:pPr>
              <w:rPr>
                <w:noProof/>
                <w:color w:val="000000" w:themeColor="text1"/>
                <w:sz w:val="22"/>
              </w:rPr>
            </w:pPr>
          </w:p>
        </w:tc>
      </w:tr>
      <w:tr w:rsidR="007245C6" w:rsidRPr="00CD2825" w14:paraId="784CCFBF" w14:textId="77777777" w:rsidTr="007245C6">
        <w:tc>
          <w:tcPr>
            <w:tcW w:w="2425" w:type="dxa"/>
          </w:tcPr>
          <w:p w14:paraId="7F159EF1" w14:textId="58B0B122" w:rsidR="005E34EF" w:rsidRPr="00CD2825" w:rsidRDefault="005E34EF" w:rsidP="008A4BEB">
            <w:pPr>
              <w:rPr>
                <w:noProof/>
                <w:color w:val="000000" w:themeColor="text1"/>
                <w:sz w:val="22"/>
              </w:rPr>
            </w:pPr>
            <w:r w:rsidRPr="00CD2825">
              <w:rPr>
                <w:noProof/>
                <w:color w:val="000000" w:themeColor="text1"/>
                <w:sz w:val="22"/>
              </w:rPr>
              <w:t>Chad M. Paradee</w:t>
            </w:r>
          </w:p>
        </w:tc>
        <w:tc>
          <w:tcPr>
            <w:tcW w:w="1170" w:type="dxa"/>
          </w:tcPr>
          <w:p w14:paraId="7B7F8373" w14:textId="77777777" w:rsidR="005E34EF" w:rsidRPr="00CD2825" w:rsidRDefault="005E34EF" w:rsidP="008A4BEB">
            <w:pPr>
              <w:rPr>
                <w:noProof/>
                <w:color w:val="000000" w:themeColor="text1"/>
                <w:sz w:val="22"/>
              </w:rPr>
            </w:pPr>
          </w:p>
        </w:tc>
        <w:tc>
          <w:tcPr>
            <w:tcW w:w="1170" w:type="dxa"/>
          </w:tcPr>
          <w:p w14:paraId="65E2D560" w14:textId="77777777" w:rsidR="005E34EF" w:rsidRPr="00CD2825" w:rsidRDefault="005E34EF" w:rsidP="008A4BEB">
            <w:pPr>
              <w:rPr>
                <w:noProof/>
                <w:color w:val="000000" w:themeColor="text1"/>
                <w:sz w:val="22"/>
              </w:rPr>
            </w:pPr>
          </w:p>
        </w:tc>
        <w:tc>
          <w:tcPr>
            <w:tcW w:w="1350" w:type="dxa"/>
          </w:tcPr>
          <w:p w14:paraId="4A20B4CB" w14:textId="2468CCAC"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63C49F51" w14:textId="77777777" w:rsidR="005E34EF" w:rsidRPr="00CD2825" w:rsidRDefault="005E34EF" w:rsidP="008A4BEB">
            <w:pPr>
              <w:rPr>
                <w:noProof/>
                <w:color w:val="000000" w:themeColor="text1"/>
                <w:sz w:val="22"/>
              </w:rPr>
            </w:pPr>
          </w:p>
        </w:tc>
        <w:tc>
          <w:tcPr>
            <w:tcW w:w="896" w:type="dxa"/>
          </w:tcPr>
          <w:p w14:paraId="0920E2E3" w14:textId="77777777" w:rsidR="005E34EF" w:rsidRPr="00CD2825" w:rsidRDefault="005E34EF" w:rsidP="008A4BEB">
            <w:pPr>
              <w:rPr>
                <w:noProof/>
                <w:color w:val="000000" w:themeColor="text1"/>
                <w:sz w:val="22"/>
              </w:rPr>
            </w:pPr>
          </w:p>
        </w:tc>
        <w:tc>
          <w:tcPr>
            <w:tcW w:w="1595" w:type="dxa"/>
          </w:tcPr>
          <w:p w14:paraId="4DACC6A0" w14:textId="77777777" w:rsidR="005E34EF" w:rsidRPr="00CD2825" w:rsidRDefault="005E34EF" w:rsidP="008A4BEB">
            <w:pPr>
              <w:rPr>
                <w:noProof/>
                <w:color w:val="000000" w:themeColor="text1"/>
                <w:sz w:val="22"/>
              </w:rPr>
            </w:pPr>
          </w:p>
        </w:tc>
      </w:tr>
      <w:tr w:rsidR="007245C6" w:rsidRPr="00CD2825" w14:paraId="2E132414" w14:textId="77777777" w:rsidTr="007245C6">
        <w:tc>
          <w:tcPr>
            <w:tcW w:w="2425" w:type="dxa"/>
          </w:tcPr>
          <w:p w14:paraId="35CADA9B" w14:textId="1D8E13D7" w:rsidR="005E34EF" w:rsidRPr="00CD2825" w:rsidRDefault="005E34EF" w:rsidP="008A4BEB">
            <w:pPr>
              <w:rPr>
                <w:noProof/>
                <w:color w:val="000000" w:themeColor="text1"/>
                <w:sz w:val="22"/>
              </w:rPr>
            </w:pPr>
            <w:r w:rsidRPr="00CD2825">
              <w:rPr>
                <w:noProof/>
                <w:color w:val="000000" w:themeColor="text1"/>
                <w:sz w:val="22"/>
              </w:rPr>
              <w:t xml:space="preserve">Alaina L. </w:t>
            </w:r>
            <w:r w:rsidR="007245C6" w:rsidRPr="00CD2825">
              <w:rPr>
                <w:noProof/>
                <w:color w:val="000000" w:themeColor="text1"/>
                <w:sz w:val="22"/>
              </w:rPr>
              <w:t>B</w:t>
            </w:r>
            <w:r w:rsidRPr="00CD2825">
              <w:rPr>
                <w:noProof/>
                <w:color w:val="000000" w:themeColor="text1"/>
                <w:sz w:val="22"/>
              </w:rPr>
              <w:t>lack</w:t>
            </w:r>
          </w:p>
        </w:tc>
        <w:tc>
          <w:tcPr>
            <w:tcW w:w="1170" w:type="dxa"/>
          </w:tcPr>
          <w:p w14:paraId="42314ED7" w14:textId="77777777" w:rsidR="005E34EF" w:rsidRPr="00CD2825" w:rsidRDefault="005E34EF" w:rsidP="008A4BEB">
            <w:pPr>
              <w:rPr>
                <w:noProof/>
                <w:color w:val="000000" w:themeColor="text1"/>
                <w:sz w:val="22"/>
              </w:rPr>
            </w:pPr>
          </w:p>
        </w:tc>
        <w:tc>
          <w:tcPr>
            <w:tcW w:w="1170" w:type="dxa"/>
          </w:tcPr>
          <w:p w14:paraId="78AA6279" w14:textId="77777777" w:rsidR="005E34EF" w:rsidRPr="00CD2825" w:rsidRDefault="005E34EF" w:rsidP="008A4BEB">
            <w:pPr>
              <w:rPr>
                <w:noProof/>
                <w:color w:val="000000" w:themeColor="text1"/>
                <w:sz w:val="22"/>
              </w:rPr>
            </w:pPr>
          </w:p>
        </w:tc>
        <w:tc>
          <w:tcPr>
            <w:tcW w:w="1350" w:type="dxa"/>
          </w:tcPr>
          <w:p w14:paraId="3B90AA07" w14:textId="7C8264C6"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37D7A1F0" w14:textId="77777777" w:rsidR="005E34EF" w:rsidRPr="00CD2825" w:rsidRDefault="005E34EF" w:rsidP="008A4BEB">
            <w:pPr>
              <w:rPr>
                <w:noProof/>
                <w:color w:val="000000" w:themeColor="text1"/>
                <w:sz w:val="22"/>
              </w:rPr>
            </w:pPr>
          </w:p>
        </w:tc>
        <w:tc>
          <w:tcPr>
            <w:tcW w:w="896" w:type="dxa"/>
          </w:tcPr>
          <w:p w14:paraId="666C5465" w14:textId="77777777" w:rsidR="005E34EF" w:rsidRPr="00CD2825" w:rsidRDefault="005E34EF" w:rsidP="008A4BEB">
            <w:pPr>
              <w:rPr>
                <w:noProof/>
                <w:color w:val="000000" w:themeColor="text1"/>
                <w:sz w:val="22"/>
              </w:rPr>
            </w:pPr>
          </w:p>
        </w:tc>
        <w:tc>
          <w:tcPr>
            <w:tcW w:w="1595" w:type="dxa"/>
          </w:tcPr>
          <w:p w14:paraId="64EE8938" w14:textId="77777777" w:rsidR="005E34EF" w:rsidRPr="00CD2825" w:rsidRDefault="005E34EF" w:rsidP="008A4BEB">
            <w:pPr>
              <w:rPr>
                <w:noProof/>
                <w:color w:val="000000" w:themeColor="text1"/>
                <w:sz w:val="22"/>
              </w:rPr>
            </w:pPr>
          </w:p>
        </w:tc>
      </w:tr>
      <w:tr w:rsidR="007245C6" w:rsidRPr="00CD2825" w14:paraId="2E799BBB" w14:textId="77777777" w:rsidTr="007245C6">
        <w:tc>
          <w:tcPr>
            <w:tcW w:w="2425" w:type="dxa"/>
          </w:tcPr>
          <w:p w14:paraId="177A60FC" w14:textId="5B501C7B" w:rsidR="005E34EF" w:rsidRPr="00CD2825" w:rsidRDefault="005E34EF" w:rsidP="005E34EF">
            <w:pPr>
              <w:jc w:val="left"/>
              <w:rPr>
                <w:noProof/>
                <w:color w:val="000000" w:themeColor="text1"/>
                <w:sz w:val="22"/>
              </w:rPr>
            </w:pPr>
            <w:r w:rsidRPr="00CD2825">
              <w:rPr>
                <w:noProof/>
                <w:color w:val="000000" w:themeColor="text1"/>
                <w:sz w:val="22"/>
              </w:rPr>
              <w:t>Andrew V. Mancuso</w:t>
            </w:r>
          </w:p>
        </w:tc>
        <w:tc>
          <w:tcPr>
            <w:tcW w:w="1170" w:type="dxa"/>
          </w:tcPr>
          <w:p w14:paraId="4CE77033" w14:textId="77777777" w:rsidR="005E34EF" w:rsidRPr="00CD2825" w:rsidRDefault="005E34EF" w:rsidP="008A4BEB">
            <w:pPr>
              <w:rPr>
                <w:noProof/>
                <w:color w:val="000000" w:themeColor="text1"/>
                <w:sz w:val="22"/>
              </w:rPr>
            </w:pPr>
          </w:p>
        </w:tc>
        <w:tc>
          <w:tcPr>
            <w:tcW w:w="1170" w:type="dxa"/>
          </w:tcPr>
          <w:p w14:paraId="65C82765" w14:textId="77777777" w:rsidR="005E34EF" w:rsidRPr="00CD2825" w:rsidRDefault="005E34EF" w:rsidP="008A4BEB">
            <w:pPr>
              <w:rPr>
                <w:noProof/>
                <w:color w:val="000000" w:themeColor="text1"/>
                <w:sz w:val="22"/>
              </w:rPr>
            </w:pPr>
          </w:p>
        </w:tc>
        <w:tc>
          <w:tcPr>
            <w:tcW w:w="1350" w:type="dxa"/>
          </w:tcPr>
          <w:p w14:paraId="4A9C49D9" w14:textId="696FCF59"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68C9E2D8" w14:textId="77777777" w:rsidR="005E34EF" w:rsidRPr="00CD2825" w:rsidRDefault="005E34EF" w:rsidP="008A4BEB">
            <w:pPr>
              <w:rPr>
                <w:noProof/>
                <w:color w:val="000000" w:themeColor="text1"/>
                <w:sz w:val="22"/>
              </w:rPr>
            </w:pPr>
          </w:p>
        </w:tc>
        <w:tc>
          <w:tcPr>
            <w:tcW w:w="896" w:type="dxa"/>
          </w:tcPr>
          <w:p w14:paraId="24107095" w14:textId="77777777" w:rsidR="005E34EF" w:rsidRPr="00CD2825" w:rsidRDefault="005E34EF" w:rsidP="008A4BEB">
            <w:pPr>
              <w:rPr>
                <w:noProof/>
                <w:color w:val="000000" w:themeColor="text1"/>
                <w:sz w:val="22"/>
              </w:rPr>
            </w:pPr>
          </w:p>
        </w:tc>
        <w:tc>
          <w:tcPr>
            <w:tcW w:w="1595" w:type="dxa"/>
          </w:tcPr>
          <w:p w14:paraId="25BBBE20" w14:textId="77777777" w:rsidR="005E34EF" w:rsidRPr="00CD2825" w:rsidRDefault="005E34EF" w:rsidP="008A4BEB">
            <w:pPr>
              <w:rPr>
                <w:noProof/>
                <w:color w:val="000000" w:themeColor="text1"/>
                <w:sz w:val="22"/>
              </w:rPr>
            </w:pPr>
          </w:p>
        </w:tc>
      </w:tr>
      <w:tr w:rsidR="007245C6" w:rsidRPr="00CD2825" w14:paraId="0CF5559A" w14:textId="77777777" w:rsidTr="007245C6">
        <w:tc>
          <w:tcPr>
            <w:tcW w:w="2425" w:type="dxa"/>
          </w:tcPr>
          <w:p w14:paraId="2F5BDAF9" w14:textId="4FE05BBA" w:rsidR="005E34EF" w:rsidRPr="00CD2825" w:rsidRDefault="005E34EF" w:rsidP="008A4BEB">
            <w:pPr>
              <w:rPr>
                <w:noProof/>
                <w:color w:val="000000" w:themeColor="text1"/>
                <w:sz w:val="22"/>
              </w:rPr>
            </w:pPr>
            <w:r w:rsidRPr="00CD2825">
              <w:rPr>
                <w:noProof/>
                <w:color w:val="000000" w:themeColor="text1"/>
                <w:sz w:val="22"/>
              </w:rPr>
              <w:t>Rhonda R. Dennis</w:t>
            </w:r>
          </w:p>
        </w:tc>
        <w:tc>
          <w:tcPr>
            <w:tcW w:w="1170" w:type="dxa"/>
          </w:tcPr>
          <w:p w14:paraId="71EC55C6" w14:textId="77777777" w:rsidR="005E34EF" w:rsidRPr="00CD2825" w:rsidRDefault="005E34EF" w:rsidP="008A4BEB">
            <w:pPr>
              <w:rPr>
                <w:noProof/>
                <w:color w:val="000000" w:themeColor="text1"/>
                <w:sz w:val="22"/>
              </w:rPr>
            </w:pPr>
          </w:p>
        </w:tc>
        <w:tc>
          <w:tcPr>
            <w:tcW w:w="1170" w:type="dxa"/>
          </w:tcPr>
          <w:p w14:paraId="12A38C89" w14:textId="77777777" w:rsidR="005E34EF" w:rsidRPr="00CD2825" w:rsidRDefault="005E34EF" w:rsidP="008A4BEB">
            <w:pPr>
              <w:rPr>
                <w:noProof/>
                <w:color w:val="000000" w:themeColor="text1"/>
                <w:sz w:val="22"/>
              </w:rPr>
            </w:pPr>
          </w:p>
        </w:tc>
        <w:tc>
          <w:tcPr>
            <w:tcW w:w="1350" w:type="dxa"/>
          </w:tcPr>
          <w:p w14:paraId="27532423" w14:textId="6EE3F3B7" w:rsidR="005E34EF" w:rsidRPr="00CD2825" w:rsidRDefault="007245C6" w:rsidP="008A4BEB">
            <w:pPr>
              <w:rPr>
                <w:noProof/>
                <w:color w:val="000000" w:themeColor="text1"/>
                <w:sz w:val="22"/>
              </w:rPr>
            </w:pPr>
            <w:r w:rsidRPr="00CD2825">
              <w:rPr>
                <w:noProof/>
                <w:color w:val="000000" w:themeColor="text1"/>
                <w:sz w:val="22"/>
              </w:rPr>
              <w:t xml:space="preserve">     X</w:t>
            </w:r>
          </w:p>
        </w:tc>
        <w:tc>
          <w:tcPr>
            <w:tcW w:w="960" w:type="dxa"/>
          </w:tcPr>
          <w:p w14:paraId="3B9E0751" w14:textId="77777777" w:rsidR="005E34EF" w:rsidRPr="00CD2825" w:rsidRDefault="005E34EF" w:rsidP="008A4BEB">
            <w:pPr>
              <w:rPr>
                <w:noProof/>
                <w:color w:val="000000" w:themeColor="text1"/>
                <w:sz w:val="22"/>
              </w:rPr>
            </w:pPr>
          </w:p>
        </w:tc>
        <w:tc>
          <w:tcPr>
            <w:tcW w:w="896" w:type="dxa"/>
          </w:tcPr>
          <w:p w14:paraId="388B7589" w14:textId="77777777" w:rsidR="005E34EF" w:rsidRPr="00CD2825" w:rsidRDefault="005E34EF" w:rsidP="008A4BEB">
            <w:pPr>
              <w:rPr>
                <w:noProof/>
                <w:color w:val="000000" w:themeColor="text1"/>
                <w:sz w:val="22"/>
              </w:rPr>
            </w:pPr>
          </w:p>
        </w:tc>
        <w:tc>
          <w:tcPr>
            <w:tcW w:w="1595" w:type="dxa"/>
          </w:tcPr>
          <w:p w14:paraId="5928CAB5" w14:textId="77777777" w:rsidR="005E34EF" w:rsidRPr="00CD2825" w:rsidRDefault="005E34EF" w:rsidP="008A4BEB">
            <w:pPr>
              <w:rPr>
                <w:noProof/>
                <w:color w:val="000000" w:themeColor="text1"/>
                <w:sz w:val="22"/>
              </w:rPr>
            </w:pPr>
          </w:p>
        </w:tc>
      </w:tr>
    </w:tbl>
    <w:p w14:paraId="118AC7EB" w14:textId="09B3E7E2" w:rsidR="00B40520" w:rsidRPr="00CD2825" w:rsidRDefault="00B40520" w:rsidP="00B40520">
      <w:pPr>
        <w:rPr>
          <w:noProof/>
          <w:color w:val="000000" w:themeColor="text1"/>
          <w:sz w:val="2"/>
          <w:szCs w:val="2"/>
        </w:rPr>
      </w:pPr>
    </w:p>
    <w:p w14:paraId="60976F35" w14:textId="77777777" w:rsidR="00CD2825" w:rsidRDefault="00D45CFC" w:rsidP="00CD2825">
      <w:pPr>
        <w:spacing w:after="240"/>
        <w:rPr>
          <w:noProof/>
          <w:color w:val="000000" w:themeColor="text1"/>
          <w:szCs w:val="24"/>
        </w:rPr>
      </w:pPr>
      <w:r w:rsidRPr="00F26D49">
        <w:rPr>
          <w:noProof/>
          <w:color w:val="000000" w:themeColor="text1"/>
          <w:szCs w:val="24"/>
        </w:rPr>
        <w:tab/>
      </w:r>
    </w:p>
    <w:p w14:paraId="7CD5ADAC" w14:textId="77777777" w:rsidR="00CD2825" w:rsidRDefault="00CD2825" w:rsidP="00CD2825">
      <w:pPr>
        <w:spacing w:after="240"/>
        <w:rPr>
          <w:noProof/>
          <w:color w:val="000000" w:themeColor="text1"/>
          <w:szCs w:val="24"/>
        </w:rPr>
      </w:pPr>
    </w:p>
    <w:p w14:paraId="26893894" w14:textId="3282A062" w:rsidR="00276486" w:rsidRPr="00F35E2F" w:rsidRDefault="00CD2825" w:rsidP="00CD2825">
      <w:pPr>
        <w:rPr>
          <w:noProof/>
          <w:color w:val="000000" w:themeColor="text1"/>
          <w:szCs w:val="24"/>
        </w:rPr>
      </w:pPr>
      <w:r>
        <w:rPr>
          <w:noProof/>
          <w:color w:val="000000" w:themeColor="text1"/>
          <w:szCs w:val="24"/>
        </w:rPr>
        <w:tab/>
      </w:r>
      <w:r w:rsidR="00F26D49">
        <w:rPr>
          <w:noProof/>
          <w:color w:val="000000" w:themeColor="text1"/>
          <w:szCs w:val="24"/>
        </w:rPr>
        <w:t>Dr. Buffy Fegenbush received six votes</w:t>
      </w:r>
      <w:r w:rsidR="002A6002">
        <w:rPr>
          <w:noProof/>
          <w:color w:val="000000" w:themeColor="text1"/>
          <w:szCs w:val="24"/>
        </w:rPr>
        <w:t xml:space="preserve">, and </w:t>
      </w:r>
      <w:r w:rsidR="002A6002" w:rsidRPr="00F26D49">
        <w:rPr>
          <w:noProof/>
          <w:color w:val="000000" w:themeColor="text1"/>
          <w:szCs w:val="24"/>
        </w:rPr>
        <w:t xml:space="preserve">Mr. J Ina </w:t>
      </w:r>
      <w:r w:rsidR="002A6002">
        <w:rPr>
          <w:noProof/>
          <w:color w:val="000000" w:themeColor="text1"/>
          <w:szCs w:val="24"/>
        </w:rPr>
        <w:t>received five votes</w:t>
      </w:r>
      <w:r w:rsidR="00A74FCC">
        <w:rPr>
          <w:noProof/>
          <w:color w:val="000000" w:themeColor="text1"/>
          <w:szCs w:val="24"/>
        </w:rPr>
        <w:t xml:space="preserve"> in the first round</w:t>
      </w:r>
      <w:r w:rsidR="00F26D49">
        <w:rPr>
          <w:noProof/>
          <w:color w:val="000000" w:themeColor="text1"/>
          <w:szCs w:val="24"/>
        </w:rPr>
        <w:t>.</w:t>
      </w:r>
      <w:r w:rsidR="00D74E67">
        <w:rPr>
          <w:noProof/>
          <w:color w:val="000000" w:themeColor="text1"/>
          <w:szCs w:val="24"/>
        </w:rPr>
        <w:t xml:space="preserve"> </w:t>
      </w:r>
      <w:r w:rsidR="00AF586F">
        <w:rPr>
          <w:noProof/>
          <w:color w:val="000000" w:themeColor="text1"/>
          <w:szCs w:val="24"/>
        </w:rPr>
        <w:t xml:space="preserve">With </w:t>
      </w:r>
      <w:r w:rsidR="00235501">
        <w:rPr>
          <w:noProof/>
          <w:color w:val="000000" w:themeColor="text1"/>
          <w:szCs w:val="24"/>
        </w:rPr>
        <w:t>the</w:t>
      </w:r>
      <w:r w:rsidR="00500B03">
        <w:rPr>
          <w:noProof/>
          <w:color w:val="000000" w:themeColor="text1"/>
          <w:szCs w:val="24"/>
        </w:rPr>
        <w:t xml:space="preserve"> majority vote of the entire membership of the Board</w:t>
      </w:r>
      <w:r w:rsidR="00AF586F">
        <w:rPr>
          <w:noProof/>
          <w:color w:val="000000" w:themeColor="text1"/>
          <w:szCs w:val="24"/>
        </w:rPr>
        <w:t xml:space="preserve">, </w:t>
      </w:r>
      <w:r w:rsidR="00A74FCC">
        <w:rPr>
          <w:noProof/>
          <w:color w:val="000000" w:themeColor="text1"/>
          <w:szCs w:val="24"/>
        </w:rPr>
        <w:t xml:space="preserve">Dr. </w:t>
      </w:r>
      <w:r w:rsidR="00CE5DEB" w:rsidRPr="00F35E2F">
        <w:rPr>
          <w:noProof/>
          <w:color w:val="000000" w:themeColor="text1"/>
          <w:szCs w:val="24"/>
        </w:rPr>
        <w:t>Buffy</w:t>
      </w:r>
      <w:r w:rsidR="00A74FCC">
        <w:rPr>
          <w:noProof/>
          <w:color w:val="000000" w:themeColor="text1"/>
          <w:szCs w:val="24"/>
        </w:rPr>
        <w:t xml:space="preserve"> </w:t>
      </w:r>
      <w:r w:rsidR="00CE5DEB" w:rsidRPr="00F35E2F">
        <w:rPr>
          <w:noProof/>
          <w:color w:val="000000" w:themeColor="text1"/>
          <w:szCs w:val="24"/>
        </w:rPr>
        <w:t>Fegenbush was announced</w:t>
      </w:r>
      <w:r w:rsidR="00627D18">
        <w:rPr>
          <w:noProof/>
          <w:color w:val="000000" w:themeColor="text1"/>
          <w:szCs w:val="24"/>
        </w:rPr>
        <w:t xml:space="preserve"> as</w:t>
      </w:r>
      <w:r w:rsidR="00276486" w:rsidRPr="00F35E2F">
        <w:rPr>
          <w:noProof/>
          <w:color w:val="000000" w:themeColor="text1"/>
          <w:szCs w:val="24"/>
        </w:rPr>
        <w:t xml:space="preserve"> </w:t>
      </w:r>
      <w:r w:rsidR="00767D5E">
        <w:rPr>
          <w:noProof/>
          <w:color w:val="000000" w:themeColor="text1"/>
          <w:szCs w:val="24"/>
        </w:rPr>
        <w:t>S</w:t>
      </w:r>
      <w:r w:rsidR="00CE5DEB" w:rsidRPr="00F35E2F">
        <w:rPr>
          <w:noProof/>
          <w:color w:val="000000" w:themeColor="text1"/>
          <w:szCs w:val="24"/>
        </w:rPr>
        <w:t>uperintendent-elect.</w:t>
      </w:r>
    </w:p>
    <w:p w14:paraId="5613EB6C" w14:textId="253D637A" w:rsidR="00276486" w:rsidRPr="00F35E2F" w:rsidRDefault="00276486" w:rsidP="00B40520">
      <w:pPr>
        <w:rPr>
          <w:noProof/>
          <w:color w:val="000000" w:themeColor="text1"/>
          <w:szCs w:val="24"/>
        </w:rPr>
      </w:pPr>
      <w:r w:rsidRPr="00F35E2F">
        <w:rPr>
          <w:noProof/>
          <w:color w:val="000000" w:themeColor="text1"/>
          <w:szCs w:val="24"/>
        </w:rPr>
        <w:tab/>
        <w:t xml:space="preserve">Attorney Alvarez recommended that the Board authorize the board president, board vice-president, and legal counsel to have a meeting to begin negotiating the superintendent-elect contract. </w:t>
      </w:r>
      <w:r w:rsidR="00627D18">
        <w:rPr>
          <w:noProof/>
          <w:color w:val="000000" w:themeColor="text1"/>
          <w:szCs w:val="24"/>
        </w:rPr>
        <w:t xml:space="preserve">Once that process is completed, the contract will then be brought back to the </w:t>
      </w:r>
      <w:r w:rsidR="005707C1">
        <w:rPr>
          <w:noProof/>
          <w:color w:val="000000" w:themeColor="text1"/>
          <w:szCs w:val="24"/>
        </w:rPr>
        <w:t>B</w:t>
      </w:r>
      <w:r w:rsidR="00627D18">
        <w:rPr>
          <w:noProof/>
          <w:color w:val="000000" w:themeColor="text1"/>
          <w:szCs w:val="24"/>
        </w:rPr>
        <w:t>oard for full approval</w:t>
      </w:r>
      <w:r w:rsidR="008B7B62" w:rsidRPr="008B7B62">
        <w:rPr>
          <w:szCs w:val="24"/>
        </w:rPr>
        <w:t xml:space="preserve"> </w:t>
      </w:r>
      <w:r w:rsidR="008B7B62">
        <w:rPr>
          <w:szCs w:val="24"/>
        </w:rPr>
        <w:t>a</w:t>
      </w:r>
      <w:r w:rsidR="008B7B62" w:rsidRPr="00476054">
        <w:rPr>
          <w:szCs w:val="24"/>
        </w:rPr>
        <w:t>nd ratification.</w:t>
      </w:r>
      <w:r w:rsidR="008B7B62">
        <w:rPr>
          <w:noProof/>
          <w:color w:val="000000" w:themeColor="text1"/>
          <w:szCs w:val="24"/>
        </w:rPr>
        <w:t xml:space="preserve"> </w:t>
      </w:r>
      <w:r w:rsidR="00E86BD7">
        <w:rPr>
          <w:noProof/>
          <w:color w:val="000000" w:themeColor="text1"/>
          <w:szCs w:val="24"/>
        </w:rPr>
        <w:t xml:space="preserve"> </w:t>
      </w:r>
    </w:p>
    <w:p w14:paraId="7CD9E30B" w14:textId="5F5ADE64" w:rsidR="00627D18" w:rsidRDefault="00276486" w:rsidP="00F35E2F">
      <w:pPr>
        <w:pStyle w:val="BodyText"/>
      </w:pPr>
      <w:r w:rsidRPr="00F35E2F">
        <w:tab/>
        <w:t>Mr. Paradee made a motion and Mr. Mancuso made a second to approve the board president, vice-president, and legal counsel to proceed forward with</w:t>
      </w:r>
      <w:r w:rsidR="00353168">
        <w:t xml:space="preserve"> </w:t>
      </w:r>
      <w:r w:rsidRPr="00F35E2F">
        <w:t xml:space="preserve">the superintendent-elect contract.  </w:t>
      </w:r>
    </w:p>
    <w:p w14:paraId="29F5A947" w14:textId="174714D5" w:rsidR="00627D18" w:rsidRDefault="00627D18" w:rsidP="00627D18">
      <w:pPr>
        <w:ind w:firstLine="720"/>
        <w:rPr>
          <w:noProof/>
          <w:color w:val="000000" w:themeColor="text1"/>
          <w:szCs w:val="24"/>
        </w:rPr>
      </w:pPr>
      <w:r>
        <w:rPr>
          <w:noProof/>
          <w:color w:val="000000" w:themeColor="text1"/>
          <w:szCs w:val="24"/>
        </w:rPr>
        <w:t xml:space="preserve">With there being no discussion from the Board or audience, a roll call vote was taken as follows: </w:t>
      </w:r>
    </w:p>
    <w:p w14:paraId="28F87574" w14:textId="77777777" w:rsidR="00627D18" w:rsidRPr="00EA5E8B" w:rsidRDefault="00627D18" w:rsidP="00627D18">
      <w:pPr>
        <w:rPr>
          <w:szCs w:val="24"/>
        </w:rPr>
      </w:pPr>
      <w:r>
        <w:tab/>
      </w:r>
      <w:r w:rsidRPr="00F6421D">
        <w:rPr>
          <w:b/>
          <w:bCs/>
          <w:noProof/>
          <w:color w:val="000000" w:themeColor="text1"/>
          <w:szCs w:val="24"/>
        </w:rPr>
        <w:t>Yes:</w:t>
      </w:r>
      <w:r w:rsidRPr="00F6421D">
        <w:rPr>
          <w:szCs w:val="24"/>
        </w:rPr>
        <w:t xml:space="preserve"> </w:t>
      </w:r>
      <w:r>
        <w:rPr>
          <w:szCs w:val="24"/>
        </w:rPr>
        <w:t>Mr. Joseph C. Foulcard Jr., Ms. Tammie L. Moore, Mrs. Lindsey T. Anslem, Ms. Debra R. Jones, Mrs. Ginger S. Griffin, Ms. Marilyn P. LaSalle, Mr. Murphy J. Pontiff Jr., Mr.  Chad M. Paradee, Mrs. Alaina L. Black, Mr. Andrew V. Mancuso, Mrs. Rhonda R. Dennis.</w:t>
      </w:r>
    </w:p>
    <w:p w14:paraId="0EC9723D" w14:textId="77777777" w:rsidR="00E86BD7" w:rsidRPr="00E86BD7" w:rsidRDefault="00627D18" w:rsidP="00E86BD7">
      <w:pPr>
        <w:rPr>
          <w:rFonts w:eastAsiaTheme="minorEastAsia"/>
          <w:kern w:val="2"/>
          <w:szCs w:val="24"/>
          <w14:ligatures w14:val="standardContextual"/>
        </w:rPr>
      </w:pPr>
      <w:r>
        <w:rPr>
          <w:noProof/>
          <w:color w:val="000000" w:themeColor="text1"/>
          <w:szCs w:val="24"/>
        </w:rPr>
        <w:t>The motion carried by unanimous roll call vote of 11 yes.</w:t>
      </w:r>
    </w:p>
    <w:p w14:paraId="05701BA0" w14:textId="6E590FE7" w:rsidR="00E86BD7" w:rsidRPr="008B7B62" w:rsidRDefault="00E86BD7" w:rsidP="007E2575">
      <w:pPr>
        <w:ind w:firstLine="720"/>
        <w:rPr>
          <w:rFonts w:eastAsiaTheme="minorEastAsia"/>
          <w:kern w:val="2"/>
          <w:szCs w:val="24"/>
          <w14:ligatures w14:val="standardContextual"/>
        </w:rPr>
      </w:pPr>
      <w:r w:rsidRPr="00E86BD7">
        <w:rPr>
          <w:rFonts w:eastAsiaTheme="minorEastAsia"/>
          <w:kern w:val="2"/>
          <w:szCs w:val="24"/>
          <w14:ligatures w14:val="standardContextual"/>
        </w:rPr>
        <w:t xml:space="preserve">Dr. Buffy Fegenbush thanked the Board for the time and effort that they put into the consideration of all the candidates. She is truly honored, and deeply humbled by the opportunity to serve St. Mary Parish School Board and school families. She looks forward to working with everyone and making sure that together we are St. Mary Parish proud. </w:t>
      </w:r>
    </w:p>
    <w:p w14:paraId="5E33BA45" w14:textId="28DA4159" w:rsidR="00EA5E8B" w:rsidRPr="00EA5E8B" w:rsidRDefault="00EA5E8B" w:rsidP="00E10CDD">
      <w:pPr>
        <w:pStyle w:val="Heading1"/>
      </w:pPr>
      <w:bookmarkStart w:id="14" w:name="_Hlk504483394"/>
      <w:bookmarkStart w:id="15" w:name="_Hlk511050273"/>
      <w:bookmarkStart w:id="16" w:name="_Hlk78192494"/>
      <w:r w:rsidRPr="00EA5E8B">
        <w:t>Committee</w:t>
      </w:r>
      <w:r w:rsidR="00E10CDD">
        <w:t xml:space="preserve"> Meetings</w:t>
      </w:r>
      <w:r w:rsidRPr="00EA5E8B">
        <w:t>:</w:t>
      </w:r>
    </w:p>
    <w:p w14:paraId="7BF1913E" w14:textId="1DCD9D34" w:rsidR="00E27B10" w:rsidRDefault="00D04E00" w:rsidP="00E10CDD">
      <w:pPr>
        <w:pStyle w:val="Heading2"/>
        <w:rPr>
          <w:noProof/>
        </w:rPr>
      </w:pPr>
      <w:r w:rsidRPr="006A2CDB">
        <w:rPr>
          <w:noProof/>
        </w:rPr>
        <w:t xml:space="preserve">   1.</w:t>
      </w:r>
      <w:r w:rsidRPr="001D03EE">
        <w:rPr>
          <w:noProof/>
        </w:rPr>
        <w:t xml:space="preserve">  The Special Education</w:t>
      </w:r>
      <w:r w:rsidRPr="00D04E00">
        <w:rPr>
          <w:noProof/>
        </w:rPr>
        <w:t xml:space="preserve"> Advisory Committee met on Wednesday, March 15, 2023 at 4:00 p.m.,</w:t>
      </w:r>
      <w:r w:rsidR="00CC7D40">
        <w:rPr>
          <w:noProof/>
        </w:rPr>
        <w:t xml:space="preserve"> </w:t>
      </w:r>
      <w:r w:rsidRPr="00D04E00">
        <w:rPr>
          <w:noProof/>
        </w:rPr>
        <w:t>in the Evans Medine Meeting Room</w:t>
      </w:r>
      <w:r w:rsidR="00E27B10">
        <w:rPr>
          <w:noProof/>
        </w:rPr>
        <w:t xml:space="preserve"> at the Central Office Complex in Centerville, Louisiana. </w:t>
      </w:r>
    </w:p>
    <w:p w14:paraId="01BBDCE9" w14:textId="66A27028" w:rsidR="00A54D22" w:rsidRPr="001D03EE" w:rsidRDefault="0084232A" w:rsidP="001D03EE">
      <w:pPr>
        <w:ind w:firstLine="720"/>
        <w:rPr>
          <w:rFonts w:eastAsiaTheme="minorEastAsia"/>
          <w:kern w:val="2"/>
          <w:szCs w:val="24"/>
          <w14:ligatures w14:val="standardContextual"/>
        </w:rPr>
      </w:pPr>
      <w:r>
        <w:rPr>
          <w:rFonts w:eastAsiaTheme="minorEastAsia"/>
          <w:kern w:val="2"/>
          <w:szCs w:val="24"/>
          <w14:ligatures w14:val="standardContextual"/>
        </w:rPr>
        <w:t xml:space="preserve">On behalf of </w:t>
      </w:r>
      <w:r w:rsidR="001D03EE" w:rsidRPr="001D03EE">
        <w:rPr>
          <w:rFonts w:eastAsiaTheme="minorEastAsia"/>
          <w:kern w:val="2"/>
          <w:szCs w:val="24"/>
          <w14:ligatures w14:val="standardContextual"/>
        </w:rPr>
        <w:t>Ms. McClarity</w:t>
      </w:r>
      <w:r>
        <w:rPr>
          <w:rFonts w:eastAsiaTheme="minorEastAsia"/>
          <w:kern w:val="2"/>
          <w:szCs w:val="24"/>
          <w14:ligatures w14:val="standardContextual"/>
        </w:rPr>
        <w:t xml:space="preserve"> in her absence, Dr. Sanders</w:t>
      </w:r>
      <w:r w:rsidR="00605B87">
        <w:rPr>
          <w:rFonts w:eastAsiaTheme="minorEastAsia"/>
          <w:kern w:val="2"/>
          <w:szCs w:val="24"/>
          <w14:ligatures w14:val="standardContextual"/>
        </w:rPr>
        <w:t xml:space="preserve"> stated that Ms. McClarity</w:t>
      </w:r>
      <w:r w:rsidR="001D03EE" w:rsidRPr="001D03EE">
        <w:rPr>
          <w:rFonts w:eastAsiaTheme="minorEastAsia"/>
          <w:kern w:val="2"/>
          <w:szCs w:val="24"/>
          <w14:ligatures w14:val="standardContextual"/>
        </w:rPr>
        <w:t xml:space="preserve"> had not received any parent requests for cameras in the classrooms for special education students. The funds that were designated for</w:t>
      </w:r>
      <w:r w:rsidR="00B63FC4">
        <w:rPr>
          <w:rFonts w:eastAsiaTheme="minorEastAsia"/>
          <w:kern w:val="2"/>
          <w:szCs w:val="24"/>
          <w14:ligatures w14:val="standardContextual"/>
        </w:rPr>
        <w:t xml:space="preserve"> that purpose</w:t>
      </w:r>
      <w:r w:rsidR="001D03EE" w:rsidRPr="001D03EE">
        <w:rPr>
          <w:rFonts w:eastAsiaTheme="minorEastAsia"/>
          <w:kern w:val="2"/>
          <w:szCs w:val="24"/>
          <w14:ligatures w14:val="standardContextual"/>
        </w:rPr>
        <w:t xml:space="preserve"> in each district was also discussed that</w:t>
      </w:r>
      <w:r w:rsidR="00B63FC4">
        <w:rPr>
          <w:rFonts w:eastAsiaTheme="minorEastAsia"/>
          <w:kern w:val="2"/>
          <w:szCs w:val="24"/>
          <w14:ligatures w14:val="standardContextual"/>
        </w:rPr>
        <w:t xml:space="preserve"> it</w:t>
      </w:r>
      <w:r w:rsidR="001D03EE" w:rsidRPr="001D03EE">
        <w:rPr>
          <w:rFonts w:eastAsiaTheme="minorEastAsia"/>
          <w:kern w:val="2"/>
          <w:szCs w:val="24"/>
          <w14:ligatures w14:val="standardContextual"/>
        </w:rPr>
        <w:t xml:space="preserve"> is earmarked for that should the time come. The Special Olympics will be held at Franklin High School</w:t>
      </w:r>
      <w:r w:rsidR="0033747E">
        <w:rPr>
          <w:rFonts w:eastAsiaTheme="minorEastAsia"/>
          <w:kern w:val="2"/>
          <w:szCs w:val="24"/>
          <w14:ligatures w14:val="standardContextual"/>
        </w:rPr>
        <w:t xml:space="preserve"> on</w:t>
      </w:r>
      <w:r w:rsidR="00792115">
        <w:rPr>
          <w:rFonts w:eastAsiaTheme="minorEastAsia"/>
          <w:kern w:val="2"/>
          <w:szCs w:val="24"/>
          <w14:ligatures w14:val="standardContextual"/>
        </w:rPr>
        <w:t xml:space="preserve"> </w:t>
      </w:r>
      <w:r w:rsidR="009C0D64">
        <w:rPr>
          <w:rFonts w:eastAsiaTheme="minorEastAsia"/>
          <w:kern w:val="2"/>
          <w:szCs w:val="24"/>
          <w14:ligatures w14:val="standardContextual"/>
        </w:rPr>
        <w:t>Friday, March 31, 2023 at 10:00 a.m</w:t>
      </w:r>
      <w:r w:rsidR="001D03EE" w:rsidRPr="001D03EE">
        <w:rPr>
          <w:rFonts w:eastAsiaTheme="minorEastAsia"/>
          <w:kern w:val="2"/>
          <w:szCs w:val="24"/>
          <w14:ligatures w14:val="standardContextual"/>
        </w:rPr>
        <w:t xml:space="preserve">. </w:t>
      </w:r>
      <w:r w:rsidR="009C0D64">
        <w:rPr>
          <w:rFonts w:eastAsiaTheme="minorEastAsia"/>
          <w:kern w:val="2"/>
          <w:szCs w:val="24"/>
          <w14:ligatures w14:val="standardContextual"/>
        </w:rPr>
        <w:t xml:space="preserve"> </w:t>
      </w:r>
      <w:r w:rsidR="00AA5531" w:rsidRPr="001D03EE">
        <w:rPr>
          <w:rFonts w:eastAsiaTheme="minorEastAsia"/>
          <w:kern w:val="2"/>
          <w:szCs w:val="24"/>
          <w14:ligatures w14:val="standardContextual"/>
        </w:rPr>
        <w:t>Mrs. Jennifer Collins-Lanceslin with Community of Friends</w:t>
      </w:r>
      <w:r w:rsidR="001D03EE" w:rsidRPr="001D03EE">
        <w:rPr>
          <w:rFonts w:eastAsiaTheme="minorEastAsia"/>
          <w:kern w:val="2"/>
          <w:szCs w:val="24"/>
          <w14:ligatures w14:val="standardContextual"/>
        </w:rPr>
        <w:t xml:space="preserve"> </w:t>
      </w:r>
      <w:r w:rsidR="00D84991">
        <w:rPr>
          <w:rFonts w:eastAsiaTheme="minorEastAsia"/>
          <w:kern w:val="2"/>
          <w:szCs w:val="24"/>
          <w14:ligatures w14:val="standardContextual"/>
        </w:rPr>
        <w:t xml:space="preserve">briefly explained </w:t>
      </w:r>
      <w:r w:rsidR="00B4769F">
        <w:rPr>
          <w:rFonts w:eastAsiaTheme="minorEastAsia"/>
          <w:kern w:val="2"/>
          <w:szCs w:val="24"/>
          <w14:ligatures w14:val="standardContextual"/>
        </w:rPr>
        <w:t>how the organization operates</w:t>
      </w:r>
      <w:r w:rsidR="00A514E7">
        <w:rPr>
          <w:rFonts w:eastAsiaTheme="minorEastAsia"/>
          <w:kern w:val="2"/>
          <w:szCs w:val="24"/>
          <w14:ligatures w14:val="standardContextual"/>
        </w:rPr>
        <w:t>,</w:t>
      </w:r>
      <w:r w:rsidR="00B4769F">
        <w:rPr>
          <w:rFonts w:eastAsiaTheme="minorEastAsia"/>
          <w:kern w:val="2"/>
          <w:szCs w:val="24"/>
          <w14:ligatures w14:val="standardContextual"/>
        </w:rPr>
        <w:t xml:space="preserve"> and </w:t>
      </w:r>
      <w:r w:rsidR="00AA5531">
        <w:rPr>
          <w:rFonts w:eastAsiaTheme="minorEastAsia"/>
          <w:kern w:val="2"/>
          <w:szCs w:val="24"/>
          <w14:ligatures w14:val="standardContextual"/>
        </w:rPr>
        <w:t xml:space="preserve">how they are </w:t>
      </w:r>
      <w:r w:rsidR="00C36776">
        <w:rPr>
          <w:rFonts w:eastAsiaTheme="minorEastAsia"/>
          <w:kern w:val="2"/>
          <w:szCs w:val="24"/>
          <w14:ligatures w14:val="standardContextual"/>
        </w:rPr>
        <w:t xml:space="preserve">involved with the community in St. Mary Parish. </w:t>
      </w:r>
    </w:p>
    <w:p w14:paraId="6013F2E7" w14:textId="77777777" w:rsidR="00A54D22" w:rsidRDefault="00D04E00" w:rsidP="00E10CDD">
      <w:pPr>
        <w:pStyle w:val="Heading2"/>
        <w:rPr>
          <w:noProof/>
        </w:rPr>
      </w:pPr>
      <w:r w:rsidRPr="006A2CDB">
        <w:rPr>
          <w:noProof/>
        </w:rPr>
        <w:t xml:space="preserve">   2.</w:t>
      </w:r>
      <w:r w:rsidRPr="00A54D22">
        <w:rPr>
          <w:noProof/>
        </w:rPr>
        <w:t xml:space="preserve">  The Discipline</w:t>
      </w:r>
      <w:r w:rsidRPr="00D04E00">
        <w:rPr>
          <w:noProof/>
        </w:rPr>
        <w:t xml:space="preserve"> Committee Meeting met on Tuesday, April 4, 2023, at 4:00 p.m.,</w:t>
      </w:r>
      <w:r w:rsidR="009F3C15">
        <w:rPr>
          <w:noProof/>
        </w:rPr>
        <w:t xml:space="preserve"> </w:t>
      </w:r>
      <w:r w:rsidRPr="00D04E00">
        <w:rPr>
          <w:noProof/>
        </w:rPr>
        <w:t>in the Evans</w:t>
      </w:r>
      <w:r w:rsidR="009F3C15">
        <w:rPr>
          <w:noProof/>
        </w:rPr>
        <w:t xml:space="preserve"> Medine Meeting Room</w:t>
      </w:r>
      <w:r w:rsidR="00A54D22">
        <w:rPr>
          <w:noProof/>
        </w:rPr>
        <w:t>.</w:t>
      </w:r>
      <w:r w:rsidRPr="00D04E00">
        <w:rPr>
          <w:noProof/>
        </w:rPr>
        <w:t xml:space="preserve"> </w:t>
      </w:r>
      <w:r w:rsidR="009F3C15">
        <w:rPr>
          <w:noProof/>
        </w:rPr>
        <w:t xml:space="preserve"> </w:t>
      </w:r>
      <w:r w:rsidR="004E45F1">
        <w:rPr>
          <w:noProof/>
        </w:rPr>
        <w:t xml:space="preserve">  </w:t>
      </w:r>
      <w:r w:rsidR="009F3C15">
        <w:rPr>
          <w:noProof/>
        </w:rPr>
        <w:t xml:space="preserve">    </w:t>
      </w:r>
    </w:p>
    <w:p w14:paraId="47E498C7" w14:textId="7C234C19" w:rsidR="00A54D22" w:rsidRDefault="00A54D22" w:rsidP="00A54D22">
      <w:pPr>
        <w:pStyle w:val="BodyTextIndent"/>
      </w:pPr>
      <w:r>
        <w:t>Mrs. Griffin s</w:t>
      </w:r>
      <w:r w:rsidR="00324F7D">
        <w:t>tated that r</w:t>
      </w:r>
      <w:r w:rsidR="00324F7D" w:rsidRPr="00476054">
        <w:t xml:space="preserve">ecently the </w:t>
      </w:r>
      <w:r w:rsidR="00324F7D">
        <w:t>B</w:t>
      </w:r>
      <w:r w:rsidR="00324F7D" w:rsidRPr="00476054">
        <w:t xml:space="preserve">oard was advised that </w:t>
      </w:r>
      <w:r w:rsidR="00324F7D">
        <w:t>they need</w:t>
      </w:r>
      <w:r w:rsidR="0042493A">
        <w:t>ed</w:t>
      </w:r>
      <w:r w:rsidR="00324F7D">
        <w:t xml:space="preserve"> to review </w:t>
      </w:r>
      <w:r w:rsidR="00324F7D" w:rsidRPr="00476054">
        <w:t xml:space="preserve">the makeup and structure of the </w:t>
      </w:r>
      <w:r w:rsidR="00324F7D">
        <w:t>D</w:t>
      </w:r>
      <w:r w:rsidR="00324F7D" w:rsidRPr="00476054">
        <w:t xml:space="preserve">iscipline </w:t>
      </w:r>
      <w:r w:rsidR="00324F7D">
        <w:t>C</w:t>
      </w:r>
      <w:r w:rsidR="00324F7D" w:rsidRPr="00476054">
        <w:t xml:space="preserve">ommittee. </w:t>
      </w:r>
      <w:r w:rsidR="00324F7D">
        <w:t>Therefore, Mrs. Griffin made</w:t>
      </w:r>
      <w:r w:rsidR="00324F7D" w:rsidRPr="00476054">
        <w:t xml:space="preserve"> a motion </w:t>
      </w:r>
      <w:r w:rsidR="00324F7D">
        <w:t>to table</w:t>
      </w:r>
      <w:r w:rsidR="00324F7D" w:rsidRPr="00476054">
        <w:t xml:space="preserve"> th</w:t>
      </w:r>
      <w:r w:rsidR="00324F7D">
        <w:t>e</w:t>
      </w:r>
      <w:r w:rsidR="00324F7D" w:rsidRPr="00476054">
        <w:t xml:space="preserve"> item.</w:t>
      </w:r>
      <w:r>
        <w:t xml:space="preserve"> Ms. Moore made a second, all in favor and the motion carried. </w:t>
      </w:r>
    </w:p>
    <w:p w14:paraId="48F46BA3" w14:textId="3A0D193D" w:rsidR="004E45F1" w:rsidRPr="009D31B4" w:rsidRDefault="00324F7D" w:rsidP="00E12713">
      <w:pPr>
        <w:ind w:firstLine="720"/>
        <w:rPr>
          <w:szCs w:val="24"/>
        </w:rPr>
      </w:pPr>
      <w:r>
        <w:rPr>
          <w:szCs w:val="24"/>
        </w:rPr>
        <w:t xml:space="preserve"> </w:t>
      </w:r>
      <w:r w:rsidRPr="00476054">
        <w:rPr>
          <w:szCs w:val="24"/>
        </w:rPr>
        <w:t>Th</w:t>
      </w:r>
      <w:r>
        <w:rPr>
          <w:szCs w:val="24"/>
        </w:rPr>
        <w:t>e</w:t>
      </w:r>
      <w:r w:rsidRPr="00476054">
        <w:rPr>
          <w:szCs w:val="24"/>
        </w:rPr>
        <w:t xml:space="preserve"> committee will reconvene at a later date</w:t>
      </w:r>
      <w:r w:rsidR="00011B5D">
        <w:rPr>
          <w:szCs w:val="24"/>
        </w:rPr>
        <w:t>.</w:t>
      </w:r>
      <w:r w:rsidR="009F3C15" w:rsidRPr="009D31B4">
        <w:rPr>
          <w:szCs w:val="24"/>
        </w:rPr>
        <w:t xml:space="preserve">      </w:t>
      </w:r>
    </w:p>
    <w:p w14:paraId="0B37A228" w14:textId="3D79E7D4" w:rsidR="009F3C15" w:rsidRDefault="00D04E00" w:rsidP="00E10CDD">
      <w:pPr>
        <w:pStyle w:val="Heading2"/>
        <w:rPr>
          <w:noProof/>
        </w:rPr>
      </w:pPr>
      <w:r w:rsidRPr="00E12713">
        <w:rPr>
          <w:noProof/>
        </w:rPr>
        <w:t xml:space="preserve">   3.</w:t>
      </w:r>
      <w:r w:rsidRPr="00D04E00">
        <w:rPr>
          <w:noProof/>
        </w:rPr>
        <w:t xml:space="preserve">  The School Uniform Committee met on Wednesday, April 5, 2023, at 5:30 p.m.</w:t>
      </w:r>
      <w:r w:rsidR="009F3C15">
        <w:rPr>
          <w:noProof/>
        </w:rPr>
        <w:t xml:space="preserve">, </w:t>
      </w:r>
      <w:r w:rsidRPr="00D04E00">
        <w:rPr>
          <w:noProof/>
        </w:rPr>
        <w:t xml:space="preserve">in the Evans </w:t>
      </w:r>
      <w:r w:rsidR="009F3C15">
        <w:rPr>
          <w:noProof/>
        </w:rPr>
        <w:t>Medine Meeting Room</w:t>
      </w:r>
      <w:r w:rsidR="00E12713">
        <w:rPr>
          <w:noProof/>
        </w:rPr>
        <w:t>.</w:t>
      </w:r>
      <w:r w:rsidR="000E084E">
        <w:rPr>
          <w:noProof/>
        </w:rPr>
        <w:t xml:space="preserve"> </w:t>
      </w:r>
    </w:p>
    <w:p w14:paraId="57E8EB63" w14:textId="1B746EAB" w:rsidR="00C0489C" w:rsidRDefault="009F3C15" w:rsidP="00C0489C">
      <w:pPr>
        <w:rPr>
          <w:noProof/>
          <w:color w:val="000000" w:themeColor="text1"/>
          <w:szCs w:val="24"/>
        </w:rPr>
      </w:pPr>
      <w:r>
        <w:rPr>
          <w:noProof/>
          <w:color w:val="000000" w:themeColor="text1"/>
          <w:szCs w:val="24"/>
        </w:rPr>
        <w:tab/>
      </w:r>
      <w:r w:rsidR="00D04E00" w:rsidRPr="00D04E00">
        <w:rPr>
          <w:noProof/>
          <w:color w:val="000000" w:themeColor="text1"/>
          <w:szCs w:val="24"/>
        </w:rPr>
        <w:t>Ms. LaSalle</w:t>
      </w:r>
      <w:r w:rsidR="00561C8D">
        <w:rPr>
          <w:noProof/>
          <w:color w:val="000000" w:themeColor="text1"/>
          <w:szCs w:val="24"/>
        </w:rPr>
        <w:t xml:space="preserve"> </w:t>
      </w:r>
      <w:r w:rsidR="00857F8F">
        <w:rPr>
          <w:noProof/>
          <w:color w:val="000000" w:themeColor="text1"/>
          <w:szCs w:val="24"/>
        </w:rPr>
        <w:t xml:space="preserve">asked for the full </w:t>
      </w:r>
      <w:r w:rsidR="009D31B4">
        <w:rPr>
          <w:noProof/>
          <w:color w:val="000000" w:themeColor="text1"/>
          <w:szCs w:val="24"/>
        </w:rPr>
        <w:t>B</w:t>
      </w:r>
      <w:r w:rsidR="00857F8F">
        <w:rPr>
          <w:noProof/>
          <w:color w:val="000000" w:themeColor="text1"/>
          <w:szCs w:val="24"/>
        </w:rPr>
        <w:t>oard</w:t>
      </w:r>
      <w:r w:rsidR="009D31B4">
        <w:rPr>
          <w:noProof/>
          <w:color w:val="000000" w:themeColor="text1"/>
          <w:szCs w:val="24"/>
        </w:rPr>
        <w:t>’s</w:t>
      </w:r>
      <w:r w:rsidR="00857F8F">
        <w:rPr>
          <w:noProof/>
          <w:color w:val="000000" w:themeColor="text1"/>
          <w:szCs w:val="24"/>
        </w:rPr>
        <w:t xml:space="preserve"> approval for recommendations of the School Uniform </w:t>
      </w:r>
      <w:r w:rsidR="00C0489C">
        <w:rPr>
          <w:noProof/>
          <w:color w:val="000000" w:themeColor="text1"/>
          <w:szCs w:val="24"/>
        </w:rPr>
        <w:t>Committee as follows:</w:t>
      </w:r>
    </w:p>
    <w:p w14:paraId="079650F0" w14:textId="2B28D10F" w:rsidR="00857F8F" w:rsidRPr="00C0489C" w:rsidRDefault="00857F8F" w:rsidP="00C0489C">
      <w:pPr>
        <w:rPr>
          <w:noProof/>
          <w:color w:val="000000" w:themeColor="text1"/>
          <w:szCs w:val="24"/>
        </w:rPr>
      </w:pPr>
      <w:r w:rsidRPr="002B253D">
        <w:rPr>
          <w:b/>
          <w:bCs/>
          <w:szCs w:val="24"/>
        </w:rPr>
        <w:t>Uniform Committee Proposed Changes</w:t>
      </w:r>
    </w:p>
    <w:p w14:paraId="5116D518" w14:textId="32B68C4B" w:rsidR="00857F8F" w:rsidRPr="00FD6266" w:rsidRDefault="00857F8F" w:rsidP="001832F8">
      <w:pPr>
        <w:pStyle w:val="Heading2"/>
      </w:pPr>
      <w:r w:rsidRPr="002B253D">
        <w:t>1. Clear plastic or mesh backpacks</w:t>
      </w:r>
    </w:p>
    <w:p w14:paraId="55ED5BD0" w14:textId="757EF6E0" w:rsidR="00857F8F" w:rsidRPr="00E12713" w:rsidRDefault="00857F8F" w:rsidP="00E12713">
      <w:pPr>
        <w:rPr>
          <w:rFonts w:eastAsia="Times New Roman"/>
          <w:szCs w:val="24"/>
        </w:rPr>
      </w:pPr>
      <w:r w:rsidRPr="00E12713">
        <w:rPr>
          <w:rFonts w:eastAsia="Times New Roman"/>
          <w:szCs w:val="24"/>
        </w:rPr>
        <w:t xml:space="preserve">    </w:t>
      </w:r>
      <w:r w:rsidR="005B170C" w:rsidRPr="00E12713">
        <w:rPr>
          <w:rFonts w:eastAsia="Times New Roman"/>
          <w:szCs w:val="24"/>
        </w:rPr>
        <w:tab/>
      </w:r>
      <w:r w:rsidRPr="00E12713">
        <w:rPr>
          <w:rFonts w:eastAsia="Times New Roman"/>
          <w:szCs w:val="24"/>
        </w:rPr>
        <w:t>If approved students would be able to use ONLY clear plastic or mesh backpacks/bookbags. </w:t>
      </w:r>
    </w:p>
    <w:p w14:paraId="1DE1A862" w14:textId="5548C834" w:rsidR="00857F8F" w:rsidRPr="005B170C" w:rsidRDefault="00857F8F" w:rsidP="005B170C">
      <w:pPr>
        <w:rPr>
          <w:rFonts w:eastAsia="Times New Roman"/>
          <w:szCs w:val="24"/>
        </w:rPr>
      </w:pPr>
      <w:r w:rsidRPr="005B170C">
        <w:rPr>
          <w:rFonts w:eastAsia="Times New Roman"/>
          <w:szCs w:val="24"/>
        </w:rPr>
        <w:t xml:space="preserve">    </w:t>
      </w:r>
      <w:r w:rsidR="005B170C">
        <w:rPr>
          <w:rFonts w:eastAsia="Times New Roman"/>
          <w:szCs w:val="24"/>
        </w:rPr>
        <w:tab/>
      </w:r>
      <w:r w:rsidRPr="005B170C">
        <w:rPr>
          <w:rFonts w:eastAsia="Times New Roman"/>
          <w:szCs w:val="24"/>
        </w:rPr>
        <w:t>The committee discussed the additional safety that this provides and the fact that morning searches upon take-in would be expedited if each book bag would not have to be unzipped and searched for contents. </w:t>
      </w:r>
    </w:p>
    <w:p w14:paraId="75057078" w14:textId="5CA921BD" w:rsidR="00857F8F" w:rsidRPr="00E12713" w:rsidRDefault="00857F8F" w:rsidP="00E12713">
      <w:pPr>
        <w:rPr>
          <w:rFonts w:eastAsia="Times New Roman"/>
          <w:szCs w:val="24"/>
        </w:rPr>
      </w:pPr>
      <w:r w:rsidRPr="00E12713">
        <w:rPr>
          <w:rFonts w:eastAsia="Times New Roman"/>
          <w:szCs w:val="24"/>
        </w:rPr>
        <w:t xml:space="preserve">    </w:t>
      </w:r>
      <w:r w:rsidR="005B170C" w:rsidRPr="00E12713">
        <w:rPr>
          <w:rFonts w:eastAsia="Times New Roman"/>
          <w:szCs w:val="24"/>
        </w:rPr>
        <w:tab/>
      </w:r>
      <w:r w:rsidRPr="00E12713">
        <w:rPr>
          <w:rFonts w:eastAsia="Times New Roman"/>
          <w:szCs w:val="24"/>
        </w:rPr>
        <w:t>The committee recommends that the board approve this item.</w:t>
      </w:r>
    </w:p>
    <w:p w14:paraId="6CB8A6A0" w14:textId="5FEC7D89" w:rsidR="00857F8F" w:rsidRPr="005B170C" w:rsidRDefault="00C0489C" w:rsidP="005B170C">
      <w:pPr>
        <w:rPr>
          <w:rFonts w:eastAsia="Times New Roman"/>
          <w:szCs w:val="24"/>
        </w:rPr>
      </w:pPr>
      <w:r w:rsidRPr="005B170C">
        <w:rPr>
          <w:rFonts w:eastAsia="Times New Roman"/>
          <w:szCs w:val="24"/>
        </w:rPr>
        <w:tab/>
      </w:r>
      <w:r w:rsidR="000E084E" w:rsidRPr="005B170C">
        <w:rPr>
          <w:rFonts w:eastAsia="Times New Roman"/>
          <w:szCs w:val="24"/>
        </w:rPr>
        <w:t xml:space="preserve">Ms. LaSalle </w:t>
      </w:r>
      <w:r w:rsidRPr="005B170C">
        <w:rPr>
          <w:rFonts w:eastAsia="Times New Roman"/>
          <w:szCs w:val="24"/>
        </w:rPr>
        <w:t>made a motion to approve the clear plastic or mesh backpacks/bookbags</w:t>
      </w:r>
      <w:r w:rsidR="005A474C">
        <w:rPr>
          <w:rFonts w:eastAsia="Times New Roman"/>
          <w:szCs w:val="24"/>
        </w:rPr>
        <w:t xml:space="preserve"> for the 20</w:t>
      </w:r>
      <w:r w:rsidR="00575E97">
        <w:rPr>
          <w:rFonts w:eastAsia="Times New Roman"/>
          <w:szCs w:val="24"/>
        </w:rPr>
        <w:t>23-</w:t>
      </w:r>
      <w:r w:rsidR="00345562">
        <w:rPr>
          <w:rFonts w:eastAsia="Times New Roman"/>
          <w:szCs w:val="24"/>
        </w:rPr>
        <w:t>20</w:t>
      </w:r>
      <w:r w:rsidR="00575E97">
        <w:rPr>
          <w:rFonts w:eastAsia="Times New Roman"/>
          <w:szCs w:val="24"/>
        </w:rPr>
        <w:t>24 school year,</w:t>
      </w:r>
      <w:r w:rsidRPr="005B170C">
        <w:rPr>
          <w:rFonts w:eastAsia="Times New Roman"/>
          <w:szCs w:val="24"/>
        </w:rPr>
        <w:t xml:space="preserve"> as recommended by the School Uniform Committee. </w:t>
      </w:r>
      <w:r w:rsidR="000E084E" w:rsidRPr="005B170C">
        <w:rPr>
          <w:rFonts w:eastAsia="Times New Roman"/>
          <w:szCs w:val="24"/>
        </w:rPr>
        <w:t xml:space="preserve">Mrs. Griffin </w:t>
      </w:r>
      <w:r w:rsidRPr="005B170C">
        <w:rPr>
          <w:rFonts w:eastAsia="Times New Roman"/>
          <w:szCs w:val="24"/>
        </w:rPr>
        <w:t xml:space="preserve">made a second, all of favor and the motion carried. </w:t>
      </w:r>
    </w:p>
    <w:p w14:paraId="79E84167" w14:textId="588D8D2E" w:rsidR="00857F8F" w:rsidRPr="00627D18" w:rsidRDefault="00857F8F" w:rsidP="001832F8">
      <w:pPr>
        <w:pStyle w:val="Heading2"/>
      </w:pPr>
      <w:r w:rsidRPr="002B253D">
        <w:t>2. Black Pants Option</w:t>
      </w:r>
    </w:p>
    <w:p w14:paraId="5B3CB928" w14:textId="6F02E21B" w:rsidR="00857F8F" w:rsidRPr="005B170C" w:rsidRDefault="00857F8F" w:rsidP="005B170C">
      <w:pPr>
        <w:rPr>
          <w:rFonts w:eastAsia="Times New Roman"/>
          <w:szCs w:val="24"/>
        </w:rPr>
      </w:pPr>
      <w:r w:rsidRPr="005B170C">
        <w:rPr>
          <w:rFonts w:eastAsia="Times New Roman"/>
          <w:szCs w:val="24"/>
        </w:rPr>
        <w:t xml:space="preserve">    </w:t>
      </w:r>
      <w:r w:rsidR="005B170C">
        <w:rPr>
          <w:rFonts w:eastAsia="Times New Roman"/>
          <w:szCs w:val="24"/>
        </w:rPr>
        <w:tab/>
      </w:r>
      <w:r w:rsidRPr="005B170C">
        <w:rPr>
          <w:rFonts w:eastAsia="Times New Roman"/>
          <w:szCs w:val="24"/>
        </w:rPr>
        <w:t>If approved, all students would continue to wear khaki pants and would also have the option to wear black pants (</w:t>
      </w:r>
      <w:r w:rsidR="009E51B7" w:rsidRPr="005B170C">
        <w:rPr>
          <w:rFonts w:eastAsia="Times New Roman"/>
          <w:szCs w:val="24"/>
        </w:rPr>
        <w:t xml:space="preserve">shorts, </w:t>
      </w:r>
      <w:r w:rsidRPr="005B170C">
        <w:rPr>
          <w:rFonts w:eastAsia="Times New Roman"/>
          <w:szCs w:val="24"/>
        </w:rPr>
        <w:t xml:space="preserve">skirts, skorts, etc.) according to uniform specifications. </w:t>
      </w:r>
    </w:p>
    <w:p w14:paraId="43981F6E" w14:textId="07C36B95" w:rsidR="00857F8F" w:rsidRDefault="00857F8F" w:rsidP="00627D18">
      <w:pPr>
        <w:rPr>
          <w:rFonts w:eastAsia="Times New Roman"/>
          <w:szCs w:val="24"/>
        </w:rPr>
      </w:pPr>
      <w:r w:rsidRPr="002B253D">
        <w:rPr>
          <w:rFonts w:eastAsia="Times New Roman"/>
          <w:szCs w:val="24"/>
        </w:rPr>
        <w:t>   </w:t>
      </w:r>
      <w:r w:rsidR="005B170C">
        <w:rPr>
          <w:rFonts w:eastAsia="Times New Roman"/>
          <w:szCs w:val="24"/>
        </w:rPr>
        <w:tab/>
      </w:r>
      <w:r w:rsidRPr="002B253D">
        <w:rPr>
          <w:rFonts w:eastAsia="Times New Roman"/>
          <w:szCs w:val="24"/>
        </w:rPr>
        <w:t xml:space="preserve"> The committee is recommending this revision to the uniform policy. </w:t>
      </w:r>
    </w:p>
    <w:p w14:paraId="4F40DF1D" w14:textId="4DD64F6F" w:rsidR="00857F8F" w:rsidRPr="005B170C" w:rsidRDefault="000E084E" w:rsidP="005B170C">
      <w:pPr>
        <w:rPr>
          <w:rFonts w:eastAsia="Times New Roman"/>
          <w:szCs w:val="24"/>
        </w:rPr>
      </w:pPr>
      <w:r>
        <w:rPr>
          <w:rFonts w:eastAsia="Times New Roman"/>
          <w:szCs w:val="24"/>
        </w:rPr>
        <w:tab/>
        <w:t xml:space="preserve">Ms. LaSalle made a motion to </w:t>
      </w:r>
      <w:r w:rsidRPr="002B253D">
        <w:rPr>
          <w:rFonts w:eastAsia="Times New Roman"/>
          <w:szCs w:val="24"/>
        </w:rPr>
        <w:t>continue to wear khaki pants and would also have the option to wear black pants (</w:t>
      </w:r>
      <w:r w:rsidR="009E51B7" w:rsidRPr="002B253D">
        <w:rPr>
          <w:rFonts w:eastAsia="Times New Roman"/>
          <w:szCs w:val="24"/>
        </w:rPr>
        <w:t>shorts, skirts,</w:t>
      </w:r>
      <w:r w:rsidR="009E51B7">
        <w:rPr>
          <w:rFonts w:eastAsia="Times New Roman"/>
          <w:szCs w:val="24"/>
        </w:rPr>
        <w:t xml:space="preserve"> </w:t>
      </w:r>
      <w:r w:rsidRPr="002B253D">
        <w:rPr>
          <w:rFonts w:eastAsia="Times New Roman"/>
          <w:szCs w:val="24"/>
        </w:rPr>
        <w:t xml:space="preserve">skorts, etc.) according to uniform specifications. </w:t>
      </w:r>
      <w:r>
        <w:rPr>
          <w:rFonts w:eastAsia="Times New Roman"/>
          <w:szCs w:val="24"/>
        </w:rPr>
        <w:t xml:space="preserve">Ms. Moore made a second, all in favor and the motion carried. </w:t>
      </w:r>
      <w:r w:rsidR="00857F8F" w:rsidRPr="002B253D">
        <w:rPr>
          <w:szCs w:val="24"/>
        </w:rPr>
        <w:t> </w:t>
      </w:r>
    </w:p>
    <w:p w14:paraId="7DA3322E" w14:textId="3616DE17" w:rsidR="00857F8F" w:rsidRPr="005B170C" w:rsidRDefault="00857F8F" w:rsidP="001832F8">
      <w:pPr>
        <w:pStyle w:val="Heading2"/>
      </w:pPr>
      <w:r w:rsidRPr="002B253D">
        <w:t>3. Hoodies</w:t>
      </w:r>
    </w:p>
    <w:p w14:paraId="556D6BD2" w14:textId="4DC90412" w:rsidR="00857F8F" w:rsidRPr="005B170C" w:rsidRDefault="00857F8F" w:rsidP="005B170C">
      <w:pPr>
        <w:rPr>
          <w:rFonts w:eastAsia="Times New Roman"/>
          <w:szCs w:val="24"/>
        </w:rPr>
      </w:pPr>
      <w:r w:rsidRPr="005B170C">
        <w:rPr>
          <w:rFonts w:eastAsia="Times New Roman"/>
          <w:szCs w:val="24"/>
        </w:rPr>
        <w:t xml:space="preserve">    </w:t>
      </w:r>
      <w:r w:rsidR="005B170C">
        <w:rPr>
          <w:rFonts w:eastAsia="Times New Roman"/>
          <w:szCs w:val="24"/>
        </w:rPr>
        <w:tab/>
      </w:r>
      <w:r w:rsidRPr="005B170C">
        <w:rPr>
          <w:rFonts w:eastAsia="Times New Roman"/>
          <w:szCs w:val="24"/>
        </w:rPr>
        <w:t>The committee revisited the hoodie policy which currently says that students can have a hood on a light jacket or overcoat, each with closures down the front (zips, snaps, buttons, etc.). </w:t>
      </w:r>
    </w:p>
    <w:p w14:paraId="40B7F435" w14:textId="33AE02A1" w:rsidR="00857F8F" w:rsidRPr="005B170C" w:rsidRDefault="00857F8F" w:rsidP="005B170C">
      <w:pPr>
        <w:rPr>
          <w:rFonts w:eastAsia="Times New Roman"/>
          <w:szCs w:val="24"/>
        </w:rPr>
      </w:pPr>
      <w:r w:rsidRPr="005B170C">
        <w:rPr>
          <w:rFonts w:eastAsia="Times New Roman"/>
          <w:szCs w:val="24"/>
        </w:rPr>
        <w:t>   </w:t>
      </w:r>
      <w:r w:rsidR="005B170C">
        <w:rPr>
          <w:rFonts w:eastAsia="Times New Roman"/>
          <w:szCs w:val="24"/>
        </w:rPr>
        <w:tab/>
      </w:r>
      <w:r w:rsidRPr="005B170C">
        <w:rPr>
          <w:rFonts w:eastAsia="Times New Roman"/>
          <w:szCs w:val="24"/>
        </w:rPr>
        <w:t xml:space="preserve"> The policy disallows students from wearing sweatshirts with hoods, “hoodies.” </w:t>
      </w:r>
    </w:p>
    <w:p w14:paraId="355DE5DB" w14:textId="35A79708" w:rsidR="00857F8F" w:rsidRPr="005B170C" w:rsidRDefault="00857F8F" w:rsidP="005B170C">
      <w:pPr>
        <w:rPr>
          <w:rFonts w:eastAsia="Times New Roman"/>
          <w:szCs w:val="24"/>
        </w:rPr>
      </w:pPr>
      <w:r w:rsidRPr="005B170C">
        <w:rPr>
          <w:rFonts w:eastAsia="Times New Roman"/>
          <w:szCs w:val="24"/>
        </w:rPr>
        <w:t xml:space="preserve">    </w:t>
      </w:r>
      <w:r w:rsidR="005B170C">
        <w:rPr>
          <w:rFonts w:eastAsia="Times New Roman"/>
          <w:szCs w:val="24"/>
        </w:rPr>
        <w:tab/>
      </w:r>
      <w:r w:rsidRPr="005B170C">
        <w:rPr>
          <w:rFonts w:eastAsia="Times New Roman"/>
          <w:szCs w:val="24"/>
        </w:rPr>
        <w:t>After much discussion, the committee voted to leave the policy as is. </w:t>
      </w:r>
    </w:p>
    <w:p w14:paraId="1C6CA220" w14:textId="348C103F" w:rsidR="000E084E" w:rsidRDefault="00857F8F" w:rsidP="00FD6266">
      <w:pPr>
        <w:rPr>
          <w:rFonts w:eastAsia="Times New Roman"/>
          <w:szCs w:val="24"/>
        </w:rPr>
      </w:pPr>
      <w:r w:rsidRPr="002B253D">
        <w:rPr>
          <w:rFonts w:eastAsia="Times New Roman"/>
          <w:szCs w:val="24"/>
        </w:rPr>
        <w:t xml:space="preserve">    </w:t>
      </w:r>
      <w:r w:rsidR="005B170C">
        <w:rPr>
          <w:rFonts w:eastAsia="Times New Roman"/>
          <w:szCs w:val="24"/>
        </w:rPr>
        <w:tab/>
      </w:r>
      <w:r w:rsidRPr="002B253D">
        <w:rPr>
          <w:rFonts w:eastAsia="Times New Roman"/>
          <w:szCs w:val="24"/>
        </w:rPr>
        <w:t>No</w:t>
      </w:r>
      <w:r w:rsidR="00761B55">
        <w:rPr>
          <w:rFonts w:eastAsia="Times New Roman"/>
          <w:szCs w:val="24"/>
        </w:rPr>
        <w:t xml:space="preserve"> action or</w:t>
      </w:r>
      <w:r w:rsidRPr="002B253D">
        <w:rPr>
          <w:rFonts w:eastAsia="Times New Roman"/>
          <w:szCs w:val="24"/>
        </w:rPr>
        <w:t xml:space="preserve"> recommendations at this time. </w:t>
      </w:r>
    </w:p>
    <w:p w14:paraId="52A32BF9" w14:textId="403B4AE2" w:rsidR="00857F8F" w:rsidRPr="00934B2E" w:rsidRDefault="00B777D0" w:rsidP="00934B2E">
      <w:pPr>
        <w:rPr>
          <w:rFonts w:eastAsia="Times New Roman"/>
          <w:szCs w:val="24"/>
        </w:rPr>
      </w:pPr>
      <w:r>
        <w:rPr>
          <w:rFonts w:eastAsia="Times New Roman"/>
          <w:szCs w:val="24"/>
        </w:rPr>
        <w:tab/>
        <w:t xml:space="preserve">Ms. LaSalle made a motion to left the policy as is </w:t>
      </w:r>
      <w:r w:rsidR="00934B2E">
        <w:rPr>
          <w:rFonts w:eastAsia="Times New Roman"/>
          <w:szCs w:val="24"/>
        </w:rPr>
        <w:t xml:space="preserve">for hoodies.  Ms. Jones made a second, all in favor and the motion carried. </w:t>
      </w:r>
    </w:p>
    <w:p w14:paraId="5C01BEF0" w14:textId="467F3DB4" w:rsidR="00857F8F" w:rsidRPr="00934B2E" w:rsidRDefault="00857F8F" w:rsidP="001832F8">
      <w:pPr>
        <w:pStyle w:val="Heading2"/>
      </w:pPr>
      <w:r w:rsidRPr="00934B2E">
        <w:t>4. Spirit Shirt Option</w:t>
      </w:r>
    </w:p>
    <w:p w14:paraId="029F42CA" w14:textId="43A8DA18" w:rsidR="00857F8F" w:rsidRPr="00934B2E" w:rsidRDefault="00857F8F" w:rsidP="005B170C">
      <w:pPr>
        <w:rPr>
          <w:rFonts w:eastAsia="Times New Roman"/>
          <w:szCs w:val="24"/>
        </w:rPr>
      </w:pPr>
      <w:r w:rsidRPr="00934B2E">
        <w:rPr>
          <w:rFonts w:eastAsia="Times New Roman"/>
          <w:szCs w:val="24"/>
        </w:rPr>
        <w:t xml:space="preserve">    </w:t>
      </w:r>
      <w:r w:rsidR="005B170C" w:rsidRPr="00934B2E">
        <w:rPr>
          <w:rFonts w:eastAsia="Times New Roman"/>
          <w:szCs w:val="24"/>
        </w:rPr>
        <w:tab/>
      </w:r>
      <w:r w:rsidRPr="00934B2E">
        <w:rPr>
          <w:rFonts w:eastAsia="Times New Roman"/>
          <w:szCs w:val="24"/>
        </w:rPr>
        <w:t>If approved, this would have allowed students to wear spirit shirts with uniform bottoms daily. </w:t>
      </w:r>
    </w:p>
    <w:p w14:paraId="3B02B7BC" w14:textId="3FC3AAC7" w:rsidR="00857F8F" w:rsidRPr="00934B2E" w:rsidRDefault="00857F8F" w:rsidP="005B170C">
      <w:pPr>
        <w:rPr>
          <w:rFonts w:eastAsia="Times New Roman"/>
          <w:szCs w:val="24"/>
        </w:rPr>
      </w:pPr>
      <w:r w:rsidRPr="00934B2E">
        <w:rPr>
          <w:rFonts w:eastAsia="Times New Roman"/>
          <w:szCs w:val="24"/>
        </w:rPr>
        <w:t xml:space="preserve">    </w:t>
      </w:r>
      <w:r w:rsidR="005B170C" w:rsidRPr="00934B2E">
        <w:rPr>
          <w:rFonts w:eastAsia="Times New Roman"/>
          <w:szCs w:val="24"/>
        </w:rPr>
        <w:tab/>
      </w:r>
      <w:r w:rsidRPr="00934B2E">
        <w:rPr>
          <w:rFonts w:eastAsia="Times New Roman"/>
          <w:szCs w:val="24"/>
        </w:rPr>
        <w:t>The committee voted against adding this option to the uniform policy. </w:t>
      </w:r>
    </w:p>
    <w:p w14:paraId="724F821B" w14:textId="2DC00BF4" w:rsidR="00857F8F" w:rsidRDefault="00857F8F" w:rsidP="004E1955">
      <w:pPr>
        <w:rPr>
          <w:rFonts w:eastAsia="Times New Roman"/>
          <w:szCs w:val="24"/>
        </w:rPr>
      </w:pPr>
      <w:r w:rsidRPr="00934B2E">
        <w:rPr>
          <w:rFonts w:eastAsia="Times New Roman"/>
          <w:szCs w:val="24"/>
        </w:rPr>
        <w:t xml:space="preserve">    </w:t>
      </w:r>
      <w:r w:rsidR="005B170C" w:rsidRPr="00934B2E">
        <w:rPr>
          <w:rFonts w:eastAsia="Times New Roman"/>
          <w:szCs w:val="24"/>
        </w:rPr>
        <w:tab/>
      </w:r>
      <w:r w:rsidRPr="00934B2E">
        <w:rPr>
          <w:rFonts w:eastAsia="Times New Roman"/>
          <w:szCs w:val="24"/>
        </w:rPr>
        <w:t>No changes are recommended.</w:t>
      </w:r>
    </w:p>
    <w:p w14:paraId="6A482901" w14:textId="679CEF0B" w:rsidR="00857F8F" w:rsidRPr="00F974CA" w:rsidRDefault="004E1955" w:rsidP="00F974CA">
      <w:pPr>
        <w:rPr>
          <w:rFonts w:eastAsia="Times New Roman"/>
          <w:szCs w:val="24"/>
        </w:rPr>
      </w:pPr>
      <w:r>
        <w:rPr>
          <w:rFonts w:eastAsia="Times New Roman"/>
          <w:szCs w:val="24"/>
        </w:rPr>
        <w:tab/>
        <w:t xml:space="preserve">Ms. LaSalle made a motion </w:t>
      </w:r>
      <w:r w:rsidR="00F974CA">
        <w:rPr>
          <w:rFonts w:eastAsia="Times New Roman"/>
          <w:szCs w:val="24"/>
        </w:rPr>
        <w:t xml:space="preserve">to keep the policy as is in regard to spirt shirts. Ms. Jones made </w:t>
      </w:r>
      <w:r w:rsidR="00CC53FF">
        <w:rPr>
          <w:rFonts w:eastAsia="Times New Roman"/>
          <w:szCs w:val="24"/>
        </w:rPr>
        <w:t xml:space="preserve">a second, all in favor and the motion carried. </w:t>
      </w:r>
      <w:r w:rsidR="00857F8F" w:rsidRPr="00934B2E">
        <w:rPr>
          <w:szCs w:val="24"/>
        </w:rPr>
        <w:t> </w:t>
      </w:r>
    </w:p>
    <w:p w14:paraId="32860AD5" w14:textId="7EF990DB" w:rsidR="00857F8F" w:rsidRPr="00934B2E" w:rsidRDefault="00857F8F" w:rsidP="001832F8">
      <w:pPr>
        <w:pStyle w:val="Heading2"/>
      </w:pPr>
      <w:r w:rsidRPr="00934B2E">
        <w:t>5. Boundaries on Dress Down Days</w:t>
      </w:r>
    </w:p>
    <w:p w14:paraId="33B2BDFC" w14:textId="2973A914" w:rsidR="00857F8F" w:rsidRPr="00934B2E" w:rsidRDefault="00857F8F" w:rsidP="005B170C">
      <w:pPr>
        <w:rPr>
          <w:rFonts w:eastAsia="Times New Roman"/>
          <w:szCs w:val="24"/>
        </w:rPr>
      </w:pPr>
      <w:r w:rsidRPr="00934B2E">
        <w:rPr>
          <w:rFonts w:eastAsia="Times New Roman"/>
          <w:szCs w:val="24"/>
        </w:rPr>
        <w:t>   </w:t>
      </w:r>
      <w:r w:rsidR="005B170C" w:rsidRPr="00934B2E">
        <w:rPr>
          <w:rFonts w:eastAsia="Times New Roman"/>
          <w:szCs w:val="24"/>
        </w:rPr>
        <w:tab/>
      </w:r>
      <w:r w:rsidRPr="00934B2E">
        <w:rPr>
          <w:rFonts w:eastAsia="Times New Roman"/>
          <w:szCs w:val="24"/>
        </w:rPr>
        <w:t xml:space="preserve"> If approved, the policy would have placed constraints on principals’ discretion on giving students dress down days. </w:t>
      </w:r>
    </w:p>
    <w:p w14:paraId="0FF6D247" w14:textId="13CB4B01" w:rsidR="00857F8F" w:rsidRDefault="00857F8F" w:rsidP="005B170C">
      <w:pPr>
        <w:rPr>
          <w:rFonts w:eastAsia="Times New Roman"/>
          <w:szCs w:val="24"/>
        </w:rPr>
      </w:pPr>
      <w:r w:rsidRPr="00934B2E">
        <w:rPr>
          <w:rFonts w:eastAsia="Times New Roman"/>
          <w:szCs w:val="24"/>
        </w:rPr>
        <w:t xml:space="preserve">    </w:t>
      </w:r>
      <w:r w:rsidR="005B170C" w:rsidRPr="00934B2E">
        <w:rPr>
          <w:rFonts w:eastAsia="Times New Roman"/>
          <w:szCs w:val="24"/>
        </w:rPr>
        <w:tab/>
      </w:r>
      <w:r w:rsidRPr="00934B2E">
        <w:rPr>
          <w:rFonts w:eastAsia="Times New Roman"/>
          <w:szCs w:val="24"/>
        </w:rPr>
        <w:t>No changes to the policy are recommended.</w:t>
      </w:r>
    </w:p>
    <w:p w14:paraId="1CC2A58E" w14:textId="5B4A94E5" w:rsidR="00466D77" w:rsidRDefault="00CD4C08" w:rsidP="00D04E00">
      <w:pPr>
        <w:rPr>
          <w:rFonts w:eastAsia="Times New Roman"/>
          <w:szCs w:val="24"/>
        </w:rPr>
      </w:pPr>
      <w:r>
        <w:rPr>
          <w:rFonts w:eastAsia="Times New Roman"/>
          <w:szCs w:val="24"/>
        </w:rPr>
        <w:tab/>
        <w:t>Ms. LaSalle made a motion to keep</w:t>
      </w:r>
      <w:r w:rsidR="003F2E50">
        <w:rPr>
          <w:rFonts w:eastAsia="Times New Roman"/>
          <w:szCs w:val="24"/>
        </w:rPr>
        <w:t xml:space="preserve"> dress down days</w:t>
      </w:r>
      <w:r w:rsidR="00BC7788">
        <w:rPr>
          <w:rFonts w:eastAsia="Times New Roman"/>
          <w:szCs w:val="24"/>
        </w:rPr>
        <w:t xml:space="preserve"> as</w:t>
      </w:r>
      <w:r w:rsidR="003F2E50">
        <w:rPr>
          <w:rFonts w:eastAsia="Times New Roman"/>
          <w:szCs w:val="24"/>
        </w:rPr>
        <w:t xml:space="preserve"> </w:t>
      </w:r>
      <w:r w:rsidR="00466D77">
        <w:rPr>
          <w:rFonts w:eastAsia="Times New Roman"/>
          <w:szCs w:val="24"/>
        </w:rPr>
        <w:t>currently stated in the policy</w:t>
      </w:r>
      <w:r w:rsidR="001D3DE4">
        <w:rPr>
          <w:rFonts w:eastAsia="Times New Roman"/>
          <w:szCs w:val="24"/>
        </w:rPr>
        <w:t xml:space="preserve"> which is de</w:t>
      </w:r>
      <w:r w:rsidR="00667E06">
        <w:rPr>
          <w:rFonts w:eastAsia="Times New Roman"/>
          <w:szCs w:val="24"/>
        </w:rPr>
        <w:t>signated by the school administrator.</w:t>
      </w:r>
      <w:r w:rsidR="00E86D60">
        <w:rPr>
          <w:rFonts w:eastAsia="Times New Roman"/>
          <w:szCs w:val="24"/>
        </w:rPr>
        <w:t xml:space="preserve">  Ms. Jones made a second, all in favor and the motion carried. </w:t>
      </w:r>
    </w:p>
    <w:p w14:paraId="52C7D91C" w14:textId="26693291" w:rsidR="009F3C15" w:rsidRDefault="00D04E00" w:rsidP="00DB7B9F">
      <w:pPr>
        <w:rPr>
          <w:noProof/>
          <w:color w:val="000000" w:themeColor="text1"/>
          <w:szCs w:val="24"/>
        </w:rPr>
      </w:pPr>
      <w:r w:rsidRPr="00934B2E">
        <w:rPr>
          <w:noProof/>
          <w:color w:val="000000" w:themeColor="text1"/>
          <w:szCs w:val="24"/>
        </w:rPr>
        <w:t xml:space="preserve">   </w:t>
      </w:r>
      <w:r w:rsidRPr="003D7B52">
        <w:rPr>
          <w:b/>
          <w:bCs/>
          <w:szCs w:val="24"/>
        </w:rPr>
        <w:t>4.  Set time and date for District Maintenance Committee’s I, II, and III Special</w:t>
      </w:r>
      <w:r w:rsidR="00DB7B9F" w:rsidRPr="003D7B52">
        <w:rPr>
          <w:b/>
          <w:bCs/>
          <w:szCs w:val="24"/>
        </w:rPr>
        <w:t xml:space="preserve"> </w:t>
      </w:r>
      <w:r w:rsidRPr="003D7B52">
        <w:rPr>
          <w:b/>
          <w:bCs/>
          <w:szCs w:val="24"/>
        </w:rPr>
        <w:t>Projects Meeting</w:t>
      </w:r>
      <w:r w:rsidR="000E084E">
        <w:rPr>
          <w:noProof/>
          <w:color w:val="000000" w:themeColor="text1"/>
          <w:szCs w:val="24"/>
        </w:rPr>
        <w:t xml:space="preserve"> </w:t>
      </w:r>
    </w:p>
    <w:p w14:paraId="5846FC2C" w14:textId="179C0F93" w:rsidR="000E084E" w:rsidRPr="00DE08AC" w:rsidRDefault="000E084E" w:rsidP="003D7B52">
      <w:pPr>
        <w:pStyle w:val="ListParagraph"/>
        <w:numPr>
          <w:ilvl w:val="0"/>
          <w:numId w:val="6"/>
        </w:numPr>
        <w:ind w:left="1080"/>
        <w:contextualSpacing w:val="0"/>
        <w:rPr>
          <w:noProof/>
          <w:color w:val="000000" w:themeColor="text1"/>
          <w:szCs w:val="24"/>
        </w:rPr>
      </w:pPr>
      <w:r w:rsidRPr="00DE08AC">
        <w:rPr>
          <w:noProof/>
          <w:color w:val="000000" w:themeColor="text1"/>
          <w:szCs w:val="24"/>
        </w:rPr>
        <w:t>District</w:t>
      </w:r>
      <w:r w:rsidR="00ED0CF7" w:rsidRPr="00DE08AC">
        <w:rPr>
          <w:noProof/>
          <w:color w:val="000000" w:themeColor="text1"/>
          <w:szCs w:val="24"/>
        </w:rPr>
        <w:t xml:space="preserve"> Maintenance</w:t>
      </w:r>
      <w:r w:rsidR="00DE08AC" w:rsidRPr="00DE08AC">
        <w:rPr>
          <w:noProof/>
          <w:color w:val="000000" w:themeColor="text1"/>
          <w:szCs w:val="24"/>
        </w:rPr>
        <w:t xml:space="preserve"> I</w:t>
      </w:r>
      <w:r w:rsidR="00ED0CF7" w:rsidRPr="00DE08AC">
        <w:rPr>
          <w:noProof/>
          <w:color w:val="000000" w:themeColor="text1"/>
          <w:szCs w:val="24"/>
        </w:rPr>
        <w:t xml:space="preserve"> </w:t>
      </w:r>
      <w:r w:rsidR="00DE08AC" w:rsidRPr="00DE08AC">
        <w:rPr>
          <w:noProof/>
          <w:color w:val="000000" w:themeColor="text1"/>
          <w:szCs w:val="24"/>
        </w:rPr>
        <w:t xml:space="preserve">Committee will meet on </w:t>
      </w:r>
      <w:r w:rsidRPr="00DE08AC">
        <w:rPr>
          <w:noProof/>
          <w:color w:val="000000" w:themeColor="text1"/>
          <w:szCs w:val="24"/>
        </w:rPr>
        <w:t xml:space="preserve">May </w:t>
      </w:r>
      <w:r w:rsidR="005D1022" w:rsidRPr="00DE08AC">
        <w:rPr>
          <w:noProof/>
          <w:color w:val="000000" w:themeColor="text1"/>
          <w:szCs w:val="24"/>
        </w:rPr>
        <w:t>11</w:t>
      </w:r>
      <w:r w:rsidRPr="00DE08AC">
        <w:rPr>
          <w:noProof/>
          <w:color w:val="000000" w:themeColor="text1"/>
          <w:szCs w:val="24"/>
        </w:rPr>
        <w:t xml:space="preserve">, 2023 at </w:t>
      </w:r>
      <w:r w:rsidR="005D1022" w:rsidRPr="00DE08AC">
        <w:rPr>
          <w:noProof/>
          <w:color w:val="000000" w:themeColor="text1"/>
          <w:szCs w:val="24"/>
        </w:rPr>
        <w:t>4:30 p.m.</w:t>
      </w:r>
      <w:r w:rsidR="00DE08AC">
        <w:rPr>
          <w:noProof/>
          <w:color w:val="000000" w:themeColor="text1"/>
          <w:szCs w:val="24"/>
        </w:rPr>
        <w:t xml:space="preserve"> in the Evans Medine Meeting Room at the Central Office Complex in Centerville, Louisiana.</w:t>
      </w:r>
    </w:p>
    <w:p w14:paraId="047BF1BC" w14:textId="5537AEEF" w:rsidR="000E084E" w:rsidRPr="00DE08AC" w:rsidRDefault="000E084E" w:rsidP="003D7B52">
      <w:pPr>
        <w:pStyle w:val="ListParagraph"/>
        <w:numPr>
          <w:ilvl w:val="0"/>
          <w:numId w:val="6"/>
        </w:numPr>
        <w:ind w:left="1080"/>
        <w:contextualSpacing w:val="0"/>
        <w:rPr>
          <w:noProof/>
          <w:color w:val="000000" w:themeColor="text1"/>
          <w:szCs w:val="24"/>
        </w:rPr>
      </w:pPr>
      <w:r w:rsidRPr="00DE08AC">
        <w:rPr>
          <w:noProof/>
          <w:color w:val="000000" w:themeColor="text1"/>
          <w:szCs w:val="24"/>
        </w:rPr>
        <w:t>District</w:t>
      </w:r>
      <w:r w:rsidR="00EB7055">
        <w:rPr>
          <w:noProof/>
          <w:color w:val="000000" w:themeColor="text1"/>
          <w:szCs w:val="24"/>
        </w:rPr>
        <w:t xml:space="preserve"> Maintenance</w:t>
      </w:r>
      <w:r w:rsidRPr="00DE08AC">
        <w:rPr>
          <w:noProof/>
          <w:color w:val="000000" w:themeColor="text1"/>
          <w:szCs w:val="24"/>
        </w:rPr>
        <w:t xml:space="preserve"> II</w:t>
      </w:r>
      <w:r w:rsidR="00EB7055">
        <w:rPr>
          <w:noProof/>
          <w:color w:val="000000" w:themeColor="text1"/>
          <w:szCs w:val="24"/>
        </w:rPr>
        <w:t xml:space="preserve"> Committee will meet on </w:t>
      </w:r>
      <w:r w:rsidRPr="00DE08AC">
        <w:rPr>
          <w:noProof/>
          <w:color w:val="000000" w:themeColor="text1"/>
          <w:szCs w:val="24"/>
        </w:rPr>
        <w:t xml:space="preserve">May </w:t>
      </w:r>
      <w:r w:rsidR="005D1022" w:rsidRPr="00DE08AC">
        <w:rPr>
          <w:noProof/>
          <w:color w:val="000000" w:themeColor="text1"/>
          <w:szCs w:val="24"/>
        </w:rPr>
        <w:t>9</w:t>
      </w:r>
      <w:r w:rsidRPr="00DE08AC">
        <w:rPr>
          <w:noProof/>
          <w:color w:val="000000" w:themeColor="text1"/>
          <w:szCs w:val="24"/>
        </w:rPr>
        <w:t>, 2023</w:t>
      </w:r>
      <w:r w:rsidR="005D1022" w:rsidRPr="00DE08AC">
        <w:rPr>
          <w:noProof/>
          <w:color w:val="000000" w:themeColor="text1"/>
          <w:szCs w:val="24"/>
        </w:rPr>
        <w:t xml:space="preserve"> at </w:t>
      </w:r>
      <w:r w:rsidR="00ED0CF7" w:rsidRPr="00DE08AC">
        <w:rPr>
          <w:noProof/>
          <w:color w:val="000000" w:themeColor="text1"/>
          <w:szCs w:val="24"/>
        </w:rPr>
        <w:t>2:30 p.m.</w:t>
      </w:r>
      <w:r w:rsidR="00EB7055">
        <w:rPr>
          <w:noProof/>
          <w:color w:val="000000" w:themeColor="text1"/>
          <w:szCs w:val="24"/>
        </w:rPr>
        <w:t xml:space="preserve"> in the Evans Medine Meeting Room at the Central Office Complex in Centerville, Louisiana. </w:t>
      </w:r>
      <w:r w:rsidR="00ED0CF7" w:rsidRPr="00DE08AC">
        <w:rPr>
          <w:noProof/>
          <w:color w:val="000000" w:themeColor="text1"/>
          <w:szCs w:val="24"/>
        </w:rPr>
        <w:t xml:space="preserve"> </w:t>
      </w:r>
    </w:p>
    <w:p w14:paraId="23A2791E" w14:textId="44F7CF7F" w:rsidR="000E084E" w:rsidRPr="00DE08AC" w:rsidRDefault="000E084E" w:rsidP="003D7B52">
      <w:pPr>
        <w:pStyle w:val="ListParagraph"/>
        <w:numPr>
          <w:ilvl w:val="0"/>
          <w:numId w:val="6"/>
        </w:numPr>
        <w:ind w:left="1080"/>
        <w:contextualSpacing w:val="0"/>
        <w:rPr>
          <w:noProof/>
          <w:color w:val="000000" w:themeColor="text1"/>
          <w:szCs w:val="24"/>
        </w:rPr>
      </w:pPr>
      <w:r w:rsidRPr="00DE08AC">
        <w:rPr>
          <w:noProof/>
          <w:color w:val="000000" w:themeColor="text1"/>
          <w:szCs w:val="24"/>
        </w:rPr>
        <w:t>District</w:t>
      </w:r>
      <w:r w:rsidR="00EB7055">
        <w:rPr>
          <w:noProof/>
          <w:color w:val="000000" w:themeColor="text1"/>
          <w:szCs w:val="24"/>
        </w:rPr>
        <w:t xml:space="preserve"> Maintenance</w:t>
      </w:r>
      <w:r w:rsidRPr="00DE08AC">
        <w:rPr>
          <w:noProof/>
          <w:color w:val="000000" w:themeColor="text1"/>
          <w:szCs w:val="24"/>
        </w:rPr>
        <w:t xml:space="preserve"> III</w:t>
      </w:r>
      <w:r w:rsidR="00EB7055">
        <w:rPr>
          <w:noProof/>
          <w:color w:val="000000" w:themeColor="text1"/>
          <w:szCs w:val="24"/>
        </w:rPr>
        <w:t xml:space="preserve"> Committee will meet on </w:t>
      </w:r>
      <w:r w:rsidRPr="00DE08AC">
        <w:rPr>
          <w:noProof/>
          <w:color w:val="000000" w:themeColor="text1"/>
          <w:szCs w:val="24"/>
        </w:rPr>
        <w:t xml:space="preserve"> May </w:t>
      </w:r>
      <w:r w:rsidR="005D1022" w:rsidRPr="00DE08AC">
        <w:rPr>
          <w:noProof/>
          <w:color w:val="000000" w:themeColor="text1"/>
          <w:szCs w:val="24"/>
        </w:rPr>
        <w:t>11</w:t>
      </w:r>
      <w:r w:rsidRPr="00DE08AC">
        <w:rPr>
          <w:noProof/>
          <w:color w:val="000000" w:themeColor="text1"/>
          <w:szCs w:val="24"/>
        </w:rPr>
        <w:t>, 2023</w:t>
      </w:r>
      <w:r w:rsidR="005D1022" w:rsidRPr="00DE08AC">
        <w:rPr>
          <w:noProof/>
          <w:color w:val="000000" w:themeColor="text1"/>
          <w:szCs w:val="24"/>
        </w:rPr>
        <w:t xml:space="preserve"> at 3:30 p.m. </w:t>
      </w:r>
      <w:r w:rsidR="00EB7055">
        <w:rPr>
          <w:noProof/>
          <w:color w:val="000000" w:themeColor="text1"/>
          <w:szCs w:val="24"/>
        </w:rPr>
        <w:t>in the Evans Medine Meeting Room at the Central Office Complex in Centerville, Louisiana.</w:t>
      </w:r>
    </w:p>
    <w:p w14:paraId="51E181FC" w14:textId="77777777" w:rsidR="00EA5E8B" w:rsidRPr="00EA5E8B" w:rsidRDefault="00EA5E8B" w:rsidP="001832F8">
      <w:pPr>
        <w:pStyle w:val="Heading1"/>
        <w:rPr>
          <w:rFonts w:eastAsia="Calibri" w:cstheme="minorHAnsi"/>
        </w:rPr>
      </w:pPr>
      <w:r w:rsidRPr="00EA5E8B">
        <w:t>Staff Report:</w:t>
      </w:r>
    </w:p>
    <w:p w14:paraId="53448939" w14:textId="77777777" w:rsidR="00EA5E8B" w:rsidRPr="00EA5E8B" w:rsidRDefault="00EA5E8B" w:rsidP="001832F8">
      <w:pPr>
        <w:pStyle w:val="Heading2"/>
      </w:pPr>
      <w:r w:rsidRPr="00EA5E8B">
        <w:t xml:space="preserve">Chief Financial Officer’s Report: </w:t>
      </w:r>
    </w:p>
    <w:p w14:paraId="07512B7F" w14:textId="2CC5A364" w:rsidR="00EA5E8B" w:rsidRPr="00EA5E8B" w:rsidRDefault="00EA5E8B" w:rsidP="00903A31">
      <w:pPr>
        <w:pStyle w:val="Heading2"/>
      </w:pPr>
      <w:r w:rsidRPr="00EA5E8B">
        <w:t xml:space="preserve">Sale Tax Update   </w:t>
      </w:r>
      <w:r w:rsidR="005D1022">
        <w:t xml:space="preserve"> </w:t>
      </w:r>
    </w:p>
    <w:p w14:paraId="4FFE6E2B" w14:textId="6C02F206" w:rsidR="00EA5E8B" w:rsidRPr="00EA5E8B" w:rsidRDefault="00EA5E8B" w:rsidP="00EA5E8B">
      <w:pPr>
        <w:rPr>
          <w:rFonts w:eastAsia="Calibri" w:cstheme="minorHAnsi"/>
          <w:szCs w:val="24"/>
        </w:rPr>
      </w:pPr>
      <w:r w:rsidRPr="00EA5E8B">
        <w:rPr>
          <w:rFonts w:eastAsia="Calibri" w:cstheme="minorHAnsi"/>
          <w:szCs w:val="24"/>
        </w:rPr>
        <w:tab/>
      </w:r>
      <w:r w:rsidR="00340989">
        <w:rPr>
          <w:rFonts w:eastAsia="Calibri" w:cstheme="minorHAnsi"/>
          <w:szCs w:val="24"/>
        </w:rPr>
        <w:t xml:space="preserve">On behalf of Mr. Perry in his absence, </w:t>
      </w:r>
      <w:r w:rsidR="00B5567F">
        <w:rPr>
          <w:rFonts w:eastAsia="Calibri" w:cstheme="minorHAnsi"/>
          <w:szCs w:val="24"/>
        </w:rPr>
        <w:t>Dr. Sanders</w:t>
      </w:r>
      <w:r w:rsidRPr="00EA5E8B">
        <w:rPr>
          <w:rFonts w:eastAsia="Calibri" w:cstheme="minorHAnsi"/>
          <w:szCs w:val="24"/>
        </w:rPr>
        <w:t xml:space="preserve"> reported that the sales tax collections</w:t>
      </w:r>
      <w:r w:rsidR="005D1022">
        <w:rPr>
          <w:rFonts w:eastAsia="Calibri" w:cstheme="minorHAnsi"/>
          <w:szCs w:val="24"/>
        </w:rPr>
        <w:t xml:space="preserve"> for nine months into the fiscal year</w:t>
      </w:r>
      <w:r w:rsidR="004C6965">
        <w:rPr>
          <w:rFonts w:eastAsia="Calibri" w:cstheme="minorHAnsi"/>
          <w:szCs w:val="24"/>
        </w:rPr>
        <w:t xml:space="preserve"> </w:t>
      </w:r>
      <w:r w:rsidR="00716A15">
        <w:rPr>
          <w:rFonts w:eastAsia="Calibri" w:cstheme="minorHAnsi"/>
          <w:szCs w:val="24"/>
        </w:rPr>
        <w:t>according to the</w:t>
      </w:r>
      <w:r w:rsidR="00B5567F" w:rsidRPr="00476054">
        <w:rPr>
          <w:szCs w:val="24"/>
        </w:rPr>
        <w:t xml:space="preserve"> March report, taxes budgeted was $1,445,833</w:t>
      </w:r>
      <w:r w:rsidR="00CD16DF">
        <w:rPr>
          <w:szCs w:val="24"/>
        </w:rPr>
        <w:t xml:space="preserve"> and </w:t>
      </w:r>
      <w:r w:rsidR="00B5567F" w:rsidRPr="00476054">
        <w:rPr>
          <w:szCs w:val="24"/>
        </w:rPr>
        <w:t xml:space="preserve">taxes collected was $1,459,034, </w:t>
      </w:r>
      <w:r w:rsidR="002679CE">
        <w:rPr>
          <w:szCs w:val="24"/>
        </w:rPr>
        <w:t xml:space="preserve">currently </w:t>
      </w:r>
      <w:r w:rsidR="00B5567F" w:rsidRPr="00476054">
        <w:rPr>
          <w:szCs w:val="24"/>
        </w:rPr>
        <w:t>favorable</w:t>
      </w:r>
      <w:r w:rsidR="002679CE">
        <w:rPr>
          <w:szCs w:val="24"/>
        </w:rPr>
        <w:t xml:space="preserve"> </w:t>
      </w:r>
      <w:r w:rsidR="00B5567F" w:rsidRPr="00476054">
        <w:rPr>
          <w:szCs w:val="24"/>
        </w:rPr>
        <w:t>at $13,200.</w:t>
      </w:r>
    </w:p>
    <w:p w14:paraId="6ED548F3" w14:textId="77777777" w:rsidR="00EA5E8B" w:rsidRPr="00EA5E8B" w:rsidRDefault="00EA5E8B" w:rsidP="00903A31">
      <w:pPr>
        <w:pStyle w:val="Heading2"/>
      </w:pPr>
      <w:r w:rsidRPr="00EA5E8B">
        <w:t>Financial Statements (Major Funds Only):</w:t>
      </w:r>
    </w:p>
    <w:p w14:paraId="075C909C" w14:textId="77777777" w:rsidR="00EA5E8B" w:rsidRPr="00EA5E8B" w:rsidRDefault="00EA5E8B" w:rsidP="00EA5E8B">
      <w:pPr>
        <w:rPr>
          <w:rFonts w:eastAsia="Calibri" w:cstheme="minorHAnsi"/>
          <w:szCs w:val="24"/>
        </w:rPr>
      </w:pPr>
      <w:r w:rsidRPr="00EA5E8B">
        <w:rPr>
          <w:rFonts w:eastAsia="Calibri" w:cstheme="minorHAnsi"/>
          <w:b/>
          <w:bCs/>
          <w:szCs w:val="24"/>
        </w:rPr>
        <w:tab/>
      </w:r>
      <w:r w:rsidRPr="00EA5E8B">
        <w:rPr>
          <w:rFonts w:eastAsia="Calibri" w:cstheme="minorHAnsi"/>
          <w:szCs w:val="24"/>
        </w:rPr>
        <w:t>The Board was provided financial statements for major funds only to review at their leisure.</w:t>
      </w:r>
    </w:p>
    <w:p w14:paraId="05246DBE" w14:textId="22ACA776" w:rsidR="00EA5E8B" w:rsidRPr="00EA5E8B" w:rsidRDefault="00EA5E8B" w:rsidP="00903A31">
      <w:pPr>
        <w:pStyle w:val="Heading2"/>
      </w:pPr>
      <w:r w:rsidRPr="00EA5E8B">
        <w:t xml:space="preserve">Other Significant Items: </w:t>
      </w:r>
    </w:p>
    <w:p w14:paraId="5A6E5DBE" w14:textId="3A766D65" w:rsidR="00851750" w:rsidRDefault="00EA5E8B" w:rsidP="00EA5E8B">
      <w:pPr>
        <w:rPr>
          <w:rFonts w:eastAsia="Calibri" w:cstheme="minorHAnsi"/>
          <w:szCs w:val="24"/>
        </w:rPr>
      </w:pPr>
      <w:r w:rsidRPr="00EA5E8B">
        <w:rPr>
          <w:rFonts w:eastAsia="Calibri" w:cstheme="minorHAnsi"/>
          <w:szCs w:val="24"/>
        </w:rPr>
        <w:tab/>
        <w:t>Non</w:t>
      </w:r>
      <w:r w:rsidR="007148C9">
        <w:rPr>
          <w:rFonts w:eastAsia="Calibri" w:cstheme="minorHAnsi"/>
          <w:szCs w:val="24"/>
        </w:rPr>
        <w:t>e</w:t>
      </w:r>
    </w:p>
    <w:p w14:paraId="6C4FA0D8" w14:textId="77777777" w:rsidR="00CD2825" w:rsidRPr="00EA5E8B" w:rsidRDefault="00CD2825" w:rsidP="00EA5E8B">
      <w:pPr>
        <w:rPr>
          <w:rFonts w:eastAsia="Calibri" w:cstheme="minorHAnsi"/>
          <w:szCs w:val="24"/>
        </w:rPr>
      </w:pPr>
    </w:p>
    <w:p w14:paraId="56E62EB7" w14:textId="351A0E71" w:rsidR="00EA5E8B" w:rsidRPr="00EA5E8B" w:rsidRDefault="00EA5E8B" w:rsidP="00903A31">
      <w:pPr>
        <w:pStyle w:val="Heading1"/>
        <w:rPr>
          <w:rFonts w:eastAsia="Calibri" w:cstheme="minorHAnsi"/>
        </w:rPr>
      </w:pPr>
      <w:r w:rsidRPr="00EA5E8B">
        <w:t>Superintendent’s Report</w:t>
      </w:r>
      <w:bookmarkEnd w:id="14"/>
      <w:r w:rsidRPr="00EA5E8B">
        <w:t xml:space="preserve">:   </w:t>
      </w:r>
      <w:r w:rsidR="005D1022">
        <w:t xml:space="preserve">  </w:t>
      </w:r>
      <w:r w:rsidRPr="00EA5E8B">
        <w:t xml:space="preserve">   </w:t>
      </w:r>
    </w:p>
    <w:p w14:paraId="19FB64FB" w14:textId="2209A85F" w:rsidR="006F3ADD" w:rsidRPr="00851750" w:rsidRDefault="00EA5E8B" w:rsidP="00851750">
      <w:pPr>
        <w:rPr>
          <w:rFonts w:eastAsiaTheme="minorEastAsia"/>
          <w:kern w:val="2"/>
          <w:szCs w:val="24"/>
          <w14:ligatures w14:val="standardContextual"/>
        </w:rPr>
      </w:pPr>
      <w:r w:rsidRPr="00EA5E8B">
        <w:rPr>
          <w:rFonts w:ascii="Microsoft Sans Serif" w:eastAsia="Microsoft Sans Serif" w:hAnsi="Microsoft Sans Serif" w:cs="Microsoft Sans Serif"/>
          <w:i/>
          <w:iCs/>
          <w:color w:val="2F5496" w:themeColor="accent1" w:themeShade="BF"/>
          <w:szCs w:val="24"/>
        </w:rPr>
        <w:tab/>
      </w:r>
      <w:r w:rsidRPr="00EA5E8B">
        <w:rPr>
          <w:szCs w:val="24"/>
        </w:rPr>
        <w:t>Dr. Sanders reported that</w:t>
      </w:r>
      <w:r w:rsidR="00851750">
        <w:rPr>
          <w:rFonts w:eastAsiaTheme="minorEastAsia"/>
          <w:kern w:val="2"/>
          <w:szCs w:val="24"/>
          <w14:ligatures w14:val="standardContextual"/>
        </w:rPr>
        <w:t xml:space="preserve"> </w:t>
      </w:r>
      <w:r w:rsidR="00851750" w:rsidRPr="00851750">
        <w:rPr>
          <w:rFonts w:eastAsiaTheme="minorEastAsia"/>
          <w:kern w:val="2"/>
          <w:szCs w:val="24"/>
          <w14:ligatures w14:val="standardContextual"/>
        </w:rPr>
        <w:t>the St. Mary Parish school system</w:t>
      </w:r>
      <w:r w:rsidR="00345562">
        <w:rPr>
          <w:rFonts w:eastAsiaTheme="minorEastAsia"/>
          <w:kern w:val="2"/>
          <w:szCs w:val="24"/>
          <w14:ligatures w14:val="standardContextual"/>
        </w:rPr>
        <w:t xml:space="preserve">s </w:t>
      </w:r>
      <w:r w:rsidR="00851750" w:rsidRPr="00851750">
        <w:rPr>
          <w:rFonts w:eastAsiaTheme="minorEastAsia"/>
          <w:kern w:val="2"/>
          <w:szCs w:val="24"/>
          <w14:ligatures w14:val="standardContextual"/>
        </w:rPr>
        <w:t xml:space="preserve">and </w:t>
      </w:r>
      <w:r w:rsidR="00345562">
        <w:rPr>
          <w:rFonts w:eastAsiaTheme="minorEastAsia"/>
          <w:kern w:val="2"/>
          <w:szCs w:val="24"/>
          <w14:ligatures w14:val="standardContextual"/>
        </w:rPr>
        <w:t xml:space="preserve">the </w:t>
      </w:r>
      <w:r w:rsidR="00851750" w:rsidRPr="00851750">
        <w:rPr>
          <w:rFonts w:eastAsiaTheme="minorEastAsia"/>
          <w:kern w:val="2"/>
          <w:szCs w:val="24"/>
          <w14:ligatures w14:val="standardContextual"/>
        </w:rPr>
        <w:t>Child Nutrition Department was awarded funding as part of a 2022 National School Lunch Program Equipment assistance grant for school food authorities. Meeting the parameters set by that grant, are Morgan City High, Berwick High, and Berwick Junior High School. Each school will receive a new piece of equipment to be used to prepare healthy from scratch meals for students</w:t>
      </w:r>
      <w:r w:rsidR="009D4481">
        <w:rPr>
          <w:rFonts w:eastAsiaTheme="minorEastAsia"/>
          <w:kern w:val="2"/>
          <w:szCs w:val="24"/>
          <w14:ligatures w14:val="standardContextual"/>
        </w:rPr>
        <w:t xml:space="preserve"> t</w:t>
      </w:r>
      <w:r w:rsidR="00851750" w:rsidRPr="00851750">
        <w:rPr>
          <w:rFonts w:eastAsiaTheme="minorEastAsia"/>
          <w:kern w:val="2"/>
          <w:szCs w:val="24"/>
          <w14:ligatures w14:val="standardContextual"/>
        </w:rPr>
        <w:t xml:space="preserve">o help build school community relationships. The Department of Student Services has invited </w:t>
      </w:r>
      <w:r w:rsidR="00E23812">
        <w:rPr>
          <w:rFonts w:eastAsiaTheme="minorEastAsia"/>
          <w:kern w:val="2"/>
          <w:szCs w:val="24"/>
          <w14:ligatures w14:val="standardContextual"/>
        </w:rPr>
        <w:t>L</w:t>
      </w:r>
      <w:r w:rsidR="00851750" w:rsidRPr="00851750">
        <w:rPr>
          <w:rFonts w:eastAsiaTheme="minorEastAsia"/>
          <w:kern w:val="2"/>
          <w:szCs w:val="24"/>
          <w14:ligatures w14:val="standardContextual"/>
        </w:rPr>
        <w:t xml:space="preserve">aw </w:t>
      </w:r>
      <w:r w:rsidR="00E23812">
        <w:rPr>
          <w:rFonts w:eastAsiaTheme="minorEastAsia"/>
          <w:kern w:val="2"/>
          <w:szCs w:val="24"/>
          <w14:ligatures w14:val="standardContextual"/>
        </w:rPr>
        <w:t>E</w:t>
      </w:r>
      <w:r w:rsidR="00851750" w:rsidRPr="00851750">
        <w:rPr>
          <w:rFonts w:eastAsiaTheme="minorEastAsia"/>
          <w:kern w:val="2"/>
          <w:szCs w:val="24"/>
          <w14:ligatures w14:val="standardContextual"/>
        </w:rPr>
        <w:t>nforcement departments across</w:t>
      </w:r>
      <w:r w:rsidR="00E23812">
        <w:rPr>
          <w:rFonts w:eastAsiaTheme="minorEastAsia"/>
          <w:kern w:val="2"/>
          <w:szCs w:val="24"/>
          <w14:ligatures w14:val="standardContextual"/>
        </w:rPr>
        <w:t xml:space="preserve"> St. Mary Parish </w:t>
      </w:r>
      <w:r w:rsidR="00851750" w:rsidRPr="00851750">
        <w:rPr>
          <w:rFonts w:eastAsiaTheme="minorEastAsia"/>
          <w:kern w:val="2"/>
          <w:szCs w:val="24"/>
          <w14:ligatures w14:val="standardContextual"/>
        </w:rPr>
        <w:t>district to eat lunch in our school cafeterias. The hope is that by interacting with</w:t>
      </w:r>
      <w:r w:rsidR="00CF20E3">
        <w:rPr>
          <w:rFonts w:eastAsiaTheme="minorEastAsia"/>
          <w:kern w:val="2"/>
          <w:szCs w:val="24"/>
          <w14:ligatures w14:val="standardContextual"/>
        </w:rPr>
        <w:t xml:space="preserve"> </w:t>
      </w:r>
      <w:r w:rsidR="00851750" w:rsidRPr="00851750">
        <w:rPr>
          <w:rFonts w:eastAsiaTheme="minorEastAsia"/>
          <w:kern w:val="2"/>
          <w:szCs w:val="24"/>
          <w14:ligatures w14:val="standardContextual"/>
        </w:rPr>
        <w:t xml:space="preserve">students more often, they will build </w:t>
      </w:r>
      <w:r w:rsidR="009E51B7" w:rsidRPr="00851750">
        <w:rPr>
          <w:rFonts w:eastAsiaTheme="minorEastAsia"/>
          <w:kern w:val="2"/>
          <w:szCs w:val="24"/>
          <w14:ligatures w14:val="standardContextual"/>
        </w:rPr>
        <w:t>relationships,</w:t>
      </w:r>
      <w:r w:rsidR="00851750" w:rsidRPr="00851750">
        <w:rPr>
          <w:rFonts w:eastAsiaTheme="minorEastAsia"/>
          <w:kern w:val="2"/>
          <w:szCs w:val="24"/>
          <w14:ligatures w14:val="standardContextual"/>
        </w:rPr>
        <w:t xml:space="preserve"> develop trust and make connections to the communities which they serve. Ms. McClarity and her staff would like to thank all board members and community members who attended </w:t>
      </w:r>
      <w:r w:rsidR="009E51B7" w:rsidRPr="00851750">
        <w:rPr>
          <w:rFonts w:eastAsiaTheme="minorEastAsia"/>
          <w:kern w:val="2"/>
          <w:szCs w:val="24"/>
          <w14:ligatures w14:val="standardContextual"/>
        </w:rPr>
        <w:t>the Special</w:t>
      </w:r>
      <w:r w:rsidR="00851750" w:rsidRPr="00851750">
        <w:rPr>
          <w:rFonts w:eastAsiaTheme="minorEastAsia"/>
          <w:kern w:val="2"/>
          <w:szCs w:val="24"/>
          <w14:ligatures w14:val="standardContextual"/>
        </w:rPr>
        <w:t xml:space="preserve"> Olympics at Franklin</w:t>
      </w:r>
      <w:r w:rsidR="0043591D">
        <w:rPr>
          <w:rFonts w:eastAsiaTheme="minorEastAsia"/>
          <w:kern w:val="2"/>
          <w:szCs w:val="24"/>
          <w14:ligatures w14:val="standardContextual"/>
        </w:rPr>
        <w:t xml:space="preserve"> </w:t>
      </w:r>
      <w:r w:rsidR="00851750" w:rsidRPr="00851750">
        <w:rPr>
          <w:rFonts w:eastAsiaTheme="minorEastAsia"/>
          <w:kern w:val="2"/>
          <w:szCs w:val="24"/>
          <w14:ligatures w14:val="standardContextual"/>
        </w:rPr>
        <w:t xml:space="preserve">High School and the Gifted and Talented Arts Jam that was held at the Teche theater. Both events were well attended and having our board members present showed a great deal of support for all of our students with exceptionalities. On May 1, </w:t>
      </w:r>
      <w:r w:rsidR="009E51B7" w:rsidRPr="00851750">
        <w:rPr>
          <w:rFonts w:eastAsiaTheme="minorEastAsia"/>
          <w:kern w:val="2"/>
          <w:szCs w:val="24"/>
          <w14:ligatures w14:val="standardContextual"/>
        </w:rPr>
        <w:t>2023,</w:t>
      </w:r>
      <w:r w:rsidR="00851750" w:rsidRPr="00851750">
        <w:rPr>
          <w:rFonts w:eastAsiaTheme="minorEastAsia"/>
          <w:kern w:val="2"/>
          <w:szCs w:val="24"/>
          <w14:ligatures w14:val="standardContextual"/>
        </w:rPr>
        <w:t xml:space="preserve"> in the Centerville High School cafeteria, </w:t>
      </w:r>
      <w:r w:rsidR="0043591D">
        <w:rPr>
          <w:rFonts w:eastAsiaTheme="minorEastAsia"/>
          <w:kern w:val="2"/>
          <w:szCs w:val="24"/>
          <w14:ligatures w14:val="standardContextual"/>
        </w:rPr>
        <w:t xml:space="preserve">a </w:t>
      </w:r>
      <w:r w:rsidR="00851750" w:rsidRPr="00851750">
        <w:rPr>
          <w:rFonts w:eastAsiaTheme="minorEastAsia"/>
          <w:kern w:val="2"/>
          <w:szCs w:val="24"/>
          <w14:ligatures w14:val="standardContextual"/>
        </w:rPr>
        <w:t>public forum</w:t>
      </w:r>
      <w:r w:rsidR="00522839">
        <w:rPr>
          <w:rFonts w:eastAsiaTheme="minorEastAsia"/>
          <w:kern w:val="2"/>
          <w:szCs w:val="24"/>
          <w14:ligatures w14:val="standardContextual"/>
        </w:rPr>
        <w:t xml:space="preserve"> will be held</w:t>
      </w:r>
      <w:r w:rsidR="00851750" w:rsidRPr="00851750">
        <w:rPr>
          <w:rFonts w:eastAsiaTheme="minorEastAsia"/>
          <w:kern w:val="2"/>
          <w:szCs w:val="24"/>
          <w14:ligatures w14:val="standardContextual"/>
        </w:rPr>
        <w:t xml:space="preserve"> to discuss the possibility of block scheduling.  Forms to submit any concerns or questions for the public can be assessed on the St. Mary Parish School Board website. On Saturday, April 22, </w:t>
      </w:r>
      <w:r w:rsidR="009E51B7" w:rsidRPr="00851750">
        <w:rPr>
          <w:rFonts w:eastAsiaTheme="minorEastAsia"/>
          <w:kern w:val="2"/>
          <w:szCs w:val="24"/>
          <w14:ligatures w14:val="standardContextual"/>
        </w:rPr>
        <w:t>2023,</w:t>
      </w:r>
      <w:r w:rsidR="00851750" w:rsidRPr="00851750">
        <w:rPr>
          <w:rFonts w:eastAsiaTheme="minorEastAsia"/>
          <w:kern w:val="2"/>
          <w:szCs w:val="24"/>
          <w14:ligatures w14:val="standardContextual"/>
        </w:rPr>
        <w:t xml:space="preserve"> the St. Mary Parish School Board will be hosting the first Annual Job Fair at Centerville High School from 9 a.m. until 12 p.m.</w:t>
      </w:r>
      <w:r w:rsidR="00522839">
        <w:rPr>
          <w:rFonts w:eastAsiaTheme="minorEastAsia"/>
          <w:kern w:val="2"/>
          <w:szCs w:val="24"/>
          <w14:ligatures w14:val="standardContextual"/>
        </w:rPr>
        <w:t>,</w:t>
      </w:r>
      <w:r w:rsidR="00851750" w:rsidRPr="00851750">
        <w:rPr>
          <w:rFonts w:eastAsiaTheme="minorEastAsia"/>
          <w:kern w:val="2"/>
          <w:szCs w:val="24"/>
          <w14:ligatures w14:val="standardContextual"/>
        </w:rPr>
        <w:t xml:space="preserve"> to provide applications for all opened positions within the school system. In closing,</w:t>
      </w:r>
      <w:r w:rsidR="00851750">
        <w:rPr>
          <w:rFonts w:eastAsiaTheme="minorEastAsia"/>
          <w:kern w:val="2"/>
          <w:szCs w:val="24"/>
          <w14:ligatures w14:val="standardContextual"/>
        </w:rPr>
        <w:t xml:space="preserve"> </w:t>
      </w:r>
      <w:r w:rsidR="00851750" w:rsidRPr="00851750">
        <w:rPr>
          <w:rFonts w:eastAsiaTheme="minorEastAsia"/>
          <w:kern w:val="2"/>
          <w:szCs w:val="24"/>
          <w14:ligatures w14:val="standardContextual"/>
        </w:rPr>
        <w:t>Dr. Sanders stated that it has been a great learning experience for her as interim superintendent that she will always cherish. She congratulated Dr. Fegenbush as the new superintendent-</w:t>
      </w:r>
      <w:r w:rsidR="009E51B7" w:rsidRPr="00851750">
        <w:rPr>
          <w:rFonts w:eastAsiaTheme="minorEastAsia"/>
          <w:kern w:val="2"/>
          <w:szCs w:val="24"/>
          <w14:ligatures w14:val="standardContextual"/>
        </w:rPr>
        <w:t>elect and</w:t>
      </w:r>
      <w:r w:rsidR="00851750" w:rsidRPr="00851750">
        <w:rPr>
          <w:rFonts w:eastAsiaTheme="minorEastAsia"/>
          <w:kern w:val="2"/>
          <w:szCs w:val="24"/>
          <w14:ligatures w14:val="standardContextual"/>
        </w:rPr>
        <w:t xml:space="preserve"> welcomed her back to St. Mary Parish.</w:t>
      </w:r>
    </w:p>
    <w:p w14:paraId="3D179111" w14:textId="77777777" w:rsidR="00DB7B9F" w:rsidRDefault="00EA5E8B" w:rsidP="00903A31">
      <w:pPr>
        <w:pStyle w:val="Heading1"/>
      </w:pPr>
      <w:r w:rsidRPr="00EA5E8B">
        <w:t>Any other Business as Allowed by Act 131</w:t>
      </w:r>
    </w:p>
    <w:p w14:paraId="54522326" w14:textId="39AB51AC" w:rsidR="00EA5E8B" w:rsidRPr="00EA5E8B" w:rsidRDefault="00DB7B9F" w:rsidP="003D7B52">
      <w:pPr>
        <w:rPr>
          <w:szCs w:val="24"/>
        </w:rPr>
      </w:pPr>
      <w:r w:rsidRPr="00DB7B9F">
        <w:rPr>
          <w:szCs w:val="24"/>
        </w:rPr>
        <w:tab/>
        <w:t>None</w:t>
      </w:r>
      <w:r w:rsidR="00EA5E8B" w:rsidRPr="00EA5E8B">
        <w:rPr>
          <w:szCs w:val="24"/>
        </w:rPr>
        <w:t xml:space="preserve">  </w:t>
      </w:r>
      <w:r w:rsidR="00EA5E8B" w:rsidRPr="00EA5E8B">
        <w:rPr>
          <w:szCs w:val="24"/>
        </w:rPr>
        <w:tab/>
      </w:r>
    </w:p>
    <w:p w14:paraId="6E1B4C75" w14:textId="77777777" w:rsidR="00EA5E8B" w:rsidRPr="00EA5E8B" w:rsidRDefault="00EA5E8B" w:rsidP="00903A31">
      <w:pPr>
        <w:pStyle w:val="Heading1"/>
      </w:pPr>
      <w:r w:rsidRPr="00EA5E8B">
        <w:t>Closing</w:t>
      </w:r>
    </w:p>
    <w:p w14:paraId="285114AC" w14:textId="77777777" w:rsidR="00EA5E8B" w:rsidRPr="00EA5E8B" w:rsidRDefault="00EA5E8B" w:rsidP="00903A31">
      <w:pPr>
        <w:pStyle w:val="Heading2"/>
      </w:pPr>
      <w:r w:rsidRPr="00EA5E8B">
        <w:t xml:space="preserve">Resolutions of Respect </w:t>
      </w:r>
    </w:p>
    <w:bookmarkEnd w:id="15"/>
    <w:bookmarkEnd w:id="16"/>
    <w:p w14:paraId="4992E12D" w14:textId="24E66863" w:rsidR="00EA5E8B" w:rsidRPr="00EA5E8B" w:rsidRDefault="005D1022" w:rsidP="00EA5E8B">
      <w:pPr>
        <w:spacing w:after="160" w:line="259" w:lineRule="auto"/>
        <w:ind w:firstLine="720"/>
        <w:rPr>
          <w:szCs w:val="24"/>
        </w:rPr>
      </w:pPr>
      <w:r>
        <w:rPr>
          <w:szCs w:val="24"/>
        </w:rPr>
        <w:t xml:space="preserve">Ms. </w:t>
      </w:r>
      <w:r w:rsidR="00EA5E8B" w:rsidRPr="00EA5E8B">
        <w:rPr>
          <w:szCs w:val="24"/>
        </w:rPr>
        <w:t xml:space="preserve">Estay read the Resolutions of Respect for the late </w:t>
      </w:r>
      <w:r w:rsidR="00C04B9B">
        <w:rPr>
          <w:szCs w:val="24"/>
        </w:rPr>
        <w:t>Virgie Vivian Aucoin (</w:t>
      </w:r>
      <w:r w:rsidR="009E51B7">
        <w:rPr>
          <w:szCs w:val="24"/>
        </w:rPr>
        <w:t>retired</w:t>
      </w:r>
      <w:r w:rsidR="00C04B9B">
        <w:rPr>
          <w:szCs w:val="24"/>
        </w:rPr>
        <w:t xml:space="preserve"> cafeteria technician), Paul Charles Bonnee, Sr. (retired band teacher), Donald Loupe (</w:t>
      </w:r>
      <w:r w:rsidR="00CB7430">
        <w:rPr>
          <w:szCs w:val="24"/>
        </w:rPr>
        <w:t>retired school bus driver), and Willie Peters (former board school member).</w:t>
      </w:r>
    </w:p>
    <w:p w14:paraId="22D55B42" w14:textId="77777777" w:rsidR="00EA5E8B" w:rsidRPr="00EA5E8B" w:rsidRDefault="00EA5E8B" w:rsidP="00903A31">
      <w:pPr>
        <w:pStyle w:val="Heading2"/>
      </w:pPr>
      <w:r w:rsidRPr="00EA5E8B">
        <w:t>Adjournment:</w:t>
      </w:r>
    </w:p>
    <w:p w14:paraId="61BC2BD4" w14:textId="51677D49" w:rsidR="00422815" w:rsidRPr="00AC03ED" w:rsidRDefault="00EA5E8B" w:rsidP="00AC03ED">
      <w:pPr>
        <w:rPr>
          <w:szCs w:val="24"/>
        </w:rPr>
      </w:pPr>
      <w:r w:rsidRPr="00EA5E8B">
        <w:rPr>
          <w:szCs w:val="24"/>
        </w:rPr>
        <w:tab/>
        <w:t xml:space="preserve">With there being no further business to address, </w:t>
      </w:r>
      <w:r w:rsidR="00ED0CF7">
        <w:rPr>
          <w:szCs w:val="24"/>
        </w:rPr>
        <w:t xml:space="preserve">Ms. Moore </w:t>
      </w:r>
      <w:r w:rsidRPr="00EA5E8B">
        <w:rPr>
          <w:szCs w:val="24"/>
        </w:rPr>
        <w:t>made a motion to adjourn the meeting</w:t>
      </w:r>
      <w:r w:rsidR="004840AD">
        <w:rPr>
          <w:szCs w:val="24"/>
        </w:rPr>
        <w:t xml:space="preserve"> at </w:t>
      </w:r>
      <w:r w:rsidR="006F3ADD">
        <w:rPr>
          <w:szCs w:val="24"/>
        </w:rPr>
        <w:t>8:45 p.m</w:t>
      </w:r>
      <w:r w:rsidRPr="00EA5E8B">
        <w:rPr>
          <w:szCs w:val="24"/>
        </w:rPr>
        <w:t>.</w:t>
      </w:r>
      <w:r w:rsidR="006F3ADD">
        <w:rPr>
          <w:szCs w:val="24"/>
        </w:rPr>
        <w:t xml:space="preserve">  </w:t>
      </w:r>
      <w:r w:rsidR="00ED0CF7">
        <w:rPr>
          <w:szCs w:val="24"/>
        </w:rPr>
        <w:t xml:space="preserve">Ms. Jones </w:t>
      </w:r>
      <w:r w:rsidRPr="00EA5E8B">
        <w:rPr>
          <w:szCs w:val="24"/>
        </w:rPr>
        <w:t>made a second, all in favor and the motion carried.</w:t>
      </w:r>
    </w:p>
    <w:sectPr w:rsidR="00422815" w:rsidRPr="00AC03ED" w:rsidSect="00127DC0">
      <w:footerReference w:type="default" r:id="rId7"/>
      <w:pgSz w:w="12240" w:h="20160" w:code="5"/>
      <w:pgMar w:top="1440" w:right="1325" w:bottom="274" w:left="1339"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F657" w14:textId="77777777" w:rsidR="008E2743" w:rsidRDefault="006B39D4">
      <w:pPr>
        <w:spacing w:after="0"/>
      </w:pPr>
      <w:r>
        <w:separator/>
      </w:r>
    </w:p>
  </w:endnote>
  <w:endnote w:type="continuationSeparator" w:id="0">
    <w:p w14:paraId="167441CC" w14:textId="77777777" w:rsidR="008E2743" w:rsidRDefault="006B3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09F7130D" w14:textId="77777777" w:rsidR="00241DD4" w:rsidRDefault="00DB7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29FEE" w14:textId="77777777" w:rsidR="00437F09" w:rsidRPr="00690806" w:rsidRDefault="000D5210" w:rsidP="00690806">
    <w:pPr>
      <w:pStyle w:val="Footer"/>
    </w:pPr>
  </w:p>
  <w:p w14:paraId="07DE4EDF" w14:textId="77777777" w:rsidR="00DB33FF" w:rsidRDefault="000D5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E239" w14:textId="77777777" w:rsidR="008E2743" w:rsidRDefault="006B39D4">
      <w:pPr>
        <w:spacing w:after="0"/>
      </w:pPr>
      <w:r>
        <w:separator/>
      </w:r>
    </w:p>
  </w:footnote>
  <w:footnote w:type="continuationSeparator" w:id="0">
    <w:p w14:paraId="06C9AF17" w14:textId="77777777" w:rsidR="008E2743" w:rsidRDefault="006B39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5B"/>
    <w:multiLevelType w:val="hybridMultilevel"/>
    <w:tmpl w:val="4F50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53EC"/>
    <w:multiLevelType w:val="hybridMultilevel"/>
    <w:tmpl w:val="9DAC6F96"/>
    <w:lvl w:ilvl="0" w:tplc="46464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D11DC"/>
    <w:multiLevelType w:val="hybridMultilevel"/>
    <w:tmpl w:val="7388B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96720F"/>
    <w:multiLevelType w:val="hybridMultilevel"/>
    <w:tmpl w:val="DBA62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6B2F83"/>
    <w:multiLevelType w:val="hybridMultilevel"/>
    <w:tmpl w:val="90B4E8C6"/>
    <w:lvl w:ilvl="0" w:tplc="710E7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057037"/>
    <w:multiLevelType w:val="hybridMultilevel"/>
    <w:tmpl w:val="93303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D6218C"/>
    <w:multiLevelType w:val="hybridMultilevel"/>
    <w:tmpl w:val="6472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26768"/>
    <w:multiLevelType w:val="hybridMultilevel"/>
    <w:tmpl w:val="28907648"/>
    <w:lvl w:ilvl="0" w:tplc="3E4428EA">
      <w:start w:val="1"/>
      <w:numFmt w:val="upperLetter"/>
      <w:lvlText w:val="%1."/>
      <w:lvlJc w:val="left"/>
      <w:pPr>
        <w:ind w:left="720" w:hanging="360"/>
      </w:pPr>
      <w:rPr>
        <w:rFonts w:asciiTheme="minorHAnsi" w:hAnsi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14435">
    <w:abstractNumId w:val="7"/>
  </w:num>
  <w:num w:numId="2" w16cid:durableId="2088961583">
    <w:abstractNumId w:val="6"/>
  </w:num>
  <w:num w:numId="3" w16cid:durableId="378748881">
    <w:abstractNumId w:val="0"/>
  </w:num>
  <w:num w:numId="4" w16cid:durableId="1392844494">
    <w:abstractNumId w:val="1"/>
  </w:num>
  <w:num w:numId="5" w16cid:durableId="1270813952">
    <w:abstractNumId w:val="4"/>
  </w:num>
  <w:num w:numId="6" w16cid:durableId="1059136174">
    <w:abstractNumId w:val="2"/>
  </w:num>
  <w:num w:numId="7" w16cid:durableId="1579247604">
    <w:abstractNumId w:val="5"/>
  </w:num>
  <w:num w:numId="8" w16cid:durableId="71778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s. Debra R. Jones"/>
    <w:docVar w:name="LMRSVersion" w:val="4.4.6612.24475"/>
    <w:docVar w:name="NextBookmarkNum" w:val="18"/>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EA5E8B"/>
    <w:rsid w:val="0000548D"/>
    <w:rsid w:val="00011B5D"/>
    <w:rsid w:val="00021D84"/>
    <w:rsid w:val="00030130"/>
    <w:rsid w:val="000306EC"/>
    <w:rsid w:val="00034D31"/>
    <w:rsid w:val="0004112D"/>
    <w:rsid w:val="000428A2"/>
    <w:rsid w:val="00051739"/>
    <w:rsid w:val="00054F79"/>
    <w:rsid w:val="00055478"/>
    <w:rsid w:val="0008153E"/>
    <w:rsid w:val="00092C68"/>
    <w:rsid w:val="0009335F"/>
    <w:rsid w:val="000B2801"/>
    <w:rsid w:val="000B7F09"/>
    <w:rsid w:val="000C3C4E"/>
    <w:rsid w:val="000C7ED5"/>
    <w:rsid w:val="000D5210"/>
    <w:rsid w:val="000E06FC"/>
    <w:rsid w:val="000E084E"/>
    <w:rsid w:val="000F110E"/>
    <w:rsid w:val="000F1CF0"/>
    <w:rsid w:val="001045B4"/>
    <w:rsid w:val="00122196"/>
    <w:rsid w:val="00127DC0"/>
    <w:rsid w:val="00137585"/>
    <w:rsid w:val="00141379"/>
    <w:rsid w:val="00151B38"/>
    <w:rsid w:val="00153839"/>
    <w:rsid w:val="00155057"/>
    <w:rsid w:val="00156BE6"/>
    <w:rsid w:val="001832F8"/>
    <w:rsid w:val="001A372E"/>
    <w:rsid w:val="001D03EE"/>
    <w:rsid w:val="001D14B3"/>
    <w:rsid w:val="001D156E"/>
    <w:rsid w:val="001D2E05"/>
    <w:rsid w:val="001D3DE4"/>
    <w:rsid w:val="001D5313"/>
    <w:rsid w:val="00203A6B"/>
    <w:rsid w:val="00206BA0"/>
    <w:rsid w:val="00207DAC"/>
    <w:rsid w:val="00211EE7"/>
    <w:rsid w:val="00216740"/>
    <w:rsid w:val="00223C98"/>
    <w:rsid w:val="00235501"/>
    <w:rsid w:val="002444FE"/>
    <w:rsid w:val="00245B7C"/>
    <w:rsid w:val="002471CD"/>
    <w:rsid w:val="002679CE"/>
    <w:rsid w:val="00274512"/>
    <w:rsid w:val="00276486"/>
    <w:rsid w:val="002A6002"/>
    <w:rsid w:val="002B15FF"/>
    <w:rsid w:val="002C28D0"/>
    <w:rsid w:val="002D54B5"/>
    <w:rsid w:val="002D757A"/>
    <w:rsid w:val="002E7E1F"/>
    <w:rsid w:val="00301B5E"/>
    <w:rsid w:val="00307CAB"/>
    <w:rsid w:val="00321730"/>
    <w:rsid w:val="00324F7D"/>
    <w:rsid w:val="0032526F"/>
    <w:rsid w:val="003263F9"/>
    <w:rsid w:val="0033747E"/>
    <w:rsid w:val="00340989"/>
    <w:rsid w:val="00343CB5"/>
    <w:rsid w:val="00345562"/>
    <w:rsid w:val="003508B7"/>
    <w:rsid w:val="0035139E"/>
    <w:rsid w:val="00353168"/>
    <w:rsid w:val="0036584B"/>
    <w:rsid w:val="0036643F"/>
    <w:rsid w:val="00391C37"/>
    <w:rsid w:val="003A4DB1"/>
    <w:rsid w:val="003B1C87"/>
    <w:rsid w:val="003B5F62"/>
    <w:rsid w:val="003B79BB"/>
    <w:rsid w:val="003C2050"/>
    <w:rsid w:val="003D163F"/>
    <w:rsid w:val="003D7B52"/>
    <w:rsid w:val="003E1464"/>
    <w:rsid w:val="003E3951"/>
    <w:rsid w:val="003E4345"/>
    <w:rsid w:val="003E70A8"/>
    <w:rsid w:val="003F2E50"/>
    <w:rsid w:val="00422815"/>
    <w:rsid w:val="0042493A"/>
    <w:rsid w:val="0042618D"/>
    <w:rsid w:val="0043591D"/>
    <w:rsid w:val="00435A18"/>
    <w:rsid w:val="004410DB"/>
    <w:rsid w:val="00451D7D"/>
    <w:rsid w:val="00454C58"/>
    <w:rsid w:val="0045595D"/>
    <w:rsid w:val="004666E7"/>
    <w:rsid w:val="00466D77"/>
    <w:rsid w:val="004673B2"/>
    <w:rsid w:val="004777D3"/>
    <w:rsid w:val="004840AD"/>
    <w:rsid w:val="00487C5E"/>
    <w:rsid w:val="00493E09"/>
    <w:rsid w:val="004B3BCB"/>
    <w:rsid w:val="004C6965"/>
    <w:rsid w:val="004D4F0C"/>
    <w:rsid w:val="004E1955"/>
    <w:rsid w:val="004E45F1"/>
    <w:rsid w:val="00500B03"/>
    <w:rsid w:val="00506752"/>
    <w:rsid w:val="00506E3D"/>
    <w:rsid w:val="00522839"/>
    <w:rsid w:val="005331A7"/>
    <w:rsid w:val="00535A6D"/>
    <w:rsid w:val="005560B3"/>
    <w:rsid w:val="00561C8D"/>
    <w:rsid w:val="005707C1"/>
    <w:rsid w:val="00575E97"/>
    <w:rsid w:val="00586F32"/>
    <w:rsid w:val="00587E14"/>
    <w:rsid w:val="005921CF"/>
    <w:rsid w:val="005A3E35"/>
    <w:rsid w:val="005A474C"/>
    <w:rsid w:val="005B170C"/>
    <w:rsid w:val="005B75F5"/>
    <w:rsid w:val="005C6AD2"/>
    <w:rsid w:val="005D1022"/>
    <w:rsid w:val="005D30EA"/>
    <w:rsid w:val="005E34EF"/>
    <w:rsid w:val="005E4555"/>
    <w:rsid w:val="005F004B"/>
    <w:rsid w:val="0060368D"/>
    <w:rsid w:val="00605B87"/>
    <w:rsid w:val="00610395"/>
    <w:rsid w:val="006230E8"/>
    <w:rsid w:val="00625AF3"/>
    <w:rsid w:val="00627D18"/>
    <w:rsid w:val="0063192F"/>
    <w:rsid w:val="006443CB"/>
    <w:rsid w:val="00647DA6"/>
    <w:rsid w:val="00655D2D"/>
    <w:rsid w:val="00667E06"/>
    <w:rsid w:val="006720ED"/>
    <w:rsid w:val="00680C9D"/>
    <w:rsid w:val="00686244"/>
    <w:rsid w:val="0069381A"/>
    <w:rsid w:val="00696F8C"/>
    <w:rsid w:val="006A0A3E"/>
    <w:rsid w:val="006A2CDB"/>
    <w:rsid w:val="006B39D4"/>
    <w:rsid w:val="006D6824"/>
    <w:rsid w:val="006D6F0E"/>
    <w:rsid w:val="006F3ADD"/>
    <w:rsid w:val="007045D8"/>
    <w:rsid w:val="007148C9"/>
    <w:rsid w:val="00716A15"/>
    <w:rsid w:val="00717140"/>
    <w:rsid w:val="007218B7"/>
    <w:rsid w:val="007245C6"/>
    <w:rsid w:val="00740106"/>
    <w:rsid w:val="007471EC"/>
    <w:rsid w:val="00753D90"/>
    <w:rsid w:val="00761B55"/>
    <w:rsid w:val="00764005"/>
    <w:rsid w:val="0076595B"/>
    <w:rsid w:val="00767D5E"/>
    <w:rsid w:val="00774C6D"/>
    <w:rsid w:val="0078188F"/>
    <w:rsid w:val="00790453"/>
    <w:rsid w:val="00792115"/>
    <w:rsid w:val="00794135"/>
    <w:rsid w:val="00794F8A"/>
    <w:rsid w:val="007B6331"/>
    <w:rsid w:val="007C398A"/>
    <w:rsid w:val="007C5C83"/>
    <w:rsid w:val="007D06BA"/>
    <w:rsid w:val="007D4E70"/>
    <w:rsid w:val="007D7CE5"/>
    <w:rsid w:val="007E2575"/>
    <w:rsid w:val="007E42BE"/>
    <w:rsid w:val="007F4746"/>
    <w:rsid w:val="007F67CB"/>
    <w:rsid w:val="007F7C7A"/>
    <w:rsid w:val="007F7F8C"/>
    <w:rsid w:val="00811591"/>
    <w:rsid w:val="008200EB"/>
    <w:rsid w:val="008256FB"/>
    <w:rsid w:val="0084232A"/>
    <w:rsid w:val="008507AB"/>
    <w:rsid w:val="00851750"/>
    <w:rsid w:val="00856FA4"/>
    <w:rsid w:val="00857F8F"/>
    <w:rsid w:val="00863DC4"/>
    <w:rsid w:val="00885BAC"/>
    <w:rsid w:val="008A0F15"/>
    <w:rsid w:val="008A4BEB"/>
    <w:rsid w:val="008A5931"/>
    <w:rsid w:val="008B42F1"/>
    <w:rsid w:val="008B7B62"/>
    <w:rsid w:val="008C0EA3"/>
    <w:rsid w:val="008C678F"/>
    <w:rsid w:val="008D4D4F"/>
    <w:rsid w:val="008E2743"/>
    <w:rsid w:val="00902BB3"/>
    <w:rsid w:val="00903A31"/>
    <w:rsid w:val="00913E31"/>
    <w:rsid w:val="00916927"/>
    <w:rsid w:val="00926A8A"/>
    <w:rsid w:val="00934B2E"/>
    <w:rsid w:val="00945746"/>
    <w:rsid w:val="00966616"/>
    <w:rsid w:val="009703F9"/>
    <w:rsid w:val="009861D8"/>
    <w:rsid w:val="009A6789"/>
    <w:rsid w:val="009B3247"/>
    <w:rsid w:val="009B38C6"/>
    <w:rsid w:val="009C0D64"/>
    <w:rsid w:val="009C5B67"/>
    <w:rsid w:val="009D31B4"/>
    <w:rsid w:val="009D4481"/>
    <w:rsid w:val="009D452F"/>
    <w:rsid w:val="009E303A"/>
    <w:rsid w:val="009E51B7"/>
    <w:rsid w:val="009F3ACB"/>
    <w:rsid w:val="009F3C15"/>
    <w:rsid w:val="009F6FD9"/>
    <w:rsid w:val="009F7A3F"/>
    <w:rsid w:val="00A244A2"/>
    <w:rsid w:val="00A47CDC"/>
    <w:rsid w:val="00A514E7"/>
    <w:rsid w:val="00A54D22"/>
    <w:rsid w:val="00A60B0E"/>
    <w:rsid w:val="00A63E89"/>
    <w:rsid w:val="00A74FCC"/>
    <w:rsid w:val="00A856EA"/>
    <w:rsid w:val="00A9182C"/>
    <w:rsid w:val="00AA182D"/>
    <w:rsid w:val="00AA1E7D"/>
    <w:rsid w:val="00AA5531"/>
    <w:rsid w:val="00AB48CB"/>
    <w:rsid w:val="00AB5721"/>
    <w:rsid w:val="00AC03ED"/>
    <w:rsid w:val="00AF4EDB"/>
    <w:rsid w:val="00AF586F"/>
    <w:rsid w:val="00AF6E7C"/>
    <w:rsid w:val="00B07180"/>
    <w:rsid w:val="00B40520"/>
    <w:rsid w:val="00B440C3"/>
    <w:rsid w:val="00B46589"/>
    <w:rsid w:val="00B46FE2"/>
    <w:rsid w:val="00B4769F"/>
    <w:rsid w:val="00B5567F"/>
    <w:rsid w:val="00B62647"/>
    <w:rsid w:val="00B63FC4"/>
    <w:rsid w:val="00B706CA"/>
    <w:rsid w:val="00B72414"/>
    <w:rsid w:val="00B777D0"/>
    <w:rsid w:val="00BA5B88"/>
    <w:rsid w:val="00BC6D7F"/>
    <w:rsid w:val="00BC7788"/>
    <w:rsid w:val="00BD698D"/>
    <w:rsid w:val="00BF1544"/>
    <w:rsid w:val="00C0489C"/>
    <w:rsid w:val="00C04B9B"/>
    <w:rsid w:val="00C06C37"/>
    <w:rsid w:val="00C13761"/>
    <w:rsid w:val="00C23D0B"/>
    <w:rsid w:val="00C31457"/>
    <w:rsid w:val="00C36776"/>
    <w:rsid w:val="00C632A8"/>
    <w:rsid w:val="00C773D6"/>
    <w:rsid w:val="00C849EC"/>
    <w:rsid w:val="00CA08C8"/>
    <w:rsid w:val="00CB0A6B"/>
    <w:rsid w:val="00CB7430"/>
    <w:rsid w:val="00CC0E2B"/>
    <w:rsid w:val="00CC2311"/>
    <w:rsid w:val="00CC528E"/>
    <w:rsid w:val="00CC53FF"/>
    <w:rsid w:val="00CC7661"/>
    <w:rsid w:val="00CC7D40"/>
    <w:rsid w:val="00CD16DF"/>
    <w:rsid w:val="00CD2825"/>
    <w:rsid w:val="00CD4C08"/>
    <w:rsid w:val="00CE1E79"/>
    <w:rsid w:val="00CE5DEB"/>
    <w:rsid w:val="00CF07F7"/>
    <w:rsid w:val="00CF20E3"/>
    <w:rsid w:val="00D02537"/>
    <w:rsid w:val="00D03B45"/>
    <w:rsid w:val="00D04E00"/>
    <w:rsid w:val="00D15963"/>
    <w:rsid w:val="00D45CFC"/>
    <w:rsid w:val="00D4602F"/>
    <w:rsid w:val="00D60920"/>
    <w:rsid w:val="00D74E67"/>
    <w:rsid w:val="00D84991"/>
    <w:rsid w:val="00DA3797"/>
    <w:rsid w:val="00DA54C3"/>
    <w:rsid w:val="00DA5637"/>
    <w:rsid w:val="00DB7B9F"/>
    <w:rsid w:val="00DD5CCD"/>
    <w:rsid w:val="00DE08AC"/>
    <w:rsid w:val="00DE37D3"/>
    <w:rsid w:val="00DF1B71"/>
    <w:rsid w:val="00E0176C"/>
    <w:rsid w:val="00E06203"/>
    <w:rsid w:val="00E10A7E"/>
    <w:rsid w:val="00E10CDD"/>
    <w:rsid w:val="00E12713"/>
    <w:rsid w:val="00E17535"/>
    <w:rsid w:val="00E20DE8"/>
    <w:rsid w:val="00E212B0"/>
    <w:rsid w:val="00E23812"/>
    <w:rsid w:val="00E24095"/>
    <w:rsid w:val="00E25957"/>
    <w:rsid w:val="00E27B10"/>
    <w:rsid w:val="00E32E4B"/>
    <w:rsid w:val="00E35B3D"/>
    <w:rsid w:val="00E615FA"/>
    <w:rsid w:val="00E80674"/>
    <w:rsid w:val="00E86BD7"/>
    <w:rsid w:val="00E86D60"/>
    <w:rsid w:val="00E92F12"/>
    <w:rsid w:val="00E9537F"/>
    <w:rsid w:val="00E970E7"/>
    <w:rsid w:val="00EA05C0"/>
    <w:rsid w:val="00EA5E8B"/>
    <w:rsid w:val="00EB59AE"/>
    <w:rsid w:val="00EB7055"/>
    <w:rsid w:val="00EC5E81"/>
    <w:rsid w:val="00ED0CF7"/>
    <w:rsid w:val="00EE23EA"/>
    <w:rsid w:val="00EE67B3"/>
    <w:rsid w:val="00EF4F1D"/>
    <w:rsid w:val="00F012E3"/>
    <w:rsid w:val="00F05C34"/>
    <w:rsid w:val="00F23865"/>
    <w:rsid w:val="00F24D13"/>
    <w:rsid w:val="00F26D49"/>
    <w:rsid w:val="00F26F5B"/>
    <w:rsid w:val="00F30BE8"/>
    <w:rsid w:val="00F34C8D"/>
    <w:rsid w:val="00F35E2F"/>
    <w:rsid w:val="00F36A38"/>
    <w:rsid w:val="00F45D50"/>
    <w:rsid w:val="00F63472"/>
    <w:rsid w:val="00F6421D"/>
    <w:rsid w:val="00F83F8E"/>
    <w:rsid w:val="00F90443"/>
    <w:rsid w:val="00F974CA"/>
    <w:rsid w:val="00FB6332"/>
    <w:rsid w:val="00FD1C7E"/>
    <w:rsid w:val="00FD6266"/>
    <w:rsid w:val="00FE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AB55"/>
  <w15:chartTrackingRefBased/>
  <w15:docId w15:val="{6F81321A-73FB-4978-9039-F6280788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A0"/>
    <w:pPr>
      <w:spacing w:after="120" w:line="240" w:lineRule="auto"/>
      <w:ind w:right="0"/>
      <w:jc w:val="both"/>
    </w:pPr>
    <w:rPr>
      <w:sz w:val="24"/>
    </w:rPr>
  </w:style>
  <w:style w:type="paragraph" w:styleId="Heading1">
    <w:name w:val="heading 1"/>
    <w:basedOn w:val="Normal"/>
    <w:next w:val="Normal"/>
    <w:link w:val="Heading1Char"/>
    <w:uiPriority w:val="9"/>
    <w:qFormat/>
    <w:rsid w:val="00487C5E"/>
    <w:pPr>
      <w:keepNext/>
      <w:outlineLvl w:val="0"/>
    </w:pPr>
    <w:rPr>
      <w:b/>
      <w:bCs/>
      <w:szCs w:val="24"/>
    </w:rPr>
  </w:style>
  <w:style w:type="paragraph" w:styleId="Heading2">
    <w:name w:val="heading 2"/>
    <w:basedOn w:val="Normal"/>
    <w:next w:val="Normal"/>
    <w:link w:val="Heading2Char"/>
    <w:uiPriority w:val="9"/>
    <w:unhideWhenUsed/>
    <w:qFormat/>
    <w:rsid w:val="00A47CDC"/>
    <w:pP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CDC"/>
    <w:rPr>
      <w:b/>
      <w:bCs/>
      <w:sz w:val="24"/>
      <w:szCs w:val="24"/>
    </w:rPr>
  </w:style>
  <w:style w:type="character" w:customStyle="1" w:styleId="Heading1Char">
    <w:name w:val="Heading 1 Char"/>
    <w:basedOn w:val="DefaultParagraphFont"/>
    <w:link w:val="Heading1"/>
    <w:uiPriority w:val="9"/>
    <w:rsid w:val="00487C5E"/>
    <w:rPr>
      <w:b/>
      <w:bCs/>
      <w:sz w:val="24"/>
      <w:szCs w:val="24"/>
    </w:rPr>
  </w:style>
  <w:style w:type="paragraph" w:styleId="Footer">
    <w:name w:val="footer"/>
    <w:basedOn w:val="Normal"/>
    <w:link w:val="FooterChar"/>
    <w:uiPriority w:val="99"/>
    <w:unhideWhenUsed/>
    <w:rsid w:val="00EA5E8B"/>
    <w:pPr>
      <w:tabs>
        <w:tab w:val="center" w:pos="4680"/>
        <w:tab w:val="right" w:pos="9360"/>
      </w:tabs>
      <w:spacing w:after="0"/>
    </w:pPr>
  </w:style>
  <w:style w:type="character" w:customStyle="1" w:styleId="FooterChar">
    <w:name w:val="Footer Char"/>
    <w:basedOn w:val="DefaultParagraphFont"/>
    <w:link w:val="Footer"/>
    <w:uiPriority w:val="99"/>
    <w:rsid w:val="00EA5E8B"/>
    <w:rPr>
      <w:sz w:val="24"/>
    </w:rPr>
  </w:style>
  <w:style w:type="paragraph" w:styleId="NormalWeb">
    <w:name w:val="Normal (Web)"/>
    <w:basedOn w:val="Normal"/>
    <w:uiPriority w:val="99"/>
    <w:semiHidden/>
    <w:unhideWhenUsed/>
    <w:rsid w:val="00857F8F"/>
    <w:pPr>
      <w:spacing w:before="100" w:beforeAutospacing="1" w:after="100" w:afterAutospacing="1"/>
      <w:jc w:val="left"/>
    </w:pPr>
    <w:rPr>
      <w:rFonts w:ascii="Calibri" w:hAnsi="Calibri" w:cs="Calibri"/>
      <w:sz w:val="22"/>
    </w:rPr>
  </w:style>
  <w:style w:type="paragraph" w:customStyle="1" w:styleId="s3">
    <w:name w:val="s3"/>
    <w:basedOn w:val="Normal"/>
    <w:uiPriority w:val="99"/>
    <w:semiHidden/>
    <w:rsid w:val="00857F8F"/>
    <w:pPr>
      <w:spacing w:before="100" w:beforeAutospacing="1" w:after="100" w:afterAutospacing="1"/>
      <w:jc w:val="left"/>
    </w:pPr>
    <w:rPr>
      <w:rFonts w:ascii="Calibri" w:hAnsi="Calibri" w:cs="Calibri"/>
      <w:sz w:val="22"/>
    </w:rPr>
  </w:style>
  <w:style w:type="paragraph" w:styleId="ListParagraph">
    <w:name w:val="List Paragraph"/>
    <w:basedOn w:val="Normal"/>
    <w:uiPriority w:val="34"/>
    <w:qFormat/>
    <w:rsid w:val="009D452F"/>
    <w:pPr>
      <w:ind w:left="720"/>
      <w:contextualSpacing/>
    </w:pPr>
  </w:style>
  <w:style w:type="character" w:customStyle="1" w:styleId="Bodytext2">
    <w:name w:val="Body text (2)_"/>
    <w:basedOn w:val="DefaultParagraphFont"/>
    <w:rsid w:val="00454C58"/>
    <w:rPr>
      <w:rFonts w:ascii="Trebuchet MS" w:eastAsia="Trebuchet MS" w:hAnsi="Trebuchet MS" w:cs="Trebuchet MS"/>
      <w:b w:val="0"/>
      <w:bCs w:val="0"/>
      <w:i/>
      <w:iCs/>
      <w:smallCaps w:val="0"/>
      <w:strike w:val="0"/>
      <w:sz w:val="16"/>
      <w:szCs w:val="16"/>
      <w:u w:val="none"/>
    </w:rPr>
  </w:style>
  <w:style w:type="character" w:customStyle="1" w:styleId="Bodytext2NotItalic">
    <w:name w:val="Body text (2) + Not Italic"/>
    <w:basedOn w:val="Bodytext2"/>
    <w:rsid w:val="00454C58"/>
    <w:rPr>
      <w:rFonts w:ascii="Trebuchet MS" w:eastAsia="Trebuchet MS" w:hAnsi="Trebuchet MS" w:cs="Trebuchet MS"/>
      <w:b w:val="0"/>
      <w:bCs w:val="0"/>
      <w:i/>
      <w:iCs/>
      <w:smallCaps w:val="0"/>
      <w:strike w:val="0"/>
      <w:color w:val="000000"/>
      <w:spacing w:val="0"/>
      <w:w w:val="100"/>
      <w:position w:val="0"/>
      <w:sz w:val="16"/>
      <w:szCs w:val="16"/>
      <w:u w:val="none"/>
      <w:lang w:val="en-US" w:eastAsia="en-US" w:bidi="en-US"/>
    </w:rPr>
  </w:style>
  <w:style w:type="character" w:customStyle="1" w:styleId="Bodytext4">
    <w:name w:val="Body text (4)_"/>
    <w:basedOn w:val="DefaultParagraphFont"/>
    <w:link w:val="Bodytext40"/>
    <w:rsid w:val="00454C58"/>
    <w:rPr>
      <w:rFonts w:ascii="Book Antiqua" w:eastAsia="Book Antiqua" w:hAnsi="Book Antiqua" w:cs="Book Antiqua"/>
      <w:sz w:val="20"/>
      <w:szCs w:val="20"/>
      <w:shd w:val="clear" w:color="auto" w:fill="FFFFFF"/>
    </w:rPr>
  </w:style>
  <w:style w:type="character" w:customStyle="1" w:styleId="Bodytext20">
    <w:name w:val="Body text (2)"/>
    <w:basedOn w:val="Bodytext2"/>
    <w:rsid w:val="00454C58"/>
    <w:rPr>
      <w:rFonts w:ascii="Trebuchet MS" w:eastAsia="Trebuchet MS" w:hAnsi="Trebuchet MS" w:cs="Trebuchet MS"/>
      <w:b w:val="0"/>
      <w:bCs w:val="0"/>
      <w:i/>
      <w:iCs/>
      <w:smallCaps w:val="0"/>
      <w:strike w:val="0"/>
      <w:color w:val="000000"/>
      <w:spacing w:val="0"/>
      <w:w w:val="100"/>
      <w:position w:val="0"/>
      <w:sz w:val="16"/>
      <w:szCs w:val="16"/>
      <w:u w:val="single"/>
      <w:lang w:val="en-US" w:eastAsia="en-US" w:bidi="en-US"/>
    </w:rPr>
  </w:style>
  <w:style w:type="paragraph" w:customStyle="1" w:styleId="Bodytext40">
    <w:name w:val="Body text (4)"/>
    <w:basedOn w:val="Normal"/>
    <w:link w:val="Bodytext4"/>
    <w:rsid w:val="00454C58"/>
    <w:pPr>
      <w:widowControl w:val="0"/>
      <w:shd w:val="clear" w:color="auto" w:fill="FFFFFF"/>
      <w:spacing w:before="940" w:after="240" w:line="248" w:lineRule="exact"/>
    </w:pPr>
    <w:rPr>
      <w:rFonts w:ascii="Book Antiqua" w:eastAsia="Book Antiqua" w:hAnsi="Book Antiqua" w:cs="Book Antiqua"/>
      <w:sz w:val="20"/>
      <w:szCs w:val="20"/>
    </w:rPr>
  </w:style>
  <w:style w:type="paragraph" w:styleId="Revision">
    <w:name w:val="Revision"/>
    <w:hidden/>
    <w:uiPriority w:val="99"/>
    <w:semiHidden/>
    <w:rsid w:val="00F012E3"/>
    <w:pPr>
      <w:spacing w:after="0" w:line="240" w:lineRule="auto"/>
      <w:ind w:right="0"/>
    </w:pPr>
    <w:rPr>
      <w:sz w:val="24"/>
    </w:rPr>
  </w:style>
  <w:style w:type="table" w:styleId="TableGrid">
    <w:name w:val="Table Grid"/>
    <w:basedOn w:val="TableNormal"/>
    <w:uiPriority w:val="39"/>
    <w:rsid w:val="005E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35E2F"/>
    <w:rPr>
      <w:noProof/>
      <w:color w:val="000000" w:themeColor="text1"/>
      <w:szCs w:val="24"/>
    </w:rPr>
  </w:style>
  <w:style w:type="character" w:customStyle="1" w:styleId="BodyTextChar">
    <w:name w:val="Body Text Char"/>
    <w:basedOn w:val="DefaultParagraphFont"/>
    <w:link w:val="BodyText"/>
    <w:uiPriority w:val="99"/>
    <w:rsid w:val="00F35E2F"/>
    <w:rPr>
      <w:noProof/>
      <w:color w:val="000000" w:themeColor="text1"/>
      <w:sz w:val="24"/>
      <w:szCs w:val="24"/>
    </w:rPr>
  </w:style>
  <w:style w:type="paragraph" w:styleId="BodyTextIndent">
    <w:name w:val="Body Text Indent"/>
    <w:basedOn w:val="Normal"/>
    <w:link w:val="BodyTextIndentChar"/>
    <w:uiPriority w:val="99"/>
    <w:unhideWhenUsed/>
    <w:rsid w:val="00A54D22"/>
    <w:pPr>
      <w:ind w:firstLine="720"/>
    </w:pPr>
    <w:rPr>
      <w:szCs w:val="24"/>
    </w:rPr>
  </w:style>
  <w:style w:type="character" w:customStyle="1" w:styleId="BodyTextIndentChar">
    <w:name w:val="Body Text Indent Char"/>
    <w:basedOn w:val="DefaultParagraphFont"/>
    <w:link w:val="BodyTextIndent"/>
    <w:uiPriority w:val="99"/>
    <w:rsid w:val="00A54D22"/>
    <w:rPr>
      <w:sz w:val="24"/>
      <w:szCs w:val="24"/>
    </w:rPr>
  </w:style>
  <w:style w:type="paragraph" w:styleId="Header">
    <w:name w:val="header"/>
    <w:basedOn w:val="Normal"/>
    <w:link w:val="HeaderChar"/>
    <w:uiPriority w:val="99"/>
    <w:unhideWhenUsed/>
    <w:rsid w:val="006A2CDB"/>
    <w:pPr>
      <w:tabs>
        <w:tab w:val="center" w:pos="4680"/>
        <w:tab w:val="right" w:pos="9360"/>
      </w:tabs>
      <w:spacing w:after="0"/>
    </w:pPr>
  </w:style>
  <w:style w:type="character" w:customStyle="1" w:styleId="HeaderChar">
    <w:name w:val="Header Char"/>
    <w:basedOn w:val="DefaultParagraphFont"/>
    <w:link w:val="Header"/>
    <w:uiPriority w:val="99"/>
    <w:rsid w:val="006A2C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5146</Words>
  <Characters>29335</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2023-05-03T13:43:00Z</cp:lastPrinted>
  <dcterms:created xsi:type="dcterms:W3CDTF">2023-05-23T13:58:00Z</dcterms:created>
  <dcterms:modified xsi:type="dcterms:W3CDTF">2023-05-23T13:58:00Z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Minutes\April 20, 2023 Meeting.dcr</vt:lpwstr>
  </property>
</Properties>
</file>