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44" w:rsidRDefault="00084544">
      <w:pPr>
        <w:jc w:val="center"/>
        <w:rPr>
          <w:rFonts w:ascii="Arial" w:hAnsi="Arial" w:cs="Arial"/>
          <w:b/>
          <w:bCs/>
        </w:rPr>
      </w:pPr>
      <w:r>
        <w:rPr>
          <w:rFonts w:ascii="Arial" w:hAnsi="Arial" w:cs="Arial"/>
          <w:b/>
          <w:bCs/>
        </w:rPr>
        <w:t>MINUTES</w:t>
      </w:r>
    </w:p>
    <w:p w:rsidR="00084544" w:rsidRDefault="00084544">
      <w:pPr>
        <w:jc w:val="center"/>
        <w:rPr>
          <w:rFonts w:ascii="Arial" w:hAnsi="Arial" w:cs="Arial"/>
          <w:b/>
          <w:bCs/>
        </w:rPr>
      </w:pPr>
    </w:p>
    <w:p w:rsidR="00084544" w:rsidRDefault="00084544">
      <w:pPr>
        <w:pStyle w:val="Heading1"/>
        <w:rPr>
          <w:rFonts w:ascii="Arial" w:hAnsi="Arial" w:cs="Arial"/>
        </w:rPr>
      </w:pPr>
      <w:r>
        <w:rPr>
          <w:rFonts w:ascii="Arial" w:hAnsi="Arial" w:cs="Arial"/>
        </w:rPr>
        <w:t xml:space="preserve">LINCOLN INTERMEDIATE UNIT BOARD OF DIRECTORS MEETING </w:t>
      </w:r>
    </w:p>
    <w:p w:rsidR="00084544" w:rsidRDefault="00084544">
      <w:pPr>
        <w:jc w:val="center"/>
        <w:rPr>
          <w:rFonts w:ascii="Arial" w:hAnsi="Arial" w:cs="Arial"/>
          <w:b/>
          <w:bCs/>
        </w:rPr>
      </w:pPr>
    </w:p>
    <w:p w:rsidR="00084544" w:rsidRDefault="00DA627E">
      <w:pPr>
        <w:jc w:val="center"/>
        <w:rPr>
          <w:rFonts w:ascii="Arial" w:hAnsi="Arial" w:cs="Arial"/>
          <w:b/>
          <w:bCs/>
        </w:rPr>
      </w:pPr>
      <w:r>
        <w:rPr>
          <w:rFonts w:ascii="Arial" w:hAnsi="Arial" w:cs="Arial"/>
          <w:b/>
          <w:bCs/>
        </w:rPr>
        <w:t>APRIL 3,</w:t>
      </w:r>
      <w:r w:rsidR="00B233EE">
        <w:rPr>
          <w:rFonts w:ascii="Arial" w:hAnsi="Arial" w:cs="Arial"/>
          <w:b/>
          <w:bCs/>
        </w:rPr>
        <w:t xml:space="preserve"> </w:t>
      </w:r>
      <w:r w:rsidR="0009718C">
        <w:rPr>
          <w:rFonts w:ascii="Arial" w:hAnsi="Arial" w:cs="Arial"/>
          <w:b/>
          <w:bCs/>
        </w:rPr>
        <w:t>201</w:t>
      </w:r>
      <w:r w:rsidR="0083619B">
        <w:rPr>
          <w:rFonts w:ascii="Arial" w:hAnsi="Arial" w:cs="Arial"/>
          <w:b/>
          <w:bCs/>
        </w:rPr>
        <w:t>8</w:t>
      </w:r>
    </w:p>
    <w:tbl>
      <w:tblPr>
        <w:tblW w:w="10728" w:type="dxa"/>
        <w:tblInd w:w="-900" w:type="dxa"/>
        <w:tblBorders>
          <w:bottom w:val="thickThinSmallGap" w:sz="24" w:space="0" w:color="auto"/>
        </w:tblBorders>
        <w:tblLook w:val="0000" w:firstRow="0" w:lastRow="0" w:firstColumn="0" w:lastColumn="0" w:noHBand="0" w:noVBand="0"/>
      </w:tblPr>
      <w:tblGrid>
        <w:gridCol w:w="10728"/>
      </w:tblGrid>
      <w:tr w:rsidR="00084544">
        <w:tc>
          <w:tcPr>
            <w:tcW w:w="10728" w:type="dxa"/>
          </w:tcPr>
          <w:p w:rsidR="00084544" w:rsidRDefault="00084544">
            <w:pPr>
              <w:rPr>
                <w:rFonts w:ascii="Arial" w:hAnsi="Arial" w:cs="Arial"/>
                <w:sz w:val="14"/>
              </w:rPr>
            </w:pPr>
          </w:p>
        </w:tc>
      </w:tr>
    </w:tbl>
    <w:p w:rsidR="00084544" w:rsidRDefault="00084544">
      <w:pPr>
        <w:rPr>
          <w:rFonts w:ascii="Arial" w:hAnsi="Arial" w:cs="Arial"/>
          <w:sz w:val="18"/>
        </w:rPr>
      </w:pPr>
    </w:p>
    <w:p w:rsidR="004E1818" w:rsidRDefault="004E1818" w:rsidP="004E1818">
      <w:pPr>
        <w:ind w:left="-720" w:right="-540"/>
        <w:rPr>
          <w:rFonts w:ascii="Arial" w:hAnsi="Arial" w:cs="Arial"/>
        </w:rPr>
      </w:pPr>
      <w:r>
        <w:rPr>
          <w:rFonts w:ascii="Arial" w:hAnsi="Arial" w:cs="Arial"/>
        </w:rPr>
        <w:t xml:space="preserve">The regular meeting of the Lincoln Intermediate Unit 12 Board of Directors was held on </w:t>
      </w:r>
      <w:r w:rsidR="00DA627E">
        <w:rPr>
          <w:rFonts w:ascii="Arial" w:hAnsi="Arial" w:cs="Arial"/>
        </w:rPr>
        <w:t>April 3,</w:t>
      </w:r>
      <w:r w:rsidR="0083619B">
        <w:rPr>
          <w:rFonts w:ascii="Arial" w:hAnsi="Arial" w:cs="Arial"/>
        </w:rPr>
        <w:t xml:space="preserve"> 2018</w:t>
      </w:r>
      <w:r>
        <w:rPr>
          <w:rFonts w:ascii="Arial" w:hAnsi="Arial" w:cs="Arial"/>
        </w:rPr>
        <w:t>. Board President Michael Miller called the meeting to order at 7:</w:t>
      </w:r>
      <w:r w:rsidR="00C826FC">
        <w:rPr>
          <w:rFonts w:ascii="Arial" w:hAnsi="Arial" w:cs="Arial"/>
        </w:rPr>
        <w:t>1</w:t>
      </w:r>
      <w:r w:rsidR="00DA627E">
        <w:rPr>
          <w:rFonts w:ascii="Arial" w:hAnsi="Arial" w:cs="Arial"/>
        </w:rPr>
        <w:t>2</w:t>
      </w:r>
      <w:r w:rsidR="0018655F">
        <w:rPr>
          <w:rFonts w:ascii="Arial" w:hAnsi="Arial" w:cs="Arial"/>
        </w:rPr>
        <w:t xml:space="preserve"> </w:t>
      </w:r>
      <w:r>
        <w:rPr>
          <w:rFonts w:ascii="Arial" w:hAnsi="Arial" w:cs="Arial"/>
        </w:rPr>
        <w:t xml:space="preserve">p.m. with </w:t>
      </w:r>
      <w:r>
        <w:rPr>
          <w:rFonts w:ascii="Arial" w:hAnsi="Arial" w:cs="Arial"/>
          <w:color w:val="000000"/>
        </w:rPr>
        <w:t>the P</w:t>
      </w:r>
      <w:r>
        <w:rPr>
          <w:rFonts w:ascii="Arial" w:hAnsi="Arial" w:cs="Arial"/>
        </w:rPr>
        <w:t>ledge of A</w:t>
      </w:r>
      <w:r>
        <w:rPr>
          <w:rFonts w:ascii="Arial" w:hAnsi="Arial" w:cs="Arial"/>
          <w:color w:val="000000"/>
        </w:rPr>
        <w:t>l</w:t>
      </w:r>
      <w:r>
        <w:rPr>
          <w:rFonts w:ascii="Arial" w:hAnsi="Arial" w:cs="Arial"/>
        </w:rPr>
        <w:t>legiance.</w:t>
      </w:r>
    </w:p>
    <w:p w:rsidR="004E1818" w:rsidRDefault="004E1818" w:rsidP="004E1818">
      <w:pPr>
        <w:ind w:left="-720" w:right="-540"/>
        <w:rPr>
          <w:rFonts w:ascii="Arial" w:hAnsi="Arial" w:cs="Arial"/>
        </w:rPr>
      </w:pPr>
    </w:p>
    <w:p w:rsidR="004E1818" w:rsidRDefault="004E1818" w:rsidP="004E1818">
      <w:pPr>
        <w:ind w:left="-720" w:right="-540"/>
        <w:rPr>
          <w:rFonts w:ascii="Arial" w:hAnsi="Arial" w:cs="Arial"/>
        </w:rPr>
      </w:pPr>
      <w:r>
        <w:rPr>
          <w:rFonts w:ascii="Arial" w:hAnsi="Arial" w:cs="Arial"/>
          <w:b/>
          <w:color w:val="000000"/>
        </w:rPr>
        <w:t>ATTENDANCE</w:t>
      </w:r>
      <w:r>
        <w:rPr>
          <w:rFonts w:ascii="Arial" w:hAnsi="Arial" w:cs="Arial"/>
          <w:color w:val="000000"/>
        </w:rPr>
        <w:t xml:space="preserve">:  </w:t>
      </w:r>
      <w:r>
        <w:rPr>
          <w:rFonts w:ascii="Arial" w:hAnsi="Arial" w:cs="Arial"/>
        </w:rPr>
        <w:t>The following Board members were present:</w:t>
      </w:r>
    </w:p>
    <w:p w:rsidR="004E1818" w:rsidRDefault="004E1818" w:rsidP="004E1818">
      <w:pPr>
        <w:ind w:left="-720" w:right="-540"/>
        <w:rPr>
          <w:rFonts w:ascii="Arial" w:hAnsi="Arial" w:cs="Arial"/>
          <w:sz w:val="22"/>
        </w:rPr>
      </w:pPr>
    </w:p>
    <w:tbl>
      <w:tblPr>
        <w:tblW w:w="0" w:type="auto"/>
        <w:tblInd w:w="1458" w:type="dxa"/>
        <w:tblLook w:val="0000" w:firstRow="0" w:lastRow="0" w:firstColumn="0" w:lastColumn="0" w:noHBand="0" w:noVBand="0"/>
      </w:tblPr>
      <w:tblGrid>
        <w:gridCol w:w="2610"/>
        <w:gridCol w:w="2430"/>
      </w:tblGrid>
      <w:tr w:rsidR="00DA627E" w:rsidTr="00F72F55">
        <w:tc>
          <w:tcPr>
            <w:tcW w:w="2610" w:type="dxa"/>
          </w:tcPr>
          <w:p w:rsidR="00DA627E" w:rsidRDefault="00DA627E" w:rsidP="00BC785D">
            <w:pPr>
              <w:rPr>
                <w:rFonts w:ascii="Arial" w:hAnsi="Arial" w:cs="Arial"/>
              </w:rPr>
            </w:pPr>
            <w:r>
              <w:rPr>
                <w:rFonts w:ascii="Arial" w:hAnsi="Arial" w:cs="Arial"/>
              </w:rPr>
              <w:t>Sue Heistand</w:t>
            </w:r>
          </w:p>
        </w:tc>
        <w:tc>
          <w:tcPr>
            <w:tcW w:w="2430" w:type="dxa"/>
          </w:tcPr>
          <w:p w:rsidR="00DA627E" w:rsidRDefault="00DA627E" w:rsidP="00906946">
            <w:pPr>
              <w:rPr>
                <w:rFonts w:ascii="Arial" w:hAnsi="Arial" w:cs="Arial"/>
              </w:rPr>
            </w:pPr>
            <w:r>
              <w:rPr>
                <w:rFonts w:ascii="Arial" w:hAnsi="Arial" w:cs="Arial"/>
              </w:rPr>
              <w:t>James Roberts</w:t>
            </w:r>
          </w:p>
        </w:tc>
      </w:tr>
      <w:tr w:rsidR="00DA627E" w:rsidTr="002E3194">
        <w:tc>
          <w:tcPr>
            <w:tcW w:w="2610" w:type="dxa"/>
          </w:tcPr>
          <w:p w:rsidR="00DA627E" w:rsidRDefault="00DA627E" w:rsidP="00BC785D">
            <w:pPr>
              <w:rPr>
                <w:rFonts w:ascii="Arial" w:hAnsi="Arial" w:cs="Arial"/>
              </w:rPr>
            </w:pPr>
            <w:r>
              <w:rPr>
                <w:rFonts w:ascii="Arial" w:hAnsi="Arial" w:cs="Arial"/>
              </w:rPr>
              <w:t>Dustin Martin</w:t>
            </w:r>
          </w:p>
        </w:tc>
        <w:tc>
          <w:tcPr>
            <w:tcW w:w="2430" w:type="dxa"/>
          </w:tcPr>
          <w:p w:rsidR="00DA627E" w:rsidRDefault="00DA627E" w:rsidP="00BC785D">
            <w:pPr>
              <w:rPr>
                <w:rFonts w:ascii="Arial" w:hAnsi="Arial" w:cs="Arial"/>
              </w:rPr>
            </w:pPr>
            <w:r>
              <w:rPr>
                <w:rFonts w:ascii="Arial" w:hAnsi="Arial" w:cs="Arial"/>
              </w:rPr>
              <w:t>Mark Schur</w:t>
            </w:r>
          </w:p>
        </w:tc>
      </w:tr>
      <w:tr w:rsidR="00DA627E" w:rsidTr="002E3194">
        <w:tc>
          <w:tcPr>
            <w:tcW w:w="2610" w:type="dxa"/>
          </w:tcPr>
          <w:p w:rsidR="00DA627E" w:rsidRDefault="00DA627E" w:rsidP="00906946">
            <w:pPr>
              <w:rPr>
                <w:rFonts w:ascii="Arial" w:hAnsi="Arial" w:cs="Arial"/>
              </w:rPr>
            </w:pPr>
            <w:r>
              <w:rPr>
                <w:rFonts w:ascii="Arial" w:hAnsi="Arial" w:cs="Arial"/>
              </w:rPr>
              <w:t>Michael Miller</w:t>
            </w:r>
          </w:p>
        </w:tc>
        <w:tc>
          <w:tcPr>
            <w:tcW w:w="2430" w:type="dxa"/>
          </w:tcPr>
          <w:p w:rsidR="00DA627E" w:rsidRDefault="00DA627E" w:rsidP="00906946">
            <w:pPr>
              <w:rPr>
                <w:rFonts w:ascii="Arial" w:hAnsi="Arial" w:cs="Arial"/>
              </w:rPr>
            </w:pPr>
            <w:r>
              <w:rPr>
                <w:rFonts w:ascii="Arial" w:hAnsi="Arial" w:cs="Arial"/>
              </w:rPr>
              <w:t>Michael Wagner</w:t>
            </w:r>
          </w:p>
        </w:tc>
      </w:tr>
      <w:tr w:rsidR="00DA627E" w:rsidTr="002E3194">
        <w:tc>
          <w:tcPr>
            <w:tcW w:w="2610" w:type="dxa"/>
          </w:tcPr>
          <w:p w:rsidR="00DA627E" w:rsidRDefault="00DA627E" w:rsidP="00BC785D">
            <w:pPr>
              <w:rPr>
                <w:rFonts w:ascii="Arial" w:hAnsi="Arial" w:cs="Arial"/>
              </w:rPr>
            </w:pPr>
            <w:r>
              <w:rPr>
                <w:rFonts w:ascii="Arial" w:hAnsi="Arial" w:cs="Arial"/>
              </w:rPr>
              <w:t>Cory Nade</w:t>
            </w:r>
          </w:p>
        </w:tc>
        <w:tc>
          <w:tcPr>
            <w:tcW w:w="2430" w:type="dxa"/>
          </w:tcPr>
          <w:p w:rsidR="00DA627E" w:rsidRDefault="00DA627E" w:rsidP="00BC785D">
            <w:pPr>
              <w:rPr>
                <w:rFonts w:ascii="Arial" w:hAnsi="Arial" w:cs="Arial"/>
              </w:rPr>
            </w:pPr>
            <w:r>
              <w:rPr>
                <w:rFonts w:ascii="Arial" w:hAnsi="Arial" w:cs="Arial"/>
              </w:rPr>
              <w:t>Douglas White</w:t>
            </w:r>
          </w:p>
        </w:tc>
      </w:tr>
      <w:tr w:rsidR="00DA627E" w:rsidTr="002E3194">
        <w:tc>
          <w:tcPr>
            <w:tcW w:w="2610" w:type="dxa"/>
          </w:tcPr>
          <w:p w:rsidR="00DA627E" w:rsidRDefault="00DA627E" w:rsidP="00906946">
            <w:pPr>
              <w:rPr>
                <w:rFonts w:ascii="Arial" w:hAnsi="Arial" w:cs="Arial"/>
              </w:rPr>
            </w:pPr>
            <w:r>
              <w:rPr>
                <w:rFonts w:ascii="Arial" w:hAnsi="Arial" w:cs="Arial"/>
              </w:rPr>
              <w:t>Paul Politis</w:t>
            </w:r>
          </w:p>
        </w:tc>
        <w:tc>
          <w:tcPr>
            <w:tcW w:w="2430" w:type="dxa"/>
          </w:tcPr>
          <w:p w:rsidR="00DA627E" w:rsidRDefault="00DA627E" w:rsidP="00BC785D">
            <w:pPr>
              <w:rPr>
                <w:rFonts w:ascii="Arial" w:hAnsi="Arial" w:cs="Arial"/>
              </w:rPr>
            </w:pPr>
          </w:p>
        </w:tc>
      </w:tr>
    </w:tbl>
    <w:p w:rsidR="004E1818" w:rsidRDefault="004E1818" w:rsidP="004E1818">
      <w:pPr>
        <w:ind w:left="-720" w:right="-720"/>
        <w:rPr>
          <w:rFonts w:ascii="Arial" w:hAnsi="Arial" w:cs="Arial"/>
        </w:rPr>
      </w:pPr>
    </w:p>
    <w:p w:rsidR="004E1818" w:rsidRPr="00EC4744" w:rsidRDefault="004E1818" w:rsidP="004E1818">
      <w:pPr>
        <w:ind w:left="-720" w:right="-720"/>
        <w:rPr>
          <w:rFonts w:ascii="Arial" w:hAnsi="Arial" w:cs="Arial"/>
        </w:rPr>
      </w:pPr>
      <w:r>
        <w:rPr>
          <w:rFonts w:ascii="Arial" w:hAnsi="Arial" w:cs="Arial"/>
        </w:rPr>
        <w:t xml:space="preserve">LIU staff members </w:t>
      </w:r>
      <w:r w:rsidR="00854D14">
        <w:rPr>
          <w:rFonts w:ascii="Arial" w:hAnsi="Arial" w:cs="Arial"/>
        </w:rPr>
        <w:t xml:space="preserve">attending were:  </w:t>
      </w:r>
      <w:r w:rsidR="00EA6B83">
        <w:rPr>
          <w:rFonts w:ascii="Arial" w:hAnsi="Arial" w:cs="Arial"/>
        </w:rPr>
        <w:t xml:space="preserve">Jody Nace, Ed.D., </w:t>
      </w:r>
      <w:r w:rsidR="0018655F">
        <w:rPr>
          <w:rFonts w:ascii="Arial" w:hAnsi="Arial" w:cs="Arial"/>
        </w:rPr>
        <w:t xml:space="preserve">Lynn Murphy, Ed.D., </w:t>
      </w:r>
      <w:r w:rsidR="00485078">
        <w:rPr>
          <w:rFonts w:ascii="Arial" w:hAnsi="Arial" w:cs="Arial"/>
        </w:rPr>
        <w:t xml:space="preserve">Brad Sterner, Ed.D., </w:t>
      </w:r>
      <w:r w:rsidR="009F41F9">
        <w:rPr>
          <w:rFonts w:ascii="Arial" w:hAnsi="Arial" w:cs="Arial"/>
        </w:rPr>
        <w:t xml:space="preserve">Jared Mader, </w:t>
      </w:r>
      <w:r w:rsidR="00C90BE2">
        <w:rPr>
          <w:rFonts w:ascii="Arial" w:hAnsi="Arial" w:cs="Arial"/>
        </w:rPr>
        <w:t>Tim Stanton</w:t>
      </w:r>
      <w:r>
        <w:rPr>
          <w:rFonts w:ascii="Arial" w:hAnsi="Arial" w:cs="Arial"/>
        </w:rPr>
        <w:t>,</w:t>
      </w:r>
      <w:r w:rsidR="00C90BE2">
        <w:rPr>
          <w:rFonts w:ascii="Arial" w:hAnsi="Arial" w:cs="Arial"/>
        </w:rPr>
        <w:t xml:space="preserve"> </w:t>
      </w:r>
      <w:r w:rsidR="0018655F">
        <w:rPr>
          <w:rFonts w:ascii="Arial" w:hAnsi="Arial" w:cs="Arial"/>
        </w:rPr>
        <w:t xml:space="preserve">Lisa Greth, </w:t>
      </w:r>
      <w:r>
        <w:rPr>
          <w:rFonts w:ascii="Arial" w:hAnsi="Arial" w:cs="Arial"/>
        </w:rPr>
        <w:t xml:space="preserve">Jill Trostle, and </w:t>
      </w:r>
      <w:r w:rsidR="00DA627E">
        <w:rPr>
          <w:rFonts w:ascii="Arial" w:hAnsi="Arial" w:cs="Arial"/>
        </w:rPr>
        <w:t>David Walker</w:t>
      </w:r>
      <w:r w:rsidR="002A5E77">
        <w:rPr>
          <w:rFonts w:ascii="Arial" w:hAnsi="Arial" w:cs="Arial"/>
        </w:rPr>
        <w:t>, Esq</w:t>
      </w:r>
      <w:r>
        <w:rPr>
          <w:rFonts w:ascii="Arial" w:hAnsi="Arial" w:cs="Arial"/>
        </w:rPr>
        <w:t xml:space="preserve">. of Barley-Snyder. </w:t>
      </w:r>
    </w:p>
    <w:p w:rsidR="004E1818" w:rsidRDefault="004E1818" w:rsidP="004E1818">
      <w:pPr>
        <w:ind w:left="-720" w:right="-720"/>
        <w:rPr>
          <w:rFonts w:ascii="Arial" w:hAnsi="Arial" w:cs="Arial"/>
        </w:rPr>
      </w:pPr>
    </w:p>
    <w:p w:rsidR="00485078" w:rsidRDefault="00DA627E" w:rsidP="00C23C71">
      <w:pPr>
        <w:ind w:left="-720" w:right="-720"/>
        <w:rPr>
          <w:rFonts w:ascii="Arial" w:hAnsi="Arial" w:cs="Arial"/>
        </w:rPr>
      </w:pPr>
      <w:r w:rsidRPr="00DA627E">
        <w:rPr>
          <w:rFonts w:ascii="Arial" w:hAnsi="Arial" w:cs="Arial"/>
          <w:b/>
        </w:rPr>
        <w:t>EXECUTIVE SESSION:</w:t>
      </w:r>
      <w:r>
        <w:rPr>
          <w:rFonts w:ascii="Arial" w:hAnsi="Arial" w:cs="Arial"/>
        </w:rPr>
        <w:t xml:space="preserve">  Mr. Miller announced that the Board met in executive session prior to the meeting to discuss confidential matters.</w:t>
      </w:r>
    </w:p>
    <w:p w:rsidR="00DA627E" w:rsidRDefault="00DA627E" w:rsidP="00C23C71">
      <w:pPr>
        <w:ind w:left="-720" w:right="-720"/>
        <w:rPr>
          <w:rFonts w:ascii="Arial" w:hAnsi="Arial" w:cs="Arial"/>
        </w:rPr>
      </w:pPr>
    </w:p>
    <w:p w:rsidR="00DA627E" w:rsidRDefault="00DA627E" w:rsidP="00C23C71">
      <w:pPr>
        <w:ind w:left="-720" w:right="-720"/>
        <w:rPr>
          <w:rFonts w:ascii="Arial" w:hAnsi="Arial" w:cs="Arial"/>
        </w:rPr>
      </w:pPr>
      <w:r w:rsidRPr="00DA627E">
        <w:rPr>
          <w:rFonts w:ascii="Arial" w:hAnsi="Arial" w:cs="Arial"/>
          <w:b/>
        </w:rPr>
        <w:t>AMENDMENT TO AGENDA:</w:t>
      </w:r>
      <w:r w:rsidR="00906946">
        <w:rPr>
          <w:rFonts w:ascii="Arial" w:hAnsi="Arial" w:cs="Arial"/>
        </w:rPr>
        <w:t xml:space="preserve">  Mr. Miller proposed </w:t>
      </w:r>
      <w:r>
        <w:rPr>
          <w:rFonts w:ascii="Arial" w:hAnsi="Arial" w:cs="Arial"/>
        </w:rPr>
        <w:t xml:space="preserve">to amend the agenda </w:t>
      </w:r>
      <w:r w:rsidR="00095C12">
        <w:rPr>
          <w:rFonts w:ascii="Arial" w:hAnsi="Arial" w:cs="Arial"/>
        </w:rPr>
        <w:t>with the addition of item 11 - A</w:t>
      </w:r>
      <w:r>
        <w:rPr>
          <w:rFonts w:ascii="Arial" w:hAnsi="Arial" w:cs="Arial"/>
        </w:rPr>
        <w:t>doption of Policy 618 – Student Classroom Funds under section F - Consent Agenda.  Cory Nade moved approval to amend the agenda, seconded by Sue Heistand.  A voice vote recorded all in favor and the motion carried.</w:t>
      </w:r>
    </w:p>
    <w:p w:rsidR="00DA627E" w:rsidRDefault="00DA627E" w:rsidP="00C23C71">
      <w:pPr>
        <w:ind w:left="-720" w:right="-720"/>
        <w:rPr>
          <w:rFonts w:ascii="Arial" w:hAnsi="Arial" w:cs="Arial"/>
        </w:rPr>
      </w:pPr>
    </w:p>
    <w:p w:rsidR="003F19D2" w:rsidRDefault="004E1818" w:rsidP="004E1818">
      <w:pPr>
        <w:ind w:left="-720" w:right="-720"/>
        <w:rPr>
          <w:rFonts w:ascii="Arial" w:hAnsi="Arial" w:cs="Arial"/>
        </w:rPr>
      </w:pPr>
      <w:r>
        <w:rPr>
          <w:rFonts w:ascii="Arial" w:hAnsi="Arial" w:cs="Arial"/>
          <w:b/>
        </w:rPr>
        <w:t xml:space="preserve">APPROVAL OF MINUTES: </w:t>
      </w:r>
      <w:r>
        <w:rPr>
          <w:rFonts w:ascii="Arial" w:hAnsi="Arial" w:cs="Arial"/>
        </w:rPr>
        <w:t xml:space="preserve"> </w:t>
      </w:r>
      <w:r w:rsidR="00C90BE2">
        <w:rPr>
          <w:rFonts w:ascii="Arial" w:hAnsi="Arial" w:cs="Arial"/>
        </w:rPr>
        <w:t xml:space="preserve">The minutes </w:t>
      </w:r>
      <w:r w:rsidR="009B7694">
        <w:rPr>
          <w:rFonts w:ascii="Arial" w:hAnsi="Arial" w:cs="Arial"/>
        </w:rPr>
        <w:t xml:space="preserve">of </w:t>
      </w:r>
      <w:r w:rsidR="009B4C6F">
        <w:rPr>
          <w:rFonts w:ascii="Arial" w:hAnsi="Arial" w:cs="Arial"/>
        </w:rPr>
        <w:t>March</w:t>
      </w:r>
      <w:r w:rsidR="00485078">
        <w:rPr>
          <w:rFonts w:ascii="Arial" w:hAnsi="Arial" w:cs="Arial"/>
        </w:rPr>
        <w:t xml:space="preserve"> 6,</w:t>
      </w:r>
      <w:r w:rsidR="00465653">
        <w:rPr>
          <w:rFonts w:ascii="Arial" w:hAnsi="Arial" w:cs="Arial"/>
        </w:rPr>
        <w:t xml:space="preserve"> 2018 </w:t>
      </w:r>
      <w:r w:rsidR="00C90BE2">
        <w:rPr>
          <w:rFonts w:ascii="Arial" w:hAnsi="Arial" w:cs="Arial"/>
        </w:rPr>
        <w:t xml:space="preserve">were approved as presented. </w:t>
      </w:r>
    </w:p>
    <w:p w:rsidR="00C90BE2" w:rsidRDefault="00C90BE2" w:rsidP="004E1818">
      <w:pPr>
        <w:ind w:left="-720" w:right="-720"/>
        <w:rPr>
          <w:rFonts w:ascii="Arial" w:hAnsi="Arial" w:cs="Arial"/>
        </w:rPr>
      </w:pPr>
    </w:p>
    <w:p w:rsidR="003F2AF4" w:rsidRDefault="004E1818" w:rsidP="003F2AF4">
      <w:pPr>
        <w:ind w:left="-720" w:right="-720"/>
        <w:rPr>
          <w:rFonts w:ascii="Arial" w:hAnsi="Arial" w:cs="Arial"/>
        </w:rPr>
      </w:pPr>
      <w:r>
        <w:rPr>
          <w:rFonts w:ascii="Arial" w:hAnsi="Arial" w:cs="Arial"/>
          <w:b/>
        </w:rPr>
        <w:t>APPROVAL OF CONSENT AGENDA:</w:t>
      </w:r>
      <w:r>
        <w:rPr>
          <w:rFonts w:ascii="Arial" w:hAnsi="Arial" w:cs="Arial"/>
        </w:rPr>
        <w:t xml:space="preserve">  The </w:t>
      </w:r>
      <w:r w:rsidR="00E9407B">
        <w:rPr>
          <w:rFonts w:ascii="Arial" w:hAnsi="Arial" w:cs="Arial"/>
        </w:rPr>
        <w:t xml:space="preserve">amended </w:t>
      </w:r>
      <w:r>
        <w:rPr>
          <w:rFonts w:ascii="Arial" w:hAnsi="Arial" w:cs="Arial"/>
        </w:rPr>
        <w:t xml:space="preserve">Consent Agenda </w:t>
      </w:r>
      <w:r w:rsidR="00BD4798">
        <w:rPr>
          <w:rFonts w:ascii="Arial" w:hAnsi="Arial" w:cs="Arial"/>
        </w:rPr>
        <w:t>was</w:t>
      </w:r>
      <w:r>
        <w:rPr>
          <w:rFonts w:ascii="Arial" w:hAnsi="Arial" w:cs="Arial"/>
        </w:rPr>
        <w:t xml:space="preserve"> presented for approval</w:t>
      </w:r>
      <w:r w:rsidR="0078029D">
        <w:rPr>
          <w:rFonts w:ascii="Arial" w:hAnsi="Arial" w:cs="Arial"/>
        </w:rPr>
        <w:t>.</w:t>
      </w:r>
    </w:p>
    <w:p w:rsidR="006A4077" w:rsidRPr="003A4BAD" w:rsidRDefault="006A4077" w:rsidP="006A4077">
      <w:pPr>
        <w:numPr>
          <w:ilvl w:val="0"/>
          <w:numId w:val="4"/>
        </w:numPr>
        <w:spacing w:before="240" w:after="60"/>
        <w:ind w:left="-360"/>
        <w:outlineLvl w:val="4"/>
        <w:rPr>
          <w:rFonts w:ascii="Arial" w:hAnsi="Arial" w:cs="Arial"/>
          <w:b/>
          <w:i/>
        </w:rPr>
      </w:pPr>
      <w:r w:rsidRPr="003A4BAD">
        <w:rPr>
          <w:rFonts w:ascii="Arial" w:hAnsi="Arial" w:cs="Arial"/>
          <w:b/>
          <w:i/>
        </w:rPr>
        <w:t>Personnel Actions</w:t>
      </w:r>
    </w:p>
    <w:p w:rsidR="00117DA3" w:rsidRPr="00117DA3" w:rsidRDefault="00117DA3" w:rsidP="00117DA3">
      <w:pPr>
        <w:numPr>
          <w:ilvl w:val="2"/>
          <w:numId w:val="3"/>
        </w:numPr>
        <w:tabs>
          <w:tab w:val="clear" w:pos="360"/>
          <w:tab w:val="num" w:pos="0"/>
          <w:tab w:val="num" w:pos="1080"/>
        </w:tabs>
        <w:spacing w:before="240" w:after="60"/>
        <w:ind w:left="-360" w:firstLine="0"/>
        <w:outlineLvl w:val="5"/>
        <w:rPr>
          <w:rFonts w:ascii="Arial" w:hAnsi="Arial" w:cs="Arial"/>
          <w:i/>
          <w:sz w:val="22"/>
        </w:rPr>
      </w:pPr>
      <w:r w:rsidRPr="00117DA3">
        <w:rPr>
          <w:rFonts w:ascii="Arial" w:hAnsi="Arial" w:cs="Arial"/>
          <w:i/>
          <w:sz w:val="22"/>
        </w:rPr>
        <w:t>Resignations/Retirements/Terminations</w:t>
      </w:r>
    </w:p>
    <w:p w:rsidR="007563F8" w:rsidRPr="007563F8" w:rsidRDefault="007563F8" w:rsidP="007563F8">
      <w:pPr>
        <w:tabs>
          <w:tab w:val="left" w:pos="-720"/>
          <w:tab w:val="left" w:pos="0"/>
        </w:tabs>
        <w:suppressAutoHyphens/>
        <w:ind w:left="1080"/>
        <w:rPr>
          <w:rFonts w:ascii="Arial" w:hAnsi="Arial" w:cs="Arial"/>
          <w:sz w:val="18"/>
        </w:rPr>
      </w:pPr>
      <w:bookmarkStart w:id="0" w:name="Text3"/>
    </w:p>
    <w:p w:rsidR="007563F8" w:rsidRPr="007563F8" w:rsidRDefault="007563F8" w:rsidP="007563F8">
      <w:pPr>
        <w:tabs>
          <w:tab w:val="left" w:pos="-720"/>
          <w:tab w:val="left" w:pos="0"/>
        </w:tabs>
        <w:suppressAutoHyphens/>
        <w:rPr>
          <w:rFonts w:ascii="Arial" w:hAnsi="Arial" w:cs="Arial"/>
          <w:snapToGrid w:val="0"/>
          <w:sz w:val="20"/>
          <w:szCs w:val="20"/>
        </w:rPr>
      </w:pPr>
      <w:r w:rsidRPr="007563F8">
        <w:rPr>
          <w:rFonts w:ascii="Arial" w:hAnsi="Arial" w:cs="Arial"/>
          <w:snapToGrid w:val="0"/>
          <w:sz w:val="20"/>
          <w:szCs w:val="20"/>
        </w:rPr>
        <w:t>Resignations and retirements per the reasons indicated and effective dates noted:</w:t>
      </w:r>
    </w:p>
    <w:p w:rsidR="007563F8" w:rsidRPr="007563F8" w:rsidRDefault="007563F8" w:rsidP="007563F8">
      <w:pPr>
        <w:tabs>
          <w:tab w:val="left" w:pos="-720"/>
          <w:tab w:val="left" w:pos="0"/>
        </w:tabs>
        <w:suppressAutoHyphens/>
        <w:ind w:left="1080"/>
        <w:rPr>
          <w:rFonts w:ascii="Arial" w:hAnsi="Arial" w:cs="Arial"/>
          <w:snapToGrid w:val="0"/>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3"/>
        <w:gridCol w:w="979"/>
        <w:gridCol w:w="1800"/>
        <w:gridCol w:w="2260"/>
        <w:gridCol w:w="955"/>
        <w:gridCol w:w="1151"/>
      </w:tblGrid>
      <w:tr w:rsidR="007563F8" w:rsidRPr="007563F8" w:rsidTr="00906946">
        <w:trPr>
          <w:jc w:val="center"/>
        </w:trPr>
        <w:tc>
          <w:tcPr>
            <w:tcW w:w="0" w:type="auto"/>
            <w:shd w:val="clear" w:color="auto" w:fill="auto"/>
            <w:noWrap/>
            <w:vAlign w:val="bottom"/>
            <w:hideMark/>
          </w:tcPr>
          <w:p w:rsidR="007563F8" w:rsidRPr="007563F8" w:rsidRDefault="007563F8" w:rsidP="007563F8">
            <w:pPr>
              <w:jc w:val="center"/>
              <w:rPr>
                <w:rFonts w:ascii="Arial Narrow" w:hAnsi="Arial Narrow" w:cs="Arial"/>
                <w:b/>
                <w:bCs/>
                <w:sz w:val="18"/>
                <w:szCs w:val="18"/>
              </w:rPr>
            </w:pPr>
            <w:r w:rsidRPr="007563F8">
              <w:rPr>
                <w:rFonts w:ascii="Arial Narrow" w:hAnsi="Arial Narrow" w:cs="Arial"/>
                <w:b/>
                <w:bCs/>
                <w:sz w:val="18"/>
                <w:szCs w:val="18"/>
              </w:rPr>
              <w:t>Last Name</w:t>
            </w:r>
          </w:p>
        </w:tc>
        <w:tc>
          <w:tcPr>
            <w:tcW w:w="0" w:type="auto"/>
            <w:shd w:val="clear" w:color="auto" w:fill="auto"/>
            <w:noWrap/>
            <w:vAlign w:val="bottom"/>
            <w:hideMark/>
          </w:tcPr>
          <w:p w:rsidR="007563F8" w:rsidRPr="007563F8" w:rsidRDefault="007563F8" w:rsidP="007563F8">
            <w:pPr>
              <w:jc w:val="center"/>
              <w:rPr>
                <w:rFonts w:ascii="Arial Narrow" w:hAnsi="Arial Narrow" w:cs="Arial"/>
                <w:b/>
                <w:bCs/>
                <w:sz w:val="18"/>
                <w:szCs w:val="18"/>
              </w:rPr>
            </w:pPr>
            <w:r w:rsidRPr="007563F8">
              <w:rPr>
                <w:rFonts w:ascii="Arial Narrow" w:hAnsi="Arial Narrow" w:cs="Arial"/>
                <w:b/>
                <w:bCs/>
                <w:sz w:val="18"/>
                <w:szCs w:val="18"/>
              </w:rPr>
              <w:t>First Name</w:t>
            </w:r>
          </w:p>
        </w:tc>
        <w:tc>
          <w:tcPr>
            <w:tcW w:w="0" w:type="auto"/>
            <w:shd w:val="clear" w:color="auto" w:fill="auto"/>
            <w:noWrap/>
            <w:vAlign w:val="bottom"/>
            <w:hideMark/>
          </w:tcPr>
          <w:p w:rsidR="007563F8" w:rsidRPr="007563F8" w:rsidRDefault="007563F8" w:rsidP="007563F8">
            <w:pPr>
              <w:jc w:val="center"/>
              <w:rPr>
                <w:rFonts w:ascii="Arial Narrow" w:hAnsi="Arial Narrow" w:cs="Arial"/>
                <w:b/>
                <w:bCs/>
                <w:sz w:val="18"/>
                <w:szCs w:val="18"/>
              </w:rPr>
            </w:pPr>
            <w:r w:rsidRPr="007563F8">
              <w:rPr>
                <w:rFonts w:ascii="Arial Narrow" w:hAnsi="Arial Narrow" w:cs="Arial"/>
                <w:b/>
                <w:bCs/>
                <w:sz w:val="18"/>
                <w:szCs w:val="18"/>
              </w:rPr>
              <w:t>Position</w:t>
            </w:r>
          </w:p>
        </w:tc>
        <w:tc>
          <w:tcPr>
            <w:tcW w:w="0" w:type="auto"/>
            <w:shd w:val="clear" w:color="auto" w:fill="auto"/>
            <w:noWrap/>
            <w:vAlign w:val="bottom"/>
            <w:hideMark/>
          </w:tcPr>
          <w:p w:rsidR="007563F8" w:rsidRPr="007563F8" w:rsidRDefault="007563F8" w:rsidP="007563F8">
            <w:pPr>
              <w:jc w:val="center"/>
              <w:rPr>
                <w:rFonts w:ascii="Arial Narrow" w:hAnsi="Arial Narrow" w:cs="Arial"/>
                <w:b/>
                <w:bCs/>
                <w:sz w:val="18"/>
                <w:szCs w:val="18"/>
              </w:rPr>
            </w:pPr>
            <w:r w:rsidRPr="007563F8">
              <w:rPr>
                <w:rFonts w:ascii="Arial Narrow" w:hAnsi="Arial Narrow" w:cs="Arial"/>
                <w:b/>
                <w:bCs/>
                <w:sz w:val="18"/>
                <w:szCs w:val="18"/>
              </w:rPr>
              <w:t>Program</w:t>
            </w:r>
          </w:p>
        </w:tc>
        <w:tc>
          <w:tcPr>
            <w:tcW w:w="955" w:type="dxa"/>
            <w:shd w:val="clear" w:color="auto" w:fill="auto"/>
            <w:noWrap/>
            <w:vAlign w:val="bottom"/>
            <w:hideMark/>
          </w:tcPr>
          <w:p w:rsidR="007563F8" w:rsidRPr="007563F8" w:rsidRDefault="007563F8" w:rsidP="007563F8">
            <w:pPr>
              <w:jc w:val="center"/>
              <w:rPr>
                <w:rFonts w:ascii="Arial Narrow" w:hAnsi="Arial Narrow" w:cs="Arial"/>
                <w:b/>
                <w:bCs/>
                <w:sz w:val="18"/>
                <w:szCs w:val="18"/>
              </w:rPr>
            </w:pPr>
            <w:r w:rsidRPr="007563F8">
              <w:rPr>
                <w:rFonts w:ascii="Arial Narrow" w:hAnsi="Arial Narrow" w:cs="Arial"/>
                <w:b/>
                <w:bCs/>
                <w:sz w:val="18"/>
                <w:szCs w:val="18"/>
              </w:rPr>
              <w:t>Term Date</w:t>
            </w:r>
          </w:p>
        </w:tc>
        <w:tc>
          <w:tcPr>
            <w:tcW w:w="1151" w:type="dxa"/>
            <w:shd w:val="clear" w:color="auto" w:fill="auto"/>
            <w:noWrap/>
            <w:vAlign w:val="bottom"/>
            <w:hideMark/>
          </w:tcPr>
          <w:p w:rsidR="007563F8" w:rsidRPr="007563F8" w:rsidRDefault="007563F8" w:rsidP="007563F8">
            <w:pPr>
              <w:jc w:val="center"/>
              <w:rPr>
                <w:rFonts w:ascii="Arial Narrow" w:hAnsi="Arial Narrow" w:cs="Arial"/>
                <w:b/>
                <w:bCs/>
                <w:sz w:val="18"/>
                <w:szCs w:val="18"/>
              </w:rPr>
            </w:pPr>
            <w:r w:rsidRPr="007563F8">
              <w:rPr>
                <w:rFonts w:ascii="Arial Narrow" w:hAnsi="Arial Narrow" w:cs="Arial"/>
                <w:b/>
                <w:bCs/>
                <w:sz w:val="18"/>
                <w:szCs w:val="18"/>
              </w:rPr>
              <w:t>Reason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Al-Tharfi</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Zahra</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ESL Interpreter</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21</w:t>
            </w:r>
            <w:r w:rsidRPr="007563F8">
              <w:rPr>
                <w:rFonts w:ascii="Arial Narrow" w:hAnsi="Arial Narrow" w:cs="Arial"/>
                <w:bCs/>
                <w:sz w:val="18"/>
                <w:szCs w:val="18"/>
                <w:vertAlign w:val="superscript"/>
              </w:rPr>
              <w:t>st</w:t>
            </w:r>
            <w:r w:rsidRPr="007563F8">
              <w:rPr>
                <w:rFonts w:ascii="Arial Narrow" w:hAnsi="Arial Narrow" w:cs="Arial"/>
                <w:bCs/>
                <w:sz w:val="18"/>
                <w:szCs w:val="18"/>
              </w:rPr>
              <w:t xml:space="preserve"> Century Grant Services</w:t>
            </w:r>
          </w:p>
        </w:tc>
        <w:tc>
          <w:tcPr>
            <w:tcW w:w="955"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03/02/2018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Termination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Bakhit</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Nermin</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ESL Interpreter</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21</w:t>
            </w:r>
            <w:r w:rsidRPr="007563F8">
              <w:rPr>
                <w:rFonts w:ascii="Arial Narrow" w:hAnsi="Arial Narrow" w:cs="Arial"/>
                <w:bCs/>
                <w:sz w:val="18"/>
                <w:szCs w:val="18"/>
                <w:vertAlign w:val="superscript"/>
              </w:rPr>
              <w:t>st</w:t>
            </w:r>
            <w:r w:rsidRPr="007563F8">
              <w:rPr>
                <w:rFonts w:ascii="Arial Narrow" w:hAnsi="Arial Narrow" w:cs="Arial"/>
                <w:bCs/>
                <w:sz w:val="18"/>
                <w:szCs w:val="18"/>
              </w:rPr>
              <w:t xml:space="preserve"> Century Grant Services</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03/02/2018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Termination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Chappell</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Kwai Ho</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ESL Interpreter</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21</w:t>
            </w:r>
            <w:r w:rsidRPr="007563F8">
              <w:rPr>
                <w:rFonts w:ascii="Arial Narrow" w:hAnsi="Arial Narrow" w:cs="Arial"/>
                <w:bCs/>
                <w:sz w:val="18"/>
                <w:szCs w:val="18"/>
                <w:vertAlign w:val="superscript"/>
              </w:rPr>
              <w:t>st</w:t>
            </w:r>
            <w:r w:rsidRPr="007563F8">
              <w:rPr>
                <w:rFonts w:ascii="Arial Narrow" w:hAnsi="Arial Narrow" w:cs="Arial"/>
                <w:bCs/>
                <w:sz w:val="18"/>
                <w:szCs w:val="18"/>
              </w:rPr>
              <w:t xml:space="preserve"> Century Grant Services</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03/02/2018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Termination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Corradino</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Joseph</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Personal Care Assistant</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Autistic Support</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03/19/2018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Resignation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Coy</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Lucinda</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Teacher Assistant</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Multiple Disabilities Support</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06/07/2018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Retirement</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Crone</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Layken</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Teacher Assistant</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Autistic Support</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03/30/2018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Resignation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Dvorak</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Elaine</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Fingerprint Clerk</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Human Resources</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03/13/2018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Resignation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Emig</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Christine</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Teacher Assistant</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Life Skills Support</w:t>
            </w:r>
          </w:p>
        </w:tc>
        <w:tc>
          <w:tcPr>
            <w:tcW w:w="955"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04/18/2018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Resignation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Highlands</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Julia</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Secretary</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Business Services</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05/14/2018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Retirement</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Kaya</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Sharon</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ESL Interpreter</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21</w:t>
            </w:r>
            <w:r w:rsidRPr="007563F8">
              <w:rPr>
                <w:rFonts w:ascii="Arial Narrow" w:hAnsi="Arial Narrow" w:cs="Arial"/>
                <w:bCs/>
                <w:sz w:val="18"/>
                <w:szCs w:val="18"/>
                <w:vertAlign w:val="superscript"/>
              </w:rPr>
              <w:t>st</w:t>
            </w:r>
            <w:r w:rsidRPr="007563F8">
              <w:rPr>
                <w:rFonts w:ascii="Arial Narrow" w:hAnsi="Arial Narrow" w:cs="Arial"/>
                <w:bCs/>
                <w:sz w:val="18"/>
                <w:szCs w:val="18"/>
              </w:rPr>
              <w:t xml:space="preserve"> Century Grant Services</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03/02/2018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Termination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Khanal</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Padam</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ESL Interpreter</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21</w:t>
            </w:r>
            <w:r w:rsidRPr="007563F8">
              <w:rPr>
                <w:rFonts w:ascii="Arial Narrow" w:hAnsi="Arial Narrow" w:cs="Arial"/>
                <w:bCs/>
                <w:sz w:val="18"/>
                <w:szCs w:val="18"/>
                <w:vertAlign w:val="superscript"/>
              </w:rPr>
              <w:t>st</w:t>
            </w:r>
            <w:r w:rsidRPr="007563F8">
              <w:rPr>
                <w:rFonts w:ascii="Arial Narrow" w:hAnsi="Arial Narrow" w:cs="Arial"/>
                <w:bCs/>
                <w:sz w:val="18"/>
                <w:szCs w:val="18"/>
              </w:rPr>
              <w:t xml:space="preserve"> Century Grant Services</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03/02/2018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Termination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lastRenderedPageBreak/>
              <w:t>Little</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Pamela</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Secretary</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Pupil Personnel Services</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07/09/2018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Retirement</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McClain</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Janice</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Teacher</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Life Skills Support</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05/31/2018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Retirement</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Mixell</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Amanda</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Teacher Assistant</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Emotional Support</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03/22/2018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Resignation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Neff</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Dwayne</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Personal Care Assistant</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Life Skills Support</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03/20/2018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Resignation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Poteet</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Heather</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Teacher</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Multiple Disabilities Support</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03/14/2018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Resignation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Reese</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Christopher</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School Psychologist</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Pupil Personnel Services</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03/23/2018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Resignation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Reyes Lua</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Brenda</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ESL Interpreter</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21</w:t>
            </w:r>
            <w:r w:rsidRPr="007563F8">
              <w:rPr>
                <w:rFonts w:ascii="Arial Narrow" w:hAnsi="Arial Narrow" w:cs="Arial"/>
                <w:bCs/>
                <w:sz w:val="18"/>
                <w:szCs w:val="18"/>
                <w:vertAlign w:val="superscript"/>
              </w:rPr>
              <w:t>st</w:t>
            </w:r>
            <w:r w:rsidRPr="007563F8">
              <w:rPr>
                <w:rFonts w:ascii="Arial Narrow" w:hAnsi="Arial Narrow" w:cs="Arial"/>
                <w:bCs/>
                <w:sz w:val="18"/>
                <w:szCs w:val="18"/>
              </w:rPr>
              <w:t xml:space="preserve"> Century Grant Services</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03/02/2018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Termination</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Rial</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Christine</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Teacher Assistant</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Alternative Education</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06/01/2018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Retirement</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Toerper</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Billie Jean</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Speech Therapist</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Speech and Language Support</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7/20/2018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Retirement</w:t>
            </w:r>
          </w:p>
        </w:tc>
      </w:tr>
      <w:tr w:rsidR="007563F8" w:rsidRPr="007563F8" w:rsidTr="00906946">
        <w:trPr>
          <w:jc w:val="center"/>
        </w:trPr>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Wright</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Austin</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Speech Therapist</w:t>
            </w:r>
          </w:p>
        </w:tc>
        <w:tc>
          <w:tcPr>
            <w:tcW w:w="0" w:type="auto"/>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Speech and Language Support</w:t>
            </w:r>
          </w:p>
        </w:tc>
        <w:tc>
          <w:tcPr>
            <w:tcW w:w="955" w:type="dxa"/>
            <w:shd w:val="clear" w:color="auto" w:fill="auto"/>
            <w:noWrap/>
            <w:vAlign w:val="bottom"/>
          </w:tcPr>
          <w:p w:rsidR="007563F8" w:rsidRPr="007563F8" w:rsidRDefault="007563F8" w:rsidP="007563F8">
            <w:pPr>
              <w:jc w:val="center"/>
              <w:rPr>
                <w:rFonts w:ascii="Arial Narrow" w:hAnsi="Arial Narrow" w:cs="Arial"/>
                <w:bCs/>
                <w:sz w:val="18"/>
                <w:szCs w:val="18"/>
              </w:rPr>
            </w:pPr>
            <w:r w:rsidRPr="007563F8">
              <w:rPr>
                <w:rFonts w:ascii="Arial Narrow" w:hAnsi="Arial Narrow" w:cs="Arial"/>
                <w:bCs/>
                <w:sz w:val="18"/>
                <w:szCs w:val="18"/>
              </w:rPr>
              <w:t>03/16/2018</w:t>
            </w:r>
          </w:p>
        </w:tc>
        <w:tc>
          <w:tcPr>
            <w:tcW w:w="1151" w:type="dxa"/>
            <w:shd w:val="clear" w:color="auto" w:fill="auto"/>
            <w:noWrap/>
            <w:vAlign w:val="bottom"/>
          </w:tcPr>
          <w:p w:rsidR="007563F8" w:rsidRPr="007563F8" w:rsidRDefault="007563F8" w:rsidP="007563F8">
            <w:pPr>
              <w:rPr>
                <w:rFonts w:ascii="Arial Narrow" w:hAnsi="Arial Narrow" w:cs="Arial"/>
                <w:bCs/>
                <w:sz w:val="18"/>
                <w:szCs w:val="18"/>
              </w:rPr>
            </w:pPr>
            <w:r w:rsidRPr="007563F8">
              <w:rPr>
                <w:rFonts w:ascii="Arial Narrow" w:hAnsi="Arial Narrow" w:cs="Arial"/>
                <w:bCs/>
                <w:sz w:val="18"/>
                <w:szCs w:val="18"/>
              </w:rPr>
              <w:t>Resignation</w:t>
            </w:r>
          </w:p>
        </w:tc>
      </w:tr>
    </w:tbl>
    <w:p w:rsidR="007563F8" w:rsidRPr="007563F8" w:rsidRDefault="007563F8" w:rsidP="007563F8">
      <w:pPr>
        <w:numPr>
          <w:ilvl w:val="2"/>
          <w:numId w:val="3"/>
        </w:numPr>
        <w:tabs>
          <w:tab w:val="clear" w:pos="360"/>
          <w:tab w:val="num" w:pos="0"/>
          <w:tab w:val="num" w:pos="1080"/>
        </w:tabs>
        <w:spacing w:before="240" w:after="60"/>
        <w:ind w:left="-360" w:firstLine="0"/>
        <w:outlineLvl w:val="5"/>
        <w:rPr>
          <w:rFonts w:ascii="Arial" w:hAnsi="Arial" w:cs="Arial"/>
          <w:i/>
          <w:sz w:val="22"/>
        </w:rPr>
      </w:pPr>
      <w:r w:rsidRPr="007563F8">
        <w:rPr>
          <w:rFonts w:ascii="Arial" w:hAnsi="Arial" w:cs="Arial"/>
          <w:i/>
          <w:sz w:val="22"/>
        </w:rPr>
        <w:t xml:space="preserve">Nominations </w:t>
      </w:r>
    </w:p>
    <w:p w:rsidR="007563F8" w:rsidRPr="007563F8" w:rsidRDefault="007563F8" w:rsidP="007563F8">
      <w:pPr>
        <w:keepNext/>
        <w:tabs>
          <w:tab w:val="left" w:pos="540"/>
          <w:tab w:val="right" w:pos="8928"/>
        </w:tabs>
        <w:suppressAutoHyphens/>
        <w:ind w:left="1080"/>
        <w:outlineLvl w:val="0"/>
        <w:rPr>
          <w:rFonts w:ascii="Arial" w:hAnsi="Arial" w:cs="Arial"/>
          <w:i/>
          <w:snapToGrid w:val="0"/>
          <w:sz w:val="20"/>
          <w:szCs w:val="18"/>
        </w:rPr>
      </w:pPr>
    </w:p>
    <w:p w:rsidR="007563F8" w:rsidRPr="007563F8" w:rsidRDefault="007563F8" w:rsidP="007563F8">
      <w:pPr>
        <w:rPr>
          <w:rFonts w:ascii="Arial" w:hAnsi="Arial" w:cs="Arial"/>
          <w:snapToGrid w:val="0"/>
          <w:sz w:val="20"/>
          <w:szCs w:val="18"/>
        </w:rPr>
      </w:pPr>
      <w:r w:rsidRPr="007563F8">
        <w:rPr>
          <w:rFonts w:ascii="Arial" w:hAnsi="Arial" w:cs="Arial"/>
          <w:snapToGrid w:val="0"/>
          <w:sz w:val="20"/>
          <w:szCs w:val="18"/>
        </w:rPr>
        <w:t>New hires as per the effective dates and rates noted:</w:t>
      </w:r>
    </w:p>
    <w:p w:rsidR="007563F8" w:rsidRPr="007563F8" w:rsidRDefault="007563F8" w:rsidP="007563F8">
      <w:pPr>
        <w:ind w:left="1080"/>
        <w:rPr>
          <w:rFonts w:ascii="Arial" w:hAnsi="Arial" w:cs="Arial"/>
          <w:snapToGrid w:val="0"/>
          <w:sz w:val="18"/>
          <w:szCs w:val="18"/>
        </w:rPr>
      </w:pPr>
    </w:p>
    <w:p w:rsidR="007563F8" w:rsidRPr="007563F8" w:rsidRDefault="007563F8" w:rsidP="007563F8">
      <w:pPr>
        <w:numPr>
          <w:ilvl w:val="1"/>
          <w:numId w:val="2"/>
        </w:numPr>
        <w:tabs>
          <w:tab w:val="num" w:pos="360"/>
        </w:tabs>
        <w:ind w:left="0" w:firstLine="0"/>
        <w:rPr>
          <w:rFonts w:ascii="Arial" w:hAnsi="Arial" w:cs="Arial"/>
          <w:iCs/>
          <w:noProof/>
          <w:snapToGrid w:val="0"/>
          <w:sz w:val="20"/>
          <w:szCs w:val="18"/>
        </w:rPr>
      </w:pPr>
      <w:r w:rsidRPr="007563F8">
        <w:rPr>
          <w:rFonts w:ascii="Arial" w:hAnsi="Arial" w:cs="Arial"/>
          <w:iCs/>
          <w:noProof/>
          <w:snapToGrid w:val="0"/>
          <w:sz w:val="20"/>
          <w:szCs w:val="18"/>
        </w:rPr>
        <w:t xml:space="preserve">Professional Staff  </w:t>
      </w:r>
      <w:r w:rsidRPr="007563F8">
        <w:rPr>
          <w:rFonts w:ascii="Arial" w:hAnsi="Arial" w:cs="Arial"/>
          <w:iCs/>
          <w:noProof/>
          <w:snapToGrid w:val="0"/>
          <w:sz w:val="16"/>
          <w:szCs w:val="18"/>
        </w:rPr>
        <w:t>(Pending receipt of all required paperwork.)</w:t>
      </w:r>
    </w:p>
    <w:p w:rsidR="007563F8" w:rsidRPr="007563F8" w:rsidRDefault="007563F8" w:rsidP="007563F8">
      <w:pPr>
        <w:ind w:left="1080"/>
        <w:rPr>
          <w:rFonts w:ascii="Arial" w:hAnsi="Arial" w:cs="Arial"/>
          <w:iCs/>
          <w:noProof/>
          <w:snapToGrid w:val="0"/>
          <w:sz w:val="18"/>
          <w:szCs w:val="18"/>
        </w:rPr>
      </w:pPr>
    </w:p>
    <w:tbl>
      <w:tblPr>
        <w:tblW w:w="101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0"/>
        <w:gridCol w:w="990"/>
        <w:gridCol w:w="1485"/>
        <w:gridCol w:w="1620"/>
        <w:gridCol w:w="1260"/>
        <w:gridCol w:w="990"/>
        <w:gridCol w:w="963"/>
        <w:gridCol w:w="1724"/>
      </w:tblGrid>
      <w:tr w:rsidR="007563F8" w:rsidRPr="007563F8" w:rsidTr="00906946">
        <w:trPr>
          <w:trHeight w:val="260"/>
          <w:jc w:val="center"/>
        </w:trPr>
        <w:tc>
          <w:tcPr>
            <w:tcW w:w="1080"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Last Name</w:t>
            </w:r>
          </w:p>
        </w:tc>
        <w:tc>
          <w:tcPr>
            <w:tcW w:w="990"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First Name</w:t>
            </w:r>
          </w:p>
        </w:tc>
        <w:tc>
          <w:tcPr>
            <w:tcW w:w="1485"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Position</w:t>
            </w:r>
          </w:p>
        </w:tc>
        <w:tc>
          <w:tcPr>
            <w:tcW w:w="1620"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Program</w:t>
            </w:r>
          </w:p>
        </w:tc>
        <w:tc>
          <w:tcPr>
            <w:tcW w:w="1260"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Orientation or</w:t>
            </w:r>
          </w:p>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Hire Date</w:t>
            </w:r>
          </w:p>
        </w:tc>
        <w:tc>
          <w:tcPr>
            <w:tcW w:w="990"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Rate</w:t>
            </w:r>
          </w:p>
        </w:tc>
        <w:tc>
          <w:tcPr>
            <w:tcW w:w="963" w:type="dxa"/>
            <w:vAlign w:val="center"/>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Category Step/Scale</w:t>
            </w:r>
          </w:p>
        </w:tc>
        <w:tc>
          <w:tcPr>
            <w:tcW w:w="1724"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Work Calendar</w:t>
            </w:r>
          </w:p>
        </w:tc>
      </w:tr>
      <w:tr w:rsidR="007563F8" w:rsidRPr="007563F8" w:rsidTr="00906946">
        <w:trPr>
          <w:trHeight w:val="260"/>
          <w:jc w:val="center"/>
        </w:trPr>
        <w:tc>
          <w:tcPr>
            <w:tcW w:w="1080"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Fronczek</w:t>
            </w:r>
          </w:p>
        </w:tc>
        <w:tc>
          <w:tcPr>
            <w:tcW w:w="990"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Sarah</w:t>
            </w:r>
          </w:p>
        </w:tc>
        <w:tc>
          <w:tcPr>
            <w:tcW w:w="1485"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Speech Therapist</w:t>
            </w:r>
          </w:p>
        </w:tc>
        <w:tc>
          <w:tcPr>
            <w:tcW w:w="1620"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Preschool</w:t>
            </w:r>
          </w:p>
        </w:tc>
        <w:tc>
          <w:tcPr>
            <w:tcW w:w="1260" w:type="dxa"/>
            <w:shd w:val="clear" w:color="auto" w:fill="auto"/>
            <w:noWrap/>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04/04/2018</w:t>
            </w:r>
          </w:p>
        </w:tc>
        <w:tc>
          <w:tcPr>
            <w:tcW w:w="990" w:type="dxa"/>
            <w:shd w:val="clear" w:color="auto" w:fill="auto"/>
            <w:noWrap/>
            <w:vAlign w:val="center"/>
          </w:tcPr>
          <w:p w:rsidR="007563F8" w:rsidRPr="007563F8" w:rsidRDefault="007563F8" w:rsidP="007563F8">
            <w:pPr>
              <w:jc w:val="center"/>
              <w:rPr>
                <w:rFonts w:ascii="Arial Narrow" w:hAnsi="Arial Narrow" w:cs="Arial"/>
                <w:bCs/>
                <w:snapToGrid w:val="0"/>
                <w:color w:val="000000"/>
                <w:sz w:val="18"/>
                <w:szCs w:val="18"/>
              </w:rPr>
            </w:pPr>
            <w:r w:rsidRPr="007563F8">
              <w:rPr>
                <w:rFonts w:ascii="Arial Narrow" w:hAnsi="Arial Narrow" w:cs="Arial"/>
                <w:bCs/>
                <w:snapToGrid w:val="0"/>
                <w:color w:val="000000"/>
                <w:sz w:val="18"/>
                <w:szCs w:val="18"/>
              </w:rPr>
              <w:t>$49,289.00</w:t>
            </w:r>
          </w:p>
        </w:tc>
        <w:tc>
          <w:tcPr>
            <w:tcW w:w="963" w:type="dxa"/>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F-1</w:t>
            </w:r>
          </w:p>
        </w:tc>
        <w:tc>
          <w:tcPr>
            <w:tcW w:w="1724" w:type="dxa"/>
            <w:shd w:val="clear" w:color="auto" w:fill="auto"/>
            <w:noWrap/>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188 Days (Preschool)</w:t>
            </w:r>
          </w:p>
        </w:tc>
      </w:tr>
      <w:tr w:rsidR="007563F8" w:rsidRPr="007563F8" w:rsidTr="00906946">
        <w:trPr>
          <w:trHeight w:val="260"/>
          <w:jc w:val="center"/>
        </w:trPr>
        <w:tc>
          <w:tcPr>
            <w:tcW w:w="1080"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Smith</w:t>
            </w:r>
          </w:p>
        </w:tc>
        <w:tc>
          <w:tcPr>
            <w:tcW w:w="990"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Kasey</w:t>
            </w:r>
          </w:p>
        </w:tc>
        <w:tc>
          <w:tcPr>
            <w:tcW w:w="1485"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Staff Developer</w:t>
            </w:r>
          </w:p>
        </w:tc>
        <w:tc>
          <w:tcPr>
            <w:tcW w:w="1620"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Educational Services</w:t>
            </w:r>
          </w:p>
        </w:tc>
        <w:tc>
          <w:tcPr>
            <w:tcW w:w="1260" w:type="dxa"/>
            <w:shd w:val="clear" w:color="auto" w:fill="auto"/>
            <w:noWrap/>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04/04/2018</w:t>
            </w:r>
          </w:p>
        </w:tc>
        <w:tc>
          <w:tcPr>
            <w:tcW w:w="990" w:type="dxa"/>
            <w:shd w:val="clear" w:color="auto" w:fill="auto"/>
            <w:noWrap/>
            <w:vAlign w:val="center"/>
          </w:tcPr>
          <w:p w:rsidR="007563F8" w:rsidRPr="007563F8" w:rsidRDefault="007563F8" w:rsidP="007563F8">
            <w:pPr>
              <w:jc w:val="center"/>
              <w:rPr>
                <w:rFonts w:ascii="Arial Narrow" w:hAnsi="Arial Narrow" w:cs="Arial"/>
                <w:bCs/>
                <w:snapToGrid w:val="0"/>
                <w:color w:val="000000"/>
                <w:sz w:val="18"/>
                <w:szCs w:val="18"/>
              </w:rPr>
            </w:pPr>
            <w:r w:rsidRPr="007563F8">
              <w:rPr>
                <w:rFonts w:ascii="Arial Narrow" w:hAnsi="Arial Narrow" w:cs="Arial"/>
                <w:bCs/>
                <w:snapToGrid w:val="0"/>
                <w:color w:val="000000"/>
                <w:sz w:val="18"/>
                <w:szCs w:val="18"/>
              </w:rPr>
              <w:t>$52,972.00</w:t>
            </w:r>
          </w:p>
        </w:tc>
        <w:tc>
          <w:tcPr>
            <w:tcW w:w="963" w:type="dxa"/>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G-6</w:t>
            </w:r>
          </w:p>
        </w:tc>
        <w:tc>
          <w:tcPr>
            <w:tcW w:w="1724" w:type="dxa"/>
            <w:shd w:val="clear" w:color="auto" w:fill="auto"/>
            <w:noWrap/>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188 Days</w:t>
            </w:r>
          </w:p>
        </w:tc>
      </w:tr>
    </w:tbl>
    <w:p w:rsidR="007563F8" w:rsidRPr="007563F8" w:rsidRDefault="007563F8" w:rsidP="007563F8">
      <w:pPr>
        <w:ind w:left="1080"/>
        <w:rPr>
          <w:rFonts w:ascii="Arial" w:hAnsi="Arial" w:cs="Arial"/>
          <w:iCs/>
          <w:noProof/>
          <w:snapToGrid w:val="0"/>
          <w:sz w:val="18"/>
          <w:szCs w:val="18"/>
        </w:rPr>
      </w:pPr>
    </w:p>
    <w:p w:rsidR="007563F8" w:rsidRPr="007563F8" w:rsidRDefault="007563F8" w:rsidP="007563F8">
      <w:pPr>
        <w:numPr>
          <w:ilvl w:val="1"/>
          <w:numId w:val="2"/>
        </w:numPr>
        <w:tabs>
          <w:tab w:val="num" w:pos="360"/>
        </w:tabs>
        <w:ind w:left="0" w:firstLine="0"/>
        <w:rPr>
          <w:rFonts w:ascii="Arial" w:hAnsi="Arial" w:cs="Arial"/>
          <w:iCs/>
          <w:noProof/>
          <w:snapToGrid w:val="0"/>
          <w:sz w:val="20"/>
          <w:szCs w:val="18"/>
        </w:rPr>
      </w:pPr>
      <w:r w:rsidRPr="007563F8">
        <w:rPr>
          <w:rFonts w:ascii="Arial" w:hAnsi="Arial" w:cs="Arial"/>
          <w:iCs/>
          <w:noProof/>
          <w:snapToGrid w:val="0"/>
          <w:sz w:val="20"/>
          <w:szCs w:val="18"/>
        </w:rPr>
        <w:t>Non Certified Staff (Pending receipt of all required paperwork.)</w:t>
      </w:r>
    </w:p>
    <w:p w:rsidR="007563F8" w:rsidRPr="007563F8" w:rsidRDefault="007563F8" w:rsidP="007563F8">
      <w:pPr>
        <w:tabs>
          <w:tab w:val="num" w:pos="1800"/>
        </w:tabs>
        <w:ind w:left="1080"/>
        <w:rPr>
          <w:rFonts w:ascii="Arial" w:hAnsi="Arial" w:cs="Arial"/>
          <w:iCs/>
          <w:noProof/>
          <w:snapToGrid w:val="0"/>
          <w:sz w:val="20"/>
          <w:szCs w:val="18"/>
        </w:rPr>
      </w:pPr>
    </w:p>
    <w:tbl>
      <w:tblPr>
        <w:tblW w:w="96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6"/>
        <w:gridCol w:w="990"/>
        <w:gridCol w:w="1423"/>
        <w:gridCol w:w="2070"/>
        <w:gridCol w:w="1170"/>
        <w:gridCol w:w="668"/>
        <w:gridCol w:w="1421"/>
        <w:gridCol w:w="848"/>
      </w:tblGrid>
      <w:tr w:rsidR="007563F8" w:rsidRPr="007563F8" w:rsidTr="00906946">
        <w:trPr>
          <w:trHeight w:val="260"/>
          <w:jc w:val="center"/>
        </w:trPr>
        <w:tc>
          <w:tcPr>
            <w:tcW w:w="1086"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Last Name</w:t>
            </w:r>
          </w:p>
        </w:tc>
        <w:tc>
          <w:tcPr>
            <w:tcW w:w="990"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First Name</w:t>
            </w:r>
          </w:p>
        </w:tc>
        <w:tc>
          <w:tcPr>
            <w:tcW w:w="1423"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Position</w:t>
            </w:r>
          </w:p>
        </w:tc>
        <w:tc>
          <w:tcPr>
            <w:tcW w:w="2070"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Program</w:t>
            </w:r>
          </w:p>
        </w:tc>
        <w:tc>
          <w:tcPr>
            <w:tcW w:w="1170"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Orientation or Hire Date</w:t>
            </w:r>
          </w:p>
        </w:tc>
        <w:tc>
          <w:tcPr>
            <w:tcW w:w="668"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Rate</w:t>
            </w:r>
          </w:p>
        </w:tc>
        <w:tc>
          <w:tcPr>
            <w:tcW w:w="1421"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Category Step/Scale</w:t>
            </w:r>
          </w:p>
        </w:tc>
        <w:tc>
          <w:tcPr>
            <w:tcW w:w="810" w:type="dxa"/>
            <w:shd w:val="clear" w:color="auto" w:fill="auto"/>
            <w:noWrap/>
            <w:vAlign w:val="center"/>
            <w:hideMark/>
          </w:tcPr>
          <w:p w:rsidR="007563F8" w:rsidRPr="007563F8" w:rsidRDefault="007563F8" w:rsidP="007563F8">
            <w:pPr>
              <w:jc w:val="center"/>
              <w:rPr>
                <w:rFonts w:ascii="Arial Narrow" w:hAnsi="Arial Narrow" w:cs="Arial"/>
                <w:b/>
                <w:bCs/>
                <w:color w:val="000000"/>
                <w:sz w:val="18"/>
                <w:szCs w:val="18"/>
              </w:rPr>
            </w:pPr>
            <w:r w:rsidRPr="007563F8">
              <w:rPr>
                <w:rFonts w:ascii="Arial Narrow" w:hAnsi="Arial Narrow" w:cs="Arial"/>
                <w:b/>
                <w:bCs/>
                <w:color w:val="000000"/>
                <w:sz w:val="18"/>
                <w:szCs w:val="18"/>
              </w:rPr>
              <w:t>Work Calendar</w:t>
            </w:r>
          </w:p>
        </w:tc>
      </w:tr>
      <w:tr w:rsidR="007563F8" w:rsidRPr="007563F8" w:rsidTr="00906946">
        <w:trPr>
          <w:trHeight w:val="260"/>
          <w:jc w:val="center"/>
        </w:trPr>
        <w:tc>
          <w:tcPr>
            <w:tcW w:w="1086"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Moultrey</w:t>
            </w:r>
          </w:p>
        </w:tc>
        <w:tc>
          <w:tcPr>
            <w:tcW w:w="990"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Andrew</w:t>
            </w:r>
          </w:p>
        </w:tc>
        <w:tc>
          <w:tcPr>
            <w:tcW w:w="1423"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Intervener</w:t>
            </w:r>
          </w:p>
        </w:tc>
        <w:tc>
          <w:tcPr>
            <w:tcW w:w="2070"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Hearing Impaired Support</w:t>
            </w:r>
          </w:p>
        </w:tc>
        <w:tc>
          <w:tcPr>
            <w:tcW w:w="1170" w:type="dxa"/>
            <w:shd w:val="clear" w:color="auto" w:fill="auto"/>
            <w:noWrap/>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03/28/2018</w:t>
            </w:r>
          </w:p>
        </w:tc>
        <w:tc>
          <w:tcPr>
            <w:tcW w:w="668" w:type="dxa"/>
            <w:shd w:val="clear" w:color="auto" w:fill="auto"/>
            <w:noWrap/>
            <w:vAlign w:val="center"/>
          </w:tcPr>
          <w:p w:rsidR="007563F8" w:rsidRPr="007563F8" w:rsidRDefault="007563F8" w:rsidP="007563F8">
            <w:pPr>
              <w:jc w:val="center"/>
              <w:rPr>
                <w:rFonts w:ascii="Arial Narrow" w:hAnsi="Arial Narrow" w:cs="Arial"/>
                <w:bCs/>
                <w:snapToGrid w:val="0"/>
                <w:color w:val="000000"/>
                <w:sz w:val="18"/>
                <w:szCs w:val="18"/>
              </w:rPr>
            </w:pPr>
            <w:r w:rsidRPr="007563F8">
              <w:rPr>
                <w:rFonts w:ascii="Arial Narrow" w:hAnsi="Arial Narrow" w:cs="Arial"/>
                <w:bCs/>
                <w:snapToGrid w:val="0"/>
                <w:color w:val="000000"/>
                <w:sz w:val="18"/>
                <w:szCs w:val="18"/>
              </w:rPr>
              <w:t>$20.43</w:t>
            </w:r>
          </w:p>
        </w:tc>
        <w:tc>
          <w:tcPr>
            <w:tcW w:w="1421" w:type="dxa"/>
            <w:shd w:val="clear" w:color="auto" w:fill="auto"/>
            <w:noWrap/>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Intervener A-2</w:t>
            </w:r>
          </w:p>
        </w:tc>
        <w:tc>
          <w:tcPr>
            <w:tcW w:w="810" w:type="dxa"/>
            <w:shd w:val="clear" w:color="auto" w:fill="auto"/>
            <w:noWrap/>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188 Days</w:t>
            </w:r>
          </w:p>
        </w:tc>
      </w:tr>
      <w:tr w:rsidR="007563F8" w:rsidRPr="007563F8" w:rsidTr="00906946">
        <w:trPr>
          <w:trHeight w:val="260"/>
          <w:jc w:val="center"/>
        </w:trPr>
        <w:tc>
          <w:tcPr>
            <w:tcW w:w="1086"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Sanders</w:t>
            </w:r>
          </w:p>
        </w:tc>
        <w:tc>
          <w:tcPr>
            <w:tcW w:w="990"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Tracy</w:t>
            </w:r>
          </w:p>
        </w:tc>
        <w:tc>
          <w:tcPr>
            <w:tcW w:w="1423"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Building Attendant</w:t>
            </w:r>
          </w:p>
        </w:tc>
        <w:tc>
          <w:tcPr>
            <w:tcW w:w="2070"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Business Services</w:t>
            </w:r>
          </w:p>
        </w:tc>
        <w:tc>
          <w:tcPr>
            <w:tcW w:w="1170" w:type="dxa"/>
            <w:shd w:val="clear" w:color="auto" w:fill="auto"/>
            <w:noWrap/>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03/30/2018</w:t>
            </w:r>
          </w:p>
        </w:tc>
        <w:tc>
          <w:tcPr>
            <w:tcW w:w="668" w:type="dxa"/>
            <w:shd w:val="clear" w:color="auto" w:fill="auto"/>
            <w:noWrap/>
            <w:vAlign w:val="center"/>
          </w:tcPr>
          <w:p w:rsidR="007563F8" w:rsidRPr="007563F8" w:rsidRDefault="007563F8" w:rsidP="007563F8">
            <w:pPr>
              <w:jc w:val="center"/>
              <w:rPr>
                <w:rFonts w:ascii="Arial Narrow" w:hAnsi="Arial Narrow" w:cs="Arial"/>
                <w:bCs/>
                <w:snapToGrid w:val="0"/>
                <w:color w:val="000000"/>
                <w:sz w:val="18"/>
                <w:szCs w:val="18"/>
              </w:rPr>
            </w:pPr>
            <w:r w:rsidRPr="007563F8">
              <w:rPr>
                <w:rFonts w:ascii="Arial Narrow" w:hAnsi="Arial Narrow" w:cs="Arial"/>
                <w:bCs/>
                <w:snapToGrid w:val="0"/>
                <w:color w:val="000000"/>
                <w:sz w:val="18"/>
                <w:szCs w:val="18"/>
              </w:rPr>
              <w:t>$13.68</w:t>
            </w:r>
          </w:p>
        </w:tc>
        <w:tc>
          <w:tcPr>
            <w:tcW w:w="1421" w:type="dxa"/>
            <w:shd w:val="clear" w:color="auto" w:fill="auto"/>
            <w:noWrap/>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Maint-Cust B+.25 A-3</w:t>
            </w:r>
          </w:p>
        </w:tc>
        <w:tc>
          <w:tcPr>
            <w:tcW w:w="810" w:type="dxa"/>
            <w:shd w:val="clear" w:color="auto" w:fill="auto"/>
            <w:noWrap/>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 xml:space="preserve">260 Days </w:t>
            </w:r>
          </w:p>
        </w:tc>
      </w:tr>
      <w:tr w:rsidR="007563F8" w:rsidRPr="007563F8" w:rsidTr="00906946">
        <w:trPr>
          <w:trHeight w:val="260"/>
          <w:jc w:val="center"/>
        </w:trPr>
        <w:tc>
          <w:tcPr>
            <w:tcW w:w="1086"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Snyder</w:t>
            </w:r>
          </w:p>
        </w:tc>
        <w:tc>
          <w:tcPr>
            <w:tcW w:w="990"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Charles</w:t>
            </w:r>
          </w:p>
        </w:tc>
        <w:tc>
          <w:tcPr>
            <w:tcW w:w="1423"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Interpreter</w:t>
            </w:r>
          </w:p>
        </w:tc>
        <w:tc>
          <w:tcPr>
            <w:tcW w:w="2070" w:type="dxa"/>
            <w:shd w:val="clear" w:color="auto" w:fill="auto"/>
            <w:noWrap/>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Hearing Impaired Support</w:t>
            </w:r>
          </w:p>
        </w:tc>
        <w:tc>
          <w:tcPr>
            <w:tcW w:w="1170" w:type="dxa"/>
            <w:shd w:val="clear" w:color="auto" w:fill="auto"/>
            <w:noWrap/>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03/28/2018</w:t>
            </w:r>
          </w:p>
        </w:tc>
        <w:tc>
          <w:tcPr>
            <w:tcW w:w="668" w:type="dxa"/>
            <w:shd w:val="clear" w:color="auto" w:fill="auto"/>
            <w:noWrap/>
            <w:vAlign w:val="center"/>
          </w:tcPr>
          <w:p w:rsidR="007563F8" w:rsidRPr="007563F8" w:rsidRDefault="007563F8" w:rsidP="007563F8">
            <w:pPr>
              <w:jc w:val="center"/>
              <w:rPr>
                <w:rFonts w:ascii="Arial Narrow" w:hAnsi="Arial Narrow" w:cs="Arial"/>
                <w:bCs/>
                <w:snapToGrid w:val="0"/>
                <w:color w:val="000000"/>
                <w:sz w:val="18"/>
                <w:szCs w:val="18"/>
              </w:rPr>
            </w:pPr>
            <w:r w:rsidRPr="007563F8">
              <w:rPr>
                <w:rFonts w:ascii="Arial Narrow" w:hAnsi="Arial Narrow" w:cs="Arial"/>
                <w:bCs/>
                <w:snapToGrid w:val="0"/>
                <w:color w:val="000000"/>
                <w:sz w:val="18"/>
                <w:szCs w:val="18"/>
              </w:rPr>
              <w:t>$38.52</w:t>
            </w:r>
          </w:p>
        </w:tc>
        <w:tc>
          <w:tcPr>
            <w:tcW w:w="1421" w:type="dxa"/>
            <w:shd w:val="clear" w:color="auto" w:fill="auto"/>
            <w:noWrap/>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Interpreter RID2 H-6</w:t>
            </w:r>
          </w:p>
        </w:tc>
        <w:tc>
          <w:tcPr>
            <w:tcW w:w="810" w:type="dxa"/>
            <w:shd w:val="clear" w:color="auto" w:fill="auto"/>
            <w:noWrap/>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188 Days</w:t>
            </w:r>
          </w:p>
        </w:tc>
      </w:tr>
    </w:tbl>
    <w:p w:rsidR="007563F8" w:rsidRPr="007563F8" w:rsidRDefault="007563F8" w:rsidP="007563F8">
      <w:pPr>
        <w:numPr>
          <w:ilvl w:val="2"/>
          <w:numId w:val="3"/>
        </w:numPr>
        <w:tabs>
          <w:tab w:val="clear" w:pos="360"/>
          <w:tab w:val="num" w:pos="0"/>
          <w:tab w:val="num" w:pos="1080"/>
        </w:tabs>
        <w:spacing w:before="240" w:after="60"/>
        <w:ind w:left="-360" w:firstLine="0"/>
        <w:outlineLvl w:val="5"/>
        <w:rPr>
          <w:rFonts w:ascii="Arial" w:hAnsi="Arial" w:cs="Arial"/>
          <w:i/>
          <w:sz w:val="22"/>
        </w:rPr>
      </w:pPr>
      <w:r w:rsidRPr="007563F8">
        <w:rPr>
          <w:rFonts w:ascii="Arial" w:hAnsi="Arial" w:cs="Arial"/>
          <w:i/>
          <w:sz w:val="22"/>
        </w:rPr>
        <w:t>Miscellaneous</w:t>
      </w:r>
    </w:p>
    <w:p w:rsidR="007563F8" w:rsidRPr="007563F8" w:rsidRDefault="007563F8" w:rsidP="007563F8">
      <w:pPr>
        <w:ind w:left="1080"/>
        <w:rPr>
          <w:rFonts w:ascii="Arial" w:hAnsi="Arial" w:cs="Arial"/>
          <w:iCs/>
          <w:noProof/>
          <w:snapToGrid w:val="0"/>
          <w:sz w:val="20"/>
          <w:szCs w:val="18"/>
        </w:rPr>
      </w:pPr>
    </w:p>
    <w:p w:rsidR="007563F8" w:rsidRPr="007563F8" w:rsidRDefault="007563F8" w:rsidP="007563F8">
      <w:pPr>
        <w:numPr>
          <w:ilvl w:val="0"/>
          <w:numId w:val="5"/>
        </w:numPr>
        <w:tabs>
          <w:tab w:val="clear" w:pos="1800"/>
          <w:tab w:val="num" w:pos="360"/>
        </w:tabs>
        <w:ind w:hanging="1800"/>
        <w:rPr>
          <w:rFonts w:ascii="Arial" w:hAnsi="Arial" w:cs="Arial"/>
          <w:iCs/>
          <w:noProof/>
          <w:sz w:val="20"/>
          <w:szCs w:val="18"/>
        </w:rPr>
      </w:pPr>
      <w:r w:rsidRPr="007563F8">
        <w:rPr>
          <w:rFonts w:ascii="Arial" w:hAnsi="Arial" w:cs="Arial"/>
          <w:iCs/>
          <w:noProof/>
          <w:sz w:val="20"/>
          <w:szCs w:val="18"/>
        </w:rPr>
        <w:t>Additional Service Agreements</w:t>
      </w:r>
    </w:p>
    <w:p w:rsidR="007563F8" w:rsidRPr="007563F8" w:rsidRDefault="007563F8" w:rsidP="007563F8">
      <w:pPr>
        <w:ind w:firstLine="720"/>
        <w:rPr>
          <w:sz w:val="20"/>
        </w:rPr>
      </w:pPr>
    </w:p>
    <w:p w:rsidR="007563F8" w:rsidRPr="007563F8" w:rsidRDefault="007563F8" w:rsidP="007563F8">
      <w:pPr>
        <w:ind w:left="1530" w:hanging="1170"/>
        <w:rPr>
          <w:rFonts w:ascii="Arial" w:hAnsi="Arial" w:cs="Arial"/>
          <w:sz w:val="20"/>
          <w:szCs w:val="18"/>
        </w:rPr>
      </w:pPr>
      <w:r w:rsidRPr="007563F8">
        <w:rPr>
          <w:rFonts w:ascii="Arial" w:hAnsi="Arial" w:cs="Arial"/>
          <w:sz w:val="20"/>
          <w:szCs w:val="18"/>
        </w:rPr>
        <w:t>Personnel to provide services for students at the appropriate hourly/daily rate:</w:t>
      </w:r>
    </w:p>
    <w:p w:rsidR="007563F8" w:rsidRPr="007563F8" w:rsidRDefault="007563F8" w:rsidP="007563F8">
      <w:pPr>
        <w:ind w:left="1530" w:hanging="90"/>
        <w:rPr>
          <w:rFonts w:ascii="Arial" w:hAnsi="Arial" w:cs="Arial"/>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170"/>
        <w:gridCol w:w="1710"/>
        <w:gridCol w:w="3150"/>
        <w:gridCol w:w="2687"/>
      </w:tblGrid>
      <w:tr w:rsidR="007563F8" w:rsidRPr="007563F8" w:rsidTr="00906946">
        <w:trPr>
          <w:jc w:val="center"/>
        </w:trPr>
        <w:tc>
          <w:tcPr>
            <w:tcW w:w="1157" w:type="dxa"/>
            <w:shd w:val="clear" w:color="auto" w:fill="auto"/>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Last Name</w:t>
            </w:r>
          </w:p>
        </w:tc>
        <w:tc>
          <w:tcPr>
            <w:tcW w:w="1170" w:type="dxa"/>
            <w:shd w:val="clear" w:color="auto" w:fill="auto"/>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First Name</w:t>
            </w:r>
          </w:p>
        </w:tc>
        <w:tc>
          <w:tcPr>
            <w:tcW w:w="1710" w:type="dxa"/>
            <w:shd w:val="clear" w:color="auto" w:fill="auto"/>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Position</w:t>
            </w:r>
          </w:p>
        </w:tc>
        <w:tc>
          <w:tcPr>
            <w:tcW w:w="3150" w:type="dxa"/>
            <w:shd w:val="clear" w:color="auto" w:fill="auto"/>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School District</w:t>
            </w:r>
          </w:p>
        </w:tc>
        <w:tc>
          <w:tcPr>
            <w:tcW w:w="2687" w:type="dxa"/>
            <w:shd w:val="clear" w:color="auto" w:fill="auto"/>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Dates</w:t>
            </w:r>
          </w:p>
        </w:tc>
      </w:tr>
      <w:tr w:rsidR="007563F8" w:rsidRPr="007563F8" w:rsidTr="00906946">
        <w:trPr>
          <w:jc w:val="center"/>
        </w:trPr>
        <w:tc>
          <w:tcPr>
            <w:tcW w:w="1157"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Benedict</w:t>
            </w:r>
          </w:p>
        </w:tc>
        <w:tc>
          <w:tcPr>
            <w:tcW w:w="117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Haven</w:t>
            </w:r>
          </w:p>
        </w:tc>
        <w:tc>
          <w:tcPr>
            <w:tcW w:w="171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Teacher</w:t>
            </w:r>
          </w:p>
        </w:tc>
        <w:tc>
          <w:tcPr>
            <w:tcW w:w="315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Chambersburg Area School District</w:t>
            </w:r>
          </w:p>
        </w:tc>
        <w:tc>
          <w:tcPr>
            <w:tcW w:w="2687" w:type="dxa"/>
            <w:shd w:val="clear" w:color="auto" w:fill="auto"/>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January 29, 2018 – June 2018</w:t>
            </w:r>
          </w:p>
        </w:tc>
      </w:tr>
      <w:tr w:rsidR="007563F8" w:rsidRPr="007563F8" w:rsidTr="00906946">
        <w:trPr>
          <w:jc w:val="center"/>
        </w:trPr>
        <w:tc>
          <w:tcPr>
            <w:tcW w:w="1157"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DiCesare</w:t>
            </w:r>
          </w:p>
        </w:tc>
        <w:tc>
          <w:tcPr>
            <w:tcW w:w="117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Rosemary</w:t>
            </w:r>
          </w:p>
        </w:tc>
        <w:tc>
          <w:tcPr>
            <w:tcW w:w="171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Interpreter</w:t>
            </w:r>
          </w:p>
        </w:tc>
        <w:tc>
          <w:tcPr>
            <w:tcW w:w="315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Dallastown Area School District</w:t>
            </w:r>
          </w:p>
        </w:tc>
        <w:tc>
          <w:tcPr>
            <w:tcW w:w="2687" w:type="dxa"/>
            <w:shd w:val="clear" w:color="auto" w:fill="auto"/>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March 1, 2018</w:t>
            </w:r>
          </w:p>
        </w:tc>
      </w:tr>
      <w:tr w:rsidR="007563F8" w:rsidRPr="007563F8" w:rsidTr="00906946">
        <w:trPr>
          <w:jc w:val="center"/>
        </w:trPr>
        <w:tc>
          <w:tcPr>
            <w:tcW w:w="1157"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Glass</w:t>
            </w:r>
          </w:p>
        </w:tc>
        <w:tc>
          <w:tcPr>
            <w:tcW w:w="117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Kara</w:t>
            </w:r>
          </w:p>
        </w:tc>
        <w:tc>
          <w:tcPr>
            <w:tcW w:w="171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Teacher</w:t>
            </w:r>
          </w:p>
        </w:tc>
        <w:tc>
          <w:tcPr>
            <w:tcW w:w="315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Littlestown Area School District</w:t>
            </w:r>
          </w:p>
        </w:tc>
        <w:tc>
          <w:tcPr>
            <w:tcW w:w="2687" w:type="dxa"/>
            <w:shd w:val="clear" w:color="auto" w:fill="auto"/>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December 29, 2017 – June 13, 2018</w:t>
            </w:r>
          </w:p>
        </w:tc>
      </w:tr>
      <w:tr w:rsidR="007563F8" w:rsidRPr="007563F8" w:rsidTr="00906946">
        <w:trPr>
          <w:jc w:val="center"/>
        </w:trPr>
        <w:tc>
          <w:tcPr>
            <w:tcW w:w="1157"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Smith</w:t>
            </w:r>
          </w:p>
        </w:tc>
        <w:tc>
          <w:tcPr>
            <w:tcW w:w="117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Natalie</w:t>
            </w:r>
          </w:p>
        </w:tc>
        <w:tc>
          <w:tcPr>
            <w:tcW w:w="171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Teacher</w:t>
            </w:r>
          </w:p>
        </w:tc>
        <w:tc>
          <w:tcPr>
            <w:tcW w:w="315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South Western School District</w:t>
            </w:r>
          </w:p>
        </w:tc>
        <w:tc>
          <w:tcPr>
            <w:tcW w:w="2687" w:type="dxa"/>
            <w:shd w:val="clear" w:color="auto" w:fill="auto"/>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February 28, 2018 – March 26, 2018</w:t>
            </w:r>
          </w:p>
        </w:tc>
      </w:tr>
      <w:tr w:rsidR="007563F8" w:rsidRPr="007563F8" w:rsidTr="00906946">
        <w:trPr>
          <w:jc w:val="center"/>
        </w:trPr>
        <w:tc>
          <w:tcPr>
            <w:tcW w:w="1157"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Warner</w:t>
            </w:r>
          </w:p>
        </w:tc>
        <w:tc>
          <w:tcPr>
            <w:tcW w:w="117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Patricia</w:t>
            </w:r>
          </w:p>
        </w:tc>
        <w:tc>
          <w:tcPr>
            <w:tcW w:w="171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Psychologist</w:t>
            </w:r>
          </w:p>
        </w:tc>
        <w:tc>
          <w:tcPr>
            <w:tcW w:w="315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Abraxas Youth Development Center</w:t>
            </w:r>
          </w:p>
        </w:tc>
        <w:tc>
          <w:tcPr>
            <w:tcW w:w="2687" w:type="dxa"/>
            <w:shd w:val="clear" w:color="auto" w:fill="auto"/>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February 24, 2018</w:t>
            </w:r>
          </w:p>
        </w:tc>
      </w:tr>
      <w:tr w:rsidR="007563F8" w:rsidRPr="007563F8" w:rsidTr="00906946">
        <w:trPr>
          <w:jc w:val="center"/>
        </w:trPr>
        <w:tc>
          <w:tcPr>
            <w:tcW w:w="1157"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Warner</w:t>
            </w:r>
          </w:p>
        </w:tc>
        <w:tc>
          <w:tcPr>
            <w:tcW w:w="117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Patricia</w:t>
            </w:r>
          </w:p>
        </w:tc>
        <w:tc>
          <w:tcPr>
            <w:tcW w:w="171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Psychologist</w:t>
            </w:r>
          </w:p>
        </w:tc>
        <w:tc>
          <w:tcPr>
            <w:tcW w:w="3150" w:type="dxa"/>
            <w:shd w:val="clear" w:color="auto" w:fill="auto"/>
            <w:vAlign w:val="center"/>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Abraxas Leadership Development Center</w:t>
            </w:r>
          </w:p>
        </w:tc>
        <w:tc>
          <w:tcPr>
            <w:tcW w:w="2687" w:type="dxa"/>
            <w:shd w:val="clear" w:color="auto" w:fill="auto"/>
          </w:tcPr>
          <w:p w:rsidR="007563F8" w:rsidRPr="007563F8" w:rsidRDefault="007563F8" w:rsidP="007563F8">
            <w:pPr>
              <w:rPr>
                <w:rFonts w:ascii="Arial Narrow" w:hAnsi="Arial Narrow"/>
                <w:snapToGrid w:val="0"/>
                <w:sz w:val="18"/>
                <w:szCs w:val="18"/>
              </w:rPr>
            </w:pPr>
            <w:r w:rsidRPr="007563F8">
              <w:rPr>
                <w:rFonts w:ascii="Arial Narrow" w:hAnsi="Arial Narrow"/>
                <w:snapToGrid w:val="0"/>
                <w:sz w:val="18"/>
                <w:szCs w:val="18"/>
              </w:rPr>
              <w:t>March 3, 2018</w:t>
            </w:r>
          </w:p>
        </w:tc>
      </w:tr>
    </w:tbl>
    <w:p w:rsidR="007563F8" w:rsidRPr="007563F8" w:rsidRDefault="007563F8" w:rsidP="007563F8">
      <w:pPr>
        <w:ind w:left="990"/>
        <w:rPr>
          <w:snapToGrid w:val="0"/>
          <w:szCs w:val="20"/>
        </w:rPr>
      </w:pPr>
    </w:p>
    <w:p w:rsidR="007563F8" w:rsidRPr="007563F8" w:rsidRDefault="007563F8" w:rsidP="007563F8">
      <w:pPr>
        <w:numPr>
          <w:ilvl w:val="0"/>
          <w:numId w:val="5"/>
        </w:numPr>
        <w:tabs>
          <w:tab w:val="clear" w:pos="1800"/>
          <w:tab w:val="num" w:pos="360"/>
        </w:tabs>
        <w:ind w:hanging="1800"/>
        <w:rPr>
          <w:rFonts w:ascii="Arial" w:hAnsi="Arial" w:cs="Arial"/>
          <w:iCs/>
          <w:noProof/>
          <w:sz w:val="20"/>
          <w:szCs w:val="18"/>
        </w:rPr>
      </w:pPr>
      <w:r w:rsidRPr="007563F8">
        <w:rPr>
          <w:rFonts w:ascii="Arial" w:hAnsi="Arial" w:cs="Arial"/>
          <w:iCs/>
          <w:noProof/>
          <w:sz w:val="20"/>
          <w:szCs w:val="18"/>
        </w:rPr>
        <w:t>Change in Employment Status</w:t>
      </w:r>
    </w:p>
    <w:p w:rsidR="007563F8" w:rsidRPr="007563F8" w:rsidRDefault="007563F8" w:rsidP="007563F8">
      <w:pPr>
        <w:ind w:left="990"/>
        <w:rPr>
          <w:snapToGrid w:val="0"/>
          <w:sz w:val="18"/>
          <w:szCs w:val="20"/>
        </w:rPr>
      </w:pPr>
      <w:r w:rsidRPr="007563F8">
        <w:rPr>
          <w:snapToGrid w:val="0"/>
          <w:sz w:val="18"/>
          <w:szCs w:val="20"/>
        </w:rPr>
        <w:t xml:space="preserve"> </w:t>
      </w:r>
    </w:p>
    <w:p w:rsidR="007563F8" w:rsidRPr="007563F8" w:rsidRDefault="007563F8" w:rsidP="007563F8">
      <w:pPr>
        <w:ind w:left="360"/>
        <w:rPr>
          <w:rFonts w:ascii="Arial" w:hAnsi="Arial" w:cs="Arial"/>
          <w:snapToGrid w:val="0"/>
          <w:sz w:val="20"/>
          <w:szCs w:val="18"/>
        </w:rPr>
      </w:pPr>
      <w:r w:rsidRPr="007563F8">
        <w:rPr>
          <w:rFonts w:ascii="Arial" w:hAnsi="Arial" w:cs="Arial"/>
          <w:snapToGrid w:val="0"/>
          <w:sz w:val="20"/>
          <w:szCs w:val="18"/>
        </w:rPr>
        <w:t>Recommend approval to change the employment status of the following:</w:t>
      </w:r>
    </w:p>
    <w:p w:rsidR="007563F8" w:rsidRPr="007563F8" w:rsidRDefault="007563F8" w:rsidP="007563F8">
      <w:pPr>
        <w:ind w:left="1080"/>
        <w:rPr>
          <w:rFonts w:ascii="Arial Narrow" w:hAnsi="Arial Narrow"/>
          <w:snapToGrid w:val="0"/>
          <w:sz w:val="18"/>
          <w:szCs w:val="18"/>
        </w:rPr>
      </w:pPr>
    </w:p>
    <w:tbl>
      <w:tblPr>
        <w:tblW w:w="11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810"/>
        <w:gridCol w:w="1080"/>
        <w:gridCol w:w="1530"/>
        <w:gridCol w:w="990"/>
        <w:gridCol w:w="1170"/>
        <w:gridCol w:w="1080"/>
        <w:gridCol w:w="1170"/>
        <w:gridCol w:w="1170"/>
        <w:gridCol w:w="1567"/>
      </w:tblGrid>
      <w:tr w:rsidR="007563F8" w:rsidRPr="007563F8" w:rsidTr="00906946">
        <w:trPr>
          <w:cantSplit/>
          <w:tblHeader/>
          <w:jc w:val="center"/>
        </w:trPr>
        <w:tc>
          <w:tcPr>
            <w:tcW w:w="847" w:type="dxa"/>
            <w:shd w:val="clear" w:color="auto" w:fill="auto"/>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 xml:space="preserve">Last </w:t>
            </w:r>
          </w:p>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Name</w:t>
            </w:r>
          </w:p>
        </w:tc>
        <w:tc>
          <w:tcPr>
            <w:tcW w:w="810" w:type="dxa"/>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First Name</w:t>
            </w:r>
          </w:p>
        </w:tc>
        <w:tc>
          <w:tcPr>
            <w:tcW w:w="1080" w:type="dxa"/>
            <w:shd w:val="clear" w:color="auto" w:fill="auto"/>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Position</w:t>
            </w:r>
          </w:p>
        </w:tc>
        <w:tc>
          <w:tcPr>
            <w:tcW w:w="1530" w:type="dxa"/>
            <w:shd w:val="clear" w:color="auto" w:fill="auto"/>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Program</w:t>
            </w:r>
          </w:p>
        </w:tc>
        <w:tc>
          <w:tcPr>
            <w:tcW w:w="990" w:type="dxa"/>
            <w:shd w:val="clear" w:color="auto" w:fill="auto"/>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Rate</w:t>
            </w:r>
          </w:p>
        </w:tc>
        <w:tc>
          <w:tcPr>
            <w:tcW w:w="1170" w:type="dxa"/>
            <w:shd w:val="clear" w:color="auto" w:fill="auto"/>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Category Step/Scale</w:t>
            </w:r>
          </w:p>
        </w:tc>
        <w:tc>
          <w:tcPr>
            <w:tcW w:w="1080" w:type="dxa"/>
            <w:shd w:val="clear" w:color="auto" w:fill="auto"/>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Effective</w:t>
            </w:r>
          </w:p>
        </w:tc>
        <w:tc>
          <w:tcPr>
            <w:tcW w:w="1170" w:type="dxa"/>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From</w:t>
            </w:r>
          </w:p>
        </w:tc>
        <w:tc>
          <w:tcPr>
            <w:tcW w:w="1170" w:type="dxa"/>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To</w:t>
            </w:r>
          </w:p>
        </w:tc>
        <w:tc>
          <w:tcPr>
            <w:tcW w:w="1567" w:type="dxa"/>
            <w:shd w:val="clear" w:color="auto" w:fill="auto"/>
            <w:vAlign w:val="center"/>
          </w:tcPr>
          <w:p w:rsidR="007563F8" w:rsidRPr="007563F8" w:rsidRDefault="007563F8" w:rsidP="007563F8">
            <w:pPr>
              <w:jc w:val="center"/>
              <w:rPr>
                <w:rFonts w:ascii="Arial Narrow" w:hAnsi="Arial Narrow"/>
                <w:b/>
                <w:snapToGrid w:val="0"/>
                <w:sz w:val="18"/>
                <w:szCs w:val="18"/>
              </w:rPr>
            </w:pPr>
            <w:r w:rsidRPr="007563F8">
              <w:rPr>
                <w:rFonts w:ascii="Arial Narrow" w:hAnsi="Arial Narrow"/>
                <w:b/>
                <w:snapToGrid w:val="0"/>
                <w:sz w:val="18"/>
                <w:szCs w:val="18"/>
              </w:rPr>
              <w:t>Reason</w:t>
            </w:r>
          </w:p>
        </w:tc>
      </w:tr>
      <w:tr w:rsidR="007563F8" w:rsidRPr="007563F8" w:rsidTr="00906946">
        <w:trPr>
          <w:cantSplit/>
          <w:tblHeader/>
          <w:jc w:val="center"/>
        </w:trPr>
        <w:tc>
          <w:tcPr>
            <w:tcW w:w="847"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Calaman</w:t>
            </w:r>
          </w:p>
        </w:tc>
        <w:tc>
          <w:tcPr>
            <w:tcW w:w="810" w:type="dxa"/>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Zachary</w:t>
            </w:r>
          </w:p>
        </w:tc>
        <w:tc>
          <w:tcPr>
            <w:tcW w:w="1080"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Teacher</w:t>
            </w:r>
          </w:p>
        </w:tc>
        <w:tc>
          <w:tcPr>
            <w:tcW w:w="1530"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Multiple Disabilities Support</w:t>
            </w:r>
          </w:p>
        </w:tc>
        <w:tc>
          <w:tcPr>
            <w:tcW w:w="99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$232.79</w:t>
            </w:r>
          </w:p>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 xml:space="preserve"> per day</w:t>
            </w:r>
          </w:p>
        </w:tc>
        <w:tc>
          <w:tcPr>
            <w:tcW w:w="117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LIUEA D-1</w:t>
            </w:r>
          </w:p>
        </w:tc>
        <w:tc>
          <w:tcPr>
            <w:tcW w:w="108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02/12/2018</w:t>
            </w:r>
          </w:p>
        </w:tc>
        <w:tc>
          <w:tcPr>
            <w:tcW w:w="1170" w:type="dxa"/>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Teacher Assistant</w:t>
            </w:r>
          </w:p>
        </w:tc>
        <w:tc>
          <w:tcPr>
            <w:tcW w:w="1170" w:type="dxa"/>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Teacher</w:t>
            </w:r>
          </w:p>
        </w:tc>
        <w:tc>
          <w:tcPr>
            <w:tcW w:w="1567"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Temporary Position Transfer</w:t>
            </w:r>
          </w:p>
        </w:tc>
      </w:tr>
      <w:tr w:rsidR="007563F8" w:rsidRPr="007563F8" w:rsidTr="00906946">
        <w:trPr>
          <w:cantSplit/>
          <w:tblHeader/>
          <w:jc w:val="center"/>
        </w:trPr>
        <w:tc>
          <w:tcPr>
            <w:tcW w:w="847"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lastRenderedPageBreak/>
              <w:t>Kuhn</w:t>
            </w:r>
          </w:p>
        </w:tc>
        <w:tc>
          <w:tcPr>
            <w:tcW w:w="810" w:type="dxa"/>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Laura</w:t>
            </w:r>
          </w:p>
        </w:tc>
        <w:tc>
          <w:tcPr>
            <w:tcW w:w="1080"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Teacher</w:t>
            </w:r>
          </w:p>
        </w:tc>
        <w:tc>
          <w:tcPr>
            <w:tcW w:w="1530"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Multiple Disabilities Support</w:t>
            </w:r>
          </w:p>
        </w:tc>
        <w:tc>
          <w:tcPr>
            <w:tcW w:w="99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$60,995</w:t>
            </w:r>
          </w:p>
        </w:tc>
        <w:tc>
          <w:tcPr>
            <w:tcW w:w="117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LIUEA G-10</w:t>
            </w:r>
          </w:p>
        </w:tc>
        <w:tc>
          <w:tcPr>
            <w:tcW w:w="108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02/25/2018</w:t>
            </w:r>
          </w:p>
        </w:tc>
        <w:tc>
          <w:tcPr>
            <w:tcW w:w="1170" w:type="dxa"/>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F-10</w:t>
            </w:r>
          </w:p>
        </w:tc>
        <w:tc>
          <w:tcPr>
            <w:tcW w:w="1170" w:type="dxa"/>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G-10</w:t>
            </w:r>
          </w:p>
        </w:tc>
        <w:tc>
          <w:tcPr>
            <w:tcW w:w="1567"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Salary Column Movement to Masters + 15</w:t>
            </w:r>
          </w:p>
        </w:tc>
      </w:tr>
      <w:tr w:rsidR="007563F8" w:rsidRPr="007563F8" w:rsidTr="00906946">
        <w:trPr>
          <w:cantSplit/>
          <w:tblHeader/>
          <w:jc w:val="center"/>
        </w:trPr>
        <w:tc>
          <w:tcPr>
            <w:tcW w:w="847"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Messett</w:t>
            </w:r>
          </w:p>
        </w:tc>
        <w:tc>
          <w:tcPr>
            <w:tcW w:w="810" w:type="dxa"/>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Danielle</w:t>
            </w:r>
          </w:p>
        </w:tc>
        <w:tc>
          <w:tcPr>
            <w:tcW w:w="1080"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Supervisor of Hearing and Vision Programs</w:t>
            </w:r>
          </w:p>
        </w:tc>
        <w:tc>
          <w:tcPr>
            <w:tcW w:w="1530"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Special Education</w:t>
            </w:r>
          </w:p>
        </w:tc>
        <w:tc>
          <w:tcPr>
            <w:tcW w:w="99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$79,900</w:t>
            </w:r>
          </w:p>
        </w:tc>
        <w:tc>
          <w:tcPr>
            <w:tcW w:w="117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ACT 93</w:t>
            </w:r>
          </w:p>
        </w:tc>
        <w:tc>
          <w:tcPr>
            <w:tcW w:w="108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03/12/2018</w:t>
            </w:r>
          </w:p>
        </w:tc>
        <w:tc>
          <w:tcPr>
            <w:tcW w:w="1170" w:type="dxa"/>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Teacher / Part-Time Instructional Advisor</w:t>
            </w:r>
          </w:p>
        </w:tc>
        <w:tc>
          <w:tcPr>
            <w:tcW w:w="1170" w:type="dxa"/>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Supervisor of Hearing and Vision Programs</w:t>
            </w:r>
          </w:p>
        </w:tc>
        <w:tc>
          <w:tcPr>
            <w:tcW w:w="1567"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Position Transfer</w:t>
            </w:r>
          </w:p>
        </w:tc>
      </w:tr>
      <w:tr w:rsidR="007563F8" w:rsidRPr="007563F8" w:rsidTr="00906946">
        <w:trPr>
          <w:cantSplit/>
          <w:tblHeader/>
          <w:jc w:val="center"/>
        </w:trPr>
        <w:tc>
          <w:tcPr>
            <w:tcW w:w="847"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Quinn</w:t>
            </w:r>
          </w:p>
        </w:tc>
        <w:tc>
          <w:tcPr>
            <w:tcW w:w="810" w:type="dxa"/>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Erica</w:t>
            </w:r>
          </w:p>
        </w:tc>
        <w:tc>
          <w:tcPr>
            <w:tcW w:w="1080"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Teacher</w:t>
            </w:r>
          </w:p>
        </w:tc>
        <w:tc>
          <w:tcPr>
            <w:tcW w:w="1530"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Life Skills Support</w:t>
            </w:r>
          </w:p>
        </w:tc>
        <w:tc>
          <w:tcPr>
            <w:tcW w:w="99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$49,589.00</w:t>
            </w:r>
          </w:p>
        </w:tc>
        <w:tc>
          <w:tcPr>
            <w:tcW w:w="117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LIUEA F-2</w:t>
            </w:r>
          </w:p>
        </w:tc>
        <w:tc>
          <w:tcPr>
            <w:tcW w:w="108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01/15/2018</w:t>
            </w:r>
          </w:p>
        </w:tc>
        <w:tc>
          <w:tcPr>
            <w:tcW w:w="1170" w:type="dxa"/>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D-2</w:t>
            </w:r>
          </w:p>
        </w:tc>
        <w:tc>
          <w:tcPr>
            <w:tcW w:w="1170" w:type="dxa"/>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F-2</w:t>
            </w:r>
          </w:p>
        </w:tc>
        <w:tc>
          <w:tcPr>
            <w:tcW w:w="1567"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Salary Column Movement to Masters</w:t>
            </w:r>
          </w:p>
        </w:tc>
      </w:tr>
      <w:tr w:rsidR="007563F8" w:rsidRPr="007563F8" w:rsidTr="00906946">
        <w:trPr>
          <w:cantSplit/>
          <w:tblHeader/>
          <w:jc w:val="center"/>
        </w:trPr>
        <w:tc>
          <w:tcPr>
            <w:tcW w:w="847"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Stoner</w:t>
            </w:r>
          </w:p>
        </w:tc>
        <w:tc>
          <w:tcPr>
            <w:tcW w:w="810" w:type="dxa"/>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Karissa</w:t>
            </w:r>
          </w:p>
        </w:tc>
        <w:tc>
          <w:tcPr>
            <w:tcW w:w="1080"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Personal Care Assistant</w:t>
            </w:r>
          </w:p>
        </w:tc>
        <w:tc>
          <w:tcPr>
            <w:tcW w:w="1530"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Life Skills Support</w:t>
            </w:r>
          </w:p>
        </w:tc>
        <w:tc>
          <w:tcPr>
            <w:tcW w:w="99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$12.57</w:t>
            </w:r>
          </w:p>
        </w:tc>
        <w:tc>
          <w:tcPr>
            <w:tcW w:w="117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ESPA TA/PCA E-1</w:t>
            </w:r>
          </w:p>
        </w:tc>
        <w:tc>
          <w:tcPr>
            <w:tcW w:w="1080" w:type="dxa"/>
            <w:shd w:val="clear" w:color="auto" w:fill="auto"/>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03/16/2018</w:t>
            </w:r>
          </w:p>
        </w:tc>
        <w:tc>
          <w:tcPr>
            <w:tcW w:w="1170" w:type="dxa"/>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A-1</w:t>
            </w:r>
          </w:p>
        </w:tc>
        <w:tc>
          <w:tcPr>
            <w:tcW w:w="1170" w:type="dxa"/>
            <w:vAlign w:val="center"/>
          </w:tcPr>
          <w:p w:rsidR="007563F8" w:rsidRPr="007563F8" w:rsidRDefault="007563F8" w:rsidP="007563F8">
            <w:pPr>
              <w:jc w:val="center"/>
              <w:rPr>
                <w:rFonts w:ascii="Arial Narrow" w:hAnsi="Arial Narrow" w:cs="Arial"/>
                <w:bCs/>
                <w:color w:val="000000"/>
                <w:sz w:val="18"/>
                <w:szCs w:val="18"/>
              </w:rPr>
            </w:pPr>
            <w:r w:rsidRPr="007563F8">
              <w:rPr>
                <w:rFonts w:ascii="Arial Narrow" w:hAnsi="Arial Narrow" w:cs="Arial"/>
                <w:bCs/>
                <w:color w:val="000000"/>
                <w:sz w:val="18"/>
                <w:szCs w:val="18"/>
              </w:rPr>
              <w:t>E-1</w:t>
            </w:r>
          </w:p>
        </w:tc>
        <w:tc>
          <w:tcPr>
            <w:tcW w:w="1567" w:type="dxa"/>
            <w:shd w:val="clear" w:color="auto" w:fill="auto"/>
            <w:vAlign w:val="center"/>
          </w:tcPr>
          <w:p w:rsidR="007563F8" w:rsidRPr="007563F8" w:rsidRDefault="007563F8" w:rsidP="007563F8">
            <w:pPr>
              <w:rPr>
                <w:rFonts w:ascii="Arial Narrow" w:hAnsi="Arial Narrow" w:cs="Arial"/>
                <w:bCs/>
                <w:color w:val="000000"/>
                <w:sz w:val="18"/>
                <w:szCs w:val="18"/>
              </w:rPr>
            </w:pPr>
            <w:r w:rsidRPr="007563F8">
              <w:rPr>
                <w:rFonts w:ascii="Arial Narrow" w:hAnsi="Arial Narrow" w:cs="Arial"/>
                <w:bCs/>
                <w:color w:val="000000"/>
                <w:sz w:val="18"/>
                <w:szCs w:val="18"/>
              </w:rPr>
              <w:t>Salary Adjustment – Transcripts Received</w:t>
            </w:r>
          </w:p>
        </w:tc>
      </w:tr>
    </w:tbl>
    <w:p w:rsidR="007563F8" w:rsidRPr="007563F8" w:rsidRDefault="007563F8" w:rsidP="007563F8">
      <w:pPr>
        <w:numPr>
          <w:ilvl w:val="0"/>
          <w:numId w:val="4"/>
        </w:numPr>
        <w:spacing w:before="240" w:after="60"/>
        <w:ind w:left="-360"/>
        <w:outlineLvl w:val="4"/>
        <w:rPr>
          <w:rFonts w:ascii="Arial" w:hAnsi="Arial" w:cs="Arial"/>
          <w:b/>
          <w:i/>
        </w:rPr>
      </w:pPr>
      <w:r w:rsidRPr="007563F8">
        <w:rPr>
          <w:rFonts w:ascii="Arial" w:hAnsi="Arial" w:cs="Arial"/>
          <w:b/>
          <w:i/>
        </w:rPr>
        <w:t>Business Actions</w:t>
      </w:r>
    </w:p>
    <w:p w:rsidR="007563F8" w:rsidRPr="00095C12" w:rsidRDefault="007563F8" w:rsidP="007563F8">
      <w:pPr>
        <w:rPr>
          <w:rFonts w:ascii="Arial" w:hAnsi="Arial" w:cs="Arial"/>
          <w:sz w:val="14"/>
        </w:rPr>
      </w:pPr>
    </w:p>
    <w:p w:rsidR="007563F8" w:rsidRPr="007563F8" w:rsidRDefault="007563F8" w:rsidP="007563F8">
      <w:pPr>
        <w:numPr>
          <w:ilvl w:val="2"/>
          <w:numId w:val="1"/>
        </w:numPr>
        <w:tabs>
          <w:tab w:val="clear" w:pos="360"/>
          <w:tab w:val="num" w:pos="0"/>
        </w:tabs>
        <w:ind w:left="1080" w:hanging="1440"/>
        <w:jc w:val="both"/>
        <w:outlineLvl w:val="5"/>
        <w:rPr>
          <w:rFonts w:ascii="Arial" w:hAnsi="Arial" w:cs="Arial"/>
          <w:i/>
        </w:rPr>
      </w:pPr>
      <w:r w:rsidRPr="007563F8">
        <w:rPr>
          <w:rFonts w:ascii="Arial" w:hAnsi="Arial" w:cs="Arial"/>
          <w:i/>
        </w:rPr>
        <w:t>Treasurer’s Report</w:t>
      </w:r>
    </w:p>
    <w:p w:rsidR="007563F8" w:rsidRPr="007563F8" w:rsidRDefault="007563F8" w:rsidP="007563F8">
      <w:pPr>
        <w:ind w:left="1080"/>
        <w:rPr>
          <w:rFonts w:ascii="Arial" w:hAnsi="Arial" w:cs="Arial"/>
          <w:sz w:val="20"/>
        </w:rPr>
      </w:pPr>
    </w:p>
    <w:p w:rsidR="007563F8" w:rsidRPr="007563F8" w:rsidRDefault="007563F8" w:rsidP="007563F8">
      <w:pPr>
        <w:rPr>
          <w:rFonts w:ascii="Arial" w:hAnsi="Arial" w:cs="Arial"/>
          <w:szCs w:val="22"/>
        </w:rPr>
      </w:pPr>
      <w:r w:rsidRPr="007563F8">
        <w:rPr>
          <w:rFonts w:ascii="Arial" w:hAnsi="Arial" w:cs="Arial"/>
          <w:szCs w:val="22"/>
          <w:u w:val="single"/>
        </w:rPr>
        <w:t>Recommendation</w:t>
      </w:r>
      <w:r w:rsidRPr="007563F8">
        <w:rPr>
          <w:rFonts w:ascii="Arial" w:hAnsi="Arial" w:cs="Arial"/>
          <w:szCs w:val="22"/>
        </w:rPr>
        <w:t>:  Motion to accept the Treasurer’s Report of February 28, 2018, showing cash on hand of $ 19,049,937.12.</w:t>
      </w:r>
    </w:p>
    <w:p w:rsidR="007563F8" w:rsidRPr="007563F8" w:rsidRDefault="007563F8" w:rsidP="007563F8">
      <w:pPr>
        <w:ind w:left="1080"/>
        <w:rPr>
          <w:rFonts w:ascii="Arial" w:hAnsi="Arial" w:cs="Arial"/>
        </w:rPr>
      </w:pPr>
    </w:p>
    <w:p w:rsidR="007563F8" w:rsidRPr="007563F8" w:rsidRDefault="007563F8" w:rsidP="007563F8">
      <w:pPr>
        <w:numPr>
          <w:ilvl w:val="2"/>
          <w:numId w:val="1"/>
        </w:numPr>
        <w:tabs>
          <w:tab w:val="clear" w:pos="360"/>
          <w:tab w:val="num" w:pos="0"/>
        </w:tabs>
        <w:ind w:left="1080" w:hanging="1440"/>
        <w:jc w:val="both"/>
        <w:outlineLvl w:val="5"/>
        <w:rPr>
          <w:rFonts w:ascii="Arial" w:hAnsi="Arial" w:cs="Arial"/>
          <w:i/>
        </w:rPr>
      </w:pPr>
      <w:r w:rsidRPr="007563F8">
        <w:rPr>
          <w:rFonts w:ascii="Arial" w:hAnsi="Arial" w:cs="Arial"/>
          <w:i/>
        </w:rPr>
        <w:t>Check Register of Payments</w:t>
      </w:r>
    </w:p>
    <w:p w:rsidR="007563F8" w:rsidRPr="007563F8" w:rsidRDefault="007563F8" w:rsidP="007563F8"/>
    <w:p w:rsidR="007563F8" w:rsidRPr="007563F8" w:rsidRDefault="007563F8" w:rsidP="007563F8">
      <w:pPr>
        <w:rPr>
          <w:rFonts w:ascii="Arial" w:hAnsi="Arial" w:cs="Arial"/>
        </w:rPr>
      </w:pPr>
      <w:r w:rsidRPr="007563F8">
        <w:rPr>
          <w:rFonts w:ascii="Arial" w:hAnsi="Arial" w:cs="Arial"/>
          <w:szCs w:val="22"/>
          <w:u w:val="single"/>
        </w:rPr>
        <w:t>Recommendation</w:t>
      </w:r>
      <w:r w:rsidRPr="007563F8">
        <w:rPr>
          <w:rFonts w:ascii="Arial" w:hAnsi="Arial" w:cs="Arial"/>
          <w:szCs w:val="22"/>
        </w:rPr>
        <w:t>: Motion to approve the Payment of Bills through March 23, 2018 and payroll through March 15, 2018, totaling $ 15,429,815.76.</w:t>
      </w:r>
    </w:p>
    <w:p w:rsidR="007563F8" w:rsidRPr="007563F8" w:rsidRDefault="007563F8" w:rsidP="007563F8">
      <w:pPr>
        <w:widowControl w:val="0"/>
        <w:rPr>
          <w:szCs w:val="20"/>
        </w:rPr>
      </w:pPr>
    </w:p>
    <w:p w:rsidR="007563F8" w:rsidRPr="007563F8" w:rsidRDefault="007563F8" w:rsidP="007563F8">
      <w:pPr>
        <w:numPr>
          <w:ilvl w:val="2"/>
          <w:numId w:val="1"/>
        </w:numPr>
        <w:tabs>
          <w:tab w:val="clear" w:pos="360"/>
          <w:tab w:val="num" w:pos="0"/>
        </w:tabs>
        <w:ind w:left="1080" w:hanging="1440"/>
        <w:jc w:val="both"/>
        <w:outlineLvl w:val="5"/>
        <w:rPr>
          <w:rFonts w:ascii="Arial" w:hAnsi="Arial" w:cs="Arial"/>
          <w:i/>
        </w:rPr>
      </w:pPr>
      <w:r w:rsidRPr="007563F8">
        <w:rPr>
          <w:rFonts w:ascii="Arial" w:hAnsi="Arial" w:cs="Arial"/>
          <w:i/>
        </w:rPr>
        <w:t>Budget Transfers</w:t>
      </w:r>
    </w:p>
    <w:p w:rsidR="007563F8" w:rsidRPr="007563F8" w:rsidRDefault="007563F8" w:rsidP="007563F8">
      <w:pPr>
        <w:ind w:left="720"/>
      </w:pPr>
    </w:p>
    <w:p w:rsidR="007563F8" w:rsidRPr="007563F8" w:rsidRDefault="007563F8" w:rsidP="007563F8">
      <w:pPr>
        <w:widowControl w:val="0"/>
        <w:autoSpaceDE w:val="0"/>
        <w:autoSpaceDN w:val="0"/>
        <w:adjustRightInd w:val="0"/>
        <w:ind w:right="298"/>
        <w:rPr>
          <w:rFonts w:ascii="Arial" w:hAnsi="Arial" w:cs="Arial"/>
        </w:rPr>
      </w:pPr>
      <w:r w:rsidRPr="007563F8">
        <w:rPr>
          <w:rFonts w:ascii="Arial" w:hAnsi="Arial" w:cs="Arial"/>
          <w:szCs w:val="22"/>
          <w:u w:val="single"/>
        </w:rPr>
        <w:t>Recommendation</w:t>
      </w:r>
      <w:r w:rsidRPr="007563F8">
        <w:rPr>
          <w:rFonts w:ascii="Arial" w:hAnsi="Arial" w:cs="Arial"/>
          <w:szCs w:val="22"/>
        </w:rPr>
        <w:t xml:space="preserve">: </w:t>
      </w:r>
      <w:r w:rsidRPr="007563F8">
        <w:rPr>
          <w:rFonts w:ascii="Arial" w:hAnsi="Arial" w:cs="Arial"/>
        </w:rPr>
        <w:t>Motion to approve the Budget Transfers from February 24, 2018 through March 23, 2018.</w:t>
      </w:r>
    </w:p>
    <w:p w:rsidR="007563F8" w:rsidRPr="007563F8" w:rsidRDefault="007563F8" w:rsidP="007563F8">
      <w:pPr>
        <w:numPr>
          <w:ilvl w:val="0"/>
          <w:numId w:val="4"/>
        </w:numPr>
        <w:spacing w:before="240" w:after="60"/>
        <w:ind w:left="-360"/>
        <w:outlineLvl w:val="4"/>
        <w:rPr>
          <w:rFonts w:ascii="Arial" w:hAnsi="Arial" w:cs="Arial"/>
          <w:b/>
          <w:i/>
        </w:rPr>
      </w:pPr>
      <w:r w:rsidRPr="007563F8">
        <w:rPr>
          <w:rFonts w:ascii="Arial" w:hAnsi="Arial" w:cs="Arial"/>
          <w:b/>
          <w:i/>
        </w:rPr>
        <w:t>Job Description for Adoption:</w:t>
      </w:r>
    </w:p>
    <w:p w:rsidR="007563F8" w:rsidRPr="007563F8" w:rsidRDefault="007563F8" w:rsidP="007563F8">
      <w:pPr>
        <w:widowControl w:val="0"/>
        <w:autoSpaceDE w:val="0"/>
        <w:autoSpaceDN w:val="0"/>
        <w:ind w:left="720"/>
        <w:rPr>
          <w:rFonts w:ascii="Arial" w:hAnsi="Arial" w:cs="Arial"/>
          <w:sz w:val="22"/>
        </w:rPr>
      </w:pPr>
    </w:p>
    <w:p w:rsidR="007563F8" w:rsidRPr="007563F8" w:rsidRDefault="007563F8" w:rsidP="007563F8">
      <w:pPr>
        <w:widowControl w:val="0"/>
        <w:autoSpaceDE w:val="0"/>
        <w:autoSpaceDN w:val="0"/>
        <w:ind w:left="-360"/>
        <w:rPr>
          <w:rFonts w:ascii="Arial" w:hAnsi="Arial" w:cs="Arial"/>
        </w:rPr>
      </w:pPr>
      <w:r w:rsidRPr="007563F8">
        <w:rPr>
          <w:rFonts w:ascii="Arial" w:hAnsi="Arial" w:cs="Arial"/>
          <w:u w:val="single"/>
        </w:rPr>
        <w:t>Recommendation</w:t>
      </w:r>
      <w:r w:rsidRPr="007563F8">
        <w:rPr>
          <w:rFonts w:ascii="Arial" w:hAnsi="Arial" w:cs="Arial"/>
        </w:rPr>
        <w:t>:  Motion to adopt job description for Supervisor of Homeless Program Services.</w:t>
      </w:r>
    </w:p>
    <w:p w:rsidR="007563F8" w:rsidRPr="007563F8" w:rsidRDefault="007563F8" w:rsidP="007563F8">
      <w:pPr>
        <w:numPr>
          <w:ilvl w:val="0"/>
          <w:numId w:val="4"/>
        </w:numPr>
        <w:spacing w:before="240" w:after="60"/>
        <w:ind w:left="-360"/>
        <w:outlineLvl w:val="4"/>
        <w:rPr>
          <w:rFonts w:ascii="Arial" w:hAnsi="Arial" w:cs="Arial"/>
          <w:b/>
          <w:i/>
        </w:rPr>
      </w:pPr>
      <w:r w:rsidRPr="007563F8">
        <w:rPr>
          <w:rFonts w:ascii="Arial" w:hAnsi="Arial" w:cs="Arial"/>
          <w:b/>
          <w:i/>
        </w:rPr>
        <w:t xml:space="preserve">York County Community Foundation – Innovation Lab </w:t>
      </w:r>
    </w:p>
    <w:p w:rsidR="007563F8" w:rsidRPr="007563F8" w:rsidRDefault="007563F8" w:rsidP="007563F8">
      <w:pPr>
        <w:widowControl w:val="0"/>
        <w:autoSpaceDE w:val="0"/>
        <w:autoSpaceDN w:val="0"/>
        <w:ind w:left="720"/>
        <w:rPr>
          <w:rFonts w:ascii="Arial" w:hAnsi="Arial" w:cs="Arial"/>
        </w:rPr>
      </w:pPr>
    </w:p>
    <w:p w:rsidR="007563F8" w:rsidRPr="007563F8" w:rsidRDefault="007563F8" w:rsidP="007563F8">
      <w:pPr>
        <w:widowControl w:val="0"/>
        <w:autoSpaceDE w:val="0"/>
        <w:autoSpaceDN w:val="0"/>
        <w:ind w:left="-360"/>
        <w:rPr>
          <w:rFonts w:ascii="Arial" w:hAnsi="Arial" w:cs="Arial"/>
        </w:rPr>
      </w:pPr>
      <w:r w:rsidRPr="007563F8">
        <w:rPr>
          <w:rFonts w:ascii="Arial" w:hAnsi="Arial" w:cs="Arial"/>
          <w:u w:val="single"/>
        </w:rPr>
        <w:t>Recommendation</w:t>
      </w:r>
      <w:r w:rsidRPr="007563F8">
        <w:rPr>
          <w:rFonts w:ascii="Arial" w:hAnsi="Arial" w:cs="Arial"/>
        </w:rPr>
        <w:t>:  Motion to approve grant application to York County Community Foundation for $100,000.00 for Innovation Lab projects.  Term of this grant is July 1, 2017 through June 30, 2019.</w:t>
      </w:r>
    </w:p>
    <w:p w:rsidR="007563F8" w:rsidRPr="007563F8" w:rsidRDefault="007563F8" w:rsidP="007563F8">
      <w:pPr>
        <w:numPr>
          <w:ilvl w:val="0"/>
          <w:numId w:val="4"/>
        </w:numPr>
        <w:spacing w:before="240" w:after="60"/>
        <w:ind w:left="-360"/>
        <w:outlineLvl w:val="4"/>
        <w:rPr>
          <w:rFonts w:ascii="Arial" w:hAnsi="Arial" w:cs="Arial"/>
          <w:b/>
          <w:i/>
        </w:rPr>
      </w:pPr>
      <w:r w:rsidRPr="007563F8">
        <w:rPr>
          <w:rFonts w:ascii="Arial" w:hAnsi="Arial" w:cs="Arial"/>
          <w:b/>
          <w:i/>
        </w:rPr>
        <w:t>Highmark Foundation Equipment and Supplies Challenge Grant</w:t>
      </w:r>
    </w:p>
    <w:p w:rsidR="007563F8" w:rsidRPr="007563F8" w:rsidRDefault="007563F8" w:rsidP="007563F8">
      <w:pPr>
        <w:widowControl w:val="0"/>
        <w:autoSpaceDE w:val="0"/>
        <w:autoSpaceDN w:val="0"/>
        <w:ind w:left="720"/>
        <w:rPr>
          <w:rFonts w:ascii="Arial" w:hAnsi="Arial" w:cs="Arial"/>
        </w:rPr>
      </w:pPr>
    </w:p>
    <w:p w:rsidR="007563F8" w:rsidRDefault="007563F8" w:rsidP="007563F8">
      <w:pPr>
        <w:widowControl w:val="0"/>
        <w:autoSpaceDE w:val="0"/>
        <w:autoSpaceDN w:val="0"/>
        <w:ind w:left="-360"/>
        <w:rPr>
          <w:rFonts w:ascii="Arial" w:hAnsi="Arial" w:cs="Arial"/>
        </w:rPr>
      </w:pPr>
      <w:r w:rsidRPr="007563F8">
        <w:rPr>
          <w:rFonts w:ascii="Arial" w:hAnsi="Arial" w:cs="Arial"/>
          <w:u w:val="single"/>
        </w:rPr>
        <w:t>Recommendation</w:t>
      </w:r>
      <w:r w:rsidRPr="007563F8">
        <w:rPr>
          <w:rFonts w:ascii="Arial" w:hAnsi="Arial" w:cs="Arial"/>
        </w:rPr>
        <w:t>:  Motion to approve grant application to Highmark Foundation for matching funds up to $2,500 toward the purchase of 5 AED’s for use at New Oxford Central Office (2), York Learning Center (2) and Franklin Learning Center (1).</w:t>
      </w:r>
    </w:p>
    <w:p w:rsidR="00095C12" w:rsidRDefault="00095C12" w:rsidP="007563F8">
      <w:pPr>
        <w:widowControl w:val="0"/>
        <w:autoSpaceDE w:val="0"/>
        <w:autoSpaceDN w:val="0"/>
        <w:ind w:left="-360"/>
        <w:rPr>
          <w:rFonts w:ascii="Arial" w:hAnsi="Arial" w:cs="Arial"/>
        </w:rPr>
      </w:pPr>
    </w:p>
    <w:p w:rsidR="00906946" w:rsidRDefault="00906946" w:rsidP="007563F8">
      <w:pPr>
        <w:widowControl w:val="0"/>
        <w:autoSpaceDE w:val="0"/>
        <w:autoSpaceDN w:val="0"/>
        <w:ind w:left="-360"/>
        <w:rPr>
          <w:rFonts w:ascii="Arial" w:hAnsi="Arial" w:cs="Arial"/>
        </w:rPr>
      </w:pPr>
    </w:p>
    <w:p w:rsidR="00906946" w:rsidRPr="007563F8" w:rsidRDefault="00906946" w:rsidP="007563F8">
      <w:pPr>
        <w:widowControl w:val="0"/>
        <w:autoSpaceDE w:val="0"/>
        <w:autoSpaceDN w:val="0"/>
        <w:ind w:left="-360"/>
        <w:rPr>
          <w:rFonts w:ascii="Arial" w:hAnsi="Arial" w:cs="Arial"/>
        </w:rPr>
      </w:pPr>
    </w:p>
    <w:p w:rsidR="007563F8" w:rsidRPr="007563F8" w:rsidRDefault="007563F8" w:rsidP="00095C12">
      <w:pPr>
        <w:numPr>
          <w:ilvl w:val="0"/>
          <w:numId w:val="4"/>
        </w:numPr>
        <w:ind w:left="-360"/>
        <w:outlineLvl w:val="4"/>
        <w:rPr>
          <w:rFonts w:ascii="Arial" w:hAnsi="Arial" w:cs="Arial"/>
          <w:b/>
          <w:i/>
        </w:rPr>
      </w:pPr>
      <w:r w:rsidRPr="007563F8">
        <w:rPr>
          <w:rFonts w:ascii="Arial" w:hAnsi="Arial" w:cs="Arial"/>
          <w:b/>
          <w:i/>
        </w:rPr>
        <w:lastRenderedPageBreak/>
        <w:t>Franklin County Literacy Council United Way Grant</w:t>
      </w:r>
    </w:p>
    <w:p w:rsidR="007563F8" w:rsidRPr="007563F8" w:rsidRDefault="007563F8" w:rsidP="00095C12">
      <w:pPr>
        <w:widowControl w:val="0"/>
        <w:autoSpaceDE w:val="0"/>
        <w:autoSpaceDN w:val="0"/>
        <w:ind w:left="720"/>
        <w:rPr>
          <w:rFonts w:ascii="Arial" w:hAnsi="Arial" w:cs="Arial"/>
        </w:rPr>
      </w:pPr>
    </w:p>
    <w:p w:rsidR="007563F8" w:rsidRDefault="007563F8" w:rsidP="007563F8">
      <w:pPr>
        <w:widowControl w:val="0"/>
        <w:autoSpaceDE w:val="0"/>
        <w:autoSpaceDN w:val="0"/>
        <w:ind w:left="-270"/>
        <w:rPr>
          <w:rFonts w:ascii="Arial" w:hAnsi="Arial" w:cs="Arial"/>
        </w:rPr>
      </w:pPr>
      <w:r w:rsidRPr="007563F8">
        <w:rPr>
          <w:rFonts w:ascii="Arial" w:hAnsi="Arial" w:cs="Arial"/>
          <w:u w:val="single"/>
        </w:rPr>
        <w:t>Recommendation</w:t>
      </w:r>
      <w:r w:rsidRPr="007563F8">
        <w:rPr>
          <w:rFonts w:ascii="Arial" w:hAnsi="Arial" w:cs="Arial"/>
        </w:rPr>
        <w:t>:  Motion to approve grant application to the United Way for $23,850 for the Franklin County Literacy Council for the time period January 1, 2019 through December 31, 2019.</w:t>
      </w:r>
    </w:p>
    <w:p w:rsidR="00095C12" w:rsidRPr="007563F8" w:rsidRDefault="00095C12" w:rsidP="007563F8">
      <w:pPr>
        <w:widowControl w:val="0"/>
        <w:autoSpaceDE w:val="0"/>
        <w:autoSpaceDN w:val="0"/>
        <w:ind w:left="-270"/>
        <w:rPr>
          <w:rFonts w:ascii="Arial" w:hAnsi="Arial" w:cs="Arial"/>
        </w:rPr>
      </w:pPr>
    </w:p>
    <w:p w:rsidR="007563F8" w:rsidRPr="007563F8" w:rsidRDefault="007563F8" w:rsidP="00095C12">
      <w:pPr>
        <w:numPr>
          <w:ilvl w:val="0"/>
          <w:numId w:val="4"/>
        </w:numPr>
        <w:ind w:left="-360"/>
        <w:outlineLvl w:val="4"/>
        <w:rPr>
          <w:rFonts w:ascii="Arial" w:hAnsi="Arial" w:cs="Arial"/>
          <w:b/>
          <w:i/>
        </w:rPr>
      </w:pPr>
      <w:r w:rsidRPr="007563F8">
        <w:rPr>
          <w:rFonts w:ascii="Arial" w:hAnsi="Arial" w:cs="Arial"/>
          <w:b/>
          <w:i/>
        </w:rPr>
        <w:t>Katie Svitek Memorial Foundation</w:t>
      </w:r>
    </w:p>
    <w:p w:rsidR="007563F8" w:rsidRPr="007563F8" w:rsidRDefault="007563F8" w:rsidP="00095C12">
      <w:pPr>
        <w:widowControl w:val="0"/>
        <w:autoSpaceDE w:val="0"/>
        <w:autoSpaceDN w:val="0"/>
        <w:ind w:left="720"/>
        <w:rPr>
          <w:rFonts w:ascii="Arial" w:hAnsi="Arial" w:cs="Arial"/>
        </w:rPr>
      </w:pPr>
    </w:p>
    <w:p w:rsidR="007563F8" w:rsidRDefault="007563F8" w:rsidP="00095C12">
      <w:pPr>
        <w:widowControl w:val="0"/>
        <w:autoSpaceDE w:val="0"/>
        <w:autoSpaceDN w:val="0"/>
        <w:ind w:left="-360"/>
        <w:rPr>
          <w:rFonts w:ascii="Arial" w:hAnsi="Arial" w:cs="Arial"/>
        </w:rPr>
      </w:pPr>
      <w:r w:rsidRPr="007563F8">
        <w:rPr>
          <w:rFonts w:ascii="Arial" w:hAnsi="Arial" w:cs="Arial"/>
          <w:u w:val="single"/>
        </w:rPr>
        <w:t>Recommendation</w:t>
      </w:r>
      <w:r w:rsidRPr="007563F8">
        <w:rPr>
          <w:rFonts w:ascii="Arial" w:hAnsi="Arial" w:cs="Arial"/>
        </w:rPr>
        <w:t>:  Motion to approve grant application to the Katie Svitek Memorial Foundation for $13,663.12 for project dates July 9, 2018 through July 14, 2018.</w:t>
      </w:r>
    </w:p>
    <w:p w:rsidR="00095C12" w:rsidRPr="007563F8" w:rsidRDefault="00095C12" w:rsidP="00095C12">
      <w:pPr>
        <w:widowControl w:val="0"/>
        <w:autoSpaceDE w:val="0"/>
        <w:autoSpaceDN w:val="0"/>
        <w:ind w:left="-360"/>
        <w:rPr>
          <w:rFonts w:ascii="Arial" w:hAnsi="Arial" w:cs="Arial"/>
        </w:rPr>
      </w:pPr>
    </w:p>
    <w:p w:rsidR="007563F8" w:rsidRPr="007563F8" w:rsidRDefault="007563F8" w:rsidP="00095C12">
      <w:pPr>
        <w:numPr>
          <w:ilvl w:val="0"/>
          <w:numId w:val="4"/>
        </w:numPr>
        <w:ind w:left="-360"/>
        <w:outlineLvl w:val="4"/>
        <w:rPr>
          <w:rFonts w:ascii="Arial" w:hAnsi="Arial" w:cs="Arial"/>
          <w:b/>
          <w:i/>
        </w:rPr>
      </w:pPr>
      <w:r w:rsidRPr="007563F8">
        <w:rPr>
          <w:rFonts w:ascii="Arial" w:hAnsi="Arial" w:cs="Arial"/>
          <w:b/>
          <w:i/>
        </w:rPr>
        <w:t>Board of Directors’ Meeting Schedule for 2018-2019</w:t>
      </w:r>
    </w:p>
    <w:p w:rsidR="007563F8" w:rsidRPr="007563F8" w:rsidRDefault="007563F8" w:rsidP="00095C12">
      <w:pPr>
        <w:ind w:left="720"/>
        <w:rPr>
          <w:rFonts w:ascii="Arial" w:hAnsi="Arial" w:cs="Arial"/>
          <w:szCs w:val="20"/>
        </w:rPr>
      </w:pPr>
    </w:p>
    <w:p w:rsidR="007563F8" w:rsidRDefault="007563F8" w:rsidP="00095C12">
      <w:pPr>
        <w:ind w:left="-360"/>
        <w:rPr>
          <w:rFonts w:ascii="Arial" w:hAnsi="Arial" w:cs="Arial"/>
          <w:szCs w:val="20"/>
        </w:rPr>
      </w:pPr>
      <w:r w:rsidRPr="007563F8">
        <w:rPr>
          <w:rFonts w:ascii="Arial" w:hAnsi="Arial" w:cs="Arial"/>
          <w:szCs w:val="20"/>
          <w:u w:val="single"/>
        </w:rPr>
        <w:t>Recommendation</w:t>
      </w:r>
      <w:r w:rsidRPr="007563F8">
        <w:rPr>
          <w:rFonts w:ascii="Arial" w:hAnsi="Arial" w:cs="Arial"/>
          <w:szCs w:val="20"/>
        </w:rPr>
        <w:t>:  Recommend approval of the Board of Directors’ meeting schedule for 2018-2019.</w:t>
      </w:r>
    </w:p>
    <w:p w:rsidR="00095C12" w:rsidRPr="007563F8" w:rsidRDefault="00095C12" w:rsidP="00095C12">
      <w:pPr>
        <w:ind w:left="-360"/>
        <w:rPr>
          <w:rFonts w:ascii="Arial" w:hAnsi="Arial" w:cs="Arial"/>
          <w:szCs w:val="20"/>
        </w:rPr>
      </w:pPr>
    </w:p>
    <w:p w:rsidR="007563F8" w:rsidRPr="007563F8" w:rsidRDefault="007563F8" w:rsidP="00095C12">
      <w:pPr>
        <w:numPr>
          <w:ilvl w:val="0"/>
          <w:numId w:val="4"/>
        </w:numPr>
        <w:ind w:left="-360"/>
        <w:outlineLvl w:val="4"/>
        <w:rPr>
          <w:rFonts w:ascii="Arial" w:hAnsi="Arial" w:cs="Arial"/>
          <w:b/>
          <w:i/>
        </w:rPr>
      </w:pPr>
      <w:r w:rsidRPr="007563F8">
        <w:rPr>
          <w:rFonts w:ascii="Arial" w:hAnsi="Arial" w:cs="Arial"/>
          <w:b/>
          <w:i/>
        </w:rPr>
        <w:t>Teller’s Report on General Operating Budget</w:t>
      </w:r>
    </w:p>
    <w:p w:rsidR="007563F8" w:rsidRPr="007563F8" w:rsidRDefault="007563F8" w:rsidP="00095C12">
      <w:pPr>
        <w:ind w:left="360"/>
        <w:rPr>
          <w:rFonts w:ascii="Arial" w:hAnsi="Arial" w:cs="Arial"/>
        </w:rPr>
      </w:pPr>
    </w:p>
    <w:p w:rsidR="007563F8" w:rsidRDefault="007563F8" w:rsidP="00095C12">
      <w:pPr>
        <w:ind w:left="-360" w:right="450"/>
        <w:rPr>
          <w:rFonts w:ascii="Arial" w:hAnsi="Arial" w:cs="Arial"/>
        </w:rPr>
      </w:pPr>
      <w:r w:rsidRPr="007563F8">
        <w:rPr>
          <w:rFonts w:ascii="Arial" w:hAnsi="Arial" w:cs="Arial"/>
          <w:u w:val="single"/>
        </w:rPr>
        <w:t>Recommendation</w:t>
      </w:r>
      <w:r w:rsidRPr="007563F8">
        <w:rPr>
          <w:rFonts w:ascii="Arial" w:hAnsi="Arial" w:cs="Arial"/>
        </w:rPr>
        <w:t>:  Motion to adopt the Teller’s Report of votes on the General Operating Budget for 2018-2019.</w:t>
      </w:r>
    </w:p>
    <w:p w:rsidR="00095C12" w:rsidRPr="007563F8" w:rsidRDefault="00095C12" w:rsidP="00095C12">
      <w:pPr>
        <w:ind w:left="-360" w:right="450"/>
        <w:rPr>
          <w:rFonts w:ascii="Arial" w:hAnsi="Arial" w:cs="Arial"/>
        </w:rPr>
      </w:pPr>
    </w:p>
    <w:p w:rsidR="007563F8" w:rsidRPr="007563F8" w:rsidRDefault="007563F8" w:rsidP="00095C12">
      <w:pPr>
        <w:numPr>
          <w:ilvl w:val="0"/>
          <w:numId w:val="4"/>
        </w:numPr>
        <w:ind w:left="-360"/>
        <w:outlineLvl w:val="4"/>
        <w:rPr>
          <w:rFonts w:ascii="Arial" w:hAnsi="Arial" w:cs="Arial"/>
          <w:b/>
          <w:i/>
        </w:rPr>
      </w:pPr>
      <w:r w:rsidRPr="007563F8">
        <w:rPr>
          <w:rFonts w:ascii="Arial" w:hAnsi="Arial" w:cs="Arial"/>
          <w:b/>
          <w:i/>
        </w:rPr>
        <w:t>Security Upgrades for LIU Central Office and Learning Center Network</w:t>
      </w:r>
    </w:p>
    <w:p w:rsidR="007563F8" w:rsidRPr="007563F8" w:rsidRDefault="007563F8" w:rsidP="00095C12">
      <w:pPr>
        <w:tabs>
          <w:tab w:val="num" w:pos="900"/>
        </w:tabs>
        <w:ind w:left="360"/>
        <w:outlineLvl w:val="4"/>
        <w:rPr>
          <w:rFonts w:ascii="Arial" w:hAnsi="Arial" w:cs="Arial"/>
          <w:b/>
          <w:i/>
        </w:rPr>
      </w:pPr>
    </w:p>
    <w:p w:rsidR="007563F8" w:rsidRDefault="007563F8" w:rsidP="00095C12">
      <w:pPr>
        <w:ind w:left="-360" w:right="450"/>
        <w:rPr>
          <w:rFonts w:ascii="Arial" w:hAnsi="Arial" w:cs="Arial"/>
        </w:rPr>
      </w:pPr>
      <w:r w:rsidRPr="007563F8">
        <w:rPr>
          <w:rFonts w:ascii="Arial" w:hAnsi="Arial" w:cs="Arial"/>
          <w:u w:val="single"/>
        </w:rPr>
        <w:t>Recommendation</w:t>
      </w:r>
      <w:r w:rsidRPr="007563F8">
        <w:rPr>
          <w:rFonts w:ascii="Arial" w:hAnsi="Arial" w:cs="Arial"/>
        </w:rPr>
        <w:t>:  Motion to grant approval for the Lincoln Intermediate Unit 12 to accept the proposals for a network firewall appliance, network switches, security camera system, wireless access points, and security system upgrades utilizing $119,817.12 from the technology committed fund balance.</w:t>
      </w:r>
    </w:p>
    <w:p w:rsidR="007563F8" w:rsidRPr="007563F8" w:rsidRDefault="007563F8" w:rsidP="007563F8">
      <w:pPr>
        <w:numPr>
          <w:ilvl w:val="0"/>
          <w:numId w:val="4"/>
        </w:numPr>
        <w:spacing w:before="240" w:after="60"/>
        <w:ind w:left="-360"/>
        <w:outlineLvl w:val="4"/>
        <w:rPr>
          <w:rFonts w:ascii="Arial" w:hAnsi="Arial" w:cs="Arial"/>
          <w:b/>
          <w:i/>
        </w:rPr>
      </w:pPr>
      <w:r w:rsidRPr="007563F8">
        <w:rPr>
          <w:rFonts w:ascii="Arial" w:hAnsi="Arial" w:cs="Arial"/>
          <w:b/>
          <w:i/>
        </w:rPr>
        <w:t>Board Policy for Adoption</w:t>
      </w:r>
    </w:p>
    <w:p w:rsidR="007563F8" w:rsidRDefault="007563F8" w:rsidP="007563F8">
      <w:pPr>
        <w:ind w:left="720" w:right="450"/>
        <w:rPr>
          <w:rFonts w:ascii="Arial" w:hAnsi="Arial" w:cs="Arial"/>
        </w:rPr>
      </w:pPr>
    </w:p>
    <w:p w:rsidR="007563F8" w:rsidRPr="007563F8" w:rsidRDefault="007563F8" w:rsidP="001613CE">
      <w:pPr>
        <w:ind w:left="-360" w:right="-360"/>
        <w:rPr>
          <w:rFonts w:ascii="Arial" w:hAnsi="Arial" w:cs="Arial"/>
        </w:rPr>
      </w:pPr>
      <w:r w:rsidRPr="007563F8">
        <w:rPr>
          <w:rFonts w:ascii="Arial" w:hAnsi="Arial" w:cs="Arial"/>
          <w:u w:val="single"/>
        </w:rPr>
        <w:t>Recommendation</w:t>
      </w:r>
      <w:r>
        <w:rPr>
          <w:rFonts w:ascii="Arial" w:hAnsi="Arial" w:cs="Arial"/>
        </w:rPr>
        <w:t>:  Motion to adopt revised Board Policy 618 – Student Classroom Funds.</w:t>
      </w:r>
    </w:p>
    <w:p w:rsidR="007A7909" w:rsidRPr="007563F8" w:rsidRDefault="007A7909" w:rsidP="007A7909">
      <w:pPr>
        <w:tabs>
          <w:tab w:val="left" w:pos="-720"/>
          <w:tab w:val="left" w:pos="0"/>
        </w:tabs>
        <w:suppressAutoHyphens/>
        <w:ind w:left="1080"/>
        <w:rPr>
          <w:rFonts w:ascii="Arial" w:hAnsi="Arial" w:cs="Arial"/>
        </w:rPr>
      </w:pPr>
    </w:p>
    <w:p w:rsidR="00164D74" w:rsidRDefault="009B4C6F" w:rsidP="00164D74">
      <w:pPr>
        <w:ind w:left="-720" w:right="-720"/>
        <w:rPr>
          <w:rFonts w:ascii="Arial" w:hAnsi="Arial" w:cs="Arial"/>
        </w:rPr>
      </w:pPr>
      <w:bookmarkStart w:id="1" w:name="OLE_LINK3"/>
      <w:bookmarkStart w:id="2" w:name="OLE_LINK4"/>
      <w:r w:rsidRPr="007563F8">
        <w:rPr>
          <w:rFonts w:ascii="Arial" w:hAnsi="Arial" w:cs="Arial"/>
          <w:b/>
        </w:rPr>
        <w:t>MOTION ON CONSENT AGENDA:</w:t>
      </w:r>
      <w:r>
        <w:rPr>
          <w:rFonts w:ascii="Arial" w:hAnsi="Arial" w:cs="Arial"/>
        </w:rPr>
        <w:t xml:space="preserve">  </w:t>
      </w:r>
      <w:r w:rsidR="006131E1">
        <w:rPr>
          <w:rFonts w:ascii="Arial" w:hAnsi="Arial" w:cs="Arial"/>
        </w:rPr>
        <w:t xml:space="preserve">Sue Heistand moved to approve, seconded by Cory Nade. </w:t>
      </w:r>
      <w:r w:rsidR="00164D74">
        <w:rPr>
          <w:rFonts w:ascii="Arial" w:hAnsi="Arial" w:cs="Arial"/>
        </w:rPr>
        <w:t xml:space="preserve"> </w:t>
      </w:r>
      <w:r w:rsidR="006131E1">
        <w:rPr>
          <w:rFonts w:ascii="Arial" w:hAnsi="Arial" w:cs="Arial"/>
        </w:rPr>
        <w:t xml:space="preserve">All </w:t>
      </w:r>
      <w:r w:rsidR="00164D74">
        <w:rPr>
          <w:rFonts w:ascii="Arial" w:hAnsi="Arial" w:cs="Arial"/>
        </w:rPr>
        <w:t xml:space="preserve">Board members present </w:t>
      </w:r>
      <w:r w:rsidR="00E9407B">
        <w:rPr>
          <w:rFonts w:ascii="Arial" w:hAnsi="Arial" w:cs="Arial"/>
        </w:rPr>
        <w:t xml:space="preserve">voted </w:t>
      </w:r>
      <w:r w:rsidR="00164D74">
        <w:rPr>
          <w:rFonts w:ascii="Arial" w:hAnsi="Arial" w:cs="Arial"/>
        </w:rPr>
        <w:t xml:space="preserve">in favor and the motion carried. </w:t>
      </w:r>
    </w:p>
    <w:p w:rsidR="00164D74" w:rsidRDefault="00164D74" w:rsidP="00B5414A">
      <w:pPr>
        <w:keepNext/>
        <w:ind w:left="-720"/>
        <w:outlineLvl w:val="3"/>
        <w:rPr>
          <w:rFonts w:ascii="Arial" w:hAnsi="Arial" w:cs="Arial"/>
          <w:b/>
          <w:szCs w:val="20"/>
        </w:rPr>
      </w:pPr>
    </w:p>
    <w:p w:rsidR="007A7909" w:rsidRPr="007A7909" w:rsidRDefault="00B5414A" w:rsidP="00B5414A">
      <w:pPr>
        <w:keepNext/>
        <w:ind w:left="-720"/>
        <w:outlineLvl w:val="3"/>
        <w:rPr>
          <w:rFonts w:ascii="Arial" w:hAnsi="Arial" w:cs="Arial"/>
          <w:b/>
          <w:szCs w:val="20"/>
        </w:rPr>
      </w:pPr>
      <w:r>
        <w:rPr>
          <w:rFonts w:ascii="Arial" w:hAnsi="Arial" w:cs="Arial"/>
          <w:b/>
          <w:szCs w:val="20"/>
        </w:rPr>
        <w:t>NEW BUSINESS</w:t>
      </w:r>
    </w:p>
    <w:p w:rsidR="007A7909" w:rsidRDefault="007A7909" w:rsidP="007A7909"/>
    <w:p w:rsidR="00905E72" w:rsidRPr="00905E72" w:rsidRDefault="00905E72" w:rsidP="00905E72">
      <w:pPr>
        <w:numPr>
          <w:ilvl w:val="1"/>
          <w:numId w:val="24"/>
        </w:numPr>
        <w:tabs>
          <w:tab w:val="clear" w:pos="360"/>
          <w:tab w:val="num" w:pos="-360"/>
          <w:tab w:val="num" w:pos="900"/>
        </w:tabs>
        <w:ind w:hanging="1080"/>
        <w:outlineLvl w:val="4"/>
        <w:rPr>
          <w:rFonts w:ascii="Arial" w:hAnsi="Arial" w:cs="Arial"/>
          <w:b/>
          <w:i/>
        </w:rPr>
      </w:pPr>
      <w:r w:rsidRPr="00905E72">
        <w:rPr>
          <w:rFonts w:ascii="Arial" w:hAnsi="Arial" w:cs="Arial"/>
          <w:b/>
          <w:i/>
        </w:rPr>
        <w:t>Act 93 Agreement</w:t>
      </w:r>
    </w:p>
    <w:p w:rsidR="00905E72" w:rsidRPr="00905E72" w:rsidRDefault="00905E72" w:rsidP="00905E72">
      <w:pPr>
        <w:tabs>
          <w:tab w:val="num" w:pos="900"/>
        </w:tabs>
        <w:ind w:left="720"/>
        <w:outlineLvl w:val="4"/>
      </w:pPr>
    </w:p>
    <w:p w:rsidR="00905E72" w:rsidRPr="006131E1" w:rsidRDefault="00905E72" w:rsidP="00905E72">
      <w:pPr>
        <w:ind w:left="-360"/>
        <w:rPr>
          <w:rFonts w:ascii="Arial" w:hAnsi="Arial" w:cs="Arial"/>
          <w:szCs w:val="22"/>
        </w:rPr>
      </w:pPr>
      <w:r w:rsidRPr="006131E1">
        <w:rPr>
          <w:rFonts w:ascii="Arial" w:hAnsi="Arial" w:cs="Arial"/>
          <w:szCs w:val="22"/>
          <w:u w:val="single"/>
        </w:rPr>
        <w:t>Recommendation</w:t>
      </w:r>
      <w:r w:rsidRPr="006131E1">
        <w:rPr>
          <w:rFonts w:ascii="Arial" w:hAnsi="Arial" w:cs="Arial"/>
          <w:szCs w:val="22"/>
        </w:rPr>
        <w:t xml:space="preserve">:  Motion to adopt the agreement between the LIU 12 Board of Directors and the Act 93 staff effective July 1, 2017 through June 30, 2021. </w:t>
      </w:r>
      <w:r w:rsidR="006131E1" w:rsidRPr="006131E1">
        <w:rPr>
          <w:rFonts w:ascii="Arial" w:hAnsi="Arial" w:cs="Arial"/>
          <w:szCs w:val="22"/>
        </w:rPr>
        <w:t xml:space="preserve">James Roberts moved to approve, seconded by Cory Nade.  All Board members present </w:t>
      </w:r>
      <w:r w:rsidR="00E9407B">
        <w:rPr>
          <w:rFonts w:ascii="Arial" w:hAnsi="Arial" w:cs="Arial"/>
          <w:szCs w:val="22"/>
        </w:rPr>
        <w:t>voted</w:t>
      </w:r>
      <w:r w:rsidR="006131E1" w:rsidRPr="006131E1">
        <w:rPr>
          <w:rFonts w:ascii="Arial" w:hAnsi="Arial" w:cs="Arial"/>
          <w:szCs w:val="22"/>
        </w:rPr>
        <w:t xml:space="preserve"> in favor and the motion carried.</w:t>
      </w:r>
    </w:p>
    <w:p w:rsidR="00905E72" w:rsidRDefault="00905E72" w:rsidP="00905E72"/>
    <w:p w:rsidR="00906946" w:rsidRPr="00905E72" w:rsidRDefault="00906946" w:rsidP="00905E72"/>
    <w:p w:rsidR="00905E72" w:rsidRPr="00905E72" w:rsidRDefault="00905E72" w:rsidP="00905E72">
      <w:pPr>
        <w:numPr>
          <w:ilvl w:val="1"/>
          <w:numId w:val="24"/>
        </w:numPr>
        <w:tabs>
          <w:tab w:val="clear" w:pos="360"/>
          <w:tab w:val="num" w:pos="-360"/>
          <w:tab w:val="num" w:pos="900"/>
        </w:tabs>
        <w:ind w:hanging="1080"/>
        <w:outlineLvl w:val="4"/>
        <w:rPr>
          <w:rFonts w:ascii="Arial" w:hAnsi="Arial" w:cs="Arial"/>
          <w:b/>
          <w:i/>
        </w:rPr>
      </w:pPr>
      <w:r w:rsidRPr="00905E72">
        <w:rPr>
          <w:rFonts w:ascii="Arial" w:hAnsi="Arial" w:cs="Arial"/>
          <w:b/>
          <w:i/>
        </w:rPr>
        <w:lastRenderedPageBreak/>
        <w:t>Confidential Employees Benefit Summary</w:t>
      </w:r>
    </w:p>
    <w:p w:rsidR="00905E72" w:rsidRPr="00905E72" w:rsidRDefault="00905E72" w:rsidP="00905E72"/>
    <w:p w:rsidR="00905E72" w:rsidRPr="006131E1" w:rsidRDefault="00905E72" w:rsidP="00905E72">
      <w:pPr>
        <w:ind w:left="-360"/>
        <w:rPr>
          <w:rFonts w:ascii="Arial" w:hAnsi="Arial" w:cs="Arial"/>
          <w:szCs w:val="22"/>
        </w:rPr>
      </w:pPr>
      <w:r w:rsidRPr="006131E1">
        <w:rPr>
          <w:rFonts w:ascii="Arial" w:hAnsi="Arial" w:cs="Arial"/>
          <w:szCs w:val="22"/>
          <w:u w:val="single"/>
        </w:rPr>
        <w:t>Recommendation</w:t>
      </w:r>
      <w:r w:rsidRPr="006131E1">
        <w:rPr>
          <w:rFonts w:ascii="Arial" w:hAnsi="Arial" w:cs="Arial"/>
          <w:szCs w:val="22"/>
        </w:rPr>
        <w:t xml:space="preserve">:  Motion to adopt the Confidential Employees Benefit Summary which reflects a yearly 2% increase from July 1, 2017 through June 30, 2021. </w:t>
      </w:r>
      <w:r w:rsidR="006131E1">
        <w:rPr>
          <w:rFonts w:ascii="Arial" w:hAnsi="Arial" w:cs="Arial"/>
          <w:szCs w:val="22"/>
        </w:rPr>
        <w:t xml:space="preserve"> Michael Wagner moved to adopt the summary, seconded by Paul Politis.  </w:t>
      </w:r>
      <w:r w:rsidR="006131E1" w:rsidRPr="006131E1">
        <w:rPr>
          <w:rFonts w:ascii="Arial" w:hAnsi="Arial" w:cs="Arial"/>
          <w:szCs w:val="22"/>
        </w:rPr>
        <w:t xml:space="preserve">All Board members present </w:t>
      </w:r>
      <w:r w:rsidR="00E9407B">
        <w:rPr>
          <w:rFonts w:ascii="Arial" w:hAnsi="Arial" w:cs="Arial"/>
          <w:szCs w:val="22"/>
        </w:rPr>
        <w:t>voted</w:t>
      </w:r>
      <w:r w:rsidR="006131E1" w:rsidRPr="006131E1">
        <w:rPr>
          <w:rFonts w:ascii="Arial" w:hAnsi="Arial" w:cs="Arial"/>
          <w:szCs w:val="22"/>
        </w:rPr>
        <w:t xml:space="preserve"> in favor and the motion carried.</w:t>
      </w:r>
    </w:p>
    <w:p w:rsidR="00905E72" w:rsidRDefault="00905E72" w:rsidP="007A7909"/>
    <w:p w:rsidR="006131E1" w:rsidRDefault="002A4797" w:rsidP="006131E1">
      <w:pPr>
        <w:ind w:left="-720"/>
        <w:rPr>
          <w:rFonts w:ascii="Arial" w:hAnsi="Arial" w:cs="Arial"/>
          <w:szCs w:val="22"/>
        </w:rPr>
      </w:pPr>
      <w:r>
        <w:rPr>
          <w:rFonts w:ascii="Arial" w:hAnsi="Arial" w:cs="Arial"/>
          <w:b/>
        </w:rPr>
        <w:t xml:space="preserve">SPECIAL EDUCATION </w:t>
      </w:r>
      <w:r w:rsidR="006131E1" w:rsidRPr="006131E1">
        <w:rPr>
          <w:rFonts w:ascii="Arial" w:hAnsi="Arial" w:cs="Arial"/>
          <w:b/>
        </w:rPr>
        <w:t>DISCUSSION:</w:t>
      </w:r>
      <w:r w:rsidR="006131E1">
        <w:t xml:space="preserve">  </w:t>
      </w:r>
      <w:r w:rsidR="006131E1" w:rsidRPr="006131E1">
        <w:rPr>
          <w:rFonts w:ascii="Arial" w:hAnsi="Arial" w:cs="Arial"/>
          <w:szCs w:val="22"/>
        </w:rPr>
        <w:t>Mr. Miller entertained questions related to the cost of ADMs and special education services.</w:t>
      </w:r>
      <w:r w:rsidR="006131E1">
        <w:rPr>
          <w:rFonts w:ascii="Arial" w:hAnsi="Arial" w:cs="Arial"/>
          <w:szCs w:val="22"/>
        </w:rPr>
        <w:t xml:space="preserve">  Mrs. Heistand asked for a rep</w:t>
      </w:r>
      <w:r>
        <w:rPr>
          <w:rFonts w:ascii="Arial" w:hAnsi="Arial" w:cs="Arial"/>
          <w:szCs w:val="22"/>
        </w:rPr>
        <w:t xml:space="preserve">ort of the current cost of ADMs for the May 1 Board meeting.  Mr. White referenced the return of special education services to his home school district, and asked about the effect this </w:t>
      </w:r>
      <w:r w:rsidR="00CB5261">
        <w:rPr>
          <w:rFonts w:ascii="Arial" w:hAnsi="Arial" w:cs="Arial"/>
          <w:szCs w:val="22"/>
        </w:rPr>
        <w:t xml:space="preserve">will </w:t>
      </w:r>
      <w:r>
        <w:rPr>
          <w:rFonts w:ascii="Arial" w:hAnsi="Arial" w:cs="Arial"/>
          <w:szCs w:val="22"/>
        </w:rPr>
        <w:t>have on the special education budget.  Dr. Murphy will review it and provide a re</w:t>
      </w:r>
      <w:r w:rsidR="00CB5261">
        <w:rPr>
          <w:rFonts w:ascii="Arial" w:hAnsi="Arial" w:cs="Arial"/>
          <w:szCs w:val="22"/>
        </w:rPr>
        <w:t xml:space="preserve">sponse </w:t>
      </w:r>
      <w:r>
        <w:rPr>
          <w:rFonts w:ascii="Arial" w:hAnsi="Arial" w:cs="Arial"/>
          <w:szCs w:val="22"/>
        </w:rPr>
        <w:t>at the May 1 Board meeting.</w:t>
      </w:r>
      <w:r w:rsidR="00CB5261">
        <w:rPr>
          <w:rFonts w:ascii="Arial" w:hAnsi="Arial" w:cs="Arial"/>
          <w:szCs w:val="22"/>
        </w:rPr>
        <w:t xml:space="preserve">  </w:t>
      </w:r>
      <w:r w:rsidR="001D716F">
        <w:rPr>
          <w:rFonts w:ascii="Arial" w:hAnsi="Arial" w:cs="Arial"/>
          <w:szCs w:val="22"/>
        </w:rPr>
        <w:t>Board members expressed a desire to better understand ADMs and their effect on overall special education costs.</w:t>
      </w:r>
    </w:p>
    <w:p w:rsidR="00180D7B" w:rsidRDefault="00180D7B" w:rsidP="006131E1">
      <w:pPr>
        <w:ind w:left="-720"/>
        <w:rPr>
          <w:rFonts w:ascii="Arial" w:hAnsi="Arial" w:cs="Arial"/>
          <w:szCs w:val="22"/>
        </w:rPr>
      </w:pPr>
    </w:p>
    <w:p w:rsidR="00906946" w:rsidRDefault="00180D7B" w:rsidP="006131E1">
      <w:pPr>
        <w:ind w:left="-720"/>
        <w:rPr>
          <w:rFonts w:ascii="Arial" w:hAnsi="Arial" w:cs="Arial"/>
          <w:szCs w:val="22"/>
        </w:rPr>
      </w:pPr>
      <w:r w:rsidRPr="00C61AB6">
        <w:rPr>
          <w:rFonts w:ascii="Arial" w:hAnsi="Arial" w:cs="Arial"/>
          <w:b/>
          <w:szCs w:val="22"/>
        </w:rPr>
        <w:t>PRESIDENT’S REPORT:</w:t>
      </w:r>
      <w:r>
        <w:rPr>
          <w:rFonts w:ascii="Arial" w:hAnsi="Arial" w:cs="Arial"/>
          <w:szCs w:val="22"/>
        </w:rPr>
        <w:t xml:space="preserve">  </w:t>
      </w:r>
    </w:p>
    <w:p w:rsidR="00906946" w:rsidRPr="00906946" w:rsidRDefault="00180D7B" w:rsidP="00906946">
      <w:pPr>
        <w:pStyle w:val="ListParagraph"/>
        <w:numPr>
          <w:ilvl w:val="0"/>
          <w:numId w:val="25"/>
        </w:numPr>
        <w:ind w:left="-360"/>
        <w:rPr>
          <w:rFonts w:ascii="Arial" w:hAnsi="Arial" w:cs="Arial"/>
          <w:szCs w:val="22"/>
        </w:rPr>
      </w:pPr>
      <w:r w:rsidRPr="00906946">
        <w:rPr>
          <w:rFonts w:ascii="Arial" w:hAnsi="Arial" w:cs="Arial"/>
          <w:szCs w:val="22"/>
        </w:rPr>
        <w:t xml:space="preserve">Mr. Miller </w:t>
      </w:r>
      <w:r w:rsidR="00660C57" w:rsidRPr="00906946">
        <w:rPr>
          <w:rFonts w:ascii="Arial" w:hAnsi="Arial" w:cs="Arial"/>
          <w:szCs w:val="22"/>
        </w:rPr>
        <w:t xml:space="preserve">announced that the Board would host a retirement dinner for retiring LIU staff on June </w:t>
      </w:r>
      <w:r w:rsidR="000B4A05">
        <w:rPr>
          <w:rFonts w:ascii="Arial" w:hAnsi="Arial" w:cs="Arial"/>
          <w:szCs w:val="22"/>
        </w:rPr>
        <w:t>5</w:t>
      </w:r>
      <w:bookmarkStart w:id="3" w:name="_GoBack"/>
      <w:bookmarkEnd w:id="3"/>
      <w:r w:rsidR="00660C57" w:rsidRPr="00906946">
        <w:rPr>
          <w:rFonts w:ascii="Arial" w:hAnsi="Arial" w:cs="Arial"/>
          <w:szCs w:val="22"/>
        </w:rPr>
        <w:t xml:space="preserve">, 2018 at 5:30 pm.  </w:t>
      </w:r>
    </w:p>
    <w:p w:rsidR="00906946" w:rsidRPr="00906946" w:rsidRDefault="00660C57" w:rsidP="00906946">
      <w:pPr>
        <w:pStyle w:val="ListParagraph"/>
        <w:numPr>
          <w:ilvl w:val="0"/>
          <w:numId w:val="25"/>
        </w:numPr>
        <w:ind w:left="-360"/>
        <w:rPr>
          <w:rFonts w:ascii="Arial" w:hAnsi="Arial" w:cs="Arial"/>
          <w:szCs w:val="22"/>
        </w:rPr>
      </w:pPr>
      <w:r w:rsidRPr="00906946">
        <w:rPr>
          <w:rFonts w:ascii="Arial" w:hAnsi="Arial" w:cs="Arial"/>
          <w:szCs w:val="22"/>
        </w:rPr>
        <w:t>In preparation for the election of officers in June, Mr. Miller asked for volunteer</w:t>
      </w:r>
      <w:r w:rsidR="001613CE">
        <w:rPr>
          <w:rFonts w:ascii="Arial" w:hAnsi="Arial" w:cs="Arial"/>
          <w:szCs w:val="22"/>
        </w:rPr>
        <w:t xml:space="preserve">s for the Nominating Committee </w:t>
      </w:r>
      <w:r w:rsidRPr="00906946">
        <w:rPr>
          <w:rFonts w:ascii="Arial" w:hAnsi="Arial" w:cs="Arial"/>
          <w:szCs w:val="22"/>
        </w:rPr>
        <w:t xml:space="preserve">for nomination of officers to serve as President, Vice-President and Treasurer.  Members of the Nominating Committee may not run for office.  Nominations will also be accepted from the floor on the day of election. </w:t>
      </w:r>
      <w:r w:rsidR="00906946" w:rsidRPr="00906946">
        <w:rPr>
          <w:rFonts w:ascii="Arial" w:hAnsi="Arial" w:cs="Arial"/>
          <w:szCs w:val="22"/>
        </w:rPr>
        <w:t>Michael Wagner volunteered to serve on the Nominating Committee.</w:t>
      </w:r>
    </w:p>
    <w:p w:rsidR="00906946" w:rsidRPr="00906946" w:rsidRDefault="00660C57" w:rsidP="00906946">
      <w:pPr>
        <w:pStyle w:val="ListParagraph"/>
        <w:numPr>
          <w:ilvl w:val="0"/>
          <w:numId w:val="25"/>
        </w:numPr>
        <w:ind w:left="-360"/>
        <w:rPr>
          <w:rFonts w:ascii="Arial" w:hAnsi="Arial" w:cs="Arial"/>
          <w:szCs w:val="22"/>
        </w:rPr>
      </w:pPr>
      <w:r w:rsidRPr="00906946">
        <w:rPr>
          <w:rFonts w:ascii="Arial" w:hAnsi="Arial" w:cs="Arial"/>
          <w:szCs w:val="22"/>
        </w:rPr>
        <w:t>Mr. Miller asked for five volunteers with at least one representative from each county to serve on an ad hoc committee for the Executive Director Search.  The Search Committee would recommend next steps at the May 1 Board meeting.</w:t>
      </w:r>
      <w:r w:rsidR="00C61AB6" w:rsidRPr="00906946">
        <w:rPr>
          <w:rFonts w:ascii="Arial" w:hAnsi="Arial" w:cs="Arial"/>
          <w:szCs w:val="22"/>
        </w:rPr>
        <w:t xml:space="preserve">  Dustin Martin, Sue Heistand and James Roberts volunteered to serve on the Search Committee. </w:t>
      </w:r>
    </w:p>
    <w:p w:rsidR="00180D7B" w:rsidRPr="00906946" w:rsidRDefault="00C61AB6" w:rsidP="00906946">
      <w:pPr>
        <w:pStyle w:val="ListParagraph"/>
        <w:numPr>
          <w:ilvl w:val="0"/>
          <w:numId w:val="25"/>
        </w:numPr>
        <w:ind w:left="-360"/>
        <w:rPr>
          <w:rFonts w:ascii="Arial" w:hAnsi="Arial" w:cs="Arial"/>
          <w:szCs w:val="22"/>
        </w:rPr>
      </w:pPr>
      <w:r w:rsidRPr="00906946">
        <w:rPr>
          <w:rFonts w:ascii="Arial" w:hAnsi="Arial" w:cs="Arial"/>
          <w:szCs w:val="22"/>
        </w:rPr>
        <w:t>Any other Board members that may be interested in serving on the Nominating Committee or the Search Committee should contact Mr. Miller before the end of the week.</w:t>
      </w:r>
    </w:p>
    <w:p w:rsidR="00180D7B" w:rsidRDefault="00180D7B" w:rsidP="007A7909"/>
    <w:p w:rsidR="004C6CCD" w:rsidRPr="004C6CCD" w:rsidRDefault="004C6CCD" w:rsidP="004C6CCD">
      <w:pPr>
        <w:ind w:left="-720" w:right="-720"/>
        <w:rPr>
          <w:rFonts w:ascii="Arial" w:hAnsi="Arial" w:cs="Arial"/>
          <w:szCs w:val="22"/>
        </w:rPr>
      </w:pPr>
      <w:r w:rsidRPr="004C6CCD">
        <w:rPr>
          <w:rFonts w:ascii="Arial" w:hAnsi="Arial" w:cs="Arial"/>
          <w:b/>
        </w:rPr>
        <w:t xml:space="preserve">INTERIM EXECUTIVE DIRECTOR’S REPORT:  </w:t>
      </w:r>
      <w:r w:rsidRPr="004C6CCD">
        <w:rPr>
          <w:rFonts w:ascii="Arial" w:hAnsi="Arial" w:cs="Arial"/>
          <w:szCs w:val="22"/>
        </w:rPr>
        <w:t xml:space="preserve">Dr Nace reported on the need for a Special Education Audit of current special education finances and practices to separate facts from fiction in response to current perceptions reported </w:t>
      </w:r>
      <w:r>
        <w:rPr>
          <w:rFonts w:ascii="Arial" w:hAnsi="Arial" w:cs="Arial"/>
          <w:szCs w:val="22"/>
        </w:rPr>
        <w:t xml:space="preserve">through </w:t>
      </w:r>
      <w:r w:rsidRPr="004C6CCD">
        <w:rPr>
          <w:rFonts w:ascii="Arial" w:hAnsi="Arial" w:cs="Arial"/>
          <w:szCs w:val="22"/>
        </w:rPr>
        <w:t xml:space="preserve">the Special Education Comprehensive Review.  </w:t>
      </w:r>
      <w:r>
        <w:rPr>
          <w:rFonts w:ascii="Arial" w:hAnsi="Arial" w:cs="Arial"/>
          <w:szCs w:val="22"/>
        </w:rPr>
        <w:t xml:space="preserve">This audit would be conducted by an independent auditor, not the current local auditor for the IU.  </w:t>
      </w:r>
      <w:r w:rsidR="00E9407B">
        <w:rPr>
          <w:rFonts w:ascii="Arial" w:hAnsi="Arial" w:cs="Arial"/>
          <w:szCs w:val="22"/>
        </w:rPr>
        <w:t xml:space="preserve">It was the consensus of </w:t>
      </w:r>
      <w:r w:rsidR="001613CE">
        <w:rPr>
          <w:rFonts w:ascii="Arial" w:hAnsi="Arial" w:cs="Arial"/>
          <w:szCs w:val="22"/>
        </w:rPr>
        <w:t>B</w:t>
      </w:r>
      <w:r w:rsidR="00E9407B">
        <w:rPr>
          <w:rFonts w:ascii="Arial" w:hAnsi="Arial" w:cs="Arial"/>
          <w:szCs w:val="22"/>
        </w:rPr>
        <w:t xml:space="preserve">oard members present that the administration pursue an independent auditing firm to conduct a review of special education financial practices. </w:t>
      </w:r>
      <w:r w:rsidR="00CB5261">
        <w:rPr>
          <w:rFonts w:ascii="Arial" w:hAnsi="Arial" w:cs="Arial"/>
          <w:szCs w:val="22"/>
        </w:rPr>
        <w:t>Dr. Nace will be meeting with York County Superintendents on April 6 to discuss the recommendation for an independent review</w:t>
      </w:r>
      <w:r w:rsidR="001D716F">
        <w:rPr>
          <w:rFonts w:ascii="Arial" w:hAnsi="Arial" w:cs="Arial"/>
          <w:szCs w:val="22"/>
        </w:rPr>
        <w:t xml:space="preserve"> of LIU</w:t>
      </w:r>
      <w:r w:rsidR="00CB5261">
        <w:rPr>
          <w:rFonts w:ascii="Arial" w:hAnsi="Arial" w:cs="Arial"/>
          <w:szCs w:val="22"/>
        </w:rPr>
        <w:t xml:space="preserve"> processes</w:t>
      </w:r>
      <w:r w:rsidR="00011583">
        <w:rPr>
          <w:rFonts w:ascii="Arial" w:hAnsi="Arial" w:cs="Arial"/>
          <w:szCs w:val="22"/>
        </w:rPr>
        <w:t>, and would work with Adams and Franklin County Superintendents as well to develop an LIU-wide collaborative process</w:t>
      </w:r>
      <w:r w:rsidR="00CB5261">
        <w:rPr>
          <w:rFonts w:ascii="Arial" w:hAnsi="Arial" w:cs="Arial"/>
          <w:szCs w:val="22"/>
        </w:rPr>
        <w:t xml:space="preserve">.  A proposal will be brought to the Board for approval at a future meeting.  </w:t>
      </w:r>
      <w:r w:rsidR="001D716F">
        <w:rPr>
          <w:rFonts w:ascii="Arial" w:hAnsi="Arial" w:cs="Arial"/>
          <w:szCs w:val="22"/>
        </w:rPr>
        <w:t xml:space="preserve">Dr. Nace also </w:t>
      </w:r>
      <w:r w:rsidR="00011583">
        <w:rPr>
          <w:rFonts w:ascii="Arial" w:hAnsi="Arial" w:cs="Arial"/>
          <w:szCs w:val="22"/>
        </w:rPr>
        <w:t xml:space="preserve">reminded the </w:t>
      </w:r>
      <w:r w:rsidR="001613CE">
        <w:rPr>
          <w:rFonts w:ascii="Arial" w:hAnsi="Arial" w:cs="Arial"/>
          <w:szCs w:val="22"/>
        </w:rPr>
        <w:t>B</w:t>
      </w:r>
      <w:r w:rsidR="00011583">
        <w:rPr>
          <w:rFonts w:ascii="Arial" w:hAnsi="Arial" w:cs="Arial"/>
          <w:szCs w:val="22"/>
        </w:rPr>
        <w:t xml:space="preserve">oard </w:t>
      </w:r>
      <w:r w:rsidR="001D716F">
        <w:rPr>
          <w:rFonts w:ascii="Arial" w:hAnsi="Arial" w:cs="Arial"/>
          <w:szCs w:val="22"/>
        </w:rPr>
        <w:t xml:space="preserve">that the LIU Director of Finance, Tim Stanton, was not in charge of the Special Education Budget until December 2017, and it </w:t>
      </w:r>
      <w:r w:rsidR="00CB5261">
        <w:rPr>
          <w:rFonts w:ascii="Arial" w:hAnsi="Arial" w:cs="Arial"/>
          <w:szCs w:val="22"/>
        </w:rPr>
        <w:t xml:space="preserve">is </w:t>
      </w:r>
      <w:r w:rsidR="001D716F">
        <w:rPr>
          <w:rFonts w:ascii="Arial" w:hAnsi="Arial" w:cs="Arial"/>
          <w:szCs w:val="22"/>
        </w:rPr>
        <w:t>his g</w:t>
      </w:r>
      <w:r w:rsidR="00CB5261">
        <w:rPr>
          <w:rFonts w:ascii="Arial" w:hAnsi="Arial" w:cs="Arial"/>
          <w:szCs w:val="22"/>
        </w:rPr>
        <w:t>oal to present the Special Education budget to the Board for review on June 5.</w:t>
      </w:r>
      <w:r w:rsidR="001D716F">
        <w:rPr>
          <w:rFonts w:ascii="Arial" w:hAnsi="Arial" w:cs="Arial"/>
          <w:szCs w:val="22"/>
        </w:rPr>
        <w:t xml:space="preserve">  </w:t>
      </w:r>
    </w:p>
    <w:p w:rsidR="004C6CCD" w:rsidRDefault="004C6CCD" w:rsidP="007A7909"/>
    <w:p w:rsidR="00DC53F0" w:rsidRPr="00D90B36" w:rsidRDefault="008518DC" w:rsidP="00D90B36">
      <w:pPr>
        <w:ind w:left="-720" w:right="-360"/>
        <w:rPr>
          <w:rFonts w:ascii="Arial" w:hAnsi="Arial" w:cs="Arial"/>
        </w:rPr>
      </w:pPr>
      <w:r w:rsidRPr="00D90B36">
        <w:rPr>
          <w:rFonts w:ascii="Arial" w:hAnsi="Arial" w:cs="Arial"/>
          <w:b/>
          <w:szCs w:val="22"/>
        </w:rPr>
        <w:lastRenderedPageBreak/>
        <w:t>OVERVIEW OF LBT RESERVES:</w:t>
      </w:r>
      <w:r w:rsidRPr="00D90B36">
        <w:rPr>
          <w:rFonts w:ascii="Arial" w:hAnsi="Arial" w:cs="Arial"/>
          <w:szCs w:val="22"/>
        </w:rPr>
        <w:t xml:space="preserve">  </w:t>
      </w:r>
      <w:r w:rsidR="00DC53F0" w:rsidRPr="00D90B36">
        <w:rPr>
          <w:rFonts w:ascii="Arial" w:hAnsi="Arial" w:cs="Arial"/>
        </w:rPr>
        <w:t xml:space="preserve">Mr. Stanton provided an overview of the LBT reserve fund balance, which is $17M.  For the LIU, this represents 8.5 months’ worth of claims payments, which is currently below the average of the Trust.  Each district within the Lincoln Benefit Trust must maintain at least three months of claims payments in their reserve balance; however, Mr. Stanton noted that three months of reserve fund balance does not provide rate stability.  It is the recommendation of a healthcare actuarial that a minimum of six months of claim reserves is needed for the LIU to maintain rate stability, which is the goal of the Trust. </w:t>
      </w:r>
      <w:r w:rsidR="002C33F7">
        <w:rPr>
          <w:rFonts w:ascii="Arial" w:hAnsi="Arial" w:cs="Arial"/>
        </w:rPr>
        <w:t xml:space="preserve"> </w:t>
      </w:r>
      <w:r w:rsidR="00DC53F0" w:rsidRPr="00D90B36">
        <w:rPr>
          <w:rFonts w:ascii="Arial" w:hAnsi="Arial" w:cs="Arial"/>
        </w:rPr>
        <w:t>Mr. Stanton stated that the cost trend of the Trust is 6.5%, and for the last three years he has underfunded the LIU at 3%, 3% and 0% effective July 2018. Mr. Stanton stated that if the LIU took another 0% funding increase in 2019, actuarial projections indicate that double digit funding increases would be needed in 2021.</w:t>
      </w:r>
    </w:p>
    <w:p w:rsidR="008518DC" w:rsidRPr="007A7909" w:rsidRDefault="008518DC" w:rsidP="007A7909"/>
    <w:bookmarkEnd w:id="0"/>
    <w:bookmarkEnd w:id="1"/>
    <w:bookmarkEnd w:id="2"/>
    <w:p w:rsidR="00D17F38" w:rsidRDefault="00E93C0A" w:rsidP="0050441D">
      <w:pPr>
        <w:ind w:left="-720" w:right="-720"/>
        <w:rPr>
          <w:rFonts w:ascii="Arial" w:hAnsi="Arial" w:cs="Arial"/>
        </w:rPr>
      </w:pPr>
      <w:r w:rsidRPr="00B25D85">
        <w:rPr>
          <w:rFonts w:ascii="Arial" w:hAnsi="Arial" w:cs="Arial"/>
          <w:b/>
        </w:rPr>
        <w:t>UPDATE ON SPECIAL EDUCATION COMPREHENSIVE REVIEW:</w:t>
      </w:r>
      <w:r>
        <w:rPr>
          <w:rFonts w:ascii="Arial" w:hAnsi="Arial" w:cs="Arial"/>
        </w:rPr>
        <w:t xml:space="preserve"> </w:t>
      </w:r>
      <w:r w:rsidR="00905E72">
        <w:rPr>
          <w:rFonts w:ascii="Arial" w:hAnsi="Arial" w:cs="Arial"/>
        </w:rPr>
        <w:t xml:space="preserve"> </w:t>
      </w:r>
      <w:r w:rsidR="00905E72" w:rsidRPr="00905E72">
        <w:rPr>
          <w:rFonts w:ascii="Arial" w:hAnsi="Arial" w:cs="Arial"/>
        </w:rPr>
        <w:t>Dr. Jody Nace and Dr. Lynn Murphy provided an update on the Special Education Comprehensive Review data collected from parents and students</w:t>
      </w:r>
      <w:r w:rsidR="00BD0886">
        <w:rPr>
          <w:rFonts w:ascii="Arial" w:hAnsi="Arial" w:cs="Arial"/>
        </w:rPr>
        <w:t xml:space="preserve">. </w:t>
      </w:r>
      <w:r w:rsidR="0050441D">
        <w:rPr>
          <w:rFonts w:ascii="Arial" w:hAnsi="Arial" w:cs="Arial"/>
        </w:rPr>
        <w:t xml:space="preserve"> </w:t>
      </w:r>
      <w:r w:rsidR="00D17F38" w:rsidRPr="00D17F38">
        <w:rPr>
          <w:rFonts w:ascii="Arial" w:hAnsi="Arial" w:cs="Arial"/>
        </w:rPr>
        <w:t>Approximately 360 parents responded to the survey</w:t>
      </w:r>
      <w:r w:rsidR="00BD0886">
        <w:rPr>
          <w:rFonts w:ascii="Arial" w:hAnsi="Arial" w:cs="Arial"/>
        </w:rPr>
        <w:t>, which was available in both English and Spanish</w:t>
      </w:r>
      <w:r w:rsidR="00D17F38" w:rsidRPr="00D17F38">
        <w:rPr>
          <w:rFonts w:ascii="Arial" w:hAnsi="Arial" w:cs="Arial"/>
        </w:rPr>
        <w:t xml:space="preserve">. A majority of </w:t>
      </w:r>
      <w:r w:rsidR="00BD0886">
        <w:rPr>
          <w:rFonts w:ascii="Arial" w:hAnsi="Arial" w:cs="Arial"/>
        </w:rPr>
        <w:t>responders</w:t>
      </w:r>
      <w:r w:rsidR="00D17F38" w:rsidRPr="00D17F38">
        <w:rPr>
          <w:rFonts w:ascii="Arial" w:hAnsi="Arial" w:cs="Arial"/>
        </w:rPr>
        <w:t xml:space="preserve"> indicated that LIU personnel are knowledgeable, have high expectations of students, serve as a valuable resource, offer valuable programs and provide clear communication. An area of suggested improvement was </w:t>
      </w:r>
      <w:r w:rsidR="00C24E16">
        <w:rPr>
          <w:rFonts w:ascii="Arial" w:hAnsi="Arial" w:cs="Arial"/>
        </w:rPr>
        <w:t xml:space="preserve">a </w:t>
      </w:r>
      <w:r w:rsidR="00D17F38" w:rsidRPr="00D17F38">
        <w:rPr>
          <w:rFonts w:ascii="Arial" w:hAnsi="Arial" w:cs="Arial"/>
        </w:rPr>
        <w:t xml:space="preserve">monthly or quarterly newsletter. Just </w:t>
      </w:r>
      <w:r w:rsidR="007B142E" w:rsidRPr="00D17F38">
        <w:rPr>
          <w:rFonts w:ascii="Arial" w:hAnsi="Arial" w:cs="Arial"/>
        </w:rPr>
        <w:t>fewer than</w:t>
      </w:r>
      <w:r w:rsidR="00D17F38" w:rsidRPr="00D17F38">
        <w:rPr>
          <w:rFonts w:ascii="Arial" w:hAnsi="Arial" w:cs="Arial"/>
        </w:rPr>
        <w:t xml:space="preserve"> 1,000 students responded to the survey. A majority of these respondents were in the 6-13 age group. </w:t>
      </w:r>
      <w:r w:rsidR="00BD0886">
        <w:rPr>
          <w:rFonts w:ascii="Arial" w:hAnsi="Arial" w:cs="Arial"/>
        </w:rPr>
        <w:t xml:space="preserve"> Student </w:t>
      </w:r>
      <w:r w:rsidR="00D17F38" w:rsidRPr="00D17F38">
        <w:rPr>
          <w:rFonts w:ascii="Arial" w:hAnsi="Arial" w:cs="Arial"/>
        </w:rPr>
        <w:t xml:space="preserve">responses indicated that the majority of students perceive they have nice teachers, play fun games in school to help them learn and that the small class sizes help them learn. </w:t>
      </w:r>
      <w:r w:rsidR="0050441D">
        <w:rPr>
          <w:rFonts w:ascii="Arial" w:hAnsi="Arial" w:cs="Arial"/>
        </w:rPr>
        <w:t>Students were asked</w:t>
      </w:r>
      <w:r w:rsidR="00D17F38" w:rsidRPr="00D17F38">
        <w:rPr>
          <w:rFonts w:ascii="Arial" w:hAnsi="Arial" w:cs="Arial"/>
        </w:rPr>
        <w:t xml:space="preserve"> the question, </w:t>
      </w:r>
      <w:r w:rsidR="00D17F38" w:rsidRPr="0050441D">
        <w:rPr>
          <w:rFonts w:ascii="Arial" w:hAnsi="Arial" w:cs="Arial"/>
          <w:i/>
        </w:rPr>
        <w:t>“Is there anything that could help you to learn better?”</w:t>
      </w:r>
      <w:r w:rsidR="0050441D">
        <w:rPr>
          <w:rFonts w:ascii="Arial" w:hAnsi="Arial" w:cs="Arial"/>
          <w:i/>
        </w:rPr>
        <w:t xml:space="preserve">  R</w:t>
      </w:r>
      <w:r w:rsidR="00D17F38" w:rsidRPr="00D17F38">
        <w:rPr>
          <w:rFonts w:ascii="Arial" w:hAnsi="Arial" w:cs="Arial"/>
        </w:rPr>
        <w:t xml:space="preserve">esponses varied </w:t>
      </w:r>
      <w:r w:rsidR="00BD0886">
        <w:rPr>
          <w:rFonts w:ascii="Arial" w:hAnsi="Arial" w:cs="Arial"/>
        </w:rPr>
        <w:t>among</w:t>
      </w:r>
      <w:r w:rsidR="00D17F38" w:rsidRPr="00D17F38">
        <w:rPr>
          <w:rFonts w:ascii="Arial" w:hAnsi="Arial" w:cs="Arial"/>
        </w:rPr>
        <w:t xml:space="preserve"> “I don’t know</w:t>
      </w:r>
      <w:r w:rsidR="0050441D">
        <w:rPr>
          <w:rFonts w:ascii="Arial" w:hAnsi="Arial" w:cs="Arial"/>
        </w:rPr>
        <w:t>,”</w:t>
      </w:r>
      <w:r w:rsidR="00D17F38" w:rsidRPr="00D17F38">
        <w:rPr>
          <w:rFonts w:ascii="Arial" w:hAnsi="Arial" w:cs="Arial"/>
        </w:rPr>
        <w:t xml:space="preserve"> </w:t>
      </w:r>
      <w:r w:rsidR="0050441D">
        <w:rPr>
          <w:rFonts w:ascii="Arial" w:hAnsi="Arial" w:cs="Arial"/>
        </w:rPr>
        <w:t>“</w:t>
      </w:r>
      <w:r w:rsidR="00D17F38" w:rsidRPr="00D17F38">
        <w:rPr>
          <w:rFonts w:ascii="Arial" w:hAnsi="Arial" w:cs="Arial"/>
        </w:rPr>
        <w:t>technology</w:t>
      </w:r>
      <w:r w:rsidR="0050441D">
        <w:rPr>
          <w:rFonts w:ascii="Arial" w:hAnsi="Arial" w:cs="Arial"/>
        </w:rPr>
        <w:t>”</w:t>
      </w:r>
      <w:r w:rsidR="00D17F38" w:rsidRPr="00D17F38">
        <w:rPr>
          <w:rFonts w:ascii="Arial" w:hAnsi="Arial" w:cs="Arial"/>
        </w:rPr>
        <w:t xml:space="preserve"> and </w:t>
      </w:r>
      <w:r w:rsidR="0050441D">
        <w:rPr>
          <w:rFonts w:ascii="Arial" w:hAnsi="Arial" w:cs="Arial"/>
        </w:rPr>
        <w:t>“</w:t>
      </w:r>
      <w:r w:rsidR="00D17F38" w:rsidRPr="00D17F38">
        <w:rPr>
          <w:rFonts w:ascii="Arial" w:hAnsi="Arial" w:cs="Arial"/>
        </w:rPr>
        <w:t>math.</w:t>
      </w:r>
      <w:r w:rsidR="0050441D">
        <w:rPr>
          <w:rFonts w:ascii="Arial" w:hAnsi="Arial" w:cs="Arial"/>
        </w:rPr>
        <w:t>”</w:t>
      </w:r>
      <w:r w:rsidR="00D17F38" w:rsidRPr="00D17F38">
        <w:rPr>
          <w:rFonts w:ascii="Arial" w:hAnsi="Arial" w:cs="Arial"/>
        </w:rPr>
        <w:t xml:space="preserve"> Special Education Supervisors </w:t>
      </w:r>
      <w:r w:rsidR="00180D7B">
        <w:rPr>
          <w:rFonts w:ascii="Arial" w:hAnsi="Arial" w:cs="Arial"/>
        </w:rPr>
        <w:t xml:space="preserve">have begun </w:t>
      </w:r>
      <w:r w:rsidR="00D17F38" w:rsidRPr="00D17F38">
        <w:rPr>
          <w:rFonts w:ascii="Arial" w:hAnsi="Arial" w:cs="Arial"/>
        </w:rPr>
        <w:t>to analyze the feedback from the external focus group.</w:t>
      </w:r>
      <w:r w:rsidR="00C24E16">
        <w:rPr>
          <w:rFonts w:ascii="Arial" w:hAnsi="Arial" w:cs="Arial"/>
        </w:rPr>
        <w:t xml:space="preserve">  Special Education Supervisors and Cabinet will meet with a representative of TregoEd on April 10 to </w:t>
      </w:r>
      <w:r w:rsidR="00BD0886">
        <w:rPr>
          <w:rFonts w:ascii="Arial" w:hAnsi="Arial" w:cs="Arial"/>
        </w:rPr>
        <w:t xml:space="preserve">further </w:t>
      </w:r>
      <w:r w:rsidR="00C24E16">
        <w:rPr>
          <w:rFonts w:ascii="Arial" w:hAnsi="Arial" w:cs="Arial"/>
        </w:rPr>
        <w:t xml:space="preserve">analyze the data.  A Guiding Coalition has been formed, which will meet </w:t>
      </w:r>
      <w:r w:rsidR="00EF5089">
        <w:rPr>
          <w:rFonts w:ascii="Arial" w:hAnsi="Arial" w:cs="Arial"/>
        </w:rPr>
        <w:t>regularly</w:t>
      </w:r>
      <w:r w:rsidR="00C24E16">
        <w:rPr>
          <w:rFonts w:ascii="Arial" w:hAnsi="Arial" w:cs="Arial"/>
        </w:rPr>
        <w:t xml:space="preserve"> along </w:t>
      </w:r>
      <w:r w:rsidR="00BD0886">
        <w:rPr>
          <w:rFonts w:ascii="Arial" w:hAnsi="Arial" w:cs="Arial"/>
        </w:rPr>
        <w:t xml:space="preserve">with </w:t>
      </w:r>
      <w:r w:rsidR="00C24E16">
        <w:rPr>
          <w:rFonts w:ascii="Arial" w:hAnsi="Arial" w:cs="Arial"/>
        </w:rPr>
        <w:t xml:space="preserve">Cabinet to look at special education practices </w:t>
      </w:r>
      <w:r w:rsidR="00BD0886">
        <w:rPr>
          <w:rFonts w:ascii="Arial" w:hAnsi="Arial" w:cs="Arial"/>
        </w:rPr>
        <w:t>in depth</w:t>
      </w:r>
      <w:r w:rsidR="00C24E16">
        <w:rPr>
          <w:rFonts w:ascii="Arial" w:hAnsi="Arial" w:cs="Arial"/>
        </w:rPr>
        <w:t>.</w:t>
      </w:r>
    </w:p>
    <w:p w:rsidR="00D17F38" w:rsidRDefault="00D17F38" w:rsidP="008F27A3">
      <w:pPr>
        <w:ind w:right="-720"/>
        <w:rPr>
          <w:rFonts w:ascii="Arial" w:hAnsi="Arial" w:cs="Arial"/>
        </w:rPr>
      </w:pPr>
    </w:p>
    <w:p w:rsidR="00084544" w:rsidRDefault="00084544">
      <w:pPr>
        <w:ind w:left="-720" w:right="-720"/>
        <w:rPr>
          <w:rFonts w:ascii="Arial" w:hAnsi="Arial" w:cs="Arial"/>
        </w:rPr>
      </w:pPr>
      <w:r>
        <w:rPr>
          <w:rFonts w:ascii="Arial" w:hAnsi="Arial" w:cs="Arial"/>
          <w:b/>
          <w:bCs/>
        </w:rPr>
        <w:t>NEXT MEETING:</w:t>
      </w:r>
      <w:r>
        <w:rPr>
          <w:rFonts w:ascii="Arial" w:hAnsi="Arial" w:cs="Arial"/>
        </w:rPr>
        <w:t xml:space="preserve">  The next </w:t>
      </w:r>
      <w:r w:rsidR="002853B5">
        <w:rPr>
          <w:rFonts w:ascii="Arial" w:hAnsi="Arial" w:cs="Arial"/>
        </w:rPr>
        <w:t xml:space="preserve">regular </w:t>
      </w:r>
      <w:r>
        <w:rPr>
          <w:rFonts w:ascii="Arial" w:hAnsi="Arial" w:cs="Arial"/>
        </w:rPr>
        <w:t xml:space="preserve">meeting of the Board of Directors will be </w:t>
      </w:r>
      <w:r w:rsidR="002853B5">
        <w:rPr>
          <w:rFonts w:ascii="Arial" w:hAnsi="Arial" w:cs="Arial"/>
        </w:rPr>
        <w:t>held</w:t>
      </w:r>
      <w:r w:rsidR="00C17FB6">
        <w:rPr>
          <w:rFonts w:ascii="Arial" w:hAnsi="Arial" w:cs="Arial"/>
        </w:rPr>
        <w:t xml:space="preserve"> </w:t>
      </w:r>
      <w:r>
        <w:rPr>
          <w:rFonts w:ascii="Arial" w:hAnsi="Arial" w:cs="Arial"/>
        </w:rPr>
        <w:t>at 7:</w:t>
      </w:r>
      <w:r w:rsidR="00E24AEC">
        <w:rPr>
          <w:rFonts w:ascii="Arial" w:hAnsi="Arial" w:cs="Arial"/>
        </w:rPr>
        <w:t>0</w:t>
      </w:r>
      <w:r>
        <w:rPr>
          <w:rFonts w:ascii="Arial" w:hAnsi="Arial" w:cs="Arial"/>
        </w:rPr>
        <w:t xml:space="preserve">0 p.m. on </w:t>
      </w:r>
      <w:r w:rsidR="009B4C6F">
        <w:rPr>
          <w:rFonts w:ascii="Arial" w:hAnsi="Arial" w:cs="Arial"/>
        </w:rPr>
        <w:t>May 1</w:t>
      </w:r>
      <w:r w:rsidR="00366EC7">
        <w:rPr>
          <w:rFonts w:ascii="Arial" w:hAnsi="Arial" w:cs="Arial"/>
        </w:rPr>
        <w:t>, 2018</w:t>
      </w:r>
      <w:r>
        <w:rPr>
          <w:rFonts w:ascii="Arial" w:hAnsi="Arial" w:cs="Arial"/>
        </w:rPr>
        <w:t>, at the LIU Central Office in New Oxford.</w:t>
      </w:r>
    </w:p>
    <w:p w:rsidR="004A1ECA" w:rsidRDefault="004A1ECA">
      <w:pPr>
        <w:tabs>
          <w:tab w:val="left" w:pos="3240"/>
        </w:tabs>
        <w:ind w:left="-720" w:right="-720"/>
        <w:rPr>
          <w:rFonts w:ascii="Arial" w:hAnsi="Arial" w:cs="Arial"/>
          <w:b/>
          <w:bCs/>
        </w:rPr>
      </w:pPr>
    </w:p>
    <w:p w:rsidR="002D2F9B" w:rsidRDefault="00084544">
      <w:pPr>
        <w:tabs>
          <w:tab w:val="left" w:pos="3240"/>
        </w:tabs>
        <w:ind w:left="-720" w:right="-720"/>
        <w:rPr>
          <w:rFonts w:ascii="Arial" w:hAnsi="Arial" w:cs="Arial"/>
          <w:bCs/>
        </w:rPr>
      </w:pPr>
      <w:r>
        <w:rPr>
          <w:rFonts w:ascii="Arial" w:hAnsi="Arial" w:cs="Arial"/>
          <w:b/>
          <w:bCs/>
        </w:rPr>
        <w:t xml:space="preserve">ADJOURNMENT:  </w:t>
      </w:r>
      <w:r w:rsidR="002D2F9B">
        <w:rPr>
          <w:rFonts w:ascii="Arial" w:hAnsi="Arial" w:cs="Arial"/>
          <w:bCs/>
        </w:rPr>
        <w:t>It was moved and seconded to adjou</w:t>
      </w:r>
      <w:r w:rsidR="00DB71F6">
        <w:rPr>
          <w:rFonts w:ascii="Arial" w:hAnsi="Arial" w:cs="Arial"/>
          <w:bCs/>
        </w:rPr>
        <w:t>r</w:t>
      </w:r>
      <w:r w:rsidR="002D2F9B">
        <w:rPr>
          <w:rFonts w:ascii="Arial" w:hAnsi="Arial" w:cs="Arial"/>
          <w:bCs/>
        </w:rPr>
        <w:t xml:space="preserve">n the meeting at </w:t>
      </w:r>
      <w:r w:rsidR="00BA4AE0">
        <w:rPr>
          <w:rFonts w:ascii="Arial" w:hAnsi="Arial" w:cs="Arial"/>
          <w:bCs/>
        </w:rPr>
        <w:t>8:</w:t>
      </w:r>
      <w:r w:rsidR="00C24E16">
        <w:rPr>
          <w:rFonts w:ascii="Arial" w:hAnsi="Arial" w:cs="Arial"/>
          <w:bCs/>
        </w:rPr>
        <w:t>37</w:t>
      </w:r>
      <w:r w:rsidR="002D2F9B">
        <w:rPr>
          <w:rFonts w:ascii="Arial" w:hAnsi="Arial" w:cs="Arial"/>
          <w:bCs/>
        </w:rPr>
        <w:t xml:space="preserve"> p.m.</w:t>
      </w:r>
    </w:p>
    <w:p w:rsidR="00084544" w:rsidRPr="007B68E6" w:rsidRDefault="00084544">
      <w:pPr>
        <w:ind w:left="-720"/>
        <w:rPr>
          <w:rFonts w:ascii="Arial" w:hAnsi="Arial" w:cs="Arial"/>
        </w:rPr>
      </w:pPr>
    </w:p>
    <w:p w:rsidR="00084544" w:rsidRPr="007B68E6" w:rsidRDefault="00084544">
      <w:pPr>
        <w:ind w:left="-720"/>
        <w:rPr>
          <w:rFonts w:ascii="Arial" w:hAnsi="Arial" w:cs="Arial"/>
        </w:rPr>
      </w:pPr>
    </w:p>
    <w:p w:rsidR="004A1ECA" w:rsidRPr="007B68E6" w:rsidRDefault="004A1ECA">
      <w:pPr>
        <w:ind w:left="-720"/>
        <w:rPr>
          <w:rFonts w:ascii="Arial" w:hAnsi="Arial" w:cs="Arial"/>
        </w:rPr>
      </w:pPr>
    </w:p>
    <w:p w:rsidR="00084544" w:rsidRDefault="008F27A3">
      <w:pPr>
        <w:ind w:left="-720"/>
        <w:rPr>
          <w:rFonts w:ascii="Arial" w:hAnsi="Arial" w:cs="Arial"/>
        </w:rPr>
      </w:pPr>
      <w:r>
        <w:rPr>
          <w:rFonts w:ascii="Arial" w:hAnsi="Arial" w:cs="Arial"/>
        </w:rPr>
        <w:t>Tim A. Stanton</w:t>
      </w:r>
    </w:p>
    <w:p w:rsidR="008F27A3" w:rsidRDefault="00084544">
      <w:pPr>
        <w:ind w:left="-720"/>
        <w:rPr>
          <w:rFonts w:ascii="Arial" w:hAnsi="Arial" w:cs="Arial"/>
          <w:sz w:val="18"/>
          <w:szCs w:val="18"/>
        </w:rPr>
      </w:pPr>
      <w:r>
        <w:rPr>
          <w:rFonts w:ascii="Arial" w:hAnsi="Arial" w:cs="Arial"/>
        </w:rPr>
        <w:t>Board Secretary</w:t>
      </w:r>
    </w:p>
    <w:sectPr w:rsidR="008F27A3" w:rsidSect="00C24E16">
      <w:headerReference w:type="default" r:id="rId9"/>
      <w:footerReference w:type="even" r:id="rId10"/>
      <w:footerReference w:type="default" r:id="rId11"/>
      <w:footerReference w:type="first" r:id="rId12"/>
      <w:pgSz w:w="12240" w:h="15840" w:code="1"/>
      <w:pgMar w:top="907" w:right="1800" w:bottom="720" w:left="1800" w:header="720" w:footer="720" w:gutter="0"/>
      <w:pgNumType w:start="5267"/>
      <w:cols w:space="504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959" w:rsidRDefault="00137959">
      <w:r>
        <w:separator/>
      </w:r>
    </w:p>
  </w:endnote>
  <w:endnote w:type="continuationSeparator" w:id="0">
    <w:p w:rsidR="00137959" w:rsidRDefault="0013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946" w:rsidRDefault="009069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6946" w:rsidRDefault="009069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946" w:rsidRPr="00C24E16" w:rsidRDefault="00906946" w:rsidP="00C24E16">
    <w:pPr>
      <w:pStyle w:val="Footer"/>
      <w:tabs>
        <w:tab w:val="clear" w:pos="8640"/>
        <w:tab w:val="right" w:pos="9000"/>
      </w:tabs>
      <w:ind w:right="-360"/>
      <w:jc w:val="right"/>
      <w:rPr>
        <w:rFonts w:ascii="Arial" w:hAnsi="Arial"/>
        <w:noProof/>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0B4A05">
      <w:rPr>
        <w:rFonts w:ascii="Arial" w:hAnsi="Arial"/>
        <w:noProof/>
      </w:rPr>
      <w:t>5271</w:t>
    </w:r>
    <w:r>
      <w:rPr>
        <w:rFonts w:ascii="Arial" w:hAnsi="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946" w:rsidRDefault="00906946">
    <w:pPr>
      <w:pStyle w:val="Footer"/>
      <w:ind w:right="-180"/>
      <w:jc w:val="right"/>
      <w:rPr>
        <w:rFonts w:ascii="Arial" w:hAnsi="Arial" w:cs="Arial"/>
      </w:rPr>
    </w:pPr>
    <w:r>
      <w:rPr>
        <w:rFonts w:ascii="Arial" w:hAnsi="Arial" w:cs="Arial"/>
      </w:rPr>
      <w:t>5267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959" w:rsidRDefault="00137959">
      <w:r>
        <w:separator/>
      </w:r>
    </w:p>
  </w:footnote>
  <w:footnote w:type="continuationSeparator" w:id="0">
    <w:p w:rsidR="00137959" w:rsidRDefault="00137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946" w:rsidRDefault="00906946">
    <w:pPr>
      <w:pStyle w:val="Header"/>
      <w:ind w:left="-1260"/>
      <w:rPr>
        <w:rFonts w:ascii="Arial" w:hAnsi="Arial" w:cs="Arial"/>
        <w:b/>
        <w:bCs/>
      </w:rPr>
    </w:pPr>
    <w:r>
      <w:rPr>
        <w:rFonts w:ascii="Arial" w:hAnsi="Arial" w:cs="Arial"/>
        <w:b/>
        <w:bCs/>
      </w:rPr>
      <w:t>LIU Board of Directors Meeting</w:t>
    </w:r>
  </w:p>
  <w:p w:rsidR="00906946" w:rsidRDefault="00906946">
    <w:pPr>
      <w:pStyle w:val="Header"/>
      <w:ind w:left="-1260"/>
      <w:rPr>
        <w:rFonts w:ascii="Arial" w:hAnsi="Arial" w:cs="Arial"/>
        <w:b/>
        <w:bCs/>
      </w:rPr>
    </w:pPr>
    <w:r>
      <w:rPr>
        <w:rFonts w:ascii="Arial" w:hAnsi="Arial" w:cs="Arial"/>
        <w:b/>
        <w:bCs/>
      </w:rPr>
      <w:t>Minutes of April 3, 2018</w:t>
    </w:r>
  </w:p>
  <w:p w:rsidR="00906946" w:rsidRDefault="00906946">
    <w:pPr>
      <w:pStyle w:val="Header"/>
      <w:pBdr>
        <w:bottom w:val="thickThinSmallGap" w:sz="24" w:space="2" w:color="auto"/>
      </w:pBdr>
      <w:tabs>
        <w:tab w:val="clear" w:pos="8640"/>
      </w:tabs>
      <w:ind w:left="-1260" w:right="-1440"/>
      <w:rPr>
        <w:rFonts w:ascii="Arial" w:hAnsi="Arial" w:cs="Arial"/>
      </w:rPr>
    </w:pPr>
  </w:p>
  <w:p w:rsidR="00906946" w:rsidRDefault="00906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E48A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743B66"/>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06A7613"/>
    <w:multiLevelType w:val="hybridMultilevel"/>
    <w:tmpl w:val="7444E1F2"/>
    <w:lvl w:ilvl="0" w:tplc="44FE1C12">
      <w:start w:val="3"/>
      <w:numFmt w:val="lowerLetter"/>
      <w:lvlText w:val="%1."/>
      <w:lvlJc w:val="left"/>
      <w:pPr>
        <w:tabs>
          <w:tab w:val="num" w:pos="1080"/>
        </w:tabs>
        <w:ind w:left="1080" w:hanging="360"/>
      </w:pPr>
      <w:rPr>
        <w:rFonts w:hint="default"/>
      </w:rPr>
    </w:lvl>
    <w:lvl w:ilvl="1" w:tplc="2A00AB14">
      <w:start w:val="1"/>
      <w:numFmt w:val="decimal"/>
      <w:lvlText w:val="(%2)"/>
      <w:lvlJc w:val="left"/>
      <w:pPr>
        <w:tabs>
          <w:tab w:val="num" w:pos="1800"/>
        </w:tabs>
        <w:ind w:left="1800" w:hanging="360"/>
      </w:pPr>
      <w:rPr>
        <w:rFonts w:hint="default"/>
        <w:i w:val="0"/>
      </w:rPr>
    </w:lvl>
    <w:lvl w:ilvl="2" w:tplc="9EC4608C">
      <w:start w:val="1"/>
      <w:numFmt w:val="lowerLetter"/>
      <w:lvlText w:val="%3)"/>
      <w:lvlJc w:val="left"/>
      <w:pPr>
        <w:tabs>
          <w:tab w:val="num" w:pos="2700"/>
        </w:tabs>
        <w:ind w:left="2700" w:hanging="360"/>
      </w:pPr>
      <w:rPr>
        <w:rFonts w:hint="default"/>
      </w:rPr>
    </w:lvl>
    <w:lvl w:ilvl="3" w:tplc="4EDCE786">
      <w:start w:val="1"/>
      <w:numFmt w:val="decimal"/>
      <w:lvlText w:val="%4."/>
      <w:lvlJc w:val="left"/>
      <w:pPr>
        <w:tabs>
          <w:tab w:val="num" w:pos="3240"/>
        </w:tabs>
        <w:ind w:left="3240" w:hanging="360"/>
      </w:pPr>
    </w:lvl>
    <w:lvl w:ilvl="4" w:tplc="90F6C612">
      <w:start w:val="1"/>
      <w:numFmt w:val="lowerLetter"/>
      <w:lvlText w:val="%5."/>
      <w:lvlJc w:val="left"/>
      <w:pPr>
        <w:tabs>
          <w:tab w:val="num" w:pos="3960"/>
        </w:tabs>
        <w:ind w:left="3960" w:hanging="360"/>
      </w:pPr>
    </w:lvl>
    <w:lvl w:ilvl="5" w:tplc="1DE8BAD4">
      <w:start w:val="1"/>
      <w:numFmt w:val="lowerRoman"/>
      <w:lvlText w:val="%6."/>
      <w:lvlJc w:val="right"/>
      <w:pPr>
        <w:tabs>
          <w:tab w:val="num" w:pos="4680"/>
        </w:tabs>
        <w:ind w:left="4680" w:hanging="180"/>
      </w:pPr>
    </w:lvl>
    <w:lvl w:ilvl="6" w:tplc="D6DA2A90">
      <w:start w:val="1"/>
      <w:numFmt w:val="decimal"/>
      <w:lvlText w:val="%7."/>
      <w:lvlJc w:val="left"/>
      <w:pPr>
        <w:tabs>
          <w:tab w:val="num" w:pos="5400"/>
        </w:tabs>
        <w:ind w:left="5400" w:hanging="360"/>
      </w:pPr>
    </w:lvl>
    <w:lvl w:ilvl="7" w:tplc="2BF6CA52">
      <w:start w:val="1"/>
      <w:numFmt w:val="lowerLetter"/>
      <w:lvlText w:val="%8."/>
      <w:lvlJc w:val="left"/>
      <w:pPr>
        <w:tabs>
          <w:tab w:val="num" w:pos="6120"/>
        </w:tabs>
        <w:ind w:left="6120" w:hanging="360"/>
      </w:pPr>
    </w:lvl>
    <w:lvl w:ilvl="8" w:tplc="2F2870C0">
      <w:start w:val="1"/>
      <w:numFmt w:val="lowerRoman"/>
      <w:lvlText w:val="%9."/>
      <w:lvlJc w:val="right"/>
      <w:pPr>
        <w:tabs>
          <w:tab w:val="num" w:pos="6840"/>
        </w:tabs>
        <w:ind w:left="6840" w:hanging="180"/>
      </w:pPr>
    </w:lvl>
  </w:abstractNum>
  <w:abstractNum w:abstractNumId="3">
    <w:nsid w:val="119708F1"/>
    <w:multiLevelType w:val="multilevel"/>
    <w:tmpl w:val="C6B0EEA6"/>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835D6B"/>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2AF775A"/>
    <w:multiLevelType w:val="singleLevel"/>
    <w:tmpl w:val="2E90D42C"/>
    <w:lvl w:ilvl="0">
      <w:start w:val="1"/>
      <w:numFmt w:val="decimal"/>
      <w:lvlText w:val="%1)"/>
      <w:lvlJc w:val="left"/>
      <w:pPr>
        <w:tabs>
          <w:tab w:val="num" w:pos="1440"/>
        </w:tabs>
        <w:ind w:left="1440" w:hanging="360"/>
      </w:pPr>
    </w:lvl>
  </w:abstractNum>
  <w:abstractNum w:abstractNumId="6">
    <w:nsid w:val="20E8233A"/>
    <w:multiLevelType w:val="hybridMultilevel"/>
    <w:tmpl w:val="4A9E1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CA4C60"/>
    <w:multiLevelType w:val="multilevel"/>
    <w:tmpl w:val="CC3C9D9E"/>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pStyle w:val="Heading6"/>
      <w:lvlText w:val="%3."/>
      <w:lvlJc w:val="left"/>
      <w:pPr>
        <w:tabs>
          <w:tab w:val="num" w:pos="360"/>
        </w:tabs>
        <w:ind w:left="360" w:hanging="360"/>
      </w:pPr>
      <w:rPr>
        <w:rFonts w:hint="default"/>
        <w:b w:val="0"/>
        <w:i/>
      </w:rPr>
    </w:lvl>
    <w:lvl w:ilvl="3">
      <w:start w:val="1"/>
      <w:numFmt w:val="decimal"/>
      <w:pStyle w:val="Heading7"/>
      <w:lvlText w:val="(%4)"/>
      <w:lvlJc w:val="left"/>
      <w:pPr>
        <w:tabs>
          <w:tab w:val="num" w:pos="1440"/>
        </w:tabs>
        <w:ind w:left="1440" w:hanging="360"/>
      </w:pPr>
      <w:rPr>
        <w:rFonts w:hint="default"/>
      </w:rPr>
    </w:lvl>
    <w:lvl w:ilvl="4">
      <w:start w:val="1"/>
      <w:numFmt w:val="lowerLetter"/>
      <w:pStyle w:val="Heading8"/>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BFB6A65"/>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22D1685"/>
    <w:multiLevelType w:val="singleLevel"/>
    <w:tmpl w:val="2CDC6854"/>
    <w:lvl w:ilvl="0">
      <w:start w:val="1"/>
      <w:numFmt w:val="lowerRoman"/>
      <w:lvlText w:val="%1)"/>
      <w:lvlJc w:val="left"/>
      <w:pPr>
        <w:tabs>
          <w:tab w:val="num" w:pos="1800"/>
        </w:tabs>
        <w:ind w:left="1800" w:hanging="576"/>
      </w:pPr>
    </w:lvl>
  </w:abstractNum>
  <w:abstractNum w:abstractNumId="10">
    <w:nsid w:val="37712398"/>
    <w:multiLevelType w:val="multilevel"/>
    <w:tmpl w:val="16040EE2"/>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85713C2"/>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FB94DBE"/>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485576A"/>
    <w:multiLevelType w:val="hybridMultilevel"/>
    <w:tmpl w:val="B4ACB81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45DC5565"/>
    <w:multiLevelType w:val="multilevel"/>
    <w:tmpl w:val="3E4E841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F414409"/>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DCB6BF3"/>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E0F4283"/>
    <w:multiLevelType w:val="hybridMultilevel"/>
    <w:tmpl w:val="B0D08B1C"/>
    <w:lvl w:ilvl="0" w:tplc="FFFFFFFF">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CC759F"/>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F1871C9"/>
    <w:multiLevelType w:val="hybridMultilevel"/>
    <w:tmpl w:val="F1F25610"/>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614AF8"/>
    <w:multiLevelType w:val="hybridMultilevel"/>
    <w:tmpl w:val="7FE29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5C0158D"/>
    <w:multiLevelType w:val="hybridMultilevel"/>
    <w:tmpl w:val="CE0E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9254617"/>
    <w:multiLevelType w:val="hybridMultilevel"/>
    <w:tmpl w:val="212608F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nsid w:val="7A294937"/>
    <w:multiLevelType w:val="multilevel"/>
    <w:tmpl w:val="91C25DB4"/>
    <w:lvl w:ilvl="0">
      <w:start w:val="9"/>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360"/>
        </w:tabs>
        <w:ind w:left="360" w:hanging="360"/>
      </w:pPr>
      <w:rPr>
        <w:rFonts w:hint="default"/>
        <w:b/>
        <w:i/>
        <w:sz w:val="24"/>
      </w:rPr>
    </w:lvl>
    <w:lvl w:ilvl="2">
      <w:start w:val="1"/>
      <w:numFmt w:val="lowerLetter"/>
      <w:lvlText w:val="%3."/>
      <w:lvlJc w:val="left"/>
      <w:pPr>
        <w:tabs>
          <w:tab w:val="num" w:pos="360"/>
        </w:tabs>
        <w:ind w:left="36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2"/>
  </w:num>
  <w:num w:numId="3">
    <w:abstractNumId w:val="24"/>
  </w:num>
  <w:num w:numId="4">
    <w:abstractNumId w:val="23"/>
  </w:num>
  <w:num w:numId="5">
    <w:abstractNumId w:val="19"/>
  </w:num>
  <w:num w:numId="6">
    <w:abstractNumId w:val="13"/>
  </w:num>
  <w:num w:numId="7">
    <w:abstractNumId w:val="4"/>
  </w:num>
  <w:num w:numId="8">
    <w:abstractNumId w:val="5"/>
  </w:num>
  <w:num w:numId="9">
    <w:abstractNumId w:val="3"/>
  </w:num>
  <w:num w:numId="10">
    <w:abstractNumId w:val="9"/>
  </w:num>
  <w:num w:numId="11">
    <w:abstractNumId w:val="8"/>
  </w:num>
  <w:num w:numId="12">
    <w:abstractNumId w:val="22"/>
  </w:num>
  <w:num w:numId="13">
    <w:abstractNumId w:val="17"/>
  </w:num>
  <w:num w:numId="14">
    <w:abstractNumId w:val="18"/>
  </w:num>
  <w:num w:numId="15">
    <w:abstractNumId w:val="16"/>
  </w:num>
  <w:num w:numId="16">
    <w:abstractNumId w:val="11"/>
  </w:num>
  <w:num w:numId="17">
    <w:abstractNumId w:val="15"/>
  </w:num>
  <w:num w:numId="18">
    <w:abstractNumId w:val="21"/>
  </w:num>
  <w:num w:numId="19">
    <w:abstractNumId w:val="10"/>
  </w:num>
  <w:num w:numId="20">
    <w:abstractNumId w:val="0"/>
  </w:num>
  <w:num w:numId="21">
    <w:abstractNumId w:val="12"/>
  </w:num>
  <w:num w:numId="22">
    <w:abstractNumId w:val="14"/>
  </w:num>
  <w:num w:numId="23">
    <w:abstractNumId w:val="20"/>
  </w:num>
  <w:num w:numId="24">
    <w:abstractNumId w:val="1"/>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52"/>
    <w:rsid w:val="0000166D"/>
    <w:rsid w:val="0000183E"/>
    <w:rsid w:val="0000356D"/>
    <w:rsid w:val="00004868"/>
    <w:rsid w:val="000056B5"/>
    <w:rsid w:val="00006C55"/>
    <w:rsid w:val="00007FF2"/>
    <w:rsid w:val="000100EF"/>
    <w:rsid w:val="00010111"/>
    <w:rsid w:val="00011583"/>
    <w:rsid w:val="000125DD"/>
    <w:rsid w:val="00013F02"/>
    <w:rsid w:val="00016253"/>
    <w:rsid w:val="000169D3"/>
    <w:rsid w:val="00017AC3"/>
    <w:rsid w:val="000201E5"/>
    <w:rsid w:val="0002066D"/>
    <w:rsid w:val="00021680"/>
    <w:rsid w:val="0002470F"/>
    <w:rsid w:val="000258F6"/>
    <w:rsid w:val="00025CFD"/>
    <w:rsid w:val="00027466"/>
    <w:rsid w:val="00027CF5"/>
    <w:rsid w:val="00030431"/>
    <w:rsid w:val="00030738"/>
    <w:rsid w:val="00030D3F"/>
    <w:rsid w:val="00031CEB"/>
    <w:rsid w:val="00034498"/>
    <w:rsid w:val="00040A48"/>
    <w:rsid w:val="00042219"/>
    <w:rsid w:val="00043CC9"/>
    <w:rsid w:val="00044EA8"/>
    <w:rsid w:val="00051F9E"/>
    <w:rsid w:val="00052272"/>
    <w:rsid w:val="00053732"/>
    <w:rsid w:val="0005422B"/>
    <w:rsid w:val="00054655"/>
    <w:rsid w:val="0005479C"/>
    <w:rsid w:val="00055C89"/>
    <w:rsid w:val="000610F1"/>
    <w:rsid w:val="00063C38"/>
    <w:rsid w:val="00066C6F"/>
    <w:rsid w:val="00071150"/>
    <w:rsid w:val="000750EA"/>
    <w:rsid w:val="000777FD"/>
    <w:rsid w:val="00081954"/>
    <w:rsid w:val="00082BAC"/>
    <w:rsid w:val="00082D18"/>
    <w:rsid w:val="000837C7"/>
    <w:rsid w:val="00084544"/>
    <w:rsid w:val="000859F7"/>
    <w:rsid w:val="0009033E"/>
    <w:rsid w:val="0009104C"/>
    <w:rsid w:val="00094467"/>
    <w:rsid w:val="00094D3F"/>
    <w:rsid w:val="00095C12"/>
    <w:rsid w:val="00095D2D"/>
    <w:rsid w:val="0009718C"/>
    <w:rsid w:val="000A0400"/>
    <w:rsid w:val="000A1876"/>
    <w:rsid w:val="000A2E25"/>
    <w:rsid w:val="000A6DB7"/>
    <w:rsid w:val="000B0BB0"/>
    <w:rsid w:val="000B159F"/>
    <w:rsid w:val="000B25E0"/>
    <w:rsid w:val="000B3681"/>
    <w:rsid w:val="000B379F"/>
    <w:rsid w:val="000B4A05"/>
    <w:rsid w:val="000B6082"/>
    <w:rsid w:val="000B7842"/>
    <w:rsid w:val="000C2550"/>
    <w:rsid w:val="000C6B3A"/>
    <w:rsid w:val="000D464C"/>
    <w:rsid w:val="000D48C9"/>
    <w:rsid w:val="000D5364"/>
    <w:rsid w:val="000D5925"/>
    <w:rsid w:val="000D67F0"/>
    <w:rsid w:val="000E3BE7"/>
    <w:rsid w:val="000E6E82"/>
    <w:rsid w:val="000E6EA0"/>
    <w:rsid w:val="000F03C5"/>
    <w:rsid w:val="000F1D62"/>
    <w:rsid w:val="000F2886"/>
    <w:rsid w:val="000F3B6A"/>
    <w:rsid w:val="000F6F4F"/>
    <w:rsid w:val="001037CC"/>
    <w:rsid w:val="00106A7A"/>
    <w:rsid w:val="001117C4"/>
    <w:rsid w:val="00112223"/>
    <w:rsid w:val="00112862"/>
    <w:rsid w:val="00115951"/>
    <w:rsid w:val="00116FEF"/>
    <w:rsid w:val="00117322"/>
    <w:rsid w:val="00117DA3"/>
    <w:rsid w:val="001202C7"/>
    <w:rsid w:val="00122110"/>
    <w:rsid w:val="001222DA"/>
    <w:rsid w:val="00122B8D"/>
    <w:rsid w:val="00123596"/>
    <w:rsid w:val="00127F2E"/>
    <w:rsid w:val="00131210"/>
    <w:rsid w:val="001328AA"/>
    <w:rsid w:val="0013303C"/>
    <w:rsid w:val="00134EF5"/>
    <w:rsid w:val="001363A7"/>
    <w:rsid w:val="0013703A"/>
    <w:rsid w:val="00137959"/>
    <w:rsid w:val="001400FE"/>
    <w:rsid w:val="00143F33"/>
    <w:rsid w:val="00150C83"/>
    <w:rsid w:val="00151D4B"/>
    <w:rsid w:val="001526C6"/>
    <w:rsid w:val="00155B2F"/>
    <w:rsid w:val="00156495"/>
    <w:rsid w:val="001574B9"/>
    <w:rsid w:val="00160F52"/>
    <w:rsid w:val="001613CE"/>
    <w:rsid w:val="00164D74"/>
    <w:rsid w:val="00166159"/>
    <w:rsid w:val="00166558"/>
    <w:rsid w:val="0016761A"/>
    <w:rsid w:val="00170A43"/>
    <w:rsid w:val="00175DBE"/>
    <w:rsid w:val="0017746F"/>
    <w:rsid w:val="00180D7B"/>
    <w:rsid w:val="00185384"/>
    <w:rsid w:val="00185736"/>
    <w:rsid w:val="0018655F"/>
    <w:rsid w:val="00186862"/>
    <w:rsid w:val="00191A60"/>
    <w:rsid w:val="00191ECF"/>
    <w:rsid w:val="00196603"/>
    <w:rsid w:val="001A073E"/>
    <w:rsid w:val="001A6B2F"/>
    <w:rsid w:val="001B19CD"/>
    <w:rsid w:val="001B1A06"/>
    <w:rsid w:val="001C25C8"/>
    <w:rsid w:val="001C51B3"/>
    <w:rsid w:val="001C525D"/>
    <w:rsid w:val="001C5AAF"/>
    <w:rsid w:val="001C6A60"/>
    <w:rsid w:val="001C6C52"/>
    <w:rsid w:val="001C711F"/>
    <w:rsid w:val="001D0C69"/>
    <w:rsid w:val="001D3894"/>
    <w:rsid w:val="001D716F"/>
    <w:rsid w:val="001D7792"/>
    <w:rsid w:val="001E369C"/>
    <w:rsid w:val="001E405D"/>
    <w:rsid w:val="001E7361"/>
    <w:rsid w:val="001E7E0F"/>
    <w:rsid w:val="001F0721"/>
    <w:rsid w:val="001F17CB"/>
    <w:rsid w:val="001F1B92"/>
    <w:rsid w:val="001F22CE"/>
    <w:rsid w:val="001F3938"/>
    <w:rsid w:val="001F3973"/>
    <w:rsid w:val="001F4990"/>
    <w:rsid w:val="00200144"/>
    <w:rsid w:val="00201A69"/>
    <w:rsid w:val="0020377F"/>
    <w:rsid w:val="00203AC5"/>
    <w:rsid w:val="002064EF"/>
    <w:rsid w:val="00207681"/>
    <w:rsid w:val="0021211C"/>
    <w:rsid w:val="00213568"/>
    <w:rsid w:val="00213969"/>
    <w:rsid w:val="002142A8"/>
    <w:rsid w:val="00216648"/>
    <w:rsid w:val="00221682"/>
    <w:rsid w:val="00223938"/>
    <w:rsid w:val="00224DD4"/>
    <w:rsid w:val="00234FEF"/>
    <w:rsid w:val="002352EC"/>
    <w:rsid w:val="0023607F"/>
    <w:rsid w:val="0024052C"/>
    <w:rsid w:val="002448C4"/>
    <w:rsid w:val="00244F00"/>
    <w:rsid w:val="002506DF"/>
    <w:rsid w:val="002548C8"/>
    <w:rsid w:val="00256EB4"/>
    <w:rsid w:val="00263980"/>
    <w:rsid w:val="00264B7D"/>
    <w:rsid w:val="0026758B"/>
    <w:rsid w:val="0028300B"/>
    <w:rsid w:val="002853B5"/>
    <w:rsid w:val="00286D8D"/>
    <w:rsid w:val="002875FE"/>
    <w:rsid w:val="00287BEC"/>
    <w:rsid w:val="00292144"/>
    <w:rsid w:val="00293075"/>
    <w:rsid w:val="002954C1"/>
    <w:rsid w:val="002A27F0"/>
    <w:rsid w:val="002A3ABD"/>
    <w:rsid w:val="002A4797"/>
    <w:rsid w:val="002A5E77"/>
    <w:rsid w:val="002A7484"/>
    <w:rsid w:val="002B0DDA"/>
    <w:rsid w:val="002B1868"/>
    <w:rsid w:val="002B4076"/>
    <w:rsid w:val="002B43F1"/>
    <w:rsid w:val="002C0DEE"/>
    <w:rsid w:val="002C1504"/>
    <w:rsid w:val="002C3087"/>
    <w:rsid w:val="002C33B7"/>
    <w:rsid w:val="002C33F7"/>
    <w:rsid w:val="002D148C"/>
    <w:rsid w:val="002D28F9"/>
    <w:rsid w:val="002D2F9B"/>
    <w:rsid w:val="002D4AA4"/>
    <w:rsid w:val="002D5445"/>
    <w:rsid w:val="002E0104"/>
    <w:rsid w:val="002E3194"/>
    <w:rsid w:val="002E4EDE"/>
    <w:rsid w:val="002E581C"/>
    <w:rsid w:val="002F354C"/>
    <w:rsid w:val="002F5FCC"/>
    <w:rsid w:val="00302431"/>
    <w:rsid w:val="00306860"/>
    <w:rsid w:val="003074D6"/>
    <w:rsid w:val="0031122C"/>
    <w:rsid w:val="0031364F"/>
    <w:rsid w:val="003136E8"/>
    <w:rsid w:val="00313E79"/>
    <w:rsid w:val="003146A2"/>
    <w:rsid w:val="003169D2"/>
    <w:rsid w:val="00322692"/>
    <w:rsid w:val="0033685B"/>
    <w:rsid w:val="00341354"/>
    <w:rsid w:val="00343DA3"/>
    <w:rsid w:val="00354AE7"/>
    <w:rsid w:val="00356081"/>
    <w:rsid w:val="00357797"/>
    <w:rsid w:val="00357BF2"/>
    <w:rsid w:val="00360338"/>
    <w:rsid w:val="003605FC"/>
    <w:rsid w:val="00361791"/>
    <w:rsid w:val="00364E51"/>
    <w:rsid w:val="00364ECA"/>
    <w:rsid w:val="00366C89"/>
    <w:rsid w:val="00366EC7"/>
    <w:rsid w:val="00370E11"/>
    <w:rsid w:val="00372C9D"/>
    <w:rsid w:val="00375286"/>
    <w:rsid w:val="00381230"/>
    <w:rsid w:val="00381CDE"/>
    <w:rsid w:val="00382BC3"/>
    <w:rsid w:val="0038307C"/>
    <w:rsid w:val="00383B82"/>
    <w:rsid w:val="00384376"/>
    <w:rsid w:val="00385198"/>
    <w:rsid w:val="0039121E"/>
    <w:rsid w:val="00391A9D"/>
    <w:rsid w:val="003A0BD2"/>
    <w:rsid w:val="003A4BAD"/>
    <w:rsid w:val="003A5173"/>
    <w:rsid w:val="003B4B21"/>
    <w:rsid w:val="003B4C65"/>
    <w:rsid w:val="003B4EFC"/>
    <w:rsid w:val="003B79B1"/>
    <w:rsid w:val="003B7E82"/>
    <w:rsid w:val="003C4E51"/>
    <w:rsid w:val="003C6E45"/>
    <w:rsid w:val="003C7292"/>
    <w:rsid w:val="003D1B9E"/>
    <w:rsid w:val="003D238D"/>
    <w:rsid w:val="003D26DD"/>
    <w:rsid w:val="003D47E4"/>
    <w:rsid w:val="003D48EB"/>
    <w:rsid w:val="003D7510"/>
    <w:rsid w:val="003E0EA9"/>
    <w:rsid w:val="003E1753"/>
    <w:rsid w:val="003E1DD1"/>
    <w:rsid w:val="003E2B0B"/>
    <w:rsid w:val="003E392F"/>
    <w:rsid w:val="003E46C7"/>
    <w:rsid w:val="003F19D2"/>
    <w:rsid w:val="003F2AF4"/>
    <w:rsid w:val="003F2BD4"/>
    <w:rsid w:val="003F2D5B"/>
    <w:rsid w:val="00400269"/>
    <w:rsid w:val="00402590"/>
    <w:rsid w:val="00404D19"/>
    <w:rsid w:val="00404F0F"/>
    <w:rsid w:val="00413F35"/>
    <w:rsid w:val="00415589"/>
    <w:rsid w:val="00420BD7"/>
    <w:rsid w:val="004223E3"/>
    <w:rsid w:val="00426D26"/>
    <w:rsid w:val="00430491"/>
    <w:rsid w:val="00431B06"/>
    <w:rsid w:val="004322FF"/>
    <w:rsid w:val="00432904"/>
    <w:rsid w:val="00432A0E"/>
    <w:rsid w:val="00434528"/>
    <w:rsid w:val="00435B57"/>
    <w:rsid w:val="0043620A"/>
    <w:rsid w:val="0043667F"/>
    <w:rsid w:val="004376D4"/>
    <w:rsid w:val="00440239"/>
    <w:rsid w:val="00440294"/>
    <w:rsid w:val="004431B2"/>
    <w:rsid w:val="004443B2"/>
    <w:rsid w:val="00446908"/>
    <w:rsid w:val="00450106"/>
    <w:rsid w:val="004510EF"/>
    <w:rsid w:val="00453663"/>
    <w:rsid w:val="004551C0"/>
    <w:rsid w:val="0045655E"/>
    <w:rsid w:val="00456942"/>
    <w:rsid w:val="00460450"/>
    <w:rsid w:val="00460853"/>
    <w:rsid w:val="00461C9A"/>
    <w:rsid w:val="00465485"/>
    <w:rsid w:val="00465653"/>
    <w:rsid w:val="004661F4"/>
    <w:rsid w:val="00467E81"/>
    <w:rsid w:val="00470BE2"/>
    <w:rsid w:val="004739C1"/>
    <w:rsid w:val="004742F4"/>
    <w:rsid w:val="0047620F"/>
    <w:rsid w:val="004817EA"/>
    <w:rsid w:val="004820E6"/>
    <w:rsid w:val="00484E69"/>
    <w:rsid w:val="00485078"/>
    <w:rsid w:val="00486AC8"/>
    <w:rsid w:val="00492B9C"/>
    <w:rsid w:val="004947F6"/>
    <w:rsid w:val="0049772C"/>
    <w:rsid w:val="00497CF8"/>
    <w:rsid w:val="004A1ECA"/>
    <w:rsid w:val="004B1F27"/>
    <w:rsid w:val="004B3DD9"/>
    <w:rsid w:val="004B52C6"/>
    <w:rsid w:val="004B5E21"/>
    <w:rsid w:val="004C3F69"/>
    <w:rsid w:val="004C4087"/>
    <w:rsid w:val="004C6CCD"/>
    <w:rsid w:val="004C7702"/>
    <w:rsid w:val="004D31F3"/>
    <w:rsid w:val="004D4947"/>
    <w:rsid w:val="004E0C48"/>
    <w:rsid w:val="004E1818"/>
    <w:rsid w:val="004E54C5"/>
    <w:rsid w:val="004F62D4"/>
    <w:rsid w:val="004F77EF"/>
    <w:rsid w:val="00504296"/>
    <w:rsid w:val="0050441D"/>
    <w:rsid w:val="00505E80"/>
    <w:rsid w:val="0050740A"/>
    <w:rsid w:val="005107FD"/>
    <w:rsid w:val="005126EE"/>
    <w:rsid w:val="005132F0"/>
    <w:rsid w:val="005177B6"/>
    <w:rsid w:val="00522C92"/>
    <w:rsid w:val="0052391C"/>
    <w:rsid w:val="00530AB5"/>
    <w:rsid w:val="00532632"/>
    <w:rsid w:val="0053362A"/>
    <w:rsid w:val="00541EEF"/>
    <w:rsid w:val="00543291"/>
    <w:rsid w:val="005435D7"/>
    <w:rsid w:val="00543ABC"/>
    <w:rsid w:val="00544052"/>
    <w:rsid w:val="00546E25"/>
    <w:rsid w:val="00546E39"/>
    <w:rsid w:val="00550298"/>
    <w:rsid w:val="00551E35"/>
    <w:rsid w:val="00552E3B"/>
    <w:rsid w:val="0055318A"/>
    <w:rsid w:val="00553892"/>
    <w:rsid w:val="00553EF8"/>
    <w:rsid w:val="00554002"/>
    <w:rsid w:val="00555497"/>
    <w:rsid w:val="005559BD"/>
    <w:rsid w:val="0055695F"/>
    <w:rsid w:val="005570D1"/>
    <w:rsid w:val="005573A2"/>
    <w:rsid w:val="00557751"/>
    <w:rsid w:val="00557DF3"/>
    <w:rsid w:val="005602CB"/>
    <w:rsid w:val="00560BA1"/>
    <w:rsid w:val="0056100D"/>
    <w:rsid w:val="00566F32"/>
    <w:rsid w:val="00567075"/>
    <w:rsid w:val="00571F8F"/>
    <w:rsid w:val="00572FB1"/>
    <w:rsid w:val="005730E9"/>
    <w:rsid w:val="00575952"/>
    <w:rsid w:val="0058243C"/>
    <w:rsid w:val="005844C1"/>
    <w:rsid w:val="00585587"/>
    <w:rsid w:val="00590430"/>
    <w:rsid w:val="00591CBA"/>
    <w:rsid w:val="005939D5"/>
    <w:rsid w:val="00593AE1"/>
    <w:rsid w:val="005A0978"/>
    <w:rsid w:val="005A121B"/>
    <w:rsid w:val="005A196F"/>
    <w:rsid w:val="005A5547"/>
    <w:rsid w:val="005A55FD"/>
    <w:rsid w:val="005A566E"/>
    <w:rsid w:val="005B23F2"/>
    <w:rsid w:val="005B3765"/>
    <w:rsid w:val="005B53CC"/>
    <w:rsid w:val="005C1B97"/>
    <w:rsid w:val="005C261B"/>
    <w:rsid w:val="005C2681"/>
    <w:rsid w:val="005C3BA2"/>
    <w:rsid w:val="005C3BDD"/>
    <w:rsid w:val="005C49E0"/>
    <w:rsid w:val="005C4FD6"/>
    <w:rsid w:val="005C50DF"/>
    <w:rsid w:val="005C768D"/>
    <w:rsid w:val="005D1422"/>
    <w:rsid w:val="005D3B18"/>
    <w:rsid w:val="005D5842"/>
    <w:rsid w:val="005D7455"/>
    <w:rsid w:val="005E0148"/>
    <w:rsid w:val="005E0870"/>
    <w:rsid w:val="005E1EF2"/>
    <w:rsid w:val="005E39B4"/>
    <w:rsid w:val="005F19B0"/>
    <w:rsid w:val="005F2159"/>
    <w:rsid w:val="005F2A6E"/>
    <w:rsid w:val="006016EC"/>
    <w:rsid w:val="0060187D"/>
    <w:rsid w:val="006037F8"/>
    <w:rsid w:val="00603846"/>
    <w:rsid w:val="0060642F"/>
    <w:rsid w:val="0060798C"/>
    <w:rsid w:val="006131E1"/>
    <w:rsid w:val="006155EE"/>
    <w:rsid w:val="00615996"/>
    <w:rsid w:val="0061645B"/>
    <w:rsid w:val="00616563"/>
    <w:rsid w:val="00617FA1"/>
    <w:rsid w:val="00620CE7"/>
    <w:rsid w:val="00621D90"/>
    <w:rsid w:val="00631081"/>
    <w:rsid w:val="00632A1C"/>
    <w:rsid w:val="00632A6E"/>
    <w:rsid w:val="00633B5A"/>
    <w:rsid w:val="00634A83"/>
    <w:rsid w:val="00635007"/>
    <w:rsid w:val="00636218"/>
    <w:rsid w:val="006363EA"/>
    <w:rsid w:val="006377AE"/>
    <w:rsid w:val="00642AFB"/>
    <w:rsid w:val="006474B8"/>
    <w:rsid w:val="0064779E"/>
    <w:rsid w:val="0064795A"/>
    <w:rsid w:val="00650C8B"/>
    <w:rsid w:val="006528CD"/>
    <w:rsid w:val="0065350C"/>
    <w:rsid w:val="00653769"/>
    <w:rsid w:val="006567A1"/>
    <w:rsid w:val="006578B7"/>
    <w:rsid w:val="00660C57"/>
    <w:rsid w:val="00663B82"/>
    <w:rsid w:val="0066418E"/>
    <w:rsid w:val="00664288"/>
    <w:rsid w:val="00667F75"/>
    <w:rsid w:val="00670F5C"/>
    <w:rsid w:val="006710DA"/>
    <w:rsid w:val="00672C38"/>
    <w:rsid w:val="00675D73"/>
    <w:rsid w:val="0067618F"/>
    <w:rsid w:val="006768FA"/>
    <w:rsid w:val="00677C8D"/>
    <w:rsid w:val="006823D0"/>
    <w:rsid w:val="0068296C"/>
    <w:rsid w:val="00684119"/>
    <w:rsid w:val="00685012"/>
    <w:rsid w:val="00685AD9"/>
    <w:rsid w:val="00691337"/>
    <w:rsid w:val="00691A19"/>
    <w:rsid w:val="006971BB"/>
    <w:rsid w:val="006976BB"/>
    <w:rsid w:val="006A3D7F"/>
    <w:rsid w:val="006A4077"/>
    <w:rsid w:val="006A7E8D"/>
    <w:rsid w:val="006B0580"/>
    <w:rsid w:val="006B1E3E"/>
    <w:rsid w:val="006B2B1A"/>
    <w:rsid w:val="006B3944"/>
    <w:rsid w:val="006B4F22"/>
    <w:rsid w:val="006B7614"/>
    <w:rsid w:val="006C0A2B"/>
    <w:rsid w:val="006C1891"/>
    <w:rsid w:val="006C1EFE"/>
    <w:rsid w:val="006C2023"/>
    <w:rsid w:val="006C5E8C"/>
    <w:rsid w:val="006C6373"/>
    <w:rsid w:val="006C6C49"/>
    <w:rsid w:val="006D0E52"/>
    <w:rsid w:val="006D1A56"/>
    <w:rsid w:val="006D291B"/>
    <w:rsid w:val="006D3DC1"/>
    <w:rsid w:val="006D4BC6"/>
    <w:rsid w:val="006D5042"/>
    <w:rsid w:val="006E1570"/>
    <w:rsid w:val="006E3BC8"/>
    <w:rsid w:val="006E4FEF"/>
    <w:rsid w:val="006E521C"/>
    <w:rsid w:val="006F10F1"/>
    <w:rsid w:val="006F597C"/>
    <w:rsid w:val="007003D3"/>
    <w:rsid w:val="007028AF"/>
    <w:rsid w:val="00703CE8"/>
    <w:rsid w:val="00706CBB"/>
    <w:rsid w:val="00706D80"/>
    <w:rsid w:val="00706E8B"/>
    <w:rsid w:val="0071082D"/>
    <w:rsid w:val="0071340E"/>
    <w:rsid w:val="007137E5"/>
    <w:rsid w:val="00715A49"/>
    <w:rsid w:val="007177E5"/>
    <w:rsid w:val="007218C7"/>
    <w:rsid w:val="00725C8C"/>
    <w:rsid w:val="0072608A"/>
    <w:rsid w:val="007265E2"/>
    <w:rsid w:val="00726BE3"/>
    <w:rsid w:val="0072748D"/>
    <w:rsid w:val="00727A93"/>
    <w:rsid w:val="00730C7E"/>
    <w:rsid w:val="007314D0"/>
    <w:rsid w:val="00735B14"/>
    <w:rsid w:val="00737736"/>
    <w:rsid w:val="00737E80"/>
    <w:rsid w:val="00740103"/>
    <w:rsid w:val="007472A9"/>
    <w:rsid w:val="00751361"/>
    <w:rsid w:val="007563F8"/>
    <w:rsid w:val="00757A64"/>
    <w:rsid w:val="00770898"/>
    <w:rsid w:val="00771F44"/>
    <w:rsid w:val="007724B1"/>
    <w:rsid w:val="00775019"/>
    <w:rsid w:val="0078029D"/>
    <w:rsid w:val="007815CB"/>
    <w:rsid w:val="0078374C"/>
    <w:rsid w:val="00783898"/>
    <w:rsid w:val="00783C71"/>
    <w:rsid w:val="00785DF3"/>
    <w:rsid w:val="007915E4"/>
    <w:rsid w:val="00791643"/>
    <w:rsid w:val="00796432"/>
    <w:rsid w:val="007977A7"/>
    <w:rsid w:val="007A054A"/>
    <w:rsid w:val="007A1353"/>
    <w:rsid w:val="007A1426"/>
    <w:rsid w:val="007A1D0C"/>
    <w:rsid w:val="007A74FE"/>
    <w:rsid w:val="007A7909"/>
    <w:rsid w:val="007B142E"/>
    <w:rsid w:val="007B6776"/>
    <w:rsid w:val="007B68E6"/>
    <w:rsid w:val="007C579F"/>
    <w:rsid w:val="007D0B19"/>
    <w:rsid w:val="007D2D6D"/>
    <w:rsid w:val="007D309A"/>
    <w:rsid w:val="007E24BC"/>
    <w:rsid w:val="007E3D81"/>
    <w:rsid w:val="007F4935"/>
    <w:rsid w:val="0080208A"/>
    <w:rsid w:val="0080285A"/>
    <w:rsid w:val="008047EE"/>
    <w:rsid w:val="0080480C"/>
    <w:rsid w:val="00807636"/>
    <w:rsid w:val="0081464C"/>
    <w:rsid w:val="00814D6E"/>
    <w:rsid w:val="00815DF9"/>
    <w:rsid w:val="00816869"/>
    <w:rsid w:val="00823FF2"/>
    <w:rsid w:val="00824560"/>
    <w:rsid w:val="0082683F"/>
    <w:rsid w:val="008317A3"/>
    <w:rsid w:val="00832E97"/>
    <w:rsid w:val="008360CA"/>
    <w:rsid w:val="0083619B"/>
    <w:rsid w:val="00836E3E"/>
    <w:rsid w:val="008425CD"/>
    <w:rsid w:val="0084448B"/>
    <w:rsid w:val="00845BD7"/>
    <w:rsid w:val="00845D11"/>
    <w:rsid w:val="008477F8"/>
    <w:rsid w:val="008518DC"/>
    <w:rsid w:val="00854234"/>
    <w:rsid w:val="00854D14"/>
    <w:rsid w:val="008568F0"/>
    <w:rsid w:val="00856DAF"/>
    <w:rsid w:val="008635E6"/>
    <w:rsid w:val="0086539F"/>
    <w:rsid w:val="0086555F"/>
    <w:rsid w:val="00865B43"/>
    <w:rsid w:val="00866343"/>
    <w:rsid w:val="00870666"/>
    <w:rsid w:val="00870D4B"/>
    <w:rsid w:val="00876A7E"/>
    <w:rsid w:val="00885BF0"/>
    <w:rsid w:val="00887A42"/>
    <w:rsid w:val="00893B3A"/>
    <w:rsid w:val="00894098"/>
    <w:rsid w:val="0089729B"/>
    <w:rsid w:val="008A0569"/>
    <w:rsid w:val="008A43F6"/>
    <w:rsid w:val="008A4717"/>
    <w:rsid w:val="008A6D52"/>
    <w:rsid w:val="008B066C"/>
    <w:rsid w:val="008B591E"/>
    <w:rsid w:val="008B738F"/>
    <w:rsid w:val="008B7A48"/>
    <w:rsid w:val="008C0DCA"/>
    <w:rsid w:val="008C0E67"/>
    <w:rsid w:val="008C2AEB"/>
    <w:rsid w:val="008C3ABD"/>
    <w:rsid w:val="008C68AA"/>
    <w:rsid w:val="008C7F6E"/>
    <w:rsid w:val="008D1587"/>
    <w:rsid w:val="008D2750"/>
    <w:rsid w:val="008D5E80"/>
    <w:rsid w:val="008D7E5D"/>
    <w:rsid w:val="008E1861"/>
    <w:rsid w:val="008E3F0C"/>
    <w:rsid w:val="008E41C1"/>
    <w:rsid w:val="008F0459"/>
    <w:rsid w:val="008F05B5"/>
    <w:rsid w:val="008F1A24"/>
    <w:rsid w:val="008F27A3"/>
    <w:rsid w:val="008F6D56"/>
    <w:rsid w:val="008F745C"/>
    <w:rsid w:val="00905C26"/>
    <w:rsid w:val="00905E72"/>
    <w:rsid w:val="00905EC8"/>
    <w:rsid w:val="00906946"/>
    <w:rsid w:val="009108CD"/>
    <w:rsid w:val="00911A68"/>
    <w:rsid w:val="009123F5"/>
    <w:rsid w:val="0091266A"/>
    <w:rsid w:val="00912D54"/>
    <w:rsid w:val="009164D5"/>
    <w:rsid w:val="0092013C"/>
    <w:rsid w:val="0092413D"/>
    <w:rsid w:val="00924186"/>
    <w:rsid w:val="00924DDC"/>
    <w:rsid w:val="009277B5"/>
    <w:rsid w:val="00930DE8"/>
    <w:rsid w:val="009327B8"/>
    <w:rsid w:val="0093281A"/>
    <w:rsid w:val="00933479"/>
    <w:rsid w:val="00934DD4"/>
    <w:rsid w:val="0094471D"/>
    <w:rsid w:val="00947CD5"/>
    <w:rsid w:val="009506B1"/>
    <w:rsid w:val="009507E0"/>
    <w:rsid w:val="009510EE"/>
    <w:rsid w:val="0095210B"/>
    <w:rsid w:val="00954B58"/>
    <w:rsid w:val="009562AC"/>
    <w:rsid w:val="00956565"/>
    <w:rsid w:val="00964281"/>
    <w:rsid w:val="00973207"/>
    <w:rsid w:val="00973547"/>
    <w:rsid w:val="0097451B"/>
    <w:rsid w:val="009762A9"/>
    <w:rsid w:val="00976FCE"/>
    <w:rsid w:val="00981BCE"/>
    <w:rsid w:val="00982DD7"/>
    <w:rsid w:val="00984468"/>
    <w:rsid w:val="00991F76"/>
    <w:rsid w:val="009938D6"/>
    <w:rsid w:val="0099796C"/>
    <w:rsid w:val="009A09B8"/>
    <w:rsid w:val="009A1E67"/>
    <w:rsid w:val="009A59D4"/>
    <w:rsid w:val="009A745B"/>
    <w:rsid w:val="009A796A"/>
    <w:rsid w:val="009A7F92"/>
    <w:rsid w:val="009B21F3"/>
    <w:rsid w:val="009B4C6F"/>
    <w:rsid w:val="009B7694"/>
    <w:rsid w:val="009C0EC3"/>
    <w:rsid w:val="009C16A6"/>
    <w:rsid w:val="009C6B8F"/>
    <w:rsid w:val="009C75D9"/>
    <w:rsid w:val="009D0924"/>
    <w:rsid w:val="009D3A4A"/>
    <w:rsid w:val="009D41E5"/>
    <w:rsid w:val="009D44B8"/>
    <w:rsid w:val="009F0203"/>
    <w:rsid w:val="009F199A"/>
    <w:rsid w:val="009F4077"/>
    <w:rsid w:val="009F41F9"/>
    <w:rsid w:val="009F4D4D"/>
    <w:rsid w:val="009F4F45"/>
    <w:rsid w:val="009F627E"/>
    <w:rsid w:val="00A00172"/>
    <w:rsid w:val="00A01A63"/>
    <w:rsid w:val="00A02852"/>
    <w:rsid w:val="00A036D8"/>
    <w:rsid w:val="00A06748"/>
    <w:rsid w:val="00A06F6B"/>
    <w:rsid w:val="00A1062C"/>
    <w:rsid w:val="00A10DBB"/>
    <w:rsid w:val="00A11FF4"/>
    <w:rsid w:val="00A1381A"/>
    <w:rsid w:val="00A15AA7"/>
    <w:rsid w:val="00A20D6A"/>
    <w:rsid w:val="00A21D27"/>
    <w:rsid w:val="00A26AFB"/>
    <w:rsid w:val="00A31BC8"/>
    <w:rsid w:val="00A32B35"/>
    <w:rsid w:val="00A409DB"/>
    <w:rsid w:val="00A41C35"/>
    <w:rsid w:val="00A42AAB"/>
    <w:rsid w:val="00A43792"/>
    <w:rsid w:val="00A437C6"/>
    <w:rsid w:val="00A45C34"/>
    <w:rsid w:val="00A50B4C"/>
    <w:rsid w:val="00A5373B"/>
    <w:rsid w:val="00A54260"/>
    <w:rsid w:val="00A571F5"/>
    <w:rsid w:val="00A60F3D"/>
    <w:rsid w:val="00A6190D"/>
    <w:rsid w:val="00A638E3"/>
    <w:rsid w:val="00A6405D"/>
    <w:rsid w:val="00A64C44"/>
    <w:rsid w:val="00A65D42"/>
    <w:rsid w:val="00A73E55"/>
    <w:rsid w:val="00A777AC"/>
    <w:rsid w:val="00A84761"/>
    <w:rsid w:val="00A86007"/>
    <w:rsid w:val="00A86449"/>
    <w:rsid w:val="00A873E2"/>
    <w:rsid w:val="00A90E2A"/>
    <w:rsid w:val="00A9252C"/>
    <w:rsid w:val="00A935ED"/>
    <w:rsid w:val="00A9605D"/>
    <w:rsid w:val="00A96138"/>
    <w:rsid w:val="00A97A9B"/>
    <w:rsid w:val="00AA07C3"/>
    <w:rsid w:val="00AA0D58"/>
    <w:rsid w:val="00AA257E"/>
    <w:rsid w:val="00AA4440"/>
    <w:rsid w:val="00AB236A"/>
    <w:rsid w:val="00AB3167"/>
    <w:rsid w:val="00AB4519"/>
    <w:rsid w:val="00AB47EB"/>
    <w:rsid w:val="00AB6322"/>
    <w:rsid w:val="00AC1BE4"/>
    <w:rsid w:val="00AC2684"/>
    <w:rsid w:val="00AC6854"/>
    <w:rsid w:val="00AD1A81"/>
    <w:rsid w:val="00AD4182"/>
    <w:rsid w:val="00AE2969"/>
    <w:rsid w:val="00AE30C2"/>
    <w:rsid w:val="00AE3AD3"/>
    <w:rsid w:val="00AE40B4"/>
    <w:rsid w:val="00AE7F57"/>
    <w:rsid w:val="00AF41A9"/>
    <w:rsid w:val="00B0045F"/>
    <w:rsid w:val="00B016D3"/>
    <w:rsid w:val="00B02871"/>
    <w:rsid w:val="00B0347C"/>
    <w:rsid w:val="00B03822"/>
    <w:rsid w:val="00B040D2"/>
    <w:rsid w:val="00B05F54"/>
    <w:rsid w:val="00B0708E"/>
    <w:rsid w:val="00B10A65"/>
    <w:rsid w:val="00B110F9"/>
    <w:rsid w:val="00B1219B"/>
    <w:rsid w:val="00B1285E"/>
    <w:rsid w:val="00B152B2"/>
    <w:rsid w:val="00B1632A"/>
    <w:rsid w:val="00B216CE"/>
    <w:rsid w:val="00B2245B"/>
    <w:rsid w:val="00B233EE"/>
    <w:rsid w:val="00B237C5"/>
    <w:rsid w:val="00B2450E"/>
    <w:rsid w:val="00B25D85"/>
    <w:rsid w:val="00B26804"/>
    <w:rsid w:val="00B30503"/>
    <w:rsid w:val="00B34898"/>
    <w:rsid w:val="00B36E54"/>
    <w:rsid w:val="00B3788F"/>
    <w:rsid w:val="00B47DE8"/>
    <w:rsid w:val="00B51185"/>
    <w:rsid w:val="00B5414A"/>
    <w:rsid w:val="00B54E92"/>
    <w:rsid w:val="00B55586"/>
    <w:rsid w:val="00B5614A"/>
    <w:rsid w:val="00B56BC2"/>
    <w:rsid w:val="00B57353"/>
    <w:rsid w:val="00B62668"/>
    <w:rsid w:val="00B640D3"/>
    <w:rsid w:val="00B64A30"/>
    <w:rsid w:val="00B6576C"/>
    <w:rsid w:val="00B658E6"/>
    <w:rsid w:val="00B71B5E"/>
    <w:rsid w:val="00B73F6B"/>
    <w:rsid w:val="00B767C4"/>
    <w:rsid w:val="00B77479"/>
    <w:rsid w:val="00B802A9"/>
    <w:rsid w:val="00B80823"/>
    <w:rsid w:val="00B80BCB"/>
    <w:rsid w:val="00B82C2E"/>
    <w:rsid w:val="00B8376B"/>
    <w:rsid w:val="00B91D1D"/>
    <w:rsid w:val="00B9383C"/>
    <w:rsid w:val="00B93988"/>
    <w:rsid w:val="00B940B3"/>
    <w:rsid w:val="00B945BA"/>
    <w:rsid w:val="00B97329"/>
    <w:rsid w:val="00B974A8"/>
    <w:rsid w:val="00BA4AE0"/>
    <w:rsid w:val="00BA669C"/>
    <w:rsid w:val="00BB20DF"/>
    <w:rsid w:val="00BB3C1C"/>
    <w:rsid w:val="00BB51CF"/>
    <w:rsid w:val="00BB6400"/>
    <w:rsid w:val="00BB6BB8"/>
    <w:rsid w:val="00BC05E2"/>
    <w:rsid w:val="00BC0EEB"/>
    <w:rsid w:val="00BC2C13"/>
    <w:rsid w:val="00BC3D4C"/>
    <w:rsid w:val="00BC785D"/>
    <w:rsid w:val="00BC7A48"/>
    <w:rsid w:val="00BD0886"/>
    <w:rsid w:val="00BD4798"/>
    <w:rsid w:val="00BD7228"/>
    <w:rsid w:val="00BF0E83"/>
    <w:rsid w:val="00BF1041"/>
    <w:rsid w:val="00BF4FE9"/>
    <w:rsid w:val="00C0122B"/>
    <w:rsid w:val="00C03226"/>
    <w:rsid w:val="00C053D3"/>
    <w:rsid w:val="00C05636"/>
    <w:rsid w:val="00C10900"/>
    <w:rsid w:val="00C11700"/>
    <w:rsid w:val="00C1257F"/>
    <w:rsid w:val="00C14D77"/>
    <w:rsid w:val="00C17FB6"/>
    <w:rsid w:val="00C23C71"/>
    <w:rsid w:val="00C24E16"/>
    <w:rsid w:val="00C257B2"/>
    <w:rsid w:val="00C30CD9"/>
    <w:rsid w:val="00C36694"/>
    <w:rsid w:val="00C43498"/>
    <w:rsid w:val="00C46852"/>
    <w:rsid w:val="00C46B03"/>
    <w:rsid w:val="00C47DF1"/>
    <w:rsid w:val="00C5072A"/>
    <w:rsid w:val="00C50C48"/>
    <w:rsid w:val="00C51FDB"/>
    <w:rsid w:val="00C5502A"/>
    <w:rsid w:val="00C55C3D"/>
    <w:rsid w:val="00C6119E"/>
    <w:rsid w:val="00C61AB6"/>
    <w:rsid w:val="00C656EA"/>
    <w:rsid w:val="00C66F66"/>
    <w:rsid w:val="00C66FB2"/>
    <w:rsid w:val="00C7425B"/>
    <w:rsid w:val="00C76CDE"/>
    <w:rsid w:val="00C77DD4"/>
    <w:rsid w:val="00C826FC"/>
    <w:rsid w:val="00C83AA7"/>
    <w:rsid w:val="00C8650E"/>
    <w:rsid w:val="00C86927"/>
    <w:rsid w:val="00C90BE2"/>
    <w:rsid w:val="00C92163"/>
    <w:rsid w:val="00C933F4"/>
    <w:rsid w:val="00C966C8"/>
    <w:rsid w:val="00CA2C58"/>
    <w:rsid w:val="00CA410C"/>
    <w:rsid w:val="00CA4480"/>
    <w:rsid w:val="00CB092C"/>
    <w:rsid w:val="00CB0D58"/>
    <w:rsid w:val="00CB1987"/>
    <w:rsid w:val="00CB24E4"/>
    <w:rsid w:val="00CB4921"/>
    <w:rsid w:val="00CB5261"/>
    <w:rsid w:val="00CB5B39"/>
    <w:rsid w:val="00CC0FEE"/>
    <w:rsid w:val="00CC1EE1"/>
    <w:rsid w:val="00CC43FC"/>
    <w:rsid w:val="00CC471A"/>
    <w:rsid w:val="00CC660D"/>
    <w:rsid w:val="00CD142F"/>
    <w:rsid w:val="00CD18B2"/>
    <w:rsid w:val="00CD1FA9"/>
    <w:rsid w:val="00CD60D3"/>
    <w:rsid w:val="00CD7F27"/>
    <w:rsid w:val="00CE095F"/>
    <w:rsid w:val="00CE3863"/>
    <w:rsid w:val="00CE3981"/>
    <w:rsid w:val="00CE3B31"/>
    <w:rsid w:val="00CE4B4F"/>
    <w:rsid w:val="00CF32A0"/>
    <w:rsid w:val="00CF65E4"/>
    <w:rsid w:val="00CF7753"/>
    <w:rsid w:val="00CF7C8D"/>
    <w:rsid w:val="00D031C8"/>
    <w:rsid w:val="00D06ADF"/>
    <w:rsid w:val="00D10040"/>
    <w:rsid w:val="00D13541"/>
    <w:rsid w:val="00D17F38"/>
    <w:rsid w:val="00D2061D"/>
    <w:rsid w:val="00D20FEA"/>
    <w:rsid w:val="00D22A1E"/>
    <w:rsid w:val="00D23D62"/>
    <w:rsid w:val="00D2642B"/>
    <w:rsid w:val="00D277BF"/>
    <w:rsid w:val="00D37C0C"/>
    <w:rsid w:val="00D37FB6"/>
    <w:rsid w:val="00D4279F"/>
    <w:rsid w:val="00D4741F"/>
    <w:rsid w:val="00D47579"/>
    <w:rsid w:val="00D5227D"/>
    <w:rsid w:val="00D55F5A"/>
    <w:rsid w:val="00D57700"/>
    <w:rsid w:val="00D6196D"/>
    <w:rsid w:val="00D619B5"/>
    <w:rsid w:val="00D62131"/>
    <w:rsid w:val="00D62CCD"/>
    <w:rsid w:val="00D63895"/>
    <w:rsid w:val="00D64508"/>
    <w:rsid w:val="00D65348"/>
    <w:rsid w:val="00D6691F"/>
    <w:rsid w:val="00D66E0E"/>
    <w:rsid w:val="00D67998"/>
    <w:rsid w:val="00D701F0"/>
    <w:rsid w:val="00D7063F"/>
    <w:rsid w:val="00D73ABF"/>
    <w:rsid w:val="00D7452F"/>
    <w:rsid w:val="00D74BCE"/>
    <w:rsid w:val="00D760B1"/>
    <w:rsid w:val="00D76E7E"/>
    <w:rsid w:val="00D82F6C"/>
    <w:rsid w:val="00D847D0"/>
    <w:rsid w:val="00D907EA"/>
    <w:rsid w:val="00D90B36"/>
    <w:rsid w:val="00D95C9F"/>
    <w:rsid w:val="00DA627E"/>
    <w:rsid w:val="00DB2125"/>
    <w:rsid w:val="00DB445F"/>
    <w:rsid w:val="00DB4525"/>
    <w:rsid w:val="00DB5959"/>
    <w:rsid w:val="00DB71F6"/>
    <w:rsid w:val="00DC0C41"/>
    <w:rsid w:val="00DC43D5"/>
    <w:rsid w:val="00DC53F0"/>
    <w:rsid w:val="00DC6351"/>
    <w:rsid w:val="00DD0632"/>
    <w:rsid w:val="00DD18EF"/>
    <w:rsid w:val="00DD1E09"/>
    <w:rsid w:val="00DD2DEC"/>
    <w:rsid w:val="00DD784E"/>
    <w:rsid w:val="00DE3BC2"/>
    <w:rsid w:val="00DE5195"/>
    <w:rsid w:val="00DE5CF0"/>
    <w:rsid w:val="00DE64B2"/>
    <w:rsid w:val="00DE78E6"/>
    <w:rsid w:val="00DF0022"/>
    <w:rsid w:val="00DF0ED7"/>
    <w:rsid w:val="00DF483A"/>
    <w:rsid w:val="00DF6B5E"/>
    <w:rsid w:val="00DF76CC"/>
    <w:rsid w:val="00DF7B46"/>
    <w:rsid w:val="00E04B0F"/>
    <w:rsid w:val="00E04BBB"/>
    <w:rsid w:val="00E04EF3"/>
    <w:rsid w:val="00E05BD4"/>
    <w:rsid w:val="00E05EC6"/>
    <w:rsid w:val="00E06BAE"/>
    <w:rsid w:val="00E16246"/>
    <w:rsid w:val="00E16676"/>
    <w:rsid w:val="00E22DC5"/>
    <w:rsid w:val="00E24AEC"/>
    <w:rsid w:val="00E32550"/>
    <w:rsid w:val="00E331D9"/>
    <w:rsid w:val="00E3459E"/>
    <w:rsid w:val="00E35F82"/>
    <w:rsid w:val="00E370F2"/>
    <w:rsid w:val="00E40993"/>
    <w:rsid w:val="00E40B90"/>
    <w:rsid w:val="00E429D2"/>
    <w:rsid w:val="00E43008"/>
    <w:rsid w:val="00E43D15"/>
    <w:rsid w:val="00E51D37"/>
    <w:rsid w:val="00E526DE"/>
    <w:rsid w:val="00E567B9"/>
    <w:rsid w:val="00E569F6"/>
    <w:rsid w:val="00E57884"/>
    <w:rsid w:val="00E60F27"/>
    <w:rsid w:val="00E64F00"/>
    <w:rsid w:val="00E67C1F"/>
    <w:rsid w:val="00E72CAB"/>
    <w:rsid w:val="00E7363A"/>
    <w:rsid w:val="00E75F41"/>
    <w:rsid w:val="00E81B86"/>
    <w:rsid w:val="00E82249"/>
    <w:rsid w:val="00E83570"/>
    <w:rsid w:val="00E841DE"/>
    <w:rsid w:val="00E863D3"/>
    <w:rsid w:val="00E87359"/>
    <w:rsid w:val="00E87562"/>
    <w:rsid w:val="00E907BE"/>
    <w:rsid w:val="00E90C3A"/>
    <w:rsid w:val="00E93C0A"/>
    <w:rsid w:val="00E93F74"/>
    <w:rsid w:val="00E9407B"/>
    <w:rsid w:val="00E9414C"/>
    <w:rsid w:val="00EA02CA"/>
    <w:rsid w:val="00EA1039"/>
    <w:rsid w:val="00EA5D1D"/>
    <w:rsid w:val="00EA6A65"/>
    <w:rsid w:val="00EA6B83"/>
    <w:rsid w:val="00EA7642"/>
    <w:rsid w:val="00EA7D3A"/>
    <w:rsid w:val="00EB235C"/>
    <w:rsid w:val="00EB390E"/>
    <w:rsid w:val="00EB5AC5"/>
    <w:rsid w:val="00EB66AD"/>
    <w:rsid w:val="00EB6A65"/>
    <w:rsid w:val="00EC469C"/>
    <w:rsid w:val="00EC4744"/>
    <w:rsid w:val="00EC59FC"/>
    <w:rsid w:val="00EC6DDE"/>
    <w:rsid w:val="00EC7E39"/>
    <w:rsid w:val="00ED0659"/>
    <w:rsid w:val="00ED08DC"/>
    <w:rsid w:val="00ED54CB"/>
    <w:rsid w:val="00EE149B"/>
    <w:rsid w:val="00EE65FA"/>
    <w:rsid w:val="00EF0F20"/>
    <w:rsid w:val="00EF5089"/>
    <w:rsid w:val="00F00481"/>
    <w:rsid w:val="00F00A13"/>
    <w:rsid w:val="00F01D1F"/>
    <w:rsid w:val="00F02E0E"/>
    <w:rsid w:val="00F06372"/>
    <w:rsid w:val="00F06ACF"/>
    <w:rsid w:val="00F174BA"/>
    <w:rsid w:val="00F23885"/>
    <w:rsid w:val="00F23BD9"/>
    <w:rsid w:val="00F30D49"/>
    <w:rsid w:val="00F315DA"/>
    <w:rsid w:val="00F3218E"/>
    <w:rsid w:val="00F32A9E"/>
    <w:rsid w:val="00F343CE"/>
    <w:rsid w:val="00F3555F"/>
    <w:rsid w:val="00F359FE"/>
    <w:rsid w:val="00F436DB"/>
    <w:rsid w:val="00F43E91"/>
    <w:rsid w:val="00F4410F"/>
    <w:rsid w:val="00F47B1A"/>
    <w:rsid w:val="00F47ED7"/>
    <w:rsid w:val="00F56380"/>
    <w:rsid w:val="00F60315"/>
    <w:rsid w:val="00F61C64"/>
    <w:rsid w:val="00F6293B"/>
    <w:rsid w:val="00F72F55"/>
    <w:rsid w:val="00F754B9"/>
    <w:rsid w:val="00F82901"/>
    <w:rsid w:val="00F83972"/>
    <w:rsid w:val="00F85A44"/>
    <w:rsid w:val="00F85DCF"/>
    <w:rsid w:val="00F872ED"/>
    <w:rsid w:val="00F87596"/>
    <w:rsid w:val="00F87A34"/>
    <w:rsid w:val="00F978E8"/>
    <w:rsid w:val="00F97FA2"/>
    <w:rsid w:val="00FA0DDB"/>
    <w:rsid w:val="00FA125C"/>
    <w:rsid w:val="00FA338E"/>
    <w:rsid w:val="00FA374A"/>
    <w:rsid w:val="00FA51B9"/>
    <w:rsid w:val="00FA5E7A"/>
    <w:rsid w:val="00FB638D"/>
    <w:rsid w:val="00FB7AC4"/>
    <w:rsid w:val="00FC0CD3"/>
    <w:rsid w:val="00FC4046"/>
    <w:rsid w:val="00FC41B2"/>
    <w:rsid w:val="00FC4C2A"/>
    <w:rsid w:val="00FC5385"/>
    <w:rsid w:val="00FC7081"/>
    <w:rsid w:val="00FC70A3"/>
    <w:rsid w:val="00FD06C8"/>
    <w:rsid w:val="00FD1F41"/>
    <w:rsid w:val="00FD6553"/>
    <w:rsid w:val="00FD70A8"/>
    <w:rsid w:val="00FE089A"/>
    <w:rsid w:val="00FE5AC8"/>
    <w:rsid w:val="00FE6B13"/>
    <w:rsid w:val="00FF0F5B"/>
    <w:rsid w:val="00FF170C"/>
    <w:rsid w:val="00FF2225"/>
    <w:rsid w:val="00FF2C2A"/>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93C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99" w:unhideWhenUsed="0" w:qFormat="1"/>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qFormat="1"/>
    <w:lsdException w:name="Medium Grid 2 Accent 2" w:semiHidden="0" w:uiPriority="99" w:unhideWhenUsed="0" w:qFormat="1"/>
    <w:lsdException w:name="Medium Grid 3 Accent 2" w:semiHidden="0" w:uiPriority="99" w:unhideWhenUsed="0" w:qFormat="1"/>
    <w:lsdException w:name="Dark List Accent 2" w:semiHidden="0" w:uiPriority="99" w:unhideWhenUsed="0"/>
    <w:lsdException w:name="Colorful Shading Accent 2" w:semiHidden="0" w:uiPriority="99" w:unhideWhenUsed="0"/>
    <w:lsdException w:name="Colorful List Accent 2" w:semiHidden="0" w:uiPriority="99" w:unhideWhenUsed="0" w:qFormat="1"/>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qFormat="1"/>
    <w:lsdException w:name="Medium Shading 1 Accent 3" w:semiHidden="0" w:uiPriority="99" w:unhideWhenUsed="0" w:qFormat="1"/>
    <w:lsdException w:name="Medium Shading 2 Accent 3" w:semiHidden="0" w:uiPriority="99" w:unhideWhenUsed="0" w:qFormat="1"/>
    <w:lsdException w:name="Medium List 1 Accent 3" w:semiHidden="0" w:uiPriority="99" w:unhideWhenUsed="0"/>
    <w:lsdException w:name="Medium List 2 Accent 3" w:semiHidden="0" w:uiPriority="99" w:unhideWhenUsed="0"/>
    <w:lsdException w:name="Medium Grid 1 Accent 3" w:semiHidden="0" w:uiPriority="1" w:unhideWhenUsed="0" w:qFormat="1"/>
    <w:lsdException w:name="Medium Grid 2 Accent 3" w:semiHidden="0" w:uiPriority="60" w:unhideWhenUsed="0"/>
    <w:lsdException w:name="Medium Grid 3 Accent 3" w:semiHidden="0" w:uiPriority="61" w:unhideWhenUsed="0"/>
    <w:lsdException w:name="Dark List Accent 3" w:semiHidden="0" w:uiPriority="62" w:unhideWhenUsed="0"/>
    <w:lsdException w:name="Colorful Shading Accent 3" w:semiHidden="0" w:uiPriority="34" w:unhideWhenUsed="0" w:qFormat="1"/>
    <w:lsdException w:name="Colorful List Accent 3" w:semiHidden="0" w:uiPriority="64" w:unhideWhenUsed="0" w:qFormat="1"/>
    <w:lsdException w:name="Colorful Grid Accent 3" w:semiHidden="0" w:uiPriority="65"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99" w:unhideWhenUsed="0"/>
    <w:lsdException w:name="Light List Accent 5" w:semiHidden="0" w:uiPriority="34" w:unhideWhenUsed="0" w:qFormat="1"/>
    <w:lsdException w:name="Light Grid Accent 5" w:semiHidden="0" w:uiPriority="29" w:unhideWhenUsed="0" w:qFormat="1"/>
    <w:lsdException w:name="Medium Shading 1 Accent 5" w:semiHidden="0" w:uiPriority="30" w:unhideWhenUsed="0" w:qFormat="1"/>
    <w:lsdException w:name="Medium Shading 2 Accent 5" w:semiHidden="0" w:uiPriority="66" w:unhideWhenUsed="0"/>
    <w:lsdException w:name="Medium List 1 Accent 5" w:semiHidden="0" w:uiPriority="67" w:unhideWhenUsed="0"/>
    <w:lsdException w:name="Medium List 2 Accent 5" w:semiHidden="0" w:uiPriority="68" w:unhideWhenUsed="0"/>
    <w:lsdException w:name="Medium Grid 1 Accent 5" w:semiHidden="0" w:uiPriority="69" w:unhideWhenUsed="0"/>
    <w:lsdException w:name="Medium Grid 2 Accent 5" w:semiHidden="0" w:uiPriority="70" w:unhideWhenUsed="0"/>
    <w:lsdException w:name="Medium Grid 3 Accent 5" w:semiHidden="0" w:uiPriority="71" w:unhideWhenUsed="0"/>
    <w:lsdException w:name="Dark List Accent 5" w:semiHidden="0" w:uiPriority="72" w:unhideWhenUsed="0"/>
    <w:lsdException w:name="Colorful Shading Accent 5" w:semiHidden="0" w:uiPriority="73" w:unhideWhenUsed="0"/>
    <w:lsdException w:name="Colorful List Accent 5" w:semiHidden="0" w:uiPriority="60" w:unhideWhenUsed="0"/>
    <w:lsdException w:name="Colorful Grid Accent 5" w:semiHidden="0" w:uiPriority="61" w:unhideWhenUsed="0"/>
    <w:lsdException w:name="Light Shading Accent 6" w:semiHidden="0" w:uiPriority="62" w:unhideWhenUsed="0"/>
    <w:lsdException w:name="Light List Accent 6" w:semiHidden="0" w:uiPriority="63" w:unhideWhenUsed="0"/>
    <w:lsdException w:name="Light Grid Accent 6" w:semiHidden="0" w:uiPriority="64" w:unhideWhenUsed="0"/>
    <w:lsdException w:name="Medium Shading 1 Accent 6" w:semiHidden="0" w:uiPriority="65" w:unhideWhenUsed="0"/>
    <w:lsdException w:name="Medium Shading 2 Accent 6" w:semiHidden="0" w:uiPriority="66" w:unhideWhenUsed="0"/>
    <w:lsdException w:name="Medium List 1 Accent 6" w:semiHidden="0" w:uiPriority="67" w:unhideWhenUsed="0"/>
    <w:lsdException w:name="Medium List 2 Accent 6" w:semiHidden="0" w:uiPriority="68" w:unhideWhenUsed="0"/>
    <w:lsdException w:name="Medium Grid 1 Accent 6" w:semiHidden="0" w:uiPriority="69" w:unhideWhenUsed="0"/>
    <w:lsdException w:name="Medium Grid 2 Accent 6" w:semiHidden="0" w:uiPriority="70" w:unhideWhenUsed="0"/>
    <w:lsdException w:name="Medium Grid 3 Accent 6" w:semiHidden="0" w:uiPriority="71" w:unhideWhenUsed="0"/>
    <w:lsdException w:name="Dark List Accent 6" w:semiHidden="0" w:uiPriority="72" w:unhideWhenUsed="0"/>
    <w:lsdException w:name="Colorful Shading Accent 6" w:semiHidden="0" w:uiPriority="73" w:unhideWhenUsed="0"/>
    <w:lsdException w:name="Colorful List Accent 6" w:semiHidden="0" w:uiPriority="60" w:unhideWhenUsed="0"/>
    <w:lsdException w:name="Colorful Grid Accent 6" w:semiHidden="0" w:uiPriority="61" w:unhideWhenUsed="0"/>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semiHidden="0" w:uiPriority="67" w:unhideWhenUsed="0"/>
    <w:lsdException w:name="TOC Heading" w:uiPriority="68"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1"/>
      </w:numPr>
      <w:spacing w:before="240" w:after="60"/>
      <w:outlineLvl w:val="3"/>
    </w:pPr>
    <w:rPr>
      <w:rFonts w:ascii="Arial" w:hAnsi="Arial"/>
      <w:b/>
      <w:szCs w:val="20"/>
    </w:rPr>
  </w:style>
  <w:style w:type="paragraph" w:styleId="Heading5">
    <w:name w:val="heading 5"/>
    <w:basedOn w:val="Normal"/>
    <w:next w:val="Normal"/>
    <w:qFormat/>
    <w:pPr>
      <w:spacing w:before="240" w:after="60"/>
      <w:outlineLvl w:val="4"/>
    </w:pPr>
    <w:rPr>
      <w:sz w:val="22"/>
      <w:szCs w:val="20"/>
    </w:rPr>
  </w:style>
  <w:style w:type="paragraph" w:styleId="Heading6">
    <w:name w:val="heading 6"/>
    <w:basedOn w:val="Normal"/>
    <w:next w:val="Normal"/>
    <w:qFormat/>
    <w:pPr>
      <w:numPr>
        <w:ilvl w:val="2"/>
        <w:numId w:val="1"/>
      </w:numPr>
      <w:spacing w:before="240" w:after="60"/>
      <w:outlineLvl w:val="5"/>
    </w:pPr>
    <w:rPr>
      <w:i/>
      <w:sz w:val="22"/>
      <w:szCs w:val="20"/>
    </w:rPr>
  </w:style>
  <w:style w:type="paragraph" w:styleId="Heading7">
    <w:name w:val="heading 7"/>
    <w:basedOn w:val="Normal"/>
    <w:next w:val="Normal"/>
    <w:qFormat/>
    <w:pPr>
      <w:numPr>
        <w:ilvl w:val="3"/>
        <w:numId w:val="1"/>
      </w:numPr>
      <w:spacing w:before="240" w:after="60"/>
      <w:outlineLvl w:val="6"/>
    </w:pPr>
    <w:rPr>
      <w:rFonts w:ascii="Arial" w:hAnsi="Arial"/>
      <w:sz w:val="20"/>
      <w:szCs w:val="20"/>
    </w:rPr>
  </w:style>
  <w:style w:type="paragraph" w:styleId="Heading8">
    <w:name w:val="heading 8"/>
    <w:basedOn w:val="Normal"/>
    <w:next w:val="Normal"/>
    <w:qFormat/>
    <w:pPr>
      <w:numPr>
        <w:ilvl w:val="4"/>
        <w:numId w:val="1"/>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rPr>
      <w:sz w:val="22"/>
    </w:rPr>
  </w:style>
  <w:style w:type="character" w:customStyle="1" w:styleId="Heading6Char">
    <w:name w:val="Heading 6 Char"/>
    <w:rPr>
      <w:i/>
      <w:sz w:val="22"/>
    </w:rPr>
  </w:style>
  <w:style w:type="character" w:customStyle="1" w:styleId="Heading7Char">
    <w:name w:val="Heading 7 Char"/>
    <w:rPr>
      <w:rFonts w:ascii="Arial" w:hAnsi="Arial"/>
    </w:rPr>
  </w:style>
  <w:style w:type="character" w:customStyle="1" w:styleId="Heading8Char">
    <w:name w:val="Heading 8 Char"/>
    <w:rPr>
      <w:rFonts w:ascii="Arial" w:hAnsi="Arial"/>
      <w:i/>
    </w:rPr>
  </w:style>
  <w:style w:type="character" w:styleId="Hyperlink">
    <w:name w:val="Hyperlink"/>
    <w:rPr>
      <w:color w:val="0000FF"/>
      <w:u w:val="single"/>
    </w:rPr>
  </w:style>
  <w:style w:type="paragraph" w:styleId="BodyTextIndent">
    <w:name w:val="Body Text Indent"/>
    <w:basedOn w:val="Normal"/>
    <w:link w:val="BodyTextIndentChar"/>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sz w:val="24"/>
      <w:szCs w:val="24"/>
    </w:rPr>
  </w:style>
  <w:style w:type="paragraph" w:customStyle="1" w:styleId="ANumberedList">
    <w:name w:val="A Numbered List"/>
    <w:basedOn w:val="Normal"/>
    <w:pPr>
      <w:tabs>
        <w:tab w:val="left" w:pos="-720"/>
        <w:tab w:val="left" w:pos="0"/>
        <w:tab w:val="num" w:pos="1440"/>
      </w:tabs>
      <w:suppressAutoHyphens/>
      <w:ind w:left="1440" w:hanging="360"/>
    </w:pPr>
    <w:rPr>
      <w:noProof/>
      <w:snapToGrid w:val="0"/>
      <w:sz w:val="22"/>
      <w:szCs w:val="20"/>
    </w:rPr>
  </w:style>
  <w:style w:type="paragraph" w:styleId="BodyText3">
    <w:name w:val="Body Text 3"/>
    <w:basedOn w:val="Normal"/>
    <w:link w:val="BodyText3Char"/>
    <w:pPr>
      <w:tabs>
        <w:tab w:val="num" w:pos="360"/>
      </w:tabs>
      <w:spacing w:after="120"/>
      <w:ind w:left="360" w:hanging="360"/>
    </w:pPr>
    <w:rPr>
      <w:rFonts w:ascii="Arial" w:hAnsi="Arial"/>
      <w:sz w:val="16"/>
      <w:szCs w:val="20"/>
    </w:rPr>
  </w:style>
  <w:style w:type="paragraph" w:customStyle="1" w:styleId="Style1">
    <w:name w:val="Style1"/>
    <w:basedOn w:val="Normal"/>
    <w:pPr>
      <w:tabs>
        <w:tab w:val="num" w:pos="1800"/>
      </w:tabs>
      <w:spacing w:before="120"/>
      <w:ind w:left="1800" w:hanging="576"/>
    </w:pPr>
    <w:rPr>
      <w:rFonts w:ascii="Arial" w:hAnsi="Arial"/>
      <w:szCs w:val="20"/>
    </w:rPr>
  </w:style>
  <w:style w:type="paragraph" w:styleId="EnvelopeReturn">
    <w:name w:val="envelope return"/>
    <w:basedOn w:val="Normal"/>
    <w:rPr>
      <w:szCs w:val="20"/>
    </w:rPr>
  </w:style>
  <w:style w:type="character" w:styleId="PageNumber">
    <w:name w:val="page number"/>
    <w:basedOn w:val="DefaultParagraphFont"/>
  </w:style>
  <w:style w:type="paragraph" w:customStyle="1" w:styleId="Technical4">
    <w:name w:val="Technical 4"/>
    <w:pPr>
      <w:tabs>
        <w:tab w:val="left" w:pos="-720"/>
      </w:tabs>
      <w:suppressAutoHyphens/>
    </w:pPr>
    <w:rPr>
      <w:b/>
      <w:snapToGrid w:val="0"/>
      <w:sz w:val="24"/>
    </w:rPr>
  </w:style>
  <w:style w:type="paragraph" w:styleId="BodyTextIndent3">
    <w:name w:val="Body Text Indent 3"/>
    <w:basedOn w:val="Normal"/>
    <w:link w:val="BodyTextIndent3Char"/>
    <w:pPr>
      <w:ind w:left="1440" w:hanging="720"/>
    </w:pPr>
    <w:rPr>
      <w:b/>
      <w:i/>
      <w:szCs w:val="20"/>
    </w:rPr>
  </w:style>
  <w:style w:type="character" w:styleId="FollowedHyperlink">
    <w:name w:val="FollowedHyperlink"/>
    <w:rPr>
      <w:color w:val="800080"/>
      <w:u w:val="single"/>
    </w:rPr>
  </w:style>
  <w:style w:type="paragraph" w:styleId="PlainText">
    <w:name w:val="Plain Text"/>
    <w:basedOn w:val="Normal"/>
    <w:uiPriority w:val="99"/>
    <w:rPr>
      <w:rFonts w:ascii="Courier New" w:hAnsi="Courier New"/>
      <w:sz w:val="20"/>
      <w:szCs w:val="20"/>
    </w:rPr>
  </w:style>
  <w:style w:type="paragraph" w:styleId="BodyTextIndent2">
    <w:name w:val="Body Text Indent 2"/>
    <w:basedOn w:val="Normal"/>
    <w:link w:val="BodyTextIndent2Char"/>
    <w:pPr>
      <w:ind w:left="360"/>
    </w:pPr>
  </w:style>
  <w:style w:type="paragraph" w:styleId="BodyText2">
    <w:name w:val="Body Text 2"/>
    <w:basedOn w:val="Normal"/>
    <w:link w:val="BodyText2Char"/>
    <w:pPr>
      <w:overflowPunct w:val="0"/>
      <w:autoSpaceDE w:val="0"/>
      <w:autoSpaceDN w:val="0"/>
      <w:adjustRightInd w:val="0"/>
      <w:ind w:left="360"/>
      <w:textAlignment w:val="baseline"/>
    </w:pPr>
    <w:rPr>
      <w:szCs w:val="20"/>
    </w:rPr>
  </w:style>
  <w:style w:type="paragraph" w:customStyle="1" w:styleId="Document1">
    <w:name w:val="Document 1"/>
    <w:pPr>
      <w:keepNext/>
      <w:keepLines/>
      <w:tabs>
        <w:tab w:val="left" w:pos="-720"/>
      </w:tabs>
      <w:suppressAutoHyphens/>
    </w:pPr>
    <w:rPr>
      <w:snapToGrid w:val="0"/>
      <w:sz w:val="24"/>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styleId="BalloonText">
    <w:name w:val="Balloon Text"/>
    <w:basedOn w:val="Normal"/>
    <w:link w:val="BalloonTextChar"/>
    <w:semiHidden/>
    <w:rPr>
      <w:rFonts w:ascii="Tahoma" w:hAnsi="Tahoma" w:cs="Tahoma"/>
      <w:sz w:val="16"/>
      <w:szCs w:val="16"/>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paragraph" w:styleId="BlockText">
    <w:name w:val="Block Text"/>
    <w:basedOn w:val="Normal"/>
    <w:pPr>
      <w:ind w:left="540" w:right="720"/>
    </w:p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pPr>
      <w:widowControl w:val="0"/>
    </w:pPr>
    <w:rPr>
      <w:b/>
      <w:szCs w:val="20"/>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paragraph" w:customStyle="1" w:styleId="CM2">
    <w:name w:val="CM2"/>
    <w:basedOn w:val="Normal"/>
    <w:next w:val="Normal"/>
    <w:pPr>
      <w:overflowPunct w:val="0"/>
      <w:autoSpaceDE w:val="0"/>
      <w:autoSpaceDN w:val="0"/>
      <w:adjustRightInd w:val="0"/>
      <w:textAlignment w:val="baseline"/>
    </w:pPr>
    <w:rPr>
      <w:szCs w:val="20"/>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character" w:customStyle="1" w:styleId="emailstyle20">
    <w:name w:val="emailstyle20"/>
    <w:semiHidden/>
    <w:rPr>
      <w:rFonts w:ascii="Arial" w:hAnsi="Arial" w:cs="Arial"/>
      <w:color w:val="000080"/>
      <w:sz w:val="20"/>
    </w:rPr>
  </w:style>
  <w:style w:type="paragraph" w:customStyle="1" w:styleId="SubtleEmphasis1">
    <w:name w:val="Subtle Emphasis1"/>
    <w:basedOn w:val="Normal"/>
    <w:uiPriority w:val="34"/>
    <w:qFormat/>
    <w:pPr>
      <w:ind w:left="720"/>
    </w:pPr>
  </w:style>
  <w:style w:type="paragraph" w:styleId="NormalWeb">
    <w:name w:val="Normal (Web)"/>
    <w:basedOn w:val="Normal"/>
    <w:uiPriority w:val="99"/>
    <w:pPr>
      <w:spacing w:before="100" w:beforeAutospacing="1" w:after="100" w:afterAutospacing="1"/>
    </w:pPr>
  </w:style>
  <w:style w:type="character" w:styleId="CommentReference">
    <w:name w:val="annotation reference"/>
    <w:rPr>
      <w:sz w:val="18"/>
      <w:szCs w:val="18"/>
    </w:rPr>
  </w:style>
  <w:style w:type="paragraph" w:styleId="CommentText">
    <w:name w:val="annotation text"/>
    <w:basedOn w:val="Normal"/>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4"/>
      <w:szCs w:val="24"/>
    </w:rPr>
  </w:style>
  <w:style w:type="paragraph" w:customStyle="1" w:styleId="LightGrid-Accent31">
    <w:name w:val="Light Grid - Accent 31"/>
    <w:basedOn w:val="Normal"/>
    <w:uiPriority w:val="34"/>
    <w:qFormat/>
    <w:pPr>
      <w:ind w:left="720"/>
    </w:pPr>
  </w:style>
  <w:style w:type="character" w:customStyle="1" w:styleId="PlainTextChar">
    <w:name w:val="Plain Text Char"/>
    <w:uiPriority w:val="99"/>
    <w:rPr>
      <w:rFonts w:ascii="Courier New" w:hAnsi="Courier New"/>
    </w:rPr>
  </w:style>
  <w:style w:type="table" w:customStyle="1" w:styleId="TableGrid1">
    <w:name w:val="Table Grid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F6F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F6F4F"/>
    <w:pPr>
      <w:ind w:left="720"/>
    </w:pPr>
    <w:rPr>
      <w:rFonts w:ascii="Calibri" w:eastAsia="Calibri" w:hAnsi="Calibri"/>
      <w:sz w:val="22"/>
      <w:szCs w:val="22"/>
    </w:rPr>
  </w:style>
  <w:style w:type="paragraph" w:customStyle="1" w:styleId="ColorfulList-Accent11">
    <w:name w:val="Colorful List - Accent 11"/>
    <w:basedOn w:val="Normal"/>
    <w:uiPriority w:val="34"/>
    <w:qFormat/>
    <w:rsid w:val="000F6F4F"/>
    <w:pPr>
      <w:ind w:left="720"/>
    </w:pPr>
    <w:rPr>
      <w:snapToGrid w:val="0"/>
      <w:szCs w:val="20"/>
    </w:rPr>
  </w:style>
  <w:style w:type="character" w:styleId="Strong">
    <w:name w:val="Strong"/>
    <w:qFormat/>
    <w:rsid w:val="00A65D42"/>
    <w:rPr>
      <w:b/>
      <w:bCs/>
    </w:rPr>
  </w:style>
  <w:style w:type="paragraph" w:customStyle="1" w:styleId="s2">
    <w:name w:val="s2"/>
    <w:basedOn w:val="Normal"/>
    <w:rsid w:val="00027466"/>
    <w:pPr>
      <w:spacing w:before="100" w:beforeAutospacing="1" w:after="100" w:afterAutospacing="1"/>
    </w:pPr>
    <w:rPr>
      <w:rFonts w:eastAsia="Calibri"/>
    </w:rPr>
  </w:style>
  <w:style w:type="paragraph" w:customStyle="1" w:styleId="s10">
    <w:name w:val="s10"/>
    <w:basedOn w:val="Normal"/>
    <w:rsid w:val="00027466"/>
    <w:pPr>
      <w:spacing w:before="100" w:beforeAutospacing="1" w:after="100" w:afterAutospacing="1"/>
    </w:pPr>
    <w:rPr>
      <w:rFonts w:eastAsia="Calibri"/>
    </w:rPr>
  </w:style>
  <w:style w:type="character" w:customStyle="1" w:styleId="s4">
    <w:name w:val="s4"/>
    <w:rsid w:val="00027466"/>
  </w:style>
  <w:style w:type="character" w:customStyle="1" w:styleId="s5">
    <w:name w:val="s5"/>
    <w:rsid w:val="00027466"/>
  </w:style>
  <w:style w:type="character" w:customStyle="1" w:styleId="s6">
    <w:name w:val="s6"/>
    <w:rsid w:val="00027466"/>
  </w:style>
  <w:style w:type="character" w:customStyle="1" w:styleId="s8">
    <w:name w:val="s8"/>
    <w:rsid w:val="00027466"/>
  </w:style>
  <w:style w:type="character" w:customStyle="1" w:styleId="s9">
    <w:name w:val="s9"/>
    <w:rsid w:val="00027466"/>
  </w:style>
  <w:style w:type="character" w:customStyle="1" w:styleId="apple-converted-space">
    <w:name w:val="apple-converted-space"/>
    <w:rsid w:val="005177B6"/>
  </w:style>
  <w:style w:type="paragraph" w:customStyle="1" w:styleId="MediumList2-Accent41">
    <w:name w:val="Medium List 2 - Accent 41"/>
    <w:basedOn w:val="Normal"/>
    <w:uiPriority w:val="34"/>
    <w:qFormat/>
    <w:rsid w:val="002954C1"/>
    <w:pPr>
      <w:ind w:left="720"/>
      <w:contextualSpacing/>
    </w:pPr>
  </w:style>
  <w:style w:type="character" w:customStyle="1" w:styleId="Heading1Char">
    <w:name w:val="Heading 1 Char"/>
    <w:link w:val="Heading1"/>
    <w:rsid w:val="00815DF9"/>
    <w:rPr>
      <w:b/>
      <w:bCs/>
      <w:sz w:val="24"/>
      <w:szCs w:val="24"/>
    </w:rPr>
  </w:style>
  <w:style w:type="character" w:customStyle="1" w:styleId="Heading2Char">
    <w:name w:val="Heading 2 Char"/>
    <w:link w:val="Heading2"/>
    <w:rsid w:val="00815DF9"/>
    <w:rPr>
      <w:b/>
      <w:bCs/>
      <w:sz w:val="24"/>
      <w:szCs w:val="24"/>
    </w:rPr>
  </w:style>
  <w:style w:type="character" w:customStyle="1" w:styleId="Heading3Char">
    <w:name w:val="Heading 3 Char"/>
    <w:link w:val="Heading3"/>
    <w:rsid w:val="00815DF9"/>
    <w:rPr>
      <w:rFonts w:ascii="Arial" w:hAnsi="Arial" w:cs="Arial"/>
      <w:b/>
      <w:bCs/>
      <w:i/>
      <w:iCs/>
      <w:sz w:val="24"/>
      <w:szCs w:val="24"/>
    </w:rPr>
  </w:style>
  <w:style w:type="character" w:customStyle="1" w:styleId="Heading4Char">
    <w:name w:val="Heading 4 Char"/>
    <w:link w:val="Heading4"/>
    <w:rsid w:val="00815DF9"/>
    <w:rPr>
      <w:rFonts w:ascii="Arial" w:hAnsi="Arial"/>
      <w:b/>
      <w:sz w:val="24"/>
    </w:rPr>
  </w:style>
  <w:style w:type="character" w:customStyle="1" w:styleId="Heading9Char">
    <w:name w:val="Heading 9 Char"/>
    <w:link w:val="Heading9"/>
    <w:rsid w:val="00815DF9"/>
    <w:rPr>
      <w:b/>
      <w:spacing w:val="-3"/>
      <w:sz w:val="24"/>
      <w:szCs w:val="24"/>
    </w:rPr>
  </w:style>
  <w:style w:type="character" w:customStyle="1" w:styleId="BodyText3Char">
    <w:name w:val="Body Text 3 Char"/>
    <w:link w:val="BodyText3"/>
    <w:rsid w:val="00815DF9"/>
    <w:rPr>
      <w:rFonts w:ascii="Arial" w:hAnsi="Arial"/>
      <w:sz w:val="16"/>
    </w:rPr>
  </w:style>
  <w:style w:type="character" w:customStyle="1" w:styleId="HeaderChar">
    <w:name w:val="Header Char"/>
    <w:link w:val="Header"/>
    <w:rsid w:val="00815DF9"/>
    <w:rPr>
      <w:sz w:val="24"/>
      <w:szCs w:val="24"/>
    </w:rPr>
  </w:style>
  <w:style w:type="character" w:customStyle="1" w:styleId="BalloonTextChar">
    <w:name w:val="Balloon Text Char"/>
    <w:link w:val="BalloonText"/>
    <w:semiHidden/>
    <w:rsid w:val="00815DF9"/>
    <w:rPr>
      <w:rFonts w:ascii="Tahoma" w:hAnsi="Tahoma" w:cs="Tahoma"/>
      <w:sz w:val="16"/>
      <w:szCs w:val="16"/>
    </w:rPr>
  </w:style>
  <w:style w:type="character" w:customStyle="1" w:styleId="DocumentMapChar">
    <w:name w:val="Document Map Char"/>
    <w:link w:val="DocumentMap"/>
    <w:semiHidden/>
    <w:rsid w:val="00815DF9"/>
    <w:rPr>
      <w:rFonts w:ascii="Tahoma" w:hAnsi="Tahoma" w:cs="Tahoma"/>
      <w:sz w:val="24"/>
      <w:szCs w:val="24"/>
      <w:shd w:val="clear" w:color="auto" w:fill="000080"/>
    </w:rPr>
  </w:style>
  <w:style w:type="character" w:customStyle="1" w:styleId="BodyTextChar">
    <w:name w:val="Body Text Char"/>
    <w:link w:val="BodyText"/>
    <w:rsid w:val="00815DF9"/>
    <w:rPr>
      <w:b/>
      <w:sz w:val="24"/>
    </w:rPr>
  </w:style>
  <w:style w:type="character" w:customStyle="1" w:styleId="BodyTextIndentChar">
    <w:name w:val="Body Text Indent Char"/>
    <w:link w:val="BodyTextIndent"/>
    <w:rsid w:val="00815DF9"/>
    <w:rPr>
      <w:sz w:val="24"/>
      <w:szCs w:val="24"/>
    </w:rPr>
  </w:style>
  <w:style w:type="character" w:customStyle="1" w:styleId="BodyText2Char">
    <w:name w:val="Body Text 2 Char"/>
    <w:link w:val="BodyText2"/>
    <w:rsid w:val="00815DF9"/>
    <w:rPr>
      <w:sz w:val="24"/>
    </w:rPr>
  </w:style>
  <w:style w:type="character" w:customStyle="1" w:styleId="BodyTextIndent3Char">
    <w:name w:val="Body Text Indent 3 Char"/>
    <w:link w:val="BodyTextIndent3"/>
    <w:rsid w:val="00815DF9"/>
    <w:rPr>
      <w:b/>
      <w:i/>
      <w:sz w:val="24"/>
    </w:rPr>
  </w:style>
  <w:style w:type="character" w:customStyle="1" w:styleId="BodyTextIndent2Char">
    <w:name w:val="Body Text Indent 2 Char"/>
    <w:link w:val="BodyTextIndent2"/>
    <w:rsid w:val="00815DF9"/>
    <w:rPr>
      <w:sz w:val="24"/>
      <w:szCs w:val="24"/>
    </w:rPr>
  </w:style>
  <w:style w:type="paragraph" w:styleId="MessageHeader">
    <w:name w:val="Message Header"/>
    <w:basedOn w:val="Normal"/>
    <w:link w:val="MessageHeaderChar"/>
    <w:rsid w:val="00815DF9"/>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815DF9"/>
    <w:rPr>
      <w:rFonts w:ascii="Arial" w:hAnsi="Arial"/>
      <w:snapToGrid w:val="0"/>
    </w:rPr>
  </w:style>
  <w:style w:type="paragraph" w:styleId="TOC1">
    <w:name w:val="toc 1"/>
    <w:basedOn w:val="Normal"/>
    <w:next w:val="Normal"/>
    <w:autoRedefine/>
    <w:rsid w:val="00815DF9"/>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815DF9"/>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815DF9"/>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815DF9"/>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815DF9"/>
    <w:pPr>
      <w:tabs>
        <w:tab w:val="left" w:pos="9000"/>
        <w:tab w:val="right" w:pos="9360"/>
      </w:tabs>
      <w:suppressAutoHyphens/>
      <w:ind w:left="720" w:hanging="720"/>
    </w:pPr>
    <w:rPr>
      <w:snapToGrid w:val="0"/>
      <w:szCs w:val="20"/>
    </w:rPr>
  </w:style>
  <w:style w:type="paragraph" w:styleId="TOC7">
    <w:name w:val="toc 7"/>
    <w:basedOn w:val="Normal"/>
    <w:next w:val="Normal"/>
    <w:autoRedefine/>
    <w:rsid w:val="00815DF9"/>
    <w:pPr>
      <w:suppressAutoHyphens/>
      <w:ind w:left="720" w:hanging="720"/>
    </w:pPr>
    <w:rPr>
      <w:snapToGrid w:val="0"/>
      <w:szCs w:val="20"/>
    </w:rPr>
  </w:style>
  <w:style w:type="paragraph" w:styleId="TOC8">
    <w:name w:val="toc 8"/>
    <w:basedOn w:val="Normal"/>
    <w:next w:val="Normal"/>
    <w:autoRedefine/>
    <w:rsid w:val="00815DF9"/>
    <w:pPr>
      <w:tabs>
        <w:tab w:val="left" w:pos="9000"/>
        <w:tab w:val="right" w:pos="9360"/>
      </w:tabs>
      <w:suppressAutoHyphens/>
      <w:ind w:left="720" w:hanging="720"/>
    </w:pPr>
    <w:rPr>
      <w:snapToGrid w:val="0"/>
      <w:szCs w:val="20"/>
    </w:rPr>
  </w:style>
  <w:style w:type="paragraph" w:styleId="TOC9">
    <w:name w:val="toc 9"/>
    <w:basedOn w:val="Normal"/>
    <w:next w:val="Normal"/>
    <w:autoRedefine/>
    <w:rsid w:val="00815DF9"/>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815DF9"/>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815DF9"/>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815DF9"/>
    <w:rPr>
      <w:snapToGrid w:val="0"/>
      <w:szCs w:val="20"/>
    </w:rPr>
  </w:style>
  <w:style w:type="paragraph" w:styleId="EnvelopeAddress">
    <w:name w:val="envelope address"/>
    <w:basedOn w:val="Normal"/>
    <w:rsid w:val="00815DF9"/>
    <w:pPr>
      <w:framePr w:w="7920" w:h="1980" w:hRule="exact" w:hSpace="180" w:wrap="auto" w:hAnchor="page" w:xAlign="center" w:yAlign="bottom"/>
      <w:ind w:left="2880"/>
    </w:pPr>
    <w:rPr>
      <w:szCs w:val="20"/>
    </w:rPr>
  </w:style>
  <w:style w:type="numbering" w:customStyle="1" w:styleId="NoList1">
    <w:name w:val="No List1"/>
    <w:next w:val="NoList"/>
    <w:uiPriority w:val="99"/>
    <w:semiHidden/>
    <w:unhideWhenUsed/>
    <w:rsid w:val="00815DF9"/>
  </w:style>
  <w:style w:type="numbering" w:customStyle="1" w:styleId="NoList2">
    <w:name w:val="No List2"/>
    <w:next w:val="NoList"/>
    <w:semiHidden/>
    <w:rsid w:val="00815DF9"/>
  </w:style>
  <w:style w:type="paragraph" w:customStyle="1" w:styleId="Heading310">
    <w:name w:val="Heading 31"/>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815DF9"/>
  </w:style>
  <w:style w:type="paragraph" w:customStyle="1" w:styleId="Heading32">
    <w:name w:val="Heading 32"/>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815DF9"/>
  </w:style>
  <w:style w:type="paragraph" w:customStyle="1" w:styleId="Heading33">
    <w:name w:val="Heading 33"/>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15DF9"/>
  </w:style>
  <w:style w:type="table" w:customStyle="1" w:styleId="TableGrid17">
    <w:name w:val="Table Grid17"/>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15DF9"/>
  </w:style>
  <w:style w:type="paragraph" w:customStyle="1" w:styleId="Heading34">
    <w:name w:val="Heading 34"/>
    <w:basedOn w:val="Normal"/>
    <w:rsid w:val="00815DF9"/>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815D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93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79999">
      <w:bodyDiv w:val="1"/>
      <w:marLeft w:val="0"/>
      <w:marRight w:val="0"/>
      <w:marTop w:val="0"/>
      <w:marBottom w:val="0"/>
      <w:divBdr>
        <w:top w:val="none" w:sz="0" w:space="0" w:color="auto"/>
        <w:left w:val="none" w:sz="0" w:space="0" w:color="auto"/>
        <w:bottom w:val="none" w:sz="0" w:space="0" w:color="auto"/>
        <w:right w:val="none" w:sz="0" w:space="0" w:color="auto"/>
      </w:divBdr>
    </w:div>
    <w:div w:id="1114136200">
      <w:bodyDiv w:val="1"/>
      <w:marLeft w:val="0"/>
      <w:marRight w:val="0"/>
      <w:marTop w:val="0"/>
      <w:marBottom w:val="0"/>
      <w:divBdr>
        <w:top w:val="none" w:sz="0" w:space="0" w:color="auto"/>
        <w:left w:val="none" w:sz="0" w:space="0" w:color="auto"/>
        <w:bottom w:val="none" w:sz="0" w:space="0" w:color="auto"/>
        <w:right w:val="none" w:sz="0" w:space="0" w:color="auto"/>
      </w:divBdr>
    </w:div>
    <w:div w:id="1253125913">
      <w:bodyDiv w:val="1"/>
      <w:marLeft w:val="0"/>
      <w:marRight w:val="0"/>
      <w:marTop w:val="0"/>
      <w:marBottom w:val="0"/>
      <w:divBdr>
        <w:top w:val="none" w:sz="0" w:space="0" w:color="auto"/>
        <w:left w:val="none" w:sz="0" w:space="0" w:color="auto"/>
        <w:bottom w:val="none" w:sz="0" w:space="0" w:color="auto"/>
        <w:right w:val="none" w:sz="0" w:space="0" w:color="auto"/>
      </w:divBdr>
    </w:div>
    <w:div w:id="160773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8A1F-DB4B-41F5-8330-C0B78FCE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2088</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MINUTES</vt:lpstr>
    </vt:vector>
  </TitlesOfParts>
  <Company>Lincoln Intermediate Unit #12</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Jill Trostle</dc:creator>
  <cp:lastModifiedBy>Jill Trostle</cp:lastModifiedBy>
  <cp:revision>9</cp:revision>
  <cp:lastPrinted>2017-09-14T13:38:00Z</cp:lastPrinted>
  <dcterms:created xsi:type="dcterms:W3CDTF">2018-04-19T11:44:00Z</dcterms:created>
  <dcterms:modified xsi:type="dcterms:W3CDTF">2018-05-03T17:55:00Z</dcterms:modified>
</cp:coreProperties>
</file>