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340E" w14:textId="77777777" w:rsidR="002655CD" w:rsidRPr="002655CD" w:rsidRDefault="002655CD" w:rsidP="002655CD">
      <w:pPr>
        <w:jc w:val="center"/>
        <w:rPr>
          <w:rFonts w:asciiTheme="minorHAnsi" w:hAnsiTheme="minorHAnsi"/>
          <w:b/>
          <w:szCs w:val="22"/>
        </w:rPr>
      </w:pPr>
      <w:r w:rsidRPr="002655CD">
        <w:rPr>
          <w:rFonts w:asciiTheme="minorHAnsi" w:hAnsiTheme="minorHAnsi"/>
          <w:b/>
          <w:szCs w:val="22"/>
        </w:rPr>
        <w:t>ACCEPTED DOCUMENTS FOR PROOF OF RESIDENCY</w:t>
      </w:r>
    </w:p>
    <w:p w14:paraId="3CFFE5FC" w14:textId="77777777" w:rsidR="002655CD" w:rsidRPr="00DE5366" w:rsidRDefault="002655CD" w:rsidP="002655CD">
      <w:pPr>
        <w:jc w:val="center"/>
        <w:rPr>
          <w:rFonts w:asciiTheme="minorHAnsi" w:hAnsiTheme="minorHAnsi"/>
          <w:b/>
        </w:rPr>
      </w:pPr>
    </w:p>
    <w:p w14:paraId="4026D9C6" w14:textId="6DC0642D" w:rsidR="002655CD" w:rsidRDefault="00C378C1" w:rsidP="00C378C1">
      <w:pPr>
        <w:pStyle w:val="BodyText"/>
        <w:ind w:right="-27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Parent(s)/guardian(s) of students who seek to enroll their child[ren] for school within the District must provide three (3) documents in support of their residency. </w:t>
      </w:r>
      <w:r w:rsidR="002655CD">
        <w:rPr>
          <w:rFonts w:asciiTheme="minorHAnsi" w:hAnsiTheme="minorHAnsi"/>
          <w:sz w:val="20"/>
        </w:rPr>
        <w:t>Y</w:t>
      </w:r>
      <w:r w:rsidR="002655CD" w:rsidRPr="008B5C00">
        <w:rPr>
          <w:rFonts w:asciiTheme="minorHAnsi" w:hAnsiTheme="minorHAnsi"/>
          <w:sz w:val="20"/>
        </w:rPr>
        <w:t xml:space="preserve">ou must present proof of residency within </w:t>
      </w:r>
      <w:r w:rsidR="002655CD">
        <w:rPr>
          <w:rFonts w:asciiTheme="minorHAnsi" w:hAnsiTheme="minorHAnsi"/>
          <w:sz w:val="20"/>
        </w:rPr>
        <w:t>Lake Zurich Community Unit School District 95</w:t>
      </w:r>
      <w:r w:rsidR="002655CD" w:rsidRPr="008B5C00">
        <w:rPr>
          <w:rFonts w:asciiTheme="minorHAnsi" w:hAnsiTheme="minorHAnsi"/>
          <w:sz w:val="20"/>
        </w:rPr>
        <w:t xml:space="preserve"> by providing </w:t>
      </w:r>
      <w:r w:rsidR="002655CD" w:rsidRPr="008B5C00">
        <w:rPr>
          <w:rFonts w:asciiTheme="minorHAnsi" w:hAnsiTheme="minorHAnsi"/>
          <w:sz w:val="20"/>
          <w:u w:val="single"/>
        </w:rPr>
        <w:t>one</w:t>
      </w:r>
      <w:r w:rsidR="002655CD" w:rsidRPr="008B5C00">
        <w:rPr>
          <w:rFonts w:asciiTheme="minorHAnsi" w:hAnsiTheme="minorHAnsi"/>
          <w:sz w:val="20"/>
        </w:rPr>
        <w:t xml:space="preserve"> document from </w:t>
      </w:r>
      <w:r w:rsidR="002655CD">
        <w:rPr>
          <w:rFonts w:asciiTheme="minorHAnsi" w:hAnsiTheme="minorHAnsi"/>
          <w:sz w:val="20"/>
        </w:rPr>
        <w:t>C</w:t>
      </w:r>
      <w:r w:rsidR="002655CD" w:rsidRPr="008B5C00">
        <w:rPr>
          <w:rFonts w:asciiTheme="minorHAnsi" w:hAnsiTheme="minorHAnsi"/>
          <w:sz w:val="20"/>
        </w:rPr>
        <w:t xml:space="preserve">ategory I </w:t>
      </w:r>
      <w:r w:rsidR="002655CD" w:rsidRPr="008B5C00">
        <w:rPr>
          <w:rFonts w:asciiTheme="minorHAnsi" w:hAnsiTheme="minorHAnsi"/>
          <w:b/>
          <w:sz w:val="20"/>
        </w:rPr>
        <w:t>AND</w:t>
      </w:r>
      <w:r w:rsidR="002655CD" w:rsidRPr="008B5C00">
        <w:rPr>
          <w:rFonts w:asciiTheme="minorHAnsi" w:hAnsiTheme="minorHAnsi"/>
          <w:sz w:val="20"/>
        </w:rPr>
        <w:t xml:space="preserve"> </w:t>
      </w:r>
      <w:r w:rsidR="002655CD" w:rsidRPr="008B5C00">
        <w:rPr>
          <w:rFonts w:asciiTheme="minorHAnsi" w:hAnsiTheme="minorHAnsi"/>
          <w:sz w:val="20"/>
          <w:u w:val="single"/>
        </w:rPr>
        <w:t>two</w:t>
      </w:r>
      <w:r w:rsidR="002655CD" w:rsidRPr="008B5C00">
        <w:rPr>
          <w:rFonts w:asciiTheme="minorHAnsi" w:hAnsiTheme="minorHAnsi"/>
          <w:sz w:val="20"/>
        </w:rPr>
        <w:t xml:space="preserve"> documents from </w:t>
      </w:r>
      <w:r w:rsidR="002655CD">
        <w:rPr>
          <w:rFonts w:asciiTheme="minorHAnsi" w:hAnsiTheme="minorHAnsi"/>
          <w:sz w:val="20"/>
        </w:rPr>
        <w:t>C</w:t>
      </w:r>
      <w:r w:rsidR="002655CD" w:rsidRPr="008B5C00">
        <w:rPr>
          <w:rFonts w:asciiTheme="minorHAnsi" w:hAnsiTheme="minorHAnsi"/>
          <w:sz w:val="20"/>
        </w:rPr>
        <w:t>ategory II.</w:t>
      </w:r>
      <w:r w:rsidR="002655CD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All documents must bear the address at which the parent(s)/guardian(s) currently resides. </w:t>
      </w:r>
    </w:p>
    <w:p w14:paraId="2D7D69FB" w14:textId="77777777" w:rsidR="002655CD" w:rsidRDefault="002655CD" w:rsidP="002655CD">
      <w:pPr>
        <w:pStyle w:val="BodyText"/>
        <w:jc w:val="left"/>
        <w:rPr>
          <w:rFonts w:asciiTheme="minorHAnsi" w:hAnsiTheme="minorHAnsi"/>
          <w:sz w:val="20"/>
        </w:rPr>
      </w:pPr>
    </w:p>
    <w:p w14:paraId="3F578EFC" w14:textId="77777777" w:rsidR="002655CD" w:rsidRPr="002655CD" w:rsidRDefault="00440528" w:rsidP="002655CD">
      <w:pPr>
        <w:pStyle w:val="BodyText"/>
        <w:jc w:val="lef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78F426" wp14:editId="3B3B01D2">
                <wp:simplePos x="0" y="0"/>
                <wp:positionH relativeFrom="column">
                  <wp:posOffset>-35560</wp:posOffset>
                </wp:positionH>
                <wp:positionV relativeFrom="paragraph">
                  <wp:posOffset>153670</wp:posOffset>
                </wp:positionV>
                <wp:extent cx="6186170" cy="1811020"/>
                <wp:effectExtent l="19050" t="19050" r="24130" b="177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170" cy="181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2E0A1" id="Rectangle 2" o:spid="_x0000_s1026" style="position:absolute;margin-left:-2.8pt;margin-top:12.1pt;width:487.1pt;height:142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" strokeweight="3pt">
                <v:stroke linestyle="thinThin"/>
              </v:rect>
            </w:pict>
          </mc:Fallback>
        </mc:AlternateContent>
      </w:r>
      <w:r w:rsidR="002655CD" w:rsidRPr="002655CD">
        <w:rPr>
          <w:rFonts w:asciiTheme="minorHAnsi" w:hAnsiTheme="minorHAnsi"/>
          <w:b/>
          <w:sz w:val="20"/>
        </w:rPr>
        <w:t>CATEGORY I   (ONE document required)</w:t>
      </w:r>
    </w:p>
    <w:p w14:paraId="1D153A5B" w14:textId="77777777" w:rsidR="002655CD" w:rsidRDefault="002655CD" w:rsidP="002655CD">
      <w:pPr>
        <w:pStyle w:val="BodyText"/>
        <w:jc w:val="left"/>
        <w:rPr>
          <w:rFonts w:asciiTheme="minorHAnsi" w:hAnsiTheme="minorHAnsi"/>
          <w:sz w:val="20"/>
          <w:u w:val="single"/>
        </w:rPr>
      </w:pPr>
      <w:r w:rsidRPr="00611775">
        <w:rPr>
          <w:rFonts w:asciiTheme="minorHAnsi" w:hAnsiTheme="minorHAnsi"/>
          <w:sz w:val="20"/>
          <w:u w:val="single"/>
        </w:rPr>
        <w:t>Homeowners:</w:t>
      </w:r>
    </w:p>
    <w:p w14:paraId="526C829C" w14:textId="77777777" w:rsidR="002655CD" w:rsidRDefault="002655CD" w:rsidP="002655CD">
      <w:pPr>
        <w:pStyle w:val="BodyText"/>
        <w:numPr>
          <w:ilvl w:val="0"/>
          <w:numId w:val="2"/>
        </w:numPr>
        <w:jc w:val="left"/>
        <w:rPr>
          <w:rFonts w:asciiTheme="minorHAnsi" w:hAnsiTheme="minorHAnsi"/>
          <w:sz w:val="20"/>
        </w:rPr>
      </w:pPr>
      <w:r w:rsidRPr="00611775">
        <w:rPr>
          <w:rFonts w:asciiTheme="minorHAnsi" w:hAnsiTheme="minorHAnsi"/>
          <w:sz w:val="20"/>
        </w:rPr>
        <w:t xml:space="preserve">Most </w:t>
      </w:r>
      <w:r>
        <w:rPr>
          <w:rFonts w:asciiTheme="minorHAnsi" w:hAnsiTheme="minorHAnsi"/>
          <w:sz w:val="20"/>
        </w:rPr>
        <w:t>recent property tax bill</w:t>
      </w:r>
    </w:p>
    <w:p w14:paraId="27DB7470" w14:textId="77777777" w:rsidR="002655CD" w:rsidRDefault="002655CD" w:rsidP="002655CD">
      <w:pPr>
        <w:pStyle w:val="BodyText"/>
        <w:numPr>
          <w:ilvl w:val="0"/>
          <w:numId w:val="2"/>
        </w:numPr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Current mortgage statement or mortgage papers/closing papers (for closing within last 60 days)</w:t>
      </w:r>
    </w:p>
    <w:p w14:paraId="290EB765" w14:textId="77777777" w:rsidR="002655CD" w:rsidRDefault="002655CD" w:rsidP="002655CD">
      <w:pPr>
        <w:pStyle w:val="BodyText"/>
        <w:jc w:val="left"/>
        <w:rPr>
          <w:rFonts w:asciiTheme="minorHAnsi" w:hAnsiTheme="minorHAnsi"/>
          <w:sz w:val="20"/>
          <w:u w:val="single"/>
        </w:rPr>
      </w:pPr>
      <w:r>
        <w:rPr>
          <w:rFonts w:asciiTheme="minorHAnsi" w:hAnsiTheme="minorHAnsi"/>
          <w:sz w:val="20"/>
          <w:u w:val="single"/>
        </w:rPr>
        <w:t>Renters:</w:t>
      </w:r>
    </w:p>
    <w:p w14:paraId="349E54D7" w14:textId="77777777" w:rsidR="002655CD" w:rsidRDefault="002655CD" w:rsidP="002655CD">
      <w:pPr>
        <w:pStyle w:val="BodyText"/>
        <w:numPr>
          <w:ilvl w:val="0"/>
          <w:numId w:val="3"/>
        </w:numPr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Signed and dated lease, and proof of last month’s payment (cancelled check or receipt)</w:t>
      </w:r>
    </w:p>
    <w:p w14:paraId="392989F5" w14:textId="6A955F36" w:rsidR="002655CD" w:rsidRDefault="002655CD" w:rsidP="002655CD">
      <w:pPr>
        <w:pStyle w:val="BodyText"/>
        <w:numPr>
          <w:ilvl w:val="0"/>
          <w:numId w:val="3"/>
        </w:numPr>
        <w:jc w:val="left"/>
        <w:rPr>
          <w:rFonts w:asciiTheme="minorHAnsi" w:hAnsiTheme="minorHAnsi"/>
          <w:sz w:val="20"/>
        </w:rPr>
      </w:pPr>
      <w:r w:rsidRPr="00611775">
        <w:rPr>
          <w:rFonts w:asciiTheme="minorHAnsi" w:hAnsiTheme="minorHAnsi"/>
          <w:i/>
          <w:sz w:val="20"/>
        </w:rPr>
        <w:t>Letter of Residence from Landlord in Lieu of Lease</w:t>
      </w:r>
      <w:r>
        <w:rPr>
          <w:rFonts w:asciiTheme="minorHAnsi" w:hAnsiTheme="minorHAnsi"/>
          <w:sz w:val="20"/>
        </w:rPr>
        <w:t xml:space="preserve"> form</w:t>
      </w:r>
      <w:r w:rsidR="00D764F1">
        <w:rPr>
          <w:rFonts w:asciiTheme="minorHAnsi" w:hAnsiTheme="minorHAnsi"/>
          <w:sz w:val="20"/>
        </w:rPr>
        <w:t>- Appendix</w:t>
      </w:r>
      <w:r w:rsidR="002A4D11">
        <w:rPr>
          <w:rFonts w:asciiTheme="minorHAnsi" w:hAnsiTheme="minorHAnsi"/>
          <w:sz w:val="20"/>
        </w:rPr>
        <w:t xml:space="preserve"> D</w:t>
      </w:r>
      <w:r w:rsidR="00D764F1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 (available on District 95 website) and proof of last month’s payment (cancelled check or receipt)</w:t>
      </w:r>
    </w:p>
    <w:p w14:paraId="099E4B48" w14:textId="0A84094D" w:rsidR="002655CD" w:rsidRPr="00611775" w:rsidRDefault="002655CD" w:rsidP="002655CD">
      <w:pPr>
        <w:pStyle w:val="BodyText"/>
        <w:numPr>
          <w:ilvl w:val="0"/>
          <w:numId w:val="3"/>
        </w:numPr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i/>
          <w:sz w:val="20"/>
        </w:rPr>
        <w:t xml:space="preserve">Letter of Residence to be Used When the Person Seeking to Enroll a Student is Living with a District Resident </w:t>
      </w:r>
      <w:r>
        <w:rPr>
          <w:rFonts w:asciiTheme="minorHAnsi" w:hAnsiTheme="minorHAnsi"/>
          <w:sz w:val="20"/>
        </w:rPr>
        <w:t>form</w:t>
      </w:r>
      <w:r w:rsidR="00D764F1">
        <w:rPr>
          <w:rFonts w:asciiTheme="minorHAnsi" w:hAnsiTheme="minorHAnsi"/>
          <w:sz w:val="20"/>
        </w:rPr>
        <w:t xml:space="preserve"> – Appendix </w:t>
      </w:r>
      <w:r w:rsidR="002A4D11">
        <w:rPr>
          <w:rFonts w:asciiTheme="minorHAnsi" w:hAnsiTheme="minorHAnsi"/>
          <w:sz w:val="20"/>
        </w:rPr>
        <w:t>C</w:t>
      </w:r>
      <w:r>
        <w:rPr>
          <w:rFonts w:asciiTheme="minorHAnsi" w:hAnsiTheme="minorHAnsi"/>
          <w:sz w:val="20"/>
        </w:rPr>
        <w:t xml:space="preserve"> (available on District 95 website)</w:t>
      </w:r>
    </w:p>
    <w:p w14:paraId="18BAC361" w14:textId="77777777" w:rsidR="002655CD" w:rsidRDefault="002655CD" w:rsidP="002655CD">
      <w:pPr>
        <w:pStyle w:val="BodyTextIndent2"/>
        <w:spacing w:line="240" w:lineRule="auto"/>
        <w:rPr>
          <w:rFonts w:asciiTheme="minorHAnsi" w:hAnsiTheme="minorHAnsi"/>
          <w:b/>
          <w:bCs/>
          <w:sz w:val="20"/>
          <w:u w:val="single"/>
        </w:rPr>
      </w:pPr>
    </w:p>
    <w:p w14:paraId="4FE618E2" w14:textId="77777777" w:rsidR="002655CD" w:rsidRPr="002655CD" w:rsidRDefault="00440528" w:rsidP="002655CD">
      <w:pPr>
        <w:pStyle w:val="BodyText"/>
        <w:jc w:val="lef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C1AFB4" wp14:editId="5E7E7B22">
                <wp:simplePos x="0" y="0"/>
                <wp:positionH relativeFrom="column">
                  <wp:posOffset>-28575</wp:posOffset>
                </wp:positionH>
                <wp:positionV relativeFrom="paragraph">
                  <wp:posOffset>145415</wp:posOffset>
                </wp:positionV>
                <wp:extent cx="6186170" cy="1901825"/>
                <wp:effectExtent l="19050" t="21590" r="24130" b="196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170" cy="190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D95F0" id="Rectangle 3" o:spid="_x0000_s1026" style="position:absolute;margin-left:-2.25pt;margin-top:11.45pt;width:487.1pt;height:14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" strokeweight="3pt">
                <v:stroke linestyle="thinThin"/>
              </v:rect>
            </w:pict>
          </mc:Fallback>
        </mc:AlternateContent>
      </w:r>
      <w:r w:rsidR="002655CD" w:rsidRPr="002655CD">
        <w:rPr>
          <w:rFonts w:asciiTheme="minorHAnsi" w:hAnsiTheme="minorHAnsi"/>
          <w:b/>
          <w:sz w:val="20"/>
        </w:rPr>
        <w:t>CATEGORY II   (TWO documents required)</w:t>
      </w:r>
    </w:p>
    <w:p w14:paraId="49557C3B" w14:textId="77777777" w:rsidR="002655CD" w:rsidRDefault="002655CD" w:rsidP="002655CD">
      <w:pPr>
        <w:pStyle w:val="BodyText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Each document must have the current address:</w:t>
      </w:r>
    </w:p>
    <w:p w14:paraId="6F8BAD03" w14:textId="77777777" w:rsidR="002655CD" w:rsidRDefault="002655CD" w:rsidP="002655CD">
      <w:pPr>
        <w:pStyle w:val="BodyText"/>
        <w:numPr>
          <w:ilvl w:val="0"/>
          <w:numId w:val="4"/>
        </w:numPr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Driver’s license</w:t>
      </w:r>
    </w:p>
    <w:p w14:paraId="5C79342A" w14:textId="77777777" w:rsidR="002655CD" w:rsidRDefault="002655CD" w:rsidP="002655CD">
      <w:pPr>
        <w:pStyle w:val="BodyText"/>
        <w:numPr>
          <w:ilvl w:val="0"/>
          <w:numId w:val="4"/>
        </w:numPr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Vehicle registration</w:t>
      </w:r>
    </w:p>
    <w:p w14:paraId="30D314A3" w14:textId="77777777" w:rsidR="002655CD" w:rsidRDefault="002655CD" w:rsidP="002655CD">
      <w:pPr>
        <w:pStyle w:val="BodyText"/>
        <w:numPr>
          <w:ilvl w:val="0"/>
          <w:numId w:val="4"/>
        </w:numPr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Voter registration</w:t>
      </w:r>
    </w:p>
    <w:p w14:paraId="2CCB81D7" w14:textId="77777777" w:rsidR="002655CD" w:rsidRDefault="002655CD" w:rsidP="002655CD">
      <w:pPr>
        <w:pStyle w:val="BodyText"/>
        <w:numPr>
          <w:ilvl w:val="0"/>
          <w:numId w:val="4"/>
        </w:numPr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Most recent credit card bill</w:t>
      </w:r>
    </w:p>
    <w:p w14:paraId="1640D9AB" w14:textId="77777777" w:rsidR="002655CD" w:rsidRDefault="002655CD" w:rsidP="002655CD">
      <w:pPr>
        <w:pStyle w:val="BodyText"/>
        <w:numPr>
          <w:ilvl w:val="0"/>
          <w:numId w:val="4"/>
        </w:numPr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Current public aid card</w:t>
      </w:r>
    </w:p>
    <w:p w14:paraId="50EB3050" w14:textId="77777777" w:rsidR="002655CD" w:rsidRDefault="002655CD" w:rsidP="002655CD">
      <w:pPr>
        <w:pStyle w:val="BodyText"/>
        <w:numPr>
          <w:ilvl w:val="0"/>
          <w:numId w:val="4"/>
        </w:numPr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Current homeowners/renters insurance policy and premium payment receipt</w:t>
      </w:r>
    </w:p>
    <w:p w14:paraId="69A959EE" w14:textId="77777777" w:rsidR="002655CD" w:rsidRDefault="002655CD" w:rsidP="002655CD">
      <w:pPr>
        <w:pStyle w:val="BodyText"/>
        <w:numPr>
          <w:ilvl w:val="0"/>
          <w:numId w:val="4"/>
        </w:numPr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Most recent gas, electric, water bill (cell phone bills are not accepted)</w:t>
      </w:r>
    </w:p>
    <w:p w14:paraId="20EBFCBE" w14:textId="77777777" w:rsidR="002655CD" w:rsidRPr="00611775" w:rsidRDefault="002655CD" w:rsidP="002655CD">
      <w:pPr>
        <w:pStyle w:val="BodyText"/>
        <w:numPr>
          <w:ilvl w:val="0"/>
          <w:numId w:val="4"/>
        </w:numPr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Receipt for moving van rental</w:t>
      </w:r>
    </w:p>
    <w:p w14:paraId="184BD37A" w14:textId="77777777" w:rsidR="002655CD" w:rsidRPr="008B5C00" w:rsidRDefault="002655CD" w:rsidP="00C378C1">
      <w:pPr>
        <w:pStyle w:val="BodyTextIndent2"/>
        <w:spacing w:line="240" w:lineRule="auto"/>
        <w:ind w:left="0"/>
        <w:jc w:val="both"/>
        <w:rPr>
          <w:rFonts w:asciiTheme="minorHAnsi" w:hAnsiTheme="minorHAnsi"/>
          <w:b/>
          <w:bCs/>
          <w:sz w:val="20"/>
          <w:u w:val="single"/>
        </w:rPr>
      </w:pPr>
    </w:p>
    <w:p w14:paraId="2FFCA99E" w14:textId="77777777" w:rsidR="002655CD" w:rsidRPr="008B5C00" w:rsidRDefault="002655CD" w:rsidP="00C378C1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  <w:u w:val="single"/>
        </w:rPr>
        <w:t>IMPORTANT:</w:t>
      </w:r>
      <w:r>
        <w:rPr>
          <w:rFonts w:asciiTheme="minorHAnsi" w:hAnsiTheme="minorHAnsi"/>
          <w:b/>
          <w:bCs/>
          <w:sz w:val="20"/>
        </w:rPr>
        <w:t xml:space="preserve">     </w:t>
      </w:r>
      <w:r w:rsidRPr="002655CD">
        <w:rPr>
          <w:rFonts w:asciiTheme="minorHAnsi" w:hAnsiTheme="minorHAnsi"/>
          <w:bCs/>
          <w:sz w:val="20"/>
        </w:rPr>
        <w:t>District 95 reserves the right to evaluate the evidence presented, and merely presenting the items listed does not guarantee admission</w:t>
      </w:r>
      <w:r>
        <w:rPr>
          <w:rFonts w:asciiTheme="minorHAnsi" w:hAnsiTheme="minorHAnsi"/>
          <w:bCs/>
          <w:sz w:val="20"/>
        </w:rPr>
        <w:t>.</w:t>
      </w:r>
    </w:p>
    <w:p w14:paraId="0B03D204" w14:textId="77777777" w:rsidR="002655CD" w:rsidRPr="008B5C00" w:rsidRDefault="002655CD" w:rsidP="002655CD">
      <w:pPr>
        <w:pStyle w:val="BodyTextIndent2"/>
        <w:spacing w:after="0" w:line="240" w:lineRule="auto"/>
        <w:ind w:left="0"/>
        <w:rPr>
          <w:rFonts w:asciiTheme="minorHAnsi" w:hAnsiTheme="minorHAnsi"/>
          <w:b/>
          <w:bCs/>
          <w:sz w:val="20"/>
        </w:rPr>
      </w:pPr>
    </w:p>
    <w:p w14:paraId="2C9C9F19" w14:textId="77777777" w:rsidR="002655CD" w:rsidRPr="002655CD" w:rsidRDefault="002655CD" w:rsidP="00C378C1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/>
          <w:bCs/>
          <w:sz w:val="20"/>
          <w:u w:val="single"/>
        </w:rPr>
        <w:t>WARNING:</w:t>
      </w:r>
      <w:r>
        <w:rPr>
          <w:rFonts w:asciiTheme="minorHAnsi" w:hAnsiTheme="minorHAnsi"/>
          <w:b/>
          <w:bCs/>
          <w:sz w:val="20"/>
        </w:rPr>
        <w:t xml:space="preserve">     </w:t>
      </w:r>
      <w:r w:rsidRPr="002655CD">
        <w:rPr>
          <w:rFonts w:asciiTheme="minorHAnsi" w:hAnsiTheme="minorHAnsi"/>
          <w:bCs/>
          <w:sz w:val="20"/>
        </w:rPr>
        <w:t>If a student is determined to be a non-resident of the District for whom tuition must be charged, the persons enrolling the student are liable for non-resident tuition from the date the student began attending a District school as a non-resident.</w:t>
      </w:r>
    </w:p>
    <w:p w14:paraId="0F904C0A" w14:textId="77777777" w:rsidR="002655CD" w:rsidRPr="002655CD" w:rsidRDefault="002655CD" w:rsidP="00C378C1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bCs/>
          <w:sz w:val="20"/>
        </w:rPr>
      </w:pPr>
    </w:p>
    <w:p w14:paraId="2DC1D9D3" w14:textId="77777777" w:rsidR="002655CD" w:rsidRPr="002655CD" w:rsidRDefault="002655CD" w:rsidP="00C378C1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bCs/>
          <w:sz w:val="20"/>
        </w:rPr>
      </w:pPr>
      <w:r w:rsidRPr="002655CD">
        <w:rPr>
          <w:rFonts w:asciiTheme="minorHAnsi" w:hAnsiTheme="minorHAnsi"/>
          <w:bCs/>
          <w:sz w:val="20"/>
        </w:rPr>
        <w:t>A person who knowingly enrolls or attempts to enroll in this School District on a tuition-free basis a student known by that person to be a nonresident of the District is guilty of a Class C misdemeanor, except in very limited situations as defined in State law (105 ILCS 5/10-20.12b(e).</w:t>
      </w:r>
    </w:p>
    <w:p w14:paraId="00CE445B" w14:textId="77777777" w:rsidR="002655CD" w:rsidRPr="002655CD" w:rsidRDefault="002655CD" w:rsidP="00C378C1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bCs/>
          <w:sz w:val="20"/>
        </w:rPr>
      </w:pPr>
    </w:p>
    <w:p w14:paraId="0420FC3A" w14:textId="77777777" w:rsidR="00643A8F" w:rsidRPr="002655CD" w:rsidRDefault="002655CD" w:rsidP="00C378C1">
      <w:pPr>
        <w:pStyle w:val="BodyTextIndent2"/>
        <w:spacing w:line="240" w:lineRule="auto"/>
        <w:ind w:left="0"/>
        <w:jc w:val="both"/>
      </w:pPr>
      <w:r w:rsidRPr="002655CD">
        <w:rPr>
          <w:rFonts w:asciiTheme="minorHAnsi" w:hAnsiTheme="minorHAnsi"/>
          <w:bCs/>
          <w:sz w:val="20"/>
        </w:rPr>
        <w:t xml:space="preserve">A person who knowingly or willfully presents to the School District any false information regarding the residency of a student for the purpose of enabling that student to attend any school in the District without the payment of a nonresident tuition charge is guilty of a Class C misdemeanor (105 ILCS 5/10-20.12b(f). </w:t>
      </w:r>
    </w:p>
    <w:sectPr w:rsidR="00643A8F" w:rsidRPr="002655CD" w:rsidSect="00183D5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AA48" w14:textId="77777777" w:rsidR="00AA067D" w:rsidRDefault="00AA067D" w:rsidP="003F7197">
      <w:r>
        <w:separator/>
      </w:r>
    </w:p>
  </w:endnote>
  <w:endnote w:type="continuationSeparator" w:id="0">
    <w:p w14:paraId="34FC3E06" w14:textId="77777777" w:rsidR="00AA067D" w:rsidRDefault="00AA067D" w:rsidP="003F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C15C" w14:textId="77777777" w:rsidR="00D00F8B" w:rsidRPr="00D00F8B" w:rsidRDefault="003F7197" w:rsidP="00D00F8B">
    <w:pPr>
      <w:spacing w:after="100" w:afterAutospacing="1" w:line="360" w:lineRule="auto"/>
      <w:jc w:val="center"/>
      <w:rPr>
        <w:rFonts w:ascii="Garamond" w:hAnsi="Garamond"/>
        <w:b/>
        <w:color w:val="1F4A7F"/>
        <w:sz w:val="24"/>
      </w:rPr>
    </w:pPr>
    <w:r w:rsidRPr="008158C3">
      <w:rPr>
        <w:rFonts w:ascii="Garamond" w:hAnsi="Garamond"/>
        <w:b/>
        <w:bCs/>
        <w:color w:val="1F4A7F"/>
        <w:sz w:val="24"/>
      </w:rPr>
      <w:t>District 95 Administration Center</w:t>
    </w:r>
    <w:r w:rsidRPr="008158C3">
      <w:rPr>
        <w:rFonts w:ascii="Garamond" w:hAnsi="Garamond"/>
        <w:color w:val="1F4A7F"/>
        <w:sz w:val="24"/>
      </w:rPr>
      <w:t xml:space="preserve"> </w:t>
    </w:r>
    <w:r w:rsidRPr="008158C3">
      <w:rPr>
        <w:rFonts w:ascii="Garamond" w:hAnsi="Garamond"/>
        <w:b/>
        <w:color w:val="1F4A7F"/>
        <w:sz w:val="24"/>
      </w:rPr>
      <w:t>- 400 South Old Rand Road - Lake Zurich IL 60047-2459</w:t>
    </w:r>
    <w:r w:rsidRPr="008158C3">
      <w:rPr>
        <w:rFonts w:ascii="Garamond" w:hAnsi="Garamond"/>
        <w:b/>
        <w:color w:val="1F4A7F"/>
        <w:sz w:val="24"/>
      </w:rPr>
      <w:br/>
      <w:t>Phone:</w:t>
    </w:r>
    <w:r>
      <w:rPr>
        <w:rFonts w:ascii="Garamond" w:hAnsi="Garamond"/>
        <w:b/>
        <w:color w:val="1F4A7F"/>
        <w:sz w:val="24"/>
      </w:rPr>
      <w:t xml:space="preserve"> </w:t>
    </w:r>
    <w:r w:rsidRPr="008158C3">
      <w:rPr>
        <w:rFonts w:ascii="Garamond" w:hAnsi="Garamond"/>
        <w:b/>
        <w:color w:val="1F4A7F"/>
        <w:sz w:val="24"/>
      </w:rPr>
      <w:t>(847)</w:t>
    </w:r>
    <w:r>
      <w:rPr>
        <w:rFonts w:ascii="Garamond" w:hAnsi="Garamond"/>
        <w:b/>
        <w:color w:val="1F4A7F"/>
        <w:sz w:val="24"/>
      </w:rPr>
      <w:t xml:space="preserve"> </w:t>
    </w:r>
    <w:r w:rsidRPr="008158C3">
      <w:rPr>
        <w:rFonts w:ascii="Garamond" w:hAnsi="Garamond"/>
        <w:b/>
        <w:color w:val="1F4A7F"/>
        <w:sz w:val="24"/>
      </w:rPr>
      <w:t>438-2831      FAX:</w:t>
    </w:r>
    <w:r>
      <w:rPr>
        <w:rFonts w:ascii="Garamond" w:hAnsi="Garamond"/>
        <w:b/>
        <w:color w:val="1F4A7F"/>
        <w:sz w:val="24"/>
      </w:rPr>
      <w:t xml:space="preserve"> </w:t>
    </w:r>
    <w:r w:rsidRPr="008158C3">
      <w:rPr>
        <w:rFonts w:ascii="Garamond" w:hAnsi="Garamond"/>
        <w:b/>
        <w:color w:val="1F4A7F"/>
        <w:sz w:val="24"/>
      </w:rPr>
      <w:t>(847)</w:t>
    </w:r>
    <w:r>
      <w:rPr>
        <w:rFonts w:ascii="Garamond" w:hAnsi="Garamond"/>
        <w:b/>
        <w:color w:val="1F4A7F"/>
        <w:sz w:val="24"/>
      </w:rPr>
      <w:t xml:space="preserve"> </w:t>
    </w:r>
    <w:r w:rsidRPr="008158C3">
      <w:rPr>
        <w:rFonts w:ascii="Garamond" w:hAnsi="Garamond"/>
        <w:b/>
        <w:color w:val="1F4A7F"/>
        <w:sz w:val="24"/>
      </w:rPr>
      <w:t>438-6702</w:t>
    </w:r>
    <w:r w:rsidR="009B7A4E">
      <w:rPr>
        <w:rFonts w:ascii="Garamond" w:hAnsi="Garamond"/>
        <w:b/>
        <w:color w:val="1F4A7F"/>
        <w:sz w:val="24"/>
      </w:rPr>
      <w:tab/>
      <w:t>www.lz95.org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48C2" w14:textId="77777777" w:rsidR="00D00F8B" w:rsidRPr="008158C3" w:rsidRDefault="00D00F8B" w:rsidP="00D00F8B">
    <w:pPr>
      <w:spacing w:after="100" w:afterAutospacing="1" w:line="360" w:lineRule="auto"/>
      <w:jc w:val="center"/>
      <w:rPr>
        <w:rFonts w:ascii="Garamond" w:hAnsi="Garamond"/>
        <w:color w:val="1F4A7F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1C6F" w14:textId="77777777" w:rsidR="00AA067D" w:rsidRDefault="00AA067D" w:rsidP="003F7197">
      <w:r>
        <w:separator/>
      </w:r>
    </w:p>
  </w:footnote>
  <w:footnote w:type="continuationSeparator" w:id="0">
    <w:p w14:paraId="6B5B1443" w14:textId="77777777" w:rsidR="00AA067D" w:rsidRDefault="00AA067D" w:rsidP="003F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631A" w14:textId="77777777" w:rsidR="00183D51" w:rsidRDefault="00183D51" w:rsidP="00183D51">
    <w:pPr>
      <w:pStyle w:val="Header"/>
      <w:ind w:left="-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398D" w14:textId="77777777" w:rsidR="00183D51" w:rsidRDefault="002655CD" w:rsidP="002655CD">
    <w:pPr>
      <w:pStyle w:val="Header"/>
      <w:ind w:left="-360"/>
    </w:pPr>
    <w:r>
      <w:rPr>
        <w:noProof/>
      </w:rPr>
      <w:drawing>
        <wp:inline distT="0" distB="0" distL="0" distR="0" wp14:anchorId="4ED0FA05" wp14:editId="421471F3">
          <wp:extent cx="3208020" cy="937260"/>
          <wp:effectExtent l="19050" t="0" r="0" b="0"/>
          <wp:docPr id="1" name="Picture 1" descr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802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0B11"/>
    <w:multiLevelType w:val="hybridMultilevel"/>
    <w:tmpl w:val="6390F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C8078D"/>
    <w:multiLevelType w:val="hybridMultilevel"/>
    <w:tmpl w:val="6C240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7B0BD4"/>
    <w:multiLevelType w:val="hybridMultilevel"/>
    <w:tmpl w:val="DE48F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6399D"/>
    <w:multiLevelType w:val="multilevel"/>
    <w:tmpl w:val="181A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810887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2199074">
    <w:abstractNumId w:val="1"/>
  </w:num>
  <w:num w:numId="3" w16cid:durableId="1338193943">
    <w:abstractNumId w:val="2"/>
  </w:num>
  <w:num w:numId="4" w16cid:durableId="77779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619"/>
    <w:rsid w:val="00124A00"/>
    <w:rsid w:val="001462E7"/>
    <w:rsid w:val="00151880"/>
    <w:rsid w:val="00180BCB"/>
    <w:rsid w:val="00183D51"/>
    <w:rsid w:val="001A05C3"/>
    <w:rsid w:val="001F1674"/>
    <w:rsid w:val="002655CD"/>
    <w:rsid w:val="002A3267"/>
    <w:rsid w:val="002A4D11"/>
    <w:rsid w:val="002C06B3"/>
    <w:rsid w:val="002F1A4E"/>
    <w:rsid w:val="003712A5"/>
    <w:rsid w:val="00373BC3"/>
    <w:rsid w:val="003C65D2"/>
    <w:rsid w:val="003F7197"/>
    <w:rsid w:val="0040584A"/>
    <w:rsid w:val="00440528"/>
    <w:rsid w:val="00462E8D"/>
    <w:rsid w:val="004A49DC"/>
    <w:rsid w:val="004B5619"/>
    <w:rsid w:val="0053536B"/>
    <w:rsid w:val="005D3568"/>
    <w:rsid w:val="00627A5B"/>
    <w:rsid w:val="00643A8F"/>
    <w:rsid w:val="00675274"/>
    <w:rsid w:val="00691210"/>
    <w:rsid w:val="00795753"/>
    <w:rsid w:val="007B2078"/>
    <w:rsid w:val="007B36D1"/>
    <w:rsid w:val="008F3AFC"/>
    <w:rsid w:val="009B7A4E"/>
    <w:rsid w:val="009D2E46"/>
    <w:rsid w:val="00AA067D"/>
    <w:rsid w:val="00B2097B"/>
    <w:rsid w:val="00B27A63"/>
    <w:rsid w:val="00B66D75"/>
    <w:rsid w:val="00BC2183"/>
    <w:rsid w:val="00BD7F86"/>
    <w:rsid w:val="00C2709F"/>
    <w:rsid w:val="00C378C1"/>
    <w:rsid w:val="00D00F8B"/>
    <w:rsid w:val="00D764F1"/>
    <w:rsid w:val="00E157E6"/>
    <w:rsid w:val="00ED0F92"/>
    <w:rsid w:val="00F15323"/>
    <w:rsid w:val="00F7467D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CADA99"/>
  <w15:docId w15:val="{B7608282-E293-4DA2-AD93-0286E941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C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AFC"/>
  </w:style>
  <w:style w:type="paragraph" w:styleId="Footer">
    <w:name w:val="footer"/>
    <w:basedOn w:val="Normal"/>
    <w:link w:val="FooterChar"/>
    <w:uiPriority w:val="99"/>
    <w:unhideWhenUsed/>
    <w:rsid w:val="008F3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AFC"/>
  </w:style>
  <w:style w:type="paragraph" w:styleId="BalloonText">
    <w:name w:val="Balloon Text"/>
    <w:basedOn w:val="Normal"/>
    <w:link w:val="BalloonTextChar"/>
    <w:uiPriority w:val="99"/>
    <w:semiHidden/>
    <w:unhideWhenUsed/>
    <w:rsid w:val="008F3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F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655CD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2655CD"/>
    <w:rPr>
      <w:rFonts w:ascii="Times New Roman" w:eastAsia="Times New Roman" w:hAnsi="Times New Roman"/>
      <w:kern w:val="28"/>
      <w:sz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655C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655CD"/>
    <w:rPr>
      <w:rFonts w:ascii="Times New Roman" w:eastAsia="Times New Roman" w:hAnsi="Times New Roman"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munications\Letterhead%20&amp;%20Logos\CUSD95%20Letterhead%20without%20na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FC9D-D44D-448C-A37D-69D4ABF5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CUSD95 Letterhead without name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CUSD 95</dc:creator>
  <cp:lastModifiedBy>Fleter, Terri</cp:lastModifiedBy>
  <cp:revision>2</cp:revision>
  <cp:lastPrinted>2015-12-14T19:21:00Z</cp:lastPrinted>
  <dcterms:created xsi:type="dcterms:W3CDTF">2024-07-02T17:31:00Z</dcterms:created>
  <dcterms:modified xsi:type="dcterms:W3CDTF">2024-07-02T17:31:00Z</dcterms:modified>
</cp:coreProperties>
</file>