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6A9" w:rsidRDefault="000F1AD4">
      <w:pPr>
        <w:jc w:val="center"/>
        <w:rPr>
          <w:color w:val="6D6D6D"/>
          <w:sz w:val="28"/>
          <w:szCs w:val="28"/>
          <w:highlight w:val="white"/>
        </w:rPr>
      </w:pPr>
      <w:bookmarkStart w:id="0" w:name="_GoBack"/>
      <w:bookmarkEnd w:id="0"/>
      <w:r>
        <w:rPr>
          <w:color w:val="6D6D6D"/>
          <w:sz w:val="28"/>
          <w:szCs w:val="28"/>
          <w:highlight w:val="white"/>
        </w:rPr>
        <w:t xml:space="preserve">Illuminate Reports </w:t>
      </w:r>
    </w:p>
    <w:p w:rsidR="00E526A9" w:rsidRDefault="00E526A9">
      <w:pPr>
        <w:rPr>
          <w:color w:val="6D6D6D"/>
          <w:sz w:val="20"/>
          <w:szCs w:val="20"/>
          <w:highlight w:val="white"/>
        </w:rPr>
      </w:pPr>
    </w:p>
    <w:p w:rsidR="00E526A9" w:rsidRDefault="00E526A9">
      <w:pPr>
        <w:rPr>
          <w:color w:val="6D6D6D"/>
          <w:sz w:val="20"/>
          <w:szCs w:val="20"/>
          <w:highlight w:val="white"/>
        </w:rPr>
      </w:pPr>
    </w:p>
    <w:p w:rsidR="00E526A9" w:rsidRDefault="000F1AD4">
      <w:pPr>
        <w:rPr>
          <w:b/>
          <w:color w:val="6D6D6D"/>
          <w:sz w:val="24"/>
          <w:szCs w:val="24"/>
          <w:highlight w:val="white"/>
        </w:rPr>
      </w:pPr>
      <w:r>
        <w:rPr>
          <w:b/>
          <w:color w:val="6D6D6D"/>
          <w:sz w:val="24"/>
          <w:szCs w:val="24"/>
          <w:highlight w:val="white"/>
        </w:rPr>
        <w:t>Assessment Matrix Report</w:t>
      </w:r>
    </w:p>
    <w:p w:rsidR="00E526A9" w:rsidRDefault="00E526A9">
      <w:pPr>
        <w:rPr>
          <w:b/>
          <w:color w:val="6D6D6D"/>
          <w:sz w:val="20"/>
          <w:szCs w:val="20"/>
          <w:highlight w:val="white"/>
        </w:rPr>
      </w:pPr>
    </w:p>
    <w:p w:rsidR="00E526A9" w:rsidRDefault="000F1AD4">
      <w:pPr>
        <w:rPr>
          <w:color w:val="6D6D6D"/>
          <w:sz w:val="20"/>
          <w:szCs w:val="20"/>
          <w:highlight w:val="white"/>
        </w:rPr>
      </w:pPr>
      <w:r>
        <w:rPr>
          <w:color w:val="6D6D6D"/>
          <w:sz w:val="20"/>
          <w:szCs w:val="20"/>
          <w:highlight w:val="white"/>
        </w:rPr>
        <w:t xml:space="preserve">An assessment matrix report showing the response of each student and the correct answers. Run this report after constructed response questions have been graded to view </w:t>
      </w:r>
      <w:proofErr w:type="gramStart"/>
      <w:r>
        <w:rPr>
          <w:color w:val="6D6D6D"/>
          <w:sz w:val="20"/>
          <w:szCs w:val="20"/>
          <w:highlight w:val="white"/>
        </w:rPr>
        <w:t>students</w:t>
      </w:r>
      <w:proofErr w:type="gramEnd"/>
      <w:r>
        <w:rPr>
          <w:color w:val="6D6D6D"/>
          <w:sz w:val="20"/>
          <w:szCs w:val="20"/>
          <w:highlight w:val="white"/>
        </w:rPr>
        <w:t xml:space="preserve"> total performance.</w:t>
      </w:r>
    </w:p>
    <w:p w:rsidR="00E526A9" w:rsidRDefault="00E526A9">
      <w:pPr>
        <w:rPr>
          <w:color w:val="6D6D6D"/>
          <w:sz w:val="20"/>
          <w:szCs w:val="20"/>
          <w:highlight w:val="white"/>
        </w:rPr>
      </w:pPr>
    </w:p>
    <w:p w:rsidR="00E526A9" w:rsidRDefault="000F1AD4">
      <w:pPr>
        <w:rPr>
          <w:color w:val="6D6D6D"/>
          <w:sz w:val="20"/>
          <w:szCs w:val="20"/>
          <w:highlight w:val="white"/>
        </w:rPr>
      </w:pPr>
      <w:r>
        <w:rPr>
          <w:noProof/>
          <w:color w:val="6D6D6D"/>
          <w:sz w:val="20"/>
          <w:szCs w:val="20"/>
          <w:highlight w:val="white"/>
          <w:lang w:val="en-US"/>
        </w:rPr>
        <w:drawing>
          <wp:inline distT="114300" distB="114300" distL="114300" distR="114300">
            <wp:extent cx="4965282" cy="3043238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65282" cy="30432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526A9" w:rsidRDefault="00E526A9">
      <w:pPr>
        <w:rPr>
          <w:color w:val="6D6D6D"/>
          <w:sz w:val="20"/>
          <w:szCs w:val="20"/>
          <w:highlight w:val="white"/>
        </w:rPr>
      </w:pPr>
    </w:p>
    <w:p w:rsidR="00E526A9" w:rsidRDefault="000F1AD4">
      <w:pPr>
        <w:rPr>
          <w:b/>
          <w:color w:val="6D6D6D"/>
          <w:sz w:val="24"/>
          <w:szCs w:val="24"/>
          <w:highlight w:val="white"/>
        </w:rPr>
      </w:pPr>
      <w:r>
        <w:rPr>
          <w:b/>
          <w:color w:val="6D6D6D"/>
          <w:sz w:val="24"/>
          <w:szCs w:val="24"/>
          <w:highlight w:val="white"/>
        </w:rPr>
        <w:t>Assessment Response Frequency</w:t>
      </w:r>
    </w:p>
    <w:p w:rsidR="00E526A9" w:rsidRDefault="00E526A9">
      <w:pPr>
        <w:rPr>
          <w:b/>
          <w:color w:val="6D6D6D"/>
          <w:sz w:val="20"/>
          <w:szCs w:val="20"/>
          <w:highlight w:val="white"/>
        </w:rPr>
      </w:pPr>
    </w:p>
    <w:p w:rsidR="00E526A9" w:rsidRDefault="000F1AD4">
      <w:pPr>
        <w:rPr>
          <w:b/>
          <w:color w:val="6D6D6D"/>
          <w:sz w:val="20"/>
          <w:szCs w:val="20"/>
          <w:highlight w:val="white"/>
        </w:rPr>
      </w:pPr>
      <w:r>
        <w:rPr>
          <w:b/>
          <w:color w:val="6D6D6D"/>
          <w:sz w:val="20"/>
          <w:szCs w:val="20"/>
          <w:highlight w:val="white"/>
        </w:rPr>
        <w:t>This is an abstract for the assessment report Response Frequency, which tells you how students answered each question on your test</w:t>
      </w:r>
    </w:p>
    <w:p w:rsidR="00E526A9" w:rsidRDefault="00E526A9">
      <w:pPr>
        <w:rPr>
          <w:b/>
          <w:color w:val="6D6D6D"/>
          <w:sz w:val="20"/>
          <w:szCs w:val="20"/>
          <w:highlight w:val="white"/>
        </w:rPr>
      </w:pPr>
    </w:p>
    <w:p w:rsidR="00E526A9" w:rsidRDefault="000F1AD4">
      <w:pPr>
        <w:rPr>
          <w:b/>
          <w:color w:val="6D6D6D"/>
          <w:sz w:val="20"/>
          <w:szCs w:val="20"/>
          <w:highlight w:val="white"/>
        </w:rPr>
      </w:pPr>
      <w:r>
        <w:rPr>
          <w:b/>
          <w:noProof/>
          <w:color w:val="6D6D6D"/>
          <w:sz w:val="20"/>
          <w:szCs w:val="20"/>
          <w:highlight w:val="white"/>
          <w:lang w:val="en-US"/>
        </w:rPr>
        <w:drawing>
          <wp:inline distT="114300" distB="114300" distL="114300" distR="114300">
            <wp:extent cx="2862263" cy="2114588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2263" cy="21145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526A9" w:rsidRDefault="00E526A9">
      <w:pPr>
        <w:rPr>
          <w:b/>
          <w:color w:val="6D6D6D"/>
          <w:sz w:val="24"/>
          <w:szCs w:val="24"/>
          <w:highlight w:val="white"/>
        </w:rPr>
      </w:pPr>
    </w:p>
    <w:p w:rsidR="00E526A9" w:rsidRDefault="00E526A9">
      <w:pPr>
        <w:rPr>
          <w:b/>
          <w:color w:val="6D6D6D"/>
          <w:sz w:val="24"/>
          <w:szCs w:val="24"/>
          <w:highlight w:val="white"/>
        </w:rPr>
      </w:pPr>
    </w:p>
    <w:p w:rsidR="00E526A9" w:rsidRDefault="000F1AD4">
      <w:pPr>
        <w:rPr>
          <w:b/>
          <w:color w:val="6D6D6D"/>
          <w:sz w:val="24"/>
          <w:szCs w:val="24"/>
          <w:highlight w:val="white"/>
        </w:rPr>
      </w:pPr>
      <w:r>
        <w:rPr>
          <w:b/>
          <w:color w:val="6D6D6D"/>
          <w:sz w:val="24"/>
          <w:szCs w:val="24"/>
          <w:highlight w:val="white"/>
        </w:rPr>
        <w:lastRenderedPageBreak/>
        <w:t>Assessment Student and Parent Letter</w:t>
      </w:r>
    </w:p>
    <w:p w:rsidR="00E526A9" w:rsidRDefault="00E526A9">
      <w:pPr>
        <w:rPr>
          <w:b/>
          <w:color w:val="6D6D6D"/>
          <w:sz w:val="24"/>
          <w:szCs w:val="24"/>
          <w:highlight w:val="white"/>
        </w:rPr>
      </w:pPr>
    </w:p>
    <w:p w:rsidR="00E526A9" w:rsidRDefault="000F1AD4">
      <w:pPr>
        <w:rPr>
          <w:b/>
          <w:color w:val="6D6D6D"/>
          <w:sz w:val="20"/>
          <w:szCs w:val="20"/>
          <w:highlight w:val="white"/>
        </w:rPr>
      </w:pPr>
      <w:r>
        <w:rPr>
          <w:b/>
          <w:color w:val="6D6D6D"/>
          <w:sz w:val="20"/>
          <w:szCs w:val="20"/>
          <w:highlight w:val="white"/>
        </w:rPr>
        <w:t xml:space="preserve">A good report to give students or </w:t>
      </w:r>
      <w:proofErr w:type="gramStart"/>
      <w:r>
        <w:rPr>
          <w:b/>
          <w:color w:val="6D6D6D"/>
          <w:sz w:val="20"/>
          <w:szCs w:val="20"/>
          <w:highlight w:val="white"/>
        </w:rPr>
        <w:t>parents  feedback</w:t>
      </w:r>
      <w:proofErr w:type="gramEnd"/>
      <w:r>
        <w:rPr>
          <w:b/>
          <w:color w:val="6D6D6D"/>
          <w:sz w:val="20"/>
          <w:szCs w:val="20"/>
          <w:highlight w:val="white"/>
        </w:rPr>
        <w:t xml:space="preserve"> on what standards were mastered or not mastered and what questions were answered correctly or incorrectly.  </w:t>
      </w:r>
    </w:p>
    <w:p w:rsidR="00E526A9" w:rsidRDefault="000F1AD4">
      <w:pPr>
        <w:rPr>
          <w:color w:val="6D6D6D"/>
          <w:sz w:val="20"/>
          <w:szCs w:val="20"/>
          <w:highlight w:val="yellow"/>
        </w:rPr>
      </w:pPr>
      <w:r>
        <w:rPr>
          <w:b/>
          <w:color w:val="6D6D6D"/>
          <w:sz w:val="20"/>
          <w:szCs w:val="20"/>
          <w:highlight w:val="white"/>
        </w:rPr>
        <w:t>***Remember to change to the</w:t>
      </w:r>
      <w:r>
        <w:rPr>
          <w:b/>
          <w:color w:val="6D6D6D"/>
          <w:sz w:val="20"/>
          <w:szCs w:val="20"/>
          <w:highlight w:val="yellow"/>
        </w:rPr>
        <w:t xml:space="preserve"> </w:t>
      </w:r>
      <w:r>
        <w:rPr>
          <w:color w:val="6D6D6D"/>
          <w:sz w:val="20"/>
          <w:szCs w:val="20"/>
          <w:highlight w:val="yellow"/>
        </w:rPr>
        <w:t>“Show Performance Band Only” filter to Yes.</w:t>
      </w:r>
    </w:p>
    <w:p w:rsidR="00E526A9" w:rsidRDefault="00E526A9">
      <w:pPr>
        <w:rPr>
          <w:color w:val="6D6D6D"/>
          <w:sz w:val="20"/>
          <w:szCs w:val="20"/>
          <w:highlight w:val="yellow"/>
        </w:rPr>
      </w:pPr>
    </w:p>
    <w:p w:rsidR="00E526A9" w:rsidRDefault="000F1AD4">
      <w:pPr>
        <w:rPr>
          <w:color w:val="6D6D6D"/>
          <w:sz w:val="20"/>
          <w:szCs w:val="20"/>
          <w:highlight w:val="yellow"/>
        </w:rPr>
      </w:pPr>
      <w:r>
        <w:rPr>
          <w:noProof/>
          <w:color w:val="6D6D6D"/>
          <w:sz w:val="20"/>
          <w:szCs w:val="20"/>
          <w:highlight w:val="yellow"/>
          <w:lang w:val="en-US"/>
        </w:rPr>
        <w:drawing>
          <wp:inline distT="114300" distB="114300" distL="114300" distR="114300">
            <wp:extent cx="2795588" cy="361380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5588" cy="36138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526A9" w:rsidRDefault="00E526A9">
      <w:pPr>
        <w:rPr>
          <w:b/>
          <w:color w:val="6D6D6D"/>
          <w:sz w:val="24"/>
          <w:szCs w:val="24"/>
          <w:highlight w:val="white"/>
        </w:rPr>
      </w:pPr>
    </w:p>
    <w:sectPr w:rsidR="00E526A9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6A9"/>
    <w:rsid w:val="000F1AD4"/>
    <w:rsid w:val="00E5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A6A021-1F5D-4307-B21D-44B67E8D7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Peifer, Gloria</dc:creator>
  <cp:lastModifiedBy>Peifer, Gloria</cp:lastModifiedBy>
  <cp:revision>2</cp:revision>
  <dcterms:created xsi:type="dcterms:W3CDTF">2019-08-26T00:14:00Z</dcterms:created>
  <dcterms:modified xsi:type="dcterms:W3CDTF">2019-08-26T00:14:00Z</dcterms:modified>
</cp:coreProperties>
</file>