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D3AA7" w:rsidRDefault="002468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Testing with Illuminate Browser or Website</w:t>
      </w:r>
    </w:p>
    <w:p w14:paraId="00000002" w14:textId="77777777" w:rsidR="002D3AA7" w:rsidRDefault="002D3AA7">
      <w:pPr>
        <w:rPr>
          <w:b/>
        </w:rPr>
      </w:pPr>
    </w:p>
    <w:p w14:paraId="00000003" w14:textId="77777777" w:rsidR="002D3AA7" w:rsidRDefault="00246861">
      <w:pPr>
        <w:rPr>
          <w:b/>
        </w:rPr>
      </w:pPr>
      <w:r>
        <w:rPr>
          <w:b/>
        </w:rPr>
        <w:t xml:space="preserve">Testing through the Lock </w:t>
      </w:r>
      <w:proofErr w:type="gramStart"/>
      <w:r>
        <w:rPr>
          <w:b/>
        </w:rPr>
        <w:t>Down</w:t>
      </w:r>
      <w:proofErr w:type="gramEnd"/>
      <w:r>
        <w:rPr>
          <w:b/>
        </w:rPr>
        <w:t xml:space="preserve"> Browser</w:t>
      </w:r>
    </w:p>
    <w:p w14:paraId="00000004" w14:textId="77777777" w:rsidR="002D3AA7" w:rsidRDefault="002D3AA7"/>
    <w:p w14:paraId="00000005" w14:textId="77777777" w:rsidR="002D3AA7" w:rsidRDefault="00246861">
      <w:pPr>
        <w:widowControl w:val="0"/>
        <w:numPr>
          <w:ilvl w:val="0"/>
          <w:numId w:val="1"/>
        </w:numPr>
        <w:spacing w:before="120"/>
        <w:rPr>
          <w:color w:val="000000"/>
          <w:sz w:val="28"/>
          <w:szCs w:val="28"/>
        </w:rPr>
      </w:pPr>
      <w:r>
        <w:rPr>
          <w:rFonts w:ascii="Patrick Hand" w:eastAsia="Patrick Hand" w:hAnsi="Patrick Hand" w:cs="Patrick Hand"/>
          <w:sz w:val="28"/>
          <w:szCs w:val="28"/>
        </w:rPr>
        <w:t>Open the Chromebook - DO NOT login</w:t>
      </w:r>
    </w:p>
    <w:p w14:paraId="00000006" w14:textId="77777777" w:rsidR="002D3AA7" w:rsidRDefault="00246861">
      <w:pPr>
        <w:widowControl w:val="0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rFonts w:ascii="Patrick Hand" w:eastAsia="Patrick Hand" w:hAnsi="Patrick Hand" w:cs="Patrick Hand"/>
          <w:sz w:val="28"/>
          <w:szCs w:val="28"/>
        </w:rPr>
        <w:t>Click on Apps in the bottom left portion of the screen</w:t>
      </w:r>
    </w:p>
    <w:p w14:paraId="00000007" w14:textId="77777777" w:rsidR="002D3AA7" w:rsidRDefault="00246861">
      <w:pPr>
        <w:widowControl w:val="0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rFonts w:ascii="Patrick Hand" w:eastAsia="Patrick Hand" w:hAnsi="Patrick Hand" w:cs="Patrick Hand"/>
          <w:sz w:val="28"/>
          <w:szCs w:val="28"/>
        </w:rPr>
        <w:t>Select Illuminate Lock Down Browser</w:t>
      </w:r>
    </w:p>
    <w:p w14:paraId="00000008" w14:textId="77777777" w:rsidR="002D3AA7" w:rsidRDefault="00246861">
      <w:pPr>
        <w:widowControl w:val="0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rFonts w:ascii="Patrick Hand" w:eastAsia="Patrick Hand" w:hAnsi="Patrick Hand" w:cs="Patrick Hand"/>
          <w:sz w:val="28"/>
          <w:szCs w:val="28"/>
        </w:rPr>
        <w:t>Enter your 9 digit ID number</w:t>
      </w:r>
    </w:p>
    <w:p w14:paraId="00000009" w14:textId="77777777" w:rsidR="002D3AA7" w:rsidRDefault="00246861">
      <w:pPr>
        <w:widowControl w:val="0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rFonts w:ascii="Patrick Hand" w:eastAsia="Patrick Hand" w:hAnsi="Patrick Hand" w:cs="Patrick Hand"/>
          <w:sz w:val="28"/>
          <w:szCs w:val="28"/>
        </w:rPr>
        <w:t>Enter the access code for the assessment</w:t>
      </w:r>
    </w:p>
    <w:p w14:paraId="0000000A" w14:textId="77777777" w:rsidR="002D3AA7" w:rsidRDefault="00246861">
      <w:pPr>
        <w:widowControl w:val="0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rFonts w:ascii="Patrick Hand" w:eastAsia="Patrick Hand" w:hAnsi="Patrick Hand" w:cs="Patrick Hand"/>
          <w:sz w:val="28"/>
          <w:szCs w:val="28"/>
        </w:rPr>
        <w:t>Enter the testing password</w:t>
      </w:r>
    </w:p>
    <w:p w14:paraId="0000000B" w14:textId="77777777" w:rsidR="002D3AA7" w:rsidRDefault="002D3AA7">
      <w:pPr>
        <w:widowControl w:val="0"/>
        <w:spacing w:before="120"/>
        <w:rPr>
          <w:rFonts w:ascii="Patrick Hand" w:eastAsia="Patrick Hand" w:hAnsi="Patrick Hand" w:cs="Patrick Hand"/>
          <w:sz w:val="28"/>
          <w:szCs w:val="28"/>
        </w:rPr>
      </w:pPr>
    </w:p>
    <w:p w14:paraId="0000000C" w14:textId="334BB19C" w:rsidR="002D3AA7" w:rsidRDefault="00246861">
      <w:pPr>
        <w:widowControl w:val="0"/>
        <w:spacing w:before="120"/>
        <w:rPr>
          <w:rFonts w:ascii="Patrick Hand" w:eastAsia="Patrick Hand" w:hAnsi="Patrick Hand" w:cs="Patrick Hand"/>
          <w:sz w:val="28"/>
          <w:szCs w:val="28"/>
        </w:rPr>
      </w:pPr>
      <w:r>
        <w:rPr>
          <w:rFonts w:ascii="Patrick Hand" w:eastAsia="Patrick Hand" w:hAnsi="Patrick Hand" w:cs="Patrick Hand"/>
          <w:sz w:val="28"/>
          <w:szCs w:val="28"/>
        </w:rPr>
        <w:t xml:space="preserve">Students who need Text to Speech and are taking a Flex (PDF) assessment </w:t>
      </w:r>
      <w:proofErr w:type="spellStart"/>
      <w:r>
        <w:rPr>
          <w:rFonts w:ascii="Patrick Hand" w:eastAsia="Patrick Hand" w:hAnsi="Patrick Hand" w:cs="Patrick Hand"/>
          <w:sz w:val="28"/>
          <w:szCs w:val="28"/>
        </w:rPr>
        <w:t>can not</w:t>
      </w:r>
      <w:proofErr w:type="spellEnd"/>
      <w:r>
        <w:rPr>
          <w:rFonts w:ascii="Patrick Hand" w:eastAsia="Patrick Hand" w:hAnsi="Patrick Hand" w:cs="Patrick Hand"/>
          <w:sz w:val="28"/>
          <w:szCs w:val="28"/>
        </w:rPr>
        <w:t xml:space="preserve"> use the lockdown browser and will have to go to the website </w:t>
      </w:r>
      <w:hyperlink r:id="rId5">
        <w:r>
          <w:rPr>
            <w:rFonts w:ascii="Patrick Hand" w:eastAsia="Patrick Hand" w:hAnsi="Patrick Hand" w:cs="Patrick Hand"/>
            <w:color w:val="1155CC"/>
            <w:sz w:val="28"/>
            <w:szCs w:val="28"/>
            <w:u w:val="single"/>
          </w:rPr>
          <w:t>http://sbpsb.illuminatehc.com</w:t>
        </w:r>
      </w:hyperlink>
      <w:r>
        <w:rPr>
          <w:rFonts w:ascii="Patrick Hand" w:eastAsia="Patrick Hand" w:hAnsi="Patrick Hand" w:cs="Patrick Hand"/>
          <w:sz w:val="28"/>
          <w:szCs w:val="28"/>
        </w:rPr>
        <w:t xml:space="preserve"> so that another tab </w:t>
      </w:r>
      <w:r>
        <w:rPr>
          <w:rFonts w:ascii="Patrick Hand" w:eastAsia="Patrick Hand" w:hAnsi="Patrick Hand" w:cs="Patrick Hand"/>
          <w:sz w:val="28"/>
          <w:szCs w:val="28"/>
        </w:rPr>
        <w:t>can be</w:t>
      </w:r>
      <w:r>
        <w:rPr>
          <w:rFonts w:ascii="Patrick Hand" w:eastAsia="Patrick Hand" w:hAnsi="Patrick Hand" w:cs="Patrick Hand"/>
          <w:sz w:val="28"/>
          <w:szCs w:val="28"/>
        </w:rPr>
        <w:t xml:space="preserve"> opened another </w:t>
      </w:r>
      <w:r>
        <w:rPr>
          <w:rFonts w:ascii="Patrick Hand" w:eastAsia="Patrick Hand" w:hAnsi="Patrick Hand" w:cs="Patrick Hand"/>
          <w:sz w:val="28"/>
          <w:szCs w:val="28"/>
        </w:rPr>
        <w:t>for Kurzweil.</w:t>
      </w:r>
      <w:bookmarkStart w:id="0" w:name="_GoBack"/>
      <w:bookmarkEnd w:id="0"/>
    </w:p>
    <w:p w14:paraId="0000000D" w14:textId="77777777" w:rsidR="002D3AA7" w:rsidRDefault="002D3AA7">
      <w:pPr>
        <w:widowControl w:val="0"/>
        <w:spacing w:before="120"/>
        <w:rPr>
          <w:rFonts w:ascii="Patrick Hand" w:eastAsia="Patrick Hand" w:hAnsi="Patrick Hand" w:cs="Patrick Hand"/>
          <w:sz w:val="28"/>
          <w:szCs w:val="28"/>
        </w:rPr>
      </w:pPr>
    </w:p>
    <w:p w14:paraId="0000000E" w14:textId="77777777" w:rsidR="002D3AA7" w:rsidRDefault="002D3AA7">
      <w:pPr>
        <w:widowControl w:val="0"/>
        <w:spacing w:before="120"/>
        <w:rPr>
          <w:rFonts w:ascii="Patrick Hand" w:eastAsia="Patrick Hand" w:hAnsi="Patrick Hand" w:cs="Patrick Hand"/>
          <w:sz w:val="28"/>
          <w:szCs w:val="28"/>
        </w:rPr>
      </w:pPr>
    </w:p>
    <w:p w14:paraId="0000000F" w14:textId="77777777" w:rsidR="002D3AA7" w:rsidRDefault="002D3AA7">
      <w:pPr>
        <w:widowControl w:val="0"/>
        <w:spacing w:before="120"/>
        <w:rPr>
          <w:rFonts w:ascii="Patrick Hand" w:eastAsia="Patrick Hand" w:hAnsi="Patrick Hand" w:cs="Patrick Hand"/>
          <w:sz w:val="28"/>
          <w:szCs w:val="28"/>
        </w:rPr>
      </w:pPr>
    </w:p>
    <w:p w14:paraId="00000010" w14:textId="77777777" w:rsidR="002D3AA7" w:rsidRDefault="002D3AA7">
      <w:pPr>
        <w:widowControl w:val="0"/>
        <w:spacing w:before="120"/>
        <w:rPr>
          <w:rFonts w:ascii="Patrick Hand" w:eastAsia="Patrick Hand" w:hAnsi="Patrick Hand" w:cs="Patrick Hand"/>
          <w:sz w:val="28"/>
          <w:szCs w:val="28"/>
        </w:rPr>
      </w:pPr>
    </w:p>
    <w:p w14:paraId="00000011" w14:textId="77777777" w:rsidR="002D3AA7" w:rsidRDefault="002D3AA7">
      <w:pPr>
        <w:widowControl w:val="0"/>
        <w:spacing w:before="120"/>
        <w:rPr>
          <w:rFonts w:ascii="Patrick Hand" w:eastAsia="Patrick Hand" w:hAnsi="Patrick Hand" w:cs="Patrick Hand"/>
          <w:sz w:val="28"/>
          <w:szCs w:val="28"/>
        </w:rPr>
      </w:pPr>
    </w:p>
    <w:sectPr w:rsidR="002D3A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trick Han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53C80"/>
    <w:multiLevelType w:val="multilevel"/>
    <w:tmpl w:val="8D72E00C"/>
    <w:lvl w:ilvl="0">
      <w:start w:val="1"/>
      <w:numFmt w:val="decimal"/>
      <w:lvlText w:val="%1."/>
      <w:lvlJc w:val="right"/>
      <w:pPr>
        <w:ind w:left="720" w:hanging="360"/>
      </w:pPr>
      <w:rPr>
        <w:rFonts w:ascii="Patrick Hand" w:eastAsia="Patrick Hand" w:hAnsi="Patrick Hand" w:cs="Patrick Hand"/>
        <w:b w:val="0"/>
        <w:i w:val="0"/>
        <w:smallCaps w:val="0"/>
        <w:strike w:val="0"/>
        <w:color w:val="98ADBE"/>
        <w:sz w:val="48"/>
        <w:szCs w:val="4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Patrick Hand" w:eastAsia="Patrick Hand" w:hAnsi="Patrick Hand" w:cs="Patrick Hand"/>
        <w:b w:val="0"/>
        <w:i w:val="0"/>
        <w:smallCaps w:val="0"/>
        <w:strike w:val="0"/>
        <w:color w:val="98ADBE"/>
        <w:sz w:val="48"/>
        <w:szCs w:val="4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Patrick Hand" w:eastAsia="Patrick Hand" w:hAnsi="Patrick Hand" w:cs="Patrick Hand"/>
        <w:b w:val="0"/>
        <w:i w:val="0"/>
        <w:smallCaps w:val="0"/>
        <w:strike w:val="0"/>
        <w:color w:val="98ADBE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Patrick Hand" w:eastAsia="Patrick Hand" w:hAnsi="Patrick Hand" w:cs="Patrick Hand"/>
        <w:b w:val="0"/>
        <w:i w:val="0"/>
        <w:smallCaps w:val="0"/>
        <w:strike w:val="0"/>
        <w:color w:val="98ADBE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Patrick Hand" w:eastAsia="Patrick Hand" w:hAnsi="Patrick Hand" w:cs="Patrick Hand"/>
        <w:b w:val="0"/>
        <w:i w:val="0"/>
        <w:smallCaps w:val="0"/>
        <w:strike w:val="0"/>
        <w:color w:val="98ADBE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Patrick Hand" w:eastAsia="Patrick Hand" w:hAnsi="Patrick Hand" w:cs="Patrick Hand"/>
        <w:b w:val="0"/>
        <w:i w:val="0"/>
        <w:smallCaps w:val="0"/>
        <w:strike w:val="0"/>
        <w:color w:val="98ADBE"/>
        <w:sz w:val="48"/>
        <w:szCs w:val="4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Patrick Hand" w:eastAsia="Patrick Hand" w:hAnsi="Patrick Hand" w:cs="Patrick Hand"/>
        <w:b w:val="0"/>
        <w:i w:val="0"/>
        <w:smallCaps w:val="0"/>
        <w:strike w:val="0"/>
        <w:color w:val="98ADBE"/>
        <w:sz w:val="48"/>
        <w:szCs w:val="4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Patrick Hand" w:eastAsia="Patrick Hand" w:hAnsi="Patrick Hand" w:cs="Patrick Hand"/>
        <w:b w:val="0"/>
        <w:i w:val="0"/>
        <w:smallCaps w:val="0"/>
        <w:strike w:val="0"/>
        <w:color w:val="98ADBE"/>
        <w:sz w:val="48"/>
        <w:szCs w:val="4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Patrick Hand" w:eastAsia="Patrick Hand" w:hAnsi="Patrick Hand" w:cs="Patrick Hand"/>
        <w:b w:val="0"/>
        <w:i w:val="0"/>
        <w:smallCaps w:val="0"/>
        <w:strike w:val="0"/>
        <w:color w:val="98ADBE"/>
        <w:sz w:val="48"/>
        <w:szCs w:val="4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A7"/>
    <w:rsid w:val="00246861"/>
    <w:rsid w:val="002D3AA7"/>
    <w:rsid w:val="003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3DDD46-FDF8-4312-A0BF-11245E4E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bpsb.illuminateh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Peifer, Gloria</dc:creator>
  <cp:lastModifiedBy>Peifer, Gloria</cp:lastModifiedBy>
  <cp:revision>2</cp:revision>
  <dcterms:created xsi:type="dcterms:W3CDTF">2019-08-26T01:02:00Z</dcterms:created>
  <dcterms:modified xsi:type="dcterms:W3CDTF">2019-08-26T01:02:00Z</dcterms:modified>
</cp:coreProperties>
</file>