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10" w:rsidRPr="006E11DD" w:rsidRDefault="006D2610" w:rsidP="006D2610">
      <w:pPr>
        <w:pStyle w:val="Title"/>
        <w:rPr>
          <w:b/>
          <w:bCs/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 w:rsidRPr="006E11DD">
            <w:rPr>
              <w:b/>
              <w:bCs/>
              <w:sz w:val="40"/>
              <w:szCs w:val="40"/>
            </w:rPr>
            <w:t>AMAGANSETT</w:t>
          </w:r>
        </w:smartTag>
        <w:r w:rsidRPr="006E11DD">
          <w:rPr>
            <w:b/>
            <w:bCs/>
            <w:sz w:val="40"/>
            <w:szCs w:val="40"/>
          </w:rPr>
          <w:t xml:space="preserve"> </w:t>
        </w:r>
        <w:smartTag w:uri="urn:schemas-microsoft-com:office:smarttags" w:element="PlaceType">
          <w:r w:rsidRPr="006E11DD">
            <w:rPr>
              <w:b/>
              <w:bCs/>
              <w:sz w:val="40"/>
              <w:szCs w:val="40"/>
            </w:rPr>
            <w:t>SCHOOL</w:t>
          </w:r>
        </w:smartTag>
      </w:smartTag>
    </w:p>
    <w:p w:rsidR="006D2610" w:rsidRPr="006E11DD" w:rsidRDefault="006D2610" w:rsidP="006D2610">
      <w:pPr>
        <w:jc w:val="center"/>
        <w:rPr>
          <w:sz w:val="40"/>
          <w:szCs w:val="40"/>
        </w:rPr>
      </w:pPr>
      <w:smartTag w:uri="urn:schemas-microsoft-com:office:smarttags" w:element="place">
        <w:smartTag w:uri="urn:schemas-microsoft-com:office:smarttags" w:element="City">
          <w:r w:rsidRPr="006E11DD">
            <w:rPr>
              <w:b/>
              <w:bCs/>
              <w:sz w:val="40"/>
              <w:szCs w:val="40"/>
            </w:rPr>
            <w:t>Amagansett</w:t>
          </w:r>
        </w:smartTag>
        <w:r w:rsidRPr="006E11DD">
          <w:rPr>
            <w:b/>
            <w:bCs/>
            <w:sz w:val="40"/>
            <w:szCs w:val="40"/>
          </w:rPr>
          <w:t xml:space="preserve">, </w:t>
        </w:r>
        <w:smartTag w:uri="urn:schemas-microsoft-com:office:smarttags" w:element="State">
          <w:r w:rsidRPr="006E11DD">
            <w:rPr>
              <w:b/>
              <w:bCs/>
              <w:sz w:val="40"/>
              <w:szCs w:val="40"/>
            </w:rPr>
            <w:t>New York</w:t>
          </w:r>
        </w:smartTag>
      </w:smartTag>
    </w:p>
    <w:p w:rsidR="00E746A9" w:rsidRDefault="00E746A9" w:rsidP="006D2610">
      <w:pPr>
        <w:jc w:val="center"/>
        <w:rPr>
          <w:rFonts w:ascii="Cooper Black" w:eastAsia="Batang" w:hAnsi="Cooper Black" w:cs="Arial Unicode MS"/>
          <w:b/>
          <w:bCs/>
          <w:sz w:val="32"/>
        </w:rPr>
      </w:pPr>
    </w:p>
    <w:p w:rsidR="006D2610" w:rsidRPr="00E746A9" w:rsidRDefault="006D2610" w:rsidP="006D2610">
      <w:pPr>
        <w:jc w:val="center"/>
        <w:rPr>
          <w:sz w:val="32"/>
        </w:rPr>
      </w:pPr>
      <w:r w:rsidRPr="00E746A9">
        <w:rPr>
          <w:rFonts w:ascii="Cooper Black" w:hAnsi="Cooper Black"/>
          <w:bCs/>
          <w:sz w:val="32"/>
        </w:rPr>
        <w:t>Regular Board of Education Meeting</w:t>
      </w:r>
    </w:p>
    <w:p w:rsidR="006D2610" w:rsidRPr="004F23CC" w:rsidRDefault="00E746A9" w:rsidP="006D2610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May 28, 2013</w:t>
      </w:r>
    </w:p>
    <w:p w:rsidR="006D2610" w:rsidRPr="004F23CC" w:rsidRDefault="00E746A9" w:rsidP="006D2610">
      <w:pPr>
        <w:jc w:val="center"/>
        <w:rPr>
          <w:sz w:val="28"/>
          <w:szCs w:val="28"/>
        </w:rPr>
      </w:pPr>
      <w:r>
        <w:rPr>
          <w:sz w:val="28"/>
          <w:szCs w:val="28"/>
        </w:rPr>
        <w:t>6:30 PM</w:t>
      </w:r>
    </w:p>
    <w:p w:rsidR="006D2610" w:rsidRDefault="006D2610" w:rsidP="006D2610">
      <w:pPr>
        <w:jc w:val="center"/>
        <w:rPr>
          <w:sz w:val="40"/>
        </w:rPr>
      </w:pPr>
    </w:p>
    <w:p w:rsidR="006D2610" w:rsidRDefault="006D2610" w:rsidP="006D2610">
      <w:pPr>
        <w:pStyle w:val="Heading1"/>
      </w:pPr>
      <w:r>
        <w:t>AGENDA</w:t>
      </w:r>
    </w:p>
    <w:p w:rsidR="006D2610" w:rsidRDefault="006D2610" w:rsidP="006D2610">
      <w:pPr>
        <w:ind w:left="360"/>
        <w:rPr>
          <w:b/>
          <w:bCs/>
          <w:sz w:val="28"/>
        </w:rPr>
      </w:pPr>
    </w:p>
    <w:p w:rsidR="007C6FE0" w:rsidRPr="007C6FE0" w:rsidRDefault="006D2610" w:rsidP="007C6FE0">
      <w:pPr>
        <w:pStyle w:val="ListParagraph"/>
        <w:numPr>
          <w:ilvl w:val="0"/>
          <w:numId w:val="8"/>
        </w:numPr>
        <w:tabs>
          <w:tab w:val="left" w:pos="1080"/>
        </w:tabs>
        <w:rPr>
          <w:b/>
          <w:bCs/>
          <w:sz w:val="28"/>
        </w:rPr>
      </w:pPr>
      <w:r w:rsidRPr="007C6FE0">
        <w:rPr>
          <w:b/>
          <w:bCs/>
        </w:rPr>
        <w:t>Call to Order</w:t>
      </w:r>
    </w:p>
    <w:p w:rsidR="007C6FE0" w:rsidRPr="007C6FE0" w:rsidRDefault="007C6FE0" w:rsidP="007C6FE0">
      <w:pPr>
        <w:tabs>
          <w:tab w:val="left" w:pos="1080"/>
        </w:tabs>
        <w:rPr>
          <w:b/>
          <w:bCs/>
          <w:sz w:val="28"/>
        </w:rPr>
      </w:pPr>
    </w:p>
    <w:p w:rsidR="006D2610" w:rsidRPr="007C6FE0" w:rsidRDefault="006D2610" w:rsidP="007C6FE0">
      <w:pPr>
        <w:pStyle w:val="ListParagraph"/>
        <w:numPr>
          <w:ilvl w:val="0"/>
          <w:numId w:val="8"/>
        </w:numPr>
        <w:tabs>
          <w:tab w:val="left" w:pos="1080"/>
        </w:tabs>
        <w:rPr>
          <w:b/>
          <w:bCs/>
          <w:sz w:val="28"/>
        </w:rPr>
      </w:pPr>
      <w:r w:rsidRPr="007C6FE0">
        <w:rPr>
          <w:b/>
          <w:bCs/>
        </w:rPr>
        <w:t>Pledge of Allegiance</w:t>
      </w:r>
    </w:p>
    <w:p w:rsidR="006D2610" w:rsidRPr="004F23CC" w:rsidRDefault="006D2610" w:rsidP="006D2610">
      <w:pPr>
        <w:ind w:left="360"/>
        <w:rPr>
          <w:b/>
          <w:bCs/>
        </w:rPr>
      </w:pPr>
    </w:p>
    <w:p w:rsidR="00AF62DE" w:rsidRPr="004F23CC" w:rsidRDefault="00AF62DE" w:rsidP="006D2610">
      <w:pPr>
        <w:ind w:left="360"/>
        <w:rPr>
          <w:b/>
          <w:bCs/>
        </w:rPr>
      </w:pPr>
    </w:p>
    <w:p w:rsidR="00D102E0" w:rsidRPr="006F08A9" w:rsidRDefault="009C5DB6" w:rsidP="00D102E0">
      <w:pPr>
        <w:pStyle w:val="ListParagraph"/>
        <w:numPr>
          <w:ilvl w:val="0"/>
          <w:numId w:val="8"/>
        </w:numPr>
        <w:rPr>
          <w:bCs/>
        </w:rPr>
      </w:pPr>
      <w:r w:rsidRPr="00131E6E">
        <w:rPr>
          <w:b/>
          <w:bCs/>
        </w:rPr>
        <w:t>Congratulations to…</w:t>
      </w:r>
      <w:r w:rsidRPr="00131E6E">
        <w:rPr>
          <w:bCs/>
        </w:rPr>
        <w:t>newly re-elected board member</w:t>
      </w:r>
      <w:r>
        <w:rPr>
          <w:bCs/>
        </w:rPr>
        <w:t>s John Hoss</w:t>
      </w:r>
      <w:r w:rsidR="0038311B">
        <w:rPr>
          <w:bCs/>
        </w:rPr>
        <w:t>enlopp and Victoria Smudzinski</w:t>
      </w:r>
      <w:r w:rsidRPr="00131E6E">
        <w:rPr>
          <w:bCs/>
        </w:rPr>
        <w:t xml:space="preserve">; </w:t>
      </w:r>
      <w:r w:rsidRPr="00131E6E">
        <w:rPr>
          <w:b/>
          <w:bCs/>
        </w:rPr>
        <w:t>Thanks to…</w:t>
      </w:r>
      <w:r w:rsidRPr="00131E6E">
        <w:rPr>
          <w:bCs/>
        </w:rPr>
        <w:t>all Amagansett parents, families and taxpayers for their show of support th</w:t>
      </w:r>
      <w:r>
        <w:rPr>
          <w:bCs/>
        </w:rPr>
        <w:t>is past Tuesday when they overwhelming approved the sc</w:t>
      </w:r>
      <w:r w:rsidR="0038311B">
        <w:rPr>
          <w:bCs/>
        </w:rPr>
        <w:t xml:space="preserve">hool budget and updated </w:t>
      </w:r>
      <w:r>
        <w:rPr>
          <w:bCs/>
        </w:rPr>
        <w:t>security system</w:t>
      </w:r>
      <w:r w:rsidRPr="00131E6E">
        <w:rPr>
          <w:bCs/>
        </w:rPr>
        <w:t xml:space="preserve">; and </w:t>
      </w:r>
      <w:r>
        <w:rPr>
          <w:b/>
          <w:bCs/>
        </w:rPr>
        <w:t xml:space="preserve">Thanks </w:t>
      </w:r>
      <w:r w:rsidRPr="00131E6E">
        <w:rPr>
          <w:b/>
          <w:bCs/>
        </w:rPr>
        <w:t>to…</w:t>
      </w:r>
      <w:r w:rsidRPr="00131E6E">
        <w:rPr>
          <w:bCs/>
        </w:rPr>
        <w:t xml:space="preserve">the Amagansett PTA for a delicious pasta </w:t>
      </w:r>
      <w:r w:rsidR="00D102E0">
        <w:rPr>
          <w:bCs/>
        </w:rPr>
        <w:t xml:space="preserve">lunch that was enjoyed by all; </w:t>
      </w:r>
      <w:r w:rsidR="006F08A9">
        <w:rPr>
          <w:b/>
          <w:bCs/>
        </w:rPr>
        <w:t>Accolades to…</w:t>
      </w:r>
      <w:r w:rsidR="003C095F">
        <w:rPr>
          <w:bCs/>
        </w:rPr>
        <w:t>Ms. Liz Paris and art students for the wonderful Art Gallery displa</w:t>
      </w:r>
      <w:r w:rsidR="00567031">
        <w:rPr>
          <w:bCs/>
        </w:rPr>
        <w:t>y on Election</w:t>
      </w:r>
      <w:r w:rsidR="00892829">
        <w:rPr>
          <w:bCs/>
        </w:rPr>
        <w:t xml:space="preserve"> day</w:t>
      </w:r>
      <w:r w:rsidR="003C095F">
        <w:rPr>
          <w:bCs/>
        </w:rPr>
        <w:t xml:space="preserve">; </w:t>
      </w:r>
      <w:r w:rsidR="006F08A9">
        <w:rPr>
          <w:bCs/>
        </w:rPr>
        <w:t xml:space="preserve">Ms. Muthig and Grade 1 students for their impressive Writers Workshop presentations; </w:t>
      </w:r>
      <w:r w:rsidR="003C095F">
        <w:rPr>
          <w:bCs/>
        </w:rPr>
        <w:t>Mrs. Solomon and Grade 3 students “Heroes in History Time Machine: presentatio</w:t>
      </w:r>
      <w:r w:rsidR="002E6B5C">
        <w:rPr>
          <w:bCs/>
        </w:rPr>
        <w:t>n</w:t>
      </w:r>
      <w:r w:rsidR="003C095F">
        <w:rPr>
          <w:bCs/>
        </w:rPr>
        <w:t>; Officer Kim Notel, Mrs. Kelly White and Grade 5 D.A.R.E. graduates; Ms. Cindy Galvin and all music students for performing many musical treats for fellow students, parents, community member</w:t>
      </w:r>
      <w:r w:rsidR="006F08A9">
        <w:rPr>
          <w:bCs/>
        </w:rPr>
        <w:t xml:space="preserve">s and the local senior citizens, as well as the “Spring Concert” that was enjoyed by all; and </w:t>
      </w:r>
      <w:r w:rsidR="00D102E0" w:rsidRPr="006F08A9">
        <w:rPr>
          <w:b/>
          <w:bCs/>
        </w:rPr>
        <w:t>Congratulations to…</w:t>
      </w:r>
      <w:r w:rsidR="00D102E0" w:rsidRPr="006F08A9">
        <w:rPr>
          <w:bCs/>
        </w:rPr>
        <w:t xml:space="preserve">EHHS award and scholarship recipients. </w:t>
      </w:r>
    </w:p>
    <w:p w:rsidR="006D2610" w:rsidRPr="004F23CC" w:rsidRDefault="006D2610" w:rsidP="006D2610">
      <w:pPr>
        <w:rPr>
          <w:i/>
          <w:iCs/>
        </w:rPr>
      </w:pPr>
    </w:p>
    <w:p w:rsidR="00AF62DE" w:rsidRPr="004F23CC" w:rsidRDefault="00AF62DE" w:rsidP="006D2610">
      <w:pPr>
        <w:rPr>
          <w:i/>
          <w:iCs/>
        </w:rPr>
      </w:pPr>
    </w:p>
    <w:p w:rsidR="006D2610" w:rsidRPr="007C6FE0" w:rsidRDefault="006D2610" w:rsidP="007C6FE0">
      <w:pPr>
        <w:pStyle w:val="ListParagraph"/>
        <w:numPr>
          <w:ilvl w:val="0"/>
          <w:numId w:val="8"/>
        </w:numPr>
        <w:rPr>
          <w:b/>
          <w:bCs/>
        </w:rPr>
      </w:pPr>
      <w:r w:rsidRPr="007C6FE0">
        <w:rPr>
          <w:b/>
          <w:bCs/>
        </w:rPr>
        <w:t>Community Input</w:t>
      </w:r>
      <w:r w:rsidRPr="004F23CC">
        <w:t xml:space="preserve"> </w:t>
      </w:r>
    </w:p>
    <w:p w:rsidR="006D2610" w:rsidRPr="004F23CC" w:rsidRDefault="006D2610" w:rsidP="006D2610"/>
    <w:p w:rsidR="00AF62DE" w:rsidRPr="004F23CC" w:rsidRDefault="00AF62DE" w:rsidP="006D2610"/>
    <w:p w:rsidR="002A2AB7" w:rsidRPr="007C6FE0" w:rsidRDefault="006D2610" w:rsidP="007C6FE0">
      <w:pPr>
        <w:pStyle w:val="ListParagraph"/>
        <w:numPr>
          <w:ilvl w:val="0"/>
          <w:numId w:val="8"/>
        </w:numPr>
        <w:rPr>
          <w:b/>
          <w:bCs/>
        </w:rPr>
      </w:pPr>
      <w:r w:rsidRPr="007C6FE0">
        <w:rPr>
          <w:b/>
          <w:bCs/>
        </w:rPr>
        <w:t>Consent Agenda</w:t>
      </w:r>
    </w:p>
    <w:p w:rsidR="006D2610" w:rsidRDefault="00E746A9" w:rsidP="006D2610">
      <w:pPr>
        <w:numPr>
          <w:ilvl w:val="0"/>
          <w:numId w:val="1"/>
        </w:numPr>
      </w:pPr>
      <w:r>
        <w:t>Minutes (May 14, 2013</w:t>
      </w:r>
      <w:r w:rsidR="006D2610" w:rsidRPr="004F23CC">
        <w:t>)</w:t>
      </w:r>
    </w:p>
    <w:p w:rsidR="00E746A9" w:rsidRPr="00863B44" w:rsidRDefault="00E746A9" w:rsidP="006D2610">
      <w:pPr>
        <w:numPr>
          <w:ilvl w:val="0"/>
          <w:numId w:val="1"/>
        </w:numPr>
      </w:pPr>
      <w:r w:rsidRPr="00863B44">
        <w:t>Treasurer reports</w:t>
      </w:r>
      <w:r w:rsidR="0061218E" w:rsidRPr="00863B44">
        <w:t xml:space="preserve"> (April 2013</w:t>
      </w:r>
      <w:r w:rsidRPr="00863B44">
        <w:t>)</w:t>
      </w:r>
    </w:p>
    <w:p w:rsidR="00E746A9" w:rsidRPr="00863B44" w:rsidRDefault="00E746A9" w:rsidP="00E746A9">
      <w:pPr>
        <w:numPr>
          <w:ilvl w:val="0"/>
          <w:numId w:val="1"/>
        </w:numPr>
      </w:pPr>
      <w:r w:rsidRPr="00863B44">
        <w:t xml:space="preserve">Warrants </w:t>
      </w:r>
      <w:r w:rsidR="00863B44" w:rsidRPr="00863B44">
        <w:t>(May 2, 6, 13, 15 &amp; 20, 2013</w:t>
      </w:r>
      <w:r w:rsidRPr="00863B44">
        <w:t>)</w:t>
      </w:r>
    </w:p>
    <w:p w:rsidR="00A524CF" w:rsidRPr="00556506" w:rsidRDefault="00556506" w:rsidP="00E746A9">
      <w:pPr>
        <w:numPr>
          <w:ilvl w:val="0"/>
          <w:numId w:val="1"/>
        </w:numPr>
      </w:pPr>
      <w:r w:rsidRPr="00556506">
        <w:t>IEP’s (Student #101540000</w:t>
      </w:r>
      <w:r w:rsidR="00007390">
        <w:t>, 102030013</w:t>
      </w:r>
      <w:r w:rsidRPr="00556506">
        <w:t xml:space="preserve"> &amp; 102030033</w:t>
      </w:r>
      <w:r w:rsidR="00A524CF" w:rsidRPr="00556506">
        <w:t>)</w:t>
      </w:r>
    </w:p>
    <w:p w:rsidR="006D2610" w:rsidRPr="004F23CC" w:rsidRDefault="006D2610" w:rsidP="006D2610"/>
    <w:p w:rsidR="006D2610" w:rsidRPr="004F23CC" w:rsidRDefault="006D2610" w:rsidP="006D2610"/>
    <w:p w:rsidR="00BE52A5" w:rsidRDefault="006D2610" w:rsidP="00BE52A5">
      <w:pPr>
        <w:pStyle w:val="ListParagraph"/>
        <w:numPr>
          <w:ilvl w:val="0"/>
          <w:numId w:val="8"/>
        </w:numPr>
      </w:pPr>
      <w:r w:rsidRPr="007C6FE0">
        <w:rPr>
          <w:b/>
          <w:bCs/>
        </w:rPr>
        <w:t>Superintendent’s Comments</w:t>
      </w:r>
    </w:p>
    <w:p w:rsidR="00BE52A5" w:rsidRDefault="00E746A9" w:rsidP="00BE52A5">
      <w:pPr>
        <w:pStyle w:val="ListParagraph"/>
        <w:numPr>
          <w:ilvl w:val="0"/>
          <w:numId w:val="16"/>
        </w:numPr>
      </w:pPr>
      <w:r>
        <w:t>Budget/Election vote results</w:t>
      </w:r>
    </w:p>
    <w:p w:rsidR="00BE52A5" w:rsidRDefault="00BE52A5" w:rsidP="00BE52A5">
      <w:pPr>
        <w:pStyle w:val="ListParagraph"/>
        <w:numPr>
          <w:ilvl w:val="0"/>
          <w:numId w:val="16"/>
        </w:numPr>
      </w:pPr>
      <w:r>
        <w:t>Education topics in the news</w:t>
      </w:r>
    </w:p>
    <w:p w:rsidR="00BE52A5" w:rsidRDefault="00C22D39" w:rsidP="00BE52A5">
      <w:pPr>
        <w:pStyle w:val="ListParagraph"/>
        <w:numPr>
          <w:ilvl w:val="0"/>
          <w:numId w:val="17"/>
        </w:numPr>
      </w:pPr>
      <w:r>
        <w:t>Education Week article “</w:t>
      </w:r>
      <w:r w:rsidR="003814AC">
        <w:t>Louisiana Ends Data-Storage A</w:t>
      </w:r>
      <w:r w:rsidR="00BE52A5">
        <w:t>rrangement with Nonprofit group</w:t>
      </w:r>
      <w:r>
        <w:t>”</w:t>
      </w:r>
    </w:p>
    <w:p w:rsidR="00BE52A5" w:rsidRDefault="003814AC" w:rsidP="00BE52A5">
      <w:pPr>
        <w:pStyle w:val="ListParagraph"/>
        <w:numPr>
          <w:ilvl w:val="0"/>
          <w:numId w:val="17"/>
        </w:numPr>
      </w:pPr>
      <w:r>
        <w:t xml:space="preserve">Los Angeles Unified School District “What’s </w:t>
      </w:r>
      <w:proofErr w:type="gramStart"/>
      <w:r>
        <w:t>In</w:t>
      </w:r>
      <w:proofErr w:type="gramEnd"/>
      <w:r>
        <w:t xml:space="preserve"> and What’s Out for ELA/Literacy?</w:t>
      </w:r>
    </w:p>
    <w:p w:rsidR="00BE52A5" w:rsidRDefault="00272E4A" w:rsidP="00BE52A5">
      <w:pPr>
        <w:pStyle w:val="ListParagraph"/>
        <w:numPr>
          <w:ilvl w:val="0"/>
          <w:numId w:val="17"/>
        </w:numPr>
      </w:pPr>
      <w:r>
        <w:t>The New York Times article “The First Race to the Top”</w:t>
      </w:r>
    </w:p>
    <w:p w:rsidR="003814AC" w:rsidRDefault="00272E4A" w:rsidP="00BE52A5">
      <w:pPr>
        <w:pStyle w:val="ListParagraph"/>
        <w:numPr>
          <w:ilvl w:val="0"/>
          <w:numId w:val="17"/>
        </w:numPr>
      </w:pPr>
      <w:r>
        <w:t>The New York Times article “Schools Add to Test Load, Just to Assess the Questions”</w:t>
      </w:r>
    </w:p>
    <w:p w:rsidR="006D2610" w:rsidRPr="004F23CC" w:rsidRDefault="00151F59" w:rsidP="006D2610">
      <w:pPr>
        <w:numPr>
          <w:ilvl w:val="0"/>
          <w:numId w:val="2"/>
        </w:numPr>
      </w:pPr>
      <w:r w:rsidRPr="004F23CC">
        <w:t>Enrollment</w:t>
      </w:r>
      <w:r w:rsidR="002C351E" w:rsidRPr="004F23CC">
        <w:t xml:space="preserve"> update</w:t>
      </w:r>
    </w:p>
    <w:p w:rsidR="006D2610" w:rsidRPr="004F23CC" w:rsidRDefault="006D2610" w:rsidP="006D2610"/>
    <w:p w:rsidR="006D2610" w:rsidRPr="007C6FE0" w:rsidRDefault="006D2610" w:rsidP="007C6FE0">
      <w:pPr>
        <w:pStyle w:val="ListParagraph"/>
        <w:numPr>
          <w:ilvl w:val="0"/>
          <w:numId w:val="8"/>
        </w:numPr>
        <w:rPr>
          <w:b/>
          <w:bCs/>
        </w:rPr>
      </w:pPr>
      <w:r w:rsidRPr="007C6FE0">
        <w:rPr>
          <w:b/>
          <w:bCs/>
        </w:rPr>
        <w:t>Committee Reports</w:t>
      </w:r>
    </w:p>
    <w:p w:rsidR="006D2610" w:rsidRPr="004F23CC" w:rsidRDefault="006D2610" w:rsidP="006D2610"/>
    <w:p w:rsidR="00AF62DE" w:rsidRPr="004F23CC" w:rsidRDefault="00AF62DE" w:rsidP="006D2610"/>
    <w:p w:rsidR="006D2610" w:rsidRPr="007C6FE0" w:rsidRDefault="006D2610" w:rsidP="007C6FE0">
      <w:pPr>
        <w:pStyle w:val="ListParagraph"/>
        <w:numPr>
          <w:ilvl w:val="0"/>
          <w:numId w:val="8"/>
        </w:numPr>
        <w:rPr>
          <w:b/>
          <w:bCs/>
        </w:rPr>
      </w:pPr>
      <w:r w:rsidRPr="007C6FE0">
        <w:rPr>
          <w:b/>
          <w:bCs/>
        </w:rPr>
        <w:t>Old Business</w:t>
      </w:r>
    </w:p>
    <w:p w:rsidR="006D2610" w:rsidRPr="004F23CC" w:rsidRDefault="006D2610" w:rsidP="006D2610">
      <w:pPr>
        <w:rPr>
          <w:b/>
        </w:rPr>
      </w:pPr>
    </w:p>
    <w:p w:rsidR="00AF62DE" w:rsidRPr="004F23CC" w:rsidRDefault="00AF62DE" w:rsidP="006D2610">
      <w:pPr>
        <w:rPr>
          <w:b/>
        </w:rPr>
      </w:pPr>
    </w:p>
    <w:p w:rsidR="00767289" w:rsidRDefault="006D2610" w:rsidP="00767289">
      <w:pPr>
        <w:pStyle w:val="ListParagraph"/>
        <w:numPr>
          <w:ilvl w:val="0"/>
          <w:numId w:val="8"/>
        </w:numPr>
        <w:rPr>
          <w:b/>
          <w:bCs/>
        </w:rPr>
      </w:pPr>
      <w:r w:rsidRPr="007C6FE0">
        <w:rPr>
          <w:b/>
          <w:bCs/>
        </w:rPr>
        <w:t>New Business</w:t>
      </w:r>
    </w:p>
    <w:p w:rsidR="00E40FE1" w:rsidRPr="00ED423A" w:rsidRDefault="008E5DD0" w:rsidP="00ED423A">
      <w:pPr>
        <w:pStyle w:val="ListParagraph"/>
        <w:ind w:left="1080"/>
        <w:rPr>
          <w:b/>
          <w:bCs/>
        </w:rPr>
      </w:pPr>
      <w:r w:rsidRPr="00767289">
        <w:rPr>
          <w:b/>
        </w:rPr>
        <w:t>Resolution #</w:t>
      </w:r>
      <w:r w:rsidR="00E746A9" w:rsidRPr="00767289">
        <w:rPr>
          <w:b/>
        </w:rPr>
        <w:t>92</w:t>
      </w:r>
      <w:r w:rsidR="004F23CC" w:rsidRPr="00767289">
        <w:rPr>
          <w:b/>
        </w:rPr>
        <w:t xml:space="preserve">:  </w:t>
      </w:r>
      <w:r w:rsidR="0008547B">
        <w:t xml:space="preserve">Recommended:  </w:t>
      </w:r>
      <w:r w:rsidR="00E40FE1" w:rsidRPr="00DF0920">
        <w:t>BE IT RESOLVED, that upon</w:t>
      </w:r>
      <w:r w:rsidR="00E40FE1">
        <w:t xml:space="preserve"> recommendation of Superintendent Eleanor Tritt, the Amagansett School Board does hereby abolish the following position effective at the close of business on June 30, 2013</w:t>
      </w:r>
      <w:r w:rsidR="00E40FE1" w:rsidRPr="00770AF6">
        <w:t>:</w:t>
      </w:r>
    </w:p>
    <w:p w:rsidR="00E40FE1" w:rsidRPr="00E40FE1" w:rsidRDefault="00E40FE1" w:rsidP="00E40FE1">
      <w:pPr>
        <w:rPr>
          <w:b/>
        </w:rPr>
      </w:pPr>
      <w:r w:rsidRPr="00E40FE1">
        <w:rPr>
          <w:b/>
        </w:rPr>
        <w:tab/>
      </w:r>
      <w:r w:rsidRPr="00E40FE1">
        <w:rPr>
          <w:b/>
        </w:rPr>
        <w:tab/>
      </w:r>
      <w:r>
        <w:rPr>
          <w:b/>
        </w:rPr>
        <w:tab/>
      </w:r>
      <w:r w:rsidRPr="00E40FE1">
        <w:rPr>
          <w:b/>
          <w:u w:val="single"/>
        </w:rPr>
        <w:t xml:space="preserve"># </w:t>
      </w:r>
      <w:proofErr w:type="gramStart"/>
      <w:r w:rsidRPr="00E40FE1">
        <w:rPr>
          <w:b/>
          <w:u w:val="single"/>
        </w:rPr>
        <w:t>of</w:t>
      </w:r>
      <w:proofErr w:type="gramEnd"/>
      <w:r w:rsidRPr="00E40FE1">
        <w:rPr>
          <w:b/>
          <w:u w:val="single"/>
        </w:rPr>
        <w:t xml:space="preserve"> Positions</w:t>
      </w:r>
      <w:r w:rsidRPr="00E40FE1">
        <w:rPr>
          <w:b/>
          <w:u w:val="single"/>
        </w:rPr>
        <w:tab/>
        <w:t>Position/Tenure Area</w:t>
      </w:r>
      <w:r>
        <w:rPr>
          <w:b/>
        </w:rPr>
        <w:t>___________________</w:t>
      </w:r>
    </w:p>
    <w:p w:rsidR="00FF4F4C" w:rsidRDefault="00E40FE1" w:rsidP="00FF4F4C">
      <w:r>
        <w:tab/>
      </w:r>
      <w:r>
        <w:tab/>
      </w:r>
      <w:r>
        <w:tab/>
        <w:t>One (1)</w:t>
      </w:r>
      <w:r>
        <w:tab/>
      </w:r>
      <w:r>
        <w:tab/>
        <w:t>F/T Music Teacher position in the tenure area of Music</w:t>
      </w:r>
    </w:p>
    <w:p w:rsidR="00FF4F4C" w:rsidRDefault="00FF4F4C" w:rsidP="00FF4F4C">
      <w:r>
        <w:tab/>
      </w:r>
    </w:p>
    <w:p w:rsidR="00E40FE1" w:rsidRPr="00FF4F4C" w:rsidRDefault="00FF4F4C" w:rsidP="00FF4F4C">
      <w:pPr>
        <w:tabs>
          <w:tab w:val="left" w:pos="1080"/>
        </w:tabs>
        <w:rPr>
          <w:b/>
          <w:u w:val="single"/>
        </w:rPr>
      </w:pPr>
      <w:r>
        <w:tab/>
      </w:r>
      <w:r w:rsidR="003814AC" w:rsidRPr="00E40FE1">
        <w:rPr>
          <w:b/>
        </w:rPr>
        <w:t>Resolution #93:</w:t>
      </w:r>
      <w:r w:rsidR="00E40FE1">
        <w:t xml:space="preserve">  Recommended: </w:t>
      </w:r>
      <w:r w:rsidR="00E40FE1" w:rsidRPr="00096A56">
        <w:t>WHEREIN</w:t>
      </w:r>
      <w:r w:rsidR="00E40FE1">
        <w:t>,</w:t>
      </w:r>
      <w:r w:rsidR="00E40FE1" w:rsidRPr="00096A56">
        <w:t xml:space="preserve"> the</w:t>
      </w:r>
      <w:r w:rsidR="00E40FE1">
        <w:t xml:space="preserve"> Amagansett School Board abolished one (1) </w:t>
      </w:r>
      <w:r>
        <w:tab/>
      </w:r>
      <w:r w:rsidR="00E40FE1">
        <w:t xml:space="preserve">full-time Elementary Music Teacher position in the tenure area of Music (Resolution #92, </w:t>
      </w:r>
      <w:r>
        <w:tab/>
      </w:r>
      <w:r w:rsidR="00E40FE1">
        <w:t xml:space="preserve">2012/2013 School Year dated May 28, 2013), </w:t>
      </w:r>
    </w:p>
    <w:p w:rsidR="00E40FE1" w:rsidRDefault="00E40FE1" w:rsidP="00160505">
      <w:pPr>
        <w:tabs>
          <w:tab w:val="left" w:pos="1080"/>
        </w:tabs>
      </w:pPr>
      <w:r>
        <w:tab/>
      </w:r>
      <w:r>
        <w:tab/>
      </w:r>
      <w:r w:rsidRPr="00096A56">
        <w:t>BE IT RESOLVED, that upon</w:t>
      </w:r>
      <w:r>
        <w:t xml:space="preserve"> recommendation of Superintendent Eleanor Tritt, the </w:t>
      </w:r>
      <w:r>
        <w:tab/>
        <w:t xml:space="preserve">Amagansett School Board hereby excesses the services of the person listed below.  </w:t>
      </w:r>
      <w:r>
        <w:tab/>
      </w:r>
      <w:r>
        <w:tab/>
      </w:r>
      <w:r>
        <w:tab/>
        <w:t>Termination will be effective at the close of business on June 30, 2013</w:t>
      </w:r>
    </w:p>
    <w:p w:rsidR="00E40FE1" w:rsidRPr="00E40FE1" w:rsidRDefault="00E40FE1" w:rsidP="00E40FE1">
      <w:pPr>
        <w:rPr>
          <w:b/>
          <w:u w:val="single"/>
        </w:rPr>
      </w:pPr>
      <w:r w:rsidRPr="00E40FE1">
        <w:rPr>
          <w:b/>
        </w:rPr>
        <w:tab/>
      </w:r>
      <w:r w:rsidRPr="00E40FE1">
        <w:rPr>
          <w:b/>
        </w:rPr>
        <w:tab/>
      </w:r>
      <w:r>
        <w:rPr>
          <w:b/>
        </w:rPr>
        <w:tab/>
      </w:r>
      <w:r w:rsidRPr="00E40FE1">
        <w:rPr>
          <w:b/>
          <w:u w:val="single"/>
        </w:rPr>
        <w:t>NAME</w:t>
      </w:r>
      <w:r w:rsidRPr="00E40FE1">
        <w:rPr>
          <w:b/>
          <w:u w:val="single"/>
        </w:rPr>
        <w:tab/>
      </w:r>
      <w:r w:rsidRPr="00E40FE1">
        <w:rPr>
          <w:b/>
          <w:u w:val="single"/>
        </w:rPr>
        <w:tab/>
      </w:r>
      <w:r w:rsidRPr="00E40FE1">
        <w:rPr>
          <w:b/>
          <w:u w:val="single"/>
        </w:rPr>
        <w:tab/>
      </w:r>
      <w:r w:rsidRPr="00E40FE1">
        <w:rPr>
          <w:b/>
          <w:u w:val="single"/>
        </w:rPr>
        <w:tab/>
        <w:t>TENURE AREA</w:t>
      </w:r>
    </w:p>
    <w:p w:rsidR="003232DC" w:rsidRDefault="00E40FE1" w:rsidP="003232DC">
      <w:r>
        <w:tab/>
      </w:r>
      <w:r>
        <w:tab/>
      </w:r>
      <w:r>
        <w:tab/>
        <w:t>Cynthia Galvin</w:t>
      </w:r>
      <w:r>
        <w:tab/>
      </w:r>
      <w:r>
        <w:tab/>
      </w:r>
      <w:r>
        <w:tab/>
        <w:t>Music</w:t>
      </w:r>
    </w:p>
    <w:p w:rsidR="003232DC" w:rsidRDefault="003232DC" w:rsidP="003232DC"/>
    <w:p w:rsidR="00FD4947" w:rsidRDefault="003232DC" w:rsidP="003232DC">
      <w:pPr>
        <w:tabs>
          <w:tab w:val="left" w:pos="1080"/>
        </w:tabs>
      </w:pPr>
      <w:r>
        <w:tab/>
      </w:r>
      <w:r w:rsidR="00FD4947" w:rsidRPr="003232DC">
        <w:rPr>
          <w:b/>
        </w:rPr>
        <w:t xml:space="preserve">Resolution #94:  </w:t>
      </w:r>
      <w:r w:rsidR="00FD4947">
        <w:t xml:space="preserve">Recommended:  WHEREIN, the Amagansett School Board has abolished the </w:t>
      </w:r>
      <w:r>
        <w:tab/>
      </w:r>
      <w:r w:rsidR="00FD4947">
        <w:t>full-time Music Teacher position, and</w:t>
      </w:r>
    </w:p>
    <w:p w:rsidR="00FD4947" w:rsidRDefault="00A15264" w:rsidP="006B2A7C">
      <w:pPr>
        <w:tabs>
          <w:tab w:val="left" w:pos="1080"/>
        </w:tabs>
      </w:pPr>
      <w:r>
        <w:tab/>
      </w:r>
      <w:r>
        <w:tab/>
      </w:r>
      <w:r w:rsidR="00FD4947">
        <w:t xml:space="preserve">WHEREIN, the Amagansett School Board has </w:t>
      </w:r>
      <w:proofErr w:type="spellStart"/>
      <w:r w:rsidR="00FD4947">
        <w:t>excessed</w:t>
      </w:r>
      <w:proofErr w:type="spellEnd"/>
      <w:r w:rsidR="00FD4947">
        <w:t xml:space="preserve"> </w:t>
      </w:r>
      <w:r w:rsidR="0098082F">
        <w:t xml:space="preserve">the services of Cynthia Galvin </w:t>
      </w:r>
      <w:r w:rsidR="00FD4947">
        <w:t xml:space="preserve">from </w:t>
      </w:r>
      <w:r>
        <w:tab/>
      </w:r>
      <w:r w:rsidR="00FD4947">
        <w:t>this full-</w:t>
      </w:r>
      <w:r w:rsidR="0098082F">
        <w:t>time Music Teacher position, therefore</w:t>
      </w:r>
    </w:p>
    <w:p w:rsidR="00FD4947" w:rsidRDefault="00A15264" w:rsidP="006B2A7C">
      <w:pPr>
        <w:tabs>
          <w:tab w:val="left" w:pos="1080"/>
        </w:tabs>
      </w:pPr>
      <w:r>
        <w:tab/>
      </w:r>
      <w:r>
        <w:tab/>
      </w:r>
      <w:r w:rsidR="00FD4947">
        <w:t xml:space="preserve">BE IT RESOLVED, that upon recommendation of Superintendent Eleanor Tritt, the </w:t>
      </w:r>
      <w:r w:rsidR="00FD4947">
        <w:tab/>
        <w:t xml:space="preserve">Amagansett School Board hereby creates a .9FTE Music Teacher position for the 2013/2014 </w:t>
      </w:r>
      <w:r w:rsidR="00FD4947">
        <w:tab/>
        <w:t>school year, and</w:t>
      </w:r>
    </w:p>
    <w:p w:rsidR="00FD4947" w:rsidRDefault="00A15264" w:rsidP="00C07360">
      <w:pPr>
        <w:tabs>
          <w:tab w:val="left" w:pos="1080"/>
        </w:tabs>
      </w:pPr>
      <w:r>
        <w:tab/>
      </w:r>
      <w:r>
        <w:tab/>
      </w:r>
      <w:r w:rsidR="00FD4947">
        <w:t xml:space="preserve">WHEREIN, the Preferred Eligibility List (PEL) has been activated and has recalled </w:t>
      </w:r>
      <w:r w:rsidR="00FD4947">
        <w:tab/>
        <w:t xml:space="preserve">former full-time employee Cindy Galvin and she has accepted,  </w:t>
      </w:r>
    </w:p>
    <w:p w:rsidR="00FD4947" w:rsidRDefault="00FD4947" w:rsidP="00592769">
      <w:pPr>
        <w:tabs>
          <w:tab w:val="left" w:pos="1080"/>
          <w:tab w:val="left" w:pos="1350"/>
          <w:tab w:val="left" w:pos="1440"/>
        </w:tabs>
      </w:pPr>
      <w:r>
        <w:tab/>
      </w:r>
      <w:r>
        <w:tab/>
      </w:r>
      <w:r>
        <w:tab/>
      </w:r>
      <w:r w:rsidRPr="00A71D65">
        <w:t xml:space="preserve">BE IT </w:t>
      </w:r>
      <w:r>
        <w:t xml:space="preserve">FURTHER </w:t>
      </w:r>
      <w:r w:rsidRPr="00A71D65">
        <w:t>RESOLVED, that upon recommendation of Superintendent</w:t>
      </w:r>
      <w:r>
        <w:t xml:space="preserve"> </w:t>
      </w:r>
      <w:r w:rsidRPr="00A71D65">
        <w:t>Elea</w:t>
      </w:r>
      <w:r>
        <w:t xml:space="preserve">nor </w:t>
      </w:r>
      <w:r>
        <w:tab/>
      </w:r>
      <w:r>
        <w:tab/>
        <w:t>Tritt</w:t>
      </w:r>
      <w:r w:rsidRPr="00A71D65">
        <w:t xml:space="preserve">, the Amagansett School Board hereby </w:t>
      </w:r>
      <w:r>
        <w:t xml:space="preserve">appoints CINDY GALVIN to the part-time </w:t>
      </w:r>
      <w:r>
        <w:tab/>
      </w:r>
      <w:r>
        <w:tab/>
        <w:t xml:space="preserve">position of Music Teacher (.9FTE) commencing September 1, 2013 and terminating on or </w:t>
      </w:r>
      <w:r>
        <w:tab/>
      </w:r>
      <w:r>
        <w:tab/>
        <w:t>before June 30, 2014.</w:t>
      </w:r>
    </w:p>
    <w:p w:rsidR="00014F26" w:rsidRDefault="00A15264" w:rsidP="00A15264">
      <w:pPr>
        <w:tabs>
          <w:tab w:val="left" w:pos="1080"/>
        </w:tabs>
      </w:pPr>
      <w:r>
        <w:tab/>
      </w:r>
      <w:r>
        <w:tab/>
      </w:r>
      <w:r w:rsidR="00FD4947">
        <w:t xml:space="preserve">BE IT FURTHER RESOLVED that Miss Galvin will be paid .9FTE of </w:t>
      </w:r>
      <w:r w:rsidR="00FD4947" w:rsidRPr="00F312A2">
        <w:t xml:space="preserve">Column G, Step 8 </w:t>
      </w:r>
      <w:r w:rsidR="00FD4947">
        <w:tab/>
      </w:r>
      <w:r w:rsidR="00FD4947" w:rsidRPr="00F312A2">
        <w:t>(Masters+45)</w:t>
      </w:r>
      <w:r w:rsidR="00FD4947">
        <w:t xml:space="preserve"> of the current teachers’ contract.</w:t>
      </w:r>
    </w:p>
    <w:p w:rsidR="00014F26" w:rsidRDefault="00014F26" w:rsidP="00014F26"/>
    <w:p w:rsidR="0091187F" w:rsidRDefault="00420CCB" w:rsidP="00420CCB">
      <w:pPr>
        <w:tabs>
          <w:tab w:val="left" w:pos="1080"/>
        </w:tabs>
      </w:pPr>
      <w:r>
        <w:tab/>
      </w:r>
      <w:r w:rsidR="00E746A9" w:rsidRPr="00014F26">
        <w:rPr>
          <w:b/>
        </w:rPr>
        <w:t>Resolution #9</w:t>
      </w:r>
      <w:r w:rsidR="00FD4947" w:rsidRPr="00014F26">
        <w:rPr>
          <w:b/>
        </w:rPr>
        <w:t>5</w:t>
      </w:r>
      <w:r w:rsidR="00E746A9" w:rsidRPr="00014F26">
        <w:rPr>
          <w:b/>
        </w:rPr>
        <w:t>:</w:t>
      </w:r>
      <w:r w:rsidR="00006293">
        <w:t xml:space="preserve">  Recommended:  </w:t>
      </w:r>
      <w:r w:rsidR="0091187F">
        <w:t xml:space="preserve">WHEREIN, the Amagansett School Board has previously </w:t>
      </w:r>
      <w:r w:rsidR="00014F26">
        <w:tab/>
      </w:r>
      <w:r w:rsidR="0091187F">
        <w:t>approved the Benefit Plan for Non-aligned Civil Service employees, and</w:t>
      </w:r>
    </w:p>
    <w:p w:rsidR="00FE1D1D" w:rsidRDefault="006C77E5" w:rsidP="00420CCB">
      <w:pPr>
        <w:tabs>
          <w:tab w:val="left" w:pos="1080"/>
        </w:tabs>
      </w:pPr>
      <w:r>
        <w:tab/>
      </w:r>
      <w:r>
        <w:tab/>
      </w:r>
      <w:r w:rsidR="00FE1D1D">
        <w:t xml:space="preserve">WHEREIN said benefit plan allows for employees to carry over ten (10) vacations days </w:t>
      </w:r>
      <w:r w:rsidR="00FE1D1D">
        <w:tab/>
        <w:t xml:space="preserve">from </w:t>
      </w:r>
      <w:r>
        <w:tab/>
      </w:r>
      <w:r w:rsidR="00FE1D1D">
        <w:t>one school year to the next with prior written approval from the Superintendent, and</w:t>
      </w:r>
    </w:p>
    <w:p w:rsidR="00FE1D1D" w:rsidRDefault="006C77E5" w:rsidP="00420CCB">
      <w:pPr>
        <w:tabs>
          <w:tab w:val="left" w:pos="1080"/>
        </w:tabs>
      </w:pPr>
      <w:r>
        <w:tab/>
      </w:r>
      <w:r>
        <w:tab/>
      </w:r>
      <w:r w:rsidR="00FE1D1D">
        <w:t xml:space="preserve">WHEREIN, said benefit plan allows for employees with twenty-five (25) years of </w:t>
      </w:r>
      <w:r w:rsidR="00FE1D1D">
        <w:tab/>
      </w:r>
      <w:r w:rsidR="00FE1D1D">
        <w:tab/>
        <w:t xml:space="preserve">service or more may be paid annually for up to ten (10) unused vacation days at the rate of </w:t>
      </w:r>
      <w:r w:rsidR="00FE1D1D">
        <w:tab/>
      </w:r>
      <w:r w:rsidR="00FE1D1D">
        <w:tab/>
        <w:t>1/260</w:t>
      </w:r>
      <w:r w:rsidR="00FE1D1D" w:rsidRPr="000070ED">
        <w:rPr>
          <w:vertAlign w:val="superscript"/>
        </w:rPr>
        <w:t>th</w:t>
      </w:r>
      <w:r w:rsidR="00FE1D1D">
        <w:t xml:space="preserve"> of the employee’s annual salary,</w:t>
      </w:r>
    </w:p>
    <w:p w:rsidR="00FE1D1D" w:rsidRDefault="006C77E5" w:rsidP="006C77E5">
      <w:pPr>
        <w:tabs>
          <w:tab w:val="left" w:pos="1080"/>
        </w:tabs>
      </w:pPr>
      <w:r>
        <w:tab/>
      </w:r>
      <w:r>
        <w:tab/>
      </w:r>
      <w:r w:rsidR="00FE1D1D">
        <w:t xml:space="preserve">BE IT RESOLVED, that upon recommendation of Superintendent Eleanor Tritt, the </w:t>
      </w:r>
      <w:r w:rsidR="00FE1D1D">
        <w:tab/>
      </w:r>
      <w:r w:rsidR="00FE1D1D">
        <w:tab/>
        <w:t>Amagansett School Board grants permission for Cheryl E. Bloec</w:t>
      </w:r>
      <w:r>
        <w:t xml:space="preserve">ker to be paid for up to nine </w:t>
      </w:r>
      <w:r>
        <w:tab/>
      </w:r>
      <w:r w:rsidR="00FE1D1D">
        <w:t>(9) additional days of unuse</w:t>
      </w:r>
      <w:r w:rsidR="007D5FB3">
        <w:t xml:space="preserve">d vacation days, </w:t>
      </w:r>
      <w:r w:rsidR="00FE1D1D">
        <w:t xml:space="preserve">if she is not able to use the </w:t>
      </w:r>
      <w:r w:rsidR="00FE1D1D">
        <w:tab/>
        <w:t xml:space="preserve">aforementioned nine (9) </w:t>
      </w:r>
      <w:r w:rsidR="007D5FB3">
        <w:tab/>
      </w:r>
      <w:r w:rsidR="00FE1D1D">
        <w:t xml:space="preserve">days between now and June 30, 2013. </w:t>
      </w:r>
      <w:r w:rsidR="007D5FB3">
        <w:t xml:space="preserve"> She will be paid at the rate </w:t>
      </w:r>
      <w:r w:rsidR="00FE1D1D">
        <w:t xml:space="preserve">prescribed above.  </w:t>
      </w:r>
    </w:p>
    <w:p w:rsidR="00420CCB" w:rsidRDefault="0091187F" w:rsidP="00420CCB">
      <w:r>
        <w:lastRenderedPageBreak/>
        <w:t xml:space="preserve"> </w:t>
      </w:r>
    </w:p>
    <w:p w:rsidR="00272E4A" w:rsidRDefault="00420CCB" w:rsidP="0028792F">
      <w:pPr>
        <w:tabs>
          <w:tab w:val="left" w:pos="1080"/>
        </w:tabs>
      </w:pPr>
      <w:r>
        <w:tab/>
      </w:r>
      <w:r w:rsidR="00BB29AC" w:rsidRPr="00420CCB">
        <w:rPr>
          <w:b/>
        </w:rPr>
        <w:t>Resolution #</w:t>
      </w:r>
      <w:r w:rsidR="00FD4947" w:rsidRPr="00420CCB">
        <w:rPr>
          <w:b/>
        </w:rPr>
        <w:t>96</w:t>
      </w:r>
      <w:r w:rsidR="00272E4A" w:rsidRPr="00420CCB">
        <w:rPr>
          <w:b/>
        </w:rPr>
        <w:t>:</w:t>
      </w:r>
      <w:r w:rsidR="00272E4A">
        <w:t xml:space="preserve">  Recommended:  </w:t>
      </w:r>
      <w:r w:rsidR="00BB29AC" w:rsidRPr="00E54BD1">
        <w:t>BE IT RESOLVED, that upon</w:t>
      </w:r>
      <w:r w:rsidR="00BB29AC">
        <w:t xml:space="preserve"> recommendation of </w:t>
      </w:r>
      <w:r>
        <w:tab/>
      </w:r>
      <w:r>
        <w:tab/>
      </w:r>
      <w:r w:rsidR="00BB29AC">
        <w:t>Superintendent Eleanor Tritt, the Amaga</w:t>
      </w:r>
      <w:r w:rsidR="00EC1A0F">
        <w:t>nse</w:t>
      </w:r>
      <w:r w:rsidR="00ED06FA">
        <w:t>tt School Board hereby corrects</w:t>
      </w:r>
      <w:r w:rsidR="00BB29AC">
        <w:t xml:space="preserve"> the attached </w:t>
      </w:r>
      <w:r>
        <w:tab/>
      </w:r>
      <w:r>
        <w:tab/>
      </w:r>
      <w:r w:rsidR="00BB29AC">
        <w:t>Benefit Plan for Non-aligned Civil Service Employees as per attached proposed changes.</w:t>
      </w:r>
    </w:p>
    <w:p w:rsidR="008E701B" w:rsidRDefault="008E701B" w:rsidP="008E701B">
      <w:pPr>
        <w:ind w:left="1440"/>
      </w:pPr>
    </w:p>
    <w:p w:rsidR="00806F97" w:rsidRPr="008E701B" w:rsidRDefault="005B60B1" w:rsidP="008E701B">
      <w:pPr>
        <w:tabs>
          <w:tab w:val="left" w:pos="1350"/>
        </w:tabs>
        <w:ind w:left="1080"/>
      </w:pPr>
      <w:r w:rsidRPr="00806F97">
        <w:rPr>
          <w:b/>
        </w:rPr>
        <w:t>Resolution #</w:t>
      </w:r>
      <w:r w:rsidR="00FD4947" w:rsidRPr="00806F97">
        <w:rPr>
          <w:b/>
        </w:rPr>
        <w:t>97</w:t>
      </w:r>
      <w:r w:rsidRPr="00806F97">
        <w:rPr>
          <w:b/>
        </w:rPr>
        <w:t xml:space="preserve">:  </w:t>
      </w:r>
      <w:r w:rsidRPr="00806F97">
        <w:t>Recommen</w:t>
      </w:r>
      <w:r w:rsidR="00645D0D" w:rsidRPr="00806F97">
        <w:t>ded:</w:t>
      </w:r>
      <w:r w:rsidR="00806F97" w:rsidRPr="00806F97">
        <w:t xml:space="preserve">  BE IT RESOLVED, that</w:t>
      </w:r>
      <w:r w:rsidR="00806F97" w:rsidRPr="00806F97">
        <w:rPr>
          <w:b/>
        </w:rPr>
        <w:t xml:space="preserve"> </w:t>
      </w:r>
      <w:r w:rsidR="00806F97" w:rsidRPr="00806F97">
        <w:rPr>
          <w:bCs/>
        </w:rPr>
        <w:t xml:space="preserve">upon the recommendation of Superintendent Eleanor Tritt, </w:t>
      </w:r>
      <w:r w:rsidR="00806F97" w:rsidRPr="00806F97">
        <w:t>the Amagansett School Board</w:t>
      </w:r>
      <w:r w:rsidR="00806F97" w:rsidRPr="00806F97">
        <w:rPr>
          <w:bCs/>
        </w:rPr>
        <w:t xml:space="preserve"> </w:t>
      </w:r>
      <w:r w:rsidR="00806F97" w:rsidRPr="00806F97">
        <w:t>hereby appoints the following persons to teach/assist part-time</w:t>
      </w:r>
      <w:r w:rsidR="00806F97" w:rsidRPr="00806F97">
        <w:rPr>
          <w:bCs/>
        </w:rPr>
        <w:t xml:space="preserve"> </w:t>
      </w:r>
      <w:r w:rsidR="00806F97" w:rsidRPr="00806F97">
        <w:t xml:space="preserve">in the Amagansett Summer Enrichment Program, for the period July 1 – </w:t>
      </w:r>
      <w:r w:rsidR="00E3273E">
        <w:t>August 2, 2013 (Monday-Friday,</w:t>
      </w:r>
      <w:r w:rsidR="00806F97" w:rsidRPr="00806F97">
        <w:t xml:space="preserve"> 3 hours per day) and</w:t>
      </w:r>
      <w:r w:rsidR="00421F22">
        <w:t>/or</w:t>
      </w:r>
      <w:r w:rsidR="00806F97" w:rsidRPr="00806F97">
        <w:t xml:space="preserve"> for an extended period August 5-16, 2013 (Monday – Friday, 2 hours per day) contingent on sufficient enrollment:</w:t>
      </w:r>
    </w:p>
    <w:p w:rsidR="00806F97" w:rsidRPr="00806F97" w:rsidRDefault="00806F97" w:rsidP="00806F97">
      <w:pPr>
        <w:pStyle w:val="NormalWeb"/>
        <w:rPr>
          <w:rFonts w:ascii="Georgia" w:hAnsi="Georgia"/>
          <w:szCs w:val="24"/>
        </w:rPr>
      </w:pPr>
    </w:p>
    <w:p w:rsidR="00806F97" w:rsidRPr="00806F97" w:rsidRDefault="008E701B" w:rsidP="00806F97">
      <w:pPr>
        <w:pStyle w:val="NormalWeb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="00806F97" w:rsidRPr="00806F97">
        <w:rPr>
          <w:rFonts w:ascii="Georgia" w:hAnsi="Georgia"/>
          <w:szCs w:val="24"/>
        </w:rPr>
        <w:t xml:space="preserve">Mary Jo Bennett, School Nurse </w:t>
      </w:r>
      <w:r w:rsidR="00806F97" w:rsidRPr="00806F97">
        <w:rPr>
          <w:rFonts w:ascii="Georgia" w:hAnsi="Georgia"/>
          <w:szCs w:val="24"/>
        </w:rPr>
        <w:tab/>
      </w:r>
      <w:r w:rsidR="00806F97"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="00806F97" w:rsidRPr="00806F97">
        <w:rPr>
          <w:rFonts w:ascii="Georgia" w:hAnsi="Georgia"/>
          <w:szCs w:val="24"/>
        </w:rPr>
        <w:t xml:space="preserve">$52.00/hour 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Marguerite Bianchi (Coordinator)</w:t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$89.27/hour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Stephanie Bianchi</w:t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="005D4E8B">
        <w:rPr>
          <w:rFonts w:ascii="Georgia" w:hAnsi="Georgia"/>
          <w:szCs w:val="24"/>
        </w:rPr>
        <w:t>Mary Brown, S</w:t>
      </w:r>
      <w:r w:rsidRPr="00806F97">
        <w:rPr>
          <w:rFonts w:ascii="Georgia" w:hAnsi="Georgia"/>
          <w:szCs w:val="24"/>
        </w:rPr>
        <w:t>ubstitute School Nurse</w:t>
      </w:r>
      <w:r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Jennifer Brussell</w:t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Deborah Coen, Substitute School Nurse</w:t>
      </w:r>
      <w:r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color w:val="FF0000"/>
          <w:szCs w:val="24"/>
        </w:rPr>
      </w:pPr>
      <w:r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Donna Daniels</w:t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color w:val="FF0000"/>
          <w:szCs w:val="24"/>
        </w:rPr>
      </w:pPr>
      <w:r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Maria DiScipio, Substitute School Nurse</w:t>
      </w:r>
      <w:r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color w:val="FF0000"/>
          <w:szCs w:val="24"/>
        </w:rPr>
      </w:pPr>
      <w:r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Kristen Graboski</w:t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Marian Greene</w:t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Sophie Lewin</w:t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="00421F22">
        <w:rPr>
          <w:rFonts w:ascii="Georgia" w:hAnsi="Georgia"/>
          <w:szCs w:val="24"/>
        </w:rPr>
        <w:t>Jacqueline McGovern</w:t>
      </w:r>
      <w:r w:rsidR="00421F22">
        <w:rPr>
          <w:rFonts w:ascii="Georgia" w:hAnsi="Georgia"/>
          <w:szCs w:val="24"/>
        </w:rPr>
        <w:tab/>
      </w:r>
      <w:r w:rsidR="00421F22">
        <w:rPr>
          <w:rFonts w:ascii="Georgia" w:hAnsi="Georgia"/>
          <w:szCs w:val="24"/>
        </w:rPr>
        <w:tab/>
      </w:r>
      <w:r w:rsidR="00421F22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Shawn Mitchell</w:t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Liz Paris</w:t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 xml:space="preserve">Nancy </w:t>
      </w:r>
      <w:proofErr w:type="gramStart"/>
      <w:r w:rsidRPr="00806F97">
        <w:rPr>
          <w:rFonts w:ascii="Georgia" w:hAnsi="Georgia"/>
          <w:szCs w:val="24"/>
        </w:rPr>
        <w:t>Parsons</w:t>
      </w:r>
      <w:proofErr w:type="gramEnd"/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ab/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806F97" w:rsidRPr="00806F97" w:rsidRDefault="00806F97" w:rsidP="00806F97">
      <w:pPr>
        <w:pStyle w:val="NormalWeb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 xml:space="preserve">Sue </w:t>
      </w:r>
      <w:r w:rsidR="005D4E8B">
        <w:rPr>
          <w:rFonts w:ascii="Georgia" w:hAnsi="Georgia"/>
          <w:szCs w:val="24"/>
        </w:rPr>
        <w:t>Petykowski, Substitute School Nurse</w:t>
      </w:r>
      <w:r w:rsidR="003257E4">
        <w:rPr>
          <w:rFonts w:ascii="Georgia" w:hAnsi="Georgia"/>
          <w:szCs w:val="24"/>
        </w:rPr>
        <w:tab/>
      </w:r>
      <w:r w:rsidRPr="00806F97">
        <w:rPr>
          <w:rFonts w:ascii="Georgia" w:hAnsi="Georgia"/>
          <w:szCs w:val="24"/>
        </w:rPr>
        <w:t>$52.00/hour</w:t>
      </w:r>
    </w:p>
    <w:p w:rsidR="005B60B1" w:rsidRPr="00FD4947" w:rsidRDefault="005B60B1" w:rsidP="0003414E">
      <w:pPr>
        <w:ind w:left="1440"/>
        <w:rPr>
          <w:sz w:val="28"/>
        </w:rPr>
      </w:pPr>
    </w:p>
    <w:p w:rsidR="00AF62DE" w:rsidRPr="004F23CC" w:rsidRDefault="00AF62DE" w:rsidP="00AF7F04">
      <w:pPr>
        <w:ind w:left="1800"/>
      </w:pPr>
    </w:p>
    <w:p w:rsidR="006D2610" w:rsidRPr="007C6FE0" w:rsidRDefault="006D2610" w:rsidP="007C6FE0">
      <w:pPr>
        <w:pStyle w:val="ListParagraph"/>
        <w:numPr>
          <w:ilvl w:val="0"/>
          <w:numId w:val="8"/>
        </w:numPr>
        <w:rPr>
          <w:b/>
          <w:bCs/>
        </w:rPr>
      </w:pPr>
      <w:r w:rsidRPr="007C6FE0">
        <w:rPr>
          <w:b/>
          <w:bCs/>
        </w:rPr>
        <w:t>Community Input</w:t>
      </w:r>
    </w:p>
    <w:p w:rsidR="006D2610" w:rsidRPr="004F23CC" w:rsidRDefault="006D2610" w:rsidP="006D2610"/>
    <w:p w:rsidR="00AF62DE" w:rsidRPr="004F23CC" w:rsidRDefault="00AF62DE" w:rsidP="006D2610"/>
    <w:p w:rsidR="007C6FE0" w:rsidRPr="007C6FE0" w:rsidRDefault="006D2610" w:rsidP="007C6FE0">
      <w:pPr>
        <w:pStyle w:val="ListParagraph"/>
        <w:numPr>
          <w:ilvl w:val="0"/>
          <w:numId w:val="8"/>
        </w:numPr>
      </w:pPr>
      <w:r w:rsidRPr="007C6FE0">
        <w:rPr>
          <w:b/>
          <w:bCs/>
        </w:rPr>
        <w:t>Executive Sessio</w:t>
      </w:r>
      <w:r w:rsidR="007C6FE0">
        <w:rPr>
          <w:b/>
          <w:bCs/>
        </w:rPr>
        <w:t>n</w:t>
      </w:r>
    </w:p>
    <w:p w:rsidR="007C6FE0" w:rsidRDefault="00421F22" w:rsidP="00421F22">
      <w:pPr>
        <w:pStyle w:val="ListParagraph"/>
        <w:numPr>
          <w:ilvl w:val="0"/>
          <w:numId w:val="2"/>
        </w:numPr>
      </w:pPr>
      <w:r>
        <w:t>Legal matter</w:t>
      </w:r>
    </w:p>
    <w:p w:rsidR="007C6FE0" w:rsidRPr="007C6FE0" w:rsidRDefault="007C6FE0" w:rsidP="007C6FE0"/>
    <w:p w:rsidR="007C6FE0" w:rsidRDefault="007C6FE0" w:rsidP="007C6FE0">
      <w:pPr>
        <w:pStyle w:val="ListParagraph"/>
        <w:numPr>
          <w:ilvl w:val="0"/>
          <w:numId w:val="8"/>
        </w:numPr>
      </w:pPr>
      <w:r>
        <w:rPr>
          <w:b/>
          <w:bCs/>
        </w:rPr>
        <w:t>Adjournment</w:t>
      </w:r>
    </w:p>
    <w:p w:rsidR="007C6FE0" w:rsidRDefault="007C6FE0" w:rsidP="007C6FE0">
      <w:pPr>
        <w:tabs>
          <w:tab w:val="left" w:pos="1980"/>
          <w:tab w:val="left" w:pos="2160"/>
        </w:tabs>
        <w:ind w:left="1800"/>
      </w:pPr>
    </w:p>
    <w:p w:rsidR="001D7374" w:rsidRPr="004F23CC" w:rsidRDefault="001D7374"/>
    <w:sectPr w:rsidR="001D7374" w:rsidRPr="004F23CC" w:rsidSect="00555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0D" w:rsidRDefault="00645D0D">
      <w:r>
        <w:separator/>
      </w:r>
    </w:p>
  </w:endnote>
  <w:endnote w:type="continuationSeparator" w:id="0">
    <w:p w:rsidR="00645D0D" w:rsidRDefault="00645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0D" w:rsidRDefault="00645D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0D" w:rsidRDefault="00645D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0D" w:rsidRDefault="00645D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0D" w:rsidRDefault="00645D0D">
      <w:r>
        <w:separator/>
      </w:r>
    </w:p>
  </w:footnote>
  <w:footnote w:type="continuationSeparator" w:id="0">
    <w:p w:rsidR="00645D0D" w:rsidRDefault="00645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0D" w:rsidRDefault="00645D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0D" w:rsidRDefault="00645D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0D" w:rsidRDefault="00645D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321"/>
    <w:multiLevelType w:val="hybridMultilevel"/>
    <w:tmpl w:val="8BEE8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8047BA"/>
    <w:multiLevelType w:val="hybridMultilevel"/>
    <w:tmpl w:val="F36639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2F45BC3"/>
    <w:multiLevelType w:val="hybridMultilevel"/>
    <w:tmpl w:val="24CE6F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8724C9"/>
    <w:multiLevelType w:val="hybridMultilevel"/>
    <w:tmpl w:val="E0E08C72"/>
    <w:lvl w:ilvl="0" w:tplc="7C4837D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258B1"/>
    <w:multiLevelType w:val="multilevel"/>
    <w:tmpl w:val="9CA4B1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8933A1F"/>
    <w:multiLevelType w:val="hybridMultilevel"/>
    <w:tmpl w:val="395848D0"/>
    <w:lvl w:ilvl="0" w:tplc="2D823D8A">
      <w:start w:val="12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3F59E7"/>
    <w:multiLevelType w:val="hybridMultilevel"/>
    <w:tmpl w:val="9CA4B1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05647E1"/>
    <w:multiLevelType w:val="hybridMultilevel"/>
    <w:tmpl w:val="A1EA1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5C3BC8"/>
    <w:multiLevelType w:val="hybridMultilevel"/>
    <w:tmpl w:val="65D049E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AC27D34"/>
    <w:multiLevelType w:val="hybridMultilevel"/>
    <w:tmpl w:val="03CE6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433893"/>
    <w:multiLevelType w:val="hybridMultilevel"/>
    <w:tmpl w:val="5DAC2004"/>
    <w:lvl w:ilvl="0" w:tplc="BB7274CE">
      <w:start w:val="2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7E3C04"/>
    <w:multiLevelType w:val="hybridMultilevel"/>
    <w:tmpl w:val="482C4A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0B05A78"/>
    <w:multiLevelType w:val="hybridMultilevel"/>
    <w:tmpl w:val="0DCA6A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5E940A6"/>
    <w:multiLevelType w:val="hybridMultilevel"/>
    <w:tmpl w:val="6FA68E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76F3F84"/>
    <w:multiLevelType w:val="hybridMultilevel"/>
    <w:tmpl w:val="B27E2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70A1C"/>
    <w:multiLevelType w:val="hybridMultilevel"/>
    <w:tmpl w:val="03BEE28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7C397751"/>
    <w:multiLevelType w:val="hybridMultilevel"/>
    <w:tmpl w:val="7B7EFFD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4"/>
  </w:num>
  <w:num w:numId="8">
    <w:abstractNumId w:val="3"/>
  </w:num>
  <w:num w:numId="9">
    <w:abstractNumId w:val="0"/>
  </w:num>
  <w:num w:numId="10">
    <w:abstractNumId w:val="11"/>
  </w:num>
  <w:num w:numId="11">
    <w:abstractNumId w:val="15"/>
  </w:num>
  <w:num w:numId="12">
    <w:abstractNumId w:val="8"/>
  </w:num>
  <w:num w:numId="13">
    <w:abstractNumId w:val="16"/>
  </w:num>
  <w:num w:numId="14">
    <w:abstractNumId w:val="14"/>
  </w:num>
  <w:num w:numId="15">
    <w:abstractNumId w:val="9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6D2610"/>
    <w:rsid w:val="00006293"/>
    <w:rsid w:val="00007390"/>
    <w:rsid w:val="00014F26"/>
    <w:rsid w:val="00024885"/>
    <w:rsid w:val="00025F64"/>
    <w:rsid w:val="000272A3"/>
    <w:rsid w:val="0003385C"/>
    <w:rsid w:val="0003414E"/>
    <w:rsid w:val="00070E39"/>
    <w:rsid w:val="0007363B"/>
    <w:rsid w:val="000777AB"/>
    <w:rsid w:val="0008547B"/>
    <w:rsid w:val="000978B4"/>
    <w:rsid w:val="000B58D3"/>
    <w:rsid w:val="000D6566"/>
    <w:rsid w:val="000F0999"/>
    <w:rsid w:val="00122CF5"/>
    <w:rsid w:val="00135698"/>
    <w:rsid w:val="00137E19"/>
    <w:rsid w:val="00151F59"/>
    <w:rsid w:val="00160505"/>
    <w:rsid w:val="00161982"/>
    <w:rsid w:val="00170ADA"/>
    <w:rsid w:val="001943E9"/>
    <w:rsid w:val="001A197D"/>
    <w:rsid w:val="001B07BF"/>
    <w:rsid w:val="001B48F6"/>
    <w:rsid w:val="001D7374"/>
    <w:rsid w:val="001E0F2C"/>
    <w:rsid w:val="001F377B"/>
    <w:rsid w:val="001F5D3B"/>
    <w:rsid w:val="00212598"/>
    <w:rsid w:val="00251F26"/>
    <w:rsid w:val="002665F4"/>
    <w:rsid w:val="00272E4A"/>
    <w:rsid w:val="00284F37"/>
    <w:rsid w:val="0028792F"/>
    <w:rsid w:val="002A2AB7"/>
    <w:rsid w:val="002B47C5"/>
    <w:rsid w:val="002C28D1"/>
    <w:rsid w:val="002C351E"/>
    <w:rsid w:val="002E6B5C"/>
    <w:rsid w:val="00304146"/>
    <w:rsid w:val="003136E0"/>
    <w:rsid w:val="00321930"/>
    <w:rsid w:val="003232DC"/>
    <w:rsid w:val="00323B32"/>
    <w:rsid w:val="003257E4"/>
    <w:rsid w:val="00327517"/>
    <w:rsid w:val="00345CD9"/>
    <w:rsid w:val="00373BDA"/>
    <w:rsid w:val="00381130"/>
    <w:rsid w:val="003814AC"/>
    <w:rsid w:val="0038311B"/>
    <w:rsid w:val="003C095F"/>
    <w:rsid w:val="003C2CD3"/>
    <w:rsid w:val="003D3E27"/>
    <w:rsid w:val="003F3264"/>
    <w:rsid w:val="00420CCB"/>
    <w:rsid w:val="00420FA0"/>
    <w:rsid w:val="00421F22"/>
    <w:rsid w:val="00422232"/>
    <w:rsid w:val="00475A9F"/>
    <w:rsid w:val="004A19BD"/>
    <w:rsid w:val="004D1C29"/>
    <w:rsid w:val="004D358A"/>
    <w:rsid w:val="004D3CD6"/>
    <w:rsid w:val="004D44D4"/>
    <w:rsid w:val="004E00B9"/>
    <w:rsid w:val="004F23CC"/>
    <w:rsid w:val="0051654B"/>
    <w:rsid w:val="00554F01"/>
    <w:rsid w:val="0055553F"/>
    <w:rsid w:val="00555717"/>
    <w:rsid w:val="00556506"/>
    <w:rsid w:val="00567031"/>
    <w:rsid w:val="0058167C"/>
    <w:rsid w:val="00585A1E"/>
    <w:rsid w:val="00592769"/>
    <w:rsid w:val="005A1346"/>
    <w:rsid w:val="005B41B9"/>
    <w:rsid w:val="005B60B1"/>
    <w:rsid w:val="005D4E8B"/>
    <w:rsid w:val="0061218E"/>
    <w:rsid w:val="00645D0D"/>
    <w:rsid w:val="0067582C"/>
    <w:rsid w:val="00680126"/>
    <w:rsid w:val="006852CD"/>
    <w:rsid w:val="006B2A7C"/>
    <w:rsid w:val="006B5CB4"/>
    <w:rsid w:val="006C5E02"/>
    <w:rsid w:val="006C77E5"/>
    <w:rsid w:val="006D2610"/>
    <w:rsid w:val="006D4FA8"/>
    <w:rsid w:val="006E11DD"/>
    <w:rsid w:val="006F08A9"/>
    <w:rsid w:val="006F4CD8"/>
    <w:rsid w:val="00751CD0"/>
    <w:rsid w:val="00752512"/>
    <w:rsid w:val="00760686"/>
    <w:rsid w:val="00767289"/>
    <w:rsid w:val="00767E83"/>
    <w:rsid w:val="00770609"/>
    <w:rsid w:val="007B00CD"/>
    <w:rsid w:val="007C6FE0"/>
    <w:rsid w:val="007D1674"/>
    <w:rsid w:val="007D5FB3"/>
    <w:rsid w:val="00806F97"/>
    <w:rsid w:val="008074E8"/>
    <w:rsid w:val="00811EBE"/>
    <w:rsid w:val="008327B5"/>
    <w:rsid w:val="00843E1D"/>
    <w:rsid w:val="00863B44"/>
    <w:rsid w:val="00864CE4"/>
    <w:rsid w:val="00873325"/>
    <w:rsid w:val="00874EC8"/>
    <w:rsid w:val="00892829"/>
    <w:rsid w:val="008D485D"/>
    <w:rsid w:val="008E5DD0"/>
    <w:rsid w:val="008E701B"/>
    <w:rsid w:val="0091187F"/>
    <w:rsid w:val="00917768"/>
    <w:rsid w:val="0092051F"/>
    <w:rsid w:val="00930692"/>
    <w:rsid w:val="00935A1B"/>
    <w:rsid w:val="00940C21"/>
    <w:rsid w:val="00974E3D"/>
    <w:rsid w:val="00977C38"/>
    <w:rsid w:val="0098082F"/>
    <w:rsid w:val="009A58AE"/>
    <w:rsid w:val="009B0C4D"/>
    <w:rsid w:val="009C5DB6"/>
    <w:rsid w:val="009F74E7"/>
    <w:rsid w:val="009F7CB3"/>
    <w:rsid w:val="00A10FA1"/>
    <w:rsid w:val="00A11D7F"/>
    <w:rsid w:val="00A15264"/>
    <w:rsid w:val="00A15B62"/>
    <w:rsid w:val="00A236BF"/>
    <w:rsid w:val="00A404B1"/>
    <w:rsid w:val="00A524CF"/>
    <w:rsid w:val="00A76506"/>
    <w:rsid w:val="00A94767"/>
    <w:rsid w:val="00AB79B4"/>
    <w:rsid w:val="00AD2641"/>
    <w:rsid w:val="00AD39E8"/>
    <w:rsid w:val="00AF3436"/>
    <w:rsid w:val="00AF62DE"/>
    <w:rsid w:val="00AF7F04"/>
    <w:rsid w:val="00B17AD4"/>
    <w:rsid w:val="00B22A04"/>
    <w:rsid w:val="00B50912"/>
    <w:rsid w:val="00B67ACA"/>
    <w:rsid w:val="00B67B1D"/>
    <w:rsid w:val="00B8498E"/>
    <w:rsid w:val="00BB29AC"/>
    <w:rsid w:val="00BB2EAD"/>
    <w:rsid w:val="00BE52A5"/>
    <w:rsid w:val="00BE5848"/>
    <w:rsid w:val="00C07360"/>
    <w:rsid w:val="00C137C0"/>
    <w:rsid w:val="00C22D39"/>
    <w:rsid w:val="00C36E14"/>
    <w:rsid w:val="00C60A0D"/>
    <w:rsid w:val="00C60C4C"/>
    <w:rsid w:val="00C66AF0"/>
    <w:rsid w:val="00C84D13"/>
    <w:rsid w:val="00CA5EED"/>
    <w:rsid w:val="00CD532E"/>
    <w:rsid w:val="00CD5563"/>
    <w:rsid w:val="00CE7AA0"/>
    <w:rsid w:val="00D102E0"/>
    <w:rsid w:val="00D171DD"/>
    <w:rsid w:val="00D21518"/>
    <w:rsid w:val="00D237EA"/>
    <w:rsid w:val="00D373A9"/>
    <w:rsid w:val="00DB07CD"/>
    <w:rsid w:val="00DB423A"/>
    <w:rsid w:val="00DD53AA"/>
    <w:rsid w:val="00DF176A"/>
    <w:rsid w:val="00DF582E"/>
    <w:rsid w:val="00DF682E"/>
    <w:rsid w:val="00DF6AA9"/>
    <w:rsid w:val="00E2376B"/>
    <w:rsid w:val="00E318EB"/>
    <w:rsid w:val="00E31EBE"/>
    <w:rsid w:val="00E3273E"/>
    <w:rsid w:val="00E40FE1"/>
    <w:rsid w:val="00E624AE"/>
    <w:rsid w:val="00E650FE"/>
    <w:rsid w:val="00E746A9"/>
    <w:rsid w:val="00E83183"/>
    <w:rsid w:val="00EB0780"/>
    <w:rsid w:val="00EB5E9B"/>
    <w:rsid w:val="00EC1A0F"/>
    <w:rsid w:val="00EC5EDB"/>
    <w:rsid w:val="00ED06FA"/>
    <w:rsid w:val="00ED423A"/>
    <w:rsid w:val="00F1268A"/>
    <w:rsid w:val="00F20F5E"/>
    <w:rsid w:val="00F25E35"/>
    <w:rsid w:val="00F46231"/>
    <w:rsid w:val="00F54A49"/>
    <w:rsid w:val="00F8290E"/>
    <w:rsid w:val="00FA039B"/>
    <w:rsid w:val="00FA1FB3"/>
    <w:rsid w:val="00FD4947"/>
    <w:rsid w:val="00FE1D1D"/>
    <w:rsid w:val="00FF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610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6D2610"/>
    <w:pPr>
      <w:keepNext/>
      <w:jc w:val="center"/>
      <w:outlineLvl w:val="0"/>
    </w:pPr>
    <w:rPr>
      <w:rFonts w:eastAsia="Arial Unicode MS" w:cs="Arial Unicode MS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6D2610"/>
    <w:pPr>
      <w:keepNext/>
      <w:jc w:val="center"/>
      <w:outlineLvl w:val="1"/>
    </w:pPr>
    <w:rPr>
      <w:rFonts w:ascii="Batang" w:eastAsia="Batang" w:hAnsi="Batang" w:cs="Arial Unicode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610"/>
    <w:pPr>
      <w:jc w:val="center"/>
    </w:pPr>
    <w:rPr>
      <w:sz w:val="48"/>
    </w:rPr>
  </w:style>
  <w:style w:type="paragraph" w:styleId="Header">
    <w:name w:val="header"/>
    <w:basedOn w:val="Normal"/>
    <w:rsid w:val="006D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26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17768"/>
    <w:pPr>
      <w:ind w:left="720"/>
      <w:contextualSpacing/>
    </w:pPr>
  </w:style>
  <w:style w:type="paragraph" w:styleId="NoSpacing">
    <w:name w:val="No Spacing"/>
    <w:uiPriority w:val="1"/>
    <w:qFormat/>
    <w:rsid w:val="00F54A49"/>
    <w:rPr>
      <w:sz w:val="24"/>
      <w:szCs w:val="24"/>
    </w:rPr>
  </w:style>
  <w:style w:type="paragraph" w:styleId="NormalWeb">
    <w:name w:val="Normal (Web)"/>
    <w:basedOn w:val="Normal"/>
    <w:rsid w:val="00806F97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FBC09-1CD3-4955-9AB6-05FFB99C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864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cbloecker</cp:lastModifiedBy>
  <cp:revision>109</cp:revision>
  <cp:lastPrinted>2013-05-23T20:41:00Z</cp:lastPrinted>
  <dcterms:created xsi:type="dcterms:W3CDTF">2013-05-22T16:31:00Z</dcterms:created>
  <dcterms:modified xsi:type="dcterms:W3CDTF">2013-05-23T20:48:00Z</dcterms:modified>
</cp:coreProperties>
</file>